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25EECF48"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bookmarkStart w:id="3" w:name="specVersion"/>
            <w:r w:rsidR="00526297" w:rsidRPr="00B6427E">
              <w:t>V</w:t>
            </w:r>
            <w:r w:rsidR="00526297">
              <w:t>1</w:t>
            </w:r>
            <w:r w:rsidR="00E708FA">
              <w:t>8</w:t>
            </w:r>
            <w:r w:rsidRPr="00B6427E">
              <w:t>.</w:t>
            </w:r>
            <w:r w:rsidR="000C62C8">
              <w:t>4</w:t>
            </w:r>
            <w:r w:rsidRPr="00B6427E">
              <w:t>.</w:t>
            </w:r>
            <w:bookmarkEnd w:id="3"/>
            <w:r w:rsidR="004F3620">
              <w:t>0</w:t>
            </w:r>
            <w:r w:rsidR="00106762" w:rsidRPr="00B6427E">
              <w:t xml:space="preserve"> </w:t>
            </w:r>
            <w:r w:rsidRPr="00B6427E">
              <w:rPr>
                <w:sz w:val="32"/>
              </w:rPr>
              <w:t>(</w:t>
            </w:r>
            <w:bookmarkStart w:id="4" w:name="issueDate"/>
            <w:r w:rsidR="005464EF" w:rsidRPr="00B6427E">
              <w:rPr>
                <w:sz w:val="32"/>
              </w:rPr>
              <w:t>202</w:t>
            </w:r>
            <w:r w:rsidR="005464EF">
              <w:rPr>
                <w:sz w:val="32"/>
              </w:rPr>
              <w:t>4</w:t>
            </w:r>
            <w:r w:rsidRPr="00B6427E">
              <w:rPr>
                <w:sz w:val="32"/>
              </w:rPr>
              <w:t>-</w:t>
            </w:r>
            <w:bookmarkEnd w:id="4"/>
            <w:r w:rsidR="000C62C8">
              <w:rPr>
                <w:sz w:val="32"/>
              </w:rPr>
              <w:t>12</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Release 1</w:t>
            </w:r>
            <w:r w:rsidRPr="00AC7D0E">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A738C7E" w14:textId="77777777" w:rsidTr="00B6427E">
        <w:trPr>
          <w:trHeight w:hRule="exact" w:val="1531"/>
        </w:trPr>
        <w:tc>
          <w:tcPr>
            <w:tcW w:w="4883" w:type="dxa"/>
            <w:shd w:val="clear" w:color="auto" w:fill="auto"/>
          </w:tcPr>
          <w:p w14:paraId="23E596F4" w14:textId="7A1EAE15" w:rsidR="00D57972" w:rsidRDefault="002B12EE">
            <w:r>
              <w:rPr>
                <w:noProof/>
              </w:rPr>
              <w:drawing>
                <wp:inline distT="0" distB="0" distL="0" distR="0" wp14:anchorId="1623E080" wp14:editId="5D009345">
                  <wp:extent cx="1314450" cy="800100"/>
                  <wp:effectExtent l="0" t="0" r="0" b="0"/>
                  <wp:docPr id="234979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39DCE615" w14:textId="77777777" w:rsidR="00D57972" w:rsidRDefault="00D10A07" w:rsidP="00133525">
            <w:pPr>
              <w:jc w:val="right"/>
            </w:pPr>
            <w:bookmarkStart w:id="7"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D03D82">
          <w:headerReference w:type="firs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529EB" w14:paraId="32CC6993" w14:textId="77777777" w:rsidTr="00241337">
        <w:trPr>
          <w:trHeight w:hRule="exact" w:val="5670"/>
        </w:trPr>
        <w:tc>
          <w:tcPr>
            <w:tcW w:w="10423" w:type="dxa"/>
            <w:shd w:val="clear" w:color="auto" w:fill="auto"/>
          </w:tcPr>
          <w:p w14:paraId="455A4316" w14:textId="77777777" w:rsidR="00B529EB" w:rsidRDefault="00B529EB" w:rsidP="00241337">
            <w:pPr>
              <w:pStyle w:val="Guidance"/>
            </w:pPr>
            <w:bookmarkStart w:id="9" w:name="page2"/>
          </w:p>
        </w:tc>
      </w:tr>
      <w:tr w:rsidR="00B529EB" w14:paraId="2C2A7A99" w14:textId="77777777" w:rsidTr="00241337">
        <w:trPr>
          <w:trHeight w:hRule="exact" w:val="5387"/>
        </w:trPr>
        <w:tc>
          <w:tcPr>
            <w:tcW w:w="10423" w:type="dxa"/>
            <w:shd w:val="clear" w:color="auto" w:fill="auto"/>
          </w:tcPr>
          <w:p w14:paraId="66FB0A49" w14:textId="77777777" w:rsidR="00B529EB" w:rsidRDefault="00B529EB" w:rsidP="00241337">
            <w:pPr>
              <w:pStyle w:val="FP"/>
              <w:spacing w:after="240"/>
              <w:ind w:left="2835" w:right="2835"/>
              <w:jc w:val="center"/>
              <w:rPr>
                <w:rFonts w:ascii="Arial" w:hAnsi="Arial"/>
                <w:b/>
                <w:i/>
              </w:rPr>
            </w:pPr>
            <w:bookmarkStart w:id="10" w:name="coords3gpp"/>
            <w:r>
              <w:rPr>
                <w:rFonts w:ascii="Arial" w:hAnsi="Arial"/>
                <w:b/>
                <w:i/>
              </w:rPr>
              <w:t>3GPP</w:t>
            </w:r>
          </w:p>
          <w:p w14:paraId="47C68336" w14:textId="77777777" w:rsidR="00B529EB" w:rsidRDefault="00B529EB" w:rsidP="00241337">
            <w:pPr>
              <w:pStyle w:val="FP"/>
              <w:pBdr>
                <w:bottom w:val="single" w:sz="6" w:space="1" w:color="auto"/>
              </w:pBdr>
              <w:ind w:left="2835" w:right="2835"/>
              <w:jc w:val="center"/>
            </w:pPr>
            <w:r>
              <w:t>Postal address</w:t>
            </w:r>
          </w:p>
          <w:p w14:paraId="25A48FA7" w14:textId="77777777" w:rsidR="00B529EB" w:rsidRDefault="00B529EB" w:rsidP="00241337">
            <w:pPr>
              <w:pStyle w:val="FP"/>
              <w:ind w:left="2835" w:right="2835"/>
              <w:jc w:val="center"/>
              <w:rPr>
                <w:rFonts w:ascii="Arial" w:hAnsi="Arial"/>
                <w:sz w:val="18"/>
              </w:rPr>
            </w:pPr>
          </w:p>
          <w:p w14:paraId="3527B5C3" w14:textId="77777777" w:rsidR="00B529EB" w:rsidRDefault="00B529EB" w:rsidP="00241337">
            <w:pPr>
              <w:pStyle w:val="FP"/>
              <w:pBdr>
                <w:bottom w:val="single" w:sz="6" w:space="1" w:color="auto"/>
              </w:pBdr>
              <w:spacing w:before="240"/>
              <w:ind w:left="2835" w:right="2835"/>
              <w:jc w:val="center"/>
            </w:pPr>
            <w:r>
              <w:t>3GPP support office address</w:t>
            </w:r>
          </w:p>
          <w:p w14:paraId="4F74C73D" w14:textId="77777777" w:rsidR="00B529EB" w:rsidRDefault="00B529EB" w:rsidP="00241337">
            <w:pPr>
              <w:pStyle w:val="FP"/>
              <w:ind w:left="2835" w:right="2835"/>
              <w:jc w:val="center"/>
              <w:rPr>
                <w:rFonts w:ascii="Arial" w:hAnsi="Arial"/>
                <w:sz w:val="18"/>
                <w:lang w:val="fr-FR"/>
              </w:rPr>
            </w:pPr>
            <w:r>
              <w:rPr>
                <w:rFonts w:ascii="Arial" w:hAnsi="Arial"/>
                <w:sz w:val="18"/>
                <w:lang w:val="fr-FR"/>
              </w:rPr>
              <w:t>650 Route des Lucioles - Sophia Antipolis</w:t>
            </w:r>
          </w:p>
          <w:p w14:paraId="4E0C615A" w14:textId="77777777" w:rsidR="00B529EB" w:rsidRDefault="00B529EB" w:rsidP="00241337">
            <w:pPr>
              <w:pStyle w:val="FP"/>
              <w:ind w:left="2835" w:right="2835"/>
              <w:jc w:val="center"/>
              <w:rPr>
                <w:rFonts w:ascii="Arial" w:hAnsi="Arial"/>
                <w:sz w:val="18"/>
                <w:lang w:val="fr-FR"/>
              </w:rPr>
            </w:pPr>
            <w:r>
              <w:rPr>
                <w:rFonts w:ascii="Arial" w:hAnsi="Arial"/>
                <w:sz w:val="18"/>
                <w:lang w:val="fr-FR"/>
              </w:rPr>
              <w:t>Valbonne - FRANCE</w:t>
            </w:r>
          </w:p>
          <w:p w14:paraId="4BFF8CA4" w14:textId="77777777" w:rsidR="00B529EB" w:rsidRDefault="00B529EB" w:rsidP="00241337">
            <w:pPr>
              <w:pStyle w:val="FP"/>
              <w:spacing w:after="20"/>
              <w:ind w:left="2835" w:right="2835"/>
              <w:jc w:val="center"/>
              <w:rPr>
                <w:rFonts w:ascii="Arial" w:hAnsi="Arial"/>
                <w:sz w:val="18"/>
              </w:rPr>
            </w:pPr>
            <w:r>
              <w:rPr>
                <w:rFonts w:ascii="Arial" w:hAnsi="Arial"/>
                <w:sz w:val="18"/>
              </w:rPr>
              <w:t>Tel.: +33 4 92 94 42 00 Fax: +33 4 93 65 47 16</w:t>
            </w:r>
          </w:p>
          <w:p w14:paraId="25C34C57" w14:textId="77777777" w:rsidR="00B529EB" w:rsidRDefault="00B529EB" w:rsidP="00241337">
            <w:pPr>
              <w:pStyle w:val="FP"/>
              <w:pBdr>
                <w:bottom w:val="single" w:sz="6" w:space="1" w:color="auto"/>
              </w:pBdr>
              <w:spacing w:before="240"/>
              <w:ind w:left="2835" w:right="2835"/>
              <w:jc w:val="center"/>
            </w:pPr>
            <w:r>
              <w:t>Internet</w:t>
            </w:r>
          </w:p>
          <w:p w14:paraId="50547A80" w14:textId="77777777" w:rsidR="00B529EB" w:rsidRDefault="00B529EB" w:rsidP="00241337">
            <w:pPr>
              <w:pStyle w:val="FP"/>
              <w:ind w:left="2835" w:right="2835"/>
              <w:jc w:val="center"/>
              <w:rPr>
                <w:rFonts w:ascii="Arial" w:hAnsi="Arial"/>
                <w:sz w:val="18"/>
              </w:rPr>
            </w:pPr>
            <w:r>
              <w:rPr>
                <w:rFonts w:ascii="Arial" w:hAnsi="Arial"/>
                <w:sz w:val="18"/>
              </w:rPr>
              <w:t>https://www.3gpp.org</w:t>
            </w:r>
            <w:bookmarkEnd w:id="10"/>
          </w:p>
          <w:p w14:paraId="53EC529F" w14:textId="77777777" w:rsidR="00B529EB" w:rsidRDefault="00B529EB" w:rsidP="00241337"/>
        </w:tc>
      </w:tr>
      <w:tr w:rsidR="00B529EB" w14:paraId="497AC801" w14:textId="77777777" w:rsidTr="00241337">
        <w:tc>
          <w:tcPr>
            <w:tcW w:w="10423" w:type="dxa"/>
            <w:shd w:val="clear" w:color="auto" w:fill="auto"/>
            <w:vAlign w:val="bottom"/>
          </w:tcPr>
          <w:p w14:paraId="74AE1B71" w14:textId="77777777" w:rsidR="00B529EB" w:rsidRDefault="00B529EB" w:rsidP="00241337">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10ECF28F" w14:textId="77777777" w:rsidR="00B529EB" w:rsidRDefault="00B529EB" w:rsidP="00B529EB">
            <w:pPr>
              <w:pStyle w:val="FP"/>
              <w:jc w:val="center"/>
            </w:pPr>
            <w:r>
              <w:t>No part may be reproduced except as authorized by written permission.</w:t>
            </w:r>
            <w:r>
              <w:br/>
              <w:t>The copyright and the foregoing restriction extend to reproduction in all media.</w:t>
            </w:r>
          </w:p>
          <w:p w14:paraId="6D220774" w14:textId="77777777" w:rsidR="00B529EB" w:rsidRDefault="00B529EB" w:rsidP="00B529EB">
            <w:pPr>
              <w:pStyle w:val="FP"/>
              <w:jc w:val="center"/>
            </w:pPr>
          </w:p>
          <w:p w14:paraId="4D84CD20" w14:textId="34D5108B" w:rsidR="00B529EB" w:rsidRDefault="00B529EB" w:rsidP="00B529EB">
            <w:pPr>
              <w:pStyle w:val="FP"/>
              <w:jc w:val="center"/>
              <w:rPr>
                <w:sz w:val="18"/>
              </w:rPr>
            </w:pPr>
            <w:r>
              <w:rPr>
                <w:sz w:val="18"/>
              </w:rPr>
              <w:t xml:space="preserve">© </w:t>
            </w:r>
            <w:r w:rsidR="005464EF">
              <w:rPr>
                <w:sz w:val="18"/>
              </w:rPr>
              <w:t>2024</w:t>
            </w:r>
            <w:r>
              <w:rPr>
                <w:sz w:val="18"/>
              </w:rPr>
              <w:t>, 3GPP Organizational Partners (ARIB, ATIS, CCSA, ETSI, TSDSI, TTA, TTC).</w:t>
            </w:r>
            <w:bookmarkStart w:id="12" w:name="copyrightaddon"/>
            <w:bookmarkEnd w:id="12"/>
          </w:p>
          <w:p w14:paraId="7ABE1253" w14:textId="77777777" w:rsidR="00B529EB" w:rsidRDefault="00B529EB" w:rsidP="00B529EB">
            <w:pPr>
              <w:pStyle w:val="FP"/>
              <w:jc w:val="center"/>
              <w:rPr>
                <w:sz w:val="18"/>
              </w:rPr>
            </w:pPr>
            <w:r>
              <w:rPr>
                <w:sz w:val="18"/>
              </w:rPr>
              <w:t>All rights reserved.</w:t>
            </w:r>
          </w:p>
          <w:p w14:paraId="68D1E1DA" w14:textId="77777777" w:rsidR="00B529EB" w:rsidRDefault="00B529EB" w:rsidP="00B529EB">
            <w:pPr>
              <w:pStyle w:val="FP"/>
              <w:rPr>
                <w:sz w:val="18"/>
              </w:rPr>
            </w:pPr>
          </w:p>
          <w:p w14:paraId="56D25105" w14:textId="77777777" w:rsidR="00B529EB" w:rsidRDefault="00B529EB" w:rsidP="00B529EB">
            <w:pPr>
              <w:pStyle w:val="FP"/>
              <w:rPr>
                <w:sz w:val="18"/>
              </w:rPr>
            </w:pPr>
            <w:r>
              <w:rPr>
                <w:sz w:val="18"/>
              </w:rPr>
              <w:t>UMTS™ is a Trade Mark of ETSI registered for the benefit of its members</w:t>
            </w:r>
          </w:p>
          <w:p w14:paraId="5D7B0B13" w14:textId="77777777" w:rsidR="00B529EB" w:rsidRDefault="00B529EB" w:rsidP="00B529E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4BBF38A" w14:textId="73167C09" w:rsidR="00B529EB" w:rsidRDefault="00B529EB" w:rsidP="00B529EB">
            <w:pPr>
              <w:pStyle w:val="FP"/>
            </w:pPr>
            <w:r>
              <w:rPr>
                <w:sz w:val="18"/>
              </w:rPr>
              <w:t>GSM® and the GSM logo are registered and owned by the GSM Association</w:t>
            </w:r>
            <w:bookmarkEnd w:id="11"/>
          </w:p>
        </w:tc>
      </w:tr>
      <w:bookmarkEnd w:id="9"/>
    </w:tbl>
    <w:p w14:paraId="0EFAED4E" w14:textId="77777777" w:rsidR="00080512" w:rsidRPr="004D3578" w:rsidRDefault="00080512">
      <w:pPr>
        <w:pStyle w:val="TT"/>
      </w:pPr>
      <w:r w:rsidRPr="004D3578">
        <w:br w:type="page"/>
      </w:r>
      <w:bookmarkStart w:id="13" w:name="tableOfContents"/>
      <w:bookmarkEnd w:id="13"/>
      <w:r w:rsidRPr="004D3578">
        <w:lastRenderedPageBreak/>
        <w:t>Contents</w:t>
      </w:r>
    </w:p>
    <w:p w14:paraId="2D894709" w14:textId="688E2FBB" w:rsidR="00684628" w:rsidRDefault="00684628">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_Toc187234044 \h </w:instrText>
      </w:r>
      <w:r>
        <w:fldChar w:fldCharType="separate"/>
      </w:r>
      <w:r>
        <w:t>7</w:t>
      </w:r>
      <w:r>
        <w:fldChar w:fldCharType="end"/>
      </w:r>
    </w:p>
    <w:p w14:paraId="0676E7A2" w14:textId="0909035C" w:rsidR="00684628" w:rsidRDefault="0068462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_Toc187234045 \h </w:instrText>
      </w:r>
      <w:r>
        <w:fldChar w:fldCharType="separate"/>
      </w:r>
      <w:r>
        <w:t>9</w:t>
      </w:r>
      <w:r>
        <w:fldChar w:fldCharType="end"/>
      </w:r>
    </w:p>
    <w:p w14:paraId="1AA0F0A5" w14:textId="4AE8EC7E" w:rsidR="00684628" w:rsidRDefault="0068462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_Toc187234046 \h </w:instrText>
      </w:r>
      <w:r>
        <w:fldChar w:fldCharType="separate"/>
      </w:r>
      <w:r>
        <w:t>9</w:t>
      </w:r>
      <w:r>
        <w:fldChar w:fldCharType="end"/>
      </w:r>
    </w:p>
    <w:p w14:paraId="2B3CA5A9" w14:textId="0D707D41" w:rsidR="00684628" w:rsidRDefault="0068462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_Toc187234047 \h </w:instrText>
      </w:r>
      <w:r>
        <w:fldChar w:fldCharType="separate"/>
      </w:r>
      <w:r>
        <w:t>10</w:t>
      </w:r>
      <w:r>
        <w:fldChar w:fldCharType="end"/>
      </w:r>
    </w:p>
    <w:p w14:paraId="50AC1551" w14:textId="73C2006E" w:rsidR="00684628" w:rsidRDefault="0068462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_Toc187234048 \h </w:instrText>
      </w:r>
      <w:r>
        <w:fldChar w:fldCharType="separate"/>
      </w:r>
      <w:r>
        <w:t>10</w:t>
      </w:r>
      <w:r>
        <w:fldChar w:fldCharType="end"/>
      </w:r>
    </w:p>
    <w:p w14:paraId="74BAA4DB" w14:textId="54261D61" w:rsidR="00684628" w:rsidRDefault="0068462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_Toc187234049 \h </w:instrText>
      </w:r>
      <w:r>
        <w:fldChar w:fldCharType="separate"/>
      </w:r>
      <w:r>
        <w:t>11</w:t>
      </w:r>
      <w:r>
        <w:fldChar w:fldCharType="end"/>
      </w:r>
    </w:p>
    <w:p w14:paraId="37535CFF" w14:textId="76E6C883" w:rsidR="00684628" w:rsidRDefault="00684628">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_Toc187234050 \h </w:instrText>
      </w:r>
      <w:r>
        <w:fldChar w:fldCharType="separate"/>
      </w:r>
      <w:r>
        <w:t>11</w:t>
      </w:r>
      <w:r>
        <w:fldChar w:fldCharType="end"/>
      </w:r>
    </w:p>
    <w:p w14:paraId="14236ACC" w14:textId="0FF8CAE4" w:rsidR="00684628" w:rsidRDefault="0068462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_Toc187234051 \h </w:instrText>
      </w:r>
      <w:r>
        <w:fldChar w:fldCharType="separate"/>
      </w:r>
      <w:r>
        <w:t>12</w:t>
      </w:r>
      <w:r>
        <w:fldChar w:fldCharType="end"/>
      </w:r>
    </w:p>
    <w:p w14:paraId="2DC4C484" w14:textId="3D94CC48" w:rsidR="00684628" w:rsidRDefault="0068462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Device types</w:t>
      </w:r>
      <w:r>
        <w:tab/>
      </w:r>
      <w:r>
        <w:fldChar w:fldCharType="begin"/>
      </w:r>
      <w:r>
        <w:instrText xml:space="preserve"> PAGEREF _Toc187234052 \h </w:instrText>
      </w:r>
      <w:r>
        <w:fldChar w:fldCharType="separate"/>
      </w:r>
      <w:r>
        <w:t>12</w:t>
      </w:r>
      <w:r>
        <w:fldChar w:fldCharType="end"/>
      </w:r>
    </w:p>
    <w:p w14:paraId="70B3BC77" w14:textId="2685BED2" w:rsidR="00684628" w:rsidRDefault="0068462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Testing configuration</w:t>
      </w:r>
      <w:r>
        <w:tab/>
      </w:r>
      <w:r>
        <w:fldChar w:fldCharType="begin"/>
      </w:r>
      <w:r>
        <w:instrText xml:space="preserve"> PAGEREF _Toc187234053 \h </w:instrText>
      </w:r>
      <w:r>
        <w:fldChar w:fldCharType="separate"/>
      </w:r>
      <w:r>
        <w:t>12</w:t>
      </w:r>
      <w:r>
        <w:fldChar w:fldCharType="end"/>
      </w:r>
    </w:p>
    <w:p w14:paraId="3A520A21" w14:textId="3EBAB58E" w:rsidR="00684628" w:rsidRDefault="00684628">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UE use scenarios for TRP TRS test</w:t>
      </w:r>
      <w:r>
        <w:tab/>
      </w:r>
      <w:r>
        <w:fldChar w:fldCharType="begin"/>
      </w:r>
      <w:r>
        <w:instrText xml:space="preserve"> PAGEREF _Toc187234054 \h </w:instrText>
      </w:r>
      <w:r>
        <w:fldChar w:fldCharType="separate"/>
      </w:r>
      <w:r>
        <w:t>12</w:t>
      </w:r>
      <w:r>
        <w:fldChar w:fldCharType="end"/>
      </w:r>
    </w:p>
    <w:p w14:paraId="785B7937" w14:textId="0C036833" w:rsidR="00684628" w:rsidRDefault="00684628">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UE mechanical mode description</w:t>
      </w:r>
      <w:r>
        <w:tab/>
      </w:r>
      <w:r>
        <w:fldChar w:fldCharType="begin"/>
      </w:r>
      <w:r>
        <w:instrText xml:space="preserve"> PAGEREF _Toc187234055 \h </w:instrText>
      </w:r>
      <w:r>
        <w:fldChar w:fldCharType="separate"/>
      </w:r>
      <w:r>
        <w:t>12</w:t>
      </w:r>
      <w:r>
        <w:fldChar w:fldCharType="end"/>
      </w:r>
    </w:p>
    <w:p w14:paraId="68461C07" w14:textId="6F078B6D" w:rsidR="00684628" w:rsidRDefault="0068462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Testing bands</w:t>
      </w:r>
      <w:r>
        <w:tab/>
      </w:r>
      <w:r>
        <w:fldChar w:fldCharType="begin"/>
      </w:r>
      <w:r>
        <w:instrText xml:space="preserve"> PAGEREF _Toc187234056 \h </w:instrText>
      </w:r>
      <w:r>
        <w:fldChar w:fldCharType="separate"/>
      </w:r>
      <w:r>
        <w:t>12</w:t>
      </w:r>
      <w:r>
        <w:fldChar w:fldCharType="end"/>
      </w:r>
    </w:p>
    <w:p w14:paraId="64AE2BDB" w14:textId="627F8251" w:rsidR="00684628" w:rsidRDefault="00684628">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_Toc187234057 \h </w:instrText>
      </w:r>
      <w:r>
        <w:fldChar w:fldCharType="separate"/>
      </w:r>
      <w:r>
        <w:t>12</w:t>
      </w:r>
      <w:r>
        <w:fldChar w:fldCharType="end"/>
      </w:r>
    </w:p>
    <w:p w14:paraId="08D55F4E" w14:textId="00E1E65F" w:rsidR="00684628" w:rsidRDefault="00684628">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_Toc187234058 \h </w:instrText>
      </w:r>
      <w:r>
        <w:fldChar w:fldCharType="separate"/>
      </w:r>
      <w:r>
        <w:t>13</w:t>
      </w:r>
      <w:r>
        <w:fldChar w:fldCharType="end"/>
      </w:r>
    </w:p>
    <w:p w14:paraId="7CB5F8A4" w14:textId="0A0C658F" w:rsidR="00684628" w:rsidRDefault="00684628">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Test parameters for each band</w:t>
      </w:r>
      <w:r>
        <w:tab/>
      </w:r>
      <w:r>
        <w:fldChar w:fldCharType="begin"/>
      </w:r>
      <w:r>
        <w:instrText xml:space="preserve"> PAGEREF _Toc187234059 \h </w:instrText>
      </w:r>
      <w:r>
        <w:fldChar w:fldCharType="separate"/>
      </w:r>
      <w:r>
        <w:t>13</w:t>
      </w:r>
      <w:r>
        <w:fldChar w:fldCharType="end"/>
      </w:r>
    </w:p>
    <w:p w14:paraId="6C10AC74" w14:textId="230347E3" w:rsidR="00684628" w:rsidRDefault="00684628">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EN-DC band combinations</w:t>
      </w:r>
      <w:r>
        <w:tab/>
      </w:r>
      <w:r>
        <w:fldChar w:fldCharType="begin"/>
      </w:r>
      <w:r>
        <w:instrText xml:space="preserve"> PAGEREF _Toc187234060 \h </w:instrText>
      </w:r>
      <w:r>
        <w:fldChar w:fldCharType="separate"/>
      </w:r>
      <w:r>
        <w:t>19</w:t>
      </w:r>
      <w:r>
        <w:fldChar w:fldCharType="end"/>
      </w:r>
    </w:p>
    <w:p w14:paraId="56B4C82A" w14:textId="175D982C" w:rsidR="00684628" w:rsidRDefault="00684628">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CA band combinations</w:t>
      </w:r>
      <w:r>
        <w:tab/>
      </w:r>
      <w:r>
        <w:fldChar w:fldCharType="begin"/>
      </w:r>
      <w:r>
        <w:instrText xml:space="preserve"> PAGEREF _Toc187234061 \h </w:instrText>
      </w:r>
      <w:r>
        <w:fldChar w:fldCharType="separate"/>
      </w:r>
      <w:r>
        <w:t>21</w:t>
      </w:r>
      <w:r>
        <w:fldChar w:fldCharType="end"/>
      </w:r>
    </w:p>
    <w:p w14:paraId="706FCDFE" w14:textId="0094C0DE" w:rsidR="00684628" w:rsidRDefault="00684628">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Alternative parameters related to channel bandwidth and bands</w:t>
      </w:r>
      <w:r>
        <w:tab/>
      </w:r>
      <w:r>
        <w:fldChar w:fldCharType="begin"/>
      </w:r>
      <w:r>
        <w:instrText xml:space="preserve"> PAGEREF _Toc187234062 \h </w:instrText>
      </w:r>
      <w:r>
        <w:fldChar w:fldCharType="separate"/>
      </w:r>
      <w:r>
        <w:t>22</w:t>
      </w:r>
      <w:r>
        <w:fldChar w:fldCharType="end"/>
      </w:r>
    </w:p>
    <w:p w14:paraId="0C3E8835" w14:textId="21337B91" w:rsidR="00684628" w:rsidRDefault="00684628">
      <w:pPr>
        <w:pStyle w:val="TOC4"/>
        <w:rPr>
          <w:rFonts w:asciiTheme="minorHAnsi" w:eastAsiaTheme="minorEastAsia" w:hAnsiTheme="minorHAnsi" w:cstheme="minorBidi"/>
          <w:kern w:val="2"/>
          <w:sz w:val="24"/>
          <w:szCs w:val="24"/>
          <w14:ligatures w14:val="standardContextual"/>
        </w:rPr>
      </w:pPr>
      <w:r>
        <w:t>4.3.6.1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_Toc187234063 \h </w:instrText>
      </w:r>
      <w:r>
        <w:fldChar w:fldCharType="separate"/>
      </w:r>
      <w:r>
        <w:t>22</w:t>
      </w:r>
      <w:r>
        <w:fldChar w:fldCharType="end"/>
      </w:r>
    </w:p>
    <w:p w14:paraId="55FC0157" w14:textId="035BAEB4" w:rsidR="00684628" w:rsidRDefault="00684628">
      <w:pPr>
        <w:pStyle w:val="TOC4"/>
        <w:rPr>
          <w:rFonts w:asciiTheme="minorHAnsi" w:eastAsiaTheme="minorEastAsia" w:hAnsiTheme="minorHAnsi" w:cstheme="minorBidi"/>
          <w:kern w:val="2"/>
          <w:sz w:val="24"/>
          <w:szCs w:val="24"/>
          <w14:ligatures w14:val="standardContextual"/>
        </w:rPr>
      </w:pPr>
      <w:r>
        <w:t>4.3.6.2</w:t>
      </w:r>
      <w:r>
        <w:rPr>
          <w:rFonts w:asciiTheme="minorHAnsi" w:eastAsiaTheme="minorEastAsia" w:hAnsiTheme="minorHAnsi" w:cstheme="minorBidi"/>
          <w:kern w:val="2"/>
          <w:sz w:val="24"/>
          <w:szCs w:val="24"/>
          <w14:ligatures w14:val="standardContextual"/>
        </w:rPr>
        <w:tab/>
      </w:r>
      <w:r>
        <w:t>Test parameters</w:t>
      </w:r>
      <w:r>
        <w:tab/>
      </w:r>
      <w:r>
        <w:fldChar w:fldCharType="begin"/>
      </w:r>
      <w:r>
        <w:instrText xml:space="preserve"> PAGEREF _Toc187234064 \h </w:instrText>
      </w:r>
      <w:r>
        <w:fldChar w:fldCharType="separate"/>
      </w:r>
      <w:r>
        <w:t>22</w:t>
      </w:r>
      <w:r>
        <w:fldChar w:fldCharType="end"/>
      </w:r>
    </w:p>
    <w:p w14:paraId="3FCC4743" w14:textId="43C18A12" w:rsidR="00684628" w:rsidRDefault="00684628">
      <w:pPr>
        <w:pStyle w:val="TOC4"/>
        <w:rPr>
          <w:rFonts w:asciiTheme="minorHAnsi" w:eastAsiaTheme="minorEastAsia" w:hAnsiTheme="minorHAnsi" w:cstheme="minorBidi"/>
          <w:kern w:val="2"/>
          <w:sz w:val="24"/>
          <w:szCs w:val="24"/>
          <w14:ligatures w14:val="standardContextual"/>
        </w:rPr>
      </w:pPr>
      <w:r>
        <w:t>4.3.6.3</w:t>
      </w:r>
      <w:r>
        <w:rPr>
          <w:rFonts w:asciiTheme="minorHAnsi" w:eastAsiaTheme="minorEastAsia" w:hAnsiTheme="minorHAnsi" w:cstheme="minorBidi"/>
          <w:kern w:val="2"/>
          <w:sz w:val="24"/>
          <w:szCs w:val="24"/>
          <w14:ligatures w14:val="standardContextual"/>
        </w:rPr>
        <w:tab/>
      </w:r>
      <w:r>
        <w:t>TRS requirements for additional channel bandwidths</w:t>
      </w:r>
      <w:r>
        <w:tab/>
      </w:r>
      <w:r>
        <w:fldChar w:fldCharType="begin"/>
      </w:r>
      <w:r>
        <w:instrText xml:space="preserve"> PAGEREF _Toc187234065 \h </w:instrText>
      </w:r>
      <w:r>
        <w:fldChar w:fldCharType="separate"/>
      </w:r>
      <w:r>
        <w:t>23</w:t>
      </w:r>
      <w:r>
        <w:fldChar w:fldCharType="end"/>
      </w:r>
    </w:p>
    <w:p w14:paraId="1AD6BB52" w14:textId="5A0AB26F" w:rsidR="00684628" w:rsidRDefault="0068462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Performance metrics</w:t>
      </w:r>
      <w:r>
        <w:tab/>
      </w:r>
      <w:r>
        <w:fldChar w:fldCharType="begin"/>
      </w:r>
      <w:r>
        <w:instrText xml:space="preserve"> PAGEREF _Toc187234066 \h </w:instrText>
      </w:r>
      <w:r>
        <w:fldChar w:fldCharType="separate"/>
      </w:r>
      <w:r>
        <w:t>23</w:t>
      </w:r>
      <w:r>
        <w:fldChar w:fldCharType="end"/>
      </w:r>
    </w:p>
    <w:p w14:paraId="3ADCF46F" w14:textId="7DC96FB6" w:rsidR="00684628" w:rsidRDefault="0068462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Definition of the Total Radiated Power (TRP)</w:t>
      </w:r>
      <w:r>
        <w:tab/>
      </w:r>
      <w:r>
        <w:fldChar w:fldCharType="begin"/>
      </w:r>
      <w:r>
        <w:instrText xml:space="preserve"> PAGEREF _Toc187234067 \h </w:instrText>
      </w:r>
      <w:r>
        <w:fldChar w:fldCharType="separate"/>
      </w:r>
      <w:r>
        <w:t>23</w:t>
      </w:r>
      <w:r>
        <w:fldChar w:fldCharType="end"/>
      </w:r>
    </w:p>
    <w:p w14:paraId="499A1047" w14:textId="07680460" w:rsidR="00684628" w:rsidRDefault="00684628">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Definition of the Total Radiated Power (TRP) for AC</w:t>
      </w:r>
      <w:r>
        <w:tab/>
      </w:r>
      <w:r>
        <w:fldChar w:fldCharType="begin"/>
      </w:r>
      <w:r>
        <w:instrText xml:space="preserve"> PAGEREF _Toc187234068 \h </w:instrText>
      </w:r>
      <w:r>
        <w:fldChar w:fldCharType="separate"/>
      </w:r>
      <w:r>
        <w:t>23</w:t>
      </w:r>
      <w:r>
        <w:fldChar w:fldCharType="end"/>
      </w:r>
    </w:p>
    <w:p w14:paraId="366F5859" w14:textId="2AC4AFC5" w:rsidR="00684628" w:rsidRDefault="00684628">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Applicability of TRP metrics</w:t>
      </w:r>
      <w:r>
        <w:tab/>
      </w:r>
      <w:r>
        <w:fldChar w:fldCharType="begin"/>
      </w:r>
      <w:r>
        <w:instrText xml:space="preserve"> PAGEREF _Toc187234069 \h </w:instrText>
      </w:r>
      <w:r>
        <w:fldChar w:fldCharType="separate"/>
      </w:r>
      <w:r>
        <w:t>23</w:t>
      </w:r>
      <w:r>
        <w:fldChar w:fldCharType="end"/>
      </w:r>
    </w:p>
    <w:p w14:paraId="689D1F07" w14:textId="0AE48491" w:rsidR="00684628" w:rsidRDefault="00684628">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TRP for UEs supporting single-port transmission</w:t>
      </w:r>
      <w:r>
        <w:tab/>
      </w:r>
      <w:r>
        <w:fldChar w:fldCharType="begin"/>
      </w:r>
      <w:r>
        <w:instrText xml:space="preserve"> PAGEREF _Toc187234070 \h </w:instrText>
      </w:r>
      <w:r>
        <w:fldChar w:fldCharType="separate"/>
      </w:r>
      <w:r>
        <w:t>23</w:t>
      </w:r>
      <w:r>
        <w:fldChar w:fldCharType="end"/>
      </w:r>
    </w:p>
    <w:p w14:paraId="6EBC416E" w14:textId="388FB7D3" w:rsidR="00684628" w:rsidRDefault="00684628">
      <w:pPr>
        <w:pStyle w:val="TOC4"/>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TRP for UEs supporting non-coherent UL MIMO</w:t>
      </w:r>
      <w:r>
        <w:tab/>
      </w:r>
      <w:r>
        <w:fldChar w:fldCharType="begin"/>
      </w:r>
      <w:r>
        <w:instrText xml:space="preserve"> PAGEREF _Toc187234071 \h </w:instrText>
      </w:r>
      <w:r>
        <w:fldChar w:fldCharType="separate"/>
      </w:r>
      <w:r>
        <w:t>24</w:t>
      </w:r>
      <w:r>
        <w:fldChar w:fldCharType="end"/>
      </w:r>
    </w:p>
    <w:p w14:paraId="47271CC2" w14:textId="6C1CAF6C" w:rsidR="00684628" w:rsidRDefault="00684628">
      <w:pPr>
        <w:pStyle w:val="TOC4"/>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TRP for UEs supporting coherent UL MIMO</w:t>
      </w:r>
      <w:r>
        <w:tab/>
      </w:r>
      <w:r>
        <w:fldChar w:fldCharType="begin"/>
      </w:r>
      <w:r>
        <w:instrText xml:space="preserve"> PAGEREF _Toc187234072 \h </w:instrText>
      </w:r>
      <w:r>
        <w:fldChar w:fldCharType="separate"/>
      </w:r>
      <w:r>
        <w:t>25</w:t>
      </w:r>
      <w:r>
        <w:fldChar w:fldCharType="end"/>
      </w:r>
    </w:p>
    <w:p w14:paraId="42872BCC" w14:textId="08ADEA54" w:rsidR="00684628" w:rsidRDefault="00684628">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Definition of the Total Radiated Power (TRP) for RC method</w:t>
      </w:r>
      <w:r>
        <w:tab/>
      </w:r>
      <w:r>
        <w:fldChar w:fldCharType="begin"/>
      </w:r>
      <w:r>
        <w:instrText xml:space="preserve"> PAGEREF _Toc187234073 \h </w:instrText>
      </w:r>
      <w:r>
        <w:fldChar w:fldCharType="separate"/>
      </w:r>
      <w:r>
        <w:t>25</w:t>
      </w:r>
      <w:r>
        <w:fldChar w:fldCharType="end"/>
      </w:r>
    </w:p>
    <w:p w14:paraId="56A80B79" w14:textId="419379D5" w:rsidR="00684628" w:rsidRDefault="0068462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Definition of Total Radiated Sensitivity (TRS)</w:t>
      </w:r>
      <w:r>
        <w:tab/>
      </w:r>
      <w:r>
        <w:fldChar w:fldCharType="begin"/>
      </w:r>
      <w:r>
        <w:instrText xml:space="preserve"> PAGEREF _Toc187234074 \h </w:instrText>
      </w:r>
      <w:r>
        <w:fldChar w:fldCharType="separate"/>
      </w:r>
      <w:r>
        <w:t>26</w:t>
      </w:r>
      <w:r>
        <w:fldChar w:fldCharType="end"/>
      </w:r>
    </w:p>
    <w:p w14:paraId="07CCFD0C" w14:textId="66F9DE57" w:rsidR="00684628" w:rsidRDefault="00684628">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Definition of the Total Radiated Sensitivity (TRS) for AC</w:t>
      </w:r>
      <w:r>
        <w:tab/>
      </w:r>
      <w:r>
        <w:fldChar w:fldCharType="begin"/>
      </w:r>
      <w:r>
        <w:instrText xml:space="preserve"> PAGEREF _Toc187234075 \h </w:instrText>
      </w:r>
      <w:r>
        <w:fldChar w:fldCharType="separate"/>
      </w:r>
      <w:r>
        <w:t>26</w:t>
      </w:r>
      <w:r>
        <w:fldChar w:fldCharType="end"/>
      </w:r>
    </w:p>
    <w:p w14:paraId="5E1471E6" w14:textId="34A21DD8" w:rsidR="00684628" w:rsidRDefault="00684628">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Definition of the Total Radiated Sensitivity (TRS) for RC method</w:t>
      </w:r>
      <w:r>
        <w:tab/>
      </w:r>
      <w:r>
        <w:fldChar w:fldCharType="begin"/>
      </w:r>
      <w:r>
        <w:instrText xml:space="preserve"> PAGEREF _Toc187234076 \h </w:instrText>
      </w:r>
      <w:r>
        <w:fldChar w:fldCharType="separate"/>
      </w:r>
      <w:r>
        <w:t>27</w:t>
      </w:r>
      <w:r>
        <w:fldChar w:fldCharType="end"/>
      </w:r>
    </w:p>
    <w:p w14:paraId="51627BC4" w14:textId="204F681D" w:rsidR="00684628" w:rsidRDefault="0068462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UE positioning guidelines</w:t>
      </w:r>
      <w:r>
        <w:tab/>
      </w:r>
      <w:r>
        <w:fldChar w:fldCharType="begin"/>
      </w:r>
      <w:r>
        <w:instrText xml:space="preserve"> PAGEREF _Toc187234077 \h </w:instrText>
      </w:r>
      <w:r>
        <w:fldChar w:fldCharType="separate"/>
      </w:r>
      <w:r>
        <w:t>27</w:t>
      </w:r>
      <w:r>
        <w:fldChar w:fldCharType="end"/>
      </w:r>
    </w:p>
    <w:p w14:paraId="4A32E7AB" w14:textId="1F2B3B4B" w:rsidR="00684628" w:rsidRDefault="0068462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Free space</w:t>
      </w:r>
      <w:r>
        <w:tab/>
      </w:r>
      <w:r>
        <w:fldChar w:fldCharType="begin"/>
      </w:r>
      <w:r>
        <w:instrText xml:space="preserve"> PAGEREF _Toc187234078 \h </w:instrText>
      </w:r>
      <w:r>
        <w:fldChar w:fldCharType="separate"/>
      </w:r>
      <w:r>
        <w:t>27</w:t>
      </w:r>
      <w:r>
        <w:fldChar w:fldCharType="end"/>
      </w:r>
    </w:p>
    <w:p w14:paraId="1DEE6051" w14:textId="4E6EDA54" w:rsidR="00684628" w:rsidRDefault="0068462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Hand phantom only (Browsing mode)</w:t>
      </w:r>
      <w:r>
        <w:tab/>
      </w:r>
      <w:r>
        <w:fldChar w:fldCharType="begin"/>
      </w:r>
      <w:r>
        <w:instrText xml:space="preserve"> PAGEREF _Toc187234079 \h </w:instrText>
      </w:r>
      <w:r>
        <w:fldChar w:fldCharType="separate"/>
      </w:r>
      <w:r>
        <w:t>27</w:t>
      </w:r>
      <w:r>
        <w:fldChar w:fldCharType="end"/>
      </w:r>
    </w:p>
    <w:p w14:paraId="5CF1CB0E" w14:textId="4FE1FB1C" w:rsidR="00684628" w:rsidRDefault="0068462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Wide Grip Hand</w:t>
      </w:r>
      <w:r>
        <w:tab/>
      </w:r>
      <w:r>
        <w:fldChar w:fldCharType="begin"/>
      </w:r>
      <w:r>
        <w:instrText xml:space="preserve"> PAGEREF _Toc187234080 \h </w:instrText>
      </w:r>
      <w:r>
        <w:fldChar w:fldCharType="separate"/>
      </w:r>
      <w:r>
        <w:t>28</w:t>
      </w:r>
      <w:r>
        <w:fldChar w:fldCharType="end"/>
      </w:r>
    </w:p>
    <w:p w14:paraId="4307CACD" w14:textId="5B271116" w:rsidR="00684628" w:rsidRDefault="0068462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PDA Grip Hand</w:t>
      </w:r>
      <w:r>
        <w:tab/>
      </w:r>
      <w:r>
        <w:fldChar w:fldCharType="begin"/>
      </w:r>
      <w:r>
        <w:instrText xml:space="preserve"> PAGEREF _Toc187234081 \h </w:instrText>
      </w:r>
      <w:r>
        <w:fldChar w:fldCharType="separate"/>
      </w:r>
      <w:r>
        <w:t>28</w:t>
      </w:r>
      <w:r>
        <w:fldChar w:fldCharType="end"/>
      </w:r>
    </w:p>
    <w:p w14:paraId="1CFBF7D6" w14:textId="5F37595F" w:rsidR="00684628" w:rsidRDefault="0068462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Head and Hand phantom (Talk Mode)</w:t>
      </w:r>
      <w:r>
        <w:tab/>
      </w:r>
      <w:r>
        <w:fldChar w:fldCharType="begin"/>
      </w:r>
      <w:r>
        <w:instrText xml:space="preserve"> PAGEREF _Toc187234082 \h </w:instrText>
      </w:r>
      <w:r>
        <w:fldChar w:fldCharType="separate"/>
      </w:r>
      <w:r>
        <w:t>29</w:t>
      </w:r>
      <w:r>
        <w:fldChar w:fldCharType="end"/>
      </w:r>
    </w:p>
    <w:p w14:paraId="095F8CA9" w14:textId="676B90A3" w:rsidR="00684628" w:rsidRDefault="0068462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_Toc187234083 \h </w:instrText>
      </w:r>
      <w:r>
        <w:fldChar w:fldCharType="separate"/>
      </w:r>
      <w:r>
        <w:t>29</w:t>
      </w:r>
      <w:r>
        <w:fldChar w:fldCharType="end"/>
      </w:r>
    </w:p>
    <w:p w14:paraId="31A3E08C" w14:textId="6128CC82" w:rsidR="00684628" w:rsidRDefault="0068462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Wide Grip Hand and Head</w:t>
      </w:r>
      <w:r>
        <w:tab/>
      </w:r>
      <w:r>
        <w:fldChar w:fldCharType="begin"/>
      </w:r>
      <w:r>
        <w:instrText xml:space="preserve"> PAGEREF _Toc187234084 \h </w:instrText>
      </w:r>
      <w:r>
        <w:fldChar w:fldCharType="separate"/>
      </w:r>
      <w:r>
        <w:t>31</w:t>
      </w:r>
      <w:r>
        <w:fldChar w:fldCharType="end"/>
      </w:r>
    </w:p>
    <w:p w14:paraId="76EA3AB1" w14:textId="36444EC3" w:rsidR="00684628" w:rsidRDefault="00684628">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PDA Grip Hand and Head</w:t>
      </w:r>
      <w:r>
        <w:tab/>
      </w:r>
      <w:r>
        <w:fldChar w:fldCharType="begin"/>
      </w:r>
      <w:r>
        <w:instrText xml:space="preserve"> PAGEREF _Toc187234085 \h </w:instrText>
      </w:r>
      <w:r>
        <w:fldChar w:fldCharType="separate"/>
      </w:r>
      <w:r>
        <w:t>31</w:t>
      </w:r>
      <w:r>
        <w:fldChar w:fldCharType="end"/>
      </w:r>
    </w:p>
    <w:p w14:paraId="12DA7E5B" w14:textId="672C5E9D" w:rsidR="00684628" w:rsidRDefault="0068462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Head phantom only</w:t>
      </w:r>
      <w:r>
        <w:tab/>
      </w:r>
      <w:r>
        <w:fldChar w:fldCharType="begin"/>
      </w:r>
      <w:r>
        <w:instrText xml:space="preserve"> PAGEREF _Toc187234086 \h </w:instrText>
      </w:r>
      <w:r>
        <w:fldChar w:fldCharType="separate"/>
      </w:r>
      <w:r>
        <w:t>31</w:t>
      </w:r>
      <w:r>
        <w:fldChar w:fldCharType="end"/>
      </w:r>
    </w:p>
    <w:p w14:paraId="632E2BD1" w14:textId="2FB26EA9" w:rsidR="00684628" w:rsidRDefault="00684628">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Forearm phantom</w:t>
      </w:r>
      <w:r>
        <w:tab/>
      </w:r>
      <w:r>
        <w:fldChar w:fldCharType="begin"/>
      </w:r>
      <w:r>
        <w:instrText xml:space="preserve"> PAGEREF _Toc187234087 \h </w:instrText>
      </w:r>
      <w:r>
        <w:fldChar w:fldCharType="separate"/>
      </w:r>
      <w:r>
        <w:t>31</w:t>
      </w:r>
      <w:r>
        <w:fldChar w:fldCharType="end"/>
      </w:r>
    </w:p>
    <w:p w14:paraId="7D53EB0E" w14:textId="50B2A988" w:rsidR="00684628" w:rsidRDefault="00684628">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Forearm Phantom placement in the chamber</w:t>
      </w:r>
      <w:r>
        <w:tab/>
      </w:r>
      <w:r>
        <w:fldChar w:fldCharType="begin"/>
      </w:r>
      <w:r>
        <w:instrText xml:space="preserve"> PAGEREF _Toc187234088 \h </w:instrText>
      </w:r>
      <w:r>
        <w:fldChar w:fldCharType="separate"/>
      </w:r>
      <w:r>
        <w:t>31</w:t>
      </w:r>
      <w:r>
        <w:fldChar w:fldCharType="end"/>
      </w:r>
    </w:p>
    <w:p w14:paraId="176D7B23" w14:textId="5029549E" w:rsidR="00684628" w:rsidRDefault="00684628">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Wrist-Worn RedCap Device mounted on the Forearm Phantom</w:t>
      </w:r>
      <w:r>
        <w:tab/>
      </w:r>
      <w:r>
        <w:fldChar w:fldCharType="begin"/>
      </w:r>
      <w:r>
        <w:instrText xml:space="preserve"> PAGEREF _Toc187234089 \h </w:instrText>
      </w:r>
      <w:r>
        <w:fldChar w:fldCharType="separate"/>
      </w:r>
      <w:r>
        <w:t>31</w:t>
      </w:r>
      <w:r>
        <w:fldChar w:fldCharType="end"/>
      </w:r>
    </w:p>
    <w:p w14:paraId="5E19BBB7" w14:textId="651E038F" w:rsidR="00684628" w:rsidRDefault="0068462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Anechoic Chamber method (Reference method)</w:t>
      </w:r>
      <w:r>
        <w:tab/>
      </w:r>
      <w:r>
        <w:fldChar w:fldCharType="begin"/>
      </w:r>
      <w:r>
        <w:instrText xml:space="preserve"> PAGEREF _Toc187234090 \h </w:instrText>
      </w:r>
      <w:r>
        <w:fldChar w:fldCharType="separate"/>
      </w:r>
      <w:r>
        <w:t>33</w:t>
      </w:r>
      <w:r>
        <w:fldChar w:fldCharType="end"/>
      </w:r>
    </w:p>
    <w:p w14:paraId="1C4338B2" w14:textId="313860A3" w:rsidR="00684628" w:rsidRDefault="0068462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_Toc187234091 \h </w:instrText>
      </w:r>
      <w:r>
        <w:fldChar w:fldCharType="separate"/>
      </w:r>
      <w:r>
        <w:t>33</w:t>
      </w:r>
      <w:r>
        <w:fldChar w:fldCharType="end"/>
      </w:r>
    </w:p>
    <w:p w14:paraId="59E2B6A4" w14:textId="570DFEE6" w:rsidR="00684628" w:rsidRDefault="00684628">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Test setup</w:t>
      </w:r>
      <w:r>
        <w:tab/>
      </w:r>
      <w:r>
        <w:fldChar w:fldCharType="begin"/>
      </w:r>
      <w:r>
        <w:instrText xml:space="preserve"> PAGEREF _Toc187234092 \h </w:instrText>
      </w:r>
      <w:r>
        <w:fldChar w:fldCharType="separate"/>
      </w:r>
      <w:r>
        <w:t>33</w:t>
      </w:r>
      <w:r>
        <w:fldChar w:fldCharType="end"/>
      </w:r>
    </w:p>
    <w:p w14:paraId="69859156" w14:textId="4C431948" w:rsidR="00684628" w:rsidRDefault="00684628">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Calibration procedure</w:t>
      </w:r>
      <w:r>
        <w:tab/>
      </w:r>
      <w:r>
        <w:fldChar w:fldCharType="begin"/>
      </w:r>
      <w:r>
        <w:instrText xml:space="preserve"> PAGEREF _Toc187234093 \h </w:instrText>
      </w:r>
      <w:r>
        <w:fldChar w:fldCharType="separate"/>
      </w:r>
      <w:r>
        <w:t>33</w:t>
      </w:r>
      <w:r>
        <w:fldChar w:fldCharType="end"/>
      </w:r>
    </w:p>
    <w:p w14:paraId="44256F54" w14:textId="325D4C97" w:rsidR="00684628" w:rsidRDefault="00684628">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TRP Test procedure</w:t>
      </w:r>
      <w:r>
        <w:tab/>
      </w:r>
      <w:r>
        <w:fldChar w:fldCharType="begin"/>
      </w:r>
      <w:r>
        <w:instrText xml:space="preserve"> PAGEREF _Toc187234094 \h </w:instrText>
      </w:r>
      <w:r>
        <w:fldChar w:fldCharType="separate"/>
      </w:r>
      <w:r>
        <w:t>34</w:t>
      </w:r>
      <w:r>
        <w:fldChar w:fldCharType="end"/>
      </w:r>
    </w:p>
    <w:p w14:paraId="6B2CB03F" w14:textId="05A5DA17" w:rsidR="00684628" w:rsidRDefault="00684628">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_Toc187234095 \h </w:instrText>
      </w:r>
      <w:r>
        <w:fldChar w:fldCharType="separate"/>
      </w:r>
      <w:r>
        <w:t>34</w:t>
      </w:r>
      <w:r>
        <w:fldChar w:fldCharType="end"/>
      </w:r>
    </w:p>
    <w:p w14:paraId="2C724CB6" w14:textId="4126FE53" w:rsidR="00684628" w:rsidRDefault="00684628">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TRP test procedure for NR 1Tx configuration</w:t>
      </w:r>
      <w:r>
        <w:tab/>
      </w:r>
      <w:r>
        <w:fldChar w:fldCharType="begin"/>
      </w:r>
      <w:r>
        <w:instrText xml:space="preserve"> PAGEREF _Toc187234096 \h </w:instrText>
      </w:r>
      <w:r>
        <w:fldChar w:fldCharType="separate"/>
      </w:r>
      <w:r>
        <w:t>35</w:t>
      </w:r>
      <w:r>
        <w:fldChar w:fldCharType="end"/>
      </w:r>
    </w:p>
    <w:p w14:paraId="37F5A448" w14:textId="5F41B75B" w:rsidR="00684628" w:rsidRDefault="00684628">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_Toc187234097 \h </w:instrText>
      </w:r>
      <w:r>
        <w:fldChar w:fldCharType="separate"/>
      </w:r>
      <w:r>
        <w:t>35</w:t>
      </w:r>
      <w:r>
        <w:fldChar w:fldCharType="end"/>
      </w:r>
    </w:p>
    <w:p w14:paraId="65AC208A" w14:textId="3F6A07D0" w:rsidR="00684628" w:rsidRDefault="00684628">
      <w:pPr>
        <w:pStyle w:val="TOC4"/>
        <w:rPr>
          <w:rFonts w:asciiTheme="minorHAnsi" w:eastAsiaTheme="minorEastAsia" w:hAnsiTheme="minorHAnsi" w:cstheme="minorBidi"/>
          <w:kern w:val="2"/>
          <w:sz w:val="24"/>
          <w:szCs w:val="24"/>
          <w14:ligatures w14:val="standardContextual"/>
        </w:rPr>
      </w:pPr>
      <w:r>
        <w:lastRenderedPageBreak/>
        <w:t>7.4.2.2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_Toc187234098 \h </w:instrText>
      </w:r>
      <w:r>
        <w:fldChar w:fldCharType="separate"/>
      </w:r>
      <w:r>
        <w:t>35</w:t>
      </w:r>
      <w:r>
        <w:fldChar w:fldCharType="end"/>
      </w:r>
    </w:p>
    <w:p w14:paraId="17694BCA" w14:textId="0999D94D" w:rsidR="00684628" w:rsidRDefault="00684628">
      <w:pPr>
        <w:pStyle w:val="TOC3"/>
        <w:rPr>
          <w:rFonts w:asciiTheme="minorHAnsi" w:eastAsiaTheme="minorEastAsia" w:hAnsiTheme="minorHAnsi" w:cstheme="minorBidi"/>
          <w:kern w:val="2"/>
          <w:sz w:val="24"/>
          <w:szCs w:val="24"/>
          <w14:ligatures w14:val="standardContextual"/>
        </w:rPr>
      </w:pPr>
      <w:r>
        <w:t>7.4.3</w:t>
      </w:r>
      <w:r>
        <w:rPr>
          <w:rFonts w:asciiTheme="minorHAnsi" w:eastAsiaTheme="minorEastAsia" w:hAnsiTheme="minorHAnsi" w:cstheme="minorBidi"/>
          <w:kern w:val="2"/>
          <w:sz w:val="24"/>
          <w:szCs w:val="24"/>
          <w14:ligatures w14:val="standardContextual"/>
        </w:rPr>
        <w:tab/>
      </w:r>
      <w:r>
        <w:t>TRP test procedure for NR 2Tx configuration</w:t>
      </w:r>
      <w:r>
        <w:tab/>
      </w:r>
      <w:r>
        <w:fldChar w:fldCharType="begin"/>
      </w:r>
      <w:r>
        <w:instrText xml:space="preserve"> PAGEREF _Toc187234099 \h </w:instrText>
      </w:r>
      <w:r>
        <w:fldChar w:fldCharType="separate"/>
      </w:r>
      <w:r>
        <w:t>35</w:t>
      </w:r>
      <w:r>
        <w:fldChar w:fldCharType="end"/>
      </w:r>
    </w:p>
    <w:p w14:paraId="3D8D4F50" w14:textId="6F436E00" w:rsidR="00684628" w:rsidRDefault="00684628">
      <w:pPr>
        <w:pStyle w:val="TOC4"/>
        <w:rPr>
          <w:rFonts w:asciiTheme="minorHAnsi" w:eastAsiaTheme="minorEastAsia" w:hAnsiTheme="minorHAnsi" w:cstheme="minorBidi"/>
          <w:kern w:val="2"/>
          <w:sz w:val="24"/>
          <w:szCs w:val="24"/>
          <w14:ligatures w14:val="standardContextual"/>
        </w:rPr>
      </w:pPr>
      <w:r>
        <w:t>7.4.3.1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_Toc187234100 \h </w:instrText>
      </w:r>
      <w:r>
        <w:fldChar w:fldCharType="separate"/>
      </w:r>
      <w:r>
        <w:t>35</w:t>
      </w:r>
      <w:r>
        <w:fldChar w:fldCharType="end"/>
      </w:r>
    </w:p>
    <w:p w14:paraId="71287C1D" w14:textId="3646467B" w:rsidR="00684628" w:rsidRDefault="00684628">
      <w:pPr>
        <w:pStyle w:val="TOC4"/>
        <w:rPr>
          <w:rFonts w:asciiTheme="minorHAnsi" w:eastAsiaTheme="minorEastAsia" w:hAnsiTheme="minorHAnsi" w:cstheme="minorBidi"/>
          <w:kern w:val="2"/>
          <w:sz w:val="24"/>
          <w:szCs w:val="24"/>
          <w14:ligatures w14:val="standardContextual"/>
        </w:rPr>
      </w:pPr>
      <w:r>
        <w:t>7.4.3.2</w:t>
      </w:r>
      <w:r>
        <w:rPr>
          <w:rFonts w:asciiTheme="minorHAnsi" w:eastAsiaTheme="minorEastAsia" w:hAnsiTheme="minorHAnsi" w:cstheme="minorBidi"/>
          <w:kern w:val="2"/>
          <w:sz w:val="24"/>
          <w:szCs w:val="24"/>
          <w14:ligatures w14:val="standardContextual"/>
        </w:rPr>
        <w:tab/>
      </w:r>
      <w:r>
        <w:t>TxD TRP Test procedure</w:t>
      </w:r>
      <w:r>
        <w:tab/>
      </w:r>
      <w:r>
        <w:fldChar w:fldCharType="begin"/>
      </w:r>
      <w:r>
        <w:instrText xml:space="preserve"> PAGEREF _Toc187234101 \h </w:instrText>
      </w:r>
      <w:r>
        <w:fldChar w:fldCharType="separate"/>
      </w:r>
      <w:r>
        <w:t>36</w:t>
      </w:r>
      <w:r>
        <w:fldChar w:fldCharType="end"/>
      </w:r>
    </w:p>
    <w:p w14:paraId="392E4C63" w14:textId="62A0E84E" w:rsidR="00684628" w:rsidRDefault="00684628">
      <w:pPr>
        <w:pStyle w:val="TOC4"/>
        <w:rPr>
          <w:rFonts w:asciiTheme="minorHAnsi" w:eastAsiaTheme="minorEastAsia" w:hAnsiTheme="minorHAnsi" w:cstheme="minorBidi"/>
          <w:kern w:val="2"/>
          <w:sz w:val="24"/>
          <w:szCs w:val="24"/>
          <w14:ligatures w14:val="standardContextual"/>
        </w:rPr>
      </w:pPr>
      <w:r>
        <w:t>7.4.3.3</w:t>
      </w:r>
      <w:r>
        <w:rPr>
          <w:rFonts w:asciiTheme="minorHAnsi" w:eastAsiaTheme="minorEastAsia" w:hAnsiTheme="minorHAnsi" w:cstheme="minorBidi"/>
          <w:kern w:val="2"/>
          <w:sz w:val="24"/>
          <w:szCs w:val="24"/>
          <w14:ligatures w14:val="standardContextual"/>
        </w:rPr>
        <w:tab/>
      </w:r>
      <w:r>
        <w:t>Single-layer UL-MIMO TRP Test procedure</w:t>
      </w:r>
      <w:r>
        <w:tab/>
      </w:r>
      <w:r>
        <w:fldChar w:fldCharType="begin"/>
      </w:r>
      <w:r>
        <w:instrText xml:space="preserve"> PAGEREF _Toc187234102 \h </w:instrText>
      </w:r>
      <w:r>
        <w:fldChar w:fldCharType="separate"/>
      </w:r>
      <w:r>
        <w:t>36</w:t>
      </w:r>
      <w:r>
        <w:fldChar w:fldCharType="end"/>
      </w:r>
    </w:p>
    <w:p w14:paraId="40354283" w14:textId="29BA4546" w:rsidR="00684628" w:rsidRDefault="00684628">
      <w:pPr>
        <w:pStyle w:val="TOC3"/>
        <w:rPr>
          <w:rFonts w:asciiTheme="minorHAnsi" w:eastAsiaTheme="minorEastAsia" w:hAnsiTheme="minorHAnsi" w:cstheme="minorBidi"/>
          <w:kern w:val="2"/>
          <w:sz w:val="24"/>
          <w:szCs w:val="24"/>
          <w14:ligatures w14:val="standardContextual"/>
        </w:rPr>
      </w:pPr>
      <w:r>
        <w:t>7.4.4</w:t>
      </w:r>
      <w:r>
        <w:rPr>
          <w:rFonts w:asciiTheme="minorHAnsi" w:eastAsiaTheme="minorEastAsia" w:hAnsiTheme="minorHAnsi" w:cstheme="minorBidi"/>
          <w:kern w:val="2"/>
          <w:sz w:val="24"/>
          <w:szCs w:val="24"/>
          <w14:ligatures w14:val="standardContextual"/>
        </w:rPr>
        <w:tab/>
      </w:r>
      <w:r>
        <w:t>TRP test procedure for NR DL CA configuration</w:t>
      </w:r>
      <w:r>
        <w:tab/>
      </w:r>
      <w:r>
        <w:fldChar w:fldCharType="begin"/>
      </w:r>
      <w:r>
        <w:instrText xml:space="preserve"> PAGEREF _Toc187234103 \h </w:instrText>
      </w:r>
      <w:r>
        <w:fldChar w:fldCharType="separate"/>
      </w:r>
      <w:r>
        <w:t>36</w:t>
      </w:r>
      <w:r>
        <w:fldChar w:fldCharType="end"/>
      </w:r>
    </w:p>
    <w:p w14:paraId="56457F8B" w14:textId="0C17B93A" w:rsidR="00684628" w:rsidRDefault="00684628">
      <w:pPr>
        <w:pStyle w:val="TOC4"/>
        <w:rPr>
          <w:rFonts w:asciiTheme="minorHAnsi" w:eastAsiaTheme="minorEastAsia" w:hAnsiTheme="minorHAnsi" w:cstheme="minorBidi"/>
          <w:kern w:val="2"/>
          <w:sz w:val="24"/>
          <w:szCs w:val="24"/>
          <w14:ligatures w14:val="standardContextual"/>
        </w:rPr>
      </w:pPr>
      <w:r>
        <w:t>7.4.4.1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_Toc187234104 \h </w:instrText>
      </w:r>
      <w:r>
        <w:fldChar w:fldCharType="separate"/>
      </w:r>
      <w:r>
        <w:t>36</w:t>
      </w:r>
      <w:r>
        <w:fldChar w:fldCharType="end"/>
      </w:r>
    </w:p>
    <w:p w14:paraId="433ADD2D" w14:textId="08644CB3" w:rsidR="00684628" w:rsidRDefault="00684628">
      <w:pPr>
        <w:pStyle w:val="TOC4"/>
        <w:rPr>
          <w:rFonts w:asciiTheme="minorHAnsi" w:eastAsiaTheme="minorEastAsia" w:hAnsiTheme="minorHAnsi" w:cstheme="minorBidi"/>
          <w:kern w:val="2"/>
          <w:sz w:val="24"/>
          <w:szCs w:val="24"/>
          <w14:ligatures w14:val="standardContextual"/>
        </w:rPr>
      </w:pPr>
      <w:r>
        <w:t>7.4.4.2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_Toc187234105 \h </w:instrText>
      </w:r>
      <w:r>
        <w:fldChar w:fldCharType="separate"/>
      </w:r>
      <w:r>
        <w:t>37</w:t>
      </w:r>
      <w:r>
        <w:fldChar w:fldCharType="end"/>
      </w:r>
    </w:p>
    <w:p w14:paraId="4443CD7B" w14:textId="2FE25C8F" w:rsidR="00684628" w:rsidRDefault="00684628">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TRS Test procedure</w:t>
      </w:r>
      <w:r>
        <w:tab/>
      </w:r>
      <w:r>
        <w:fldChar w:fldCharType="begin"/>
      </w:r>
      <w:r>
        <w:instrText xml:space="preserve"> PAGEREF _Toc187234106 \h </w:instrText>
      </w:r>
      <w:r>
        <w:fldChar w:fldCharType="separate"/>
      </w:r>
      <w:r>
        <w:t>37</w:t>
      </w:r>
      <w:r>
        <w:fldChar w:fldCharType="end"/>
      </w:r>
    </w:p>
    <w:p w14:paraId="782EC21E" w14:textId="7A77B473" w:rsidR="00684628" w:rsidRDefault="00684628">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_Toc187234107 \h </w:instrText>
      </w:r>
      <w:r>
        <w:fldChar w:fldCharType="separate"/>
      </w:r>
      <w:r>
        <w:t>37</w:t>
      </w:r>
      <w:r>
        <w:fldChar w:fldCharType="end"/>
      </w:r>
    </w:p>
    <w:p w14:paraId="34DA0251" w14:textId="49B016B0" w:rsidR="00684628" w:rsidRDefault="00684628">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TRS test procedure for NR 1Tx configuration</w:t>
      </w:r>
      <w:r>
        <w:tab/>
      </w:r>
      <w:r>
        <w:fldChar w:fldCharType="begin"/>
      </w:r>
      <w:r>
        <w:instrText xml:space="preserve"> PAGEREF _Toc187234108 \h </w:instrText>
      </w:r>
      <w:r>
        <w:fldChar w:fldCharType="separate"/>
      </w:r>
      <w:r>
        <w:t>37</w:t>
      </w:r>
      <w:r>
        <w:fldChar w:fldCharType="end"/>
      </w:r>
    </w:p>
    <w:p w14:paraId="2A97BC5D" w14:textId="783DB077" w:rsidR="00684628" w:rsidRDefault="00684628">
      <w:pPr>
        <w:pStyle w:val="TOC4"/>
        <w:rPr>
          <w:rFonts w:asciiTheme="minorHAnsi" w:eastAsiaTheme="minorEastAsia" w:hAnsiTheme="minorHAnsi" w:cstheme="minorBidi"/>
          <w:kern w:val="2"/>
          <w:sz w:val="24"/>
          <w:szCs w:val="24"/>
          <w14:ligatures w14:val="standardContextual"/>
        </w:rPr>
      </w:pPr>
      <w:r>
        <w:t>7.5.2.1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_Toc187234109 \h </w:instrText>
      </w:r>
      <w:r>
        <w:fldChar w:fldCharType="separate"/>
      </w:r>
      <w:r>
        <w:t>37</w:t>
      </w:r>
      <w:r>
        <w:fldChar w:fldCharType="end"/>
      </w:r>
    </w:p>
    <w:p w14:paraId="1A21F495" w14:textId="32FB8184" w:rsidR="00684628" w:rsidRDefault="00684628">
      <w:pPr>
        <w:pStyle w:val="TOC4"/>
        <w:rPr>
          <w:rFonts w:asciiTheme="minorHAnsi" w:eastAsiaTheme="minorEastAsia" w:hAnsiTheme="minorHAnsi" w:cstheme="minorBidi"/>
          <w:kern w:val="2"/>
          <w:sz w:val="24"/>
          <w:szCs w:val="24"/>
          <w14:ligatures w14:val="standardContextual"/>
        </w:rPr>
      </w:pPr>
      <w:r>
        <w:t>7.5.2.2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_Toc187234110 \h </w:instrText>
      </w:r>
      <w:r>
        <w:fldChar w:fldCharType="separate"/>
      </w:r>
      <w:r>
        <w:t>38</w:t>
      </w:r>
      <w:r>
        <w:fldChar w:fldCharType="end"/>
      </w:r>
    </w:p>
    <w:p w14:paraId="23B0C5D5" w14:textId="14DE0881" w:rsidR="00684628" w:rsidRDefault="00684628">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TRS test procedure for NR 2Tx configuration</w:t>
      </w:r>
      <w:r>
        <w:tab/>
      </w:r>
      <w:r>
        <w:fldChar w:fldCharType="begin"/>
      </w:r>
      <w:r>
        <w:instrText xml:space="preserve"> PAGEREF _Toc187234111 \h </w:instrText>
      </w:r>
      <w:r>
        <w:fldChar w:fldCharType="separate"/>
      </w:r>
      <w:r>
        <w:t>38</w:t>
      </w:r>
      <w:r>
        <w:fldChar w:fldCharType="end"/>
      </w:r>
    </w:p>
    <w:p w14:paraId="4FA23DB7" w14:textId="6951B2D4" w:rsidR="00684628" w:rsidRDefault="00684628">
      <w:pPr>
        <w:pStyle w:val="TOC4"/>
        <w:rPr>
          <w:rFonts w:asciiTheme="minorHAnsi" w:eastAsiaTheme="minorEastAsia" w:hAnsiTheme="minorHAnsi" w:cstheme="minorBidi"/>
          <w:kern w:val="2"/>
          <w:sz w:val="24"/>
          <w:szCs w:val="24"/>
          <w14:ligatures w14:val="standardContextual"/>
        </w:rPr>
      </w:pPr>
      <w:r>
        <w:t>7.5.3.1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_Toc187234112 \h </w:instrText>
      </w:r>
      <w:r>
        <w:fldChar w:fldCharType="separate"/>
      </w:r>
      <w:r>
        <w:t>38</w:t>
      </w:r>
      <w:r>
        <w:fldChar w:fldCharType="end"/>
      </w:r>
    </w:p>
    <w:p w14:paraId="1E267E4F" w14:textId="45B56FEB" w:rsidR="00684628" w:rsidRDefault="00684628">
      <w:pPr>
        <w:pStyle w:val="TOC4"/>
        <w:rPr>
          <w:rFonts w:asciiTheme="minorHAnsi" w:eastAsiaTheme="minorEastAsia" w:hAnsiTheme="minorHAnsi" w:cstheme="minorBidi"/>
          <w:kern w:val="2"/>
          <w:sz w:val="24"/>
          <w:szCs w:val="24"/>
          <w14:ligatures w14:val="standardContextual"/>
        </w:rPr>
      </w:pPr>
      <w:r>
        <w:t>7.5.3.2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_Toc187234113 \h </w:instrText>
      </w:r>
      <w:r>
        <w:fldChar w:fldCharType="separate"/>
      </w:r>
      <w:r>
        <w:t>38</w:t>
      </w:r>
      <w:r>
        <w:fldChar w:fldCharType="end"/>
      </w:r>
    </w:p>
    <w:p w14:paraId="45C85498" w14:textId="2E88C577" w:rsidR="00684628" w:rsidRDefault="00684628">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TRS test procedure for NR DL CA configuration</w:t>
      </w:r>
      <w:r>
        <w:tab/>
      </w:r>
      <w:r>
        <w:fldChar w:fldCharType="begin"/>
      </w:r>
      <w:r>
        <w:instrText xml:space="preserve"> PAGEREF _Toc187234114 \h </w:instrText>
      </w:r>
      <w:r>
        <w:fldChar w:fldCharType="separate"/>
      </w:r>
      <w:r>
        <w:t>38</w:t>
      </w:r>
      <w:r>
        <w:fldChar w:fldCharType="end"/>
      </w:r>
    </w:p>
    <w:p w14:paraId="31623864" w14:textId="2D3F9CE5" w:rsidR="00684628" w:rsidRDefault="00684628">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_Toc187234115 \h </w:instrText>
      </w:r>
      <w:r>
        <w:fldChar w:fldCharType="separate"/>
      </w:r>
      <w:r>
        <w:t>38</w:t>
      </w:r>
      <w:r>
        <w:fldChar w:fldCharType="end"/>
      </w:r>
    </w:p>
    <w:p w14:paraId="201A20C2" w14:textId="07CE207C" w:rsidR="00684628" w:rsidRDefault="00684628">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_Toc187234116 \h </w:instrText>
      </w:r>
      <w:r>
        <w:fldChar w:fldCharType="separate"/>
      </w:r>
      <w:r>
        <w:t>38</w:t>
      </w:r>
      <w:r>
        <w:fldChar w:fldCharType="end"/>
      </w:r>
    </w:p>
    <w:p w14:paraId="25677072" w14:textId="115F65A4" w:rsidR="00684628" w:rsidRDefault="00684628">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Ripple Test for Quiet Zone</w:t>
      </w:r>
      <w:r>
        <w:tab/>
      </w:r>
      <w:r>
        <w:fldChar w:fldCharType="begin"/>
      </w:r>
      <w:r>
        <w:instrText xml:space="preserve"> PAGEREF _Toc187234117 \h </w:instrText>
      </w:r>
      <w:r>
        <w:fldChar w:fldCharType="separate"/>
      </w:r>
      <w:r>
        <w:t>39</w:t>
      </w:r>
      <w:r>
        <w:fldChar w:fldCharType="end"/>
      </w:r>
    </w:p>
    <w:p w14:paraId="0C518136" w14:textId="037C8091" w:rsidR="00684628" w:rsidRDefault="00684628">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_Toc187234118 \h </w:instrText>
      </w:r>
      <w:r>
        <w:fldChar w:fldCharType="separate"/>
      </w:r>
      <w:r>
        <w:t>39</w:t>
      </w:r>
      <w:r>
        <w:fldChar w:fldCharType="end"/>
      </w:r>
    </w:p>
    <w:p w14:paraId="2DD6A625" w14:textId="1F4656C9" w:rsidR="00684628" w:rsidRDefault="00684628">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Ripple test procedure</w:t>
      </w:r>
      <w:r>
        <w:tab/>
      </w:r>
      <w:r>
        <w:fldChar w:fldCharType="begin"/>
      </w:r>
      <w:r>
        <w:instrText xml:space="preserve"> PAGEREF _Toc187234119 \h </w:instrText>
      </w:r>
      <w:r>
        <w:fldChar w:fldCharType="separate"/>
      </w:r>
      <w:r>
        <w:t>39</w:t>
      </w:r>
      <w:r>
        <w:fldChar w:fldCharType="end"/>
      </w:r>
    </w:p>
    <w:p w14:paraId="1EB0B5C1" w14:textId="5A8169F4" w:rsidR="00684628" w:rsidRDefault="00684628">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Minimum Range Length</w:t>
      </w:r>
      <w:r>
        <w:tab/>
      </w:r>
      <w:r>
        <w:fldChar w:fldCharType="begin"/>
      </w:r>
      <w:r>
        <w:instrText xml:space="preserve"> PAGEREF _Toc187234120 \h </w:instrText>
      </w:r>
      <w:r>
        <w:fldChar w:fldCharType="separate"/>
      </w:r>
      <w:r>
        <w:t>43</w:t>
      </w:r>
      <w:r>
        <w:fldChar w:fldCharType="end"/>
      </w:r>
    </w:p>
    <w:p w14:paraId="7C397E8F" w14:textId="1AC5DE34" w:rsidR="00684628" w:rsidRDefault="0068462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Reverberation Chamber test methodology</w:t>
      </w:r>
      <w:r>
        <w:tab/>
      </w:r>
      <w:r>
        <w:fldChar w:fldCharType="begin"/>
      </w:r>
      <w:r>
        <w:instrText xml:space="preserve"> PAGEREF _Toc187234121 \h </w:instrText>
      </w:r>
      <w:r>
        <w:fldChar w:fldCharType="separate"/>
      </w:r>
      <w:r>
        <w:t>44</w:t>
      </w:r>
      <w:r>
        <w:fldChar w:fldCharType="end"/>
      </w:r>
    </w:p>
    <w:p w14:paraId="44B91ECC" w14:textId="0B07A963" w:rsidR="00684628" w:rsidRDefault="00684628">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_Toc187234122 \h </w:instrText>
      </w:r>
      <w:r>
        <w:fldChar w:fldCharType="separate"/>
      </w:r>
      <w:r>
        <w:t>44</w:t>
      </w:r>
      <w:r>
        <w:fldChar w:fldCharType="end"/>
      </w:r>
    </w:p>
    <w:p w14:paraId="0CDF52DA" w14:textId="7FACDF12" w:rsidR="00684628" w:rsidRDefault="00684628">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Test setup</w:t>
      </w:r>
      <w:r>
        <w:tab/>
      </w:r>
      <w:r>
        <w:fldChar w:fldCharType="begin"/>
      </w:r>
      <w:r>
        <w:instrText xml:space="preserve"> PAGEREF _Toc187234123 \h </w:instrText>
      </w:r>
      <w:r>
        <w:fldChar w:fldCharType="separate"/>
      </w:r>
      <w:r>
        <w:t>44</w:t>
      </w:r>
      <w:r>
        <w:fldChar w:fldCharType="end"/>
      </w:r>
    </w:p>
    <w:p w14:paraId="6E7A2765" w14:textId="2ECA8A1F" w:rsidR="00684628" w:rsidRDefault="00684628">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Chamber Characterization</w:t>
      </w:r>
      <w:r>
        <w:tab/>
      </w:r>
      <w:r>
        <w:fldChar w:fldCharType="begin"/>
      </w:r>
      <w:r>
        <w:instrText xml:space="preserve"> PAGEREF _Toc187234124 \h </w:instrText>
      </w:r>
      <w:r>
        <w:fldChar w:fldCharType="separate"/>
      </w:r>
      <w:r>
        <w:t>45</w:t>
      </w:r>
      <w:r>
        <w:fldChar w:fldCharType="end"/>
      </w:r>
    </w:p>
    <w:p w14:paraId="5F46425A" w14:textId="20B3892F" w:rsidR="00684628" w:rsidRDefault="00684628">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S-parameters and power transfer functions</w:t>
      </w:r>
      <w:r>
        <w:tab/>
      </w:r>
      <w:r>
        <w:fldChar w:fldCharType="begin"/>
      </w:r>
      <w:r>
        <w:instrText xml:space="preserve"> PAGEREF _Toc187234125 \h </w:instrText>
      </w:r>
      <w:r>
        <w:fldChar w:fldCharType="separate"/>
      </w:r>
      <w:r>
        <w:t>45</w:t>
      </w:r>
      <w:r>
        <w:fldChar w:fldCharType="end"/>
      </w:r>
    </w:p>
    <w:p w14:paraId="256C6FDB" w14:textId="52137311" w:rsidR="00684628" w:rsidRDefault="00684628">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Chamber loading for coherence bandwidth</w:t>
      </w:r>
      <w:r>
        <w:tab/>
      </w:r>
      <w:r>
        <w:fldChar w:fldCharType="begin"/>
      </w:r>
      <w:r>
        <w:instrText xml:space="preserve"> PAGEREF _Toc187234126 \h </w:instrText>
      </w:r>
      <w:r>
        <w:fldChar w:fldCharType="separate"/>
      </w:r>
      <w:r>
        <w:t>45</w:t>
      </w:r>
      <w:r>
        <w:fldChar w:fldCharType="end"/>
      </w:r>
    </w:p>
    <w:p w14:paraId="4C0BF362" w14:textId="7E714D62" w:rsidR="00684628" w:rsidRDefault="00684628">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Coherence bandwidth calculation</w:t>
      </w:r>
      <w:r>
        <w:tab/>
      </w:r>
      <w:r>
        <w:fldChar w:fldCharType="begin"/>
      </w:r>
      <w:r>
        <w:instrText xml:space="preserve"> PAGEREF _Toc187234127 \h </w:instrText>
      </w:r>
      <w:r>
        <w:fldChar w:fldCharType="separate"/>
      </w:r>
      <w:r>
        <w:t>46</w:t>
      </w:r>
      <w:r>
        <w:fldChar w:fldCharType="end"/>
      </w:r>
    </w:p>
    <w:p w14:paraId="0184D3BE" w14:textId="549C1D73" w:rsidR="00684628" w:rsidRDefault="00684628">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Chamber spatial uniformity</w:t>
      </w:r>
      <w:r>
        <w:tab/>
      </w:r>
      <w:r>
        <w:fldChar w:fldCharType="begin"/>
      </w:r>
      <w:r>
        <w:instrText xml:space="preserve"> PAGEREF _Toc187234128 \h </w:instrText>
      </w:r>
      <w:r>
        <w:fldChar w:fldCharType="separate"/>
      </w:r>
      <w:r>
        <w:t>47</w:t>
      </w:r>
      <w:r>
        <w:fldChar w:fldCharType="end"/>
      </w:r>
    </w:p>
    <w:p w14:paraId="5FBBCB08" w14:textId="43015FCF" w:rsidR="00684628" w:rsidRDefault="00684628">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Calibration procedure</w:t>
      </w:r>
      <w:r>
        <w:tab/>
      </w:r>
      <w:r>
        <w:fldChar w:fldCharType="begin"/>
      </w:r>
      <w:r>
        <w:instrText xml:space="preserve"> PAGEREF _Toc187234129 \h </w:instrText>
      </w:r>
      <w:r>
        <w:fldChar w:fldCharType="separate"/>
      </w:r>
      <w:r>
        <w:t>48</w:t>
      </w:r>
      <w:r>
        <w:fldChar w:fldCharType="end"/>
      </w:r>
    </w:p>
    <w:p w14:paraId="4268D5C9" w14:textId="7B38320C" w:rsidR="00684628" w:rsidRDefault="00684628">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 xml:space="preserve">S-parameters </w:t>
      </w:r>
      <w:r>
        <w:rPr>
          <w:lang w:eastAsia="zh-CN"/>
        </w:rPr>
        <w:t>measurement</w:t>
      </w:r>
      <w:r>
        <w:tab/>
      </w:r>
      <w:r>
        <w:fldChar w:fldCharType="begin"/>
      </w:r>
      <w:r>
        <w:instrText xml:space="preserve"> PAGEREF _Toc187234130 \h </w:instrText>
      </w:r>
      <w:r>
        <w:fldChar w:fldCharType="separate"/>
      </w:r>
      <w:r>
        <w:t>48</w:t>
      </w:r>
      <w:r>
        <w:fldChar w:fldCharType="end"/>
      </w:r>
    </w:p>
    <w:p w14:paraId="4ADE6A31" w14:textId="4CAF412F" w:rsidR="00684628" w:rsidRDefault="00684628">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Calculation of the chamber reference transfer function</w:t>
      </w:r>
      <w:r>
        <w:tab/>
      </w:r>
      <w:r>
        <w:fldChar w:fldCharType="begin"/>
      </w:r>
      <w:r>
        <w:instrText xml:space="preserve"> PAGEREF _Toc187234131 \h </w:instrText>
      </w:r>
      <w:r>
        <w:fldChar w:fldCharType="separate"/>
      </w:r>
      <w:r>
        <w:t>49</w:t>
      </w:r>
      <w:r>
        <w:fldChar w:fldCharType="end"/>
      </w:r>
    </w:p>
    <w:p w14:paraId="519CC266" w14:textId="5D7D1570" w:rsidR="00684628" w:rsidRDefault="00684628">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TRP Test procedure</w:t>
      </w:r>
      <w:r>
        <w:tab/>
      </w:r>
      <w:r>
        <w:fldChar w:fldCharType="begin"/>
      </w:r>
      <w:r>
        <w:instrText xml:space="preserve"> PAGEREF _Toc187234132 \h </w:instrText>
      </w:r>
      <w:r>
        <w:fldChar w:fldCharType="separate"/>
      </w:r>
      <w:r>
        <w:t>50</w:t>
      </w:r>
      <w:r>
        <w:fldChar w:fldCharType="end"/>
      </w:r>
    </w:p>
    <w:p w14:paraId="05DAB2C7" w14:textId="2D2EF6F3" w:rsidR="00684628" w:rsidRDefault="00684628">
      <w:pPr>
        <w:pStyle w:val="TOC3"/>
        <w:rPr>
          <w:rFonts w:asciiTheme="minorHAnsi" w:eastAsiaTheme="minorEastAsia" w:hAnsiTheme="minorHAnsi" w:cstheme="minorBidi"/>
          <w:kern w:val="2"/>
          <w:sz w:val="24"/>
          <w:szCs w:val="24"/>
          <w14:ligatures w14:val="standardContextual"/>
        </w:rPr>
      </w:pPr>
      <w:r w:rsidRPr="005B1BD5">
        <w:rPr>
          <w:lang w:val="en-US"/>
        </w:rPr>
        <w:t>8.5.1</w:t>
      </w:r>
      <w:r>
        <w:rPr>
          <w:rFonts w:asciiTheme="minorHAnsi" w:eastAsiaTheme="minorEastAsia" w:hAnsiTheme="minorHAnsi" w:cstheme="minorBidi"/>
          <w:kern w:val="2"/>
          <w:sz w:val="24"/>
          <w:szCs w:val="24"/>
          <w14:ligatures w14:val="standardContextual"/>
        </w:rPr>
        <w:tab/>
      </w:r>
      <w:r w:rsidRPr="005B1BD5">
        <w:rPr>
          <w:lang w:val="en-US"/>
        </w:rPr>
        <w:t>TRP for SA and EN-DC</w:t>
      </w:r>
      <w:r>
        <w:tab/>
      </w:r>
      <w:r>
        <w:fldChar w:fldCharType="begin"/>
      </w:r>
      <w:r>
        <w:instrText xml:space="preserve"> PAGEREF _Toc187234133 \h </w:instrText>
      </w:r>
      <w:r>
        <w:fldChar w:fldCharType="separate"/>
      </w:r>
      <w:r>
        <w:t>50</w:t>
      </w:r>
      <w:r>
        <w:fldChar w:fldCharType="end"/>
      </w:r>
    </w:p>
    <w:p w14:paraId="3209291A" w14:textId="6CF561C3" w:rsidR="00684628" w:rsidRDefault="00684628">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Test conditions</w:t>
      </w:r>
      <w:r>
        <w:tab/>
      </w:r>
      <w:r>
        <w:fldChar w:fldCharType="begin"/>
      </w:r>
      <w:r>
        <w:instrText xml:space="preserve"> PAGEREF _Toc187234134 \h </w:instrText>
      </w:r>
      <w:r>
        <w:fldChar w:fldCharType="separate"/>
      </w:r>
      <w:r>
        <w:t>50</w:t>
      </w:r>
      <w:r>
        <w:fldChar w:fldCharType="end"/>
      </w:r>
    </w:p>
    <w:p w14:paraId="247A95C0" w14:textId="5248C161" w:rsidR="00684628" w:rsidRDefault="00684628">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UE configurations</w:t>
      </w:r>
      <w:r>
        <w:tab/>
      </w:r>
      <w:r>
        <w:fldChar w:fldCharType="begin"/>
      </w:r>
      <w:r>
        <w:instrText xml:space="preserve"> PAGEREF _Toc187234135 \h </w:instrText>
      </w:r>
      <w:r>
        <w:fldChar w:fldCharType="separate"/>
      </w:r>
      <w:r>
        <w:t>50</w:t>
      </w:r>
      <w:r>
        <w:fldChar w:fldCharType="end"/>
      </w:r>
    </w:p>
    <w:p w14:paraId="0DCFAF49" w14:textId="6AA76E8B" w:rsidR="00684628" w:rsidRDefault="00684628">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_Toc187234136 \h </w:instrText>
      </w:r>
      <w:r>
        <w:fldChar w:fldCharType="separate"/>
      </w:r>
      <w:r>
        <w:t>50</w:t>
      </w:r>
      <w:r>
        <w:fldChar w:fldCharType="end"/>
      </w:r>
    </w:p>
    <w:p w14:paraId="73843066" w14:textId="51CB8334" w:rsidR="00684628" w:rsidRDefault="00684628">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TRS Test procedure</w:t>
      </w:r>
      <w:r>
        <w:tab/>
      </w:r>
      <w:r>
        <w:fldChar w:fldCharType="begin"/>
      </w:r>
      <w:r>
        <w:instrText xml:space="preserve"> PAGEREF _Toc187234137 \h </w:instrText>
      </w:r>
      <w:r>
        <w:fldChar w:fldCharType="separate"/>
      </w:r>
      <w:r>
        <w:t>51</w:t>
      </w:r>
      <w:r>
        <w:fldChar w:fldCharType="end"/>
      </w:r>
    </w:p>
    <w:p w14:paraId="3141B1B1" w14:textId="286708A5" w:rsidR="00684628" w:rsidRDefault="00684628">
      <w:pPr>
        <w:pStyle w:val="TOC3"/>
        <w:rPr>
          <w:rFonts w:asciiTheme="minorHAnsi" w:eastAsiaTheme="minorEastAsia" w:hAnsiTheme="minorHAnsi" w:cstheme="minorBidi"/>
          <w:kern w:val="2"/>
          <w:sz w:val="24"/>
          <w:szCs w:val="24"/>
          <w14:ligatures w14:val="standardContextual"/>
        </w:rPr>
      </w:pPr>
      <w:r w:rsidRPr="005B1BD5">
        <w:rPr>
          <w:lang w:val="en-US"/>
        </w:rPr>
        <w:t>8.6.1</w:t>
      </w:r>
      <w:r>
        <w:rPr>
          <w:rFonts w:asciiTheme="minorHAnsi" w:eastAsiaTheme="minorEastAsia" w:hAnsiTheme="minorHAnsi" w:cstheme="minorBidi"/>
          <w:kern w:val="2"/>
          <w:sz w:val="24"/>
          <w:szCs w:val="24"/>
          <w14:ligatures w14:val="standardContextual"/>
        </w:rPr>
        <w:tab/>
      </w:r>
      <w:r w:rsidRPr="005B1BD5">
        <w:rPr>
          <w:lang w:val="en-US"/>
        </w:rPr>
        <w:t>TRS for SA and EN-DC</w:t>
      </w:r>
      <w:r>
        <w:tab/>
      </w:r>
      <w:r>
        <w:fldChar w:fldCharType="begin"/>
      </w:r>
      <w:r>
        <w:instrText xml:space="preserve"> PAGEREF _Toc187234138 \h </w:instrText>
      </w:r>
      <w:r>
        <w:fldChar w:fldCharType="separate"/>
      </w:r>
      <w:r>
        <w:t>51</w:t>
      </w:r>
      <w:r>
        <w:fldChar w:fldCharType="end"/>
      </w:r>
    </w:p>
    <w:p w14:paraId="404A97DC" w14:textId="0F2C5A89" w:rsidR="00684628" w:rsidRDefault="00684628">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Test conditions</w:t>
      </w:r>
      <w:r>
        <w:tab/>
      </w:r>
      <w:r>
        <w:fldChar w:fldCharType="begin"/>
      </w:r>
      <w:r>
        <w:instrText xml:space="preserve"> PAGEREF _Toc187234139 \h </w:instrText>
      </w:r>
      <w:r>
        <w:fldChar w:fldCharType="separate"/>
      </w:r>
      <w:r>
        <w:t>51</w:t>
      </w:r>
      <w:r>
        <w:fldChar w:fldCharType="end"/>
      </w:r>
    </w:p>
    <w:p w14:paraId="08B0B47B" w14:textId="4ACA257E" w:rsidR="00684628" w:rsidRDefault="00684628">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UE configurations</w:t>
      </w:r>
      <w:r>
        <w:tab/>
      </w:r>
      <w:r>
        <w:fldChar w:fldCharType="begin"/>
      </w:r>
      <w:r>
        <w:instrText xml:space="preserve"> PAGEREF _Toc187234140 \h </w:instrText>
      </w:r>
      <w:r>
        <w:fldChar w:fldCharType="separate"/>
      </w:r>
      <w:r>
        <w:t>51</w:t>
      </w:r>
      <w:r>
        <w:fldChar w:fldCharType="end"/>
      </w:r>
    </w:p>
    <w:p w14:paraId="7E089930" w14:textId="142A33E0" w:rsidR="00684628" w:rsidRDefault="00684628">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_Toc187234141 \h </w:instrText>
      </w:r>
      <w:r>
        <w:fldChar w:fldCharType="separate"/>
      </w:r>
      <w:r>
        <w:t>51</w:t>
      </w:r>
      <w:r>
        <w:fldChar w:fldCharType="end"/>
      </w:r>
    </w:p>
    <w:p w14:paraId="2AE9C3B8" w14:textId="28E991AB" w:rsidR="00684628" w:rsidRDefault="00684628">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Test Volume</w:t>
      </w:r>
      <w:r>
        <w:tab/>
      </w:r>
      <w:r>
        <w:fldChar w:fldCharType="begin"/>
      </w:r>
      <w:r>
        <w:instrText xml:space="preserve"> PAGEREF _Toc187234142 \h </w:instrText>
      </w:r>
      <w:r>
        <w:fldChar w:fldCharType="separate"/>
      </w:r>
      <w:r>
        <w:t>51</w:t>
      </w:r>
      <w:r>
        <w:fldChar w:fldCharType="end"/>
      </w:r>
    </w:p>
    <w:p w14:paraId="6506384B" w14:textId="5207F418" w:rsidR="00684628" w:rsidRDefault="00684628">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Testing time reduction methodologies</w:t>
      </w:r>
      <w:r>
        <w:tab/>
      </w:r>
      <w:r>
        <w:fldChar w:fldCharType="begin"/>
      </w:r>
      <w:r>
        <w:instrText xml:space="preserve"> PAGEREF _Toc187234143 \h </w:instrText>
      </w:r>
      <w:r>
        <w:fldChar w:fldCharType="separate"/>
      </w:r>
      <w:r>
        <w:t>52</w:t>
      </w:r>
      <w:r>
        <w:fldChar w:fldCharType="end"/>
      </w:r>
    </w:p>
    <w:p w14:paraId="3AAA75E7" w14:textId="00331749" w:rsidR="00684628" w:rsidRDefault="00684628">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_Toc187234144 \h </w:instrText>
      </w:r>
      <w:r>
        <w:fldChar w:fldCharType="separate"/>
      </w:r>
      <w:r>
        <w:t>52</w:t>
      </w:r>
      <w:r>
        <w:fldChar w:fldCharType="end"/>
      </w:r>
    </w:p>
    <w:p w14:paraId="387A04E5" w14:textId="5F43750D" w:rsidR="00684628" w:rsidRDefault="00684628">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Measurement grids for Anechoic Chamber method</w:t>
      </w:r>
      <w:r>
        <w:tab/>
      </w:r>
      <w:r>
        <w:fldChar w:fldCharType="begin"/>
      </w:r>
      <w:r>
        <w:instrText xml:space="preserve"> PAGEREF _Toc187234145 \h </w:instrText>
      </w:r>
      <w:r>
        <w:fldChar w:fldCharType="separate"/>
      </w:r>
      <w:r>
        <w:t>52</w:t>
      </w:r>
      <w:r>
        <w:fldChar w:fldCharType="end"/>
      </w:r>
    </w:p>
    <w:p w14:paraId="3C1AA733" w14:textId="02A7AB94" w:rsidR="00684628" w:rsidRDefault="00684628">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Other solutions</w:t>
      </w:r>
      <w:r>
        <w:tab/>
      </w:r>
      <w:r>
        <w:fldChar w:fldCharType="begin"/>
      </w:r>
      <w:r>
        <w:instrText xml:space="preserve"> PAGEREF _Toc187234146 \h </w:instrText>
      </w:r>
      <w:r>
        <w:fldChar w:fldCharType="separate"/>
      </w:r>
      <w:r>
        <w:t>64</w:t>
      </w:r>
      <w:r>
        <w:fldChar w:fldCharType="end"/>
      </w:r>
    </w:p>
    <w:p w14:paraId="658D197B" w14:textId="179DB0A4" w:rsidR="00684628" w:rsidRDefault="00684628">
      <w:pPr>
        <w:pStyle w:val="TOC8"/>
        <w:rPr>
          <w:rFonts w:asciiTheme="minorHAnsi" w:eastAsiaTheme="minorEastAsia" w:hAnsiTheme="minorHAnsi" w:cstheme="minorBidi"/>
          <w:b w:val="0"/>
          <w:kern w:val="2"/>
          <w:sz w:val="24"/>
          <w:szCs w:val="24"/>
          <w14:ligatures w14:val="standardContextual"/>
        </w:rPr>
      </w:pPr>
      <w:r>
        <w:t>Annex A: UE coordinate system</w:t>
      </w:r>
      <w:r>
        <w:tab/>
      </w:r>
      <w:r>
        <w:fldChar w:fldCharType="begin"/>
      </w:r>
      <w:r>
        <w:instrText xml:space="preserve"> PAGEREF _Toc187234147 \h </w:instrText>
      </w:r>
      <w:r>
        <w:fldChar w:fldCharType="separate"/>
      </w:r>
      <w:r>
        <w:t>64</w:t>
      </w:r>
      <w:r>
        <w:fldChar w:fldCharType="end"/>
      </w:r>
    </w:p>
    <w:p w14:paraId="7117683C" w14:textId="0C926175"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_Toc187234148 \h </w:instrText>
      </w:r>
      <w:r>
        <w:fldChar w:fldCharType="separate"/>
      </w:r>
      <w:r>
        <w:t>64</w:t>
      </w:r>
      <w:r>
        <w:fldChar w:fldCharType="end"/>
      </w:r>
    </w:p>
    <w:p w14:paraId="2A06BCDC" w14:textId="296B82CD" w:rsidR="00684628" w:rsidRDefault="00684628">
      <w:pPr>
        <w:pStyle w:val="TOC8"/>
        <w:rPr>
          <w:rFonts w:asciiTheme="minorHAnsi" w:eastAsiaTheme="minorEastAsia" w:hAnsiTheme="minorHAnsi" w:cstheme="minorBidi"/>
          <w:b w:val="0"/>
          <w:kern w:val="2"/>
          <w:sz w:val="24"/>
          <w:szCs w:val="24"/>
          <w14:ligatures w14:val="standardContextual"/>
        </w:rPr>
      </w:pPr>
      <w:r>
        <w:t>Annex B: Estimation of Measurement uncertainty</w:t>
      </w:r>
      <w:r>
        <w:tab/>
      </w:r>
      <w:r>
        <w:fldChar w:fldCharType="begin"/>
      </w:r>
      <w:r>
        <w:instrText xml:space="preserve"> PAGEREF _Toc187234149 \h </w:instrText>
      </w:r>
      <w:r>
        <w:fldChar w:fldCharType="separate"/>
      </w:r>
      <w:r>
        <w:t>66</w:t>
      </w:r>
      <w:r>
        <w:fldChar w:fldCharType="end"/>
      </w:r>
    </w:p>
    <w:p w14:paraId="5F880F86" w14:textId="2C6AABD9"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_Toc187234150 \h </w:instrText>
      </w:r>
      <w:r>
        <w:fldChar w:fldCharType="separate"/>
      </w:r>
      <w:r>
        <w:t>66</w:t>
      </w:r>
      <w:r>
        <w:fldChar w:fldCharType="end"/>
      </w:r>
    </w:p>
    <w:p w14:paraId="01C86C16" w14:textId="023BA4B9"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MU contribution descriptions for Anechoic Chamber method</w:t>
      </w:r>
      <w:r>
        <w:tab/>
      </w:r>
      <w:r>
        <w:fldChar w:fldCharType="begin"/>
      </w:r>
      <w:r>
        <w:instrText xml:space="preserve"> PAGEREF _Toc187234151 \h </w:instrText>
      </w:r>
      <w:r>
        <w:fldChar w:fldCharType="separate"/>
      </w:r>
      <w:r>
        <w:t>67</w:t>
      </w:r>
      <w:r>
        <w:fldChar w:fldCharType="end"/>
      </w:r>
    </w:p>
    <w:p w14:paraId="00E74AC2" w14:textId="43BE924C" w:rsidR="00684628" w:rsidRDefault="00684628">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Mismatch uncertainty</w:t>
      </w:r>
      <w:r>
        <w:tab/>
      </w:r>
      <w:r>
        <w:fldChar w:fldCharType="begin"/>
      </w:r>
      <w:r>
        <w:instrText xml:space="preserve"> PAGEREF _Toc187234152 \h </w:instrText>
      </w:r>
      <w:r>
        <w:fldChar w:fldCharType="separate"/>
      </w:r>
      <w:r>
        <w:t>67</w:t>
      </w:r>
      <w:r>
        <w:fldChar w:fldCharType="end"/>
      </w:r>
    </w:p>
    <w:p w14:paraId="442BA1E3" w14:textId="7A4B5D6F" w:rsidR="00684628" w:rsidRDefault="00684628">
      <w:pPr>
        <w:pStyle w:val="TOC3"/>
        <w:rPr>
          <w:rFonts w:asciiTheme="minorHAnsi" w:eastAsiaTheme="minorEastAsia" w:hAnsiTheme="minorHAnsi" w:cstheme="minorBidi"/>
          <w:kern w:val="2"/>
          <w:sz w:val="24"/>
          <w:szCs w:val="24"/>
          <w14:ligatures w14:val="standardContextual"/>
        </w:rPr>
      </w:pPr>
      <w:r>
        <w:t>B.2.1.1</w:t>
      </w:r>
      <w:r>
        <w:rPr>
          <w:rFonts w:asciiTheme="minorHAnsi" w:eastAsiaTheme="minorEastAsia" w:hAnsiTheme="minorHAnsi" w:cstheme="minorBidi"/>
          <w:kern w:val="2"/>
          <w:sz w:val="24"/>
          <w:szCs w:val="24"/>
          <w14:ligatures w14:val="standardContextual"/>
        </w:rPr>
        <w:tab/>
      </w:r>
      <w:r>
        <w:t>Mismatch uncertainty between measurement receiver / communication tester and the measurement antenna</w:t>
      </w:r>
      <w:r>
        <w:tab/>
      </w:r>
      <w:r>
        <w:fldChar w:fldCharType="begin"/>
      </w:r>
      <w:r>
        <w:instrText xml:space="preserve"> PAGEREF _Toc187234153 \h </w:instrText>
      </w:r>
      <w:r>
        <w:fldChar w:fldCharType="separate"/>
      </w:r>
      <w:r>
        <w:t>67</w:t>
      </w:r>
      <w:r>
        <w:fldChar w:fldCharType="end"/>
      </w:r>
    </w:p>
    <w:p w14:paraId="58EE4EC9" w14:textId="18FBDA29" w:rsidR="00684628" w:rsidRDefault="00684628">
      <w:pPr>
        <w:pStyle w:val="TOC4"/>
        <w:rPr>
          <w:rFonts w:asciiTheme="minorHAnsi" w:eastAsiaTheme="minorEastAsia" w:hAnsiTheme="minorHAnsi" w:cstheme="minorBidi"/>
          <w:kern w:val="2"/>
          <w:sz w:val="24"/>
          <w:szCs w:val="24"/>
          <w14:ligatures w14:val="standardContextual"/>
        </w:rPr>
      </w:pPr>
      <w:r>
        <w:lastRenderedPageBreak/>
        <w:t>B.2.1.1.1</w:t>
      </w:r>
      <w:r>
        <w:rPr>
          <w:rFonts w:asciiTheme="minorHAnsi" w:eastAsiaTheme="minorEastAsia" w:hAnsiTheme="minorHAnsi" w:cstheme="minorBidi"/>
          <w:kern w:val="2"/>
          <w:sz w:val="24"/>
          <w:szCs w:val="24"/>
          <w14:ligatures w14:val="standardContextual"/>
        </w:rPr>
        <w:tab/>
      </w:r>
      <w:r>
        <w:t>Mismatch uncertainty through the connector between two elements</w:t>
      </w:r>
      <w:r>
        <w:tab/>
      </w:r>
      <w:r>
        <w:fldChar w:fldCharType="begin"/>
      </w:r>
      <w:r>
        <w:instrText xml:space="preserve"> PAGEREF _Toc187234154 \h </w:instrText>
      </w:r>
      <w:r>
        <w:fldChar w:fldCharType="separate"/>
      </w:r>
      <w:r>
        <w:t>67</w:t>
      </w:r>
      <w:r>
        <w:fldChar w:fldCharType="end"/>
      </w:r>
    </w:p>
    <w:p w14:paraId="49514D23" w14:textId="01864B2F" w:rsidR="00684628" w:rsidRDefault="00684628">
      <w:pPr>
        <w:pStyle w:val="TOC4"/>
        <w:rPr>
          <w:rFonts w:asciiTheme="minorHAnsi" w:eastAsiaTheme="minorEastAsia" w:hAnsiTheme="minorHAnsi" w:cstheme="minorBidi"/>
          <w:kern w:val="2"/>
          <w:sz w:val="24"/>
          <w:szCs w:val="24"/>
          <w14:ligatures w14:val="standardContextual"/>
        </w:rPr>
      </w:pPr>
      <w:r>
        <w:t>B.2.1.1.2</w:t>
      </w:r>
      <w:r>
        <w:rPr>
          <w:rFonts w:asciiTheme="minorHAnsi" w:eastAsiaTheme="minorEastAsia" w:hAnsiTheme="minorHAnsi" w:cstheme="minorBidi"/>
          <w:kern w:val="2"/>
          <w:sz w:val="24"/>
          <w:szCs w:val="24"/>
          <w14:ligatures w14:val="standardContextual"/>
        </w:rPr>
        <w:tab/>
      </w:r>
      <w:r>
        <w:t>Mismatch uncertainty due to the interaction of several elements</w:t>
      </w:r>
      <w:r>
        <w:tab/>
      </w:r>
      <w:r>
        <w:fldChar w:fldCharType="begin"/>
      </w:r>
      <w:r>
        <w:instrText xml:space="preserve"> PAGEREF _Toc187234155 \h </w:instrText>
      </w:r>
      <w:r>
        <w:fldChar w:fldCharType="separate"/>
      </w:r>
      <w:r>
        <w:t>68</w:t>
      </w:r>
      <w:r>
        <w:fldChar w:fldCharType="end"/>
      </w:r>
    </w:p>
    <w:p w14:paraId="4F090291" w14:textId="7F1F2B83" w:rsidR="00684628" w:rsidRDefault="00684628">
      <w:pPr>
        <w:pStyle w:val="TOC4"/>
        <w:rPr>
          <w:rFonts w:asciiTheme="minorHAnsi" w:eastAsiaTheme="minorEastAsia" w:hAnsiTheme="minorHAnsi" w:cstheme="minorBidi"/>
          <w:kern w:val="2"/>
          <w:sz w:val="24"/>
          <w:szCs w:val="24"/>
          <w14:ligatures w14:val="standardContextual"/>
        </w:rPr>
      </w:pPr>
      <w:r>
        <w:t>B.2.1.1.3</w:t>
      </w:r>
      <w:r>
        <w:rPr>
          <w:rFonts w:asciiTheme="minorHAnsi" w:eastAsiaTheme="minorEastAsia" w:hAnsiTheme="minorHAnsi" w:cstheme="minorBidi"/>
          <w:kern w:val="2"/>
          <w:sz w:val="24"/>
          <w:szCs w:val="24"/>
          <w14:ligatures w14:val="standardContextual"/>
        </w:rPr>
        <w:tab/>
      </w:r>
      <w:r>
        <w:t>Total combined mismatch uncertainty</w:t>
      </w:r>
      <w:r>
        <w:tab/>
      </w:r>
      <w:r>
        <w:fldChar w:fldCharType="begin"/>
      </w:r>
      <w:r>
        <w:instrText xml:space="preserve"> PAGEREF _Toc187234156 \h </w:instrText>
      </w:r>
      <w:r>
        <w:fldChar w:fldCharType="separate"/>
      </w:r>
      <w:r>
        <w:t>69</w:t>
      </w:r>
      <w:r>
        <w:fldChar w:fldCharType="end"/>
      </w:r>
    </w:p>
    <w:p w14:paraId="27B46020" w14:textId="5EFF43F3" w:rsidR="00684628" w:rsidRDefault="00684628">
      <w:pPr>
        <w:pStyle w:val="TOC3"/>
        <w:rPr>
          <w:rFonts w:asciiTheme="minorHAnsi" w:eastAsiaTheme="minorEastAsia" w:hAnsiTheme="minorHAnsi" w:cstheme="minorBidi"/>
          <w:kern w:val="2"/>
          <w:sz w:val="24"/>
          <w:szCs w:val="24"/>
          <w14:ligatures w14:val="standardContextual"/>
        </w:rPr>
      </w:pPr>
      <w:r>
        <w:t>B.2.1.2</w:t>
      </w:r>
      <w:r>
        <w:rPr>
          <w:rFonts w:asciiTheme="minorHAnsi" w:eastAsiaTheme="minorEastAsia" w:hAnsiTheme="minorHAnsi" w:cstheme="minorBidi"/>
          <w:kern w:val="2"/>
          <w:sz w:val="24"/>
          <w:szCs w:val="24"/>
          <w14:ligatures w14:val="standardContextual"/>
        </w:rPr>
        <w:tab/>
      </w:r>
      <w:r>
        <w:t>Mismatch uncertainty of the RF relay</w:t>
      </w:r>
      <w:r>
        <w:tab/>
      </w:r>
      <w:r>
        <w:fldChar w:fldCharType="begin"/>
      </w:r>
      <w:r>
        <w:instrText xml:space="preserve"> PAGEREF _Toc187234157 \h </w:instrText>
      </w:r>
      <w:r>
        <w:fldChar w:fldCharType="separate"/>
      </w:r>
      <w:r>
        <w:t>69</w:t>
      </w:r>
      <w:r>
        <w:fldChar w:fldCharType="end"/>
      </w:r>
    </w:p>
    <w:p w14:paraId="4DD8713C" w14:textId="24B7582F" w:rsidR="00684628" w:rsidRDefault="00684628">
      <w:pPr>
        <w:pStyle w:val="TOC4"/>
        <w:rPr>
          <w:rFonts w:asciiTheme="minorHAnsi" w:eastAsiaTheme="minorEastAsia" w:hAnsiTheme="minorHAnsi" w:cstheme="minorBidi"/>
          <w:kern w:val="2"/>
          <w:sz w:val="24"/>
          <w:szCs w:val="24"/>
          <w14:ligatures w14:val="standardContextual"/>
        </w:rPr>
      </w:pPr>
      <w:r>
        <w:t>B.2.1.2.1</w:t>
      </w:r>
      <w:r>
        <w:rPr>
          <w:rFonts w:asciiTheme="minorHAnsi" w:eastAsiaTheme="minorEastAsia" w:hAnsiTheme="minorHAnsi" w:cstheme="minorBidi"/>
          <w:kern w:val="2"/>
          <w:sz w:val="24"/>
          <w:szCs w:val="24"/>
          <w14:ligatures w14:val="standardContextual"/>
        </w:rPr>
        <w:tab/>
      </w:r>
      <w:r>
        <w:t>First part: RF Relay switched on the co-polarized signal</w:t>
      </w:r>
      <w:r>
        <w:tab/>
      </w:r>
      <w:r>
        <w:fldChar w:fldCharType="begin"/>
      </w:r>
      <w:r>
        <w:instrText xml:space="preserve"> PAGEREF _Toc187234158 \h </w:instrText>
      </w:r>
      <w:r>
        <w:fldChar w:fldCharType="separate"/>
      </w:r>
      <w:r>
        <w:t>70</w:t>
      </w:r>
      <w:r>
        <w:fldChar w:fldCharType="end"/>
      </w:r>
    </w:p>
    <w:p w14:paraId="037CDAD3" w14:textId="705D1FB8" w:rsidR="00684628" w:rsidRDefault="00684628">
      <w:pPr>
        <w:pStyle w:val="TOC5"/>
        <w:rPr>
          <w:rFonts w:asciiTheme="minorHAnsi" w:eastAsiaTheme="minorEastAsia" w:hAnsiTheme="minorHAnsi" w:cstheme="minorBidi"/>
          <w:kern w:val="2"/>
          <w:sz w:val="24"/>
          <w:szCs w:val="24"/>
          <w14:ligatures w14:val="standardContextual"/>
        </w:rPr>
      </w:pPr>
      <w:r>
        <w:rPr>
          <w:lang w:eastAsia="zh-TW"/>
        </w:rPr>
        <w:t>B.2.</w:t>
      </w:r>
      <w:r>
        <w:t>1.2.1.1</w:t>
      </w:r>
      <w:r>
        <w:rPr>
          <w:rFonts w:asciiTheme="minorHAnsi" w:eastAsiaTheme="minorEastAsia" w:hAnsiTheme="minorHAnsi" w:cstheme="minorBidi"/>
          <w:kern w:val="2"/>
          <w:sz w:val="24"/>
          <w:szCs w:val="24"/>
          <w14:ligatures w14:val="standardContextual"/>
        </w:rPr>
        <w:tab/>
      </w:r>
      <w:r>
        <w:t>The mismatch through the connector between two elements</w:t>
      </w:r>
      <w:r>
        <w:tab/>
      </w:r>
      <w:r>
        <w:fldChar w:fldCharType="begin"/>
      </w:r>
      <w:r>
        <w:instrText xml:space="preserve"> PAGEREF _Toc187234159 \h </w:instrText>
      </w:r>
      <w:r>
        <w:fldChar w:fldCharType="separate"/>
      </w:r>
      <w:r>
        <w:t>70</w:t>
      </w:r>
      <w:r>
        <w:fldChar w:fldCharType="end"/>
      </w:r>
    </w:p>
    <w:p w14:paraId="67E383D4" w14:textId="6166F4DD" w:rsidR="00684628" w:rsidRDefault="00684628">
      <w:pPr>
        <w:pStyle w:val="TOC5"/>
        <w:rPr>
          <w:rFonts w:asciiTheme="minorHAnsi" w:eastAsiaTheme="minorEastAsia" w:hAnsiTheme="minorHAnsi" w:cstheme="minorBidi"/>
          <w:kern w:val="2"/>
          <w:sz w:val="24"/>
          <w:szCs w:val="24"/>
          <w14:ligatures w14:val="standardContextual"/>
        </w:rPr>
      </w:pPr>
      <w:r>
        <w:rPr>
          <w:lang w:eastAsia="zh-TW"/>
        </w:rPr>
        <w:t>B.2.1.2</w:t>
      </w:r>
      <w:r>
        <w:t>.1.2</w:t>
      </w:r>
      <w:r>
        <w:rPr>
          <w:rFonts w:asciiTheme="minorHAnsi" w:eastAsiaTheme="minorEastAsia" w:hAnsiTheme="minorHAnsi" w:cstheme="minorBidi"/>
          <w:kern w:val="2"/>
          <w:sz w:val="24"/>
          <w:szCs w:val="24"/>
          <w14:ligatures w14:val="standardContextual"/>
        </w:rPr>
        <w:tab/>
      </w:r>
      <w:r>
        <w:t>Mismatch due to the interaction between two elements or more</w:t>
      </w:r>
      <w:r>
        <w:tab/>
      </w:r>
      <w:r>
        <w:fldChar w:fldCharType="begin"/>
      </w:r>
      <w:r>
        <w:instrText xml:space="preserve"> PAGEREF _Toc187234160 \h </w:instrText>
      </w:r>
      <w:r>
        <w:fldChar w:fldCharType="separate"/>
      </w:r>
      <w:r>
        <w:t>70</w:t>
      </w:r>
      <w:r>
        <w:fldChar w:fldCharType="end"/>
      </w:r>
    </w:p>
    <w:p w14:paraId="1E45382E" w14:textId="50476BD9" w:rsidR="00684628" w:rsidRDefault="00684628">
      <w:pPr>
        <w:pStyle w:val="TOC4"/>
        <w:rPr>
          <w:rFonts w:asciiTheme="minorHAnsi" w:eastAsiaTheme="minorEastAsia" w:hAnsiTheme="minorHAnsi" w:cstheme="minorBidi"/>
          <w:kern w:val="2"/>
          <w:sz w:val="24"/>
          <w:szCs w:val="24"/>
          <w14:ligatures w14:val="standardContextual"/>
        </w:rPr>
      </w:pPr>
      <w:r>
        <w:t>B.2.1.2.2</w:t>
      </w:r>
      <w:r>
        <w:rPr>
          <w:rFonts w:asciiTheme="minorHAnsi" w:eastAsiaTheme="minorEastAsia" w:hAnsiTheme="minorHAnsi" w:cstheme="minorBidi"/>
          <w:kern w:val="2"/>
          <w:sz w:val="24"/>
          <w:szCs w:val="24"/>
          <w14:ligatures w14:val="standardContextual"/>
        </w:rPr>
        <w:tab/>
      </w:r>
      <w:r>
        <w:t>Second part: RF relay switched on the cross-polarized signal</w:t>
      </w:r>
      <w:r>
        <w:tab/>
      </w:r>
      <w:r>
        <w:fldChar w:fldCharType="begin"/>
      </w:r>
      <w:r>
        <w:instrText xml:space="preserve"> PAGEREF _Toc187234161 \h </w:instrText>
      </w:r>
      <w:r>
        <w:fldChar w:fldCharType="separate"/>
      </w:r>
      <w:r>
        <w:t>71</w:t>
      </w:r>
      <w:r>
        <w:fldChar w:fldCharType="end"/>
      </w:r>
    </w:p>
    <w:p w14:paraId="60890038" w14:textId="6E7F6119" w:rsidR="00684628" w:rsidRDefault="00684628">
      <w:pPr>
        <w:pStyle w:val="TOC5"/>
        <w:rPr>
          <w:rFonts w:asciiTheme="minorHAnsi" w:eastAsiaTheme="minorEastAsia" w:hAnsiTheme="minorHAnsi" w:cstheme="minorBidi"/>
          <w:kern w:val="2"/>
          <w:sz w:val="24"/>
          <w:szCs w:val="24"/>
          <w14:ligatures w14:val="standardContextual"/>
        </w:rPr>
      </w:pPr>
      <w:r>
        <w:rPr>
          <w:lang w:eastAsia="zh-TW"/>
        </w:rPr>
        <w:t>B.2.</w:t>
      </w:r>
      <w:r>
        <w:t>1.2.2.1</w:t>
      </w:r>
      <w:r>
        <w:rPr>
          <w:rFonts w:asciiTheme="minorHAnsi" w:eastAsiaTheme="minorEastAsia" w:hAnsiTheme="minorHAnsi" w:cstheme="minorBidi"/>
          <w:kern w:val="2"/>
          <w:sz w:val="24"/>
          <w:szCs w:val="24"/>
          <w14:ligatures w14:val="standardContextual"/>
        </w:rPr>
        <w:tab/>
      </w:r>
      <w:r>
        <w:t>The mismatch through the connector between two elements</w:t>
      </w:r>
      <w:r>
        <w:tab/>
      </w:r>
      <w:r>
        <w:fldChar w:fldCharType="begin"/>
      </w:r>
      <w:r>
        <w:instrText xml:space="preserve"> PAGEREF _Toc187234162 \h </w:instrText>
      </w:r>
      <w:r>
        <w:fldChar w:fldCharType="separate"/>
      </w:r>
      <w:r>
        <w:t>71</w:t>
      </w:r>
      <w:r>
        <w:fldChar w:fldCharType="end"/>
      </w:r>
    </w:p>
    <w:p w14:paraId="02DA5770" w14:textId="6AD3D6DB" w:rsidR="00684628" w:rsidRDefault="00684628">
      <w:pPr>
        <w:pStyle w:val="TOC5"/>
        <w:rPr>
          <w:rFonts w:asciiTheme="minorHAnsi" w:eastAsiaTheme="minorEastAsia" w:hAnsiTheme="minorHAnsi" w:cstheme="minorBidi"/>
          <w:kern w:val="2"/>
          <w:sz w:val="24"/>
          <w:szCs w:val="24"/>
          <w14:ligatures w14:val="standardContextual"/>
        </w:rPr>
      </w:pPr>
      <w:r>
        <w:rPr>
          <w:lang w:eastAsia="zh-TW"/>
        </w:rPr>
        <w:t>B.2.</w:t>
      </w:r>
      <w:r>
        <w:t>1.2.2.2</w:t>
      </w:r>
      <w:r>
        <w:rPr>
          <w:rFonts w:asciiTheme="minorHAnsi" w:eastAsiaTheme="minorEastAsia" w:hAnsiTheme="minorHAnsi" w:cstheme="minorBidi"/>
          <w:kern w:val="2"/>
          <w:sz w:val="24"/>
          <w:szCs w:val="24"/>
          <w14:ligatures w14:val="standardContextual"/>
        </w:rPr>
        <w:tab/>
      </w:r>
      <w:r>
        <w:t>Mismatch due to the interaction between two elements or more</w:t>
      </w:r>
      <w:r>
        <w:tab/>
      </w:r>
      <w:r>
        <w:fldChar w:fldCharType="begin"/>
      </w:r>
      <w:r>
        <w:instrText xml:space="preserve"> PAGEREF _Toc187234163 \h </w:instrText>
      </w:r>
      <w:r>
        <w:fldChar w:fldCharType="separate"/>
      </w:r>
      <w:r>
        <w:t>71</w:t>
      </w:r>
      <w:r>
        <w:fldChar w:fldCharType="end"/>
      </w:r>
    </w:p>
    <w:p w14:paraId="0D59172B" w14:textId="0871B5E3" w:rsidR="00684628" w:rsidRDefault="00684628">
      <w:pPr>
        <w:pStyle w:val="TOC4"/>
        <w:rPr>
          <w:rFonts w:asciiTheme="minorHAnsi" w:eastAsiaTheme="minorEastAsia" w:hAnsiTheme="minorHAnsi" w:cstheme="minorBidi"/>
          <w:kern w:val="2"/>
          <w:sz w:val="24"/>
          <w:szCs w:val="24"/>
          <w14:ligatures w14:val="standardContextual"/>
        </w:rPr>
      </w:pPr>
      <w:r>
        <w:t>B.2.1.2.3</w:t>
      </w:r>
      <w:r>
        <w:rPr>
          <w:rFonts w:asciiTheme="minorHAnsi" w:eastAsiaTheme="minorEastAsia" w:hAnsiTheme="minorHAnsi" w:cstheme="minorBidi"/>
          <w:kern w:val="2"/>
          <w:sz w:val="24"/>
          <w:szCs w:val="24"/>
          <w14:ligatures w14:val="standardContextual"/>
        </w:rPr>
        <w:tab/>
      </w:r>
      <w:r>
        <w:t>Total combined mismatch uncertainty</w:t>
      </w:r>
      <w:r>
        <w:tab/>
      </w:r>
      <w:r>
        <w:fldChar w:fldCharType="begin"/>
      </w:r>
      <w:r>
        <w:instrText xml:space="preserve"> PAGEREF _Toc187234164 \h </w:instrText>
      </w:r>
      <w:r>
        <w:fldChar w:fldCharType="separate"/>
      </w:r>
      <w:r>
        <w:t>72</w:t>
      </w:r>
      <w:r>
        <w:fldChar w:fldCharType="end"/>
      </w:r>
    </w:p>
    <w:p w14:paraId="2DDA77EF" w14:textId="1ABDCC38" w:rsidR="00684628" w:rsidRDefault="00684628">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Insertion loss</w:t>
      </w:r>
      <w:r>
        <w:tab/>
      </w:r>
      <w:r>
        <w:fldChar w:fldCharType="begin"/>
      </w:r>
      <w:r>
        <w:instrText xml:space="preserve"> PAGEREF _Toc187234165 \h </w:instrText>
      </w:r>
      <w:r>
        <w:fldChar w:fldCharType="separate"/>
      </w:r>
      <w:r>
        <w:t>72</w:t>
      </w:r>
      <w:r>
        <w:fldChar w:fldCharType="end"/>
      </w:r>
    </w:p>
    <w:p w14:paraId="3137D5DB" w14:textId="5CBA8B6B" w:rsidR="00684628" w:rsidRDefault="00684628">
      <w:pPr>
        <w:pStyle w:val="TOC3"/>
        <w:rPr>
          <w:rFonts w:asciiTheme="minorHAnsi" w:eastAsiaTheme="minorEastAsia" w:hAnsiTheme="minorHAnsi" w:cstheme="minorBidi"/>
          <w:kern w:val="2"/>
          <w:sz w:val="24"/>
          <w:szCs w:val="24"/>
          <w14:ligatures w14:val="standardContextual"/>
        </w:rPr>
      </w:pPr>
      <w:r>
        <w:t>B.2.2.1</w:t>
      </w:r>
      <w:r>
        <w:rPr>
          <w:rFonts w:asciiTheme="minorHAnsi" w:eastAsiaTheme="minorEastAsia" w:hAnsiTheme="minorHAnsi" w:cstheme="minorBidi"/>
          <w:kern w:val="2"/>
          <w:sz w:val="24"/>
          <w:szCs w:val="24"/>
          <w14:ligatures w14:val="standardContextual"/>
        </w:rPr>
        <w:tab/>
      </w:r>
      <w:r>
        <w:t>Insertion loss of the measurement antenna cable</w:t>
      </w:r>
      <w:r>
        <w:tab/>
      </w:r>
      <w:r>
        <w:fldChar w:fldCharType="begin"/>
      </w:r>
      <w:r>
        <w:instrText xml:space="preserve"> PAGEREF _Toc187234166 \h </w:instrText>
      </w:r>
      <w:r>
        <w:fldChar w:fldCharType="separate"/>
      </w:r>
      <w:r>
        <w:t>72</w:t>
      </w:r>
      <w:r>
        <w:fldChar w:fldCharType="end"/>
      </w:r>
    </w:p>
    <w:p w14:paraId="4613F7B8" w14:textId="5526C487" w:rsidR="00684628" w:rsidRDefault="00684628">
      <w:pPr>
        <w:pStyle w:val="TOC3"/>
        <w:rPr>
          <w:rFonts w:asciiTheme="minorHAnsi" w:eastAsiaTheme="minorEastAsia" w:hAnsiTheme="minorHAnsi" w:cstheme="minorBidi"/>
          <w:kern w:val="2"/>
          <w:sz w:val="24"/>
          <w:szCs w:val="24"/>
          <w14:ligatures w14:val="standardContextual"/>
        </w:rPr>
      </w:pPr>
      <w:r>
        <w:t>B.2.2.2</w:t>
      </w:r>
      <w:r>
        <w:rPr>
          <w:rFonts w:asciiTheme="minorHAnsi" w:eastAsiaTheme="minorEastAsia" w:hAnsiTheme="minorHAnsi" w:cstheme="minorBidi"/>
          <w:kern w:val="2"/>
          <w:sz w:val="24"/>
          <w:szCs w:val="24"/>
          <w14:ligatures w14:val="standardContextual"/>
        </w:rPr>
        <w:tab/>
      </w:r>
      <w:r>
        <w:t>Insertion loss of the measurement antenna attenuator (if used)</w:t>
      </w:r>
      <w:r>
        <w:tab/>
      </w:r>
      <w:r>
        <w:fldChar w:fldCharType="begin"/>
      </w:r>
      <w:r>
        <w:instrText xml:space="preserve"> PAGEREF _Toc187234167 \h </w:instrText>
      </w:r>
      <w:r>
        <w:fldChar w:fldCharType="separate"/>
      </w:r>
      <w:r>
        <w:t>72</w:t>
      </w:r>
      <w:r>
        <w:fldChar w:fldCharType="end"/>
      </w:r>
    </w:p>
    <w:p w14:paraId="07131A6D" w14:textId="027B7D5D" w:rsidR="00684628" w:rsidRDefault="00684628">
      <w:pPr>
        <w:pStyle w:val="TOC3"/>
        <w:rPr>
          <w:rFonts w:asciiTheme="minorHAnsi" w:eastAsiaTheme="minorEastAsia" w:hAnsiTheme="minorHAnsi" w:cstheme="minorBidi"/>
          <w:kern w:val="2"/>
          <w:sz w:val="24"/>
          <w:szCs w:val="24"/>
          <w14:ligatures w14:val="standardContextual"/>
        </w:rPr>
      </w:pPr>
      <w:r>
        <w:t>B.2.2.3</w:t>
      </w:r>
      <w:r>
        <w:rPr>
          <w:rFonts w:asciiTheme="minorHAnsi" w:eastAsiaTheme="minorEastAsia" w:hAnsiTheme="minorHAnsi" w:cstheme="minorBidi"/>
          <w:kern w:val="2"/>
          <w:sz w:val="24"/>
          <w:szCs w:val="24"/>
          <w14:ligatures w14:val="standardContextual"/>
        </w:rPr>
        <w:tab/>
      </w:r>
      <w:r>
        <w:t>Insertion loss of the RF relays (if used)</w:t>
      </w:r>
      <w:r>
        <w:tab/>
      </w:r>
      <w:r>
        <w:fldChar w:fldCharType="begin"/>
      </w:r>
      <w:r>
        <w:instrText xml:space="preserve"> PAGEREF _Toc187234168 \h </w:instrText>
      </w:r>
      <w:r>
        <w:fldChar w:fldCharType="separate"/>
      </w:r>
      <w:r>
        <w:t>72</w:t>
      </w:r>
      <w:r>
        <w:fldChar w:fldCharType="end"/>
      </w:r>
    </w:p>
    <w:p w14:paraId="02E96D24" w14:textId="61DA5F96" w:rsidR="00684628" w:rsidRDefault="00684628">
      <w:pPr>
        <w:pStyle w:val="TOC3"/>
        <w:rPr>
          <w:rFonts w:asciiTheme="minorHAnsi" w:eastAsiaTheme="minorEastAsia" w:hAnsiTheme="minorHAnsi" w:cstheme="minorBidi"/>
          <w:kern w:val="2"/>
          <w:sz w:val="24"/>
          <w:szCs w:val="24"/>
          <w14:ligatures w14:val="standardContextual"/>
        </w:rPr>
      </w:pPr>
      <w:r>
        <w:t>B.2.2.4</w:t>
      </w:r>
      <w:r>
        <w:rPr>
          <w:rFonts w:asciiTheme="minorHAnsi" w:eastAsiaTheme="minorEastAsia" w:hAnsiTheme="minorHAnsi" w:cstheme="minorBidi"/>
          <w:kern w:val="2"/>
          <w:sz w:val="24"/>
          <w:szCs w:val="24"/>
          <w14:ligatures w14:val="standardContextual"/>
        </w:rPr>
        <w:tab/>
      </w:r>
      <w:r>
        <w:t>Insertion loss: calibration antenna feed cable</w:t>
      </w:r>
      <w:r>
        <w:tab/>
      </w:r>
      <w:r>
        <w:fldChar w:fldCharType="begin"/>
      </w:r>
      <w:r>
        <w:instrText xml:space="preserve"> PAGEREF _Toc187234169 \h </w:instrText>
      </w:r>
      <w:r>
        <w:fldChar w:fldCharType="separate"/>
      </w:r>
      <w:r>
        <w:t>72</w:t>
      </w:r>
      <w:r>
        <w:fldChar w:fldCharType="end"/>
      </w:r>
    </w:p>
    <w:p w14:paraId="500CB1A1" w14:textId="7D0FFA59" w:rsidR="00684628" w:rsidRDefault="00684628">
      <w:pPr>
        <w:pStyle w:val="TOC3"/>
        <w:rPr>
          <w:rFonts w:asciiTheme="minorHAnsi" w:eastAsiaTheme="minorEastAsia" w:hAnsiTheme="minorHAnsi" w:cstheme="minorBidi"/>
          <w:kern w:val="2"/>
          <w:sz w:val="24"/>
          <w:szCs w:val="24"/>
          <w14:ligatures w14:val="standardContextual"/>
        </w:rPr>
      </w:pPr>
      <w:r>
        <w:t>B.2.2.5</w:t>
      </w:r>
      <w:r>
        <w:rPr>
          <w:rFonts w:asciiTheme="minorHAnsi" w:eastAsiaTheme="minorEastAsia" w:hAnsiTheme="minorHAnsi" w:cstheme="minorBidi"/>
          <w:kern w:val="2"/>
          <w:sz w:val="24"/>
          <w:szCs w:val="24"/>
          <w14:ligatures w14:val="standardContextual"/>
        </w:rPr>
        <w:tab/>
      </w:r>
      <w:r>
        <w:t>Insertion loss: calibration antenna attenuator (if used)</w:t>
      </w:r>
      <w:r>
        <w:tab/>
      </w:r>
      <w:r>
        <w:fldChar w:fldCharType="begin"/>
      </w:r>
      <w:r>
        <w:instrText xml:space="preserve"> PAGEREF _Toc187234170 \h </w:instrText>
      </w:r>
      <w:r>
        <w:fldChar w:fldCharType="separate"/>
      </w:r>
      <w:r>
        <w:t>72</w:t>
      </w:r>
      <w:r>
        <w:fldChar w:fldCharType="end"/>
      </w:r>
    </w:p>
    <w:p w14:paraId="12074622" w14:textId="4D7085EE" w:rsidR="00684628" w:rsidRDefault="00684628">
      <w:pPr>
        <w:pStyle w:val="TOC2"/>
        <w:rPr>
          <w:rFonts w:asciiTheme="minorHAnsi" w:eastAsiaTheme="minorEastAsia" w:hAnsiTheme="minorHAnsi" w:cstheme="minorBidi"/>
          <w:kern w:val="2"/>
          <w:sz w:val="24"/>
          <w:szCs w:val="24"/>
          <w14:ligatures w14:val="standardContextual"/>
        </w:rPr>
      </w:pPr>
      <w:r>
        <w:t>B.2.3</w:t>
      </w:r>
      <w:r>
        <w:rPr>
          <w:rFonts w:asciiTheme="minorHAnsi" w:eastAsiaTheme="minorEastAsia" w:hAnsiTheme="minorHAnsi" w:cstheme="minorBidi"/>
          <w:kern w:val="2"/>
          <w:sz w:val="24"/>
          <w:szCs w:val="24"/>
          <w14:ligatures w14:val="standardContextual"/>
        </w:rPr>
        <w:tab/>
      </w:r>
      <w:r>
        <w:t>Influence of the antenna cable</w:t>
      </w:r>
      <w:r>
        <w:tab/>
      </w:r>
      <w:r>
        <w:fldChar w:fldCharType="begin"/>
      </w:r>
      <w:r>
        <w:instrText xml:space="preserve"> PAGEREF _Toc187234171 \h </w:instrText>
      </w:r>
      <w:r>
        <w:fldChar w:fldCharType="separate"/>
      </w:r>
      <w:r>
        <w:t>73</w:t>
      </w:r>
      <w:r>
        <w:fldChar w:fldCharType="end"/>
      </w:r>
    </w:p>
    <w:p w14:paraId="3C1A4C43" w14:textId="0401356E" w:rsidR="00684628" w:rsidRDefault="00684628">
      <w:pPr>
        <w:pStyle w:val="TOC3"/>
        <w:rPr>
          <w:rFonts w:asciiTheme="minorHAnsi" w:eastAsiaTheme="minorEastAsia" w:hAnsiTheme="minorHAnsi" w:cstheme="minorBidi"/>
          <w:kern w:val="2"/>
          <w:sz w:val="24"/>
          <w:szCs w:val="24"/>
          <w14:ligatures w14:val="standardContextual"/>
        </w:rPr>
      </w:pPr>
      <w:r>
        <w:t>B.2.3.1</w:t>
      </w:r>
      <w:r>
        <w:rPr>
          <w:rFonts w:asciiTheme="minorHAnsi" w:eastAsiaTheme="minorEastAsia" w:hAnsiTheme="minorHAnsi" w:cstheme="minorBidi"/>
          <w:kern w:val="2"/>
          <w:sz w:val="24"/>
          <w:szCs w:val="24"/>
          <w14:ligatures w14:val="standardContextual"/>
        </w:rPr>
        <w:tab/>
      </w:r>
      <w:r>
        <w:t>Measurement antenna cable</w:t>
      </w:r>
      <w:r>
        <w:tab/>
      </w:r>
      <w:r>
        <w:fldChar w:fldCharType="begin"/>
      </w:r>
      <w:r>
        <w:instrText xml:space="preserve"> PAGEREF _Toc187234172 \h </w:instrText>
      </w:r>
      <w:r>
        <w:fldChar w:fldCharType="separate"/>
      </w:r>
      <w:r>
        <w:t>73</w:t>
      </w:r>
      <w:r>
        <w:fldChar w:fldCharType="end"/>
      </w:r>
    </w:p>
    <w:p w14:paraId="57EC6BDF" w14:textId="7E64163C" w:rsidR="00684628" w:rsidRDefault="00684628">
      <w:pPr>
        <w:pStyle w:val="TOC3"/>
        <w:rPr>
          <w:rFonts w:asciiTheme="minorHAnsi" w:eastAsiaTheme="minorEastAsia" w:hAnsiTheme="minorHAnsi" w:cstheme="minorBidi"/>
          <w:kern w:val="2"/>
          <w:sz w:val="24"/>
          <w:szCs w:val="24"/>
          <w14:ligatures w14:val="standardContextual"/>
        </w:rPr>
      </w:pPr>
      <w:r>
        <w:t>B.2.3.2</w:t>
      </w:r>
      <w:r>
        <w:rPr>
          <w:rFonts w:asciiTheme="minorHAnsi" w:eastAsiaTheme="minorEastAsia" w:hAnsiTheme="minorHAnsi" w:cstheme="minorBidi"/>
          <w:kern w:val="2"/>
          <w:sz w:val="24"/>
          <w:szCs w:val="24"/>
          <w14:ligatures w14:val="standardContextual"/>
        </w:rPr>
        <w:tab/>
      </w:r>
      <w:r>
        <w:t>Calibration antenna cable</w:t>
      </w:r>
      <w:r>
        <w:tab/>
      </w:r>
      <w:r>
        <w:fldChar w:fldCharType="begin"/>
      </w:r>
      <w:r>
        <w:instrText xml:space="preserve"> PAGEREF _Toc187234173 \h </w:instrText>
      </w:r>
      <w:r>
        <w:fldChar w:fldCharType="separate"/>
      </w:r>
      <w:r>
        <w:t>73</w:t>
      </w:r>
      <w:r>
        <w:fldChar w:fldCharType="end"/>
      </w:r>
    </w:p>
    <w:p w14:paraId="23F3396F" w14:textId="02783ACF" w:rsidR="00684628" w:rsidRDefault="00684628">
      <w:pPr>
        <w:pStyle w:val="TOC2"/>
        <w:rPr>
          <w:rFonts w:asciiTheme="minorHAnsi" w:eastAsiaTheme="minorEastAsia" w:hAnsiTheme="minorHAnsi" w:cstheme="minorBidi"/>
          <w:kern w:val="2"/>
          <w:sz w:val="24"/>
          <w:szCs w:val="24"/>
          <w14:ligatures w14:val="standardContextual"/>
        </w:rPr>
      </w:pPr>
      <w:r>
        <w:t>B.2.4</w:t>
      </w:r>
      <w:r>
        <w:rPr>
          <w:rFonts w:asciiTheme="minorHAnsi" w:eastAsiaTheme="minorEastAsia" w:hAnsiTheme="minorHAnsi" w:cstheme="minorBidi"/>
          <w:kern w:val="2"/>
          <w:sz w:val="24"/>
          <w:szCs w:val="24"/>
          <w14:ligatures w14:val="standardContextual"/>
        </w:rPr>
        <w:tab/>
      </w:r>
      <w:r>
        <w:t>Measurement receiver: uncertainty of the absolute level</w:t>
      </w:r>
      <w:r>
        <w:tab/>
      </w:r>
      <w:r>
        <w:fldChar w:fldCharType="begin"/>
      </w:r>
      <w:r>
        <w:instrText xml:space="preserve"> PAGEREF _Toc187234174 \h </w:instrText>
      </w:r>
      <w:r>
        <w:fldChar w:fldCharType="separate"/>
      </w:r>
      <w:r>
        <w:t>73</w:t>
      </w:r>
      <w:r>
        <w:fldChar w:fldCharType="end"/>
      </w:r>
    </w:p>
    <w:p w14:paraId="44EF0E9F" w14:textId="54C723FC" w:rsidR="00684628" w:rsidRDefault="00684628">
      <w:pPr>
        <w:pStyle w:val="TOC2"/>
        <w:rPr>
          <w:rFonts w:asciiTheme="minorHAnsi" w:eastAsiaTheme="minorEastAsia" w:hAnsiTheme="minorHAnsi" w:cstheme="minorBidi"/>
          <w:kern w:val="2"/>
          <w:sz w:val="24"/>
          <w:szCs w:val="24"/>
          <w14:ligatures w14:val="standardContextual"/>
        </w:rPr>
      </w:pPr>
      <w:r>
        <w:t>B.2.5</w:t>
      </w:r>
      <w:r>
        <w:rPr>
          <w:rFonts w:asciiTheme="minorHAnsi" w:eastAsiaTheme="minorEastAsia" w:hAnsiTheme="minorHAnsi" w:cstheme="minorBidi"/>
          <w:kern w:val="2"/>
          <w:sz w:val="24"/>
          <w:szCs w:val="24"/>
          <w14:ligatures w14:val="standardContextual"/>
        </w:rPr>
        <w:tab/>
      </w:r>
      <w:r>
        <w:t>Communication tester: uncertainty of the absolute level</w:t>
      </w:r>
      <w:r>
        <w:tab/>
      </w:r>
      <w:r>
        <w:fldChar w:fldCharType="begin"/>
      </w:r>
      <w:r>
        <w:instrText xml:space="preserve"> PAGEREF _Toc187234175 \h </w:instrText>
      </w:r>
      <w:r>
        <w:fldChar w:fldCharType="separate"/>
      </w:r>
      <w:r>
        <w:t>73</w:t>
      </w:r>
      <w:r>
        <w:fldChar w:fldCharType="end"/>
      </w:r>
    </w:p>
    <w:p w14:paraId="2210C58D" w14:textId="43DC5A21" w:rsidR="00684628" w:rsidRDefault="00684628">
      <w:pPr>
        <w:pStyle w:val="TOC2"/>
        <w:rPr>
          <w:rFonts w:asciiTheme="minorHAnsi" w:eastAsiaTheme="minorEastAsia" w:hAnsiTheme="minorHAnsi" w:cstheme="minorBidi"/>
          <w:kern w:val="2"/>
          <w:sz w:val="24"/>
          <w:szCs w:val="24"/>
          <w14:ligatures w14:val="standardContextual"/>
        </w:rPr>
      </w:pPr>
      <w:r>
        <w:t>B.2.6</w:t>
      </w:r>
      <w:r>
        <w:rPr>
          <w:rFonts w:asciiTheme="minorHAnsi" w:eastAsiaTheme="minorEastAsia" w:hAnsiTheme="minorHAnsi" w:cstheme="minorBidi"/>
          <w:kern w:val="2"/>
          <w:sz w:val="24"/>
          <w:szCs w:val="24"/>
          <w14:ligatures w14:val="standardContextual"/>
        </w:rPr>
        <w:tab/>
      </w:r>
      <w:r>
        <w:t>Sensitivity measurement: output level step resolution</w:t>
      </w:r>
      <w:r>
        <w:tab/>
      </w:r>
      <w:r>
        <w:fldChar w:fldCharType="begin"/>
      </w:r>
      <w:r>
        <w:instrText xml:space="preserve"> PAGEREF _Toc187234176 \h </w:instrText>
      </w:r>
      <w:r>
        <w:fldChar w:fldCharType="separate"/>
      </w:r>
      <w:r>
        <w:t>74</w:t>
      </w:r>
      <w:r>
        <w:fldChar w:fldCharType="end"/>
      </w:r>
    </w:p>
    <w:p w14:paraId="78777940" w14:textId="4C96F4E1" w:rsidR="00684628" w:rsidRDefault="00684628">
      <w:pPr>
        <w:pStyle w:val="TOC2"/>
        <w:rPr>
          <w:rFonts w:asciiTheme="minorHAnsi" w:eastAsiaTheme="minorEastAsia" w:hAnsiTheme="minorHAnsi" w:cstheme="minorBidi"/>
          <w:kern w:val="2"/>
          <w:sz w:val="24"/>
          <w:szCs w:val="24"/>
          <w14:ligatures w14:val="standardContextual"/>
        </w:rPr>
      </w:pPr>
      <w:r>
        <w:t>B.2.7</w:t>
      </w:r>
      <w:r>
        <w:rPr>
          <w:rFonts w:asciiTheme="minorHAnsi" w:eastAsiaTheme="minorEastAsia" w:hAnsiTheme="minorHAnsi" w:cstheme="minorBidi"/>
          <w:kern w:val="2"/>
          <w:sz w:val="24"/>
          <w:szCs w:val="24"/>
          <w14:ligatures w14:val="standardContextual"/>
        </w:rPr>
        <w:tab/>
      </w:r>
      <w:r>
        <w:t>Measurement distance</w:t>
      </w:r>
      <w:r>
        <w:tab/>
      </w:r>
      <w:r>
        <w:fldChar w:fldCharType="begin"/>
      </w:r>
      <w:r>
        <w:instrText xml:space="preserve"> PAGEREF _Toc187234177 \h </w:instrText>
      </w:r>
      <w:r>
        <w:fldChar w:fldCharType="separate"/>
      </w:r>
      <w:r>
        <w:t>74</w:t>
      </w:r>
      <w:r>
        <w:fldChar w:fldCharType="end"/>
      </w:r>
    </w:p>
    <w:p w14:paraId="1A7393F3" w14:textId="000C474A" w:rsidR="00684628" w:rsidRDefault="00684628">
      <w:pPr>
        <w:pStyle w:val="TOC3"/>
        <w:rPr>
          <w:rFonts w:asciiTheme="minorHAnsi" w:eastAsiaTheme="minorEastAsia" w:hAnsiTheme="minorHAnsi" w:cstheme="minorBidi"/>
          <w:kern w:val="2"/>
          <w:sz w:val="24"/>
          <w:szCs w:val="24"/>
          <w14:ligatures w14:val="standardContextual"/>
        </w:rPr>
      </w:pPr>
      <w:r>
        <w:t>B.2.7.1</w:t>
      </w:r>
      <w:r>
        <w:rPr>
          <w:rFonts w:asciiTheme="minorHAnsi" w:eastAsiaTheme="minorEastAsia" w:hAnsiTheme="minorHAnsi" w:cstheme="minorBidi"/>
          <w:kern w:val="2"/>
          <w:sz w:val="24"/>
          <w:szCs w:val="24"/>
          <w14:ligatures w14:val="standardContextual"/>
        </w:rPr>
        <w:tab/>
      </w:r>
      <w:r>
        <w:t>Offset of phase centre from axis(es) of rotation</w:t>
      </w:r>
      <w:r>
        <w:tab/>
      </w:r>
      <w:r>
        <w:fldChar w:fldCharType="begin"/>
      </w:r>
      <w:r>
        <w:instrText xml:space="preserve"> PAGEREF _Toc187234178 \h </w:instrText>
      </w:r>
      <w:r>
        <w:fldChar w:fldCharType="separate"/>
      </w:r>
      <w:r>
        <w:t>74</w:t>
      </w:r>
      <w:r>
        <w:fldChar w:fldCharType="end"/>
      </w:r>
    </w:p>
    <w:p w14:paraId="5EFF82F4" w14:textId="3CB3E0DC" w:rsidR="00684628" w:rsidRDefault="00684628">
      <w:pPr>
        <w:pStyle w:val="TOC4"/>
        <w:rPr>
          <w:rFonts w:asciiTheme="minorHAnsi" w:eastAsiaTheme="minorEastAsia" w:hAnsiTheme="minorHAnsi" w:cstheme="minorBidi"/>
          <w:kern w:val="2"/>
          <w:sz w:val="24"/>
          <w:szCs w:val="24"/>
          <w14:ligatures w14:val="standardContextual"/>
        </w:rPr>
      </w:pPr>
      <w:r>
        <w:t>B.2.7.1.1</w:t>
      </w:r>
      <w:r>
        <w:rPr>
          <w:rFonts w:asciiTheme="minorHAnsi" w:eastAsiaTheme="minorEastAsia" w:hAnsiTheme="minorHAnsi" w:cstheme="minorBidi"/>
          <w:kern w:val="2"/>
          <w:sz w:val="24"/>
          <w:szCs w:val="24"/>
          <w14:ligatures w14:val="standardContextual"/>
        </w:rPr>
        <w:tab/>
      </w:r>
      <w:r>
        <w:t>Offset of DUT phase centre from axis(es) of rotation</w:t>
      </w:r>
      <w:r>
        <w:tab/>
      </w:r>
      <w:r>
        <w:fldChar w:fldCharType="begin"/>
      </w:r>
      <w:r>
        <w:instrText xml:space="preserve"> PAGEREF _Toc187234179 \h </w:instrText>
      </w:r>
      <w:r>
        <w:fldChar w:fldCharType="separate"/>
      </w:r>
      <w:r>
        <w:t>74</w:t>
      </w:r>
      <w:r>
        <w:fldChar w:fldCharType="end"/>
      </w:r>
    </w:p>
    <w:p w14:paraId="0B4FB4E4" w14:textId="5D810228" w:rsidR="00684628" w:rsidRDefault="00684628">
      <w:pPr>
        <w:pStyle w:val="TOC4"/>
        <w:rPr>
          <w:rFonts w:asciiTheme="minorHAnsi" w:eastAsiaTheme="minorEastAsia" w:hAnsiTheme="minorHAnsi" w:cstheme="minorBidi"/>
          <w:kern w:val="2"/>
          <w:sz w:val="24"/>
          <w:szCs w:val="24"/>
          <w14:ligatures w14:val="standardContextual"/>
        </w:rPr>
      </w:pPr>
      <w:r>
        <w:t>B.2.7.1.2</w:t>
      </w:r>
      <w:r>
        <w:rPr>
          <w:rFonts w:asciiTheme="minorHAnsi" w:eastAsiaTheme="minorEastAsia" w:hAnsiTheme="minorHAnsi" w:cstheme="minorBidi"/>
          <w:kern w:val="2"/>
          <w:sz w:val="24"/>
          <w:szCs w:val="24"/>
          <w14:ligatures w14:val="standardContextual"/>
        </w:rPr>
        <w:tab/>
      </w:r>
      <w:r>
        <w:t>Offset of calibration antenna phase centre from axis(es) of rotation</w:t>
      </w:r>
      <w:r>
        <w:tab/>
      </w:r>
      <w:r>
        <w:fldChar w:fldCharType="begin"/>
      </w:r>
      <w:r>
        <w:instrText xml:space="preserve"> PAGEREF _Toc187234180 \h </w:instrText>
      </w:r>
      <w:r>
        <w:fldChar w:fldCharType="separate"/>
      </w:r>
      <w:r>
        <w:t>74</w:t>
      </w:r>
      <w:r>
        <w:fldChar w:fldCharType="end"/>
      </w:r>
    </w:p>
    <w:p w14:paraId="0BDB5809" w14:textId="4F09D448" w:rsidR="00684628" w:rsidRDefault="00684628">
      <w:pPr>
        <w:pStyle w:val="TOC3"/>
        <w:rPr>
          <w:rFonts w:asciiTheme="minorHAnsi" w:eastAsiaTheme="minorEastAsia" w:hAnsiTheme="minorHAnsi" w:cstheme="minorBidi"/>
          <w:kern w:val="2"/>
          <w:sz w:val="24"/>
          <w:szCs w:val="24"/>
          <w14:ligatures w14:val="standardContextual"/>
        </w:rPr>
      </w:pPr>
      <w:r>
        <w:t>B.2.7.2</w:t>
      </w:r>
      <w:r>
        <w:rPr>
          <w:rFonts w:asciiTheme="minorHAnsi" w:eastAsiaTheme="minorEastAsia" w:hAnsiTheme="minorHAnsi" w:cstheme="minorBidi"/>
          <w:kern w:val="2"/>
          <w:sz w:val="24"/>
          <w:szCs w:val="24"/>
          <w14:ligatures w14:val="standardContextual"/>
        </w:rPr>
        <w:tab/>
      </w:r>
      <w:r>
        <w:t>Mutual coupling</w:t>
      </w:r>
      <w:r>
        <w:tab/>
      </w:r>
      <w:r>
        <w:fldChar w:fldCharType="begin"/>
      </w:r>
      <w:r>
        <w:instrText xml:space="preserve"> PAGEREF _Toc187234181 \h </w:instrText>
      </w:r>
      <w:r>
        <w:fldChar w:fldCharType="separate"/>
      </w:r>
      <w:r>
        <w:t>75</w:t>
      </w:r>
      <w:r>
        <w:fldChar w:fldCharType="end"/>
      </w:r>
    </w:p>
    <w:p w14:paraId="78CD1680" w14:textId="4C9DE91B" w:rsidR="00684628" w:rsidRDefault="00684628">
      <w:pPr>
        <w:pStyle w:val="TOC3"/>
        <w:rPr>
          <w:rFonts w:asciiTheme="minorHAnsi" w:eastAsiaTheme="minorEastAsia" w:hAnsiTheme="minorHAnsi" w:cstheme="minorBidi"/>
          <w:kern w:val="2"/>
          <w:sz w:val="24"/>
          <w:szCs w:val="24"/>
          <w14:ligatures w14:val="standardContextual"/>
        </w:rPr>
      </w:pPr>
      <w:r>
        <w:t>B.2.7.3</w:t>
      </w:r>
      <w:r>
        <w:rPr>
          <w:rFonts w:asciiTheme="minorHAnsi" w:eastAsiaTheme="minorEastAsia" w:hAnsiTheme="minorHAnsi" w:cstheme="minorBidi"/>
          <w:kern w:val="2"/>
          <w:sz w:val="24"/>
          <w:szCs w:val="24"/>
          <w14:ligatures w14:val="standardContextual"/>
        </w:rPr>
        <w:tab/>
      </w:r>
      <w:r>
        <w:t>Phase curvature</w:t>
      </w:r>
      <w:r>
        <w:tab/>
      </w:r>
      <w:r>
        <w:fldChar w:fldCharType="begin"/>
      </w:r>
      <w:r>
        <w:instrText xml:space="preserve"> PAGEREF _Toc187234182 \h </w:instrText>
      </w:r>
      <w:r>
        <w:fldChar w:fldCharType="separate"/>
      </w:r>
      <w:r>
        <w:t>75</w:t>
      </w:r>
      <w:r>
        <w:fldChar w:fldCharType="end"/>
      </w:r>
    </w:p>
    <w:p w14:paraId="6EE52668" w14:textId="5EEBA807" w:rsidR="00684628" w:rsidRDefault="00684628">
      <w:pPr>
        <w:pStyle w:val="TOC2"/>
        <w:rPr>
          <w:rFonts w:asciiTheme="minorHAnsi" w:eastAsiaTheme="minorEastAsia" w:hAnsiTheme="minorHAnsi" w:cstheme="minorBidi"/>
          <w:kern w:val="2"/>
          <w:sz w:val="24"/>
          <w:szCs w:val="24"/>
          <w14:ligatures w14:val="standardContextual"/>
        </w:rPr>
      </w:pPr>
      <w:r>
        <w:t>B.2.8</w:t>
      </w:r>
      <w:r>
        <w:rPr>
          <w:rFonts w:asciiTheme="minorHAnsi" w:eastAsiaTheme="minorEastAsia" w:hAnsiTheme="minorHAnsi" w:cstheme="minorBidi"/>
          <w:kern w:val="2"/>
          <w:sz w:val="24"/>
          <w:szCs w:val="24"/>
          <w14:ligatures w14:val="standardContextual"/>
        </w:rPr>
        <w:tab/>
      </w:r>
      <w:r>
        <w:t>Quality of quiet zone</w:t>
      </w:r>
      <w:r>
        <w:tab/>
      </w:r>
      <w:r>
        <w:fldChar w:fldCharType="begin"/>
      </w:r>
      <w:r>
        <w:instrText xml:space="preserve"> PAGEREF _Toc187234183 \h </w:instrText>
      </w:r>
      <w:r>
        <w:fldChar w:fldCharType="separate"/>
      </w:r>
      <w:r>
        <w:t>75</w:t>
      </w:r>
      <w:r>
        <w:fldChar w:fldCharType="end"/>
      </w:r>
    </w:p>
    <w:p w14:paraId="67FF5200" w14:textId="5BE5A0D9" w:rsidR="00684628" w:rsidRDefault="00684628">
      <w:pPr>
        <w:pStyle w:val="TOC2"/>
        <w:rPr>
          <w:rFonts w:asciiTheme="minorHAnsi" w:eastAsiaTheme="minorEastAsia" w:hAnsiTheme="minorHAnsi" w:cstheme="minorBidi"/>
          <w:kern w:val="2"/>
          <w:sz w:val="24"/>
          <w:szCs w:val="24"/>
          <w14:ligatures w14:val="standardContextual"/>
        </w:rPr>
      </w:pPr>
      <w:r>
        <w:t>B.2.9</w:t>
      </w:r>
      <w:r>
        <w:rPr>
          <w:rFonts w:asciiTheme="minorHAnsi" w:eastAsiaTheme="minorEastAsia" w:hAnsiTheme="minorHAnsi" w:cstheme="minorBidi"/>
          <w:kern w:val="2"/>
          <w:sz w:val="24"/>
          <w:szCs w:val="24"/>
          <w14:ligatures w14:val="standardContextual"/>
        </w:rPr>
        <w:tab/>
      </w:r>
      <w:r>
        <w:t>DUT Tx-power drift</w:t>
      </w:r>
      <w:r>
        <w:tab/>
      </w:r>
      <w:r>
        <w:fldChar w:fldCharType="begin"/>
      </w:r>
      <w:r>
        <w:instrText xml:space="preserve"> PAGEREF _Toc187234184 \h </w:instrText>
      </w:r>
      <w:r>
        <w:fldChar w:fldCharType="separate"/>
      </w:r>
      <w:r>
        <w:t>76</w:t>
      </w:r>
      <w:r>
        <w:fldChar w:fldCharType="end"/>
      </w:r>
    </w:p>
    <w:p w14:paraId="48F9AB55" w14:textId="418653F6" w:rsidR="00684628" w:rsidRDefault="00684628">
      <w:pPr>
        <w:pStyle w:val="TOC2"/>
        <w:rPr>
          <w:rFonts w:asciiTheme="minorHAnsi" w:eastAsiaTheme="minorEastAsia" w:hAnsiTheme="minorHAnsi" w:cstheme="minorBidi"/>
          <w:kern w:val="2"/>
          <w:sz w:val="24"/>
          <w:szCs w:val="24"/>
          <w14:ligatures w14:val="standardContextual"/>
        </w:rPr>
      </w:pPr>
      <w:r>
        <w:t>B.2.10</w:t>
      </w:r>
      <w:r>
        <w:rPr>
          <w:rFonts w:asciiTheme="minorHAnsi" w:eastAsiaTheme="minorEastAsia" w:hAnsiTheme="minorHAnsi" w:cstheme="minorBidi"/>
          <w:kern w:val="2"/>
          <w:sz w:val="24"/>
          <w:szCs w:val="24"/>
          <w14:ligatures w14:val="standardContextual"/>
        </w:rPr>
        <w:tab/>
      </w:r>
      <w:r>
        <w:t>DUT sensitivity drift</w:t>
      </w:r>
      <w:r>
        <w:tab/>
      </w:r>
      <w:r>
        <w:fldChar w:fldCharType="begin"/>
      </w:r>
      <w:r>
        <w:instrText xml:space="preserve"> PAGEREF _Toc187234185 \h </w:instrText>
      </w:r>
      <w:r>
        <w:fldChar w:fldCharType="separate"/>
      </w:r>
      <w:r>
        <w:t>76</w:t>
      </w:r>
      <w:r>
        <w:fldChar w:fldCharType="end"/>
      </w:r>
    </w:p>
    <w:p w14:paraId="2D2EB3D9" w14:textId="05AB269C" w:rsidR="00684628" w:rsidRDefault="00684628">
      <w:pPr>
        <w:pStyle w:val="TOC2"/>
        <w:rPr>
          <w:rFonts w:asciiTheme="minorHAnsi" w:eastAsiaTheme="minorEastAsia" w:hAnsiTheme="minorHAnsi" w:cstheme="minorBidi"/>
          <w:kern w:val="2"/>
          <w:sz w:val="24"/>
          <w:szCs w:val="24"/>
          <w14:ligatures w14:val="standardContextual"/>
        </w:rPr>
      </w:pPr>
      <w:r>
        <w:t>B.2.11</w:t>
      </w:r>
      <w:r>
        <w:rPr>
          <w:rFonts w:asciiTheme="minorHAnsi" w:eastAsiaTheme="minorEastAsia" w:hAnsiTheme="minorHAnsi" w:cstheme="minorBidi"/>
          <w:kern w:val="2"/>
          <w:sz w:val="24"/>
          <w:szCs w:val="24"/>
          <w14:ligatures w14:val="standardContextual"/>
        </w:rPr>
        <w:tab/>
      </w:r>
      <w:r>
        <w:t>Uncertainty related to the use of phantoms</w:t>
      </w:r>
      <w:r>
        <w:tab/>
      </w:r>
      <w:r>
        <w:fldChar w:fldCharType="begin"/>
      </w:r>
      <w:r>
        <w:instrText xml:space="preserve"> PAGEREF _Toc187234186 \h </w:instrText>
      </w:r>
      <w:r>
        <w:fldChar w:fldCharType="separate"/>
      </w:r>
      <w:r>
        <w:t>76</w:t>
      </w:r>
      <w:r>
        <w:fldChar w:fldCharType="end"/>
      </w:r>
    </w:p>
    <w:p w14:paraId="73B648BF" w14:textId="34CD8334" w:rsidR="00684628" w:rsidRDefault="00684628">
      <w:pPr>
        <w:pStyle w:val="TOC3"/>
        <w:rPr>
          <w:rFonts w:asciiTheme="minorHAnsi" w:eastAsiaTheme="minorEastAsia" w:hAnsiTheme="minorHAnsi" w:cstheme="minorBidi"/>
          <w:kern w:val="2"/>
          <w:sz w:val="24"/>
          <w:szCs w:val="24"/>
          <w14:ligatures w14:val="standardContextual"/>
        </w:rPr>
      </w:pPr>
      <w:r>
        <w:t>B.2.11.1</w:t>
      </w:r>
      <w:r>
        <w:rPr>
          <w:rFonts w:asciiTheme="minorHAnsi" w:eastAsiaTheme="minorEastAsia" w:hAnsiTheme="minorHAnsi" w:cstheme="minorBidi"/>
          <w:kern w:val="2"/>
          <w:sz w:val="24"/>
          <w:szCs w:val="24"/>
          <w14:ligatures w14:val="standardContextual"/>
        </w:rPr>
        <w:tab/>
      </w:r>
      <w:r>
        <w:t>Uncertainty from using different types of SAM phantom</w:t>
      </w:r>
      <w:r>
        <w:tab/>
      </w:r>
      <w:r>
        <w:fldChar w:fldCharType="begin"/>
      </w:r>
      <w:r>
        <w:instrText xml:space="preserve"> PAGEREF _Toc187234187 \h </w:instrText>
      </w:r>
      <w:r>
        <w:fldChar w:fldCharType="separate"/>
      </w:r>
      <w:r>
        <w:t>77</w:t>
      </w:r>
      <w:r>
        <w:fldChar w:fldCharType="end"/>
      </w:r>
    </w:p>
    <w:p w14:paraId="3311BB14" w14:textId="43C51908" w:rsidR="00684628" w:rsidRDefault="00684628">
      <w:pPr>
        <w:pStyle w:val="TOC3"/>
        <w:rPr>
          <w:rFonts w:asciiTheme="minorHAnsi" w:eastAsiaTheme="minorEastAsia" w:hAnsiTheme="minorHAnsi" w:cstheme="minorBidi"/>
          <w:kern w:val="2"/>
          <w:sz w:val="24"/>
          <w:szCs w:val="24"/>
          <w14:ligatures w14:val="standardContextual"/>
        </w:rPr>
      </w:pPr>
      <w:r>
        <w:t>B.2.11.2</w:t>
      </w:r>
      <w:r>
        <w:rPr>
          <w:rFonts w:asciiTheme="minorHAnsi" w:eastAsiaTheme="minorEastAsia" w:hAnsiTheme="minorHAnsi" w:cstheme="minorBidi"/>
          <w:kern w:val="2"/>
          <w:sz w:val="24"/>
          <w:szCs w:val="24"/>
          <w14:ligatures w14:val="standardContextual"/>
        </w:rPr>
        <w:tab/>
      </w:r>
      <w:r>
        <w:t>Simulated tissue liquid uncertainty</w:t>
      </w:r>
      <w:r>
        <w:tab/>
      </w:r>
      <w:r>
        <w:fldChar w:fldCharType="begin"/>
      </w:r>
      <w:r>
        <w:instrText xml:space="preserve"> PAGEREF _Toc187234188 \h </w:instrText>
      </w:r>
      <w:r>
        <w:fldChar w:fldCharType="separate"/>
      </w:r>
      <w:r>
        <w:t>77</w:t>
      </w:r>
      <w:r>
        <w:fldChar w:fldCharType="end"/>
      </w:r>
    </w:p>
    <w:p w14:paraId="4A42B320" w14:textId="7676A88E" w:rsidR="00684628" w:rsidRDefault="00684628">
      <w:pPr>
        <w:pStyle w:val="TOC3"/>
        <w:rPr>
          <w:rFonts w:asciiTheme="minorHAnsi" w:eastAsiaTheme="minorEastAsia" w:hAnsiTheme="minorHAnsi" w:cstheme="minorBidi"/>
          <w:kern w:val="2"/>
          <w:sz w:val="24"/>
          <w:szCs w:val="24"/>
          <w14:ligatures w14:val="standardContextual"/>
        </w:rPr>
      </w:pPr>
      <w:r>
        <w:t>B.2.11.3</w:t>
      </w:r>
      <w:r>
        <w:rPr>
          <w:rFonts w:asciiTheme="minorHAnsi" w:eastAsiaTheme="minorEastAsia" w:hAnsiTheme="minorHAnsi" w:cstheme="minorBidi"/>
          <w:kern w:val="2"/>
          <w:sz w:val="24"/>
          <w:szCs w:val="24"/>
          <w14:ligatures w14:val="standardContextual"/>
        </w:rPr>
        <w:tab/>
      </w:r>
      <w:r>
        <w:t>Uncertainty of dielectric properties and shape of the hand phantom</w:t>
      </w:r>
      <w:r>
        <w:tab/>
      </w:r>
      <w:r>
        <w:fldChar w:fldCharType="begin"/>
      </w:r>
      <w:r>
        <w:instrText xml:space="preserve"> PAGEREF _Toc187234189 \h </w:instrText>
      </w:r>
      <w:r>
        <w:fldChar w:fldCharType="separate"/>
      </w:r>
      <w:r>
        <w:t>77</w:t>
      </w:r>
      <w:r>
        <w:fldChar w:fldCharType="end"/>
      </w:r>
    </w:p>
    <w:p w14:paraId="7BDEA9B0" w14:textId="7E74569F" w:rsidR="00684628" w:rsidRDefault="00684628">
      <w:pPr>
        <w:pStyle w:val="TOC3"/>
        <w:rPr>
          <w:rFonts w:asciiTheme="minorHAnsi" w:eastAsiaTheme="minorEastAsia" w:hAnsiTheme="minorHAnsi" w:cstheme="minorBidi"/>
          <w:kern w:val="2"/>
          <w:sz w:val="24"/>
          <w:szCs w:val="24"/>
          <w14:ligatures w14:val="standardContextual"/>
        </w:rPr>
      </w:pPr>
      <w:r>
        <w:t>B.2.11.4</w:t>
      </w:r>
      <w:r>
        <w:rPr>
          <w:rFonts w:asciiTheme="minorHAnsi" w:eastAsiaTheme="minorEastAsia" w:hAnsiTheme="minorHAnsi" w:cstheme="minorBidi"/>
          <w:kern w:val="2"/>
          <w:sz w:val="24"/>
          <w:szCs w:val="24"/>
          <w14:ligatures w14:val="standardContextual"/>
        </w:rPr>
        <w:tab/>
      </w:r>
      <w:r>
        <w:t>Uncertainty from using different types of Laptop Ground Plane phantom</w:t>
      </w:r>
      <w:r>
        <w:tab/>
      </w:r>
      <w:r>
        <w:fldChar w:fldCharType="begin"/>
      </w:r>
      <w:r>
        <w:instrText xml:space="preserve"> PAGEREF _Toc187234190 \h </w:instrText>
      </w:r>
      <w:r>
        <w:fldChar w:fldCharType="separate"/>
      </w:r>
      <w:r>
        <w:t>78</w:t>
      </w:r>
      <w:r>
        <w:fldChar w:fldCharType="end"/>
      </w:r>
    </w:p>
    <w:p w14:paraId="2820C7B0" w14:textId="3CFF858F" w:rsidR="00684628" w:rsidRDefault="00684628">
      <w:pPr>
        <w:pStyle w:val="TOC3"/>
        <w:rPr>
          <w:rFonts w:asciiTheme="minorHAnsi" w:eastAsiaTheme="minorEastAsia" w:hAnsiTheme="minorHAnsi" w:cstheme="minorBidi"/>
          <w:kern w:val="2"/>
          <w:sz w:val="24"/>
          <w:szCs w:val="24"/>
          <w14:ligatures w14:val="standardContextual"/>
        </w:rPr>
      </w:pPr>
      <w:r>
        <w:t>B.2.11.5</w:t>
      </w:r>
      <w:r>
        <w:rPr>
          <w:rFonts w:asciiTheme="minorHAnsi" w:eastAsiaTheme="minorEastAsia" w:hAnsiTheme="minorHAnsi" w:cstheme="minorBidi"/>
          <w:kern w:val="2"/>
          <w:sz w:val="24"/>
          <w:szCs w:val="24"/>
          <w14:ligatures w14:val="standardContextual"/>
        </w:rPr>
        <w:tab/>
      </w:r>
      <w:r>
        <w:t>Positioning Uncertainty from using Phantoms</w:t>
      </w:r>
      <w:r>
        <w:tab/>
      </w:r>
      <w:r>
        <w:fldChar w:fldCharType="begin"/>
      </w:r>
      <w:r>
        <w:instrText xml:space="preserve"> PAGEREF _Toc187234191 \h </w:instrText>
      </w:r>
      <w:r>
        <w:fldChar w:fldCharType="separate"/>
      </w:r>
      <w:r>
        <w:t>78</w:t>
      </w:r>
      <w:r>
        <w:fldChar w:fldCharType="end"/>
      </w:r>
    </w:p>
    <w:p w14:paraId="0C99836E" w14:textId="56CC2ED0" w:rsidR="00684628" w:rsidRDefault="00684628">
      <w:pPr>
        <w:pStyle w:val="TOC3"/>
        <w:rPr>
          <w:rFonts w:asciiTheme="minorHAnsi" w:eastAsiaTheme="minorEastAsia" w:hAnsiTheme="minorHAnsi" w:cstheme="minorBidi"/>
          <w:kern w:val="2"/>
          <w:sz w:val="24"/>
          <w:szCs w:val="24"/>
          <w14:ligatures w14:val="standardContextual"/>
        </w:rPr>
      </w:pPr>
      <w:r>
        <w:t>B.2.11.6</w:t>
      </w:r>
      <w:r>
        <w:rPr>
          <w:rFonts w:asciiTheme="minorHAnsi" w:eastAsiaTheme="minorEastAsia" w:hAnsiTheme="minorHAnsi" w:cstheme="minorBidi"/>
          <w:kern w:val="2"/>
          <w:sz w:val="24"/>
          <w:szCs w:val="24"/>
          <w14:ligatures w14:val="standardContextual"/>
        </w:rPr>
        <w:tab/>
      </w:r>
      <w:r>
        <w:t>Uncertainty of dielectric properties and shape of the forearm phantom</w:t>
      </w:r>
      <w:r>
        <w:tab/>
      </w:r>
      <w:r>
        <w:fldChar w:fldCharType="begin"/>
      </w:r>
      <w:r>
        <w:instrText xml:space="preserve"> PAGEREF _Toc187234192 \h </w:instrText>
      </w:r>
      <w:r>
        <w:fldChar w:fldCharType="separate"/>
      </w:r>
      <w:r>
        <w:t>79</w:t>
      </w:r>
      <w:r>
        <w:fldChar w:fldCharType="end"/>
      </w:r>
    </w:p>
    <w:p w14:paraId="7853DA4A" w14:textId="6764DD80" w:rsidR="00684628" w:rsidRDefault="00684628">
      <w:pPr>
        <w:pStyle w:val="TOC2"/>
        <w:rPr>
          <w:rFonts w:asciiTheme="minorHAnsi" w:eastAsiaTheme="minorEastAsia" w:hAnsiTheme="minorHAnsi" w:cstheme="minorBidi"/>
          <w:kern w:val="2"/>
          <w:sz w:val="24"/>
          <w:szCs w:val="24"/>
          <w14:ligatures w14:val="standardContextual"/>
        </w:rPr>
      </w:pPr>
      <w:r>
        <w:t>B.2.12</w:t>
      </w:r>
      <w:r>
        <w:rPr>
          <w:rFonts w:asciiTheme="minorHAnsi" w:eastAsiaTheme="minorEastAsia" w:hAnsiTheme="minorHAnsi" w:cstheme="minorBidi"/>
          <w:kern w:val="2"/>
          <w:sz w:val="24"/>
          <w:szCs w:val="24"/>
          <w14:ligatures w14:val="standardContextual"/>
        </w:rPr>
        <w:tab/>
      </w:r>
      <w:r>
        <w:t>Coarse sampling grid</w:t>
      </w:r>
      <w:r>
        <w:tab/>
      </w:r>
      <w:r>
        <w:fldChar w:fldCharType="begin"/>
      </w:r>
      <w:r>
        <w:instrText xml:space="preserve"> PAGEREF _Toc187234193 \h </w:instrText>
      </w:r>
      <w:r>
        <w:fldChar w:fldCharType="separate"/>
      </w:r>
      <w:r>
        <w:t>79</w:t>
      </w:r>
      <w:r>
        <w:fldChar w:fldCharType="end"/>
      </w:r>
    </w:p>
    <w:p w14:paraId="43EA4617" w14:textId="34291855" w:rsidR="00684628" w:rsidRDefault="00684628">
      <w:pPr>
        <w:pStyle w:val="TOC2"/>
        <w:rPr>
          <w:rFonts w:asciiTheme="minorHAnsi" w:eastAsiaTheme="minorEastAsia" w:hAnsiTheme="minorHAnsi" w:cstheme="minorBidi"/>
          <w:kern w:val="2"/>
          <w:sz w:val="24"/>
          <w:szCs w:val="24"/>
          <w14:ligatures w14:val="standardContextual"/>
        </w:rPr>
      </w:pPr>
      <w:r>
        <w:t>B.2.13</w:t>
      </w:r>
      <w:r>
        <w:rPr>
          <w:rFonts w:asciiTheme="minorHAnsi" w:eastAsiaTheme="minorEastAsia" w:hAnsiTheme="minorHAnsi" w:cstheme="minorBidi"/>
          <w:kern w:val="2"/>
          <w:sz w:val="24"/>
          <w:szCs w:val="24"/>
          <w14:ligatures w14:val="standardContextual"/>
        </w:rPr>
        <w:tab/>
      </w:r>
      <w:r>
        <w:t>Random uncertainty</w:t>
      </w:r>
      <w:r>
        <w:tab/>
      </w:r>
      <w:r>
        <w:fldChar w:fldCharType="begin"/>
      </w:r>
      <w:r>
        <w:instrText xml:space="preserve"> PAGEREF _Toc187234194 \h </w:instrText>
      </w:r>
      <w:r>
        <w:fldChar w:fldCharType="separate"/>
      </w:r>
      <w:r>
        <w:t>80</w:t>
      </w:r>
      <w:r>
        <w:fldChar w:fldCharType="end"/>
      </w:r>
    </w:p>
    <w:p w14:paraId="0D8FA7EA" w14:textId="3B2BC5FF" w:rsidR="00684628" w:rsidRDefault="00684628">
      <w:pPr>
        <w:pStyle w:val="TOC2"/>
        <w:rPr>
          <w:rFonts w:asciiTheme="minorHAnsi" w:eastAsiaTheme="minorEastAsia" w:hAnsiTheme="minorHAnsi" w:cstheme="minorBidi"/>
          <w:kern w:val="2"/>
          <w:sz w:val="24"/>
          <w:szCs w:val="24"/>
          <w14:ligatures w14:val="standardContextual"/>
        </w:rPr>
      </w:pPr>
      <w:r>
        <w:t>B.2.14</w:t>
      </w:r>
      <w:r>
        <w:rPr>
          <w:rFonts w:asciiTheme="minorHAnsi" w:eastAsiaTheme="minorEastAsia" w:hAnsiTheme="minorHAnsi" w:cstheme="minorBidi"/>
          <w:kern w:val="2"/>
          <w:sz w:val="24"/>
          <w:szCs w:val="24"/>
          <w14:ligatures w14:val="standardContextual"/>
        </w:rPr>
        <w:tab/>
      </w:r>
      <w:r>
        <w:t>Frequency response</w:t>
      </w:r>
      <w:r>
        <w:tab/>
      </w:r>
      <w:r>
        <w:fldChar w:fldCharType="begin"/>
      </w:r>
      <w:r>
        <w:instrText xml:space="preserve"> PAGEREF _Toc187234195 \h </w:instrText>
      </w:r>
      <w:r>
        <w:fldChar w:fldCharType="separate"/>
      </w:r>
      <w:r>
        <w:t>80</w:t>
      </w:r>
      <w:r>
        <w:fldChar w:fldCharType="end"/>
      </w:r>
    </w:p>
    <w:p w14:paraId="5B298164" w14:textId="640E59C6" w:rsidR="00684628" w:rsidRDefault="00684628">
      <w:pPr>
        <w:pStyle w:val="TOC2"/>
        <w:rPr>
          <w:rFonts w:asciiTheme="minorHAnsi" w:eastAsiaTheme="minorEastAsia" w:hAnsiTheme="minorHAnsi" w:cstheme="minorBidi"/>
          <w:kern w:val="2"/>
          <w:sz w:val="24"/>
          <w:szCs w:val="24"/>
          <w14:ligatures w14:val="standardContextual"/>
        </w:rPr>
      </w:pPr>
      <w:r>
        <w:t>B.2.15</w:t>
      </w:r>
      <w:r>
        <w:rPr>
          <w:rFonts w:asciiTheme="minorHAnsi" w:eastAsiaTheme="minorEastAsia" w:hAnsiTheme="minorHAnsi" w:cstheme="minorBidi"/>
          <w:kern w:val="2"/>
          <w:sz w:val="24"/>
          <w:szCs w:val="24"/>
          <w14:ligatures w14:val="standardContextual"/>
        </w:rPr>
        <w:tab/>
      </w:r>
      <w:r>
        <w:t>Uncertainty of network analyser</w:t>
      </w:r>
      <w:r>
        <w:tab/>
      </w:r>
      <w:r>
        <w:fldChar w:fldCharType="begin"/>
      </w:r>
      <w:r>
        <w:instrText xml:space="preserve"> PAGEREF _Toc187234196 \h </w:instrText>
      </w:r>
      <w:r>
        <w:fldChar w:fldCharType="separate"/>
      </w:r>
      <w:r>
        <w:t>80</w:t>
      </w:r>
      <w:r>
        <w:fldChar w:fldCharType="end"/>
      </w:r>
    </w:p>
    <w:p w14:paraId="6255BACF" w14:textId="2C5C8024" w:rsidR="00684628" w:rsidRDefault="00684628">
      <w:pPr>
        <w:pStyle w:val="TOC2"/>
        <w:rPr>
          <w:rFonts w:asciiTheme="minorHAnsi" w:eastAsiaTheme="minorEastAsia" w:hAnsiTheme="minorHAnsi" w:cstheme="minorBidi"/>
          <w:kern w:val="2"/>
          <w:sz w:val="24"/>
          <w:szCs w:val="24"/>
          <w14:ligatures w14:val="standardContextual"/>
        </w:rPr>
      </w:pPr>
      <w:r>
        <w:t>B.2.16</w:t>
      </w:r>
      <w:r>
        <w:rPr>
          <w:rFonts w:asciiTheme="minorHAnsi" w:eastAsiaTheme="minorEastAsia" w:hAnsiTheme="minorHAnsi" w:cstheme="minorBidi"/>
          <w:kern w:val="2"/>
          <w:sz w:val="24"/>
          <w:szCs w:val="24"/>
          <w14:ligatures w14:val="standardContextual"/>
        </w:rPr>
        <w:tab/>
      </w:r>
      <w:r>
        <w:t>Uncertainty of the gain/efficiency of the calibration antenna</w:t>
      </w:r>
      <w:r>
        <w:tab/>
      </w:r>
      <w:r>
        <w:fldChar w:fldCharType="begin"/>
      </w:r>
      <w:r>
        <w:instrText xml:space="preserve"> PAGEREF _Toc187234197 \h </w:instrText>
      </w:r>
      <w:r>
        <w:fldChar w:fldCharType="separate"/>
      </w:r>
      <w:r>
        <w:t>80</w:t>
      </w:r>
      <w:r>
        <w:fldChar w:fldCharType="end"/>
      </w:r>
    </w:p>
    <w:p w14:paraId="0DEC7D1B" w14:textId="0698313B"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MU contribution descriptions for Alternative method</w:t>
      </w:r>
      <w:r>
        <w:tab/>
      </w:r>
      <w:r>
        <w:fldChar w:fldCharType="begin"/>
      </w:r>
      <w:r>
        <w:instrText xml:space="preserve"> PAGEREF _Toc187234198 \h </w:instrText>
      </w:r>
      <w:r>
        <w:fldChar w:fldCharType="separate"/>
      </w:r>
      <w:r>
        <w:t>81</w:t>
      </w:r>
      <w:r>
        <w:fldChar w:fldCharType="end"/>
      </w:r>
    </w:p>
    <w:p w14:paraId="4488297C" w14:textId="64D47CFE" w:rsidR="00684628" w:rsidRDefault="00684628">
      <w:pPr>
        <w:pStyle w:val="TOC2"/>
        <w:rPr>
          <w:rFonts w:asciiTheme="minorHAnsi" w:eastAsiaTheme="minorEastAsia" w:hAnsiTheme="minorHAnsi" w:cstheme="minorBidi"/>
          <w:kern w:val="2"/>
          <w:sz w:val="24"/>
          <w:szCs w:val="24"/>
          <w14:ligatures w14:val="standardContextual"/>
        </w:rPr>
      </w:pPr>
      <w:r>
        <w:rPr>
          <w:lang w:eastAsia="zh-CN"/>
        </w:rPr>
        <w:t>B.3.1</w:t>
      </w:r>
      <w:r>
        <w:rPr>
          <w:rFonts w:asciiTheme="minorHAnsi" w:eastAsiaTheme="minorEastAsia" w:hAnsiTheme="minorHAnsi" w:cstheme="minorBidi"/>
          <w:kern w:val="2"/>
          <w:sz w:val="24"/>
          <w:szCs w:val="24"/>
          <w14:ligatures w14:val="standardContextual"/>
        </w:rPr>
        <w:tab/>
      </w:r>
      <w:r>
        <w:rPr>
          <w:lang w:eastAsia="zh-CN"/>
        </w:rPr>
        <w:t>Additional Power Loss in EUT Chassis</w:t>
      </w:r>
      <w:r>
        <w:tab/>
      </w:r>
      <w:r>
        <w:fldChar w:fldCharType="begin"/>
      </w:r>
      <w:r>
        <w:instrText xml:space="preserve"> PAGEREF _Toc187234199 \h </w:instrText>
      </w:r>
      <w:r>
        <w:fldChar w:fldCharType="separate"/>
      </w:r>
      <w:r>
        <w:t>81</w:t>
      </w:r>
      <w:r>
        <w:fldChar w:fldCharType="end"/>
      </w:r>
    </w:p>
    <w:p w14:paraId="36AC4820" w14:textId="4A08C779" w:rsidR="00684628" w:rsidRDefault="00684628">
      <w:pPr>
        <w:pStyle w:val="TOC2"/>
        <w:rPr>
          <w:rFonts w:asciiTheme="minorHAnsi" w:eastAsiaTheme="minorEastAsia" w:hAnsiTheme="minorHAnsi" w:cstheme="minorBidi"/>
          <w:kern w:val="2"/>
          <w:sz w:val="24"/>
          <w:szCs w:val="24"/>
          <w14:ligatures w14:val="standardContextual"/>
        </w:rPr>
      </w:pPr>
      <w:r>
        <w:rPr>
          <w:lang w:eastAsia="zh-CN"/>
        </w:rPr>
        <w:t>B.3.3</w:t>
      </w:r>
      <w:r>
        <w:rPr>
          <w:rFonts w:asciiTheme="minorHAnsi" w:eastAsiaTheme="minorEastAsia" w:hAnsiTheme="minorHAnsi" w:cstheme="minorBidi"/>
          <w:kern w:val="2"/>
          <w:sz w:val="24"/>
          <w:szCs w:val="24"/>
          <w14:ligatures w14:val="standardContextual"/>
        </w:rPr>
        <w:tab/>
      </w:r>
      <w:r>
        <w:rPr>
          <w:lang w:eastAsia="zh-CN"/>
        </w:rPr>
        <w:t>Quality of Spatial Uniformity</w:t>
      </w:r>
      <w:r>
        <w:tab/>
      </w:r>
      <w:r>
        <w:fldChar w:fldCharType="begin"/>
      </w:r>
      <w:r>
        <w:instrText xml:space="preserve"> PAGEREF _Toc187234200 \h </w:instrText>
      </w:r>
      <w:r>
        <w:fldChar w:fldCharType="separate"/>
      </w:r>
      <w:r>
        <w:t>81</w:t>
      </w:r>
      <w:r>
        <w:fldChar w:fldCharType="end"/>
      </w:r>
    </w:p>
    <w:p w14:paraId="0A57B172" w14:textId="30946A11" w:rsidR="00684628" w:rsidRDefault="00684628">
      <w:pPr>
        <w:pStyle w:val="TOC2"/>
        <w:rPr>
          <w:rFonts w:asciiTheme="minorHAnsi" w:eastAsiaTheme="minorEastAsia" w:hAnsiTheme="minorHAnsi" w:cstheme="minorBidi"/>
          <w:kern w:val="2"/>
          <w:sz w:val="24"/>
          <w:szCs w:val="24"/>
          <w14:ligatures w14:val="standardContextual"/>
        </w:rPr>
      </w:pPr>
      <w:r>
        <w:t>B.3.4</w:t>
      </w:r>
      <w:r>
        <w:rPr>
          <w:rFonts w:asciiTheme="minorHAnsi" w:eastAsiaTheme="minorEastAsia" w:hAnsiTheme="minorHAnsi" w:cstheme="minorBidi"/>
          <w:kern w:val="2"/>
          <w:sz w:val="24"/>
          <w:szCs w:val="24"/>
          <w14:ligatures w14:val="standardContextual"/>
        </w:rPr>
        <w:tab/>
      </w:r>
      <w:r>
        <w:t>Sensitivity measurement: output level step resolution</w:t>
      </w:r>
      <w:r>
        <w:tab/>
      </w:r>
      <w:r>
        <w:fldChar w:fldCharType="begin"/>
      </w:r>
      <w:r>
        <w:instrText xml:space="preserve"> PAGEREF _Toc187234201 \h </w:instrText>
      </w:r>
      <w:r>
        <w:fldChar w:fldCharType="separate"/>
      </w:r>
      <w:r>
        <w:t>81</w:t>
      </w:r>
      <w:r>
        <w:fldChar w:fldCharType="end"/>
      </w:r>
    </w:p>
    <w:p w14:paraId="613F1045" w14:textId="28E21E0C"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MU Assessment for TRP</w:t>
      </w:r>
      <w:r>
        <w:tab/>
      </w:r>
      <w:r>
        <w:fldChar w:fldCharType="begin"/>
      </w:r>
      <w:r>
        <w:instrText xml:space="preserve"> PAGEREF _Toc187234202 \h </w:instrText>
      </w:r>
      <w:r>
        <w:fldChar w:fldCharType="separate"/>
      </w:r>
      <w:r>
        <w:t>81</w:t>
      </w:r>
      <w:r>
        <w:fldChar w:fldCharType="end"/>
      </w:r>
    </w:p>
    <w:p w14:paraId="4B600733" w14:textId="120F6507" w:rsidR="00684628" w:rsidRDefault="00684628">
      <w:pPr>
        <w:pStyle w:val="TOC2"/>
        <w:rPr>
          <w:rFonts w:asciiTheme="minorHAnsi" w:eastAsiaTheme="minorEastAsia" w:hAnsiTheme="minorHAnsi" w:cstheme="minorBidi"/>
          <w:kern w:val="2"/>
          <w:sz w:val="24"/>
          <w:szCs w:val="24"/>
          <w14:ligatures w14:val="standardContextual"/>
        </w:rPr>
      </w:pPr>
      <w:r>
        <w:t>B.4.1</w:t>
      </w:r>
      <w:r>
        <w:rPr>
          <w:rFonts w:asciiTheme="minorHAnsi" w:eastAsiaTheme="minorEastAsia" w:hAnsiTheme="minorHAnsi" w:cstheme="minorBidi"/>
          <w:kern w:val="2"/>
          <w:sz w:val="24"/>
          <w:szCs w:val="24"/>
          <w14:ligatures w14:val="standardContextual"/>
        </w:rPr>
        <w:tab/>
      </w:r>
      <w:r>
        <w:t>MU Assessment for TRP in Anechoic Chamber</w:t>
      </w:r>
      <w:r>
        <w:tab/>
      </w:r>
      <w:r>
        <w:fldChar w:fldCharType="begin"/>
      </w:r>
      <w:r>
        <w:instrText xml:space="preserve"> PAGEREF _Toc187234203 \h </w:instrText>
      </w:r>
      <w:r>
        <w:fldChar w:fldCharType="separate"/>
      </w:r>
      <w:r>
        <w:t>81</w:t>
      </w:r>
      <w:r>
        <w:fldChar w:fldCharType="end"/>
      </w:r>
    </w:p>
    <w:p w14:paraId="3E010B17" w14:textId="00213774" w:rsidR="00684628" w:rsidRDefault="00684628">
      <w:pPr>
        <w:pStyle w:val="TOC2"/>
        <w:rPr>
          <w:rFonts w:asciiTheme="minorHAnsi" w:eastAsiaTheme="minorEastAsia" w:hAnsiTheme="minorHAnsi" w:cstheme="minorBidi"/>
          <w:kern w:val="2"/>
          <w:sz w:val="24"/>
          <w:szCs w:val="24"/>
          <w14:ligatures w14:val="standardContextual"/>
        </w:rPr>
      </w:pPr>
      <w:r>
        <w:t>B.4.2</w:t>
      </w:r>
      <w:r>
        <w:rPr>
          <w:rFonts w:asciiTheme="minorHAnsi" w:eastAsiaTheme="minorEastAsia" w:hAnsiTheme="minorHAnsi" w:cstheme="minorBidi"/>
          <w:kern w:val="2"/>
          <w:sz w:val="24"/>
          <w:szCs w:val="24"/>
          <w14:ligatures w14:val="standardContextual"/>
        </w:rPr>
        <w:tab/>
      </w:r>
      <w:r>
        <w:t>MU Assessment for TRP in Reverberation Chamber</w:t>
      </w:r>
      <w:r>
        <w:tab/>
      </w:r>
      <w:r>
        <w:fldChar w:fldCharType="begin"/>
      </w:r>
      <w:r>
        <w:instrText xml:space="preserve"> PAGEREF _Toc187234204 \h </w:instrText>
      </w:r>
      <w:r>
        <w:fldChar w:fldCharType="separate"/>
      </w:r>
      <w:r>
        <w:t>86</w:t>
      </w:r>
      <w:r>
        <w:fldChar w:fldCharType="end"/>
      </w:r>
    </w:p>
    <w:p w14:paraId="491349D8" w14:textId="1C724E6A"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MU Assessment for TRS</w:t>
      </w:r>
      <w:r>
        <w:tab/>
      </w:r>
      <w:r>
        <w:fldChar w:fldCharType="begin"/>
      </w:r>
      <w:r>
        <w:instrText xml:space="preserve"> PAGEREF _Toc187234205 \h </w:instrText>
      </w:r>
      <w:r>
        <w:fldChar w:fldCharType="separate"/>
      </w:r>
      <w:r>
        <w:t>88</w:t>
      </w:r>
      <w:r>
        <w:fldChar w:fldCharType="end"/>
      </w:r>
    </w:p>
    <w:p w14:paraId="0404D12B" w14:textId="4F1E1541" w:rsidR="00684628" w:rsidRDefault="00684628">
      <w:pPr>
        <w:pStyle w:val="TOC2"/>
        <w:rPr>
          <w:rFonts w:asciiTheme="minorHAnsi" w:eastAsiaTheme="minorEastAsia" w:hAnsiTheme="minorHAnsi" w:cstheme="minorBidi"/>
          <w:kern w:val="2"/>
          <w:sz w:val="24"/>
          <w:szCs w:val="24"/>
          <w14:ligatures w14:val="standardContextual"/>
        </w:rPr>
      </w:pPr>
      <w:r>
        <w:t>B.5.1</w:t>
      </w:r>
      <w:r>
        <w:rPr>
          <w:rFonts w:asciiTheme="minorHAnsi" w:eastAsiaTheme="minorEastAsia" w:hAnsiTheme="minorHAnsi" w:cstheme="minorBidi"/>
          <w:kern w:val="2"/>
          <w:sz w:val="24"/>
          <w:szCs w:val="24"/>
          <w14:ligatures w14:val="standardContextual"/>
        </w:rPr>
        <w:tab/>
      </w:r>
      <w:r>
        <w:t>MU Assessment for TRS in Anechoic Chamber</w:t>
      </w:r>
      <w:r>
        <w:tab/>
      </w:r>
      <w:r>
        <w:fldChar w:fldCharType="begin"/>
      </w:r>
      <w:r>
        <w:instrText xml:space="preserve"> PAGEREF _Toc187234206 \h </w:instrText>
      </w:r>
      <w:r>
        <w:fldChar w:fldCharType="separate"/>
      </w:r>
      <w:r>
        <w:t>88</w:t>
      </w:r>
      <w:r>
        <w:fldChar w:fldCharType="end"/>
      </w:r>
    </w:p>
    <w:p w14:paraId="47D90F19" w14:textId="09C41EA4" w:rsidR="00684628" w:rsidRDefault="00684628">
      <w:pPr>
        <w:pStyle w:val="TOC2"/>
        <w:rPr>
          <w:rFonts w:asciiTheme="minorHAnsi" w:eastAsiaTheme="minorEastAsia" w:hAnsiTheme="minorHAnsi" w:cstheme="minorBidi"/>
          <w:kern w:val="2"/>
          <w:sz w:val="24"/>
          <w:szCs w:val="24"/>
          <w14:ligatures w14:val="standardContextual"/>
        </w:rPr>
      </w:pPr>
      <w:r>
        <w:t>B.5.2</w:t>
      </w:r>
      <w:r>
        <w:rPr>
          <w:rFonts w:asciiTheme="minorHAnsi" w:eastAsiaTheme="minorEastAsia" w:hAnsiTheme="minorHAnsi" w:cstheme="minorBidi"/>
          <w:kern w:val="2"/>
          <w:sz w:val="24"/>
          <w:szCs w:val="24"/>
          <w14:ligatures w14:val="standardContextual"/>
        </w:rPr>
        <w:tab/>
      </w:r>
      <w:r>
        <w:t>MU Assessment for TRS in Reverberation Chamber</w:t>
      </w:r>
      <w:r>
        <w:tab/>
      </w:r>
      <w:r>
        <w:fldChar w:fldCharType="begin"/>
      </w:r>
      <w:r>
        <w:instrText xml:space="preserve"> PAGEREF _Toc187234207 \h </w:instrText>
      </w:r>
      <w:r>
        <w:fldChar w:fldCharType="separate"/>
      </w:r>
      <w:r>
        <w:t>93</w:t>
      </w:r>
      <w:r>
        <w:fldChar w:fldCharType="end"/>
      </w:r>
    </w:p>
    <w:p w14:paraId="6D251FED" w14:textId="5A5DD32D" w:rsidR="00684628" w:rsidRDefault="00684628">
      <w:pPr>
        <w:pStyle w:val="TOC8"/>
        <w:rPr>
          <w:rFonts w:asciiTheme="minorHAnsi" w:eastAsiaTheme="minorEastAsia" w:hAnsiTheme="minorHAnsi" w:cstheme="minorBidi"/>
          <w:b w:val="0"/>
          <w:kern w:val="2"/>
          <w:sz w:val="24"/>
          <w:szCs w:val="24"/>
          <w14:ligatures w14:val="standardContextual"/>
        </w:rPr>
      </w:pPr>
      <w:r>
        <w:lastRenderedPageBreak/>
        <w:t>Annex C: Environmental requirements</w:t>
      </w:r>
      <w:r>
        <w:tab/>
      </w:r>
      <w:r>
        <w:fldChar w:fldCharType="begin"/>
      </w:r>
      <w:r>
        <w:instrText xml:space="preserve"> PAGEREF _Toc187234208 \h </w:instrText>
      </w:r>
      <w:r>
        <w:fldChar w:fldCharType="separate"/>
      </w:r>
      <w:r>
        <w:t>97</w:t>
      </w:r>
      <w:r>
        <w:fldChar w:fldCharType="end"/>
      </w:r>
    </w:p>
    <w:p w14:paraId="4446ABE0" w14:textId="1CBC1614"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Scope</w:t>
      </w:r>
      <w:r>
        <w:tab/>
      </w:r>
      <w:r>
        <w:fldChar w:fldCharType="begin"/>
      </w:r>
      <w:r>
        <w:instrText xml:space="preserve"> PAGEREF _Toc187234209 \h </w:instrText>
      </w:r>
      <w:r>
        <w:fldChar w:fldCharType="separate"/>
      </w:r>
      <w:r>
        <w:t>97</w:t>
      </w:r>
      <w:r>
        <w:fldChar w:fldCharType="end"/>
      </w:r>
    </w:p>
    <w:p w14:paraId="663C960D" w14:textId="7BD98586"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Ambient temperature</w:t>
      </w:r>
      <w:r>
        <w:tab/>
      </w:r>
      <w:r>
        <w:fldChar w:fldCharType="begin"/>
      </w:r>
      <w:r>
        <w:instrText xml:space="preserve"> PAGEREF _Toc187234210 \h </w:instrText>
      </w:r>
      <w:r>
        <w:fldChar w:fldCharType="separate"/>
      </w:r>
      <w:r>
        <w:t>97</w:t>
      </w:r>
      <w:r>
        <w:fldChar w:fldCharType="end"/>
      </w:r>
    </w:p>
    <w:p w14:paraId="3D555D38" w14:textId="43A04239"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Pr>
          <w:lang w:eastAsia="zh-CN"/>
        </w:rPr>
        <w:t>Operating voltage</w:t>
      </w:r>
      <w:r>
        <w:tab/>
      </w:r>
      <w:r>
        <w:fldChar w:fldCharType="begin"/>
      </w:r>
      <w:r>
        <w:instrText xml:space="preserve"> PAGEREF _Toc187234211 \h </w:instrText>
      </w:r>
      <w:r>
        <w:fldChar w:fldCharType="separate"/>
      </w:r>
      <w:r>
        <w:t>97</w:t>
      </w:r>
      <w:r>
        <w:fldChar w:fldCharType="end"/>
      </w:r>
    </w:p>
    <w:p w14:paraId="0EE607C9" w14:textId="17324591" w:rsidR="00684628" w:rsidRDefault="00684628">
      <w:pPr>
        <w:pStyle w:val="TOC8"/>
        <w:rPr>
          <w:rFonts w:asciiTheme="minorHAnsi" w:eastAsiaTheme="minorEastAsia" w:hAnsiTheme="minorHAnsi" w:cstheme="minorBidi"/>
          <w:b w:val="0"/>
          <w:kern w:val="2"/>
          <w:sz w:val="24"/>
          <w:szCs w:val="24"/>
          <w14:ligatures w14:val="standardContextual"/>
        </w:rPr>
      </w:pPr>
      <w:r>
        <w:t>Annex D: Phantom Definition</w:t>
      </w:r>
      <w:r>
        <w:tab/>
      </w:r>
      <w:r>
        <w:fldChar w:fldCharType="begin"/>
      </w:r>
      <w:r>
        <w:instrText xml:space="preserve"> PAGEREF _Toc187234212 \h </w:instrText>
      </w:r>
      <w:r>
        <w:fldChar w:fldCharType="separate"/>
      </w:r>
      <w:r>
        <w:t>98</w:t>
      </w:r>
      <w:r>
        <w:fldChar w:fldCharType="end"/>
      </w:r>
    </w:p>
    <w:p w14:paraId="29C566B7" w14:textId="2D503351" w:rsidR="00684628" w:rsidRDefault="00684628">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Head Phantom</w:t>
      </w:r>
      <w:r>
        <w:tab/>
      </w:r>
      <w:r>
        <w:fldChar w:fldCharType="begin"/>
      </w:r>
      <w:r>
        <w:instrText xml:space="preserve"> PAGEREF _Toc187234213 \h </w:instrText>
      </w:r>
      <w:r>
        <w:fldChar w:fldCharType="separate"/>
      </w:r>
      <w:r>
        <w:t>98</w:t>
      </w:r>
      <w:r>
        <w:fldChar w:fldCharType="end"/>
      </w:r>
    </w:p>
    <w:p w14:paraId="150232E8" w14:textId="70BEB9C9" w:rsidR="00684628" w:rsidRDefault="00684628">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Hand Phantom</w:t>
      </w:r>
      <w:r>
        <w:tab/>
      </w:r>
      <w:r>
        <w:fldChar w:fldCharType="begin"/>
      </w:r>
      <w:r>
        <w:instrText xml:space="preserve"> PAGEREF _Toc187234214 \h </w:instrText>
      </w:r>
      <w:r>
        <w:fldChar w:fldCharType="separate"/>
      </w:r>
      <w:r>
        <w:t>98</w:t>
      </w:r>
      <w:r>
        <w:fldChar w:fldCharType="end"/>
      </w:r>
    </w:p>
    <w:p w14:paraId="10679925" w14:textId="736CCC6D" w:rsidR="00684628" w:rsidRDefault="00684628">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PDA Grip Hand</w:t>
      </w:r>
      <w:r>
        <w:tab/>
      </w:r>
      <w:r>
        <w:fldChar w:fldCharType="begin"/>
      </w:r>
      <w:r>
        <w:instrText xml:space="preserve"> PAGEREF _Toc187234215 \h </w:instrText>
      </w:r>
      <w:r>
        <w:fldChar w:fldCharType="separate"/>
      </w:r>
      <w:r>
        <w:t>98</w:t>
      </w:r>
      <w:r>
        <w:fldChar w:fldCharType="end"/>
      </w:r>
    </w:p>
    <w:p w14:paraId="716AD005" w14:textId="1C04A45C" w:rsidR="00684628" w:rsidRDefault="00684628">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Wide Grip Hand</w:t>
      </w:r>
      <w:r>
        <w:tab/>
      </w:r>
      <w:r>
        <w:fldChar w:fldCharType="begin"/>
      </w:r>
      <w:r>
        <w:instrText xml:space="preserve"> PAGEREF _Toc187234216 \h </w:instrText>
      </w:r>
      <w:r>
        <w:fldChar w:fldCharType="separate"/>
      </w:r>
      <w:r>
        <w:t>98</w:t>
      </w:r>
      <w:r>
        <w:fldChar w:fldCharType="end"/>
      </w:r>
    </w:p>
    <w:p w14:paraId="29BB36C5" w14:textId="5C7821DE" w:rsidR="00684628" w:rsidRDefault="00684628">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Forearm Phantom</w:t>
      </w:r>
      <w:r>
        <w:tab/>
      </w:r>
      <w:r>
        <w:fldChar w:fldCharType="begin"/>
      </w:r>
      <w:r>
        <w:instrText xml:space="preserve"> PAGEREF _Toc187234217 \h </w:instrText>
      </w:r>
      <w:r>
        <w:fldChar w:fldCharType="separate"/>
      </w:r>
      <w:r>
        <w:t>99</w:t>
      </w:r>
      <w:r>
        <w:fldChar w:fldCharType="end"/>
      </w:r>
    </w:p>
    <w:p w14:paraId="0E30ED39" w14:textId="5BE238E4" w:rsidR="00684628" w:rsidRDefault="00684628">
      <w:pPr>
        <w:pStyle w:val="TOC8"/>
        <w:rPr>
          <w:rFonts w:asciiTheme="minorHAnsi" w:eastAsiaTheme="minorEastAsia" w:hAnsiTheme="minorHAnsi" w:cstheme="minorBidi"/>
          <w:b w:val="0"/>
          <w:kern w:val="2"/>
          <w:sz w:val="24"/>
          <w:szCs w:val="24"/>
          <w14:ligatures w14:val="standardContextual"/>
        </w:rPr>
      </w:pPr>
      <w:r>
        <w:t>Annex E: Harmonization outcome of Alternative method and Reference method</w:t>
      </w:r>
      <w:r>
        <w:tab/>
      </w:r>
      <w:r>
        <w:fldChar w:fldCharType="begin"/>
      </w:r>
      <w:r>
        <w:instrText xml:space="preserve"> PAGEREF _Toc187234218 \h </w:instrText>
      </w:r>
      <w:r>
        <w:fldChar w:fldCharType="separate"/>
      </w:r>
      <w:r>
        <w:t>100</w:t>
      </w:r>
      <w:r>
        <w:fldChar w:fldCharType="end"/>
      </w:r>
    </w:p>
    <w:p w14:paraId="06096C64" w14:textId="6D8D1E63" w:rsidR="00684628" w:rsidRDefault="00684628">
      <w:pPr>
        <w:pStyle w:val="TOC1"/>
        <w:rPr>
          <w:rFonts w:asciiTheme="minorHAnsi" w:eastAsiaTheme="minorEastAsia" w:hAnsiTheme="minorHAnsi" w:cstheme="minorBidi"/>
          <w:kern w:val="2"/>
          <w:sz w:val="24"/>
          <w:szCs w:val="24"/>
          <w14:ligatures w14:val="standardContextual"/>
        </w:rPr>
      </w:pPr>
      <w:r w:rsidRPr="005B1BD5">
        <w:rPr>
          <w:rFonts w:eastAsiaTheme="minorEastAsia"/>
          <w:lang w:eastAsia="zh-CN"/>
        </w:rPr>
        <w:t>E.1</w:t>
      </w:r>
      <w:r>
        <w:rPr>
          <w:rFonts w:asciiTheme="minorHAnsi" w:eastAsiaTheme="minorEastAsia" w:hAnsiTheme="minorHAnsi" w:cstheme="minorBidi"/>
          <w:kern w:val="2"/>
          <w:sz w:val="24"/>
          <w:szCs w:val="24"/>
          <w14:ligatures w14:val="standardContextual"/>
        </w:rPr>
        <w:tab/>
      </w:r>
      <w:r w:rsidRPr="005B1BD5">
        <w:rPr>
          <w:rFonts w:eastAsiaTheme="minorEastAsia"/>
          <w:lang w:eastAsia="zh-CN"/>
        </w:rPr>
        <w:t>General</w:t>
      </w:r>
      <w:r>
        <w:tab/>
      </w:r>
      <w:r>
        <w:fldChar w:fldCharType="begin"/>
      </w:r>
      <w:r>
        <w:instrText xml:space="preserve"> PAGEREF _Toc187234219 \h </w:instrText>
      </w:r>
      <w:r>
        <w:fldChar w:fldCharType="separate"/>
      </w:r>
      <w:r>
        <w:t>100</w:t>
      </w:r>
      <w:r>
        <w:fldChar w:fldCharType="end"/>
      </w:r>
    </w:p>
    <w:p w14:paraId="328FF326" w14:textId="3EA7F5D7" w:rsidR="00684628" w:rsidRDefault="00684628">
      <w:pPr>
        <w:pStyle w:val="TOC1"/>
        <w:rPr>
          <w:rFonts w:asciiTheme="minorHAnsi" w:eastAsiaTheme="minorEastAsia" w:hAnsiTheme="minorHAnsi" w:cstheme="minorBidi"/>
          <w:kern w:val="2"/>
          <w:sz w:val="24"/>
          <w:szCs w:val="24"/>
          <w14:ligatures w14:val="standardContextual"/>
        </w:rPr>
      </w:pPr>
      <w:r w:rsidRPr="005B1BD5">
        <w:rPr>
          <w:rFonts w:eastAsiaTheme="minorEastAsia"/>
          <w:lang w:eastAsia="zh-CN"/>
        </w:rPr>
        <w:t>E.2</w:t>
      </w:r>
      <w:r>
        <w:rPr>
          <w:rFonts w:asciiTheme="minorHAnsi" w:eastAsiaTheme="minorEastAsia" w:hAnsiTheme="minorHAnsi" w:cstheme="minorBidi"/>
          <w:kern w:val="2"/>
          <w:sz w:val="24"/>
          <w:szCs w:val="24"/>
          <w14:ligatures w14:val="standardContextual"/>
        </w:rPr>
        <w:tab/>
      </w:r>
      <w:r w:rsidRPr="005B1BD5">
        <w:rPr>
          <w:rFonts w:eastAsiaTheme="minorEastAsia"/>
          <w:lang w:eastAsia="zh-CN"/>
        </w:rPr>
        <w:t>Rel-18 Harmonization activity</w:t>
      </w:r>
      <w:r>
        <w:tab/>
      </w:r>
      <w:r>
        <w:fldChar w:fldCharType="begin"/>
      </w:r>
      <w:r>
        <w:instrText xml:space="preserve"> PAGEREF _Toc187234220 \h </w:instrText>
      </w:r>
      <w:r>
        <w:fldChar w:fldCharType="separate"/>
      </w:r>
      <w:r>
        <w:t>100</w:t>
      </w:r>
      <w:r>
        <w:fldChar w:fldCharType="end"/>
      </w:r>
    </w:p>
    <w:p w14:paraId="576FC2D5" w14:textId="51F696DB" w:rsidR="00684628" w:rsidRDefault="00684628">
      <w:pPr>
        <w:pStyle w:val="TOC2"/>
        <w:rPr>
          <w:rFonts w:asciiTheme="minorHAnsi" w:eastAsiaTheme="minorEastAsia" w:hAnsiTheme="minorHAnsi" w:cstheme="minorBidi"/>
          <w:kern w:val="2"/>
          <w:sz w:val="24"/>
          <w:szCs w:val="24"/>
          <w14:ligatures w14:val="standardContextual"/>
        </w:rPr>
      </w:pPr>
      <w:r w:rsidRPr="005B1BD5">
        <w:rPr>
          <w:rFonts w:eastAsiaTheme="minorEastAsia"/>
          <w:lang w:eastAsia="zh-CN"/>
        </w:rPr>
        <w:t>E</w:t>
      </w:r>
      <w:r w:rsidRPr="005B1BD5">
        <w:rPr>
          <w:rFonts w:eastAsiaTheme="minorEastAsia"/>
          <w:lang w:eastAsia="en-US"/>
        </w:rPr>
        <w:t>.</w:t>
      </w:r>
      <w:r w:rsidRPr="005B1BD5">
        <w:rPr>
          <w:rFonts w:eastAsiaTheme="minorEastAsia"/>
          <w:lang w:eastAsia="zh-CN"/>
        </w:rPr>
        <w:t>2</w:t>
      </w:r>
      <w:r w:rsidRPr="005B1BD5">
        <w:rPr>
          <w:rFonts w:eastAsiaTheme="minorEastAsia"/>
          <w:lang w:eastAsia="en-US"/>
        </w:rPr>
        <w:t>.1</w:t>
      </w:r>
      <w:r>
        <w:rPr>
          <w:rFonts w:asciiTheme="minorHAnsi" w:eastAsiaTheme="minorEastAsia" w:hAnsiTheme="minorHAnsi" w:cstheme="minorBidi"/>
          <w:kern w:val="2"/>
          <w:sz w:val="24"/>
          <w:szCs w:val="24"/>
          <w14:ligatures w14:val="standardContextual"/>
        </w:rPr>
        <w:tab/>
      </w:r>
      <w:r w:rsidRPr="005B1BD5">
        <w:rPr>
          <w:rFonts w:eastAsiaTheme="minorEastAsia"/>
          <w:lang w:eastAsia="en-US"/>
        </w:rPr>
        <w:t>Framework and workplan</w:t>
      </w:r>
      <w:r>
        <w:tab/>
      </w:r>
      <w:r>
        <w:fldChar w:fldCharType="begin"/>
      </w:r>
      <w:r>
        <w:instrText xml:space="preserve"> PAGEREF _Toc187234221 \h </w:instrText>
      </w:r>
      <w:r>
        <w:fldChar w:fldCharType="separate"/>
      </w:r>
      <w:r>
        <w:t>100</w:t>
      </w:r>
      <w:r>
        <w:fldChar w:fldCharType="end"/>
      </w:r>
    </w:p>
    <w:p w14:paraId="759250E6" w14:textId="3E26F6D4" w:rsidR="00684628" w:rsidRDefault="00684628">
      <w:pPr>
        <w:pStyle w:val="TOC2"/>
        <w:rPr>
          <w:rFonts w:asciiTheme="minorHAnsi" w:eastAsiaTheme="minorEastAsia" w:hAnsiTheme="minorHAnsi" w:cstheme="minorBidi"/>
          <w:kern w:val="2"/>
          <w:sz w:val="24"/>
          <w:szCs w:val="24"/>
          <w14:ligatures w14:val="standardContextual"/>
        </w:rPr>
      </w:pPr>
      <w:r w:rsidRPr="005B1BD5">
        <w:rPr>
          <w:rFonts w:eastAsiaTheme="minorEastAsia"/>
          <w:lang w:eastAsia="zh-CN"/>
        </w:rPr>
        <w:t>E</w:t>
      </w:r>
      <w:r w:rsidRPr="005B1BD5">
        <w:rPr>
          <w:rFonts w:eastAsiaTheme="minorEastAsia"/>
          <w:lang w:eastAsia="en-US"/>
        </w:rPr>
        <w:t>.</w:t>
      </w:r>
      <w:r w:rsidRPr="005B1BD5">
        <w:rPr>
          <w:rFonts w:eastAsiaTheme="minorEastAsia"/>
          <w:lang w:eastAsia="zh-CN"/>
        </w:rPr>
        <w:t>2</w:t>
      </w:r>
      <w:r w:rsidRPr="005B1BD5">
        <w:rPr>
          <w:rFonts w:eastAsiaTheme="minorEastAsia"/>
          <w:lang w:eastAsia="en-US"/>
        </w:rPr>
        <w:t>.2</w:t>
      </w:r>
      <w:r>
        <w:rPr>
          <w:rFonts w:asciiTheme="minorHAnsi" w:eastAsiaTheme="minorEastAsia" w:hAnsiTheme="minorHAnsi" w:cstheme="minorBidi"/>
          <w:kern w:val="2"/>
          <w:sz w:val="24"/>
          <w:szCs w:val="24"/>
          <w14:ligatures w14:val="standardContextual"/>
        </w:rPr>
        <w:tab/>
      </w:r>
      <w:r w:rsidRPr="005B1BD5">
        <w:rPr>
          <w:rFonts w:eastAsiaTheme="minorEastAsia"/>
          <w:lang w:eastAsia="en-US"/>
        </w:rPr>
        <w:t>Measurement results</w:t>
      </w:r>
      <w:r>
        <w:tab/>
      </w:r>
      <w:r>
        <w:fldChar w:fldCharType="begin"/>
      </w:r>
      <w:r>
        <w:instrText xml:space="preserve"> PAGEREF _Toc187234222 \h </w:instrText>
      </w:r>
      <w:r>
        <w:fldChar w:fldCharType="separate"/>
      </w:r>
      <w:r>
        <w:t>101</w:t>
      </w:r>
      <w:r>
        <w:fldChar w:fldCharType="end"/>
      </w:r>
    </w:p>
    <w:p w14:paraId="09367A80" w14:textId="2B5AECA9" w:rsidR="00684628" w:rsidRDefault="00684628">
      <w:pPr>
        <w:pStyle w:val="TOC2"/>
        <w:rPr>
          <w:rFonts w:asciiTheme="minorHAnsi" w:eastAsiaTheme="minorEastAsia" w:hAnsiTheme="minorHAnsi" w:cstheme="minorBidi"/>
          <w:kern w:val="2"/>
          <w:sz w:val="24"/>
          <w:szCs w:val="24"/>
          <w14:ligatures w14:val="standardContextual"/>
        </w:rPr>
      </w:pPr>
      <w:r w:rsidRPr="005B1BD5">
        <w:rPr>
          <w:rFonts w:eastAsiaTheme="minorEastAsia"/>
          <w:lang w:eastAsia="zh-CN"/>
        </w:rPr>
        <w:t>E</w:t>
      </w:r>
      <w:r w:rsidRPr="005B1BD5">
        <w:rPr>
          <w:rFonts w:eastAsiaTheme="minorEastAsia"/>
          <w:lang w:eastAsia="en-US"/>
        </w:rPr>
        <w:t>.</w:t>
      </w:r>
      <w:r w:rsidRPr="005B1BD5">
        <w:rPr>
          <w:rFonts w:eastAsiaTheme="minorEastAsia"/>
          <w:lang w:eastAsia="zh-CN"/>
        </w:rPr>
        <w:t>2</w:t>
      </w:r>
      <w:r w:rsidRPr="005B1BD5">
        <w:rPr>
          <w:rFonts w:eastAsiaTheme="minorEastAsia"/>
          <w:lang w:eastAsia="en-US"/>
        </w:rPr>
        <w:t>.3</w:t>
      </w:r>
      <w:r>
        <w:rPr>
          <w:rFonts w:asciiTheme="minorHAnsi" w:eastAsiaTheme="minorEastAsia" w:hAnsiTheme="minorHAnsi" w:cstheme="minorBidi"/>
          <w:kern w:val="2"/>
          <w:sz w:val="24"/>
          <w:szCs w:val="24"/>
          <w14:ligatures w14:val="standardContextual"/>
        </w:rPr>
        <w:tab/>
      </w:r>
      <w:r w:rsidRPr="005B1BD5">
        <w:rPr>
          <w:rFonts w:eastAsiaTheme="minorEastAsia"/>
          <w:lang w:eastAsia="en-US"/>
        </w:rPr>
        <w:t>Pass/fail limit</w:t>
      </w:r>
      <w:r>
        <w:tab/>
      </w:r>
      <w:r>
        <w:fldChar w:fldCharType="begin"/>
      </w:r>
      <w:r>
        <w:instrText xml:space="preserve"> PAGEREF _Toc187234223 \h </w:instrText>
      </w:r>
      <w:r>
        <w:fldChar w:fldCharType="separate"/>
      </w:r>
      <w:r>
        <w:t>105</w:t>
      </w:r>
      <w:r>
        <w:fldChar w:fldCharType="end"/>
      </w:r>
    </w:p>
    <w:p w14:paraId="0A062631" w14:textId="3B3AE796" w:rsidR="00684628" w:rsidRDefault="00684628">
      <w:pPr>
        <w:pStyle w:val="TOC2"/>
        <w:rPr>
          <w:rFonts w:asciiTheme="minorHAnsi" w:eastAsiaTheme="minorEastAsia" w:hAnsiTheme="minorHAnsi" w:cstheme="minorBidi"/>
          <w:kern w:val="2"/>
          <w:sz w:val="24"/>
          <w:szCs w:val="24"/>
          <w14:ligatures w14:val="standardContextual"/>
        </w:rPr>
      </w:pPr>
      <w:r w:rsidRPr="005B1BD5">
        <w:rPr>
          <w:rFonts w:eastAsiaTheme="minorEastAsia"/>
          <w:lang w:eastAsia="zh-CN"/>
        </w:rPr>
        <w:t>E</w:t>
      </w:r>
      <w:r w:rsidRPr="005B1BD5">
        <w:rPr>
          <w:rFonts w:eastAsiaTheme="minorEastAsia"/>
          <w:lang w:eastAsia="en-US"/>
        </w:rPr>
        <w:t>.</w:t>
      </w:r>
      <w:r w:rsidRPr="005B1BD5">
        <w:rPr>
          <w:rFonts w:eastAsiaTheme="minorEastAsia"/>
          <w:lang w:eastAsia="zh-CN"/>
        </w:rPr>
        <w:t>2</w:t>
      </w:r>
      <w:r w:rsidRPr="005B1BD5">
        <w:rPr>
          <w:rFonts w:eastAsiaTheme="minorEastAsia"/>
          <w:lang w:eastAsia="en-US"/>
        </w:rPr>
        <w:t>.4</w:t>
      </w:r>
      <w:r>
        <w:rPr>
          <w:rFonts w:asciiTheme="minorHAnsi" w:eastAsiaTheme="minorEastAsia" w:hAnsiTheme="minorHAnsi" w:cstheme="minorBidi"/>
          <w:kern w:val="2"/>
          <w:sz w:val="24"/>
          <w:szCs w:val="24"/>
          <w14:ligatures w14:val="standardContextual"/>
        </w:rPr>
        <w:tab/>
      </w:r>
      <w:r w:rsidRPr="005B1BD5">
        <w:rPr>
          <w:rFonts w:eastAsiaTheme="minorEastAsia"/>
          <w:lang w:eastAsia="en-US"/>
        </w:rPr>
        <w:t>Conclusions</w:t>
      </w:r>
      <w:r>
        <w:tab/>
      </w:r>
      <w:r>
        <w:fldChar w:fldCharType="begin"/>
      </w:r>
      <w:r>
        <w:instrText xml:space="preserve"> PAGEREF _Toc187234224 \h </w:instrText>
      </w:r>
      <w:r>
        <w:fldChar w:fldCharType="separate"/>
      </w:r>
      <w:r>
        <w:t>106</w:t>
      </w:r>
      <w:r>
        <w:fldChar w:fldCharType="end"/>
      </w:r>
    </w:p>
    <w:p w14:paraId="28F3E74A" w14:textId="1974239B" w:rsidR="00684628" w:rsidRDefault="00684628">
      <w:pPr>
        <w:pStyle w:val="TOC8"/>
        <w:rPr>
          <w:rFonts w:asciiTheme="minorHAnsi" w:eastAsiaTheme="minorEastAsia" w:hAnsiTheme="minorHAnsi" w:cstheme="minorBidi"/>
          <w:b w:val="0"/>
          <w:kern w:val="2"/>
          <w:sz w:val="24"/>
          <w:szCs w:val="24"/>
          <w14:ligatures w14:val="standardContextual"/>
        </w:rPr>
      </w:pPr>
      <w:r>
        <w:t>Annex F: Lab alignment outcome of Reference method</w:t>
      </w:r>
      <w:r>
        <w:tab/>
      </w:r>
      <w:r>
        <w:fldChar w:fldCharType="begin"/>
      </w:r>
      <w:r>
        <w:instrText xml:space="preserve"> PAGEREF _Toc187234225 \h </w:instrText>
      </w:r>
      <w:r>
        <w:fldChar w:fldCharType="separate"/>
      </w:r>
      <w:r>
        <w:t>107</w:t>
      </w:r>
      <w:r>
        <w:fldChar w:fldCharType="end"/>
      </w:r>
    </w:p>
    <w:p w14:paraId="2FFCD248" w14:textId="16F31AA6"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F.1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_Toc187234226 \h </w:instrText>
      </w:r>
      <w:r>
        <w:fldChar w:fldCharType="separate"/>
      </w:r>
      <w:r>
        <w:t>107</w:t>
      </w:r>
      <w:r>
        <w:fldChar w:fldCharType="end"/>
      </w:r>
    </w:p>
    <w:p w14:paraId="111BEA2D" w14:textId="1FFC84A4"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F.2</w:t>
      </w:r>
      <w:r>
        <w:rPr>
          <w:rFonts w:asciiTheme="minorHAnsi" w:eastAsiaTheme="minorEastAsia" w:hAnsiTheme="minorHAnsi" w:cstheme="minorBidi"/>
          <w:kern w:val="2"/>
          <w:sz w:val="24"/>
          <w:szCs w:val="24"/>
          <w14:ligatures w14:val="standardContextual"/>
        </w:rPr>
        <w:tab/>
      </w:r>
      <w:r>
        <w:rPr>
          <w:lang w:eastAsia="zh-CN"/>
        </w:rPr>
        <w:t>Rel-17 lab alignment campaign (Browsing mode)</w:t>
      </w:r>
      <w:r>
        <w:tab/>
      </w:r>
      <w:r>
        <w:fldChar w:fldCharType="begin"/>
      </w:r>
      <w:r>
        <w:instrText xml:space="preserve"> PAGEREF _Toc187234227 \h </w:instrText>
      </w:r>
      <w:r>
        <w:fldChar w:fldCharType="separate"/>
      </w:r>
      <w:r>
        <w:t>107</w:t>
      </w:r>
      <w:r>
        <w:fldChar w:fldCharType="end"/>
      </w:r>
    </w:p>
    <w:p w14:paraId="76F387E7" w14:textId="0090124F" w:rsidR="00684628" w:rsidRDefault="00684628">
      <w:pPr>
        <w:pStyle w:val="TOC2"/>
        <w:rPr>
          <w:rFonts w:asciiTheme="minorHAnsi" w:eastAsiaTheme="minorEastAsia" w:hAnsiTheme="minorHAnsi" w:cstheme="minorBidi"/>
          <w:kern w:val="2"/>
          <w:sz w:val="24"/>
          <w:szCs w:val="24"/>
          <w14:ligatures w14:val="standardContextual"/>
        </w:rPr>
      </w:pPr>
      <w:r>
        <w:t>F.2.1</w:t>
      </w:r>
      <w:r>
        <w:rPr>
          <w:rFonts w:asciiTheme="minorHAnsi" w:eastAsiaTheme="minorEastAsia" w:hAnsiTheme="minorHAnsi" w:cstheme="minorBidi"/>
          <w:kern w:val="2"/>
          <w:sz w:val="24"/>
          <w:szCs w:val="24"/>
          <w14:ligatures w14:val="standardContextual"/>
        </w:rPr>
        <w:tab/>
      </w:r>
      <w:r>
        <w:t>Framework and workplan</w:t>
      </w:r>
      <w:r>
        <w:tab/>
      </w:r>
      <w:r>
        <w:fldChar w:fldCharType="begin"/>
      </w:r>
      <w:r>
        <w:instrText xml:space="preserve"> PAGEREF _Toc187234228 \h </w:instrText>
      </w:r>
      <w:r>
        <w:fldChar w:fldCharType="separate"/>
      </w:r>
      <w:r>
        <w:t>107</w:t>
      </w:r>
      <w:r>
        <w:fldChar w:fldCharType="end"/>
      </w:r>
    </w:p>
    <w:p w14:paraId="77B194A9" w14:textId="0F71A2DB" w:rsidR="00684628" w:rsidRDefault="00684628">
      <w:pPr>
        <w:pStyle w:val="TOC2"/>
        <w:rPr>
          <w:rFonts w:asciiTheme="minorHAnsi" w:eastAsiaTheme="minorEastAsia" w:hAnsiTheme="minorHAnsi" w:cstheme="minorBidi"/>
          <w:kern w:val="2"/>
          <w:sz w:val="24"/>
          <w:szCs w:val="24"/>
          <w14:ligatures w14:val="standardContextual"/>
        </w:rPr>
      </w:pPr>
      <w:r>
        <w:t>F.2.2</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_Toc187234229 \h </w:instrText>
      </w:r>
      <w:r>
        <w:fldChar w:fldCharType="separate"/>
      </w:r>
      <w:r>
        <w:t>109</w:t>
      </w:r>
      <w:r>
        <w:fldChar w:fldCharType="end"/>
      </w:r>
    </w:p>
    <w:p w14:paraId="72A11F63" w14:textId="4BDF7647" w:rsidR="00684628" w:rsidRDefault="00684628">
      <w:pPr>
        <w:pStyle w:val="TOC2"/>
        <w:rPr>
          <w:rFonts w:asciiTheme="minorHAnsi" w:eastAsiaTheme="minorEastAsia" w:hAnsiTheme="minorHAnsi" w:cstheme="minorBidi"/>
          <w:kern w:val="2"/>
          <w:sz w:val="24"/>
          <w:szCs w:val="24"/>
          <w14:ligatures w14:val="standardContextual"/>
        </w:rPr>
      </w:pPr>
      <w:r>
        <w:t>F.2.3</w:t>
      </w:r>
      <w:r>
        <w:rPr>
          <w:rFonts w:asciiTheme="minorHAnsi" w:eastAsiaTheme="minorEastAsia" w:hAnsiTheme="minorHAnsi" w:cstheme="minorBidi"/>
          <w:kern w:val="2"/>
          <w:sz w:val="24"/>
          <w:szCs w:val="24"/>
          <w14:ligatures w14:val="standardContextual"/>
        </w:rPr>
        <w:tab/>
      </w:r>
      <w:r>
        <w:t>Pass/fail limit</w:t>
      </w:r>
      <w:r>
        <w:tab/>
      </w:r>
      <w:r>
        <w:fldChar w:fldCharType="begin"/>
      </w:r>
      <w:r>
        <w:instrText xml:space="preserve"> PAGEREF _Toc187234230 \h </w:instrText>
      </w:r>
      <w:r>
        <w:fldChar w:fldCharType="separate"/>
      </w:r>
      <w:r>
        <w:t>110</w:t>
      </w:r>
      <w:r>
        <w:fldChar w:fldCharType="end"/>
      </w:r>
    </w:p>
    <w:p w14:paraId="2A3E0CE1" w14:textId="3619ABAB" w:rsidR="00684628" w:rsidRDefault="00684628">
      <w:pPr>
        <w:pStyle w:val="TOC2"/>
        <w:rPr>
          <w:rFonts w:asciiTheme="minorHAnsi" w:eastAsiaTheme="minorEastAsia" w:hAnsiTheme="minorHAnsi" w:cstheme="minorBidi"/>
          <w:kern w:val="2"/>
          <w:sz w:val="24"/>
          <w:szCs w:val="24"/>
          <w14:ligatures w14:val="standardContextual"/>
        </w:rPr>
      </w:pPr>
      <w:r>
        <w:t>F.2.4</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_Toc187234231 \h </w:instrText>
      </w:r>
      <w:r>
        <w:fldChar w:fldCharType="separate"/>
      </w:r>
      <w:r>
        <w:t>110</w:t>
      </w:r>
      <w:r>
        <w:fldChar w:fldCharType="end"/>
      </w:r>
    </w:p>
    <w:p w14:paraId="2980ED94" w14:textId="51873BEF"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F.3</w:t>
      </w:r>
      <w:r>
        <w:rPr>
          <w:rFonts w:asciiTheme="minorHAnsi" w:eastAsiaTheme="minorEastAsia" w:hAnsiTheme="minorHAnsi" w:cstheme="minorBidi"/>
          <w:kern w:val="2"/>
          <w:sz w:val="24"/>
          <w:szCs w:val="24"/>
          <w14:ligatures w14:val="standardContextual"/>
        </w:rPr>
        <w:tab/>
      </w:r>
      <w:r>
        <w:rPr>
          <w:lang w:eastAsia="zh-CN"/>
        </w:rPr>
        <w:t>Rel-18 lab alignment (Talk mode)</w:t>
      </w:r>
      <w:r>
        <w:tab/>
      </w:r>
      <w:r>
        <w:fldChar w:fldCharType="begin"/>
      </w:r>
      <w:r>
        <w:instrText xml:space="preserve"> PAGEREF _Toc187234232 \h </w:instrText>
      </w:r>
      <w:r>
        <w:fldChar w:fldCharType="separate"/>
      </w:r>
      <w:r>
        <w:t>110</w:t>
      </w:r>
      <w:r>
        <w:fldChar w:fldCharType="end"/>
      </w:r>
    </w:p>
    <w:p w14:paraId="52271870" w14:textId="108547EC" w:rsidR="00684628" w:rsidRDefault="00684628">
      <w:pPr>
        <w:pStyle w:val="TOC2"/>
        <w:rPr>
          <w:rFonts w:asciiTheme="minorHAnsi" w:eastAsiaTheme="minorEastAsia" w:hAnsiTheme="minorHAnsi" w:cstheme="minorBidi"/>
          <w:kern w:val="2"/>
          <w:sz w:val="24"/>
          <w:szCs w:val="24"/>
          <w14:ligatures w14:val="standardContextual"/>
        </w:rPr>
      </w:pPr>
      <w:r>
        <w:t>F.3.1</w:t>
      </w:r>
      <w:r>
        <w:rPr>
          <w:rFonts w:asciiTheme="minorHAnsi" w:eastAsiaTheme="minorEastAsia" w:hAnsiTheme="minorHAnsi" w:cstheme="minorBidi"/>
          <w:kern w:val="2"/>
          <w:sz w:val="24"/>
          <w:szCs w:val="24"/>
          <w14:ligatures w14:val="standardContextual"/>
        </w:rPr>
        <w:tab/>
      </w:r>
      <w:r>
        <w:t>Framework and workplan</w:t>
      </w:r>
      <w:r>
        <w:tab/>
      </w:r>
      <w:r>
        <w:fldChar w:fldCharType="begin"/>
      </w:r>
      <w:r>
        <w:instrText xml:space="preserve"> PAGEREF _Toc187234233 \h </w:instrText>
      </w:r>
      <w:r>
        <w:fldChar w:fldCharType="separate"/>
      </w:r>
      <w:r>
        <w:t>110</w:t>
      </w:r>
      <w:r>
        <w:fldChar w:fldCharType="end"/>
      </w:r>
    </w:p>
    <w:p w14:paraId="40E15A14" w14:textId="5BBAC90C" w:rsidR="00684628" w:rsidRDefault="00684628">
      <w:pPr>
        <w:pStyle w:val="TOC2"/>
        <w:rPr>
          <w:rFonts w:asciiTheme="minorHAnsi" w:eastAsiaTheme="minorEastAsia" w:hAnsiTheme="minorHAnsi" w:cstheme="minorBidi"/>
          <w:kern w:val="2"/>
          <w:sz w:val="24"/>
          <w:szCs w:val="24"/>
          <w14:ligatures w14:val="standardContextual"/>
        </w:rPr>
      </w:pPr>
      <w:r>
        <w:t>F.3.2</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_Toc187234234 \h </w:instrText>
      </w:r>
      <w:r>
        <w:fldChar w:fldCharType="separate"/>
      </w:r>
      <w:r>
        <w:t>112</w:t>
      </w:r>
      <w:r>
        <w:fldChar w:fldCharType="end"/>
      </w:r>
    </w:p>
    <w:p w14:paraId="20497F7E" w14:textId="697C1C7E" w:rsidR="00684628" w:rsidRDefault="00684628">
      <w:pPr>
        <w:pStyle w:val="TOC2"/>
        <w:rPr>
          <w:rFonts w:asciiTheme="minorHAnsi" w:eastAsiaTheme="minorEastAsia" w:hAnsiTheme="minorHAnsi" w:cstheme="minorBidi"/>
          <w:kern w:val="2"/>
          <w:sz w:val="24"/>
          <w:szCs w:val="24"/>
          <w14:ligatures w14:val="standardContextual"/>
        </w:rPr>
      </w:pPr>
      <w:r>
        <w:t>F.3.3</w:t>
      </w:r>
      <w:r>
        <w:rPr>
          <w:rFonts w:asciiTheme="minorHAnsi" w:eastAsiaTheme="minorEastAsia" w:hAnsiTheme="minorHAnsi" w:cstheme="minorBidi"/>
          <w:kern w:val="2"/>
          <w:sz w:val="24"/>
          <w:szCs w:val="24"/>
          <w14:ligatures w14:val="standardContextual"/>
        </w:rPr>
        <w:tab/>
      </w:r>
      <w:r>
        <w:t>Pass/fail limit</w:t>
      </w:r>
      <w:r>
        <w:tab/>
      </w:r>
      <w:r>
        <w:fldChar w:fldCharType="begin"/>
      </w:r>
      <w:r>
        <w:instrText xml:space="preserve"> PAGEREF _Toc187234235 \h </w:instrText>
      </w:r>
      <w:r>
        <w:fldChar w:fldCharType="separate"/>
      </w:r>
      <w:r>
        <w:t>112</w:t>
      </w:r>
      <w:r>
        <w:fldChar w:fldCharType="end"/>
      </w:r>
    </w:p>
    <w:p w14:paraId="3EACD087" w14:textId="762E4EEA" w:rsidR="00684628" w:rsidRDefault="00684628">
      <w:pPr>
        <w:pStyle w:val="TOC2"/>
        <w:rPr>
          <w:rFonts w:asciiTheme="minorHAnsi" w:eastAsiaTheme="minorEastAsia" w:hAnsiTheme="minorHAnsi" w:cstheme="minorBidi"/>
          <w:kern w:val="2"/>
          <w:sz w:val="24"/>
          <w:szCs w:val="24"/>
          <w14:ligatures w14:val="standardContextual"/>
        </w:rPr>
      </w:pPr>
      <w:r>
        <w:t>F.3.4</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_Toc187234236 \h </w:instrText>
      </w:r>
      <w:r>
        <w:fldChar w:fldCharType="separate"/>
      </w:r>
      <w:r>
        <w:t>113</w:t>
      </w:r>
      <w:r>
        <w:fldChar w:fldCharType="end"/>
      </w:r>
    </w:p>
    <w:p w14:paraId="06C89706" w14:textId="4492A0ED" w:rsidR="00684628" w:rsidRDefault="00684628">
      <w:pPr>
        <w:pStyle w:val="TOC8"/>
        <w:rPr>
          <w:rFonts w:asciiTheme="minorHAnsi" w:eastAsiaTheme="minorEastAsia" w:hAnsiTheme="minorHAnsi" w:cstheme="minorBidi"/>
          <w:b w:val="0"/>
          <w:kern w:val="2"/>
          <w:sz w:val="24"/>
          <w:szCs w:val="24"/>
          <w14:ligatures w14:val="standardContextual"/>
        </w:rPr>
      </w:pPr>
      <w:r>
        <w:t>Annex G (informative): Change history</w:t>
      </w:r>
      <w:r>
        <w:tab/>
      </w:r>
      <w:r>
        <w:fldChar w:fldCharType="begin"/>
      </w:r>
      <w:r>
        <w:instrText xml:space="preserve"> PAGEREF _Toc187234237 \h </w:instrText>
      </w:r>
      <w:r>
        <w:fldChar w:fldCharType="separate"/>
      </w:r>
      <w:r>
        <w:t>114</w:t>
      </w:r>
      <w:r>
        <w:fldChar w:fldCharType="end"/>
      </w:r>
    </w:p>
    <w:p w14:paraId="0803C12C" w14:textId="58567BB3" w:rsidR="00080512" w:rsidRPr="004D3578" w:rsidRDefault="00684628">
      <w:r>
        <w:rPr>
          <w:noProof/>
          <w:sz w:val="22"/>
        </w:rP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14" w:name="foreword"/>
      <w:bookmarkStart w:id="15" w:name="_Toc152607314"/>
      <w:bookmarkStart w:id="16" w:name="_Toc154585631"/>
      <w:bookmarkStart w:id="17" w:name="_Toc155641260"/>
      <w:bookmarkStart w:id="18" w:name="_Toc155641533"/>
      <w:bookmarkStart w:id="19" w:name="_Toc162185368"/>
      <w:bookmarkStart w:id="20" w:name="_Toc169265382"/>
      <w:bookmarkStart w:id="21" w:name="_Toc176253832"/>
      <w:bookmarkStart w:id="22" w:name="_Toc187234044"/>
      <w:bookmarkEnd w:id="14"/>
      <w:r w:rsidRPr="004D3578">
        <w:lastRenderedPageBreak/>
        <w:t>Foreword</w:t>
      </w:r>
      <w:bookmarkEnd w:id="15"/>
      <w:bookmarkEnd w:id="16"/>
      <w:bookmarkEnd w:id="17"/>
      <w:bookmarkEnd w:id="18"/>
      <w:bookmarkEnd w:id="19"/>
      <w:bookmarkEnd w:id="20"/>
      <w:bookmarkEnd w:id="21"/>
      <w:bookmarkEnd w:id="22"/>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23" w:name="introduction"/>
      <w:bookmarkEnd w:id="23"/>
      <w:r w:rsidRPr="004D3578">
        <w:br w:type="page"/>
      </w:r>
      <w:bookmarkStart w:id="24" w:name="scope"/>
      <w:bookmarkStart w:id="25" w:name="_Toc152607315"/>
      <w:bookmarkStart w:id="26" w:name="_Toc154585632"/>
      <w:bookmarkStart w:id="27" w:name="_Toc155641261"/>
      <w:bookmarkStart w:id="28" w:name="_Toc155641534"/>
      <w:bookmarkStart w:id="29" w:name="_Toc162185369"/>
      <w:bookmarkStart w:id="30" w:name="_Toc169265383"/>
      <w:bookmarkStart w:id="31" w:name="_Toc176253833"/>
      <w:bookmarkStart w:id="32" w:name="_Toc187234045"/>
      <w:bookmarkEnd w:id="24"/>
      <w:r w:rsidRPr="004D3578">
        <w:lastRenderedPageBreak/>
        <w:t>1</w:t>
      </w:r>
      <w:r w:rsidRPr="004D3578">
        <w:tab/>
        <w:t>Scope</w:t>
      </w:r>
      <w:bookmarkEnd w:id="25"/>
      <w:bookmarkEnd w:id="26"/>
      <w:bookmarkEnd w:id="27"/>
      <w:bookmarkEnd w:id="28"/>
      <w:bookmarkEnd w:id="29"/>
      <w:bookmarkEnd w:id="30"/>
      <w:bookmarkEnd w:id="31"/>
      <w:bookmarkEnd w:id="32"/>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5ED9FB7A"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Heading1"/>
      </w:pPr>
      <w:bookmarkStart w:id="33" w:name="references"/>
      <w:bookmarkStart w:id="34" w:name="_Toc152607316"/>
      <w:bookmarkStart w:id="35" w:name="_Toc154585633"/>
      <w:bookmarkStart w:id="36" w:name="_Toc155641262"/>
      <w:bookmarkStart w:id="37" w:name="_Toc155641535"/>
      <w:bookmarkStart w:id="38" w:name="_Toc162185370"/>
      <w:bookmarkStart w:id="39" w:name="_Toc169265384"/>
      <w:bookmarkStart w:id="40" w:name="_Toc176253834"/>
      <w:bookmarkStart w:id="41" w:name="_Toc187234046"/>
      <w:bookmarkEnd w:id="33"/>
      <w:r w:rsidRPr="004D3578">
        <w:t>2</w:t>
      </w:r>
      <w:r w:rsidRPr="004D3578">
        <w:tab/>
        <w:t>References</w:t>
      </w:r>
      <w:bookmarkEnd w:id="34"/>
      <w:bookmarkEnd w:id="35"/>
      <w:bookmarkEnd w:id="36"/>
      <w:bookmarkEnd w:id="37"/>
      <w:bookmarkEnd w:id="38"/>
      <w:bookmarkEnd w:id="39"/>
      <w:bookmarkEnd w:id="40"/>
      <w:bookmarkEnd w:id="41"/>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lastRenderedPageBreak/>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71910E1D"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r w:rsidR="004C524C" w:rsidRPr="004C524C">
        <w:rPr>
          <w:color w:val="000000"/>
          <w:lang w:eastAsia="ja-JP"/>
        </w:rPr>
        <w:t>https://ctiacertification.org/test-plans/</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szCs w:val="24"/>
        </w:rPr>
      </w:pPr>
      <w:r>
        <w:rPr>
          <w:szCs w:val="24"/>
        </w:rPr>
        <w:t>[21]</w:t>
      </w:r>
      <w:r>
        <w:rPr>
          <w:szCs w:val="24"/>
        </w:rPr>
        <w:tab/>
      </w:r>
      <w:r w:rsidRPr="009B7CC0">
        <w:rPr>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szCs w:val="24"/>
        </w:rPr>
      </w:pPr>
      <w:r>
        <w:rPr>
          <w:szCs w:val="24"/>
        </w:rPr>
        <w:t>[22]</w:t>
      </w:r>
      <w:r>
        <w:rPr>
          <w:szCs w:val="24"/>
        </w:rPr>
        <w:tab/>
      </w:r>
      <w:r w:rsidRPr="009B7CC0">
        <w:rPr>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szCs w:val="24"/>
        </w:rPr>
      </w:pPr>
      <w:r>
        <w:rPr>
          <w:szCs w:val="24"/>
        </w:rPr>
        <w:t>[23]</w:t>
      </w:r>
      <w:r>
        <w:rPr>
          <w:szCs w:val="24"/>
        </w:rPr>
        <w:tab/>
      </w:r>
      <w:r w:rsidRPr="00EF420A">
        <w:rPr>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szCs w:val="24"/>
        </w:rPr>
      </w:pPr>
      <w:r>
        <w:rPr>
          <w:szCs w:val="24"/>
        </w:rPr>
        <w:t>[24]</w:t>
      </w:r>
      <w:r>
        <w:rPr>
          <w:szCs w:val="24"/>
        </w:rPr>
        <w:tab/>
        <w:t>3GPP TR 38.834: “</w:t>
      </w:r>
      <w:r w:rsidRPr="00C55491">
        <w:rPr>
          <w:szCs w:val="24"/>
        </w:rPr>
        <w:t>Measurements of User Equipment (UE) Over-the-Air (OTA) performance for NR FR1; Total Radiated Power (TRP) and Total Radiated Sensitivity (TRS) test methodology (Release 17)</w:t>
      </w:r>
      <w:r>
        <w:rPr>
          <w:szCs w:val="24"/>
        </w:rPr>
        <w:t>”</w:t>
      </w:r>
    </w:p>
    <w:p w14:paraId="6B9171A2" w14:textId="71444046" w:rsidR="0074402A" w:rsidRDefault="0074402A" w:rsidP="0074402A">
      <w:pPr>
        <w:pStyle w:val="EX"/>
        <w:rPr>
          <w:szCs w:val="24"/>
        </w:rPr>
      </w:pPr>
      <w:r>
        <w:rPr>
          <w:szCs w:val="24"/>
        </w:rPr>
        <w:t>[25]</w:t>
      </w:r>
      <w:r>
        <w:rPr>
          <w:szCs w:val="24"/>
        </w:rPr>
        <w:tab/>
      </w:r>
      <w:r w:rsidRPr="005D2C50">
        <w:rPr>
          <w:color w:val="000000"/>
          <w:lang w:eastAsia="ja-JP"/>
        </w:rPr>
        <w:t xml:space="preserve">CTIA Certification™: “CTIA Certification Test Plan for Wireless Device Over-the-Air Performance, CTIA 01.72: Near-Field Phantoms”, latest active version available at: </w:t>
      </w:r>
      <w:r w:rsidR="004C524C" w:rsidRPr="004C524C">
        <w:t>https://ctiacertification.org/test-plans/</w:t>
      </w:r>
    </w:p>
    <w:p w14:paraId="09F5F07F" w14:textId="77777777" w:rsidR="00E460E1" w:rsidRPr="00E460E1" w:rsidRDefault="00E460E1" w:rsidP="00E460E1">
      <w:pPr>
        <w:pStyle w:val="EX"/>
        <w:rPr>
          <w:rFonts w:eastAsiaTheme="minorEastAsia"/>
          <w:lang w:eastAsia="en-US"/>
        </w:rPr>
      </w:pPr>
      <w:r w:rsidRPr="00E460E1">
        <w:rPr>
          <w:rFonts w:eastAsiaTheme="minorEastAsia"/>
          <w:szCs w:val="24"/>
          <w:lang w:eastAsia="en-US"/>
        </w:rPr>
        <w:t>[26]</w:t>
      </w:r>
      <w:r w:rsidRPr="00E460E1">
        <w:rPr>
          <w:rFonts w:eastAsiaTheme="minorEastAsia"/>
          <w:szCs w:val="24"/>
          <w:lang w:eastAsia="en-US"/>
        </w:rPr>
        <w:tab/>
      </w:r>
      <w:r w:rsidRPr="00E460E1">
        <w:rPr>
          <w:rFonts w:eastAsiaTheme="minorEastAsia"/>
          <w:lang w:eastAsia="ja-JP"/>
        </w:rPr>
        <w:t xml:space="preserve">CTIA Certification™: “CTIA Certification Test Plan for Wireless Device Over-the-Air Performance, CTIA 01.70: Measurement Uncertainty”, latest active version available at: </w:t>
      </w:r>
      <w:hyperlink r:id="rId12" w:history="1">
        <w:r w:rsidRPr="00E460E1">
          <w:rPr>
            <w:rFonts w:eastAsiaTheme="minorEastAsia"/>
            <w:color w:val="0563C1" w:themeColor="hyperlink"/>
            <w:u w:val="single"/>
            <w:lang w:eastAsia="en-US"/>
          </w:rPr>
          <w:t>https://ctiacertification.org/test-plans/</w:t>
        </w:r>
      </w:hyperlink>
    </w:p>
    <w:p w14:paraId="45C13A47" w14:textId="3B18011E" w:rsidR="0074402A" w:rsidRDefault="00E460E1" w:rsidP="00E460E1">
      <w:pPr>
        <w:pStyle w:val="EX"/>
        <w:rPr>
          <w:szCs w:val="24"/>
        </w:rPr>
      </w:pPr>
      <w:r w:rsidRPr="00CD4FD0">
        <w:rPr>
          <w:rFonts w:eastAsiaTheme="minorEastAsia"/>
          <w:szCs w:val="24"/>
          <w:lang w:val="en-US" w:eastAsia="en-US"/>
        </w:rPr>
        <w:t>[2</w:t>
      </w:r>
      <w:r w:rsidRPr="00CD4FD0">
        <w:rPr>
          <w:rFonts w:eastAsiaTheme="minorEastAsia"/>
          <w:szCs w:val="24"/>
          <w:lang w:val="en-US" w:eastAsia="zh-CN"/>
        </w:rPr>
        <w:t>7</w:t>
      </w:r>
      <w:r w:rsidRPr="00CD4FD0">
        <w:rPr>
          <w:rFonts w:eastAsiaTheme="minorEastAsia"/>
          <w:szCs w:val="24"/>
          <w:lang w:val="en-US" w:eastAsia="en-US"/>
        </w:rPr>
        <w:t>]</w:t>
      </w:r>
      <w:r w:rsidRPr="00CD4FD0">
        <w:rPr>
          <w:rFonts w:eastAsiaTheme="minorEastAsia"/>
          <w:szCs w:val="24"/>
          <w:lang w:val="en-US" w:eastAsia="en-US"/>
        </w:rPr>
        <w:tab/>
      </w:r>
      <w:r w:rsidRPr="00CD4FD0">
        <w:rPr>
          <w:rFonts w:eastAsiaTheme="minorEastAsia"/>
          <w:szCs w:val="24"/>
          <w:lang w:val="en-US" w:eastAsia="zh-CN"/>
        </w:rPr>
        <w:t xml:space="preserve">3GPP </w:t>
      </w:r>
      <w:r w:rsidRPr="00E460E1">
        <w:rPr>
          <w:rFonts w:eastAsiaTheme="minorEastAsia"/>
          <w:szCs w:val="24"/>
          <w:lang w:val="en-US" w:eastAsia="zh-CN"/>
        </w:rPr>
        <w:t>R4-2412049</w:t>
      </w:r>
      <w:r w:rsidRPr="00E460E1">
        <w:rPr>
          <w:rFonts w:eastAsiaTheme="minorEastAsia" w:hint="eastAsia"/>
          <w:szCs w:val="24"/>
          <w:lang w:val="en-US" w:eastAsia="zh-CN"/>
        </w:rPr>
        <w:t xml:space="preserve">, </w:t>
      </w:r>
      <w:r w:rsidRPr="00E460E1">
        <w:rPr>
          <w:rFonts w:eastAsiaTheme="minorEastAsia"/>
          <w:szCs w:val="24"/>
          <w:lang w:val="en-US" w:eastAsia="zh-CN"/>
        </w:rPr>
        <w:t>Final Analysis of 3GPP Rel-18 TRP TRS AC lab alignment and RC harmonization measurement results</w:t>
      </w:r>
      <w:r w:rsidRPr="00E460E1">
        <w:rPr>
          <w:rFonts w:eastAsiaTheme="minorEastAsia" w:hint="eastAsia"/>
          <w:szCs w:val="24"/>
          <w:lang w:val="en-US" w:eastAsia="zh-CN"/>
        </w:rPr>
        <w:t xml:space="preserve">, </w:t>
      </w:r>
      <w:r w:rsidRPr="00CD4FD0">
        <w:rPr>
          <w:rFonts w:eastAsiaTheme="minorEastAsia"/>
          <w:szCs w:val="24"/>
          <w:lang w:val="en-US" w:eastAsia="zh-CN"/>
        </w:rPr>
        <w:t>vi</w:t>
      </w:r>
      <w:r w:rsidRPr="00E460E1">
        <w:rPr>
          <w:rFonts w:eastAsiaTheme="minorEastAsia" w:hint="eastAsia"/>
          <w:szCs w:val="24"/>
          <w:lang w:val="en-US" w:eastAsia="zh-CN"/>
        </w:rPr>
        <w:t>vo</w:t>
      </w:r>
    </w:p>
    <w:p w14:paraId="279351B1" w14:textId="77777777" w:rsidR="00080512" w:rsidRPr="004D3578" w:rsidRDefault="00080512">
      <w:pPr>
        <w:pStyle w:val="Heading1"/>
      </w:pPr>
      <w:bookmarkStart w:id="42" w:name="definitions"/>
      <w:bookmarkStart w:id="43" w:name="_Toc152607317"/>
      <w:bookmarkStart w:id="44" w:name="_Toc154585634"/>
      <w:bookmarkStart w:id="45" w:name="_Toc155641263"/>
      <w:bookmarkStart w:id="46" w:name="_Toc155641536"/>
      <w:bookmarkStart w:id="47" w:name="_Toc162185371"/>
      <w:bookmarkStart w:id="48" w:name="_Toc169265385"/>
      <w:bookmarkStart w:id="49" w:name="_Toc176253835"/>
      <w:bookmarkStart w:id="50" w:name="_Toc187234047"/>
      <w:bookmarkEnd w:id="42"/>
      <w:r w:rsidRPr="004D3578">
        <w:t>3</w:t>
      </w:r>
      <w:r w:rsidRPr="004D3578">
        <w:tab/>
        <w:t>Definitions</w:t>
      </w:r>
      <w:r w:rsidR="00602AEA">
        <w:t xml:space="preserve"> of terms, symbols and abbreviations</w:t>
      </w:r>
      <w:bookmarkEnd w:id="43"/>
      <w:bookmarkEnd w:id="44"/>
      <w:bookmarkEnd w:id="45"/>
      <w:bookmarkEnd w:id="46"/>
      <w:bookmarkEnd w:id="47"/>
      <w:bookmarkEnd w:id="48"/>
      <w:bookmarkEnd w:id="49"/>
      <w:bookmarkEnd w:id="50"/>
    </w:p>
    <w:p w14:paraId="59B1B144" w14:textId="77777777" w:rsidR="00080512" w:rsidRPr="004D3578" w:rsidRDefault="00080512">
      <w:pPr>
        <w:pStyle w:val="Heading2"/>
      </w:pPr>
      <w:bookmarkStart w:id="51" w:name="_Toc152607318"/>
      <w:bookmarkStart w:id="52" w:name="_Toc154585635"/>
      <w:bookmarkStart w:id="53" w:name="_Toc155641264"/>
      <w:bookmarkStart w:id="54" w:name="_Toc155641537"/>
      <w:bookmarkStart w:id="55" w:name="_Toc162185372"/>
      <w:bookmarkStart w:id="56" w:name="_Toc169265386"/>
      <w:bookmarkStart w:id="57" w:name="_Toc176253836"/>
      <w:bookmarkStart w:id="58" w:name="_Toc187234048"/>
      <w:r w:rsidRPr="004D3578">
        <w:t>3.1</w:t>
      </w:r>
      <w:r w:rsidRPr="004D3578">
        <w:tab/>
      </w:r>
      <w:r w:rsidR="002B6339">
        <w:t>Terms</w:t>
      </w:r>
      <w:bookmarkEnd w:id="51"/>
      <w:bookmarkEnd w:id="52"/>
      <w:bookmarkEnd w:id="53"/>
      <w:bookmarkEnd w:id="54"/>
      <w:bookmarkEnd w:id="55"/>
      <w:bookmarkEnd w:id="56"/>
      <w:bookmarkEnd w:id="57"/>
      <w:bookmarkEnd w:id="58"/>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33364AB" w14:textId="39665676" w:rsidR="0074402A" w:rsidRDefault="0074402A" w:rsidP="0074402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15A9F9B9" w14:textId="77777777" w:rsidR="0074402A" w:rsidRPr="006E5BBE" w:rsidRDefault="0074402A" w:rsidP="0074402A">
      <w:pPr>
        <w:tabs>
          <w:tab w:val="left" w:pos="2448"/>
          <w:tab w:val="left" w:pos="9198"/>
        </w:tabs>
        <w:rPr>
          <w:rFonts w:cs="v5.0.0"/>
          <w:b/>
        </w:rPr>
      </w:pPr>
      <w:r>
        <w:rPr>
          <w:rFonts w:cs="v5.0.0"/>
          <w:b/>
        </w:rPr>
        <w:lastRenderedPageBreak/>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34DDDC97" w14:textId="77777777" w:rsidR="0074402A" w:rsidRDefault="0074402A" w:rsidP="0074402A">
      <w:r w:rsidRPr="00EC6BB4">
        <w:rPr>
          <w:b/>
        </w:rPr>
        <w:t>Talk mode usage:</w:t>
      </w:r>
      <w:r>
        <w:t xml:space="preserve"> T</w:t>
      </w:r>
      <w:r w:rsidRPr="00EC6BB4">
        <w:t>h</w:t>
      </w:r>
      <w:r>
        <w:t>is</w:t>
      </w:r>
      <w:r w:rsidRPr="00EC6BB4">
        <w:t xml:space="preserve"> mode </w:t>
      </w:r>
      <w:r>
        <w:t>corresponds to “talk” mode, the device is tested via head&amp;hand phantoms.</w:t>
      </w:r>
    </w:p>
    <w:p w14:paraId="3E64510A" w14:textId="77777777" w:rsidR="0074402A" w:rsidRDefault="0074402A" w:rsidP="0074402A">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577C1636" w14:textId="77777777" w:rsidR="00080512" w:rsidRPr="004D3578" w:rsidRDefault="00080512">
      <w:pPr>
        <w:pStyle w:val="Heading2"/>
      </w:pPr>
      <w:bookmarkStart w:id="59" w:name="_Toc152607319"/>
      <w:bookmarkStart w:id="60" w:name="_Toc154585636"/>
      <w:bookmarkStart w:id="61" w:name="_Toc155641265"/>
      <w:bookmarkStart w:id="62" w:name="_Toc155641538"/>
      <w:bookmarkStart w:id="63" w:name="_Toc162185373"/>
      <w:bookmarkStart w:id="64" w:name="_Toc169265387"/>
      <w:bookmarkStart w:id="65" w:name="_Toc176253837"/>
      <w:bookmarkStart w:id="66" w:name="_Toc187234049"/>
      <w:r w:rsidRPr="004D3578">
        <w:t>3.2</w:t>
      </w:r>
      <w:r w:rsidRPr="004D3578">
        <w:tab/>
        <w:t>Symbols</w:t>
      </w:r>
      <w:bookmarkEnd w:id="59"/>
      <w:bookmarkEnd w:id="60"/>
      <w:bookmarkEnd w:id="61"/>
      <w:bookmarkEnd w:id="62"/>
      <w:bookmarkEnd w:id="63"/>
      <w:bookmarkEnd w:id="64"/>
      <w:bookmarkEnd w:id="65"/>
      <w:bookmarkEnd w:id="66"/>
    </w:p>
    <w:p w14:paraId="4E6CF72C" w14:textId="77777777" w:rsidR="00080512" w:rsidRPr="004D3578" w:rsidRDefault="00080512">
      <w:pPr>
        <w:keepNext/>
      </w:pPr>
      <w:r w:rsidRPr="004D3578">
        <w:t>For the purposes of the present document, the following symbols apply:</w:t>
      </w:r>
    </w:p>
    <w:p w14:paraId="268495C6" w14:textId="77777777" w:rsidR="00080512" w:rsidRPr="004D3578" w:rsidRDefault="00080512">
      <w:pPr>
        <w:pStyle w:val="EW"/>
      </w:pPr>
    </w:p>
    <w:p w14:paraId="47728739" w14:textId="77777777" w:rsidR="00080512" w:rsidRPr="004D3578" w:rsidRDefault="00080512">
      <w:pPr>
        <w:pStyle w:val="Heading2"/>
      </w:pPr>
      <w:bookmarkStart w:id="67" w:name="_Toc152607320"/>
      <w:bookmarkStart w:id="68" w:name="_Toc154585637"/>
      <w:bookmarkStart w:id="69" w:name="_Toc155641266"/>
      <w:bookmarkStart w:id="70" w:name="_Toc155641539"/>
      <w:bookmarkStart w:id="71" w:name="_Toc162185374"/>
      <w:bookmarkStart w:id="72" w:name="_Toc169265388"/>
      <w:bookmarkStart w:id="73" w:name="_Toc176253838"/>
      <w:bookmarkStart w:id="74" w:name="_Toc187234050"/>
      <w:r w:rsidRPr="004D3578">
        <w:t>3.3</w:t>
      </w:r>
      <w:r w:rsidRPr="004D3578">
        <w:tab/>
        <w:t>Abbreviations</w:t>
      </w:r>
      <w:bookmarkEnd w:id="67"/>
      <w:bookmarkEnd w:id="68"/>
      <w:bookmarkEnd w:id="69"/>
      <w:bookmarkEnd w:id="70"/>
      <w:bookmarkEnd w:id="71"/>
      <w:bookmarkEnd w:id="72"/>
      <w:bookmarkEnd w:id="73"/>
      <w:bookmarkEnd w:id="74"/>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06223E3" w14:textId="77777777" w:rsidR="0074402A" w:rsidRDefault="0074402A" w:rsidP="0074402A">
      <w:pPr>
        <w:pStyle w:val="EW"/>
        <w:rPr>
          <w:rFonts w:eastAsia="SimSun"/>
        </w:rPr>
      </w:pPr>
      <w:r>
        <w:t>AC</w:t>
      </w:r>
      <w:r>
        <w:tab/>
      </w:r>
      <w:r>
        <w:rPr>
          <w:rFonts w:eastAsia="SimSun"/>
        </w:rPr>
        <w:t>Anechoic Chamber</w:t>
      </w:r>
    </w:p>
    <w:p w14:paraId="20077264" w14:textId="77777777" w:rsidR="0074402A" w:rsidRDefault="0074402A" w:rsidP="0074402A">
      <w:pPr>
        <w:pStyle w:val="EW"/>
      </w:pPr>
      <w:r>
        <w:t>BHHL</w:t>
      </w:r>
      <w:r>
        <w:tab/>
      </w:r>
      <w:r w:rsidRPr="006160B7">
        <w:t>Beside Head and Hand Left Side (Head and Hand Phantom)</w:t>
      </w:r>
    </w:p>
    <w:p w14:paraId="58BC1F46" w14:textId="77777777" w:rsidR="0074402A" w:rsidRDefault="0074402A" w:rsidP="0074402A">
      <w:pPr>
        <w:pStyle w:val="EW"/>
      </w:pPr>
      <w:r>
        <w:t>BHHR</w:t>
      </w:r>
      <w:r>
        <w:tab/>
      </w:r>
      <w:r w:rsidRPr="006160B7">
        <w:t>Beside Head and Hand Right Side (Head and Hand Phantom)</w:t>
      </w:r>
    </w:p>
    <w:p w14:paraId="041E2EC8" w14:textId="14F567E8" w:rsidR="004E394A" w:rsidRDefault="004E394A" w:rsidP="0074402A">
      <w:pPr>
        <w:pStyle w:val="EW"/>
      </w:pPr>
      <w:r>
        <w:rPr>
          <w:rFonts w:hint="eastAsia"/>
          <w:lang w:eastAsia="zh-CN"/>
        </w:rPr>
        <w:t>BS</w:t>
      </w:r>
      <w:r>
        <w:rPr>
          <w:lang w:eastAsia="zh-CN"/>
        </w:rPr>
        <w:tab/>
      </w:r>
      <w:r>
        <w:rPr>
          <w:rFonts w:hint="eastAsia"/>
          <w:lang w:eastAsia="zh-CN"/>
        </w:rPr>
        <w:t>Base Station</w:t>
      </w:r>
    </w:p>
    <w:p w14:paraId="44089C11" w14:textId="77777777" w:rsidR="0074402A" w:rsidRDefault="0074402A" w:rsidP="0074402A">
      <w:pPr>
        <w:pStyle w:val="EW"/>
      </w:pPr>
      <w:r w:rsidRPr="00A1115A">
        <w:t>CA</w:t>
      </w:r>
      <w:r w:rsidRPr="00A1115A">
        <w:tab/>
        <w:t>Carrier Aggregation</w:t>
      </w:r>
    </w:p>
    <w:p w14:paraId="115952F4" w14:textId="77777777" w:rsidR="004E394A" w:rsidRPr="004E394A" w:rsidRDefault="004E394A" w:rsidP="004E394A">
      <w:pPr>
        <w:keepLines/>
        <w:overflowPunct/>
        <w:autoSpaceDE/>
        <w:autoSpaceDN/>
        <w:adjustRightInd/>
        <w:spacing w:after="0"/>
        <w:ind w:left="1702" w:hanging="1418"/>
        <w:textAlignment w:val="auto"/>
        <w:rPr>
          <w:rFonts w:eastAsiaTheme="minorEastAsia"/>
          <w:lang w:eastAsia="zh-CN"/>
        </w:rPr>
      </w:pPr>
      <w:r w:rsidRPr="004E394A">
        <w:rPr>
          <w:rFonts w:eastAsiaTheme="minorEastAsia" w:hint="eastAsia"/>
          <w:lang w:eastAsia="zh-CN"/>
        </w:rPr>
        <w:t>CBW</w:t>
      </w:r>
      <w:r w:rsidRPr="004E394A">
        <w:rPr>
          <w:rFonts w:eastAsiaTheme="minorEastAsia"/>
          <w:lang w:eastAsia="zh-CN"/>
        </w:rPr>
        <w:tab/>
      </w:r>
      <w:r w:rsidRPr="004E394A">
        <w:rPr>
          <w:rFonts w:eastAsiaTheme="minorEastAsia" w:hint="eastAsia"/>
          <w:lang w:eastAsia="zh-CN"/>
        </w:rPr>
        <w:t>Channel Bandwidth</w:t>
      </w:r>
    </w:p>
    <w:p w14:paraId="3623AAB9" w14:textId="2AD002A7" w:rsidR="004E394A" w:rsidRPr="00A1115A" w:rsidRDefault="004E394A" w:rsidP="004E394A">
      <w:pPr>
        <w:pStyle w:val="EW"/>
      </w:pPr>
      <w:r w:rsidRPr="004E394A">
        <w:rPr>
          <w:rFonts w:eastAsiaTheme="minorEastAsia"/>
          <w:lang w:eastAsia="en-US"/>
        </w:rPr>
        <w:t>CC</w:t>
      </w:r>
      <w:r w:rsidRPr="004E394A">
        <w:rPr>
          <w:rFonts w:eastAsiaTheme="minorEastAsia"/>
          <w:lang w:eastAsia="en-US"/>
        </w:rPr>
        <w:tab/>
        <w:t>Component Carriers</w:t>
      </w:r>
    </w:p>
    <w:p w14:paraId="195817A3" w14:textId="77777777" w:rsidR="0074402A" w:rsidRDefault="0074402A" w:rsidP="0074402A">
      <w:pPr>
        <w:pStyle w:val="EW"/>
      </w:pPr>
      <w:r w:rsidRPr="002A5923">
        <w:t>DUT</w:t>
      </w:r>
      <w:r w:rsidRPr="002A5923">
        <w:tab/>
        <w:t>Device Under Test</w:t>
      </w:r>
    </w:p>
    <w:p w14:paraId="638F8B6C" w14:textId="77777777" w:rsidR="0074402A" w:rsidRPr="00A1115A" w:rsidRDefault="0074402A" w:rsidP="0074402A">
      <w:pPr>
        <w:pStyle w:val="EW"/>
        <w:rPr>
          <w:rFonts w:cs="v4.2.0"/>
        </w:rPr>
      </w:pPr>
      <w:r w:rsidRPr="00A1115A">
        <w:rPr>
          <w:rFonts w:cs="v4.2.0"/>
        </w:rPr>
        <w:t>E-UTRA</w:t>
      </w:r>
      <w:r w:rsidRPr="00A1115A">
        <w:rPr>
          <w:rFonts w:cs="v4.2.0"/>
        </w:rPr>
        <w:tab/>
        <w:t>Evolved UTRA</w:t>
      </w:r>
    </w:p>
    <w:p w14:paraId="14E4ABD1" w14:textId="77777777" w:rsidR="0074402A" w:rsidRDefault="0074402A" w:rsidP="0074402A">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5FA17328" w14:textId="4FCBAB95" w:rsidR="00252D1C" w:rsidRPr="002A5923" w:rsidRDefault="00252D1C" w:rsidP="0074402A">
      <w:pPr>
        <w:pStyle w:val="EW"/>
      </w:pPr>
      <w:r>
        <w:rPr>
          <w:rFonts w:hint="eastAsia"/>
          <w:lang w:eastAsia="zh-CN"/>
        </w:rPr>
        <w:t>EIS</w:t>
      </w:r>
      <w:r>
        <w:rPr>
          <w:lang w:eastAsia="zh-CN"/>
        </w:rPr>
        <w:tab/>
      </w:r>
      <w:r>
        <w:rPr>
          <w:rFonts w:hint="eastAsia"/>
          <w:lang w:eastAsia="zh-CN"/>
        </w:rPr>
        <w:t>E</w:t>
      </w:r>
      <w:r w:rsidRPr="004B0726">
        <w:rPr>
          <w:lang w:eastAsia="zh-CN"/>
        </w:rPr>
        <w:t xml:space="preserve">ffective </w:t>
      </w:r>
      <w:r>
        <w:rPr>
          <w:rFonts w:hint="eastAsia"/>
          <w:lang w:eastAsia="zh-CN"/>
        </w:rPr>
        <w:t>I</w:t>
      </w:r>
      <w:r w:rsidRPr="004B0726">
        <w:rPr>
          <w:lang w:eastAsia="zh-CN"/>
        </w:rPr>
        <w:t xml:space="preserve">sotropic </w:t>
      </w:r>
      <w:r>
        <w:rPr>
          <w:rFonts w:hint="eastAsia"/>
          <w:lang w:eastAsia="zh-CN"/>
        </w:rPr>
        <w:t>S</w:t>
      </w:r>
      <w:r w:rsidRPr="004B0726">
        <w:rPr>
          <w:lang w:eastAsia="zh-CN"/>
        </w:rPr>
        <w:t>ensitivity</w:t>
      </w:r>
    </w:p>
    <w:p w14:paraId="23A034E3" w14:textId="77777777" w:rsidR="0074402A" w:rsidRPr="002B163D" w:rsidRDefault="0074402A" w:rsidP="0074402A">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5419B8A3" w14:textId="77777777" w:rsidR="0074402A" w:rsidRDefault="0074402A" w:rsidP="0074402A">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79CD2CB0" w14:textId="77777777" w:rsidR="0074402A" w:rsidRDefault="0074402A" w:rsidP="0074402A">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4F385638" w14:textId="77777777" w:rsidR="0074402A" w:rsidRDefault="0074402A" w:rsidP="0074402A">
      <w:pPr>
        <w:pStyle w:val="EW"/>
        <w:rPr>
          <w:lang w:eastAsia="zh-CN"/>
        </w:rPr>
      </w:pPr>
      <w:r>
        <w:rPr>
          <w:lang w:eastAsia="zh-CN"/>
        </w:rPr>
        <w:t>HL</w:t>
      </w:r>
      <w:r>
        <w:rPr>
          <w:lang w:eastAsia="zh-CN"/>
        </w:rPr>
        <w:tab/>
      </w:r>
      <w:r w:rsidRPr="006160B7">
        <w:rPr>
          <w:lang w:eastAsia="zh-CN"/>
        </w:rPr>
        <w:t>Hand Left (Hand Phantom Only)</w:t>
      </w:r>
    </w:p>
    <w:p w14:paraId="3F508CF8" w14:textId="77777777" w:rsidR="0074402A" w:rsidRDefault="0074402A" w:rsidP="0074402A">
      <w:pPr>
        <w:pStyle w:val="EW"/>
        <w:rPr>
          <w:lang w:eastAsia="zh-CN"/>
        </w:rPr>
      </w:pPr>
      <w:r>
        <w:rPr>
          <w:lang w:eastAsia="zh-CN"/>
        </w:rPr>
        <w:t>HR</w:t>
      </w:r>
      <w:r>
        <w:rPr>
          <w:lang w:eastAsia="zh-CN"/>
        </w:rPr>
        <w:tab/>
      </w:r>
      <w:r w:rsidRPr="006160B7">
        <w:rPr>
          <w:lang w:eastAsia="zh-CN"/>
        </w:rPr>
        <w:t>Hand Right (Hand Phantom Only)</w:t>
      </w:r>
    </w:p>
    <w:p w14:paraId="103CCBC8" w14:textId="77777777" w:rsidR="0074402A" w:rsidRPr="00A1115A" w:rsidRDefault="0074402A" w:rsidP="0074402A">
      <w:pPr>
        <w:pStyle w:val="EW"/>
      </w:pPr>
      <w:r w:rsidRPr="00A1115A">
        <w:t>MPR</w:t>
      </w:r>
      <w:r w:rsidRPr="00A1115A">
        <w:tab/>
        <w:t>Allowed maximum power reduction</w:t>
      </w:r>
    </w:p>
    <w:p w14:paraId="0762684A" w14:textId="77777777" w:rsidR="0074402A" w:rsidRPr="00A1115A" w:rsidRDefault="0074402A" w:rsidP="0074402A">
      <w:pPr>
        <w:pStyle w:val="EW"/>
      </w:pPr>
      <w:r w:rsidRPr="00A1115A">
        <w:t>NR</w:t>
      </w:r>
      <w:r w:rsidRPr="00A1115A">
        <w:tab/>
        <w:t>New Radio</w:t>
      </w:r>
    </w:p>
    <w:p w14:paraId="65478DF0" w14:textId="77777777" w:rsidR="0074402A" w:rsidRDefault="0074402A" w:rsidP="0074402A">
      <w:pPr>
        <w:pStyle w:val="EW"/>
        <w:rPr>
          <w:lang w:eastAsia="zh-CN"/>
        </w:rPr>
      </w:pPr>
      <w:r>
        <w:t>NSA</w:t>
      </w:r>
      <w:r>
        <w:tab/>
        <w:t xml:space="preserve">Non-Standalone, a mode of operation where operation of an other radio is assisted with an other radio </w:t>
      </w:r>
    </w:p>
    <w:p w14:paraId="051D0CBA" w14:textId="77777777" w:rsidR="0074402A" w:rsidRDefault="0074402A" w:rsidP="0074402A">
      <w:pPr>
        <w:pStyle w:val="EW"/>
        <w:rPr>
          <w:lang w:eastAsia="zh-CN"/>
        </w:rPr>
      </w:pPr>
      <w:r>
        <w:rPr>
          <w:lang w:eastAsia="zh-CN"/>
        </w:rPr>
        <w:t>OTA</w:t>
      </w:r>
      <w:r>
        <w:rPr>
          <w:lang w:eastAsia="zh-CN"/>
        </w:rPr>
        <w:tab/>
        <w:t>Over The Air</w:t>
      </w:r>
    </w:p>
    <w:p w14:paraId="1C8CC09D" w14:textId="5EC606DF" w:rsidR="00301E4A" w:rsidRDefault="00301E4A" w:rsidP="0074402A">
      <w:pPr>
        <w:pStyle w:val="EW"/>
        <w:rPr>
          <w:lang w:eastAsia="zh-CN"/>
        </w:rPr>
      </w:pPr>
      <w:r w:rsidRPr="00A1115A">
        <w:t>P-MPR</w:t>
      </w:r>
      <w:r w:rsidRPr="00A1115A">
        <w:tab/>
        <w:t>Power Management Maximum Power Reduction</w:t>
      </w:r>
    </w:p>
    <w:p w14:paraId="467DFB8F" w14:textId="77777777" w:rsidR="0074402A" w:rsidRDefault="0074402A" w:rsidP="0074402A">
      <w:pPr>
        <w:pStyle w:val="EW"/>
        <w:rPr>
          <w:lang w:eastAsia="zh-CN"/>
        </w:rPr>
      </w:pPr>
      <w:r>
        <w:rPr>
          <w:rFonts w:hint="eastAsia"/>
          <w:lang w:eastAsia="zh-CN"/>
        </w:rPr>
        <w:t>QZ</w:t>
      </w:r>
      <w:r>
        <w:rPr>
          <w:lang w:eastAsia="zh-CN"/>
        </w:rPr>
        <w:tab/>
        <w:t>Quiet Zone</w:t>
      </w:r>
    </w:p>
    <w:p w14:paraId="29C0F4CF" w14:textId="6A7C61FE" w:rsidR="00301E4A" w:rsidRDefault="00301E4A" w:rsidP="0074402A">
      <w:pPr>
        <w:pStyle w:val="EW"/>
        <w:rPr>
          <w:lang w:eastAsia="zh-CN"/>
        </w:rPr>
      </w:pPr>
      <w:r>
        <w:rPr>
          <w:rFonts w:hint="eastAsia"/>
          <w:lang w:eastAsia="zh-CN"/>
        </w:rPr>
        <w:t>RC</w:t>
      </w:r>
      <w:r>
        <w:rPr>
          <w:lang w:eastAsia="zh-CN"/>
        </w:rPr>
        <w:tab/>
      </w:r>
      <w:r w:rsidRPr="00E40047">
        <w:rPr>
          <w:lang w:eastAsia="zh-CN"/>
        </w:rPr>
        <w:t>Reverberation Chamber</w:t>
      </w:r>
    </w:p>
    <w:p w14:paraId="6A287B6E" w14:textId="77777777" w:rsidR="0074402A" w:rsidRDefault="0074402A" w:rsidP="0074402A">
      <w:pPr>
        <w:pStyle w:val="EW"/>
      </w:pPr>
      <w:r>
        <w:t>RedCap</w:t>
      </w:r>
      <w:r>
        <w:tab/>
        <w:t>Reduced Capability</w:t>
      </w:r>
    </w:p>
    <w:p w14:paraId="4EC67ACA" w14:textId="2F617618" w:rsidR="00301E4A" w:rsidRDefault="00301E4A" w:rsidP="0074402A">
      <w:pPr>
        <w:pStyle w:val="EW"/>
        <w:rPr>
          <w:lang w:eastAsia="zh-CN"/>
        </w:rPr>
      </w:pPr>
      <w:r>
        <w:rPr>
          <w:rFonts w:hint="eastAsia"/>
          <w:lang w:eastAsia="zh-CN"/>
        </w:rPr>
        <w:t>RMC</w:t>
      </w:r>
      <w:r>
        <w:rPr>
          <w:lang w:eastAsia="zh-CN"/>
        </w:rPr>
        <w:tab/>
      </w:r>
      <w:r>
        <w:rPr>
          <w:rFonts w:hint="eastAsia"/>
          <w:lang w:eastAsia="zh-CN"/>
        </w:rPr>
        <w:t>R</w:t>
      </w:r>
      <w:r w:rsidRPr="006B4261">
        <w:rPr>
          <w:lang w:eastAsia="zh-CN"/>
        </w:rPr>
        <w:t xml:space="preserve">eference </w:t>
      </w:r>
      <w:r>
        <w:rPr>
          <w:rFonts w:hint="eastAsia"/>
          <w:lang w:eastAsia="zh-CN"/>
        </w:rPr>
        <w:t>M</w:t>
      </w:r>
      <w:r w:rsidRPr="006B4261">
        <w:rPr>
          <w:lang w:eastAsia="zh-CN"/>
        </w:rPr>
        <w:t xml:space="preserve">easurement </w:t>
      </w:r>
      <w:r>
        <w:rPr>
          <w:rFonts w:hint="eastAsia"/>
          <w:lang w:eastAsia="zh-CN"/>
        </w:rPr>
        <w:t>C</w:t>
      </w:r>
      <w:r w:rsidRPr="006B4261">
        <w:rPr>
          <w:lang w:eastAsia="zh-CN"/>
        </w:rPr>
        <w:t>hannel</w:t>
      </w:r>
    </w:p>
    <w:p w14:paraId="2E142D0A" w14:textId="77777777" w:rsidR="0074402A" w:rsidRDefault="0074402A" w:rsidP="0074402A">
      <w:pPr>
        <w:pStyle w:val="EW"/>
      </w:pPr>
      <w:r>
        <w:t>SA</w:t>
      </w:r>
      <w:r>
        <w:tab/>
        <w:t>Standalone</w:t>
      </w:r>
    </w:p>
    <w:p w14:paraId="738531FA" w14:textId="57DB2C0B" w:rsidR="00301E4A" w:rsidRDefault="00301E4A" w:rsidP="0074402A">
      <w:pPr>
        <w:pStyle w:val="EW"/>
      </w:pPr>
      <w:r w:rsidRPr="00A1115A">
        <w:t>SCS</w:t>
      </w:r>
      <w:r w:rsidRPr="00A1115A">
        <w:tab/>
        <w:t>Subcarrier spacing</w:t>
      </w:r>
    </w:p>
    <w:p w14:paraId="571098B2" w14:textId="77777777" w:rsidR="0074402A" w:rsidRDefault="0074402A" w:rsidP="0074402A">
      <w:pPr>
        <w:pStyle w:val="EW"/>
        <w:rPr>
          <w:lang w:eastAsia="zh-CN"/>
        </w:rPr>
      </w:pPr>
      <w:r>
        <w:rPr>
          <w:rFonts w:hint="eastAsia"/>
          <w:lang w:eastAsia="zh-CN"/>
        </w:rPr>
        <w:t>S</w:t>
      </w:r>
      <w:r>
        <w:rPr>
          <w:lang w:eastAsia="zh-CN"/>
        </w:rPr>
        <w:t>S</w:t>
      </w:r>
      <w:r>
        <w:rPr>
          <w:lang w:eastAsia="zh-CN"/>
        </w:rPr>
        <w:tab/>
        <w:t>System Simulator</w:t>
      </w:r>
    </w:p>
    <w:p w14:paraId="32BECA1E" w14:textId="77777777" w:rsidR="0074402A" w:rsidRDefault="0074402A" w:rsidP="0074402A">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5C5CB87D" w14:textId="77777777" w:rsidR="0074402A" w:rsidRDefault="0074402A" w:rsidP="0074402A">
      <w:pPr>
        <w:pStyle w:val="EW"/>
        <w:rPr>
          <w:lang w:eastAsia="zh-CN"/>
        </w:rPr>
      </w:pPr>
      <w:r>
        <w:rPr>
          <w:lang w:eastAsia="zh-CN"/>
        </w:rPr>
        <w:t>TAS</w:t>
      </w:r>
      <w:r>
        <w:rPr>
          <w:lang w:eastAsia="zh-CN"/>
        </w:rPr>
        <w:tab/>
      </w:r>
      <w:r w:rsidRPr="008D289E">
        <w:rPr>
          <w:lang w:eastAsia="zh-CN"/>
        </w:rPr>
        <w:t>Tx Antenna Switching</w:t>
      </w:r>
    </w:p>
    <w:p w14:paraId="6C1E7A36" w14:textId="77777777" w:rsidR="0074402A" w:rsidRDefault="0074402A" w:rsidP="0074402A">
      <w:pPr>
        <w:pStyle w:val="EW"/>
      </w:pPr>
      <w:r>
        <w:t>TRP</w:t>
      </w:r>
      <w:r>
        <w:tab/>
        <w:t>Total Radiated Power</w:t>
      </w:r>
    </w:p>
    <w:p w14:paraId="68434B8C" w14:textId="77777777" w:rsidR="0074402A" w:rsidRDefault="0074402A" w:rsidP="0074402A">
      <w:pPr>
        <w:pStyle w:val="EW"/>
      </w:pPr>
      <w:r>
        <w:t>TRS</w:t>
      </w:r>
      <w:r>
        <w:tab/>
        <w:t>Total Radiated Sensitivity</w:t>
      </w:r>
    </w:p>
    <w:p w14:paraId="78B62348" w14:textId="77777777" w:rsidR="0074402A" w:rsidRPr="001C0CC4" w:rsidRDefault="0074402A" w:rsidP="0074402A">
      <w:pPr>
        <w:pStyle w:val="EW"/>
      </w:pPr>
      <w:r>
        <w:t>TxD</w:t>
      </w:r>
      <w:r>
        <w:tab/>
        <w:t>Tx Diversity</w:t>
      </w:r>
    </w:p>
    <w:p w14:paraId="7E7470CC" w14:textId="77777777" w:rsidR="0074402A" w:rsidRDefault="0074402A" w:rsidP="0074402A">
      <w:pPr>
        <w:pStyle w:val="EW"/>
        <w:rPr>
          <w:lang w:eastAsia="zh-CN"/>
        </w:rPr>
      </w:pPr>
      <w:r>
        <w:rPr>
          <w:lang w:eastAsia="zh-CN"/>
        </w:rPr>
        <w:t>UE</w:t>
      </w:r>
      <w:r>
        <w:rPr>
          <w:lang w:eastAsia="zh-CN"/>
        </w:rPr>
        <w:tab/>
        <w:t>User Equipment</w:t>
      </w:r>
    </w:p>
    <w:p w14:paraId="541834D3" w14:textId="77777777" w:rsidR="0074402A" w:rsidRPr="004D3578" w:rsidRDefault="0074402A" w:rsidP="0074402A">
      <w:pPr>
        <w:pStyle w:val="EW"/>
      </w:pPr>
      <w:r w:rsidRPr="00A1115A">
        <w:t>UL MIMO</w:t>
      </w:r>
      <w:r w:rsidRPr="00A1115A">
        <w:tab/>
        <w:t>Uplink Multiple Antenna transmission</w:t>
      </w:r>
    </w:p>
    <w:p w14:paraId="62A58A2F" w14:textId="77777777" w:rsidR="00080512" w:rsidRPr="004D3578" w:rsidRDefault="00080512">
      <w:pPr>
        <w:pStyle w:val="EW"/>
      </w:pPr>
    </w:p>
    <w:p w14:paraId="03B30C25" w14:textId="77777777" w:rsidR="00080512" w:rsidRPr="004D3578" w:rsidRDefault="00080512">
      <w:pPr>
        <w:pStyle w:val="Heading1"/>
      </w:pPr>
      <w:bookmarkStart w:id="75" w:name="clause4"/>
      <w:bookmarkStart w:id="76" w:name="_Toc152607321"/>
      <w:bookmarkStart w:id="77" w:name="_Toc154585638"/>
      <w:bookmarkStart w:id="78" w:name="_Toc155641267"/>
      <w:bookmarkStart w:id="79" w:name="_Toc155641540"/>
      <w:bookmarkStart w:id="80" w:name="_Toc162185375"/>
      <w:bookmarkStart w:id="81" w:name="_Toc169265389"/>
      <w:bookmarkStart w:id="82" w:name="_Toc176253839"/>
      <w:bookmarkStart w:id="83" w:name="_Toc187234051"/>
      <w:bookmarkEnd w:id="75"/>
      <w:r w:rsidRPr="004D3578">
        <w:lastRenderedPageBreak/>
        <w:t>4</w:t>
      </w:r>
      <w:r w:rsidRPr="004D3578">
        <w:tab/>
      </w:r>
      <w:r w:rsidR="008B3238" w:rsidRPr="008B3238">
        <w:t>General</w:t>
      </w:r>
      <w:bookmarkEnd w:id="76"/>
      <w:bookmarkEnd w:id="77"/>
      <w:bookmarkEnd w:id="78"/>
      <w:bookmarkEnd w:id="79"/>
      <w:bookmarkEnd w:id="80"/>
      <w:bookmarkEnd w:id="81"/>
      <w:bookmarkEnd w:id="82"/>
      <w:bookmarkEnd w:id="83"/>
    </w:p>
    <w:p w14:paraId="06E58FAF" w14:textId="77777777" w:rsidR="00080512" w:rsidRPr="004D3578" w:rsidRDefault="00080512">
      <w:pPr>
        <w:pStyle w:val="Heading2"/>
      </w:pPr>
      <w:bookmarkStart w:id="84" w:name="_Toc152607322"/>
      <w:bookmarkStart w:id="85" w:name="_Toc154585639"/>
      <w:bookmarkStart w:id="86" w:name="_Toc155641268"/>
      <w:bookmarkStart w:id="87" w:name="_Toc155641541"/>
      <w:bookmarkStart w:id="88" w:name="_Toc162185376"/>
      <w:bookmarkStart w:id="89" w:name="_Toc169265390"/>
      <w:bookmarkStart w:id="90" w:name="_Toc176253840"/>
      <w:bookmarkStart w:id="91" w:name="_Toc187234052"/>
      <w:r w:rsidRPr="004D3578">
        <w:t>4.1</w:t>
      </w:r>
      <w:r w:rsidRPr="004D3578">
        <w:tab/>
      </w:r>
      <w:r w:rsidR="005A746E">
        <w:t>Device types</w:t>
      </w:r>
      <w:bookmarkEnd w:id="84"/>
      <w:bookmarkEnd w:id="85"/>
      <w:bookmarkEnd w:id="86"/>
      <w:bookmarkEnd w:id="87"/>
      <w:bookmarkEnd w:id="88"/>
      <w:bookmarkEnd w:id="89"/>
      <w:bookmarkEnd w:id="90"/>
      <w:bookmarkEnd w:id="91"/>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92" w:name="_Hlk87955420"/>
      <w:r w:rsidRPr="00E35C3F">
        <w:t>-</w:t>
      </w:r>
      <w:r w:rsidRPr="00E35C3F">
        <w:tab/>
      </w:r>
      <w:bookmarkEnd w:id="92"/>
      <w:r w:rsidRPr="00DD6A93">
        <w:t>Considering U</w:t>
      </w:r>
      <w:r>
        <w:t>E</w:t>
      </w:r>
      <w:r w:rsidRPr="00DD6A93">
        <w:t>s with antenna configurations of 1Tx, 2Tx, 2 Rx and 4 R</w:t>
      </w:r>
      <w:r>
        <w:t>x</w:t>
      </w:r>
    </w:p>
    <w:p w14:paraId="06F4BEDC" w14:textId="7A6D4856" w:rsidR="00D21BA4" w:rsidRDefault="007724FE" w:rsidP="00D21BA4">
      <w:pPr>
        <w:pStyle w:val="B10"/>
      </w:pPr>
      <w:r w:rsidRPr="00E35C3F">
        <w:t>-</w:t>
      </w:r>
      <w:r w:rsidRPr="00E35C3F">
        <w:tab/>
      </w:r>
      <w:r>
        <w:t>Wearable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Heading2"/>
      </w:pPr>
      <w:bookmarkStart w:id="93" w:name="_Toc152607323"/>
      <w:bookmarkStart w:id="94" w:name="_Toc154585640"/>
      <w:bookmarkStart w:id="95" w:name="_Toc155641269"/>
      <w:bookmarkStart w:id="96" w:name="_Toc155641542"/>
      <w:bookmarkStart w:id="97" w:name="_Toc162185377"/>
      <w:bookmarkStart w:id="98" w:name="_Toc169265391"/>
      <w:bookmarkStart w:id="99" w:name="_Toc176253841"/>
      <w:bookmarkStart w:id="100" w:name="_Toc187234053"/>
      <w:r w:rsidRPr="004D3578">
        <w:t>4.2</w:t>
      </w:r>
      <w:r w:rsidRPr="004D3578">
        <w:tab/>
      </w:r>
      <w:r w:rsidR="005A746E">
        <w:t>Testing configuration</w:t>
      </w:r>
      <w:bookmarkEnd w:id="93"/>
      <w:bookmarkEnd w:id="94"/>
      <w:bookmarkEnd w:id="95"/>
      <w:bookmarkEnd w:id="96"/>
      <w:bookmarkEnd w:id="97"/>
      <w:bookmarkEnd w:id="98"/>
      <w:bookmarkEnd w:id="99"/>
      <w:bookmarkEnd w:id="100"/>
    </w:p>
    <w:p w14:paraId="1E4538FF" w14:textId="3311C41B" w:rsidR="004971F3" w:rsidRDefault="004971F3" w:rsidP="004971F3">
      <w:pPr>
        <w:pStyle w:val="Heading3"/>
      </w:pPr>
      <w:bookmarkStart w:id="101" w:name="_Toc523402957"/>
      <w:bookmarkStart w:id="102" w:name="_Toc42175180"/>
      <w:bookmarkStart w:id="103" w:name="_Toc46355193"/>
      <w:bookmarkStart w:id="104" w:name="_Toc152607324"/>
      <w:bookmarkStart w:id="105" w:name="_Toc154585641"/>
      <w:bookmarkStart w:id="106" w:name="_Toc155641270"/>
      <w:bookmarkStart w:id="107" w:name="_Toc155641543"/>
      <w:bookmarkStart w:id="108" w:name="_Toc162185378"/>
      <w:bookmarkStart w:id="109" w:name="_Toc169265392"/>
      <w:bookmarkStart w:id="110" w:name="_Toc176253842"/>
      <w:bookmarkStart w:id="111" w:name="_Toc187234054"/>
      <w:r>
        <w:t>4.2.1</w:t>
      </w:r>
      <w:r>
        <w:tab/>
      </w:r>
      <w:bookmarkEnd w:id="101"/>
      <w:bookmarkEnd w:id="102"/>
      <w:bookmarkEnd w:id="103"/>
      <w:r>
        <w:t>UE use scenarios for TRP TRS test</w:t>
      </w:r>
      <w:bookmarkEnd w:id="104"/>
      <w:bookmarkEnd w:id="105"/>
      <w:bookmarkEnd w:id="106"/>
      <w:bookmarkEnd w:id="107"/>
      <w:bookmarkEnd w:id="108"/>
      <w:bookmarkEnd w:id="109"/>
      <w:bookmarkEnd w:id="110"/>
      <w:bookmarkEnd w:id="111"/>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112" w:name="_Hlk87955626"/>
      <w:r w:rsidRPr="00E35C3F">
        <w:t>-</w:t>
      </w:r>
      <w:r w:rsidRPr="00E35C3F">
        <w:tab/>
      </w:r>
      <w:bookmarkEnd w:id="112"/>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Pr="00BB1E3B" w:rsidRDefault="004971F3" w:rsidP="004971F3">
      <w:pPr>
        <w:pStyle w:val="B10"/>
      </w:pPr>
      <w:r w:rsidRPr="00E35C3F">
        <w:t>-</w:t>
      </w:r>
      <w:r w:rsidRPr="00E35C3F">
        <w:tab/>
      </w:r>
      <w:r>
        <w:t>Using forearm phantom for wrist-worn devices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2966F7B7" w:rsidR="004971F3" w:rsidRDefault="00582F8F" w:rsidP="004971F3">
      <w:r w:rsidRPr="00452E92">
        <w:t>For smartphone</w:t>
      </w:r>
      <w:r>
        <w:t>s</w:t>
      </w:r>
      <w:r w:rsidRPr="00452E92">
        <w:t xml:space="preserve">, </w:t>
      </w:r>
      <w:r>
        <w:t>both browsing mode and talk mode shall be covered.</w:t>
      </w:r>
      <w:r w:rsidRPr="00C968E7">
        <w:t xml:space="preserve"> </w:t>
      </w:r>
      <w:r>
        <w:rPr>
          <w:rFonts w:hint="eastAsia"/>
          <w:lang w:eastAsia="zh-CN"/>
        </w:rPr>
        <w:t>F</w:t>
      </w:r>
      <w:r w:rsidRPr="00C968E7">
        <w:t xml:space="preserve">ree space (FS) testing </w:t>
      </w:r>
      <w:r>
        <w:rPr>
          <w:rFonts w:hint="eastAsia"/>
          <w:lang w:eastAsia="zh-CN"/>
        </w:rPr>
        <w:t>for smartphone is low priority.</w:t>
      </w:r>
    </w:p>
    <w:p w14:paraId="25406655" w14:textId="77777777" w:rsidR="004971F3" w:rsidRPr="001E0968" w:rsidRDefault="004971F3" w:rsidP="004971F3">
      <w:pPr>
        <w:rPr>
          <w:lang w:eastAsia="zh-CN"/>
        </w:rPr>
      </w:pPr>
      <w:r>
        <w:rPr>
          <w:rFonts w:hint="eastAsia"/>
          <w:lang w:eastAsia="zh-CN"/>
        </w:rPr>
        <w:t>F</w:t>
      </w:r>
      <w:r>
        <w:rPr>
          <w:lang w:eastAsia="zh-CN"/>
        </w:rPr>
        <w:t>or wrist-worn Redcap devices, forearm phantom is the first priority. FFS other Redcap form factor devices.</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4FD0BC6D" w14:textId="4E51E7E3" w:rsidR="00582F8F" w:rsidRDefault="00582F8F" w:rsidP="00582F8F">
      <w:pPr>
        <w:pStyle w:val="NO"/>
      </w:pPr>
      <w:r>
        <w:rPr>
          <w:rFonts w:hint="eastAsia"/>
          <w:lang w:eastAsia="zh-CN"/>
        </w:rPr>
        <w:t>Note:</w:t>
      </w:r>
      <w:r>
        <w:rPr>
          <w:lang w:eastAsia="zh-CN"/>
        </w:rPr>
        <w:tab/>
      </w:r>
      <w:r>
        <w:rPr>
          <w:rFonts w:hint="eastAsia"/>
          <w:lang w:eastAsia="zh-CN"/>
        </w:rPr>
        <w:t xml:space="preserve">the UE positioning guideline described in Clause 6 and phantom definition </w:t>
      </w:r>
      <w:r>
        <w:rPr>
          <w:lang w:eastAsia="zh-CN"/>
        </w:rPr>
        <w:t>described</w:t>
      </w:r>
      <w:r>
        <w:rPr>
          <w:rFonts w:hint="eastAsia"/>
          <w:lang w:eastAsia="zh-CN"/>
        </w:rPr>
        <w:t xml:space="preserve"> in Annex D are RATs </w:t>
      </w:r>
      <w:r>
        <w:rPr>
          <w:lang w:eastAsia="zh-CN"/>
        </w:rPr>
        <w:t>agnostic</w:t>
      </w:r>
      <w:r>
        <w:rPr>
          <w:rFonts w:hint="eastAsia"/>
          <w:lang w:eastAsia="zh-CN"/>
        </w:rPr>
        <w:t>.</w:t>
      </w:r>
    </w:p>
    <w:p w14:paraId="20268B9A" w14:textId="0E24A243" w:rsidR="004971F3" w:rsidRDefault="004971F3" w:rsidP="004971F3">
      <w:pPr>
        <w:pStyle w:val="Heading3"/>
      </w:pPr>
      <w:bookmarkStart w:id="113" w:name="_Toc152607325"/>
      <w:bookmarkStart w:id="114" w:name="_Toc154585642"/>
      <w:bookmarkStart w:id="115" w:name="_Toc155641271"/>
      <w:bookmarkStart w:id="116" w:name="_Toc155641544"/>
      <w:bookmarkStart w:id="117" w:name="_Toc162185379"/>
      <w:bookmarkStart w:id="118" w:name="_Toc169265393"/>
      <w:bookmarkStart w:id="119" w:name="_Toc176253843"/>
      <w:bookmarkStart w:id="120" w:name="_Toc187234055"/>
      <w:r>
        <w:t>4.2.2</w:t>
      </w:r>
      <w:r>
        <w:tab/>
      </w:r>
      <w:r w:rsidRPr="00EA1038">
        <w:t>UE mechanical mode</w:t>
      </w:r>
      <w:r>
        <w:t xml:space="preserve"> description</w:t>
      </w:r>
      <w:bookmarkEnd w:id="113"/>
      <w:bookmarkEnd w:id="114"/>
      <w:bookmarkEnd w:id="115"/>
      <w:bookmarkEnd w:id="116"/>
      <w:bookmarkEnd w:id="117"/>
      <w:bookmarkEnd w:id="118"/>
      <w:bookmarkEnd w:id="119"/>
      <w:bookmarkEnd w:id="120"/>
    </w:p>
    <w:p w14:paraId="09198F7F" w14:textId="2D405607" w:rsidR="004971F3" w:rsidRPr="00BB2524" w:rsidRDefault="004971F3" w:rsidP="00264F0B">
      <w:pPr>
        <w:rPr>
          <w:i/>
        </w:rPr>
      </w:pPr>
      <w:r w:rsidRPr="00EC4426">
        <w:t>The mechanical modes of a device under test (DUT) are declared by the manufacturer. A DUT shall have at least one mechanical mode. If only one mode is supported, then this is defined as the primary.</w:t>
      </w:r>
      <w:r>
        <w:t xml:space="preserve"> If multiple modes are supported, the manufacturer can declare different primary mechanical modes applicable for different user scenarios, </w:t>
      </w:r>
      <w:r w:rsidRPr="007241AD">
        <w:t>e.g., different primary mechanical mode for Browsing mode usage and Talk mode usage for the same UE</w:t>
      </w:r>
      <w:r>
        <w:t>.</w:t>
      </w:r>
    </w:p>
    <w:p w14:paraId="1BBE2435" w14:textId="622A689D" w:rsidR="005A746E" w:rsidRPr="004D3578" w:rsidRDefault="005A746E" w:rsidP="005A746E">
      <w:pPr>
        <w:pStyle w:val="Heading2"/>
      </w:pPr>
      <w:bookmarkStart w:id="121" w:name="_Toc152607326"/>
      <w:bookmarkStart w:id="122" w:name="_Toc154585643"/>
      <w:bookmarkStart w:id="123" w:name="_Toc155641272"/>
      <w:bookmarkStart w:id="124" w:name="_Toc155641545"/>
      <w:bookmarkStart w:id="125" w:name="_Toc162185380"/>
      <w:bookmarkStart w:id="126" w:name="_Toc169265394"/>
      <w:bookmarkStart w:id="127" w:name="_Toc176253844"/>
      <w:bookmarkStart w:id="128" w:name="_Toc187234056"/>
      <w:r w:rsidRPr="004D3578">
        <w:t>4.</w:t>
      </w:r>
      <w:r>
        <w:t>3</w:t>
      </w:r>
      <w:r w:rsidRPr="004D3578">
        <w:tab/>
      </w:r>
      <w:r>
        <w:t>Testing bands</w:t>
      </w:r>
      <w:bookmarkEnd w:id="121"/>
      <w:bookmarkEnd w:id="122"/>
      <w:bookmarkEnd w:id="123"/>
      <w:bookmarkEnd w:id="124"/>
      <w:bookmarkEnd w:id="125"/>
      <w:bookmarkEnd w:id="126"/>
      <w:bookmarkEnd w:id="127"/>
      <w:bookmarkEnd w:id="128"/>
    </w:p>
    <w:p w14:paraId="1BE66827" w14:textId="77777777" w:rsidR="00E52C62" w:rsidRPr="00E52C62" w:rsidRDefault="00E52C62" w:rsidP="007329FE">
      <w:pPr>
        <w:keepLines/>
        <w:overflowPunct/>
        <w:autoSpaceDE/>
        <w:autoSpaceDN/>
        <w:adjustRightInd/>
        <w:ind w:left="1135" w:hanging="851"/>
        <w:textAlignment w:val="auto"/>
        <w:rPr>
          <w:rFonts w:eastAsiaTheme="minorEastAsia"/>
          <w:color w:val="FF0000"/>
          <w:lang w:eastAsia="en-US"/>
        </w:rPr>
      </w:pPr>
      <w:bookmarkStart w:id="129" w:name="_Hlk169264065"/>
      <w:bookmarkStart w:id="130" w:name="_Toc152607327"/>
      <w:bookmarkStart w:id="131" w:name="_Toc154585644"/>
      <w:bookmarkStart w:id="132" w:name="_Toc155641273"/>
      <w:bookmarkStart w:id="133" w:name="_Toc155641546"/>
      <w:bookmarkStart w:id="134" w:name="_Toc162185381"/>
      <w:r w:rsidRPr="00E52C62">
        <w:rPr>
          <w:rFonts w:eastAsiaTheme="minorEastAsia"/>
          <w:color w:val="FF0000"/>
          <w:lang w:eastAsia="en-US"/>
        </w:rPr>
        <w:t xml:space="preserve">&lt;Editor’s note: </w:t>
      </w:r>
      <w:r w:rsidRPr="00E52C62">
        <w:rPr>
          <w:rFonts w:eastAsiaTheme="minorEastAsia"/>
          <w:color w:val="FF0000"/>
          <w:lang w:eastAsia="zh-CN"/>
        </w:rPr>
        <w:t>parameters</w:t>
      </w:r>
      <w:r w:rsidRPr="00E52C62">
        <w:rPr>
          <w:rFonts w:eastAsiaTheme="minorEastAsia"/>
          <w:color w:val="FF0000"/>
          <w:lang w:eastAsia="en-US"/>
        </w:rPr>
        <w:t xml:space="preserve"> for EN-DC and CA bands can be further added. &gt;</w:t>
      </w:r>
      <w:bookmarkEnd w:id="129"/>
    </w:p>
    <w:p w14:paraId="5ADCC099" w14:textId="75DF4011" w:rsidR="00A0275D" w:rsidRDefault="00A0275D" w:rsidP="00A0275D">
      <w:pPr>
        <w:pStyle w:val="Heading3"/>
      </w:pPr>
      <w:bookmarkStart w:id="135" w:name="_Toc169265395"/>
      <w:bookmarkStart w:id="136" w:name="_Toc176253845"/>
      <w:bookmarkStart w:id="137" w:name="_Toc187234057"/>
      <w:r>
        <w:t>4.3.1</w:t>
      </w:r>
      <w:r>
        <w:tab/>
        <w:t>General</w:t>
      </w:r>
      <w:bookmarkEnd w:id="130"/>
      <w:bookmarkEnd w:id="131"/>
      <w:bookmarkEnd w:id="132"/>
      <w:bookmarkEnd w:id="133"/>
      <w:bookmarkEnd w:id="134"/>
      <w:bookmarkEnd w:id="135"/>
      <w:bookmarkEnd w:id="136"/>
      <w:bookmarkEnd w:id="137"/>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308522D0" w:rsidR="00A0275D" w:rsidRPr="007E23A1" w:rsidRDefault="00AD0F53" w:rsidP="00A0275D">
      <w:pPr>
        <w:pStyle w:val="TH"/>
      </w:pPr>
      <w:r w:rsidRPr="007820CC">
        <w:lastRenderedPageBreak/>
        <w:t xml:space="preserve">Table </w:t>
      </w:r>
      <w:r>
        <w:rPr>
          <w:rFonts w:hint="eastAsia"/>
          <w:lang w:eastAsia="zh-CN"/>
        </w:rPr>
        <w:t>4.3.1-1</w:t>
      </w:r>
      <w:r w:rsidRPr="007820CC">
        <w:t>: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2977"/>
      </w:tblGrid>
      <w:tr w:rsidR="00AD0F53" w:rsidRPr="00AD0F53" w14:paraId="15A25116"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2AF61EC6" w14:textId="77777777" w:rsidR="00AD0F53" w:rsidRPr="00AD0F53" w:rsidRDefault="00AD0F53" w:rsidP="00AD0F53">
            <w:pPr>
              <w:pStyle w:val="TAH"/>
              <w:rPr>
                <w:rFonts w:eastAsiaTheme="minorEastAsia"/>
              </w:rPr>
            </w:pPr>
            <w:r w:rsidRPr="00AD0F53">
              <w:rPr>
                <w:rFonts w:eastAsiaTheme="minorEastAsia"/>
              </w:rPr>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3F0749AD" w14:textId="77777777" w:rsidR="00AD0F53" w:rsidRPr="00AD0F53" w:rsidRDefault="00AD0F53" w:rsidP="00AD0F53">
            <w:pPr>
              <w:pStyle w:val="TAH"/>
              <w:rPr>
                <w:rFonts w:eastAsiaTheme="minorEastAsia"/>
              </w:rPr>
            </w:pPr>
            <w:r w:rsidRPr="00AD0F53">
              <w:rPr>
                <w:rFonts w:eastAsiaTheme="minorEastAsia"/>
              </w:rPr>
              <w:t xml:space="preserve">Corresponding frequency range </w:t>
            </w:r>
          </w:p>
        </w:tc>
      </w:tr>
      <w:tr w:rsidR="00AD0F53" w:rsidRPr="00AD0F53" w14:paraId="1D00C4A4"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F0D674D" w14:textId="77777777" w:rsidR="00AD0F53" w:rsidRPr="00AD0F53" w:rsidRDefault="00AD0F53" w:rsidP="00AD0F53">
            <w:pPr>
              <w:pStyle w:val="TAC"/>
              <w:rPr>
                <w:rFonts w:eastAsiaTheme="minorEastAsia"/>
              </w:rPr>
            </w:pPr>
            <w:r w:rsidRPr="00AD0F53">
              <w:rPr>
                <w:rFonts w:eastAsiaTheme="minorEastAsia"/>
              </w:rPr>
              <w:t>FR1</w:t>
            </w:r>
          </w:p>
        </w:tc>
        <w:tc>
          <w:tcPr>
            <w:tcW w:w="2977" w:type="dxa"/>
            <w:tcBorders>
              <w:top w:val="single" w:sz="4" w:space="0" w:color="auto"/>
              <w:left w:val="single" w:sz="4" w:space="0" w:color="auto"/>
              <w:bottom w:val="single" w:sz="4" w:space="0" w:color="auto"/>
              <w:right w:val="single" w:sz="4" w:space="0" w:color="auto"/>
            </w:tcBorders>
            <w:hideMark/>
          </w:tcPr>
          <w:p w14:paraId="1040B231" w14:textId="77777777" w:rsidR="00AD0F53" w:rsidRPr="00AD0F53" w:rsidRDefault="00AD0F53" w:rsidP="00AD0F53">
            <w:pPr>
              <w:pStyle w:val="TAC"/>
              <w:rPr>
                <w:rFonts w:eastAsiaTheme="minorEastAsia"/>
              </w:rPr>
            </w:pPr>
            <w:r w:rsidRPr="00AD0F53">
              <w:rPr>
                <w:rFonts w:eastAsiaTheme="minorEastAsia"/>
              </w:rPr>
              <w:t>410 MHz – 7125 MHz</w:t>
            </w:r>
          </w:p>
        </w:tc>
      </w:tr>
      <w:tr w:rsidR="00AD0F53" w:rsidRPr="00AD0F53" w14:paraId="5A04554E" w14:textId="77777777" w:rsidTr="00F14847">
        <w:trPr>
          <w:jc w:val="center"/>
        </w:trPr>
        <w:tc>
          <w:tcPr>
            <w:tcW w:w="975" w:type="dxa"/>
            <w:vMerge w:val="restart"/>
            <w:tcBorders>
              <w:top w:val="single" w:sz="4" w:space="0" w:color="auto"/>
              <w:left w:val="single" w:sz="4" w:space="0" w:color="auto"/>
              <w:right w:val="single" w:sz="4" w:space="0" w:color="auto"/>
            </w:tcBorders>
            <w:hideMark/>
          </w:tcPr>
          <w:p w14:paraId="41847BF4" w14:textId="77777777" w:rsidR="00AD0F53" w:rsidRPr="00AD0F53" w:rsidRDefault="00AD0F53" w:rsidP="00AD0F53">
            <w:pPr>
              <w:pStyle w:val="TAC"/>
              <w:rPr>
                <w:rFonts w:eastAsiaTheme="minorEastAsia"/>
              </w:rPr>
            </w:pPr>
            <w:r w:rsidRPr="00AD0F53">
              <w:rPr>
                <w:rFonts w:eastAsiaTheme="minorEastAsia"/>
              </w:rPr>
              <w:t>FR2</w:t>
            </w:r>
          </w:p>
        </w:tc>
        <w:tc>
          <w:tcPr>
            <w:tcW w:w="976" w:type="dxa"/>
            <w:tcBorders>
              <w:top w:val="single" w:sz="4" w:space="0" w:color="auto"/>
              <w:left w:val="single" w:sz="4" w:space="0" w:color="auto"/>
              <w:bottom w:val="single" w:sz="4" w:space="0" w:color="auto"/>
              <w:right w:val="single" w:sz="4" w:space="0" w:color="auto"/>
            </w:tcBorders>
          </w:tcPr>
          <w:p w14:paraId="12941835" w14:textId="77777777" w:rsidR="00AD0F53" w:rsidRPr="00AD0F53" w:rsidRDefault="00AD0F53" w:rsidP="00AD0F53">
            <w:pPr>
              <w:pStyle w:val="TAC"/>
              <w:rPr>
                <w:rFonts w:eastAsiaTheme="minorEastAsia"/>
              </w:rPr>
            </w:pPr>
            <w:r w:rsidRPr="00AD0F53">
              <w:rPr>
                <w:rFonts w:eastAsiaTheme="minorEastAsia"/>
              </w:rPr>
              <w:t>FR2-1</w:t>
            </w:r>
          </w:p>
        </w:tc>
        <w:tc>
          <w:tcPr>
            <w:tcW w:w="2977" w:type="dxa"/>
            <w:tcBorders>
              <w:top w:val="single" w:sz="4" w:space="0" w:color="auto"/>
              <w:left w:val="single" w:sz="4" w:space="0" w:color="auto"/>
              <w:bottom w:val="single" w:sz="4" w:space="0" w:color="auto"/>
              <w:right w:val="single" w:sz="4" w:space="0" w:color="auto"/>
            </w:tcBorders>
            <w:hideMark/>
          </w:tcPr>
          <w:p w14:paraId="5671778E" w14:textId="77777777" w:rsidR="00AD0F53" w:rsidRPr="00AD0F53" w:rsidRDefault="00AD0F53" w:rsidP="00AD0F53">
            <w:pPr>
              <w:pStyle w:val="TAC"/>
              <w:rPr>
                <w:rFonts w:eastAsiaTheme="minorEastAsia"/>
              </w:rPr>
            </w:pPr>
            <w:r w:rsidRPr="00AD0F53">
              <w:rPr>
                <w:rFonts w:eastAsiaTheme="minorEastAsia"/>
              </w:rPr>
              <w:t>24250 MHz – 52600 MHz</w:t>
            </w:r>
          </w:p>
        </w:tc>
      </w:tr>
      <w:tr w:rsidR="00AD0F53" w:rsidRPr="00AD0F53" w14:paraId="6589725F" w14:textId="77777777" w:rsidTr="00F14847">
        <w:trPr>
          <w:jc w:val="center"/>
        </w:trPr>
        <w:tc>
          <w:tcPr>
            <w:tcW w:w="975" w:type="dxa"/>
            <w:vMerge/>
            <w:tcBorders>
              <w:left w:val="single" w:sz="4" w:space="0" w:color="auto"/>
              <w:bottom w:val="single" w:sz="4" w:space="0" w:color="auto"/>
              <w:right w:val="single" w:sz="4" w:space="0" w:color="auto"/>
            </w:tcBorders>
          </w:tcPr>
          <w:p w14:paraId="73497F8D" w14:textId="77777777" w:rsidR="00AD0F53" w:rsidRPr="00AD0F53" w:rsidRDefault="00AD0F53" w:rsidP="00AD0F53">
            <w:pPr>
              <w:pStyle w:val="TAC"/>
              <w:rPr>
                <w:rFonts w:eastAsiaTheme="minorEastAsia"/>
              </w:rPr>
            </w:pPr>
          </w:p>
        </w:tc>
        <w:tc>
          <w:tcPr>
            <w:tcW w:w="976" w:type="dxa"/>
            <w:tcBorders>
              <w:top w:val="single" w:sz="4" w:space="0" w:color="auto"/>
              <w:left w:val="single" w:sz="4" w:space="0" w:color="auto"/>
              <w:bottom w:val="single" w:sz="4" w:space="0" w:color="auto"/>
              <w:right w:val="single" w:sz="4" w:space="0" w:color="auto"/>
            </w:tcBorders>
          </w:tcPr>
          <w:p w14:paraId="65AF4BD7" w14:textId="77777777" w:rsidR="00AD0F53" w:rsidRPr="00AD0F53" w:rsidRDefault="00AD0F53" w:rsidP="00AD0F53">
            <w:pPr>
              <w:pStyle w:val="TAC"/>
              <w:rPr>
                <w:rFonts w:eastAsiaTheme="minorEastAsia"/>
              </w:rPr>
            </w:pPr>
            <w:r w:rsidRPr="00AD0F53">
              <w:rPr>
                <w:rFonts w:eastAsiaTheme="minorEastAsia"/>
              </w:rPr>
              <w:t>FR2-2</w:t>
            </w:r>
          </w:p>
        </w:tc>
        <w:tc>
          <w:tcPr>
            <w:tcW w:w="2977" w:type="dxa"/>
            <w:tcBorders>
              <w:top w:val="single" w:sz="4" w:space="0" w:color="auto"/>
              <w:left w:val="single" w:sz="4" w:space="0" w:color="auto"/>
              <w:bottom w:val="single" w:sz="4" w:space="0" w:color="auto"/>
              <w:right w:val="single" w:sz="4" w:space="0" w:color="auto"/>
            </w:tcBorders>
          </w:tcPr>
          <w:p w14:paraId="10FD6E9F" w14:textId="77777777" w:rsidR="00AD0F53" w:rsidRPr="00AD0F53" w:rsidRDefault="00AD0F53" w:rsidP="00AD0F53">
            <w:pPr>
              <w:pStyle w:val="TAC"/>
              <w:rPr>
                <w:rFonts w:eastAsiaTheme="minorEastAsia"/>
              </w:rPr>
            </w:pPr>
            <w:r w:rsidRPr="00AD0F53">
              <w:rPr>
                <w:rFonts w:eastAsiaTheme="minorEastAsia"/>
                <w:lang w:eastAsia="en-US"/>
              </w:rPr>
              <w:t>52600 MHz – 71000 MHz</w:t>
            </w:r>
          </w:p>
        </w:tc>
      </w:tr>
    </w:tbl>
    <w:p w14:paraId="64F59195" w14:textId="77777777" w:rsidR="00AD0F53" w:rsidRPr="00AD0F53" w:rsidRDefault="00AD0F53" w:rsidP="00AD0F53">
      <w:pPr>
        <w:overflowPunct/>
        <w:autoSpaceDE/>
        <w:autoSpaceDN/>
        <w:adjustRightInd/>
        <w:textAlignment w:val="auto"/>
        <w:rPr>
          <w:rFonts w:eastAsiaTheme="minorEastAsia"/>
          <w:lang w:eastAsia="en-US"/>
        </w:rPr>
      </w:pPr>
    </w:p>
    <w:p w14:paraId="20279117" w14:textId="77777777" w:rsidR="00A0275D" w:rsidRPr="007E23A1" w:rsidRDefault="00A0275D" w:rsidP="00A0275D">
      <w:r w:rsidRPr="00AA1C04">
        <w:t>The present technical report covers FR1 operating bands and FR1 non-standalone (NSA) operation mode with E-UTRA.</w:t>
      </w:r>
    </w:p>
    <w:p w14:paraId="28F5E617" w14:textId="1E2FC336" w:rsidR="00A0275D" w:rsidRDefault="00A0275D" w:rsidP="00A0275D">
      <w:pPr>
        <w:pStyle w:val="Heading3"/>
      </w:pPr>
      <w:bookmarkStart w:id="138" w:name="_Toc152607328"/>
      <w:bookmarkStart w:id="139" w:name="_Toc154585645"/>
      <w:bookmarkStart w:id="140" w:name="_Toc155641274"/>
      <w:bookmarkStart w:id="141" w:name="_Toc155641547"/>
      <w:bookmarkStart w:id="142" w:name="_Toc162185382"/>
      <w:bookmarkStart w:id="143" w:name="_Toc169265396"/>
      <w:bookmarkStart w:id="144" w:name="_Toc176253846"/>
      <w:bookmarkStart w:id="145" w:name="_Toc187234058"/>
      <w:r>
        <w:t>4.3.2</w:t>
      </w:r>
      <w:r>
        <w:tab/>
      </w:r>
      <w:r w:rsidRPr="00497885">
        <w:t>Operating bands</w:t>
      </w:r>
      <w:bookmarkEnd w:id="138"/>
      <w:bookmarkEnd w:id="139"/>
      <w:bookmarkEnd w:id="140"/>
      <w:bookmarkEnd w:id="141"/>
      <w:bookmarkEnd w:id="142"/>
      <w:bookmarkEnd w:id="143"/>
      <w:bookmarkEnd w:id="144"/>
      <w:bookmarkEnd w:id="145"/>
    </w:p>
    <w:p w14:paraId="7C88C5D0" w14:textId="77777777" w:rsidR="00A0275D" w:rsidRPr="001E0968" w:rsidRDefault="00A0275D" w:rsidP="00A0275D">
      <w:pPr>
        <w:rPr>
          <w:i/>
          <w:lang w:eastAsia="zh-CN"/>
        </w:rPr>
      </w:pPr>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2619A504" w14:textId="77777777" w:rsidR="00A0275D" w:rsidRPr="001E0968" w:rsidRDefault="00A0275D" w:rsidP="00A0275D">
      <w:pPr>
        <w:pStyle w:val="Heading3"/>
        <w:rPr>
          <w:rFonts w:eastAsia="Malgun Gothic"/>
        </w:rPr>
      </w:pPr>
      <w:bookmarkStart w:id="146" w:name="_Toc95144968"/>
      <w:bookmarkStart w:id="147" w:name="_Toc152607329"/>
      <w:bookmarkStart w:id="148" w:name="_Toc154585646"/>
      <w:bookmarkStart w:id="149" w:name="_Toc155641275"/>
      <w:bookmarkStart w:id="150" w:name="_Toc155641548"/>
      <w:bookmarkStart w:id="151" w:name="_Toc162185383"/>
      <w:bookmarkStart w:id="152" w:name="_Toc169265397"/>
      <w:bookmarkStart w:id="153" w:name="_Toc176253847"/>
      <w:bookmarkStart w:id="154" w:name="_Toc187234059"/>
      <w:r>
        <w:t>4.3.3</w:t>
      </w:r>
      <w:r>
        <w:tab/>
        <w:t>Test parameters for each band</w:t>
      </w:r>
      <w:bookmarkEnd w:id="146"/>
      <w:bookmarkEnd w:id="147"/>
      <w:bookmarkEnd w:id="148"/>
      <w:bookmarkEnd w:id="149"/>
      <w:bookmarkEnd w:id="150"/>
      <w:bookmarkEnd w:id="151"/>
      <w:bookmarkEnd w:id="152"/>
      <w:bookmarkEnd w:id="153"/>
      <w:bookmarkEnd w:id="154"/>
    </w:p>
    <w:p w14:paraId="40DC4605" w14:textId="58FD7DC2" w:rsidR="00A0275D" w:rsidRDefault="00A0275D" w:rsidP="00A0275D">
      <w:pPr>
        <w:rPr>
          <w:rFonts w:eastAsia="DengXian"/>
          <w:lang w:eastAsia="zh-CN"/>
        </w:rPr>
      </w:pPr>
      <w:r>
        <w:rPr>
          <w:rFonts w:eastAsia="DengXian" w:hint="eastAsia"/>
          <w:lang w:eastAsia="zh-CN"/>
        </w:rPr>
        <w:t>T</w:t>
      </w:r>
      <w:r>
        <w:rPr>
          <w:rFonts w:eastAsia="DengXian"/>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A0275D" w:rsidRPr="00510BB2" w14:paraId="0F44CCAB" w14:textId="77777777" w:rsidTr="001710D3">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22992385" w:rsidR="00A0275D" w:rsidRPr="00510BB2" w:rsidRDefault="005E3BD9" w:rsidP="001710D3">
            <w:pPr>
              <w:pStyle w:val="TAC"/>
              <w:rPr>
                <w:rFonts w:eastAsia="Yu Mincho" w:cs="Arial"/>
                <w:szCs w:val="18"/>
              </w:rPr>
            </w:pPr>
            <w:r w:rsidRPr="001A1576">
              <w:t>80@40</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31229221" w:rsidR="00A0275D" w:rsidRPr="00510BB2" w:rsidRDefault="005E3BD9" w:rsidP="001710D3">
            <w:pPr>
              <w:pStyle w:val="TAC"/>
              <w:rPr>
                <w:rFonts w:cs="Arial"/>
                <w:szCs w:val="18"/>
                <w:lang w:eastAsia="zh-CN"/>
              </w:rPr>
            </w:pPr>
            <w:r>
              <w:rPr>
                <w:rFonts w:cs="Arial"/>
                <w:szCs w:val="18"/>
                <w:lang w:eastAsia="zh-CN"/>
              </w:rPr>
              <w:t>n</w:t>
            </w:r>
            <w:r w:rsidRPr="00510BB2">
              <w:rPr>
                <w:rFonts w:cs="Arial"/>
                <w:szCs w:val="18"/>
                <w:lang w:eastAsia="zh-CN"/>
              </w:rPr>
              <w:t>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1368A8DB" w:rsidR="00A0275D" w:rsidRPr="00510BB2" w:rsidRDefault="005E3BD9" w:rsidP="001710D3">
            <w:pPr>
              <w:pStyle w:val="TAC"/>
              <w:rPr>
                <w:rFonts w:cs="Arial"/>
                <w:szCs w:val="18"/>
                <w:lang w:eastAsia="zh-CN"/>
              </w:rPr>
            </w:pPr>
            <w:r w:rsidRPr="0035555E">
              <w:rPr>
                <w:rFonts w:cs="Arial"/>
                <w:szCs w:val="18"/>
                <w:lang w:eastAsia="zh-CN"/>
              </w:rPr>
              <w:t>25@12</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SimSun"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SimSun"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SimSun"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SimSun"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SimSun"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SimSun"/>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SimSun"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SimSun"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SimSun"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SimSun"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DengXian"/>
          <w:lang w:eastAsia="zh-CN"/>
        </w:rPr>
      </w:pPr>
    </w:p>
    <w:p w14:paraId="706C3A5A" w14:textId="442AE288" w:rsidR="00722EE2" w:rsidRDefault="00722EE2" w:rsidP="00722EE2">
      <w:pPr>
        <w:rPr>
          <w:rFonts w:eastAsia="DengXian"/>
          <w:i/>
        </w:rPr>
      </w:pPr>
      <w:r w:rsidRPr="00510BB2">
        <w:rPr>
          <w:rFonts w:eastAsia="DengXian"/>
        </w:rPr>
        <w:t xml:space="preserve">The detailed </w:t>
      </w:r>
      <w:bookmarkStart w:id="155" w:name="_Hlk127560245"/>
      <w:r w:rsidRPr="00510BB2">
        <w:rPr>
          <w:rFonts w:eastAsia="DengXian"/>
        </w:rPr>
        <w:t>testing parameters</w:t>
      </w:r>
      <w:bookmarkEnd w:id="155"/>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3</w:t>
      </w:r>
      <w:r w:rsidR="00E110C2" w:rsidRPr="00510BB2">
        <w:rPr>
          <w:rFonts w:eastAsia="DengXian"/>
        </w:rPr>
        <w:t xml:space="preserve"> </w:t>
      </w:r>
      <w:r w:rsidRPr="00510BB2">
        <w:rPr>
          <w:rFonts w:eastAsia="DengXian"/>
        </w:rPr>
        <w:t xml:space="preserve">and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4</w:t>
      </w:r>
      <w:r w:rsidRPr="00510BB2">
        <w:rPr>
          <w:rFonts w:eastAsia="DengXian"/>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B52A3"/>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lastRenderedPageBreak/>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lastRenderedPageBreak/>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8123E7"/>
    <w:p w14:paraId="47A54689" w14:textId="77777777" w:rsidR="001153F3" w:rsidRPr="001E0968" w:rsidRDefault="001153F3" w:rsidP="001153F3">
      <w:pPr>
        <w:pStyle w:val="Heading3"/>
      </w:pPr>
      <w:bookmarkStart w:id="156" w:name="_Toc152607330"/>
      <w:bookmarkStart w:id="157" w:name="_Toc154585647"/>
      <w:bookmarkStart w:id="158" w:name="_Toc155641276"/>
      <w:bookmarkStart w:id="159" w:name="_Toc155641549"/>
      <w:bookmarkStart w:id="160" w:name="_Toc162185384"/>
      <w:bookmarkStart w:id="161" w:name="_Toc169265398"/>
      <w:bookmarkStart w:id="162" w:name="_Toc176253848"/>
      <w:bookmarkStart w:id="163" w:name="_Toc187234060"/>
      <w:r>
        <w:t>4.3.4</w:t>
      </w:r>
      <w:r>
        <w:tab/>
        <w:t>EN-DC band combinations</w:t>
      </w:r>
      <w:bookmarkEnd w:id="156"/>
      <w:bookmarkEnd w:id="157"/>
      <w:bookmarkEnd w:id="158"/>
      <w:bookmarkEnd w:id="159"/>
      <w:bookmarkEnd w:id="160"/>
      <w:bookmarkEnd w:id="161"/>
      <w:bookmarkEnd w:id="162"/>
      <w:bookmarkEnd w:id="163"/>
    </w:p>
    <w:p w14:paraId="4508B0E8" w14:textId="77777777" w:rsidR="005B6C9F" w:rsidRPr="005B6C9F" w:rsidRDefault="005B6C9F" w:rsidP="007329FE">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&lt;Editor’s note: Example EN-DC combinations can be further added. &gt;</w:t>
      </w:r>
    </w:p>
    <w:p w14:paraId="69C3495A" w14:textId="77777777" w:rsidR="001153F3" w:rsidRDefault="001153F3" w:rsidP="001153F3">
      <w:pPr>
        <w:rPr>
          <w:lang w:eastAsia="fi-FI"/>
        </w:rPr>
      </w:pPr>
      <w:r>
        <w:rPr>
          <w:lang w:eastAsia="fi-FI"/>
        </w:rPr>
        <w:t>P</w:t>
      </w:r>
      <w:r>
        <w:rPr>
          <w:lang w:eastAsia="zh-CN"/>
        </w:rPr>
        <w:t>ri</w:t>
      </w:r>
      <w:r>
        <w:rPr>
          <w:lang w:eastAsia="fi-FI"/>
        </w:rPr>
        <w:t xml:space="preserve">nciple of EN-DC band combinations selection for FR1 TRP TRS OTA testing: </w:t>
      </w:r>
    </w:p>
    <w:p w14:paraId="03E1E7C0" w14:textId="77777777" w:rsidR="001153F3" w:rsidRDefault="001153F3" w:rsidP="001153F3">
      <w:pPr>
        <w:pStyle w:val="B10"/>
        <w:rPr>
          <w:lang w:eastAsia="fi-FI"/>
        </w:rPr>
      </w:pPr>
      <w:r>
        <w:lastRenderedPageBreak/>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0C84735D" w14:textId="77777777" w:rsidR="001153F3" w:rsidRDefault="001153F3" w:rsidP="001153F3">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Default="001153F3" w:rsidP="001153F3">
      <w:pPr>
        <w:pStyle w:val="TH"/>
      </w:pPr>
      <w:r>
        <w:t xml:space="preserve">Table 4.3.4-1: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Default="001153F3" w:rsidP="003A67E2">
            <w:pPr>
              <w:pStyle w:val="TAH"/>
              <w:rPr>
                <w:lang w:eastAsia="fi-FI"/>
              </w:rPr>
            </w:pPr>
            <w:r>
              <w:rPr>
                <w:lang w:eastAsia="fi-FI"/>
              </w:rPr>
              <w:t>EN-DC</w:t>
            </w:r>
          </w:p>
          <w:p w14:paraId="7115C9B0" w14:textId="77777777" w:rsidR="001153F3" w:rsidRDefault="001153F3" w:rsidP="003A67E2">
            <w:pPr>
              <w:pStyle w:val="TAH"/>
              <w:rPr>
                <w:lang w:eastAsia="fi-FI"/>
              </w:rPr>
            </w:pPr>
            <w:r>
              <w:rPr>
                <w:lang w:eastAsia="fi-FI"/>
              </w:rPr>
              <w:t>configuration</w:t>
            </w:r>
          </w:p>
        </w:tc>
        <w:tc>
          <w:tcPr>
            <w:tcW w:w="1434" w:type="dxa"/>
            <w:tcMar>
              <w:top w:w="0" w:type="dxa"/>
              <w:left w:w="70" w:type="dxa"/>
              <w:bottom w:w="0" w:type="dxa"/>
              <w:right w:w="70" w:type="dxa"/>
            </w:tcMar>
            <w:hideMark/>
          </w:tcPr>
          <w:p w14:paraId="6BE76896" w14:textId="77777777" w:rsidR="001153F3" w:rsidRDefault="001153F3" w:rsidP="003A67E2">
            <w:pPr>
              <w:pStyle w:val="TAH"/>
              <w:rPr>
                <w:lang w:val="fr-FR" w:eastAsia="fi-FI"/>
              </w:rPr>
            </w:pPr>
            <w:r>
              <w:t>E-UTRA configurations</w:t>
            </w:r>
          </w:p>
        </w:tc>
        <w:tc>
          <w:tcPr>
            <w:tcW w:w="1595" w:type="dxa"/>
            <w:tcMar>
              <w:top w:w="0" w:type="dxa"/>
              <w:left w:w="70" w:type="dxa"/>
              <w:bottom w:w="0" w:type="dxa"/>
              <w:right w:w="70" w:type="dxa"/>
            </w:tcMar>
            <w:hideMark/>
          </w:tcPr>
          <w:p w14:paraId="27A421E1" w14:textId="77777777" w:rsidR="001153F3" w:rsidRDefault="001153F3" w:rsidP="003A67E2">
            <w:pPr>
              <w:pStyle w:val="TAH"/>
              <w:rPr>
                <w:lang w:eastAsia="fi-FI"/>
              </w:rPr>
            </w:pPr>
            <w:r>
              <w:t>NR configurations</w:t>
            </w:r>
          </w:p>
        </w:tc>
      </w:tr>
      <w:tr w:rsidR="001153F3"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Default="001153F3" w:rsidP="003A67E2">
            <w:pPr>
              <w:pStyle w:val="TAC"/>
              <w:rPr>
                <w:lang w:eastAsia="fi-FI"/>
              </w:rPr>
            </w:pPr>
            <w:r>
              <w:rPr>
                <w:lang w:eastAsia="fi-FI"/>
              </w:rPr>
              <w:t>DC_3A_n28A</w:t>
            </w:r>
          </w:p>
        </w:tc>
        <w:tc>
          <w:tcPr>
            <w:tcW w:w="1434" w:type="dxa"/>
            <w:tcMar>
              <w:top w:w="0" w:type="dxa"/>
              <w:left w:w="70" w:type="dxa"/>
              <w:bottom w:w="0" w:type="dxa"/>
              <w:right w:w="70" w:type="dxa"/>
            </w:tcMar>
            <w:hideMark/>
          </w:tcPr>
          <w:p w14:paraId="0AE8CA29"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pPr>
            <w:r>
              <w:t>Note2</w:t>
            </w:r>
          </w:p>
        </w:tc>
      </w:tr>
      <w:tr w:rsidR="001153F3"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Default="001153F3" w:rsidP="003A67E2">
            <w:pPr>
              <w:pStyle w:val="TAC"/>
              <w:rPr>
                <w:lang w:eastAsia="zh-TW"/>
              </w:rPr>
            </w:pPr>
            <w:r>
              <w:rPr>
                <w:lang w:eastAsia="fi-FI"/>
              </w:rPr>
              <w:t>DC_2A_n41A</w:t>
            </w:r>
          </w:p>
        </w:tc>
        <w:tc>
          <w:tcPr>
            <w:tcW w:w="1434" w:type="dxa"/>
            <w:tcMar>
              <w:top w:w="0" w:type="dxa"/>
              <w:left w:w="70" w:type="dxa"/>
              <w:bottom w:w="0" w:type="dxa"/>
              <w:right w:w="70" w:type="dxa"/>
            </w:tcMar>
            <w:hideMark/>
          </w:tcPr>
          <w:p w14:paraId="344177D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pPr>
            <w:r>
              <w:t>Note2</w:t>
            </w:r>
          </w:p>
        </w:tc>
      </w:tr>
      <w:tr w:rsidR="001153F3"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Default="001153F3" w:rsidP="003A67E2">
            <w:pPr>
              <w:pStyle w:val="TAC"/>
              <w:rPr>
                <w:lang w:eastAsia="fi-FI"/>
              </w:rPr>
            </w:pPr>
            <w:r>
              <w:t>DC_1A_n78A</w:t>
            </w:r>
          </w:p>
        </w:tc>
        <w:tc>
          <w:tcPr>
            <w:tcW w:w="1434" w:type="dxa"/>
            <w:tcMar>
              <w:top w:w="0" w:type="dxa"/>
              <w:left w:w="70" w:type="dxa"/>
              <w:bottom w:w="0" w:type="dxa"/>
              <w:right w:w="70" w:type="dxa"/>
            </w:tcMar>
            <w:hideMark/>
          </w:tcPr>
          <w:p w14:paraId="36E1451F"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pPr>
            <w:r>
              <w:t>Note2</w:t>
            </w:r>
          </w:p>
        </w:tc>
      </w:tr>
      <w:tr w:rsidR="001153F3"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Default="001153F3" w:rsidP="003A67E2">
            <w:pPr>
              <w:pStyle w:val="TAC"/>
              <w:rPr>
                <w:lang w:eastAsia="fi-FI"/>
              </w:rPr>
            </w:pPr>
            <w:r>
              <w:t>DC_1A_n79A</w:t>
            </w:r>
          </w:p>
        </w:tc>
        <w:tc>
          <w:tcPr>
            <w:tcW w:w="1434" w:type="dxa"/>
            <w:tcMar>
              <w:top w:w="0" w:type="dxa"/>
              <w:left w:w="70" w:type="dxa"/>
              <w:bottom w:w="0" w:type="dxa"/>
              <w:right w:w="70" w:type="dxa"/>
            </w:tcMar>
            <w:hideMark/>
          </w:tcPr>
          <w:p w14:paraId="770DBA9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pPr>
            <w:r>
              <w:t>Note2</w:t>
            </w:r>
          </w:p>
        </w:tc>
      </w:tr>
      <w:tr w:rsidR="001153F3" w14:paraId="2F3CEE72" w14:textId="77777777" w:rsidTr="003A67E2">
        <w:trPr>
          <w:trHeight w:val="187"/>
          <w:jc w:val="center"/>
        </w:trPr>
        <w:tc>
          <w:tcPr>
            <w:tcW w:w="5482" w:type="dxa"/>
            <w:gridSpan w:val="3"/>
            <w:tcMar>
              <w:top w:w="0" w:type="dxa"/>
              <w:left w:w="70" w:type="dxa"/>
              <w:bottom w:w="0" w:type="dxa"/>
              <w:right w:w="70" w:type="dxa"/>
            </w:tcMar>
            <w:hideMark/>
          </w:tcPr>
          <w:p w14:paraId="4A8B7AC9" w14:textId="77777777" w:rsidR="004B3D82" w:rsidRDefault="004B3D82" w:rsidP="004B3D82">
            <w:pPr>
              <w:pStyle w:val="TAN"/>
            </w:pPr>
            <w:r>
              <w:t>Note 1:</w:t>
            </w:r>
            <w:r>
              <w:tab/>
              <w:t xml:space="preserve">As per TS 37.544 [14], Clause 5.3 and 5.4 (Measurement frequencies for </w:t>
            </w:r>
            <w:r w:rsidRPr="002555CC">
              <w:t>E-UTRA</w:t>
            </w:r>
            <w:r>
              <w:t xml:space="preserve"> FDD and TDD).</w:t>
            </w:r>
          </w:p>
          <w:p w14:paraId="2B852DDB" w14:textId="63F2586B" w:rsidR="001153F3" w:rsidRDefault="004B3D82" w:rsidP="004B3D82">
            <w:pPr>
              <w:pStyle w:val="TAN"/>
            </w:pPr>
            <w:r>
              <w:t>Note 2:</w:t>
            </w:r>
            <w:r>
              <w:tab/>
              <w:t>As per Table 4.3.3-1 and Table 4.3.3-2 in this specification.</w:t>
            </w:r>
            <w:r w:rsidRPr="0078149A">
              <w:t xml:space="preserve"> </w:t>
            </w:r>
            <w:r w:rsidRPr="002555CC">
              <w:t>The measurement parameters for NR Low Mid High ranges correspond to E-UTRA Low Mid High ranges respectively.</w:t>
            </w:r>
          </w:p>
        </w:tc>
      </w:tr>
    </w:tbl>
    <w:p w14:paraId="4F94601F" w14:textId="77777777" w:rsidR="001153F3" w:rsidRDefault="001153F3" w:rsidP="001153F3">
      <w:pPr>
        <w:rPr>
          <w:lang w:eastAsia="fi-FI"/>
        </w:rPr>
      </w:pPr>
    </w:p>
    <w:p w14:paraId="0A385926" w14:textId="77777777" w:rsidR="001153F3" w:rsidRDefault="001153F3" w:rsidP="001153F3">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p>
    <w:p w14:paraId="2EC0B45D" w14:textId="77777777" w:rsidR="001153F3" w:rsidRDefault="001153F3" w:rsidP="001153F3">
      <w:pPr>
        <w:pStyle w:val="TH"/>
        <w:rPr>
          <w:lang w:eastAsia="fi-FI"/>
        </w:rPr>
      </w:pPr>
    </w:p>
    <w:p w14:paraId="31D4180C" w14:textId="77777777" w:rsidR="001153F3" w:rsidRDefault="001153F3" w:rsidP="001153F3">
      <w:pPr>
        <w:pStyle w:val="TH"/>
        <w:rPr>
          <w:lang w:eastAsia="fi-FI"/>
        </w:rPr>
      </w:pPr>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3">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78149A" w:rsidRDefault="001153F3" w:rsidP="001153F3">
      <w:pPr>
        <w:pStyle w:val="TF"/>
      </w:pPr>
      <w:r>
        <w:t>Figure 4.3.4-1: Decision tree to select the EN-DC band combination for TRP/TRS testing</w:t>
      </w:r>
    </w:p>
    <w:p w14:paraId="36445EFD" w14:textId="77777777" w:rsidR="001153F3" w:rsidRDefault="001153F3" w:rsidP="002B12EE"/>
    <w:p w14:paraId="77FCE553" w14:textId="77777777" w:rsidR="001153F3" w:rsidRPr="001E0968" w:rsidRDefault="001153F3" w:rsidP="001153F3">
      <w:pPr>
        <w:pStyle w:val="Heading3"/>
      </w:pPr>
      <w:bookmarkStart w:id="164" w:name="_Toc152607331"/>
      <w:bookmarkStart w:id="165" w:name="_Toc154585648"/>
      <w:bookmarkStart w:id="166" w:name="_Toc155641277"/>
      <w:bookmarkStart w:id="167" w:name="_Toc155641550"/>
      <w:bookmarkStart w:id="168" w:name="_Toc162185385"/>
      <w:bookmarkStart w:id="169" w:name="_Toc169265399"/>
      <w:bookmarkStart w:id="170" w:name="_Toc176253849"/>
      <w:bookmarkStart w:id="171" w:name="_Toc187234061"/>
      <w:r>
        <w:t>4.3.5</w:t>
      </w:r>
      <w:r>
        <w:tab/>
        <w:t>CA band combinations</w:t>
      </w:r>
      <w:bookmarkEnd w:id="164"/>
      <w:bookmarkEnd w:id="165"/>
      <w:bookmarkEnd w:id="166"/>
      <w:bookmarkEnd w:id="167"/>
      <w:bookmarkEnd w:id="168"/>
      <w:bookmarkEnd w:id="169"/>
      <w:bookmarkEnd w:id="170"/>
      <w:bookmarkEnd w:id="171"/>
    </w:p>
    <w:p w14:paraId="7D84EC95" w14:textId="77777777" w:rsidR="004B3D82" w:rsidRDefault="004B3D82" w:rsidP="004B3D82">
      <w:r>
        <w:t>The principle of CA combination selection for FR1 TRP TRS OTA testing:</w:t>
      </w:r>
    </w:p>
    <w:p w14:paraId="6F751473" w14:textId="171891EB" w:rsidR="004B3D82" w:rsidRPr="007329FE" w:rsidRDefault="004B3D82" w:rsidP="004B3D82">
      <w:pPr>
        <w:pStyle w:val="B10"/>
        <w:rPr>
          <w:highlight w:val="yellow"/>
        </w:rPr>
      </w:pPr>
      <w:r>
        <w:t>1.</w:t>
      </w:r>
      <w:r>
        <w:tab/>
      </w:r>
      <w:r w:rsidRPr="000E472B">
        <w:t>Limit CA combinations to the bands n1, n3, n5, n7, n8, n28, n77 and n79</w:t>
      </w:r>
      <w:r w:rsidRPr="007329FE">
        <w:t>.</w:t>
      </w:r>
    </w:p>
    <w:p w14:paraId="799E7796" w14:textId="65591277" w:rsidR="004B3D82" w:rsidRDefault="004B3D82" w:rsidP="004B3D82">
      <w:pPr>
        <w:pStyle w:val="B10"/>
      </w:pPr>
      <w:r>
        <w:t>2.</w:t>
      </w:r>
      <w:r>
        <w:tab/>
        <w:t>The selected CA combinations should not have MSD issue identified in TS 38.101-1 Section 7.3A.</w:t>
      </w:r>
    </w:p>
    <w:p w14:paraId="4F5EA06A" w14:textId="77777777" w:rsidR="004B3D82" w:rsidRDefault="004B3D82" w:rsidP="004B3D82">
      <w:r>
        <w:t xml:space="preserve">The CA combinations </w:t>
      </w:r>
      <w:r w:rsidRPr="0006209D">
        <w:t>for inter-band DL CA (two bands)</w:t>
      </w:r>
      <w:r>
        <w:t xml:space="preserve"> with single UL are given in Table 4.3.5-1. </w:t>
      </w:r>
    </w:p>
    <w:p w14:paraId="4709068E" w14:textId="77777777" w:rsidR="004B3D82" w:rsidRDefault="004B3D82" w:rsidP="004B3D82">
      <w:pPr>
        <w:pStyle w:val="TH"/>
      </w:pPr>
      <w:r>
        <w:lastRenderedPageBreak/>
        <w:t xml:space="preserve">Table 4.3.5-1: </w:t>
      </w:r>
      <w:r w:rsidRPr="007458E1">
        <w:t xml:space="preserve">Measurement parameters for </w:t>
      </w:r>
      <w:r w:rsidRPr="009C61F3">
        <w:t>example</w:t>
      </w:r>
      <w:r>
        <w:t xml:space="preserve"> </w:t>
      </w:r>
      <w:r w:rsidRPr="007458E1">
        <w:t xml:space="preserve">inter-band </w:t>
      </w:r>
      <w:r>
        <w:t>DL CA</w:t>
      </w:r>
      <w:r w:rsidRPr="007458E1">
        <w:t xml:space="preserve">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B3D82" w14:paraId="34BC7B9C" w14:textId="77777777" w:rsidTr="00B75712">
        <w:trPr>
          <w:trHeight w:val="187"/>
          <w:tblHeader/>
          <w:jc w:val="center"/>
        </w:trPr>
        <w:tc>
          <w:tcPr>
            <w:tcW w:w="2453" w:type="dxa"/>
            <w:tcMar>
              <w:top w:w="0" w:type="dxa"/>
              <w:left w:w="70" w:type="dxa"/>
              <w:bottom w:w="0" w:type="dxa"/>
              <w:right w:w="70" w:type="dxa"/>
            </w:tcMar>
            <w:hideMark/>
          </w:tcPr>
          <w:p w14:paraId="404D4888" w14:textId="77777777" w:rsidR="004B3D82" w:rsidRPr="0012715B" w:rsidRDefault="004B3D82" w:rsidP="00B75712">
            <w:pPr>
              <w:pStyle w:val="TAH"/>
              <w:rPr>
                <w:lang w:eastAsia="fi-FI"/>
              </w:rPr>
            </w:pPr>
            <w:r w:rsidRPr="0012715B">
              <w:rPr>
                <w:lang w:eastAsia="fi-FI"/>
              </w:rPr>
              <w:t>CA</w:t>
            </w:r>
          </w:p>
          <w:p w14:paraId="6FE4662A" w14:textId="77777777" w:rsidR="004B3D82" w:rsidRPr="0012715B" w:rsidRDefault="004B3D82" w:rsidP="00B75712">
            <w:pPr>
              <w:pStyle w:val="TAH"/>
              <w:rPr>
                <w:lang w:eastAsia="fi-FI"/>
              </w:rPr>
            </w:pPr>
            <w:r w:rsidRPr="0012715B">
              <w:rPr>
                <w:lang w:eastAsia="fi-FI"/>
              </w:rPr>
              <w:t>configuration</w:t>
            </w:r>
          </w:p>
        </w:tc>
        <w:tc>
          <w:tcPr>
            <w:tcW w:w="1434" w:type="dxa"/>
            <w:tcMar>
              <w:top w:w="0" w:type="dxa"/>
              <w:left w:w="70" w:type="dxa"/>
              <w:bottom w:w="0" w:type="dxa"/>
              <w:right w:w="70" w:type="dxa"/>
            </w:tcMar>
            <w:hideMark/>
          </w:tcPr>
          <w:p w14:paraId="28305484" w14:textId="77777777" w:rsidR="004B3D82" w:rsidRPr="0012715B" w:rsidRDefault="004B3D82" w:rsidP="00B75712">
            <w:pPr>
              <w:pStyle w:val="TAH"/>
              <w:rPr>
                <w:lang w:val="fr-FR" w:eastAsia="fi-FI"/>
              </w:rPr>
            </w:pPr>
            <w:r w:rsidRPr="0012715B">
              <w:t>Uplink configurations</w:t>
            </w:r>
          </w:p>
        </w:tc>
        <w:tc>
          <w:tcPr>
            <w:tcW w:w="1595" w:type="dxa"/>
            <w:tcMar>
              <w:top w:w="0" w:type="dxa"/>
              <w:left w:w="70" w:type="dxa"/>
              <w:bottom w:w="0" w:type="dxa"/>
              <w:right w:w="70" w:type="dxa"/>
            </w:tcMar>
            <w:hideMark/>
          </w:tcPr>
          <w:p w14:paraId="61271E26" w14:textId="77777777" w:rsidR="004B3D82" w:rsidRDefault="004B3D82" w:rsidP="00B75712">
            <w:pPr>
              <w:pStyle w:val="TAH"/>
              <w:rPr>
                <w:lang w:eastAsia="fi-FI"/>
              </w:rPr>
            </w:pPr>
            <w:r w:rsidRPr="0012715B">
              <w:t>NR configurations</w:t>
            </w:r>
          </w:p>
        </w:tc>
      </w:tr>
      <w:tr w:rsidR="004B3D82" w14:paraId="70965D7B" w14:textId="77777777" w:rsidTr="00B75712">
        <w:trPr>
          <w:trHeight w:val="187"/>
          <w:jc w:val="center"/>
        </w:trPr>
        <w:tc>
          <w:tcPr>
            <w:tcW w:w="2453" w:type="dxa"/>
            <w:tcMar>
              <w:top w:w="0" w:type="dxa"/>
              <w:left w:w="70" w:type="dxa"/>
              <w:bottom w:w="0" w:type="dxa"/>
              <w:right w:w="70" w:type="dxa"/>
            </w:tcMar>
            <w:hideMark/>
          </w:tcPr>
          <w:p w14:paraId="3DDEE76A" w14:textId="77777777" w:rsidR="004B3D82" w:rsidRDefault="004B3D82" w:rsidP="00B75712">
            <w:pPr>
              <w:pStyle w:val="TAC"/>
              <w:rPr>
                <w:lang w:eastAsia="fi-FI"/>
              </w:rPr>
            </w:pPr>
            <w:r>
              <w:rPr>
                <w:lang w:eastAsia="fi-FI"/>
              </w:rPr>
              <w:t>CA_n1A-n79A</w:t>
            </w:r>
          </w:p>
        </w:tc>
        <w:tc>
          <w:tcPr>
            <w:tcW w:w="1434" w:type="dxa"/>
            <w:tcMar>
              <w:top w:w="0" w:type="dxa"/>
              <w:left w:w="70" w:type="dxa"/>
              <w:bottom w:w="0" w:type="dxa"/>
              <w:right w:w="70" w:type="dxa"/>
            </w:tcMar>
            <w:hideMark/>
          </w:tcPr>
          <w:p w14:paraId="2B609BE2" w14:textId="77777777" w:rsidR="004B3D82" w:rsidRDefault="004B3D82" w:rsidP="00B75712">
            <w:pPr>
              <w:pStyle w:val="TAC"/>
            </w:pPr>
            <w:r>
              <w:t>n1</w:t>
            </w:r>
          </w:p>
        </w:tc>
        <w:tc>
          <w:tcPr>
            <w:tcW w:w="1595" w:type="dxa"/>
            <w:tcMar>
              <w:top w:w="0" w:type="dxa"/>
              <w:left w:w="70" w:type="dxa"/>
              <w:bottom w:w="0" w:type="dxa"/>
              <w:right w:w="70" w:type="dxa"/>
            </w:tcMar>
            <w:vAlign w:val="center"/>
            <w:hideMark/>
          </w:tcPr>
          <w:p w14:paraId="344906CB" w14:textId="77777777" w:rsidR="004B3D82" w:rsidRDefault="004B3D82" w:rsidP="00B75712">
            <w:pPr>
              <w:pStyle w:val="TAC"/>
            </w:pPr>
            <w:r>
              <w:t>Note 1</w:t>
            </w:r>
          </w:p>
        </w:tc>
      </w:tr>
      <w:tr w:rsidR="004B3D82" w14:paraId="2C584232" w14:textId="77777777" w:rsidTr="00B75712">
        <w:trPr>
          <w:trHeight w:val="187"/>
          <w:jc w:val="center"/>
        </w:trPr>
        <w:tc>
          <w:tcPr>
            <w:tcW w:w="2453" w:type="dxa"/>
            <w:tcMar>
              <w:top w:w="0" w:type="dxa"/>
              <w:left w:w="70" w:type="dxa"/>
              <w:bottom w:w="0" w:type="dxa"/>
              <w:right w:w="70" w:type="dxa"/>
            </w:tcMar>
            <w:hideMark/>
          </w:tcPr>
          <w:p w14:paraId="538D1950" w14:textId="77777777" w:rsidR="004B3D82" w:rsidRDefault="004B3D82" w:rsidP="00B75712">
            <w:pPr>
              <w:pStyle w:val="TAC"/>
              <w:rPr>
                <w:lang w:eastAsia="zh-TW"/>
              </w:rPr>
            </w:pPr>
            <w:r>
              <w:rPr>
                <w:lang w:eastAsia="fi-FI"/>
              </w:rPr>
              <w:t>CA_n3A-n28A</w:t>
            </w:r>
          </w:p>
        </w:tc>
        <w:tc>
          <w:tcPr>
            <w:tcW w:w="1434" w:type="dxa"/>
            <w:tcMar>
              <w:top w:w="0" w:type="dxa"/>
              <w:left w:w="70" w:type="dxa"/>
              <w:bottom w:w="0" w:type="dxa"/>
              <w:right w:w="70" w:type="dxa"/>
            </w:tcMar>
            <w:hideMark/>
          </w:tcPr>
          <w:p w14:paraId="671105F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131F2196" w14:textId="77777777" w:rsidR="004B3D82" w:rsidRDefault="004B3D82" w:rsidP="00B75712">
            <w:pPr>
              <w:pStyle w:val="TAC"/>
            </w:pPr>
            <w:r>
              <w:t>Note 1</w:t>
            </w:r>
          </w:p>
        </w:tc>
      </w:tr>
      <w:tr w:rsidR="004B3D82" w14:paraId="6F5DF78D" w14:textId="77777777" w:rsidTr="00B75712">
        <w:trPr>
          <w:trHeight w:val="187"/>
          <w:jc w:val="center"/>
        </w:trPr>
        <w:tc>
          <w:tcPr>
            <w:tcW w:w="2453" w:type="dxa"/>
            <w:tcMar>
              <w:top w:w="0" w:type="dxa"/>
              <w:left w:w="70" w:type="dxa"/>
              <w:bottom w:w="0" w:type="dxa"/>
              <w:right w:w="70" w:type="dxa"/>
            </w:tcMar>
            <w:hideMark/>
          </w:tcPr>
          <w:p w14:paraId="50F055AD" w14:textId="77777777" w:rsidR="004B3D82" w:rsidRDefault="004B3D82" w:rsidP="00B75712">
            <w:pPr>
              <w:pStyle w:val="TAC"/>
              <w:rPr>
                <w:lang w:eastAsia="fi-FI"/>
              </w:rPr>
            </w:pPr>
            <w:r>
              <w:t>CA_n3A-n79A</w:t>
            </w:r>
          </w:p>
        </w:tc>
        <w:tc>
          <w:tcPr>
            <w:tcW w:w="1434" w:type="dxa"/>
            <w:tcMar>
              <w:top w:w="0" w:type="dxa"/>
              <w:left w:w="70" w:type="dxa"/>
              <w:bottom w:w="0" w:type="dxa"/>
              <w:right w:w="70" w:type="dxa"/>
            </w:tcMar>
            <w:hideMark/>
          </w:tcPr>
          <w:p w14:paraId="2F139BB3" w14:textId="77777777" w:rsidR="004B3D82" w:rsidRDefault="004B3D82" w:rsidP="00B75712">
            <w:pPr>
              <w:pStyle w:val="TAC"/>
            </w:pPr>
            <w:r>
              <w:t xml:space="preserve">n3 </w:t>
            </w:r>
          </w:p>
        </w:tc>
        <w:tc>
          <w:tcPr>
            <w:tcW w:w="1595" w:type="dxa"/>
            <w:tcMar>
              <w:top w:w="0" w:type="dxa"/>
              <w:left w:w="70" w:type="dxa"/>
              <w:bottom w:w="0" w:type="dxa"/>
              <w:right w:w="70" w:type="dxa"/>
            </w:tcMar>
            <w:vAlign w:val="center"/>
            <w:hideMark/>
          </w:tcPr>
          <w:p w14:paraId="1E48F14E" w14:textId="77777777" w:rsidR="004B3D82" w:rsidRDefault="004B3D82" w:rsidP="00B75712">
            <w:pPr>
              <w:pStyle w:val="TAC"/>
            </w:pPr>
            <w:r>
              <w:t>Note 1</w:t>
            </w:r>
          </w:p>
        </w:tc>
      </w:tr>
      <w:tr w:rsidR="004B3D82" w14:paraId="2E7566B9" w14:textId="77777777" w:rsidTr="00B75712">
        <w:trPr>
          <w:trHeight w:val="232"/>
          <w:jc w:val="center"/>
        </w:trPr>
        <w:tc>
          <w:tcPr>
            <w:tcW w:w="2453" w:type="dxa"/>
            <w:tcMar>
              <w:top w:w="0" w:type="dxa"/>
              <w:left w:w="70" w:type="dxa"/>
              <w:bottom w:w="0" w:type="dxa"/>
              <w:right w:w="70" w:type="dxa"/>
            </w:tcMar>
          </w:tcPr>
          <w:p w14:paraId="02EEE199" w14:textId="77777777" w:rsidR="004B3D82" w:rsidRDefault="004B3D82" w:rsidP="00B75712">
            <w:pPr>
              <w:pStyle w:val="TAC"/>
              <w:rPr>
                <w:lang w:eastAsia="fi-FI"/>
              </w:rPr>
            </w:pPr>
            <w:r>
              <w:t>CA_n7A-n28A</w:t>
            </w:r>
          </w:p>
        </w:tc>
        <w:tc>
          <w:tcPr>
            <w:tcW w:w="1434" w:type="dxa"/>
            <w:tcMar>
              <w:top w:w="0" w:type="dxa"/>
              <w:left w:w="70" w:type="dxa"/>
              <w:bottom w:w="0" w:type="dxa"/>
              <w:right w:w="70" w:type="dxa"/>
            </w:tcMar>
            <w:hideMark/>
          </w:tcPr>
          <w:p w14:paraId="21516A5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4B69A1EA" w14:textId="77777777" w:rsidR="004B3D82" w:rsidRDefault="004B3D82" w:rsidP="00B75712">
            <w:pPr>
              <w:pStyle w:val="TAC"/>
            </w:pPr>
            <w:r>
              <w:t>Note 1</w:t>
            </w:r>
          </w:p>
        </w:tc>
      </w:tr>
      <w:tr w:rsidR="004B3D82" w14:paraId="2729C753" w14:textId="77777777" w:rsidTr="00B75712">
        <w:trPr>
          <w:trHeight w:val="232"/>
          <w:jc w:val="center"/>
        </w:trPr>
        <w:tc>
          <w:tcPr>
            <w:tcW w:w="2453" w:type="dxa"/>
            <w:tcMar>
              <w:top w:w="0" w:type="dxa"/>
              <w:left w:w="70" w:type="dxa"/>
              <w:bottom w:w="0" w:type="dxa"/>
              <w:right w:w="70" w:type="dxa"/>
            </w:tcMar>
          </w:tcPr>
          <w:p w14:paraId="68F2A371" w14:textId="77777777" w:rsidR="004B3D82" w:rsidRDefault="004B3D82" w:rsidP="00B75712">
            <w:pPr>
              <w:pStyle w:val="TAC"/>
            </w:pPr>
            <w:r>
              <w:t>CA_n7A-n77A</w:t>
            </w:r>
          </w:p>
        </w:tc>
        <w:tc>
          <w:tcPr>
            <w:tcW w:w="1434" w:type="dxa"/>
            <w:tcMar>
              <w:top w:w="0" w:type="dxa"/>
              <w:left w:w="70" w:type="dxa"/>
              <w:bottom w:w="0" w:type="dxa"/>
              <w:right w:w="70" w:type="dxa"/>
            </w:tcMar>
          </w:tcPr>
          <w:p w14:paraId="3F7516E5" w14:textId="77777777" w:rsidR="004B3D82" w:rsidRDefault="004B3D82" w:rsidP="00B75712">
            <w:pPr>
              <w:pStyle w:val="TAC"/>
            </w:pPr>
            <w:r>
              <w:t>n7</w:t>
            </w:r>
          </w:p>
        </w:tc>
        <w:tc>
          <w:tcPr>
            <w:tcW w:w="1595" w:type="dxa"/>
            <w:tcMar>
              <w:top w:w="0" w:type="dxa"/>
              <w:left w:w="70" w:type="dxa"/>
              <w:bottom w:w="0" w:type="dxa"/>
              <w:right w:w="70" w:type="dxa"/>
            </w:tcMar>
            <w:vAlign w:val="center"/>
          </w:tcPr>
          <w:p w14:paraId="09FC17CD" w14:textId="77777777" w:rsidR="004B3D82" w:rsidRDefault="004B3D82" w:rsidP="00B75712">
            <w:pPr>
              <w:pStyle w:val="TAC"/>
            </w:pPr>
            <w:r>
              <w:t>Note 1</w:t>
            </w:r>
          </w:p>
        </w:tc>
      </w:tr>
      <w:tr w:rsidR="004B3D82" w14:paraId="297FB4EE" w14:textId="77777777" w:rsidTr="00B75712">
        <w:trPr>
          <w:trHeight w:val="232"/>
          <w:jc w:val="center"/>
        </w:trPr>
        <w:tc>
          <w:tcPr>
            <w:tcW w:w="2453" w:type="dxa"/>
            <w:tcMar>
              <w:top w:w="0" w:type="dxa"/>
              <w:left w:w="70" w:type="dxa"/>
              <w:bottom w:w="0" w:type="dxa"/>
              <w:right w:w="70" w:type="dxa"/>
            </w:tcMar>
          </w:tcPr>
          <w:p w14:paraId="08D0894E" w14:textId="77777777" w:rsidR="004B3D82" w:rsidRDefault="004B3D82" w:rsidP="00B75712">
            <w:pPr>
              <w:pStyle w:val="TAC"/>
            </w:pPr>
            <w:r>
              <w:t>CA_n28A-n79A</w:t>
            </w:r>
          </w:p>
        </w:tc>
        <w:tc>
          <w:tcPr>
            <w:tcW w:w="1434" w:type="dxa"/>
            <w:tcMar>
              <w:top w:w="0" w:type="dxa"/>
              <w:left w:w="70" w:type="dxa"/>
              <w:bottom w:w="0" w:type="dxa"/>
              <w:right w:w="70" w:type="dxa"/>
            </w:tcMar>
          </w:tcPr>
          <w:p w14:paraId="43303A1F" w14:textId="77777777" w:rsidR="004B3D82" w:rsidRDefault="004B3D82" w:rsidP="00B75712">
            <w:pPr>
              <w:pStyle w:val="TAC"/>
            </w:pPr>
            <w:r>
              <w:t>n28</w:t>
            </w:r>
          </w:p>
        </w:tc>
        <w:tc>
          <w:tcPr>
            <w:tcW w:w="1595" w:type="dxa"/>
            <w:tcMar>
              <w:top w:w="0" w:type="dxa"/>
              <w:left w:w="70" w:type="dxa"/>
              <w:bottom w:w="0" w:type="dxa"/>
              <w:right w:w="70" w:type="dxa"/>
            </w:tcMar>
            <w:vAlign w:val="center"/>
          </w:tcPr>
          <w:p w14:paraId="2C32875D" w14:textId="77777777" w:rsidR="004B3D82" w:rsidRDefault="004B3D82" w:rsidP="00B75712">
            <w:pPr>
              <w:pStyle w:val="TAC"/>
            </w:pPr>
            <w:r>
              <w:t>Note 1</w:t>
            </w:r>
          </w:p>
        </w:tc>
      </w:tr>
      <w:tr w:rsidR="004B3D82" w14:paraId="5833A6BF" w14:textId="77777777" w:rsidTr="00B75712">
        <w:trPr>
          <w:trHeight w:val="187"/>
          <w:jc w:val="center"/>
        </w:trPr>
        <w:tc>
          <w:tcPr>
            <w:tcW w:w="5482" w:type="dxa"/>
            <w:gridSpan w:val="3"/>
            <w:tcMar>
              <w:top w:w="0" w:type="dxa"/>
              <w:left w:w="70" w:type="dxa"/>
              <w:bottom w:w="0" w:type="dxa"/>
              <w:right w:w="70" w:type="dxa"/>
            </w:tcMar>
            <w:hideMark/>
          </w:tcPr>
          <w:p w14:paraId="234CE681" w14:textId="77777777" w:rsidR="004B3D82" w:rsidRDefault="004B3D82" w:rsidP="00B75712">
            <w:pPr>
              <w:pStyle w:val="TAN"/>
            </w:pPr>
            <w:r>
              <w:t>Note 1:</w:t>
            </w:r>
            <w:r>
              <w:tab/>
              <w:t>As per Table 4.3.3-1 and Table 4.3.3-2 in this specification,</w:t>
            </w:r>
            <w:r w:rsidRPr="0078149A">
              <w:t xml:space="preserve"> </w:t>
            </w:r>
            <w:r w:rsidRPr="002555CC">
              <w:t xml:space="preserve">NR Low Mid High ranges </w:t>
            </w:r>
            <w:r>
              <w:t>in one component carrier correspond to those in the other component carrier</w:t>
            </w:r>
            <w:r w:rsidRPr="002555CC">
              <w:t>.</w:t>
            </w:r>
          </w:p>
        </w:tc>
      </w:tr>
    </w:tbl>
    <w:p w14:paraId="5090DCF4" w14:textId="77777777" w:rsidR="004B3D82" w:rsidRDefault="004B3D82" w:rsidP="004B3D82"/>
    <w:p w14:paraId="6079683C" w14:textId="77777777" w:rsidR="004B3D82" w:rsidRDefault="004B3D82" w:rsidP="004B3D82">
      <w:r>
        <w:t>The CA band combinations provided in this clause do not imply correspondence to any TRP TRS requirement.</w:t>
      </w:r>
    </w:p>
    <w:p w14:paraId="197DF018" w14:textId="77777777" w:rsidR="001153F3" w:rsidRDefault="001153F3" w:rsidP="008123E7"/>
    <w:p w14:paraId="31A78F9F" w14:textId="77777777" w:rsidR="004E684A" w:rsidRPr="001E0968" w:rsidRDefault="004E684A" w:rsidP="004E684A">
      <w:pPr>
        <w:pStyle w:val="Heading3"/>
      </w:pPr>
      <w:bookmarkStart w:id="172" w:name="_Toc169265400"/>
      <w:bookmarkStart w:id="173" w:name="_Toc176253850"/>
      <w:bookmarkStart w:id="174" w:name="_Toc187234062"/>
      <w:r>
        <w:t>4.3.6</w:t>
      </w:r>
      <w:r>
        <w:tab/>
        <w:t>Alternative parameters related to channel bandwidth and bands</w:t>
      </w:r>
      <w:bookmarkEnd w:id="172"/>
      <w:bookmarkEnd w:id="173"/>
      <w:bookmarkEnd w:id="174"/>
    </w:p>
    <w:p w14:paraId="043D99A3" w14:textId="77777777" w:rsidR="004E684A" w:rsidRDefault="004E684A" w:rsidP="004E684A">
      <w:pPr>
        <w:pStyle w:val="Heading4"/>
      </w:pPr>
      <w:bookmarkStart w:id="175" w:name="_Toc169265401"/>
      <w:bookmarkStart w:id="176" w:name="_Toc176253851"/>
      <w:bookmarkStart w:id="177" w:name="_Toc187234063"/>
      <w:r>
        <w:t>4</w:t>
      </w:r>
      <w:r w:rsidRPr="00684CEA">
        <w:t>.</w:t>
      </w:r>
      <w:r>
        <w:t>3</w:t>
      </w:r>
      <w:r w:rsidRPr="00684CEA">
        <w:t>.</w:t>
      </w:r>
      <w:r>
        <w:t>6</w:t>
      </w:r>
      <w:r w:rsidRPr="00684CEA">
        <w:t>.1</w:t>
      </w:r>
      <w:r w:rsidRPr="00684CEA">
        <w:tab/>
      </w:r>
      <w:r>
        <w:t>General</w:t>
      </w:r>
      <w:bookmarkEnd w:id="175"/>
      <w:bookmarkEnd w:id="176"/>
      <w:bookmarkEnd w:id="177"/>
    </w:p>
    <w:p w14:paraId="4A3BC008" w14:textId="77777777" w:rsidR="004E684A" w:rsidRDefault="004E684A" w:rsidP="004E684A">
      <w:pPr>
        <w:rPr>
          <w:noProof/>
        </w:rPr>
      </w:pPr>
      <w:r>
        <w:rPr>
          <w:noProof/>
        </w:rPr>
        <w:t>This clause defines the alternative parameters related to channel bandwidths and bands and is applicable to bands n28, n41, n77, and n78 with the following applicability:</w:t>
      </w:r>
    </w:p>
    <w:p w14:paraId="7142C71F" w14:textId="77777777" w:rsidR="004E684A" w:rsidRPr="004D4752" w:rsidRDefault="004E684A" w:rsidP="004E684A">
      <w:pPr>
        <w:pStyle w:val="B10"/>
      </w:pPr>
      <w:r>
        <w:t>-</w:t>
      </w:r>
      <w:r>
        <w:tab/>
      </w:r>
      <w:r w:rsidRPr="004D4752">
        <w:t>For a given band, Power Class, and test mode, if a UE fulfils the TRS requirements according to the test parameters defined in Clause 4.3.3, then it is considered to have fulfilled the TRS requirements according to the parameters defined in Clause 4.3.6, where applicable; or vice versa</w:t>
      </w:r>
    </w:p>
    <w:p w14:paraId="24DD29E7" w14:textId="00FB9626" w:rsidR="004E684A" w:rsidRDefault="004E684A" w:rsidP="004E684A">
      <w:pPr>
        <w:pStyle w:val="B10"/>
      </w:pPr>
      <w:r w:rsidRPr="004D4752">
        <w:t>-</w:t>
      </w:r>
      <w:r w:rsidRPr="004D4752">
        <w:tab/>
        <w:t>For a given band, Power Class, and test mode, if a UE fulfils the TRS requirements according to the test parameters defined in Clause 4.3.6, then it is considered to have fulfilled the TRS requirements according to the parameters defined in Clause 4.3.3, where applicable; or vice versa</w:t>
      </w:r>
      <w:r>
        <w:t>.</w:t>
      </w:r>
    </w:p>
    <w:p w14:paraId="6C4E1D28" w14:textId="77777777" w:rsidR="004E684A" w:rsidRDefault="004E684A" w:rsidP="004E684A"/>
    <w:p w14:paraId="4F015BDC" w14:textId="77777777" w:rsidR="004B5F45" w:rsidRDefault="004B5F45" w:rsidP="004B5F45">
      <w:pPr>
        <w:pStyle w:val="Heading4"/>
      </w:pPr>
      <w:bookmarkStart w:id="178" w:name="_Toc169265402"/>
      <w:bookmarkStart w:id="179" w:name="_Toc176253852"/>
      <w:bookmarkStart w:id="180" w:name="_Toc187234064"/>
      <w:r>
        <w:t>4</w:t>
      </w:r>
      <w:r w:rsidRPr="00684CEA">
        <w:t>.</w:t>
      </w:r>
      <w:r>
        <w:t>3</w:t>
      </w:r>
      <w:r w:rsidRPr="00684CEA">
        <w:t>.</w:t>
      </w:r>
      <w:r>
        <w:t>6</w:t>
      </w:r>
      <w:r w:rsidRPr="00684CEA">
        <w:t>.</w:t>
      </w:r>
      <w:r>
        <w:t>2</w:t>
      </w:r>
      <w:r w:rsidRPr="00684CEA">
        <w:tab/>
      </w:r>
      <w:r>
        <w:t>Test parameters</w:t>
      </w:r>
      <w:bookmarkEnd w:id="178"/>
      <w:bookmarkEnd w:id="179"/>
      <w:bookmarkEnd w:id="180"/>
    </w:p>
    <w:p w14:paraId="022DED5A" w14:textId="77777777" w:rsidR="004B5F45" w:rsidRDefault="004B5F45" w:rsidP="004B5F45">
      <w:pPr>
        <w:rPr>
          <w:noProof/>
        </w:rPr>
      </w:pPr>
      <w:r>
        <w:rPr>
          <w:noProof/>
        </w:rPr>
        <w:t>Table 4.3.6.2-1 below defines the alternative NR FR1 TRS measurement parameters.</w:t>
      </w:r>
    </w:p>
    <w:p w14:paraId="40F0D518" w14:textId="77777777" w:rsidR="004B5F45" w:rsidRPr="00510BB2" w:rsidRDefault="004B5F45" w:rsidP="004B5F45">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.6.2</w:t>
      </w:r>
      <w:r w:rsidRPr="00510BB2">
        <w:rPr>
          <w:rFonts w:eastAsia="Yu Mincho"/>
        </w:rPr>
        <w:t>-</w:t>
      </w:r>
      <w:r>
        <w:rPr>
          <w:rFonts w:eastAsia="Yu Mincho"/>
        </w:rPr>
        <w:t>1</w:t>
      </w:r>
      <w:r w:rsidRPr="00510BB2">
        <w:rPr>
          <w:rFonts w:eastAsia="Yu Mincho"/>
        </w:rPr>
        <w:t xml:space="preserve">: </w:t>
      </w:r>
      <w:r>
        <w:rPr>
          <w:rFonts w:eastAsia="Yu Mincho"/>
        </w:rPr>
        <w:t xml:space="preserve">Alternative </w:t>
      </w:r>
      <w:r w:rsidRPr="00510BB2">
        <w:rPr>
          <w:rFonts w:eastAsia="Yu Mincho"/>
        </w:rPr>
        <w:t>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4B5F45" w:rsidRPr="00510BB2" w14:paraId="419AD399" w14:textId="77777777" w:rsidTr="00B75712">
        <w:trPr>
          <w:trHeight w:val="255"/>
        </w:trPr>
        <w:tc>
          <w:tcPr>
            <w:tcW w:w="303" w:type="pct"/>
            <w:vAlign w:val="center"/>
            <w:hideMark/>
          </w:tcPr>
          <w:p w14:paraId="722BC9D0" w14:textId="77777777" w:rsidR="004B5F45" w:rsidRPr="00510BB2" w:rsidRDefault="004B5F45" w:rsidP="00B75712">
            <w:pPr>
              <w:pStyle w:val="TAH"/>
              <w:rPr>
                <w:rFonts w:eastAsia="Yu Mincho" w:cs="Arial"/>
                <w:szCs w:val="18"/>
              </w:rPr>
            </w:pPr>
            <w:r w:rsidRPr="00510BB2">
              <w:rPr>
                <w:rFonts w:cs="Arial"/>
                <w:szCs w:val="18"/>
                <w:lang w:val="en-US" w:eastAsia="zh-CN"/>
              </w:rPr>
              <w:t>NR Band</w:t>
            </w:r>
          </w:p>
        </w:tc>
        <w:tc>
          <w:tcPr>
            <w:tcW w:w="381" w:type="pct"/>
            <w:vAlign w:val="center"/>
            <w:hideMark/>
          </w:tcPr>
          <w:p w14:paraId="14EA3770" w14:textId="77777777" w:rsidR="004B5F45" w:rsidRPr="00510BB2" w:rsidRDefault="004B5F45" w:rsidP="00B75712">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785D755D" w14:textId="77777777" w:rsidR="004B5F45" w:rsidRPr="00510BB2" w:rsidRDefault="004B5F45" w:rsidP="00B75712">
            <w:pPr>
              <w:pStyle w:val="TAH"/>
              <w:rPr>
                <w:rFonts w:cs="Arial"/>
                <w:szCs w:val="18"/>
                <w:lang w:val="en-US" w:eastAsia="zh-CN"/>
              </w:rPr>
            </w:pPr>
            <w:r w:rsidRPr="00510BB2">
              <w:rPr>
                <w:rFonts w:cs="Arial"/>
                <w:szCs w:val="18"/>
                <w:lang w:val="en-US" w:eastAsia="zh-CN"/>
              </w:rPr>
              <w:t>SCS (kHz)</w:t>
            </w:r>
          </w:p>
        </w:tc>
        <w:tc>
          <w:tcPr>
            <w:tcW w:w="464" w:type="pct"/>
            <w:vAlign w:val="center"/>
          </w:tcPr>
          <w:p w14:paraId="346C5B09" w14:textId="77777777" w:rsidR="004B5F45" w:rsidRPr="00510BB2" w:rsidRDefault="004B5F45" w:rsidP="00B75712">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3BED31A0" w14:textId="77777777" w:rsidR="004B5F45" w:rsidRPr="00510BB2" w:rsidRDefault="004B5F45" w:rsidP="00B75712">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5959A4C" w14:textId="77777777" w:rsidR="004B5F45" w:rsidRPr="00510BB2" w:rsidRDefault="004B5F45" w:rsidP="00B75712">
            <w:pPr>
              <w:pStyle w:val="TAH"/>
              <w:rPr>
                <w:rFonts w:cs="Arial"/>
                <w:szCs w:val="18"/>
                <w:lang w:val="en-US" w:eastAsia="zh-CN"/>
              </w:rPr>
            </w:pPr>
            <w:r w:rsidRPr="00510BB2">
              <w:rPr>
                <w:rFonts w:cs="Arial"/>
                <w:szCs w:val="18"/>
                <w:lang w:val="en-US" w:eastAsia="zh-CN"/>
              </w:rPr>
              <w:t>Range</w:t>
            </w:r>
          </w:p>
        </w:tc>
        <w:tc>
          <w:tcPr>
            <w:tcW w:w="439" w:type="pct"/>
            <w:vAlign w:val="center"/>
          </w:tcPr>
          <w:p w14:paraId="274D20EA" w14:textId="77777777" w:rsidR="004B5F45" w:rsidRPr="00510BB2" w:rsidRDefault="004B5F45" w:rsidP="00B75712">
            <w:pPr>
              <w:pStyle w:val="TAH"/>
            </w:pPr>
            <w:r w:rsidRPr="00510BB2">
              <w:t>UL Carrier centre</w:t>
            </w:r>
          </w:p>
          <w:p w14:paraId="54F4798A" w14:textId="77777777" w:rsidR="004B5F45" w:rsidRPr="00510BB2" w:rsidRDefault="004B5F45" w:rsidP="00B75712">
            <w:pPr>
              <w:pStyle w:val="TAH"/>
              <w:rPr>
                <w:rFonts w:cs="Arial"/>
                <w:szCs w:val="18"/>
                <w:lang w:val="en-US" w:eastAsia="zh-CN"/>
              </w:rPr>
            </w:pPr>
            <w:r w:rsidRPr="00510BB2">
              <w:t>[ARFCN]</w:t>
            </w:r>
          </w:p>
        </w:tc>
        <w:tc>
          <w:tcPr>
            <w:tcW w:w="394" w:type="pct"/>
            <w:vAlign w:val="center"/>
          </w:tcPr>
          <w:p w14:paraId="41E77661" w14:textId="77777777" w:rsidR="004B5F45" w:rsidRPr="00510BB2" w:rsidRDefault="004B5F45" w:rsidP="00B75712">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67B53982" w14:textId="77777777" w:rsidR="004B5F45" w:rsidRPr="00510BB2" w:rsidRDefault="004B5F45" w:rsidP="00B75712">
            <w:pPr>
              <w:pStyle w:val="TAH"/>
              <w:rPr>
                <w:rFonts w:cs="Arial"/>
                <w:szCs w:val="18"/>
              </w:rPr>
            </w:pPr>
            <w:r w:rsidRPr="00510BB2">
              <w:rPr>
                <w:rFonts w:cs="Arial"/>
                <w:szCs w:val="18"/>
              </w:rPr>
              <w:t>DL Carrier centre</w:t>
            </w:r>
          </w:p>
          <w:p w14:paraId="2E6C1B00" w14:textId="77777777" w:rsidR="004B5F45" w:rsidRPr="00510BB2" w:rsidRDefault="004B5F45" w:rsidP="00B75712">
            <w:pPr>
              <w:pStyle w:val="TAH"/>
              <w:rPr>
                <w:rFonts w:cs="Arial"/>
                <w:szCs w:val="18"/>
                <w:lang w:val="en-US" w:eastAsia="zh-CN"/>
              </w:rPr>
            </w:pPr>
            <w:r w:rsidRPr="00510BB2">
              <w:rPr>
                <w:rFonts w:cs="Arial"/>
                <w:szCs w:val="18"/>
              </w:rPr>
              <w:t>[ARFCN]</w:t>
            </w:r>
          </w:p>
        </w:tc>
        <w:tc>
          <w:tcPr>
            <w:tcW w:w="394" w:type="pct"/>
            <w:vAlign w:val="center"/>
          </w:tcPr>
          <w:p w14:paraId="0454A2A0" w14:textId="77777777" w:rsidR="004B5F45" w:rsidRPr="00510BB2" w:rsidRDefault="004B5F45" w:rsidP="00B75712">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DEF7C83" w14:textId="77777777" w:rsidR="004B5F45" w:rsidRPr="00510BB2" w:rsidRDefault="004B5F45" w:rsidP="00B75712">
            <w:pPr>
              <w:pStyle w:val="TAH"/>
              <w:rPr>
                <w:rFonts w:cs="Arial"/>
                <w:szCs w:val="18"/>
                <w:lang w:val="en-US" w:eastAsia="zh-CN"/>
              </w:rPr>
            </w:pPr>
            <w:r w:rsidRPr="00510BB2">
              <w:rPr>
                <w:rFonts w:cs="Arial"/>
                <w:szCs w:val="18"/>
                <w:lang w:val="en-US" w:eastAsia="zh-CN"/>
              </w:rPr>
              <w:t>UL RB Allocation</w:t>
            </w:r>
          </w:p>
          <w:p w14:paraId="278883C2" w14:textId="77777777" w:rsidR="004B5F45" w:rsidRPr="00510BB2" w:rsidRDefault="004B5F45" w:rsidP="00B75712">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0" w:type="pct"/>
            <w:vAlign w:val="center"/>
          </w:tcPr>
          <w:p w14:paraId="3B337EF8" w14:textId="77777777" w:rsidR="004B5F45" w:rsidRPr="00510BB2" w:rsidRDefault="004B5F45" w:rsidP="00B75712">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4B5F45" w:rsidRPr="00510BB2" w14:paraId="51B598D2" w14:textId="77777777" w:rsidTr="007329FE">
        <w:trPr>
          <w:trHeight w:val="86"/>
        </w:trPr>
        <w:tc>
          <w:tcPr>
            <w:tcW w:w="303" w:type="pct"/>
            <w:vMerge w:val="restart"/>
            <w:vAlign w:val="center"/>
            <w:hideMark/>
          </w:tcPr>
          <w:p w14:paraId="6BB476D0" w14:textId="77777777" w:rsidR="004B5F45" w:rsidRPr="00510BB2" w:rsidRDefault="004B5F45" w:rsidP="008C16D6">
            <w:pPr>
              <w:pStyle w:val="TAC"/>
              <w:rPr>
                <w:rFonts w:eastAsia="Yu Mincho"/>
              </w:rPr>
            </w:pPr>
            <w:r w:rsidRPr="00510BB2">
              <w:rPr>
                <w:rFonts w:eastAsia="Yu Mincho"/>
              </w:rPr>
              <w:t>n28</w:t>
            </w:r>
          </w:p>
        </w:tc>
        <w:tc>
          <w:tcPr>
            <w:tcW w:w="381" w:type="pct"/>
            <w:vMerge w:val="restart"/>
            <w:vAlign w:val="center"/>
            <w:hideMark/>
          </w:tcPr>
          <w:p w14:paraId="053EE86D" w14:textId="77777777" w:rsidR="004B5F45" w:rsidRPr="00510BB2" w:rsidRDefault="004B5F45" w:rsidP="008C16D6">
            <w:pPr>
              <w:pStyle w:val="TAC"/>
              <w:rPr>
                <w:rFonts w:eastAsia="Yu Mincho"/>
              </w:rPr>
            </w:pPr>
            <w:r>
              <w:rPr>
                <w:rFonts w:eastAsia="Yu Mincho"/>
              </w:rPr>
              <w:t>10</w:t>
            </w:r>
          </w:p>
        </w:tc>
        <w:tc>
          <w:tcPr>
            <w:tcW w:w="299" w:type="pct"/>
            <w:vMerge w:val="restart"/>
            <w:vAlign w:val="center"/>
          </w:tcPr>
          <w:p w14:paraId="59674F93" w14:textId="77777777" w:rsidR="004B5F45" w:rsidRPr="00510BB2" w:rsidRDefault="004B5F45" w:rsidP="008C16D6">
            <w:pPr>
              <w:pStyle w:val="TAC"/>
              <w:rPr>
                <w:rFonts w:eastAsia="Yu Mincho"/>
              </w:rPr>
            </w:pPr>
            <w:r w:rsidRPr="00510BB2">
              <w:rPr>
                <w:lang w:eastAsia="zh-CN"/>
              </w:rPr>
              <w:t>15</w:t>
            </w:r>
          </w:p>
        </w:tc>
        <w:tc>
          <w:tcPr>
            <w:tcW w:w="464" w:type="pct"/>
            <w:vMerge w:val="restart"/>
            <w:vAlign w:val="center"/>
          </w:tcPr>
          <w:p w14:paraId="6B649A29" w14:textId="77777777" w:rsidR="004B5F45" w:rsidRPr="00510BB2" w:rsidRDefault="004B5F45" w:rsidP="008C16D6">
            <w:pPr>
              <w:pStyle w:val="TAC"/>
            </w:pPr>
            <w:r w:rsidRPr="00510BB2">
              <w:rPr>
                <w:lang w:eastAsia="zh-CN"/>
              </w:rPr>
              <w:t>CP-OFDM QPSK</w:t>
            </w:r>
          </w:p>
        </w:tc>
        <w:tc>
          <w:tcPr>
            <w:tcW w:w="464" w:type="pct"/>
            <w:vMerge w:val="restart"/>
            <w:vAlign w:val="center"/>
          </w:tcPr>
          <w:p w14:paraId="0D7AF5FB" w14:textId="77777777" w:rsidR="004B5F45" w:rsidRPr="00510BB2" w:rsidRDefault="004B5F45" w:rsidP="008C16D6">
            <w:pPr>
              <w:pStyle w:val="TAC"/>
              <w:rPr>
                <w:lang w:eastAsia="zh-CN"/>
              </w:rPr>
            </w:pPr>
            <w:r w:rsidRPr="00510BB2">
              <w:rPr>
                <w:lang w:eastAsia="zh-CN"/>
              </w:rPr>
              <w:t>DFT-s-OFDM</w:t>
            </w:r>
          </w:p>
          <w:p w14:paraId="413B64F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1E9E30B4" w14:textId="77777777" w:rsidR="004B5F45" w:rsidRPr="00510BB2" w:rsidRDefault="004B5F45" w:rsidP="008C16D6">
            <w:pPr>
              <w:pStyle w:val="TAC"/>
              <w:rPr>
                <w:lang w:eastAsia="zh-CN"/>
              </w:rPr>
            </w:pPr>
            <w:r w:rsidRPr="00510BB2">
              <w:rPr>
                <w:lang w:eastAsia="zh-CN"/>
              </w:rPr>
              <w:t>Low</w:t>
            </w:r>
          </w:p>
        </w:tc>
        <w:tc>
          <w:tcPr>
            <w:tcW w:w="439" w:type="pct"/>
          </w:tcPr>
          <w:p w14:paraId="35BF275B" w14:textId="77777777" w:rsidR="004B5F45" w:rsidRPr="00510BB2" w:rsidRDefault="004B5F45" w:rsidP="008C16D6">
            <w:pPr>
              <w:pStyle w:val="TAC"/>
            </w:pPr>
            <w:r w:rsidRPr="004D139E">
              <w:t>141600</w:t>
            </w:r>
          </w:p>
        </w:tc>
        <w:tc>
          <w:tcPr>
            <w:tcW w:w="394" w:type="pct"/>
          </w:tcPr>
          <w:p w14:paraId="0155B038" w14:textId="77777777" w:rsidR="004B5F45" w:rsidRPr="00510BB2" w:rsidRDefault="004B5F45" w:rsidP="008C16D6">
            <w:pPr>
              <w:pStyle w:val="TAC"/>
            </w:pPr>
            <w:r w:rsidRPr="004D139E">
              <w:t>708</w:t>
            </w:r>
          </w:p>
        </w:tc>
        <w:tc>
          <w:tcPr>
            <w:tcW w:w="439" w:type="pct"/>
          </w:tcPr>
          <w:p w14:paraId="4F5605DF" w14:textId="77777777" w:rsidR="004B5F45" w:rsidRPr="00510BB2" w:rsidRDefault="004B5F45" w:rsidP="008C16D6">
            <w:pPr>
              <w:pStyle w:val="TAC"/>
            </w:pPr>
            <w:r w:rsidRPr="004D139E">
              <w:t>152600</w:t>
            </w:r>
          </w:p>
        </w:tc>
        <w:tc>
          <w:tcPr>
            <w:tcW w:w="394" w:type="pct"/>
          </w:tcPr>
          <w:p w14:paraId="322C1853" w14:textId="77777777" w:rsidR="004B5F45" w:rsidRPr="00510BB2" w:rsidRDefault="004B5F45" w:rsidP="008C16D6">
            <w:pPr>
              <w:pStyle w:val="TAC"/>
            </w:pPr>
            <w:r w:rsidRPr="004D139E">
              <w:t>763</w:t>
            </w:r>
          </w:p>
        </w:tc>
        <w:tc>
          <w:tcPr>
            <w:tcW w:w="494" w:type="pct"/>
            <w:vMerge w:val="restart"/>
            <w:vAlign w:val="center"/>
          </w:tcPr>
          <w:p w14:paraId="60AE0510" w14:textId="77777777" w:rsidR="004B5F45" w:rsidRPr="00510BB2" w:rsidRDefault="004B5F45" w:rsidP="008C16D6">
            <w:pPr>
              <w:pStyle w:val="TAC"/>
              <w:rPr>
                <w:rFonts w:eastAsia="Yu Mincho"/>
              </w:rPr>
            </w:pPr>
            <w:r w:rsidRPr="00833B7C">
              <w:t>25@27</w:t>
            </w:r>
          </w:p>
        </w:tc>
        <w:tc>
          <w:tcPr>
            <w:tcW w:w="580" w:type="pct"/>
            <w:vMerge w:val="restart"/>
            <w:vAlign w:val="center"/>
          </w:tcPr>
          <w:p w14:paraId="0F0519A5" w14:textId="77777777" w:rsidR="004B5F45" w:rsidRPr="00510BB2" w:rsidRDefault="004B5F45" w:rsidP="008C16D6">
            <w:pPr>
              <w:pStyle w:val="TAC"/>
            </w:pPr>
            <w:r w:rsidRPr="00510BB2">
              <w:rPr>
                <w:lang w:eastAsia="zh-CN"/>
              </w:rPr>
              <w:t>52@0</w:t>
            </w:r>
          </w:p>
        </w:tc>
      </w:tr>
      <w:tr w:rsidR="004B5F45" w:rsidRPr="00510BB2" w14:paraId="499F2C0B" w14:textId="77777777" w:rsidTr="007329FE">
        <w:trPr>
          <w:trHeight w:val="86"/>
        </w:trPr>
        <w:tc>
          <w:tcPr>
            <w:tcW w:w="303" w:type="pct"/>
            <w:vMerge/>
            <w:vAlign w:val="center"/>
          </w:tcPr>
          <w:p w14:paraId="3EB48DE0" w14:textId="77777777" w:rsidR="004B5F45" w:rsidRPr="00510BB2" w:rsidRDefault="004B5F45" w:rsidP="008C16D6">
            <w:pPr>
              <w:pStyle w:val="TAC"/>
              <w:rPr>
                <w:rFonts w:eastAsia="Yu Mincho"/>
              </w:rPr>
            </w:pPr>
          </w:p>
        </w:tc>
        <w:tc>
          <w:tcPr>
            <w:tcW w:w="381" w:type="pct"/>
            <w:vMerge/>
            <w:vAlign w:val="center"/>
          </w:tcPr>
          <w:p w14:paraId="2FB39F32" w14:textId="77777777" w:rsidR="004B5F45" w:rsidRPr="00510BB2" w:rsidRDefault="004B5F45" w:rsidP="008C16D6">
            <w:pPr>
              <w:pStyle w:val="TAC"/>
              <w:rPr>
                <w:rFonts w:eastAsia="Yu Mincho"/>
              </w:rPr>
            </w:pPr>
          </w:p>
        </w:tc>
        <w:tc>
          <w:tcPr>
            <w:tcW w:w="299" w:type="pct"/>
            <w:vMerge/>
            <w:vAlign w:val="center"/>
          </w:tcPr>
          <w:p w14:paraId="18EF0C52" w14:textId="77777777" w:rsidR="004B5F45" w:rsidRPr="00510BB2" w:rsidRDefault="004B5F45" w:rsidP="008C16D6">
            <w:pPr>
              <w:pStyle w:val="TAC"/>
              <w:rPr>
                <w:lang w:eastAsia="zh-CN"/>
              </w:rPr>
            </w:pPr>
          </w:p>
        </w:tc>
        <w:tc>
          <w:tcPr>
            <w:tcW w:w="464" w:type="pct"/>
            <w:vMerge/>
            <w:vAlign w:val="center"/>
          </w:tcPr>
          <w:p w14:paraId="25B86063" w14:textId="77777777" w:rsidR="004B5F45" w:rsidRPr="00510BB2" w:rsidRDefault="004B5F45" w:rsidP="008C16D6">
            <w:pPr>
              <w:pStyle w:val="TAC"/>
              <w:rPr>
                <w:lang w:eastAsia="zh-CN"/>
              </w:rPr>
            </w:pPr>
          </w:p>
        </w:tc>
        <w:tc>
          <w:tcPr>
            <w:tcW w:w="464" w:type="pct"/>
            <w:vMerge/>
            <w:vAlign w:val="center"/>
          </w:tcPr>
          <w:p w14:paraId="2D566B17" w14:textId="77777777" w:rsidR="004B5F45" w:rsidRPr="00510BB2" w:rsidRDefault="004B5F45" w:rsidP="008C16D6">
            <w:pPr>
              <w:pStyle w:val="TAC"/>
              <w:rPr>
                <w:lang w:eastAsia="zh-CN"/>
              </w:rPr>
            </w:pPr>
          </w:p>
        </w:tc>
        <w:tc>
          <w:tcPr>
            <w:tcW w:w="348" w:type="pct"/>
            <w:vAlign w:val="center"/>
          </w:tcPr>
          <w:p w14:paraId="675722E0" w14:textId="77777777" w:rsidR="004B5F45" w:rsidRPr="00510BB2" w:rsidRDefault="004B5F45" w:rsidP="008C16D6">
            <w:pPr>
              <w:pStyle w:val="TAC"/>
              <w:rPr>
                <w:lang w:eastAsia="zh-CN"/>
              </w:rPr>
            </w:pPr>
            <w:r w:rsidRPr="00510BB2">
              <w:rPr>
                <w:lang w:eastAsia="zh-CN"/>
              </w:rPr>
              <w:t>Mid</w:t>
            </w:r>
          </w:p>
        </w:tc>
        <w:tc>
          <w:tcPr>
            <w:tcW w:w="439" w:type="pct"/>
          </w:tcPr>
          <w:p w14:paraId="14E1DD32" w14:textId="77777777" w:rsidR="004B5F45" w:rsidRPr="00510BB2" w:rsidRDefault="004B5F45" w:rsidP="008C16D6">
            <w:pPr>
              <w:pStyle w:val="TAC"/>
            </w:pPr>
            <w:r w:rsidRPr="004D139E">
              <w:t>145100</w:t>
            </w:r>
          </w:p>
        </w:tc>
        <w:tc>
          <w:tcPr>
            <w:tcW w:w="394" w:type="pct"/>
          </w:tcPr>
          <w:p w14:paraId="37EF7745" w14:textId="77777777" w:rsidR="004B5F45" w:rsidRPr="00510BB2" w:rsidRDefault="004B5F45" w:rsidP="008C16D6">
            <w:pPr>
              <w:pStyle w:val="TAC"/>
            </w:pPr>
            <w:r w:rsidRPr="004D139E">
              <w:t>725.5</w:t>
            </w:r>
          </w:p>
        </w:tc>
        <w:tc>
          <w:tcPr>
            <w:tcW w:w="439" w:type="pct"/>
          </w:tcPr>
          <w:p w14:paraId="78BF5D11" w14:textId="77777777" w:rsidR="004B5F45" w:rsidRPr="00510BB2" w:rsidRDefault="004B5F45" w:rsidP="008C16D6">
            <w:pPr>
              <w:pStyle w:val="TAC"/>
            </w:pPr>
            <w:r w:rsidRPr="004D139E">
              <w:t>156100</w:t>
            </w:r>
          </w:p>
        </w:tc>
        <w:tc>
          <w:tcPr>
            <w:tcW w:w="394" w:type="pct"/>
          </w:tcPr>
          <w:p w14:paraId="60624E8F" w14:textId="77777777" w:rsidR="004B5F45" w:rsidRPr="00510BB2" w:rsidRDefault="004B5F45" w:rsidP="008C16D6">
            <w:pPr>
              <w:pStyle w:val="TAC"/>
            </w:pPr>
            <w:r w:rsidRPr="004D139E">
              <w:t>780.5</w:t>
            </w:r>
          </w:p>
        </w:tc>
        <w:tc>
          <w:tcPr>
            <w:tcW w:w="494" w:type="pct"/>
            <w:vMerge/>
            <w:vAlign w:val="center"/>
          </w:tcPr>
          <w:p w14:paraId="366CA7AE" w14:textId="77777777" w:rsidR="004B5F45" w:rsidRPr="00510BB2" w:rsidRDefault="004B5F45" w:rsidP="008C16D6">
            <w:pPr>
              <w:pStyle w:val="TAC"/>
              <w:rPr>
                <w:rFonts w:eastAsia="Yu Mincho"/>
              </w:rPr>
            </w:pPr>
          </w:p>
        </w:tc>
        <w:tc>
          <w:tcPr>
            <w:tcW w:w="580" w:type="pct"/>
            <w:vMerge/>
            <w:vAlign w:val="center"/>
          </w:tcPr>
          <w:p w14:paraId="01698EFD" w14:textId="77777777" w:rsidR="004B5F45" w:rsidRPr="00510BB2" w:rsidRDefault="004B5F45" w:rsidP="008C16D6">
            <w:pPr>
              <w:pStyle w:val="TAC"/>
              <w:rPr>
                <w:rFonts w:eastAsia="Yu Mincho"/>
              </w:rPr>
            </w:pPr>
          </w:p>
        </w:tc>
      </w:tr>
      <w:tr w:rsidR="004B5F45" w:rsidRPr="00510BB2" w14:paraId="53610C99" w14:textId="77777777" w:rsidTr="007329FE">
        <w:trPr>
          <w:trHeight w:val="298"/>
        </w:trPr>
        <w:tc>
          <w:tcPr>
            <w:tcW w:w="303" w:type="pct"/>
            <w:vMerge/>
            <w:vAlign w:val="center"/>
          </w:tcPr>
          <w:p w14:paraId="7A697B4F" w14:textId="77777777" w:rsidR="004B5F45" w:rsidRPr="00510BB2" w:rsidRDefault="004B5F45" w:rsidP="008C16D6">
            <w:pPr>
              <w:pStyle w:val="TAC"/>
              <w:rPr>
                <w:rFonts w:eastAsia="Yu Mincho"/>
              </w:rPr>
            </w:pPr>
          </w:p>
        </w:tc>
        <w:tc>
          <w:tcPr>
            <w:tcW w:w="381" w:type="pct"/>
            <w:vMerge/>
            <w:vAlign w:val="center"/>
          </w:tcPr>
          <w:p w14:paraId="3BAC7EC9" w14:textId="77777777" w:rsidR="004B5F45" w:rsidRPr="00510BB2" w:rsidRDefault="004B5F45" w:rsidP="008C16D6">
            <w:pPr>
              <w:pStyle w:val="TAC"/>
              <w:rPr>
                <w:rFonts w:eastAsia="Yu Mincho"/>
              </w:rPr>
            </w:pPr>
          </w:p>
        </w:tc>
        <w:tc>
          <w:tcPr>
            <w:tcW w:w="299" w:type="pct"/>
            <w:vMerge/>
            <w:vAlign w:val="center"/>
          </w:tcPr>
          <w:p w14:paraId="6388ACE0" w14:textId="77777777" w:rsidR="004B5F45" w:rsidRPr="00510BB2" w:rsidRDefault="004B5F45" w:rsidP="008C16D6">
            <w:pPr>
              <w:pStyle w:val="TAC"/>
              <w:rPr>
                <w:lang w:eastAsia="zh-CN"/>
              </w:rPr>
            </w:pPr>
          </w:p>
        </w:tc>
        <w:tc>
          <w:tcPr>
            <w:tcW w:w="464" w:type="pct"/>
            <w:vMerge/>
            <w:vAlign w:val="center"/>
          </w:tcPr>
          <w:p w14:paraId="0D5CEEA3" w14:textId="77777777" w:rsidR="004B5F45" w:rsidRPr="00510BB2" w:rsidRDefault="004B5F45" w:rsidP="008C16D6">
            <w:pPr>
              <w:pStyle w:val="TAC"/>
              <w:rPr>
                <w:lang w:eastAsia="zh-CN"/>
              </w:rPr>
            </w:pPr>
          </w:p>
        </w:tc>
        <w:tc>
          <w:tcPr>
            <w:tcW w:w="464" w:type="pct"/>
            <w:vMerge/>
            <w:vAlign w:val="center"/>
          </w:tcPr>
          <w:p w14:paraId="413B8DD9" w14:textId="77777777" w:rsidR="004B5F45" w:rsidRPr="00510BB2" w:rsidRDefault="004B5F45" w:rsidP="008C16D6">
            <w:pPr>
              <w:pStyle w:val="TAC"/>
              <w:rPr>
                <w:lang w:eastAsia="zh-CN"/>
              </w:rPr>
            </w:pPr>
          </w:p>
        </w:tc>
        <w:tc>
          <w:tcPr>
            <w:tcW w:w="348" w:type="pct"/>
            <w:vAlign w:val="center"/>
          </w:tcPr>
          <w:p w14:paraId="24BDA53C" w14:textId="77777777" w:rsidR="004B5F45" w:rsidRPr="00510BB2" w:rsidRDefault="004B5F45" w:rsidP="008C16D6">
            <w:pPr>
              <w:pStyle w:val="TAC"/>
              <w:rPr>
                <w:lang w:eastAsia="zh-CN"/>
              </w:rPr>
            </w:pPr>
            <w:r w:rsidRPr="00510BB2">
              <w:rPr>
                <w:lang w:eastAsia="zh-CN"/>
              </w:rPr>
              <w:t>High</w:t>
            </w:r>
          </w:p>
        </w:tc>
        <w:tc>
          <w:tcPr>
            <w:tcW w:w="439" w:type="pct"/>
          </w:tcPr>
          <w:p w14:paraId="1A78BBC0" w14:textId="77777777" w:rsidR="004B5F45" w:rsidRPr="00510BB2" w:rsidRDefault="004B5F45" w:rsidP="008C16D6">
            <w:pPr>
              <w:pStyle w:val="TAC"/>
            </w:pPr>
            <w:r w:rsidRPr="004D139E">
              <w:t>148600</w:t>
            </w:r>
          </w:p>
        </w:tc>
        <w:tc>
          <w:tcPr>
            <w:tcW w:w="394" w:type="pct"/>
          </w:tcPr>
          <w:p w14:paraId="24C77D22" w14:textId="77777777" w:rsidR="004B5F45" w:rsidRPr="00510BB2" w:rsidRDefault="004B5F45" w:rsidP="008C16D6">
            <w:pPr>
              <w:pStyle w:val="TAC"/>
            </w:pPr>
            <w:r w:rsidRPr="004D139E">
              <w:t>743</w:t>
            </w:r>
          </w:p>
        </w:tc>
        <w:tc>
          <w:tcPr>
            <w:tcW w:w="439" w:type="pct"/>
          </w:tcPr>
          <w:p w14:paraId="141846AA" w14:textId="77777777" w:rsidR="004B5F45" w:rsidRPr="00510BB2" w:rsidRDefault="004B5F45" w:rsidP="008C16D6">
            <w:pPr>
              <w:pStyle w:val="TAC"/>
            </w:pPr>
            <w:r w:rsidRPr="004D139E">
              <w:t>159600</w:t>
            </w:r>
          </w:p>
        </w:tc>
        <w:tc>
          <w:tcPr>
            <w:tcW w:w="394" w:type="pct"/>
          </w:tcPr>
          <w:p w14:paraId="025B9BE9" w14:textId="77777777" w:rsidR="004B5F45" w:rsidRPr="00510BB2" w:rsidRDefault="004B5F45" w:rsidP="008C16D6">
            <w:pPr>
              <w:pStyle w:val="TAC"/>
            </w:pPr>
            <w:r w:rsidRPr="004D139E">
              <w:t>798</w:t>
            </w:r>
          </w:p>
        </w:tc>
        <w:tc>
          <w:tcPr>
            <w:tcW w:w="494" w:type="pct"/>
            <w:vMerge/>
            <w:vAlign w:val="center"/>
          </w:tcPr>
          <w:p w14:paraId="0F78FD4F" w14:textId="77777777" w:rsidR="004B5F45" w:rsidRPr="00510BB2" w:rsidRDefault="004B5F45" w:rsidP="008C16D6">
            <w:pPr>
              <w:pStyle w:val="TAC"/>
              <w:rPr>
                <w:rFonts w:eastAsia="Yu Mincho"/>
              </w:rPr>
            </w:pPr>
          </w:p>
        </w:tc>
        <w:tc>
          <w:tcPr>
            <w:tcW w:w="580" w:type="pct"/>
            <w:vMerge/>
            <w:vAlign w:val="center"/>
          </w:tcPr>
          <w:p w14:paraId="2F9A7401" w14:textId="77777777" w:rsidR="004B5F45" w:rsidRPr="00510BB2" w:rsidRDefault="004B5F45" w:rsidP="008C16D6">
            <w:pPr>
              <w:pStyle w:val="TAC"/>
              <w:rPr>
                <w:rFonts w:eastAsia="Yu Mincho"/>
              </w:rPr>
            </w:pPr>
          </w:p>
        </w:tc>
      </w:tr>
      <w:tr w:rsidR="004B5F45" w:rsidRPr="00510BB2" w14:paraId="6D232134" w14:textId="77777777" w:rsidTr="007329FE">
        <w:trPr>
          <w:trHeight w:val="86"/>
        </w:trPr>
        <w:tc>
          <w:tcPr>
            <w:tcW w:w="303" w:type="pct"/>
            <w:vMerge w:val="restart"/>
            <w:vAlign w:val="center"/>
            <w:hideMark/>
          </w:tcPr>
          <w:p w14:paraId="4D2D394D" w14:textId="77777777" w:rsidR="004B5F45" w:rsidRPr="00510BB2" w:rsidRDefault="004B5F45" w:rsidP="008C16D6">
            <w:pPr>
              <w:pStyle w:val="TAC"/>
              <w:rPr>
                <w:rFonts w:eastAsia="Yu Mincho"/>
              </w:rPr>
            </w:pPr>
            <w:r w:rsidRPr="00510BB2">
              <w:rPr>
                <w:rFonts w:eastAsia="Yu Mincho"/>
              </w:rPr>
              <w:t>n41</w:t>
            </w:r>
          </w:p>
        </w:tc>
        <w:tc>
          <w:tcPr>
            <w:tcW w:w="381" w:type="pct"/>
            <w:vMerge w:val="restart"/>
            <w:vAlign w:val="center"/>
            <w:hideMark/>
          </w:tcPr>
          <w:p w14:paraId="5AFC1224"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1350E0BF"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20CAC7EB" w14:textId="77777777" w:rsidR="004B5F45" w:rsidRPr="00510BB2" w:rsidRDefault="004B5F45" w:rsidP="008C16D6">
            <w:pPr>
              <w:pStyle w:val="TAC"/>
            </w:pPr>
            <w:r w:rsidRPr="00510BB2">
              <w:rPr>
                <w:lang w:eastAsia="zh-CN"/>
              </w:rPr>
              <w:t>CP-OFDM QPSK</w:t>
            </w:r>
          </w:p>
        </w:tc>
        <w:tc>
          <w:tcPr>
            <w:tcW w:w="464" w:type="pct"/>
            <w:vMerge w:val="restart"/>
            <w:vAlign w:val="center"/>
          </w:tcPr>
          <w:p w14:paraId="1E64559E" w14:textId="77777777" w:rsidR="004B5F45" w:rsidRPr="00510BB2" w:rsidRDefault="004B5F45" w:rsidP="008C16D6">
            <w:pPr>
              <w:pStyle w:val="TAC"/>
              <w:rPr>
                <w:lang w:eastAsia="zh-CN"/>
              </w:rPr>
            </w:pPr>
            <w:r w:rsidRPr="00510BB2">
              <w:rPr>
                <w:lang w:eastAsia="zh-CN"/>
              </w:rPr>
              <w:t>DFT-s-OFDM</w:t>
            </w:r>
          </w:p>
          <w:p w14:paraId="0A3560AC"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3CCA6AE5" w14:textId="77777777" w:rsidR="004B5F45" w:rsidRPr="00510BB2" w:rsidRDefault="004B5F45" w:rsidP="008C16D6">
            <w:pPr>
              <w:pStyle w:val="TAC"/>
              <w:rPr>
                <w:lang w:eastAsia="zh-CN"/>
              </w:rPr>
            </w:pPr>
            <w:r w:rsidRPr="00510BB2">
              <w:rPr>
                <w:lang w:eastAsia="zh-CN"/>
              </w:rPr>
              <w:t>Low</w:t>
            </w:r>
          </w:p>
        </w:tc>
        <w:tc>
          <w:tcPr>
            <w:tcW w:w="439" w:type="pct"/>
          </w:tcPr>
          <w:p w14:paraId="3C73A6D0" w14:textId="77777777" w:rsidR="004B5F45" w:rsidRPr="00285375" w:rsidRDefault="004B5F45" w:rsidP="008C16D6">
            <w:pPr>
              <w:pStyle w:val="TAC"/>
            </w:pPr>
            <w:r w:rsidRPr="004D139E">
              <w:t>501204</w:t>
            </w:r>
          </w:p>
        </w:tc>
        <w:tc>
          <w:tcPr>
            <w:tcW w:w="394" w:type="pct"/>
          </w:tcPr>
          <w:p w14:paraId="3BD34850" w14:textId="77777777" w:rsidR="004B5F45" w:rsidRPr="00285375" w:rsidRDefault="004B5F45" w:rsidP="008C16D6">
            <w:pPr>
              <w:pStyle w:val="TAC"/>
            </w:pPr>
            <w:r w:rsidRPr="004D139E">
              <w:t>2506.02</w:t>
            </w:r>
          </w:p>
        </w:tc>
        <w:tc>
          <w:tcPr>
            <w:tcW w:w="439" w:type="pct"/>
          </w:tcPr>
          <w:p w14:paraId="3389FB3B" w14:textId="77777777" w:rsidR="004B5F45" w:rsidRPr="00285375" w:rsidRDefault="004B5F45" w:rsidP="008C16D6">
            <w:pPr>
              <w:pStyle w:val="TAC"/>
            </w:pPr>
            <w:r w:rsidRPr="004D139E">
              <w:t>501204</w:t>
            </w:r>
          </w:p>
        </w:tc>
        <w:tc>
          <w:tcPr>
            <w:tcW w:w="394" w:type="pct"/>
          </w:tcPr>
          <w:p w14:paraId="4F77DBED" w14:textId="77777777" w:rsidR="004B5F45" w:rsidRPr="00285375" w:rsidRDefault="004B5F45" w:rsidP="008C16D6">
            <w:pPr>
              <w:pStyle w:val="TAC"/>
            </w:pPr>
            <w:r w:rsidRPr="004D139E">
              <w:t>2506.02</w:t>
            </w:r>
          </w:p>
        </w:tc>
        <w:tc>
          <w:tcPr>
            <w:tcW w:w="494" w:type="pct"/>
            <w:vMerge w:val="restart"/>
            <w:vAlign w:val="center"/>
          </w:tcPr>
          <w:p w14:paraId="443CF69A"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1CD542C" w14:textId="77777777" w:rsidR="004B5F45" w:rsidRPr="00584A93" w:rsidRDefault="004B5F45" w:rsidP="008C16D6">
            <w:pPr>
              <w:pStyle w:val="TAC"/>
            </w:pPr>
            <w:r w:rsidRPr="00510BB2">
              <w:rPr>
                <w:lang w:eastAsia="zh-CN"/>
              </w:rPr>
              <w:t>106@0</w:t>
            </w:r>
          </w:p>
        </w:tc>
      </w:tr>
      <w:tr w:rsidR="004B5F45" w:rsidRPr="00510BB2" w14:paraId="37764FC7" w14:textId="77777777" w:rsidTr="007329FE">
        <w:trPr>
          <w:trHeight w:val="86"/>
        </w:trPr>
        <w:tc>
          <w:tcPr>
            <w:tcW w:w="303" w:type="pct"/>
            <w:vMerge/>
            <w:vAlign w:val="center"/>
          </w:tcPr>
          <w:p w14:paraId="77BDC697" w14:textId="77777777" w:rsidR="004B5F45" w:rsidRPr="00510BB2" w:rsidRDefault="004B5F45" w:rsidP="008C16D6">
            <w:pPr>
              <w:pStyle w:val="TAC"/>
              <w:rPr>
                <w:rFonts w:eastAsia="Yu Mincho"/>
              </w:rPr>
            </w:pPr>
          </w:p>
        </w:tc>
        <w:tc>
          <w:tcPr>
            <w:tcW w:w="381" w:type="pct"/>
            <w:vMerge/>
            <w:vAlign w:val="center"/>
          </w:tcPr>
          <w:p w14:paraId="4678950D" w14:textId="77777777" w:rsidR="004B5F45" w:rsidRPr="00510BB2" w:rsidRDefault="004B5F45" w:rsidP="008C16D6">
            <w:pPr>
              <w:pStyle w:val="TAC"/>
              <w:rPr>
                <w:rFonts w:eastAsia="Yu Mincho"/>
              </w:rPr>
            </w:pPr>
          </w:p>
        </w:tc>
        <w:tc>
          <w:tcPr>
            <w:tcW w:w="299" w:type="pct"/>
            <w:vMerge/>
            <w:vAlign w:val="center"/>
          </w:tcPr>
          <w:p w14:paraId="1AFAF9DA" w14:textId="77777777" w:rsidR="004B5F45" w:rsidRPr="00510BB2" w:rsidRDefault="004B5F45" w:rsidP="008C16D6">
            <w:pPr>
              <w:pStyle w:val="TAC"/>
              <w:rPr>
                <w:lang w:eastAsia="zh-CN"/>
              </w:rPr>
            </w:pPr>
          </w:p>
        </w:tc>
        <w:tc>
          <w:tcPr>
            <w:tcW w:w="464" w:type="pct"/>
            <w:vMerge/>
            <w:vAlign w:val="center"/>
          </w:tcPr>
          <w:p w14:paraId="294FE9C7" w14:textId="77777777" w:rsidR="004B5F45" w:rsidRPr="00510BB2" w:rsidRDefault="004B5F45" w:rsidP="008C16D6">
            <w:pPr>
              <w:pStyle w:val="TAC"/>
              <w:rPr>
                <w:lang w:eastAsia="zh-CN"/>
              </w:rPr>
            </w:pPr>
          </w:p>
        </w:tc>
        <w:tc>
          <w:tcPr>
            <w:tcW w:w="464" w:type="pct"/>
            <w:vMerge/>
            <w:vAlign w:val="center"/>
          </w:tcPr>
          <w:p w14:paraId="79C83900" w14:textId="77777777" w:rsidR="004B5F45" w:rsidRPr="00510BB2" w:rsidRDefault="004B5F45" w:rsidP="008C16D6">
            <w:pPr>
              <w:pStyle w:val="TAC"/>
              <w:rPr>
                <w:lang w:eastAsia="zh-CN"/>
              </w:rPr>
            </w:pPr>
          </w:p>
        </w:tc>
        <w:tc>
          <w:tcPr>
            <w:tcW w:w="348" w:type="pct"/>
            <w:vAlign w:val="center"/>
          </w:tcPr>
          <w:p w14:paraId="113FC0AB" w14:textId="77777777" w:rsidR="004B5F45" w:rsidRPr="00510BB2" w:rsidRDefault="004B5F45" w:rsidP="008C16D6">
            <w:pPr>
              <w:pStyle w:val="TAC"/>
              <w:rPr>
                <w:lang w:eastAsia="zh-CN"/>
              </w:rPr>
            </w:pPr>
            <w:r w:rsidRPr="00510BB2">
              <w:rPr>
                <w:lang w:eastAsia="zh-CN"/>
              </w:rPr>
              <w:t>Mid</w:t>
            </w:r>
          </w:p>
        </w:tc>
        <w:tc>
          <w:tcPr>
            <w:tcW w:w="439" w:type="pct"/>
          </w:tcPr>
          <w:p w14:paraId="55CF29C6" w14:textId="77777777" w:rsidR="004B5F45" w:rsidRPr="00285375" w:rsidRDefault="004B5F45" w:rsidP="008C16D6">
            <w:pPr>
              <w:pStyle w:val="TAC"/>
            </w:pPr>
            <w:r w:rsidRPr="004D139E">
              <w:t>518598</w:t>
            </w:r>
          </w:p>
        </w:tc>
        <w:tc>
          <w:tcPr>
            <w:tcW w:w="394" w:type="pct"/>
          </w:tcPr>
          <w:p w14:paraId="07827FFA" w14:textId="77777777" w:rsidR="004B5F45" w:rsidRPr="00285375" w:rsidRDefault="004B5F45" w:rsidP="008C16D6">
            <w:pPr>
              <w:pStyle w:val="TAC"/>
            </w:pPr>
            <w:r w:rsidRPr="004D139E">
              <w:t>2592.99</w:t>
            </w:r>
          </w:p>
        </w:tc>
        <w:tc>
          <w:tcPr>
            <w:tcW w:w="439" w:type="pct"/>
          </w:tcPr>
          <w:p w14:paraId="347454A4" w14:textId="77777777" w:rsidR="004B5F45" w:rsidRPr="00285375" w:rsidRDefault="004B5F45" w:rsidP="008C16D6">
            <w:pPr>
              <w:pStyle w:val="TAC"/>
            </w:pPr>
            <w:r w:rsidRPr="004D139E">
              <w:t>518598</w:t>
            </w:r>
          </w:p>
        </w:tc>
        <w:tc>
          <w:tcPr>
            <w:tcW w:w="394" w:type="pct"/>
          </w:tcPr>
          <w:p w14:paraId="6DDFE19B" w14:textId="77777777" w:rsidR="004B5F45" w:rsidRPr="00285375" w:rsidRDefault="004B5F45" w:rsidP="008C16D6">
            <w:pPr>
              <w:pStyle w:val="TAC"/>
            </w:pPr>
            <w:r w:rsidRPr="004D139E">
              <w:t>2592.99</w:t>
            </w:r>
          </w:p>
        </w:tc>
        <w:tc>
          <w:tcPr>
            <w:tcW w:w="494" w:type="pct"/>
            <w:vMerge/>
            <w:vAlign w:val="center"/>
          </w:tcPr>
          <w:p w14:paraId="40DEE2D5" w14:textId="77777777" w:rsidR="004B5F45" w:rsidRPr="00510BB2" w:rsidRDefault="004B5F45" w:rsidP="008C16D6">
            <w:pPr>
              <w:pStyle w:val="TAC"/>
              <w:rPr>
                <w:rFonts w:eastAsia="Yu Mincho"/>
              </w:rPr>
            </w:pPr>
          </w:p>
        </w:tc>
        <w:tc>
          <w:tcPr>
            <w:tcW w:w="580" w:type="pct"/>
            <w:vMerge/>
            <w:vAlign w:val="center"/>
          </w:tcPr>
          <w:p w14:paraId="41B0D208" w14:textId="77777777" w:rsidR="004B5F45" w:rsidRPr="00510BB2" w:rsidRDefault="004B5F45" w:rsidP="008C16D6">
            <w:pPr>
              <w:pStyle w:val="TAC"/>
              <w:rPr>
                <w:rFonts w:eastAsia="Yu Mincho"/>
              </w:rPr>
            </w:pPr>
          </w:p>
        </w:tc>
      </w:tr>
      <w:tr w:rsidR="004B5F45" w:rsidRPr="00510BB2" w14:paraId="6803B6A5" w14:textId="77777777" w:rsidTr="007329FE">
        <w:trPr>
          <w:trHeight w:val="86"/>
        </w:trPr>
        <w:tc>
          <w:tcPr>
            <w:tcW w:w="303" w:type="pct"/>
            <w:vMerge/>
            <w:vAlign w:val="center"/>
          </w:tcPr>
          <w:p w14:paraId="50DF5B16" w14:textId="77777777" w:rsidR="004B5F45" w:rsidRPr="00510BB2" w:rsidRDefault="004B5F45" w:rsidP="008C16D6">
            <w:pPr>
              <w:pStyle w:val="TAC"/>
              <w:rPr>
                <w:rFonts w:eastAsia="Yu Mincho"/>
              </w:rPr>
            </w:pPr>
          </w:p>
        </w:tc>
        <w:tc>
          <w:tcPr>
            <w:tcW w:w="381" w:type="pct"/>
            <w:vMerge/>
            <w:vAlign w:val="center"/>
          </w:tcPr>
          <w:p w14:paraId="23B63402" w14:textId="77777777" w:rsidR="004B5F45" w:rsidRPr="00510BB2" w:rsidRDefault="004B5F45" w:rsidP="008C16D6">
            <w:pPr>
              <w:pStyle w:val="TAC"/>
              <w:rPr>
                <w:rFonts w:eastAsia="Yu Mincho"/>
              </w:rPr>
            </w:pPr>
          </w:p>
        </w:tc>
        <w:tc>
          <w:tcPr>
            <w:tcW w:w="299" w:type="pct"/>
            <w:vMerge/>
            <w:vAlign w:val="center"/>
          </w:tcPr>
          <w:p w14:paraId="1FF6027A" w14:textId="77777777" w:rsidR="004B5F45" w:rsidRPr="00510BB2" w:rsidRDefault="004B5F45" w:rsidP="008C16D6">
            <w:pPr>
              <w:pStyle w:val="TAC"/>
              <w:rPr>
                <w:lang w:eastAsia="zh-CN"/>
              </w:rPr>
            </w:pPr>
          </w:p>
        </w:tc>
        <w:tc>
          <w:tcPr>
            <w:tcW w:w="464" w:type="pct"/>
            <w:vMerge/>
            <w:vAlign w:val="center"/>
          </w:tcPr>
          <w:p w14:paraId="3BC9BC51" w14:textId="77777777" w:rsidR="004B5F45" w:rsidRPr="00510BB2" w:rsidRDefault="004B5F45" w:rsidP="008C16D6">
            <w:pPr>
              <w:pStyle w:val="TAC"/>
              <w:rPr>
                <w:lang w:eastAsia="zh-CN"/>
              </w:rPr>
            </w:pPr>
          </w:p>
        </w:tc>
        <w:tc>
          <w:tcPr>
            <w:tcW w:w="464" w:type="pct"/>
            <w:vMerge/>
            <w:vAlign w:val="center"/>
          </w:tcPr>
          <w:p w14:paraId="454A3988" w14:textId="77777777" w:rsidR="004B5F45" w:rsidRPr="00510BB2" w:rsidRDefault="004B5F45" w:rsidP="008C16D6">
            <w:pPr>
              <w:pStyle w:val="TAC"/>
              <w:rPr>
                <w:lang w:eastAsia="zh-CN"/>
              </w:rPr>
            </w:pPr>
          </w:p>
        </w:tc>
        <w:tc>
          <w:tcPr>
            <w:tcW w:w="348" w:type="pct"/>
            <w:vAlign w:val="center"/>
          </w:tcPr>
          <w:p w14:paraId="4B8DE288" w14:textId="77777777" w:rsidR="004B5F45" w:rsidRPr="00510BB2" w:rsidRDefault="004B5F45" w:rsidP="008C16D6">
            <w:pPr>
              <w:pStyle w:val="TAC"/>
              <w:rPr>
                <w:lang w:eastAsia="zh-CN"/>
              </w:rPr>
            </w:pPr>
            <w:r w:rsidRPr="00510BB2">
              <w:rPr>
                <w:lang w:eastAsia="zh-CN"/>
              </w:rPr>
              <w:t>High</w:t>
            </w:r>
          </w:p>
        </w:tc>
        <w:tc>
          <w:tcPr>
            <w:tcW w:w="439" w:type="pct"/>
          </w:tcPr>
          <w:p w14:paraId="1D386A3A" w14:textId="77777777" w:rsidR="004B5F45" w:rsidRPr="00285375" w:rsidRDefault="004B5F45" w:rsidP="008C16D6">
            <w:pPr>
              <w:pStyle w:val="TAC"/>
            </w:pPr>
            <w:r w:rsidRPr="004D139E">
              <w:t>535998</w:t>
            </w:r>
          </w:p>
        </w:tc>
        <w:tc>
          <w:tcPr>
            <w:tcW w:w="394" w:type="pct"/>
          </w:tcPr>
          <w:p w14:paraId="184FFF5A" w14:textId="77777777" w:rsidR="004B5F45" w:rsidRPr="00285375" w:rsidRDefault="004B5F45" w:rsidP="008C16D6">
            <w:pPr>
              <w:pStyle w:val="TAC"/>
            </w:pPr>
            <w:r w:rsidRPr="004D139E">
              <w:t>2679.99</w:t>
            </w:r>
          </w:p>
        </w:tc>
        <w:tc>
          <w:tcPr>
            <w:tcW w:w="439" w:type="pct"/>
          </w:tcPr>
          <w:p w14:paraId="5003CFB9" w14:textId="77777777" w:rsidR="004B5F45" w:rsidRPr="00285375" w:rsidRDefault="004B5F45" w:rsidP="008C16D6">
            <w:pPr>
              <w:pStyle w:val="TAC"/>
            </w:pPr>
            <w:r w:rsidRPr="004D139E">
              <w:t>535998</w:t>
            </w:r>
          </w:p>
        </w:tc>
        <w:tc>
          <w:tcPr>
            <w:tcW w:w="394" w:type="pct"/>
          </w:tcPr>
          <w:p w14:paraId="3D44D69B" w14:textId="77777777" w:rsidR="004B5F45" w:rsidRPr="00285375" w:rsidRDefault="004B5F45" w:rsidP="008C16D6">
            <w:pPr>
              <w:pStyle w:val="TAC"/>
            </w:pPr>
            <w:r w:rsidRPr="004D139E">
              <w:t>2679.99</w:t>
            </w:r>
          </w:p>
        </w:tc>
        <w:tc>
          <w:tcPr>
            <w:tcW w:w="494" w:type="pct"/>
            <w:vMerge/>
            <w:vAlign w:val="center"/>
          </w:tcPr>
          <w:p w14:paraId="14E9CF74" w14:textId="77777777" w:rsidR="004B5F45" w:rsidRPr="00510BB2" w:rsidRDefault="004B5F45" w:rsidP="008C16D6">
            <w:pPr>
              <w:pStyle w:val="TAC"/>
              <w:rPr>
                <w:rFonts w:eastAsia="Yu Mincho"/>
              </w:rPr>
            </w:pPr>
          </w:p>
        </w:tc>
        <w:tc>
          <w:tcPr>
            <w:tcW w:w="580" w:type="pct"/>
            <w:vMerge/>
            <w:vAlign w:val="center"/>
          </w:tcPr>
          <w:p w14:paraId="68C85221" w14:textId="77777777" w:rsidR="004B5F45" w:rsidRPr="00510BB2" w:rsidRDefault="004B5F45" w:rsidP="008C16D6">
            <w:pPr>
              <w:pStyle w:val="TAC"/>
              <w:rPr>
                <w:rFonts w:eastAsia="Yu Mincho"/>
              </w:rPr>
            </w:pPr>
          </w:p>
        </w:tc>
      </w:tr>
      <w:tr w:rsidR="004B5F45" w:rsidRPr="00510BB2" w14:paraId="663FF60E" w14:textId="77777777" w:rsidTr="007329FE">
        <w:trPr>
          <w:trHeight w:val="86"/>
        </w:trPr>
        <w:tc>
          <w:tcPr>
            <w:tcW w:w="303" w:type="pct"/>
            <w:vMerge w:val="restart"/>
            <w:vAlign w:val="center"/>
            <w:hideMark/>
          </w:tcPr>
          <w:p w14:paraId="7182BF0A" w14:textId="77777777" w:rsidR="004B5F45" w:rsidRPr="00510BB2" w:rsidRDefault="004B5F45" w:rsidP="008C16D6">
            <w:pPr>
              <w:pStyle w:val="TAC"/>
              <w:rPr>
                <w:rFonts w:eastAsia="Yu Mincho"/>
              </w:rPr>
            </w:pPr>
            <w:r w:rsidRPr="00510BB2">
              <w:rPr>
                <w:rFonts w:eastAsia="Yu Mincho"/>
              </w:rPr>
              <w:t>n77</w:t>
            </w:r>
          </w:p>
        </w:tc>
        <w:tc>
          <w:tcPr>
            <w:tcW w:w="381" w:type="pct"/>
            <w:vMerge w:val="restart"/>
            <w:vAlign w:val="center"/>
            <w:hideMark/>
          </w:tcPr>
          <w:p w14:paraId="3FE7E070"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3D9A01A1"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583D4844" w14:textId="77777777" w:rsidR="004B5F45" w:rsidRPr="00510BB2" w:rsidRDefault="004B5F45" w:rsidP="008C16D6">
            <w:pPr>
              <w:pStyle w:val="TAC"/>
            </w:pPr>
            <w:r w:rsidRPr="00510BB2">
              <w:rPr>
                <w:lang w:eastAsia="zh-CN"/>
              </w:rPr>
              <w:t>CP-OFDM QPSK</w:t>
            </w:r>
          </w:p>
        </w:tc>
        <w:tc>
          <w:tcPr>
            <w:tcW w:w="464" w:type="pct"/>
            <w:vMerge w:val="restart"/>
            <w:vAlign w:val="center"/>
          </w:tcPr>
          <w:p w14:paraId="420A3D2F" w14:textId="77777777" w:rsidR="004B5F45" w:rsidRPr="00510BB2" w:rsidRDefault="004B5F45" w:rsidP="008C16D6">
            <w:pPr>
              <w:pStyle w:val="TAC"/>
              <w:rPr>
                <w:lang w:eastAsia="zh-CN"/>
              </w:rPr>
            </w:pPr>
            <w:r w:rsidRPr="00510BB2">
              <w:rPr>
                <w:lang w:eastAsia="zh-CN"/>
              </w:rPr>
              <w:t>DFT-s-OFDM</w:t>
            </w:r>
          </w:p>
          <w:p w14:paraId="1DD9FDC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4EEA977C" w14:textId="77777777" w:rsidR="004B5F45" w:rsidRPr="00510BB2" w:rsidRDefault="004B5F45" w:rsidP="008C16D6">
            <w:pPr>
              <w:pStyle w:val="TAC"/>
              <w:rPr>
                <w:lang w:eastAsia="zh-CN"/>
              </w:rPr>
            </w:pPr>
            <w:r w:rsidRPr="00510BB2">
              <w:rPr>
                <w:lang w:eastAsia="zh-CN"/>
              </w:rPr>
              <w:t>Low</w:t>
            </w:r>
          </w:p>
        </w:tc>
        <w:tc>
          <w:tcPr>
            <w:tcW w:w="439" w:type="pct"/>
          </w:tcPr>
          <w:p w14:paraId="18C24D1C" w14:textId="77777777" w:rsidR="004B5F45" w:rsidRPr="008E1C3B" w:rsidRDefault="004B5F45" w:rsidP="008C16D6">
            <w:pPr>
              <w:pStyle w:val="TAC"/>
            </w:pPr>
            <w:r w:rsidRPr="004D139E">
              <w:t>620668</w:t>
            </w:r>
          </w:p>
        </w:tc>
        <w:tc>
          <w:tcPr>
            <w:tcW w:w="394" w:type="pct"/>
          </w:tcPr>
          <w:p w14:paraId="7114F593" w14:textId="77777777" w:rsidR="004B5F45" w:rsidRPr="008E1C3B" w:rsidRDefault="004B5F45" w:rsidP="008C16D6">
            <w:pPr>
              <w:pStyle w:val="TAC"/>
            </w:pPr>
            <w:r w:rsidRPr="004D139E">
              <w:t>3310.02</w:t>
            </w:r>
          </w:p>
        </w:tc>
        <w:tc>
          <w:tcPr>
            <w:tcW w:w="439" w:type="pct"/>
          </w:tcPr>
          <w:p w14:paraId="4C1DF067" w14:textId="77777777" w:rsidR="004B5F45" w:rsidRPr="008E1C3B" w:rsidRDefault="004B5F45" w:rsidP="008C16D6">
            <w:pPr>
              <w:pStyle w:val="TAC"/>
            </w:pPr>
            <w:r w:rsidRPr="004D139E">
              <w:t>620668</w:t>
            </w:r>
          </w:p>
        </w:tc>
        <w:tc>
          <w:tcPr>
            <w:tcW w:w="394" w:type="pct"/>
          </w:tcPr>
          <w:p w14:paraId="339C7DC1" w14:textId="77777777" w:rsidR="004B5F45" w:rsidRPr="008E1C3B" w:rsidRDefault="004B5F45" w:rsidP="008C16D6">
            <w:pPr>
              <w:pStyle w:val="TAC"/>
            </w:pPr>
            <w:r w:rsidRPr="004D139E">
              <w:t>3310.02</w:t>
            </w:r>
          </w:p>
        </w:tc>
        <w:tc>
          <w:tcPr>
            <w:tcW w:w="494" w:type="pct"/>
            <w:vMerge w:val="restart"/>
            <w:vAlign w:val="center"/>
          </w:tcPr>
          <w:p w14:paraId="159122E4"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BF44D21" w14:textId="77777777" w:rsidR="004B5F45" w:rsidRPr="00584A93" w:rsidRDefault="004B5F45" w:rsidP="008C16D6">
            <w:pPr>
              <w:pStyle w:val="TAC"/>
            </w:pPr>
            <w:r w:rsidRPr="00510BB2">
              <w:rPr>
                <w:lang w:eastAsia="zh-CN"/>
              </w:rPr>
              <w:t>106@0</w:t>
            </w:r>
          </w:p>
        </w:tc>
      </w:tr>
      <w:tr w:rsidR="004B5F45" w:rsidRPr="00510BB2" w14:paraId="7333E096" w14:textId="77777777" w:rsidTr="007329FE">
        <w:trPr>
          <w:trHeight w:val="86"/>
        </w:trPr>
        <w:tc>
          <w:tcPr>
            <w:tcW w:w="303" w:type="pct"/>
            <w:vMerge/>
            <w:vAlign w:val="center"/>
          </w:tcPr>
          <w:p w14:paraId="3ECF55B9" w14:textId="77777777" w:rsidR="004B5F45" w:rsidRPr="00510BB2" w:rsidRDefault="004B5F45" w:rsidP="008C16D6">
            <w:pPr>
              <w:pStyle w:val="TAC"/>
              <w:rPr>
                <w:rFonts w:eastAsia="Yu Mincho"/>
              </w:rPr>
            </w:pPr>
          </w:p>
        </w:tc>
        <w:tc>
          <w:tcPr>
            <w:tcW w:w="381" w:type="pct"/>
            <w:vMerge/>
            <w:vAlign w:val="center"/>
          </w:tcPr>
          <w:p w14:paraId="33185D7E" w14:textId="77777777" w:rsidR="004B5F45" w:rsidRPr="00510BB2" w:rsidRDefault="004B5F45" w:rsidP="008C16D6">
            <w:pPr>
              <w:pStyle w:val="TAC"/>
              <w:rPr>
                <w:rFonts w:eastAsia="Yu Mincho"/>
              </w:rPr>
            </w:pPr>
          </w:p>
        </w:tc>
        <w:tc>
          <w:tcPr>
            <w:tcW w:w="299" w:type="pct"/>
            <w:vMerge/>
            <w:vAlign w:val="center"/>
          </w:tcPr>
          <w:p w14:paraId="48C788F5" w14:textId="77777777" w:rsidR="004B5F45" w:rsidRPr="00510BB2" w:rsidRDefault="004B5F45" w:rsidP="008C16D6">
            <w:pPr>
              <w:pStyle w:val="TAC"/>
              <w:rPr>
                <w:lang w:eastAsia="zh-CN"/>
              </w:rPr>
            </w:pPr>
          </w:p>
        </w:tc>
        <w:tc>
          <w:tcPr>
            <w:tcW w:w="464" w:type="pct"/>
            <w:vMerge/>
            <w:vAlign w:val="center"/>
          </w:tcPr>
          <w:p w14:paraId="29DE0535" w14:textId="77777777" w:rsidR="004B5F45" w:rsidRPr="00510BB2" w:rsidRDefault="004B5F45" w:rsidP="008C16D6">
            <w:pPr>
              <w:pStyle w:val="TAC"/>
              <w:rPr>
                <w:lang w:eastAsia="zh-CN"/>
              </w:rPr>
            </w:pPr>
          </w:p>
        </w:tc>
        <w:tc>
          <w:tcPr>
            <w:tcW w:w="464" w:type="pct"/>
            <w:vMerge/>
            <w:vAlign w:val="center"/>
          </w:tcPr>
          <w:p w14:paraId="457A92CD" w14:textId="77777777" w:rsidR="004B5F45" w:rsidRPr="00510BB2" w:rsidRDefault="004B5F45" w:rsidP="008C16D6">
            <w:pPr>
              <w:pStyle w:val="TAC"/>
              <w:rPr>
                <w:lang w:eastAsia="zh-CN"/>
              </w:rPr>
            </w:pPr>
          </w:p>
        </w:tc>
        <w:tc>
          <w:tcPr>
            <w:tcW w:w="348" w:type="pct"/>
            <w:vAlign w:val="center"/>
          </w:tcPr>
          <w:p w14:paraId="0A5EA66E" w14:textId="77777777" w:rsidR="004B5F45" w:rsidRPr="00510BB2" w:rsidRDefault="004B5F45" w:rsidP="008C16D6">
            <w:pPr>
              <w:pStyle w:val="TAC"/>
              <w:rPr>
                <w:lang w:eastAsia="zh-CN"/>
              </w:rPr>
            </w:pPr>
            <w:r w:rsidRPr="00510BB2">
              <w:rPr>
                <w:lang w:eastAsia="zh-CN"/>
              </w:rPr>
              <w:t>Mid</w:t>
            </w:r>
          </w:p>
        </w:tc>
        <w:tc>
          <w:tcPr>
            <w:tcW w:w="439" w:type="pct"/>
          </w:tcPr>
          <w:p w14:paraId="6C238946" w14:textId="77777777" w:rsidR="004B5F45" w:rsidRPr="008E1C3B" w:rsidRDefault="004B5F45" w:rsidP="008C16D6">
            <w:pPr>
              <w:pStyle w:val="TAC"/>
            </w:pPr>
            <w:r w:rsidRPr="004D139E">
              <w:t>650000</w:t>
            </w:r>
          </w:p>
        </w:tc>
        <w:tc>
          <w:tcPr>
            <w:tcW w:w="394" w:type="pct"/>
          </w:tcPr>
          <w:p w14:paraId="2A562EED" w14:textId="77777777" w:rsidR="004B5F45" w:rsidRPr="008E1C3B" w:rsidRDefault="004B5F45" w:rsidP="008C16D6">
            <w:pPr>
              <w:pStyle w:val="TAC"/>
            </w:pPr>
            <w:r w:rsidRPr="004D139E">
              <w:t>3750</w:t>
            </w:r>
          </w:p>
        </w:tc>
        <w:tc>
          <w:tcPr>
            <w:tcW w:w="439" w:type="pct"/>
          </w:tcPr>
          <w:p w14:paraId="47531489" w14:textId="77777777" w:rsidR="004B5F45" w:rsidRPr="008E1C3B" w:rsidRDefault="004B5F45" w:rsidP="008C16D6">
            <w:pPr>
              <w:pStyle w:val="TAC"/>
            </w:pPr>
            <w:r w:rsidRPr="004D139E">
              <w:t>650000</w:t>
            </w:r>
          </w:p>
        </w:tc>
        <w:tc>
          <w:tcPr>
            <w:tcW w:w="394" w:type="pct"/>
          </w:tcPr>
          <w:p w14:paraId="5947AED3" w14:textId="77777777" w:rsidR="004B5F45" w:rsidRPr="008E1C3B" w:rsidRDefault="004B5F45" w:rsidP="008C16D6">
            <w:pPr>
              <w:pStyle w:val="TAC"/>
            </w:pPr>
            <w:r w:rsidRPr="004D139E">
              <w:t>3750</w:t>
            </w:r>
          </w:p>
        </w:tc>
        <w:tc>
          <w:tcPr>
            <w:tcW w:w="494" w:type="pct"/>
            <w:vMerge/>
            <w:vAlign w:val="center"/>
          </w:tcPr>
          <w:p w14:paraId="2E0AB370" w14:textId="77777777" w:rsidR="004B5F45" w:rsidRPr="00510BB2" w:rsidRDefault="004B5F45" w:rsidP="008C16D6">
            <w:pPr>
              <w:pStyle w:val="TAC"/>
              <w:rPr>
                <w:rFonts w:eastAsia="Yu Mincho"/>
              </w:rPr>
            </w:pPr>
          </w:p>
        </w:tc>
        <w:tc>
          <w:tcPr>
            <w:tcW w:w="580" w:type="pct"/>
            <w:vMerge/>
            <w:vAlign w:val="center"/>
          </w:tcPr>
          <w:p w14:paraId="6B92A0E8" w14:textId="77777777" w:rsidR="004B5F45" w:rsidRPr="00510BB2" w:rsidRDefault="004B5F45" w:rsidP="008C16D6">
            <w:pPr>
              <w:pStyle w:val="TAC"/>
              <w:rPr>
                <w:rFonts w:eastAsia="Yu Mincho"/>
              </w:rPr>
            </w:pPr>
          </w:p>
        </w:tc>
      </w:tr>
      <w:tr w:rsidR="004B5F45" w:rsidRPr="00510BB2" w14:paraId="2C7D2E5D" w14:textId="77777777" w:rsidTr="007329FE">
        <w:trPr>
          <w:trHeight w:val="86"/>
        </w:trPr>
        <w:tc>
          <w:tcPr>
            <w:tcW w:w="303" w:type="pct"/>
            <w:vMerge/>
            <w:vAlign w:val="center"/>
          </w:tcPr>
          <w:p w14:paraId="283BC185" w14:textId="77777777" w:rsidR="004B5F45" w:rsidRPr="00510BB2" w:rsidRDefault="004B5F45" w:rsidP="008C16D6">
            <w:pPr>
              <w:pStyle w:val="TAC"/>
              <w:rPr>
                <w:rFonts w:eastAsia="Yu Mincho"/>
              </w:rPr>
            </w:pPr>
          </w:p>
        </w:tc>
        <w:tc>
          <w:tcPr>
            <w:tcW w:w="381" w:type="pct"/>
            <w:vMerge/>
            <w:vAlign w:val="center"/>
          </w:tcPr>
          <w:p w14:paraId="177BDBDE" w14:textId="77777777" w:rsidR="004B5F45" w:rsidRPr="00510BB2" w:rsidRDefault="004B5F45" w:rsidP="008C16D6">
            <w:pPr>
              <w:pStyle w:val="TAC"/>
              <w:rPr>
                <w:rFonts w:eastAsia="Yu Mincho"/>
              </w:rPr>
            </w:pPr>
          </w:p>
        </w:tc>
        <w:tc>
          <w:tcPr>
            <w:tcW w:w="299" w:type="pct"/>
            <w:vMerge/>
            <w:vAlign w:val="center"/>
          </w:tcPr>
          <w:p w14:paraId="05AE913E" w14:textId="77777777" w:rsidR="004B5F45" w:rsidRPr="00510BB2" w:rsidRDefault="004B5F45" w:rsidP="008C16D6">
            <w:pPr>
              <w:pStyle w:val="TAC"/>
              <w:rPr>
                <w:lang w:eastAsia="zh-CN"/>
              </w:rPr>
            </w:pPr>
          </w:p>
        </w:tc>
        <w:tc>
          <w:tcPr>
            <w:tcW w:w="464" w:type="pct"/>
            <w:vMerge/>
            <w:vAlign w:val="center"/>
          </w:tcPr>
          <w:p w14:paraId="1506B6D7" w14:textId="77777777" w:rsidR="004B5F45" w:rsidRPr="00510BB2" w:rsidRDefault="004B5F45" w:rsidP="008C16D6">
            <w:pPr>
              <w:pStyle w:val="TAC"/>
              <w:rPr>
                <w:lang w:eastAsia="zh-CN"/>
              </w:rPr>
            </w:pPr>
          </w:p>
        </w:tc>
        <w:tc>
          <w:tcPr>
            <w:tcW w:w="464" w:type="pct"/>
            <w:vMerge/>
            <w:vAlign w:val="center"/>
          </w:tcPr>
          <w:p w14:paraId="3DA11C3D" w14:textId="77777777" w:rsidR="004B5F45" w:rsidRPr="00510BB2" w:rsidRDefault="004B5F45" w:rsidP="008C16D6">
            <w:pPr>
              <w:pStyle w:val="TAC"/>
              <w:rPr>
                <w:lang w:eastAsia="zh-CN"/>
              </w:rPr>
            </w:pPr>
          </w:p>
        </w:tc>
        <w:tc>
          <w:tcPr>
            <w:tcW w:w="348" w:type="pct"/>
            <w:vAlign w:val="center"/>
          </w:tcPr>
          <w:p w14:paraId="68C52A99" w14:textId="77777777" w:rsidR="004B5F45" w:rsidRPr="00510BB2" w:rsidRDefault="004B5F45" w:rsidP="008C16D6">
            <w:pPr>
              <w:pStyle w:val="TAC"/>
              <w:rPr>
                <w:lang w:eastAsia="zh-CN"/>
              </w:rPr>
            </w:pPr>
            <w:r w:rsidRPr="00510BB2">
              <w:rPr>
                <w:lang w:eastAsia="zh-CN"/>
              </w:rPr>
              <w:t>High</w:t>
            </w:r>
          </w:p>
        </w:tc>
        <w:tc>
          <w:tcPr>
            <w:tcW w:w="439" w:type="pct"/>
          </w:tcPr>
          <w:p w14:paraId="6F0012A2" w14:textId="77777777" w:rsidR="004B5F45" w:rsidRPr="008E1C3B" w:rsidRDefault="004B5F45" w:rsidP="008C16D6">
            <w:pPr>
              <w:pStyle w:val="TAC"/>
            </w:pPr>
            <w:r w:rsidRPr="004D139E">
              <w:t>679332</w:t>
            </w:r>
          </w:p>
        </w:tc>
        <w:tc>
          <w:tcPr>
            <w:tcW w:w="394" w:type="pct"/>
          </w:tcPr>
          <w:p w14:paraId="70D7D5FF" w14:textId="77777777" w:rsidR="004B5F45" w:rsidRPr="008E1C3B" w:rsidRDefault="004B5F45" w:rsidP="008C16D6">
            <w:pPr>
              <w:pStyle w:val="TAC"/>
            </w:pPr>
            <w:r w:rsidRPr="004D139E">
              <w:t>4189.98</w:t>
            </w:r>
          </w:p>
        </w:tc>
        <w:tc>
          <w:tcPr>
            <w:tcW w:w="439" w:type="pct"/>
          </w:tcPr>
          <w:p w14:paraId="23398F4D" w14:textId="77777777" w:rsidR="004B5F45" w:rsidRPr="008E1C3B" w:rsidRDefault="004B5F45" w:rsidP="008C16D6">
            <w:pPr>
              <w:pStyle w:val="TAC"/>
            </w:pPr>
            <w:r w:rsidRPr="004D139E">
              <w:t>679332</w:t>
            </w:r>
          </w:p>
        </w:tc>
        <w:tc>
          <w:tcPr>
            <w:tcW w:w="394" w:type="pct"/>
          </w:tcPr>
          <w:p w14:paraId="723B3398" w14:textId="77777777" w:rsidR="004B5F45" w:rsidRPr="008E1C3B" w:rsidRDefault="004B5F45" w:rsidP="008C16D6">
            <w:pPr>
              <w:pStyle w:val="TAC"/>
            </w:pPr>
            <w:r w:rsidRPr="004D139E">
              <w:t>4189.98</w:t>
            </w:r>
          </w:p>
        </w:tc>
        <w:tc>
          <w:tcPr>
            <w:tcW w:w="494" w:type="pct"/>
            <w:vMerge/>
            <w:vAlign w:val="center"/>
          </w:tcPr>
          <w:p w14:paraId="64373804" w14:textId="77777777" w:rsidR="004B5F45" w:rsidRPr="00510BB2" w:rsidRDefault="004B5F45" w:rsidP="008C16D6">
            <w:pPr>
              <w:pStyle w:val="TAC"/>
              <w:rPr>
                <w:rFonts w:eastAsia="Yu Mincho"/>
              </w:rPr>
            </w:pPr>
          </w:p>
        </w:tc>
        <w:tc>
          <w:tcPr>
            <w:tcW w:w="580" w:type="pct"/>
            <w:vMerge/>
            <w:vAlign w:val="center"/>
          </w:tcPr>
          <w:p w14:paraId="356CDD93" w14:textId="77777777" w:rsidR="004B5F45" w:rsidRPr="00510BB2" w:rsidRDefault="004B5F45" w:rsidP="008C16D6">
            <w:pPr>
              <w:pStyle w:val="TAC"/>
              <w:rPr>
                <w:rFonts w:eastAsia="Yu Mincho"/>
              </w:rPr>
            </w:pPr>
          </w:p>
        </w:tc>
      </w:tr>
      <w:tr w:rsidR="004B5F45" w:rsidRPr="00510BB2" w14:paraId="44C4B83B" w14:textId="77777777" w:rsidTr="007329FE">
        <w:trPr>
          <w:trHeight w:val="86"/>
        </w:trPr>
        <w:tc>
          <w:tcPr>
            <w:tcW w:w="303" w:type="pct"/>
            <w:vMerge w:val="restart"/>
            <w:vAlign w:val="center"/>
            <w:hideMark/>
          </w:tcPr>
          <w:p w14:paraId="59687715" w14:textId="77777777" w:rsidR="004B5F45" w:rsidRPr="00510BB2" w:rsidRDefault="004B5F45" w:rsidP="008C16D6">
            <w:pPr>
              <w:pStyle w:val="TAC"/>
              <w:rPr>
                <w:rFonts w:eastAsia="Yu Mincho"/>
              </w:rPr>
            </w:pPr>
            <w:r w:rsidRPr="00510BB2">
              <w:rPr>
                <w:rFonts w:eastAsia="Yu Mincho"/>
              </w:rPr>
              <w:t>n78</w:t>
            </w:r>
          </w:p>
        </w:tc>
        <w:tc>
          <w:tcPr>
            <w:tcW w:w="381" w:type="pct"/>
            <w:vMerge w:val="restart"/>
            <w:vAlign w:val="center"/>
            <w:hideMark/>
          </w:tcPr>
          <w:p w14:paraId="17AD3D8B"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6C1EB9F6"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71D1029B" w14:textId="77777777" w:rsidR="004B5F45" w:rsidRPr="00510BB2" w:rsidRDefault="004B5F45" w:rsidP="008C16D6">
            <w:pPr>
              <w:pStyle w:val="TAC"/>
            </w:pPr>
            <w:r w:rsidRPr="00510BB2">
              <w:rPr>
                <w:lang w:eastAsia="zh-CN"/>
              </w:rPr>
              <w:t>CP-OFDM QPSK</w:t>
            </w:r>
          </w:p>
        </w:tc>
        <w:tc>
          <w:tcPr>
            <w:tcW w:w="464" w:type="pct"/>
            <w:vMerge w:val="restart"/>
            <w:vAlign w:val="center"/>
          </w:tcPr>
          <w:p w14:paraId="7A5DF867" w14:textId="77777777" w:rsidR="004B5F45" w:rsidRPr="00510BB2" w:rsidRDefault="004B5F45" w:rsidP="008C16D6">
            <w:pPr>
              <w:pStyle w:val="TAC"/>
              <w:rPr>
                <w:lang w:eastAsia="zh-CN"/>
              </w:rPr>
            </w:pPr>
            <w:r w:rsidRPr="00510BB2">
              <w:rPr>
                <w:lang w:eastAsia="zh-CN"/>
              </w:rPr>
              <w:t>DFT-s-OFDM</w:t>
            </w:r>
          </w:p>
          <w:p w14:paraId="020F909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2A2BA0FE" w14:textId="77777777" w:rsidR="004B5F45" w:rsidRPr="00510BB2" w:rsidRDefault="004B5F45" w:rsidP="008C16D6">
            <w:pPr>
              <w:pStyle w:val="TAC"/>
              <w:rPr>
                <w:lang w:eastAsia="zh-CN"/>
              </w:rPr>
            </w:pPr>
            <w:r w:rsidRPr="00510BB2">
              <w:rPr>
                <w:lang w:eastAsia="zh-CN"/>
              </w:rPr>
              <w:t>Low</w:t>
            </w:r>
          </w:p>
        </w:tc>
        <w:tc>
          <w:tcPr>
            <w:tcW w:w="439" w:type="pct"/>
          </w:tcPr>
          <w:p w14:paraId="66CBEE77" w14:textId="77777777" w:rsidR="004B5F45" w:rsidRPr="008E1C3B" w:rsidRDefault="004B5F45" w:rsidP="008C16D6">
            <w:pPr>
              <w:pStyle w:val="TAC"/>
            </w:pPr>
            <w:r w:rsidRPr="004D139E">
              <w:t>620668</w:t>
            </w:r>
          </w:p>
        </w:tc>
        <w:tc>
          <w:tcPr>
            <w:tcW w:w="394" w:type="pct"/>
          </w:tcPr>
          <w:p w14:paraId="388832EF" w14:textId="77777777" w:rsidR="004B5F45" w:rsidRPr="008E1C3B" w:rsidRDefault="004B5F45" w:rsidP="008C16D6">
            <w:pPr>
              <w:pStyle w:val="TAC"/>
            </w:pPr>
            <w:r w:rsidRPr="004D139E">
              <w:t>3310.02</w:t>
            </w:r>
          </w:p>
        </w:tc>
        <w:tc>
          <w:tcPr>
            <w:tcW w:w="439" w:type="pct"/>
          </w:tcPr>
          <w:p w14:paraId="5C16BD49" w14:textId="77777777" w:rsidR="004B5F45" w:rsidRPr="008E1C3B" w:rsidRDefault="004B5F45" w:rsidP="008C16D6">
            <w:pPr>
              <w:pStyle w:val="TAC"/>
            </w:pPr>
            <w:r w:rsidRPr="004D139E">
              <w:t>620668</w:t>
            </w:r>
          </w:p>
        </w:tc>
        <w:tc>
          <w:tcPr>
            <w:tcW w:w="394" w:type="pct"/>
          </w:tcPr>
          <w:p w14:paraId="6F6877C7" w14:textId="77777777" w:rsidR="004B5F45" w:rsidRPr="008E1C3B" w:rsidRDefault="004B5F45" w:rsidP="008C16D6">
            <w:pPr>
              <w:pStyle w:val="TAC"/>
            </w:pPr>
            <w:r w:rsidRPr="004D139E">
              <w:t>3310.02</w:t>
            </w:r>
          </w:p>
        </w:tc>
        <w:tc>
          <w:tcPr>
            <w:tcW w:w="494" w:type="pct"/>
            <w:vMerge w:val="restart"/>
            <w:vAlign w:val="center"/>
          </w:tcPr>
          <w:p w14:paraId="15C7FA77"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33E073BC" w14:textId="77777777" w:rsidR="004B5F45" w:rsidRPr="00584A93" w:rsidRDefault="004B5F45" w:rsidP="008C16D6">
            <w:pPr>
              <w:pStyle w:val="TAC"/>
            </w:pPr>
            <w:r w:rsidRPr="00510BB2">
              <w:rPr>
                <w:lang w:eastAsia="zh-CN"/>
              </w:rPr>
              <w:t>106@0</w:t>
            </w:r>
          </w:p>
        </w:tc>
      </w:tr>
      <w:tr w:rsidR="004B5F45" w:rsidRPr="00510BB2" w14:paraId="2631AAEA" w14:textId="77777777" w:rsidTr="007329FE">
        <w:trPr>
          <w:trHeight w:val="86"/>
        </w:trPr>
        <w:tc>
          <w:tcPr>
            <w:tcW w:w="303" w:type="pct"/>
            <w:vMerge/>
            <w:vAlign w:val="center"/>
          </w:tcPr>
          <w:p w14:paraId="49DC8D78" w14:textId="77777777" w:rsidR="004B5F45" w:rsidRPr="00510BB2" w:rsidRDefault="004B5F45" w:rsidP="00B75712">
            <w:pPr>
              <w:pStyle w:val="TAC"/>
              <w:rPr>
                <w:rFonts w:eastAsia="Yu Mincho" w:cs="Arial"/>
                <w:szCs w:val="18"/>
              </w:rPr>
            </w:pPr>
          </w:p>
        </w:tc>
        <w:tc>
          <w:tcPr>
            <w:tcW w:w="381" w:type="pct"/>
            <w:vMerge/>
            <w:vAlign w:val="center"/>
          </w:tcPr>
          <w:p w14:paraId="2D2C0CDC" w14:textId="77777777" w:rsidR="004B5F45" w:rsidRPr="00510BB2" w:rsidRDefault="004B5F45" w:rsidP="00B75712">
            <w:pPr>
              <w:pStyle w:val="TAC"/>
              <w:rPr>
                <w:rFonts w:eastAsia="Yu Mincho" w:cs="Arial"/>
                <w:szCs w:val="18"/>
              </w:rPr>
            </w:pPr>
          </w:p>
        </w:tc>
        <w:tc>
          <w:tcPr>
            <w:tcW w:w="299" w:type="pct"/>
            <w:vMerge/>
            <w:vAlign w:val="center"/>
          </w:tcPr>
          <w:p w14:paraId="0DF62CB7" w14:textId="77777777" w:rsidR="004B5F45" w:rsidRPr="00510BB2" w:rsidRDefault="004B5F45" w:rsidP="00B75712">
            <w:pPr>
              <w:pStyle w:val="TAC"/>
              <w:rPr>
                <w:rFonts w:cs="Arial"/>
                <w:szCs w:val="18"/>
                <w:lang w:eastAsia="zh-CN"/>
              </w:rPr>
            </w:pPr>
          </w:p>
        </w:tc>
        <w:tc>
          <w:tcPr>
            <w:tcW w:w="464" w:type="pct"/>
            <w:vMerge/>
            <w:vAlign w:val="center"/>
          </w:tcPr>
          <w:p w14:paraId="381E2553"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778AA78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1D491593"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tcPr>
          <w:p w14:paraId="17CD58E2" w14:textId="77777777" w:rsidR="004B5F45" w:rsidRPr="008E1C3B" w:rsidRDefault="004B5F45" w:rsidP="00B75712">
            <w:pPr>
              <w:pStyle w:val="TAC"/>
            </w:pPr>
            <w:r w:rsidRPr="004D139E">
              <w:t>636666</w:t>
            </w:r>
          </w:p>
        </w:tc>
        <w:tc>
          <w:tcPr>
            <w:tcW w:w="394" w:type="pct"/>
          </w:tcPr>
          <w:p w14:paraId="3BD79D95" w14:textId="77777777" w:rsidR="004B5F45" w:rsidRPr="008E1C3B" w:rsidRDefault="004B5F45" w:rsidP="00B75712">
            <w:pPr>
              <w:pStyle w:val="TAC"/>
            </w:pPr>
            <w:r w:rsidRPr="004D139E">
              <w:t>3549.99</w:t>
            </w:r>
          </w:p>
        </w:tc>
        <w:tc>
          <w:tcPr>
            <w:tcW w:w="439" w:type="pct"/>
          </w:tcPr>
          <w:p w14:paraId="59C541E8" w14:textId="77777777" w:rsidR="004B5F45" w:rsidRPr="008E1C3B" w:rsidRDefault="004B5F45" w:rsidP="00B75712">
            <w:pPr>
              <w:pStyle w:val="TAC"/>
            </w:pPr>
            <w:r w:rsidRPr="004D139E">
              <w:t>636666</w:t>
            </w:r>
          </w:p>
        </w:tc>
        <w:tc>
          <w:tcPr>
            <w:tcW w:w="394" w:type="pct"/>
          </w:tcPr>
          <w:p w14:paraId="7F7E46E1" w14:textId="77777777" w:rsidR="004B5F45" w:rsidRPr="008E1C3B" w:rsidRDefault="004B5F45" w:rsidP="00B75712">
            <w:pPr>
              <w:pStyle w:val="TAC"/>
            </w:pPr>
            <w:r w:rsidRPr="004D139E">
              <w:t>3549.99</w:t>
            </w:r>
          </w:p>
        </w:tc>
        <w:tc>
          <w:tcPr>
            <w:tcW w:w="494" w:type="pct"/>
            <w:vMerge/>
            <w:vAlign w:val="center"/>
          </w:tcPr>
          <w:p w14:paraId="2A7231A2" w14:textId="77777777" w:rsidR="004B5F45" w:rsidRPr="00510BB2" w:rsidRDefault="004B5F45" w:rsidP="00B75712">
            <w:pPr>
              <w:pStyle w:val="TAC"/>
              <w:rPr>
                <w:rFonts w:eastAsia="Yu Mincho" w:cs="Arial"/>
                <w:szCs w:val="18"/>
              </w:rPr>
            </w:pPr>
          </w:p>
        </w:tc>
        <w:tc>
          <w:tcPr>
            <w:tcW w:w="580" w:type="pct"/>
            <w:vMerge/>
            <w:vAlign w:val="center"/>
          </w:tcPr>
          <w:p w14:paraId="79E6CC1F" w14:textId="77777777" w:rsidR="004B5F45" w:rsidRPr="00510BB2" w:rsidRDefault="004B5F45" w:rsidP="00B75712">
            <w:pPr>
              <w:pStyle w:val="TAC"/>
              <w:rPr>
                <w:rFonts w:eastAsia="Yu Mincho" w:cs="Arial"/>
                <w:szCs w:val="18"/>
              </w:rPr>
            </w:pPr>
          </w:p>
        </w:tc>
      </w:tr>
      <w:tr w:rsidR="004B5F45" w:rsidRPr="00510BB2" w14:paraId="09A59F24" w14:textId="77777777" w:rsidTr="007329FE">
        <w:trPr>
          <w:trHeight w:val="86"/>
        </w:trPr>
        <w:tc>
          <w:tcPr>
            <w:tcW w:w="303" w:type="pct"/>
            <w:vMerge/>
            <w:vAlign w:val="center"/>
          </w:tcPr>
          <w:p w14:paraId="5A768AFA" w14:textId="77777777" w:rsidR="004B5F45" w:rsidRPr="00510BB2" w:rsidRDefault="004B5F45" w:rsidP="00B75712">
            <w:pPr>
              <w:pStyle w:val="TAC"/>
              <w:rPr>
                <w:rFonts w:eastAsia="Yu Mincho" w:cs="Arial"/>
                <w:szCs w:val="18"/>
              </w:rPr>
            </w:pPr>
          </w:p>
        </w:tc>
        <w:tc>
          <w:tcPr>
            <w:tcW w:w="381" w:type="pct"/>
            <w:vMerge/>
            <w:vAlign w:val="center"/>
          </w:tcPr>
          <w:p w14:paraId="10BE8CF6" w14:textId="77777777" w:rsidR="004B5F45" w:rsidRPr="00510BB2" w:rsidRDefault="004B5F45" w:rsidP="00B75712">
            <w:pPr>
              <w:pStyle w:val="TAC"/>
              <w:rPr>
                <w:rFonts w:eastAsia="Yu Mincho" w:cs="Arial"/>
                <w:szCs w:val="18"/>
              </w:rPr>
            </w:pPr>
          </w:p>
        </w:tc>
        <w:tc>
          <w:tcPr>
            <w:tcW w:w="299" w:type="pct"/>
            <w:vMerge/>
            <w:vAlign w:val="center"/>
          </w:tcPr>
          <w:p w14:paraId="793281AB" w14:textId="77777777" w:rsidR="004B5F45" w:rsidRPr="00510BB2" w:rsidRDefault="004B5F45" w:rsidP="00B75712">
            <w:pPr>
              <w:pStyle w:val="TAC"/>
              <w:rPr>
                <w:rFonts w:cs="Arial"/>
                <w:szCs w:val="18"/>
                <w:lang w:eastAsia="zh-CN"/>
              </w:rPr>
            </w:pPr>
          </w:p>
        </w:tc>
        <w:tc>
          <w:tcPr>
            <w:tcW w:w="464" w:type="pct"/>
            <w:vMerge/>
            <w:vAlign w:val="center"/>
          </w:tcPr>
          <w:p w14:paraId="21A58831"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6666781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04193431"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tcPr>
          <w:p w14:paraId="55F3F39F" w14:textId="77777777" w:rsidR="004B5F45" w:rsidRPr="008E1C3B" w:rsidRDefault="004B5F45" w:rsidP="00B75712">
            <w:pPr>
              <w:pStyle w:val="TAC"/>
            </w:pPr>
            <w:r w:rsidRPr="004D139E">
              <w:t>652666</w:t>
            </w:r>
          </w:p>
        </w:tc>
        <w:tc>
          <w:tcPr>
            <w:tcW w:w="394" w:type="pct"/>
          </w:tcPr>
          <w:p w14:paraId="0AD600F8" w14:textId="77777777" w:rsidR="004B5F45" w:rsidRPr="008E1C3B" w:rsidRDefault="004B5F45" w:rsidP="00B75712">
            <w:pPr>
              <w:pStyle w:val="TAC"/>
            </w:pPr>
            <w:r w:rsidRPr="004D139E">
              <w:t>3789.99</w:t>
            </w:r>
          </w:p>
        </w:tc>
        <w:tc>
          <w:tcPr>
            <w:tcW w:w="439" w:type="pct"/>
          </w:tcPr>
          <w:p w14:paraId="4EEFD447" w14:textId="77777777" w:rsidR="004B5F45" w:rsidRPr="008E1C3B" w:rsidRDefault="004B5F45" w:rsidP="00B75712">
            <w:pPr>
              <w:pStyle w:val="TAC"/>
            </w:pPr>
            <w:r w:rsidRPr="004D139E">
              <w:t>652666</w:t>
            </w:r>
          </w:p>
        </w:tc>
        <w:tc>
          <w:tcPr>
            <w:tcW w:w="394" w:type="pct"/>
          </w:tcPr>
          <w:p w14:paraId="61AF8BBF" w14:textId="77777777" w:rsidR="004B5F45" w:rsidRPr="008E1C3B" w:rsidRDefault="004B5F45" w:rsidP="00B75712">
            <w:pPr>
              <w:pStyle w:val="TAC"/>
            </w:pPr>
            <w:r w:rsidRPr="004D139E">
              <w:t>3789.99</w:t>
            </w:r>
          </w:p>
        </w:tc>
        <w:tc>
          <w:tcPr>
            <w:tcW w:w="494" w:type="pct"/>
            <w:vMerge/>
            <w:vAlign w:val="center"/>
          </w:tcPr>
          <w:p w14:paraId="26910411" w14:textId="77777777" w:rsidR="004B5F45" w:rsidRPr="00510BB2" w:rsidRDefault="004B5F45" w:rsidP="00B75712">
            <w:pPr>
              <w:pStyle w:val="TAC"/>
              <w:rPr>
                <w:rFonts w:eastAsia="Yu Mincho" w:cs="Arial"/>
                <w:szCs w:val="18"/>
              </w:rPr>
            </w:pPr>
          </w:p>
        </w:tc>
        <w:tc>
          <w:tcPr>
            <w:tcW w:w="580" w:type="pct"/>
            <w:vMerge/>
            <w:vAlign w:val="center"/>
          </w:tcPr>
          <w:p w14:paraId="2455C650" w14:textId="77777777" w:rsidR="004B5F45" w:rsidRPr="00510BB2" w:rsidRDefault="004B5F45" w:rsidP="00B75712">
            <w:pPr>
              <w:pStyle w:val="TAC"/>
              <w:rPr>
                <w:rFonts w:eastAsia="Yu Mincho" w:cs="Arial"/>
                <w:szCs w:val="18"/>
              </w:rPr>
            </w:pPr>
          </w:p>
        </w:tc>
      </w:tr>
    </w:tbl>
    <w:p w14:paraId="31D6E4C5" w14:textId="77777777" w:rsidR="004B5F45" w:rsidRDefault="004B5F45" w:rsidP="004B5F45">
      <w:pPr>
        <w:rPr>
          <w:noProof/>
        </w:rPr>
      </w:pPr>
    </w:p>
    <w:p w14:paraId="1C13385A" w14:textId="77777777" w:rsidR="004B5F45" w:rsidRDefault="004B5F45" w:rsidP="004B5F45">
      <w:pPr>
        <w:pStyle w:val="Heading4"/>
      </w:pPr>
      <w:bookmarkStart w:id="181" w:name="_Toc169265403"/>
      <w:bookmarkStart w:id="182" w:name="_Toc176253853"/>
      <w:bookmarkStart w:id="183" w:name="_Toc187234065"/>
      <w:r>
        <w:lastRenderedPageBreak/>
        <w:t>4</w:t>
      </w:r>
      <w:r w:rsidRPr="00684CEA">
        <w:t>.</w:t>
      </w:r>
      <w:r>
        <w:t>3</w:t>
      </w:r>
      <w:r w:rsidRPr="00684CEA">
        <w:t>.</w:t>
      </w:r>
      <w:r>
        <w:t>6</w:t>
      </w:r>
      <w:r w:rsidRPr="00684CEA">
        <w:t>.</w:t>
      </w:r>
      <w:r>
        <w:t>3</w:t>
      </w:r>
      <w:r w:rsidRPr="00684CEA">
        <w:tab/>
      </w:r>
      <w:r w:rsidRPr="009E263B">
        <w:t>TRS requirements for additional channel bandwidths</w:t>
      </w:r>
      <w:bookmarkEnd w:id="181"/>
      <w:bookmarkEnd w:id="182"/>
      <w:bookmarkEnd w:id="183"/>
    </w:p>
    <w:p w14:paraId="2865A5EB" w14:textId="77777777" w:rsidR="004B5F45" w:rsidRDefault="004B5F45" w:rsidP="004B5F45">
      <w:pPr>
        <w:rPr>
          <w:noProof/>
        </w:rPr>
      </w:pPr>
      <w:r>
        <w:rPr>
          <w:noProof/>
        </w:rPr>
        <w:t>The below framework shall be used for deriving TRS requirements for additional channel bandwidths.</w:t>
      </w:r>
    </w:p>
    <w:p w14:paraId="5E9AFE50" w14:textId="77777777" w:rsidR="004B5F45" w:rsidRDefault="004B5F45" w:rsidP="004B5F45">
      <w:pPr>
        <w:pStyle w:val="B10"/>
      </w:pPr>
      <w:r>
        <w:t>-</w:t>
      </w:r>
      <w:r>
        <w:tab/>
      </w:r>
      <w:r w:rsidRPr="00514C81">
        <w:t xml:space="preserve">The core specification </w:t>
      </w:r>
      <w:r w:rsidRPr="00514C81">
        <w:rPr>
          <w:rFonts w:hint="eastAsia"/>
        </w:rPr>
        <w:t>shall only</w:t>
      </w:r>
      <w:r w:rsidRPr="00514C81">
        <w:t xml:space="preserve"> list the requirement based on the </w:t>
      </w:r>
      <w:r>
        <w:t>band parameters defined in Clasue 4.3.3</w:t>
      </w:r>
    </w:p>
    <w:p w14:paraId="7B1B2A03" w14:textId="4C7DBE2D" w:rsidR="004B5F45" w:rsidRPr="006D2ED9" w:rsidRDefault="004B5F45" w:rsidP="004B5F45">
      <w:pPr>
        <w:pStyle w:val="B10"/>
      </w:pPr>
      <w:r>
        <w:t>-</w:t>
      </w:r>
      <w:r>
        <w:tab/>
        <w:t xml:space="preserve">Scaled requirements for additional channel bandwidths is limited to </w:t>
      </w:r>
      <w:r w:rsidRPr="00375DDE">
        <w:t>bands n28</w:t>
      </w:r>
      <w:r>
        <w:t xml:space="preserve"> (additional channel bandwidth 10 MHz), </w:t>
      </w:r>
      <w:r w:rsidRPr="00375DDE">
        <w:t>n41</w:t>
      </w:r>
      <w:r>
        <w:t xml:space="preserve">, </w:t>
      </w:r>
      <w:r w:rsidRPr="00375DDE">
        <w:t>n77</w:t>
      </w:r>
      <w:r>
        <w:t xml:space="preserve">, </w:t>
      </w:r>
      <w:r w:rsidRPr="00375DDE">
        <w:t>n78</w:t>
      </w:r>
      <w:r>
        <w:t xml:space="preserve"> (additional channel bandwidth 20 MHz).</w:t>
      </w:r>
    </w:p>
    <w:p w14:paraId="5C27A4F5" w14:textId="33E65B68" w:rsidR="004B5F45" w:rsidRPr="006D2ED9" w:rsidRDefault="004B5F45" w:rsidP="004B5F45">
      <w:pPr>
        <w:rPr>
          <w:b/>
        </w:rPr>
      </w:pPr>
      <w:r w:rsidRPr="006D2ED9">
        <w:t xml:space="preserve">The </w:t>
      </w:r>
      <w:r>
        <w:t xml:space="preserve">ratio of the channel bandwidths </w:t>
      </w:r>
      <w:r w:rsidRPr="006D2ED9">
        <w:t>shall be used to derive</w:t>
      </w:r>
      <w:r>
        <w:t xml:space="preserve"> and scale</w:t>
      </w:r>
      <w:r w:rsidRPr="006D2ED9">
        <w:t xml:space="preserve"> requirements on alternate CBW</w:t>
      </w:r>
      <w:r>
        <w:t xml:space="preserve"> (20 MHz)</w:t>
      </w:r>
      <w:r w:rsidRPr="006D2ED9">
        <w:t xml:space="preserve"> for n41</w:t>
      </w:r>
      <w:r>
        <w:t xml:space="preserve">, n77 and </w:t>
      </w:r>
      <w:r w:rsidRPr="006D2ED9">
        <w:t>n78 using the below formula</w:t>
      </w:r>
      <w:r>
        <w:t>.</w:t>
      </w:r>
    </w:p>
    <w:p w14:paraId="77F02C2F" w14:textId="5A26D3CC" w:rsidR="004B5F45" w:rsidRDefault="004B5F45" w:rsidP="004B5F45">
      <w:pPr>
        <w:pStyle w:val="EQ"/>
        <w:rPr>
          <w:rFonts w:ascii="Helvetica Neue" w:hAnsi="Helvetica Neue" w:cs="Helvetica Neue"/>
        </w:rPr>
      </w:pPr>
      <w:r>
        <w:tab/>
      </w:r>
      <w:r w:rsidRPr="00EB5195">
        <w:t>Average_TRS</w:t>
      </w:r>
      <w:r w:rsidRPr="00EB5195">
        <w:rPr>
          <w:i/>
          <w:iCs/>
          <w:vertAlign w:val="subscript"/>
        </w:rPr>
        <w:t>20MHz</w:t>
      </w:r>
      <w:r w:rsidRPr="00514C81">
        <w:rPr>
          <w:rFonts w:ascii="Helvetica Neue" w:hAnsi="Helvetica Neue" w:cs="Helvetica Neue"/>
          <w:i/>
          <w:iCs/>
          <w:vertAlign w:val="subscript"/>
        </w:rPr>
        <w:t xml:space="preserve">  </w:t>
      </w:r>
      <w:r>
        <w:t xml:space="preserve">(dBm) </w:t>
      </w:r>
      <w:r w:rsidRPr="00EB5195">
        <w:t>=</w:t>
      </w:r>
      <w:r>
        <w:t xml:space="preserve"> </w:t>
      </w:r>
      <w:r w:rsidRPr="00EB5195">
        <w:t>Average_TRS</w:t>
      </w:r>
      <w:r w:rsidRPr="00EB5195">
        <w:rPr>
          <w:i/>
          <w:iCs/>
          <w:vertAlign w:val="subscript"/>
        </w:rPr>
        <w:t xml:space="preserve">100MHz </w:t>
      </w:r>
      <w:r>
        <w:t>(dBm) -</w:t>
      </w:r>
      <w:r w:rsidRPr="00EB5195">
        <w:t xml:space="preserve"> </w:t>
      </w:r>
      <w:r>
        <w:t>7 dB</w:t>
      </w:r>
    </w:p>
    <w:p w14:paraId="53DBF777" w14:textId="77777777" w:rsidR="004B5F45" w:rsidRPr="006D2ED9" w:rsidRDefault="004B5F45" w:rsidP="004B5F45">
      <w:pPr>
        <w:rPr>
          <w:b/>
        </w:rPr>
      </w:pPr>
      <w:r w:rsidRPr="006D2ED9">
        <w:t xml:space="preserve">The </w:t>
      </w:r>
      <w:r>
        <w:t xml:space="preserve">ratio of channel bandwidths </w:t>
      </w:r>
      <w:r w:rsidRPr="006D2ED9">
        <w:t xml:space="preserve">shall be used to derive </w:t>
      </w:r>
      <w:r>
        <w:t xml:space="preserve">and scale </w:t>
      </w:r>
      <w:r w:rsidRPr="006D2ED9">
        <w:t>requirements on alternate CBW</w:t>
      </w:r>
      <w:r>
        <w:t xml:space="preserve"> (10 MHz)</w:t>
      </w:r>
      <w:r w:rsidRPr="006D2ED9">
        <w:t xml:space="preserve"> for </w:t>
      </w:r>
      <w:r>
        <w:t>n28</w:t>
      </w:r>
      <w:r w:rsidRPr="006D2ED9">
        <w:t>, using the below formula.</w:t>
      </w:r>
    </w:p>
    <w:p w14:paraId="38B17BC1" w14:textId="1814D148" w:rsidR="004B5F45" w:rsidRDefault="004B5F45" w:rsidP="004B5F45">
      <w:pPr>
        <w:pStyle w:val="EQ"/>
      </w:pPr>
      <w:r>
        <w:tab/>
      </w:r>
      <w:r w:rsidRPr="00EB5195">
        <w:t>Average_TRS</w:t>
      </w:r>
      <w:r w:rsidRPr="00EB5195">
        <w:rPr>
          <w:i/>
          <w:iCs/>
          <w:vertAlign w:val="subscript"/>
        </w:rPr>
        <w:t xml:space="preserve">10MHz  </w:t>
      </w:r>
      <w:r>
        <w:t xml:space="preserve">(dBm) </w:t>
      </w:r>
      <w:r w:rsidRPr="00EB5195">
        <w:t>=</w:t>
      </w:r>
      <w:r w:rsidRPr="00EB5195">
        <w:rPr>
          <w:i/>
          <w:iCs/>
          <w:vertAlign w:val="subscript"/>
        </w:rPr>
        <w:t xml:space="preserve"> </w:t>
      </w:r>
      <w:r w:rsidRPr="00EB5195">
        <w:t>Average_TRS</w:t>
      </w:r>
      <w:r w:rsidRPr="00EB5195">
        <w:rPr>
          <w:i/>
          <w:iCs/>
          <w:vertAlign w:val="subscript"/>
        </w:rPr>
        <w:t xml:space="preserve">20MHz </w:t>
      </w:r>
      <w:r>
        <w:t>(dBm) -</w:t>
      </w:r>
      <w:r w:rsidRPr="00EB5195">
        <w:t xml:space="preserve"> </w:t>
      </w:r>
      <w:r>
        <w:t>3 dB</w:t>
      </w:r>
    </w:p>
    <w:p w14:paraId="0BE567B2" w14:textId="77777777" w:rsidR="004B5F45" w:rsidRPr="00F660FE" w:rsidRDefault="004B5F45" w:rsidP="004B5F45"/>
    <w:p w14:paraId="62E51537" w14:textId="7CEAD582" w:rsidR="00485EEB" w:rsidRPr="004D3578" w:rsidRDefault="00485EEB" w:rsidP="00485EEB">
      <w:pPr>
        <w:pStyle w:val="Heading1"/>
      </w:pPr>
      <w:bookmarkStart w:id="184" w:name="tsgNames"/>
      <w:bookmarkStart w:id="185" w:name="startOfAnnexes"/>
      <w:bookmarkStart w:id="186" w:name="_Toc152607332"/>
      <w:bookmarkStart w:id="187" w:name="_Toc154585649"/>
      <w:bookmarkStart w:id="188" w:name="_Toc155641278"/>
      <w:bookmarkStart w:id="189" w:name="_Toc155641551"/>
      <w:bookmarkStart w:id="190" w:name="_Toc162185386"/>
      <w:bookmarkStart w:id="191" w:name="_Toc169265404"/>
      <w:bookmarkStart w:id="192" w:name="_Toc176253854"/>
      <w:bookmarkStart w:id="193" w:name="_Toc187234066"/>
      <w:bookmarkEnd w:id="184"/>
      <w:bookmarkEnd w:id="185"/>
      <w:r>
        <w:t>5</w:t>
      </w:r>
      <w:r w:rsidRPr="004D3578">
        <w:tab/>
      </w:r>
      <w:r w:rsidR="005A746E" w:rsidRPr="005A746E">
        <w:t>Performance metrics</w:t>
      </w:r>
      <w:bookmarkEnd w:id="186"/>
      <w:bookmarkEnd w:id="187"/>
      <w:bookmarkEnd w:id="188"/>
      <w:bookmarkEnd w:id="189"/>
      <w:bookmarkEnd w:id="190"/>
      <w:bookmarkEnd w:id="191"/>
      <w:bookmarkEnd w:id="192"/>
      <w:bookmarkEnd w:id="193"/>
    </w:p>
    <w:p w14:paraId="096BD48C" w14:textId="77777777" w:rsidR="00485EEB" w:rsidRPr="004D3578" w:rsidRDefault="00485EEB" w:rsidP="00485EEB">
      <w:pPr>
        <w:pStyle w:val="Heading2"/>
      </w:pPr>
      <w:bookmarkStart w:id="194" w:name="_Toc152607333"/>
      <w:bookmarkStart w:id="195" w:name="_Toc154585650"/>
      <w:bookmarkStart w:id="196" w:name="_Toc155641279"/>
      <w:bookmarkStart w:id="197" w:name="_Toc155641552"/>
      <w:bookmarkStart w:id="198" w:name="_Toc162185387"/>
      <w:bookmarkStart w:id="199" w:name="_Toc169265405"/>
      <w:bookmarkStart w:id="200" w:name="_Toc176253855"/>
      <w:bookmarkStart w:id="201" w:name="_Toc187234067"/>
      <w:r>
        <w:t>5</w:t>
      </w:r>
      <w:r w:rsidRPr="004D3578">
        <w:t>.1</w:t>
      </w:r>
      <w:r w:rsidRPr="004D3578">
        <w:tab/>
      </w:r>
      <w:r w:rsidR="00CD0211" w:rsidRPr="00CD0211">
        <w:t>Definition of the Total Radiated Power (TRP)</w:t>
      </w:r>
      <w:bookmarkEnd w:id="194"/>
      <w:bookmarkEnd w:id="195"/>
      <w:bookmarkEnd w:id="196"/>
      <w:bookmarkEnd w:id="197"/>
      <w:bookmarkEnd w:id="198"/>
      <w:bookmarkEnd w:id="199"/>
      <w:bookmarkEnd w:id="200"/>
      <w:bookmarkEnd w:id="201"/>
    </w:p>
    <w:p w14:paraId="234EBF4E" w14:textId="24A3273C" w:rsidR="007677AD" w:rsidRPr="008E4C84" w:rsidRDefault="007677AD" w:rsidP="007677AD">
      <w:pPr>
        <w:pStyle w:val="Heading3"/>
      </w:pPr>
      <w:bookmarkStart w:id="202" w:name="_Toc152607334"/>
      <w:bookmarkStart w:id="203" w:name="_Toc154585651"/>
      <w:bookmarkStart w:id="204" w:name="_Toc155641280"/>
      <w:bookmarkStart w:id="205" w:name="_Toc155641553"/>
      <w:bookmarkStart w:id="206" w:name="_Toc162185388"/>
      <w:bookmarkStart w:id="207" w:name="_Toc169265406"/>
      <w:bookmarkStart w:id="208" w:name="_Toc176253856"/>
      <w:bookmarkStart w:id="209" w:name="_Toc187234068"/>
      <w:r>
        <w:t>5</w:t>
      </w:r>
      <w:r w:rsidRPr="008E4C84">
        <w:t>.</w:t>
      </w:r>
      <w:r>
        <w:t>1</w:t>
      </w:r>
      <w:r w:rsidRPr="008E4C84">
        <w:t>.</w:t>
      </w:r>
      <w:r>
        <w:t>1</w:t>
      </w:r>
      <w:r w:rsidRPr="008E4C84">
        <w:tab/>
      </w:r>
      <w:r w:rsidRPr="003C38D6">
        <w:t>Definition of the Total Radiated Power (TRP)</w:t>
      </w:r>
      <w:r>
        <w:t xml:space="preserve"> for AC</w:t>
      </w:r>
      <w:bookmarkEnd w:id="202"/>
      <w:bookmarkEnd w:id="203"/>
      <w:bookmarkEnd w:id="204"/>
      <w:bookmarkEnd w:id="205"/>
      <w:bookmarkEnd w:id="206"/>
      <w:bookmarkEnd w:id="207"/>
      <w:bookmarkEnd w:id="208"/>
      <w:bookmarkEnd w:id="209"/>
    </w:p>
    <w:p w14:paraId="1ED1C31C" w14:textId="2AA1091B" w:rsidR="00480498" w:rsidRDefault="00480498" w:rsidP="00480498">
      <w:pPr>
        <w:pStyle w:val="Heading4"/>
      </w:pPr>
      <w:bookmarkStart w:id="210" w:name="_Toc169265407"/>
      <w:bookmarkStart w:id="211" w:name="_Toc176253857"/>
      <w:bookmarkStart w:id="212" w:name="_Toc187234069"/>
      <w:r w:rsidRPr="00375E19">
        <w:t>5.1.1.</w:t>
      </w:r>
      <w:r>
        <w:t>1</w:t>
      </w:r>
      <w:r w:rsidRPr="00375E19">
        <w:tab/>
      </w:r>
      <w:r>
        <w:t>Applicability of TRP metrics</w:t>
      </w:r>
      <w:bookmarkEnd w:id="210"/>
      <w:bookmarkEnd w:id="211"/>
      <w:bookmarkEnd w:id="212"/>
    </w:p>
    <w:p w14:paraId="022153D7" w14:textId="44625C54" w:rsidR="00480498" w:rsidRDefault="00480498" w:rsidP="007677AD">
      <w:r>
        <w:t>The TRP metrics are defined in Clauses 5.1.1.2 through 5.1.1.3, with the applicability provided in Table 5.1.1.1-1 below.</w:t>
      </w:r>
    </w:p>
    <w:p w14:paraId="09C6EBF2" w14:textId="77777777" w:rsidR="00071627" w:rsidRDefault="00071627" w:rsidP="00071627">
      <w:pPr>
        <w:pStyle w:val="TH"/>
      </w:pPr>
      <w:r>
        <w:t>Table 5.1.1.1-1: Applicability of TRP metrics</w:t>
      </w:r>
    </w:p>
    <w:tbl>
      <w:tblPr>
        <w:tblStyle w:val="TableGrid"/>
        <w:tblW w:w="9895" w:type="dxa"/>
        <w:jc w:val="center"/>
        <w:tblLook w:val="04A0" w:firstRow="1" w:lastRow="0" w:firstColumn="1" w:lastColumn="0" w:noHBand="0" w:noVBand="1"/>
      </w:tblPr>
      <w:tblGrid>
        <w:gridCol w:w="807"/>
        <w:gridCol w:w="7108"/>
        <w:gridCol w:w="1980"/>
      </w:tblGrid>
      <w:tr w:rsidR="00071627" w14:paraId="0B5EB1B2" w14:textId="77777777" w:rsidTr="00B75712">
        <w:trPr>
          <w:jc w:val="center"/>
        </w:trPr>
        <w:tc>
          <w:tcPr>
            <w:tcW w:w="807" w:type="dxa"/>
            <w:shd w:val="clear" w:color="auto" w:fill="D9D9D9" w:themeFill="background1" w:themeFillShade="D9"/>
          </w:tcPr>
          <w:p w14:paraId="2F566A66" w14:textId="77777777" w:rsidR="00071627" w:rsidRDefault="00071627" w:rsidP="00071627">
            <w:pPr>
              <w:pStyle w:val="TAH"/>
            </w:pPr>
            <w:r>
              <w:t>Clause</w:t>
            </w:r>
          </w:p>
        </w:tc>
        <w:tc>
          <w:tcPr>
            <w:tcW w:w="7108" w:type="dxa"/>
            <w:shd w:val="clear" w:color="auto" w:fill="D9D9D9" w:themeFill="background1" w:themeFillShade="D9"/>
          </w:tcPr>
          <w:p w14:paraId="213C8979" w14:textId="77777777" w:rsidR="00071627" w:rsidRDefault="00071627" w:rsidP="00071627">
            <w:pPr>
              <w:pStyle w:val="TAH"/>
            </w:pPr>
            <w:r>
              <w:t>TRP definition</w:t>
            </w:r>
          </w:p>
        </w:tc>
        <w:tc>
          <w:tcPr>
            <w:tcW w:w="1980" w:type="dxa"/>
            <w:shd w:val="clear" w:color="auto" w:fill="D9D9D9" w:themeFill="background1" w:themeFillShade="D9"/>
          </w:tcPr>
          <w:p w14:paraId="2A72A633" w14:textId="77777777" w:rsidR="00071627" w:rsidRPr="00BE3D3A" w:rsidRDefault="00071627" w:rsidP="00071627">
            <w:pPr>
              <w:pStyle w:val="TAH"/>
              <w:rPr>
                <w:rFonts w:cs="Arial"/>
                <w:i/>
                <w:iCs/>
                <w:szCs w:val="21"/>
              </w:rPr>
            </w:pPr>
            <w:r>
              <w:t>Applicability</w:t>
            </w:r>
          </w:p>
        </w:tc>
      </w:tr>
      <w:tr w:rsidR="00071627" w14:paraId="60077A13" w14:textId="77777777" w:rsidTr="00B75712">
        <w:trPr>
          <w:jc w:val="center"/>
        </w:trPr>
        <w:tc>
          <w:tcPr>
            <w:tcW w:w="807" w:type="dxa"/>
          </w:tcPr>
          <w:p w14:paraId="4AD3B1DC" w14:textId="77777777" w:rsidR="00071627" w:rsidRDefault="00071627" w:rsidP="00071627">
            <w:pPr>
              <w:pStyle w:val="TAL"/>
            </w:pPr>
            <w:r>
              <w:t>5.1.1.2</w:t>
            </w:r>
          </w:p>
        </w:tc>
        <w:tc>
          <w:tcPr>
            <w:tcW w:w="7108" w:type="dxa"/>
          </w:tcPr>
          <w:p w14:paraId="365B279A" w14:textId="77777777" w:rsidR="00071627" w:rsidRPr="005B1879" w:rsidRDefault="00071627" w:rsidP="00B75712">
            <w:pPr>
              <w:pStyle w:val="TAL"/>
              <w:rPr>
                <w:rFonts w:cs="Arial"/>
              </w:rPr>
            </w:pPr>
            <m:oMathPara>
              <m:oMath>
                <m:r>
                  <m:rPr>
                    <m:nor/>
                  </m:rPr>
                  <w:rPr>
                    <w:rFonts w:ascii="Cambria Math" w:hAnsi="Cambria Math"/>
                  </w:rPr>
                  <m:t>TRP</m:t>
                </m:r>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20B2140" w14:textId="77777777" w:rsidR="00071627" w:rsidRDefault="00071627" w:rsidP="00071627">
            <w:pPr>
              <w:pStyle w:val="TAL"/>
            </w:pPr>
            <w:r>
              <w:t>TRP for UEs supporting single-port transmission</w:t>
            </w:r>
          </w:p>
        </w:tc>
      </w:tr>
      <w:tr w:rsidR="00071627" w14:paraId="1E970B84" w14:textId="77777777" w:rsidTr="00B75712">
        <w:trPr>
          <w:jc w:val="center"/>
        </w:trPr>
        <w:tc>
          <w:tcPr>
            <w:tcW w:w="807" w:type="dxa"/>
          </w:tcPr>
          <w:p w14:paraId="19E32556" w14:textId="77777777" w:rsidR="00071627" w:rsidRDefault="00071627" w:rsidP="00071627">
            <w:pPr>
              <w:pStyle w:val="TAL"/>
            </w:pPr>
            <w:r>
              <w:t>5.1.1.3</w:t>
            </w:r>
          </w:p>
        </w:tc>
        <w:tc>
          <w:tcPr>
            <w:tcW w:w="7108" w:type="dxa"/>
          </w:tcPr>
          <w:p w14:paraId="3A1C2670" w14:textId="77777777" w:rsidR="00071627" w:rsidRDefault="00071627" w:rsidP="00B75712">
            <w:pPr>
              <w:pStyle w:val="TAL"/>
              <w:rPr>
                <w:rFonts w:cs="Arial"/>
              </w:rPr>
            </w:pPr>
            <m:oMathPara>
              <m:oMath>
                <m:r>
                  <m:rPr>
                    <m:nor/>
                  </m:rP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4FB7A7D" w14:textId="77777777" w:rsidR="00071627" w:rsidRDefault="00071627" w:rsidP="00071627">
            <w:pPr>
              <w:pStyle w:val="TAL"/>
            </w:pPr>
            <w:r>
              <w:t>TRP for UEs supporting non-coherent UL MIMO</w:t>
            </w:r>
          </w:p>
        </w:tc>
      </w:tr>
      <w:tr w:rsidR="00071627" w14:paraId="60A9088A" w14:textId="77777777" w:rsidTr="00071627">
        <w:trPr>
          <w:jc w:val="center"/>
        </w:trPr>
        <w:tc>
          <w:tcPr>
            <w:tcW w:w="807" w:type="dxa"/>
            <w:tcBorders>
              <w:bottom w:val="nil"/>
            </w:tcBorders>
          </w:tcPr>
          <w:p w14:paraId="23A19555" w14:textId="77777777" w:rsidR="00071627" w:rsidRDefault="00071627" w:rsidP="00071627">
            <w:pPr>
              <w:pStyle w:val="TAL"/>
            </w:pPr>
            <w:r>
              <w:t>5.1.1.4</w:t>
            </w:r>
          </w:p>
        </w:tc>
        <w:tc>
          <w:tcPr>
            <w:tcW w:w="7108" w:type="dxa"/>
          </w:tcPr>
          <w:p w14:paraId="08EA9135" w14:textId="77777777" w:rsidR="00071627" w:rsidRDefault="00000000" w:rsidP="00B75712">
            <w:pPr>
              <w:pStyle w:val="TAL"/>
              <w:rPr>
                <w:rFonts w:cs="Arial"/>
              </w:rPr>
            </w:pPr>
            <m:oMathPara>
              <m:oMath>
                <m:sSub>
                  <m:sSubPr>
                    <m:ctrlPr>
                      <w:rPr>
                        <w:rFonts w:ascii="Cambria Math" w:hAnsi="Cambria Math"/>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val="restart"/>
          </w:tcPr>
          <w:p w14:paraId="29D161FE" w14:textId="77777777" w:rsidR="00071627" w:rsidRDefault="00071627" w:rsidP="00071627">
            <w:pPr>
              <w:pStyle w:val="TAL"/>
            </w:pPr>
            <w:r>
              <w:t>Both TRP</w:t>
            </w:r>
            <w:r>
              <w:rPr>
                <w:vertAlign w:val="subscript"/>
              </w:rPr>
              <w:t>env</w:t>
            </w:r>
            <w:r>
              <w:t xml:space="preserve"> and TRP</w:t>
            </w:r>
            <w:r>
              <w:rPr>
                <w:vertAlign w:val="subscript"/>
              </w:rPr>
              <w:t>avg</w:t>
            </w:r>
            <w:r>
              <w:t xml:space="preserve"> are applicable for UEs supporting coherent UL MIMO</w:t>
            </w:r>
          </w:p>
        </w:tc>
      </w:tr>
      <w:tr w:rsidR="00071627" w14:paraId="32F2A9D3" w14:textId="77777777" w:rsidTr="00071627">
        <w:trPr>
          <w:jc w:val="center"/>
        </w:trPr>
        <w:tc>
          <w:tcPr>
            <w:tcW w:w="807" w:type="dxa"/>
            <w:tcBorders>
              <w:top w:val="nil"/>
            </w:tcBorders>
          </w:tcPr>
          <w:p w14:paraId="4FB989F9" w14:textId="77777777" w:rsidR="00071627" w:rsidRDefault="00071627" w:rsidP="00071627">
            <w:pPr>
              <w:pStyle w:val="TAL"/>
              <w:rPr>
                <w:rFonts w:cs="Arial"/>
              </w:rPr>
            </w:pPr>
          </w:p>
        </w:tc>
        <w:tc>
          <w:tcPr>
            <w:tcW w:w="7108" w:type="dxa"/>
          </w:tcPr>
          <w:p w14:paraId="1BEEE841" w14:textId="77777777" w:rsidR="00071627" w:rsidRDefault="00000000" w:rsidP="00B75712">
            <w:pPr>
              <w:pStyle w:val="TAL"/>
            </w:pPr>
            <m:oMathPara>
              <m:oMath>
                <m:sSub>
                  <m:sSubPr>
                    <m:ctrlPr>
                      <w:rPr>
                        <w:rFonts w:ascii="Cambria Math" w:hAnsi="Cambria Math"/>
                      </w:rPr>
                    </m:ctrlPr>
                  </m:sSubPr>
                  <m:e>
                    <m:r>
                      <m:rPr>
                        <m:sty m:val="p"/>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tcPr>
          <w:p w14:paraId="3750D470" w14:textId="77777777" w:rsidR="00071627" w:rsidRDefault="00071627" w:rsidP="00B75712">
            <w:pPr>
              <w:pStyle w:val="TAL"/>
            </w:pPr>
          </w:p>
        </w:tc>
      </w:tr>
    </w:tbl>
    <w:p w14:paraId="75BAD219" w14:textId="77777777" w:rsidR="00480498" w:rsidRDefault="00480498" w:rsidP="007677AD">
      <w:pPr>
        <w:rPr>
          <w:iCs/>
          <w:lang w:eastAsia="zh-CN"/>
        </w:rPr>
      </w:pPr>
    </w:p>
    <w:p w14:paraId="052D75F1" w14:textId="6C6F5F3E" w:rsidR="00480498" w:rsidRDefault="00480498" w:rsidP="00480498">
      <w:pPr>
        <w:pStyle w:val="Heading4"/>
        <w:rPr>
          <w:iCs/>
          <w:lang w:eastAsia="zh-CN"/>
        </w:rPr>
      </w:pPr>
      <w:bookmarkStart w:id="213" w:name="_Toc169265408"/>
      <w:bookmarkStart w:id="214" w:name="_Toc176253858"/>
      <w:bookmarkStart w:id="215" w:name="_Toc187234070"/>
      <w:r w:rsidRPr="00375E19">
        <w:t>5.1.1.</w:t>
      </w:r>
      <w:r>
        <w:t>2</w:t>
      </w:r>
      <w:r w:rsidRPr="00375E19">
        <w:tab/>
      </w:r>
      <w:r w:rsidRPr="00B24433">
        <w:t xml:space="preserve">TRP for </w:t>
      </w:r>
      <w:r>
        <w:t xml:space="preserve">UEs supporting </w:t>
      </w:r>
      <w:r w:rsidRPr="00B24433">
        <w:t>single-port transmission</w:t>
      </w:r>
      <w:bookmarkEnd w:id="213"/>
      <w:bookmarkEnd w:id="214"/>
      <w:bookmarkEnd w:id="215"/>
    </w:p>
    <w:p w14:paraId="1F0DD2BA" w14:textId="7AAB75C3"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Pr="008123E7" w:rsidRDefault="007677AD" w:rsidP="007677AD">
      <w:pPr>
        <w:pStyle w:val="Guidance"/>
        <w:rPr>
          <w:i w:val="0"/>
          <w:color w:val="auto"/>
        </w:rPr>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216" w:name="OLE_LINK5"/>
      <w:bookmarkStart w:id="217"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216"/>
      <w:bookmarkEnd w:id="217"/>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lastRenderedPageBreak/>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140D21">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960"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140D21" w14:paraId="38D9D29A" w14:textId="77777777" w:rsidTr="00140D21">
        <w:trPr>
          <w:jc w:val="center"/>
        </w:trPr>
        <w:tc>
          <w:tcPr>
            <w:tcW w:w="1152" w:type="dxa"/>
            <w:vMerge w:val="restart"/>
          </w:tcPr>
          <w:p w14:paraId="75229D65" w14:textId="77777777" w:rsidR="00140D21" w:rsidRDefault="00140D21" w:rsidP="00140D21">
            <w:pPr>
              <w:pStyle w:val="TAL"/>
            </w:pPr>
            <w:r>
              <w:t>&lt; 3GHz</w:t>
            </w:r>
          </w:p>
        </w:tc>
        <w:tc>
          <w:tcPr>
            <w:tcW w:w="1440" w:type="dxa"/>
            <w:vMerge w:val="restart"/>
          </w:tcPr>
          <w:p w14:paraId="4BFD3004" w14:textId="77777777" w:rsidR="00140D21" w:rsidRDefault="00140D21" w:rsidP="00140D21">
            <w:pPr>
              <w:pStyle w:val="TAL"/>
            </w:pPr>
            <w:r>
              <w:t>sin(</w:t>
            </w:r>
            <w:r w:rsidRPr="00563F4F">
              <w:rPr>
                <w:rFonts w:ascii="Symbol" w:hAnsi="Symbol"/>
              </w:rPr>
              <w:t></w:t>
            </w:r>
            <w:r>
              <w:t>)</w:t>
            </w:r>
          </w:p>
        </w:tc>
        <w:tc>
          <w:tcPr>
            <w:tcW w:w="960" w:type="dxa"/>
          </w:tcPr>
          <w:p w14:paraId="4B27DAE6" w14:textId="77777777" w:rsidR="00140D21" w:rsidRDefault="00140D21" w:rsidP="00140D21">
            <w:pPr>
              <w:pStyle w:val="TAL"/>
            </w:pPr>
            <w:r>
              <w:t>15</w:t>
            </w:r>
          </w:p>
        </w:tc>
        <w:tc>
          <w:tcPr>
            <w:tcW w:w="432" w:type="dxa"/>
          </w:tcPr>
          <w:p w14:paraId="53059467" w14:textId="77777777" w:rsidR="00140D21" w:rsidRDefault="00140D21" w:rsidP="00140D21">
            <w:pPr>
              <w:pStyle w:val="TAL"/>
            </w:pPr>
            <w:r>
              <w:t>12</w:t>
            </w:r>
          </w:p>
        </w:tc>
        <w:tc>
          <w:tcPr>
            <w:tcW w:w="432" w:type="dxa"/>
          </w:tcPr>
          <w:p w14:paraId="181B0E02" w14:textId="77777777" w:rsidR="00140D21" w:rsidRDefault="00140D21" w:rsidP="00140D21">
            <w:pPr>
              <w:pStyle w:val="TAL"/>
            </w:pPr>
            <w:r>
              <w:t>24</w:t>
            </w:r>
          </w:p>
        </w:tc>
        <w:tc>
          <w:tcPr>
            <w:tcW w:w="1440" w:type="dxa"/>
          </w:tcPr>
          <w:p w14:paraId="60F52D5A" w14:textId="401311A1" w:rsidR="00140D21" w:rsidRDefault="00140D21" w:rsidP="00140D21">
            <w:pPr>
              <w:pStyle w:val="TAL"/>
            </w:pPr>
            <w:r w:rsidRPr="007B3853">
              <w:t>264</w:t>
            </w:r>
          </w:p>
        </w:tc>
      </w:tr>
      <w:tr w:rsidR="00140D21" w14:paraId="1F1EFAA9" w14:textId="77777777" w:rsidTr="00140D21">
        <w:trPr>
          <w:jc w:val="center"/>
        </w:trPr>
        <w:tc>
          <w:tcPr>
            <w:tcW w:w="1152" w:type="dxa"/>
            <w:vMerge/>
          </w:tcPr>
          <w:p w14:paraId="17712FEB" w14:textId="77777777" w:rsidR="00140D21" w:rsidRDefault="00140D21" w:rsidP="00140D21">
            <w:pPr>
              <w:pStyle w:val="TH"/>
            </w:pPr>
          </w:p>
        </w:tc>
        <w:tc>
          <w:tcPr>
            <w:tcW w:w="1440" w:type="dxa"/>
            <w:vMerge/>
          </w:tcPr>
          <w:p w14:paraId="6C481945" w14:textId="77777777" w:rsidR="00140D21" w:rsidRDefault="00140D21" w:rsidP="00140D21">
            <w:pPr>
              <w:pStyle w:val="TAL"/>
            </w:pPr>
          </w:p>
        </w:tc>
        <w:tc>
          <w:tcPr>
            <w:tcW w:w="960" w:type="dxa"/>
          </w:tcPr>
          <w:p w14:paraId="24FE502C" w14:textId="77777777" w:rsidR="00140D21" w:rsidRDefault="00140D21" w:rsidP="00140D21">
            <w:pPr>
              <w:pStyle w:val="TAL"/>
            </w:pPr>
            <w:r>
              <w:t>30</w:t>
            </w:r>
          </w:p>
        </w:tc>
        <w:tc>
          <w:tcPr>
            <w:tcW w:w="432" w:type="dxa"/>
          </w:tcPr>
          <w:p w14:paraId="4B56753C" w14:textId="77777777" w:rsidR="00140D21" w:rsidRDefault="00140D21" w:rsidP="00140D21">
            <w:pPr>
              <w:pStyle w:val="TAL"/>
            </w:pPr>
            <w:r>
              <w:t>6</w:t>
            </w:r>
          </w:p>
        </w:tc>
        <w:tc>
          <w:tcPr>
            <w:tcW w:w="432" w:type="dxa"/>
          </w:tcPr>
          <w:p w14:paraId="4EDC630D" w14:textId="77777777" w:rsidR="00140D21" w:rsidRDefault="00140D21" w:rsidP="00140D21">
            <w:pPr>
              <w:pStyle w:val="TAL"/>
            </w:pPr>
            <w:r>
              <w:t>12</w:t>
            </w:r>
          </w:p>
        </w:tc>
        <w:tc>
          <w:tcPr>
            <w:tcW w:w="1440" w:type="dxa"/>
          </w:tcPr>
          <w:p w14:paraId="77D0C4E8" w14:textId="369829A7" w:rsidR="00140D21" w:rsidRDefault="00140D21" w:rsidP="00140D21">
            <w:pPr>
              <w:pStyle w:val="TAL"/>
            </w:pPr>
            <w:r w:rsidRPr="007B3853">
              <w:t>60</w:t>
            </w:r>
          </w:p>
        </w:tc>
      </w:tr>
      <w:tr w:rsidR="008D564E" w14:paraId="0573989A" w14:textId="77777777" w:rsidTr="00140D21">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960"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140D21">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960"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140D21" w14:paraId="27B3ADBE" w14:textId="77777777" w:rsidTr="00140D21">
        <w:trPr>
          <w:jc w:val="center"/>
        </w:trPr>
        <w:tc>
          <w:tcPr>
            <w:tcW w:w="1152" w:type="dxa"/>
            <w:vMerge w:val="restart"/>
          </w:tcPr>
          <w:p w14:paraId="6FD51058" w14:textId="77777777" w:rsidR="00140D21" w:rsidRDefault="00140D21" w:rsidP="00140D21">
            <w:pPr>
              <w:pStyle w:val="TAL"/>
            </w:pPr>
            <w:r>
              <w:t>&gt; 3GHz</w:t>
            </w:r>
          </w:p>
        </w:tc>
        <w:tc>
          <w:tcPr>
            <w:tcW w:w="1440" w:type="dxa"/>
            <w:vMerge w:val="restart"/>
          </w:tcPr>
          <w:p w14:paraId="5BE102DE" w14:textId="77777777" w:rsidR="00140D21" w:rsidRDefault="00140D21" w:rsidP="00140D21">
            <w:pPr>
              <w:pStyle w:val="TAL"/>
            </w:pPr>
            <w:r>
              <w:t>sin(</w:t>
            </w:r>
            <w:r w:rsidRPr="00563F4F">
              <w:rPr>
                <w:rFonts w:ascii="Symbol" w:hAnsi="Symbol"/>
              </w:rPr>
              <w:t></w:t>
            </w:r>
            <w:r>
              <w:t>)</w:t>
            </w:r>
          </w:p>
        </w:tc>
        <w:tc>
          <w:tcPr>
            <w:tcW w:w="960" w:type="dxa"/>
          </w:tcPr>
          <w:p w14:paraId="6237E513" w14:textId="77777777" w:rsidR="00140D21" w:rsidRDefault="00140D21" w:rsidP="00140D21">
            <w:pPr>
              <w:pStyle w:val="TAL"/>
            </w:pPr>
            <w:r>
              <w:t>15</w:t>
            </w:r>
          </w:p>
        </w:tc>
        <w:tc>
          <w:tcPr>
            <w:tcW w:w="432" w:type="dxa"/>
          </w:tcPr>
          <w:p w14:paraId="155BEF5C" w14:textId="77777777" w:rsidR="00140D21" w:rsidRDefault="00140D21" w:rsidP="00140D21">
            <w:pPr>
              <w:pStyle w:val="TAL"/>
            </w:pPr>
            <w:r>
              <w:t>12</w:t>
            </w:r>
          </w:p>
        </w:tc>
        <w:tc>
          <w:tcPr>
            <w:tcW w:w="432" w:type="dxa"/>
          </w:tcPr>
          <w:p w14:paraId="02FA4DA7" w14:textId="77777777" w:rsidR="00140D21" w:rsidRDefault="00140D21" w:rsidP="00140D21">
            <w:pPr>
              <w:pStyle w:val="TAL"/>
            </w:pPr>
            <w:r>
              <w:t>24</w:t>
            </w:r>
          </w:p>
        </w:tc>
        <w:tc>
          <w:tcPr>
            <w:tcW w:w="1440" w:type="dxa"/>
          </w:tcPr>
          <w:p w14:paraId="5781C01B" w14:textId="0682AF2F" w:rsidR="00140D21" w:rsidRDefault="00140D21" w:rsidP="00140D21">
            <w:pPr>
              <w:pStyle w:val="TAL"/>
            </w:pPr>
            <w:r w:rsidRPr="007B3853">
              <w:t>264</w:t>
            </w:r>
          </w:p>
        </w:tc>
      </w:tr>
      <w:tr w:rsidR="00140D21" w14:paraId="215FAA69" w14:textId="77777777" w:rsidTr="00140D21">
        <w:trPr>
          <w:jc w:val="center"/>
        </w:trPr>
        <w:tc>
          <w:tcPr>
            <w:tcW w:w="1152" w:type="dxa"/>
            <w:vMerge/>
          </w:tcPr>
          <w:p w14:paraId="331D2C03" w14:textId="77777777" w:rsidR="00140D21" w:rsidRDefault="00140D21" w:rsidP="00140D21">
            <w:pPr>
              <w:pStyle w:val="TAL"/>
            </w:pPr>
          </w:p>
        </w:tc>
        <w:tc>
          <w:tcPr>
            <w:tcW w:w="1440" w:type="dxa"/>
            <w:vMerge/>
          </w:tcPr>
          <w:p w14:paraId="012E4EB4" w14:textId="77777777" w:rsidR="00140D21" w:rsidRDefault="00140D21" w:rsidP="00140D21">
            <w:pPr>
              <w:pStyle w:val="TAL"/>
            </w:pPr>
          </w:p>
        </w:tc>
        <w:tc>
          <w:tcPr>
            <w:tcW w:w="960" w:type="dxa"/>
          </w:tcPr>
          <w:p w14:paraId="688DFA2C" w14:textId="77777777" w:rsidR="00140D21" w:rsidRDefault="00140D21" w:rsidP="00140D21">
            <w:pPr>
              <w:pStyle w:val="TAL"/>
            </w:pPr>
            <w:r>
              <w:t>30</w:t>
            </w:r>
          </w:p>
        </w:tc>
        <w:tc>
          <w:tcPr>
            <w:tcW w:w="432" w:type="dxa"/>
          </w:tcPr>
          <w:p w14:paraId="29C35F53" w14:textId="77777777" w:rsidR="00140D21" w:rsidRDefault="00140D21" w:rsidP="00140D21">
            <w:pPr>
              <w:pStyle w:val="TAL"/>
            </w:pPr>
            <w:r>
              <w:t>6</w:t>
            </w:r>
          </w:p>
        </w:tc>
        <w:tc>
          <w:tcPr>
            <w:tcW w:w="432" w:type="dxa"/>
          </w:tcPr>
          <w:p w14:paraId="472CC353" w14:textId="77777777" w:rsidR="00140D21" w:rsidRDefault="00140D21" w:rsidP="00140D21">
            <w:pPr>
              <w:pStyle w:val="TAL"/>
            </w:pPr>
            <w:r>
              <w:t>12</w:t>
            </w:r>
          </w:p>
        </w:tc>
        <w:tc>
          <w:tcPr>
            <w:tcW w:w="1440" w:type="dxa"/>
          </w:tcPr>
          <w:p w14:paraId="1B4E2EA2" w14:textId="5E874470" w:rsidR="00140D21" w:rsidRDefault="00140D21" w:rsidP="00140D21">
            <w:pPr>
              <w:pStyle w:val="TAL"/>
            </w:pPr>
            <w:r w:rsidRPr="007B3853">
              <w:t>60</w:t>
            </w:r>
          </w:p>
        </w:tc>
      </w:tr>
      <w:tr w:rsidR="008D564E" w14:paraId="7C2BB5E3" w14:textId="77777777" w:rsidTr="00140D21">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960"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140D21">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960"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Default="007677AD" w:rsidP="007677AD"/>
    <w:p w14:paraId="21D155B5" w14:textId="77777777" w:rsidR="00827026" w:rsidRDefault="00827026" w:rsidP="00827026">
      <w:pPr>
        <w:pStyle w:val="Heading4"/>
      </w:pPr>
      <w:bookmarkStart w:id="218" w:name="_Toc169265409"/>
      <w:bookmarkStart w:id="219" w:name="_Toc176253859"/>
      <w:bookmarkStart w:id="220" w:name="_Toc187234071"/>
      <w:r w:rsidRPr="00375E19">
        <w:t>5.1.1.</w:t>
      </w:r>
      <w:r>
        <w:t>3</w:t>
      </w:r>
      <w:r w:rsidRPr="00375E19">
        <w:tab/>
      </w:r>
      <w:r w:rsidRPr="000E1D28">
        <w:t xml:space="preserve">TRP for </w:t>
      </w:r>
      <w:r>
        <w:t xml:space="preserve">UEs supporting </w:t>
      </w:r>
      <w:r w:rsidRPr="000E1D28">
        <w:t>non-coherent UL MIMO</w:t>
      </w:r>
      <w:bookmarkEnd w:id="218"/>
      <w:bookmarkEnd w:id="219"/>
      <w:bookmarkEnd w:id="220"/>
    </w:p>
    <w:p w14:paraId="76D1C084" w14:textId="77777777" w:rsidR="00827026" w:rsidRDefault="00827026" w:rsidP="00827026">
      <w:r>
        <w:t>For devices capable of non-coherent UL MIMO and intended to be verified under the fixed TPMI test condition, the TRP metric defined in 5.1.1.2 is enhanced as follows:</w:t>
      </w:r>
    </w:p>
    <w:p w14:paraId="2E60B964" w14:textId="09E97AF9" w:rsidR="00827026" w:rsidRDefault="008D16BA" w:rsidP="00827026">
      <w:pPr>
        <w:rPr>
          <w:noProof/>
          <w:lang w:eastAsia="zh-CN"/>
        </w:rPr>
      </w:pPr>
      <w:r>
        <w:rPr>
          <w:noProof/>
          <w:lang w:eastAsia="zh-CN"/>
        </w:rPr>
        <w:drawing>
          <wp:inline distT="0" distB="0" distL="0" distR="0" wp14:anchorId="6A78FB52" wp14:editId="7BBC828E">
            <wp:extent cx="5730875" cy="311150"/>
            <wp:effectExtent l="0" t="0" r="0" b="0"/>
            <wp:docPr id="2100832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311150"/>
                    </a:xfrm>
                    <a:prstGeom prst="rect">
                      <a:avLst/>
                    </a:prstGeom>
                    <a:noFill/>
                  </pic:spPr>
                </pic:pic>
              </a:graphicData>
            </a:graphic>
          </wp:inline>
        </w:drawing>
      </w:r>
    </w:p>
    <w:p w14:paraId="67D377E5" w14:textId="77777777" w:rsidR="00827026" w:rsidRPr="001D7032" w:rsidRDefault="00827026" w:rsidP="00827026">
      <w:pPr>
        <w:rPr>
          <w:noProof/>
          <w:lang w:eastAsia="zh-CN"/>
        </w:rPr>
      </w:pPr>
      <w:r w:rsidRPr="001D7032">
        <w:rPr>
          <w:rFonts w:hint="eastAsia"/>
          <w:noProof/>
          <w:lang w:eastAsia="zh-CN"/>
        </w:rPr>
        <w:t>W</w:t>
      </w:r>
      <w:r w:rsidRPr="001D7032">
        <w:rPr>
          <w:noProof/>
          <w:lang w:eastAsia="zh-CN"/>
        </w:rPr>
        <w:t xml:space="preserve">here the effective isotropic radiated power (EIRP) is </w:t>
      </w:r>
      <w:r>
        <w:rPr>
          <w:noProof/>
          <w:lang w:eastAsia="zh-CN"/>
        </w:rPr>
        <w:t>measured by configuring the UE with the transmit precoding matrix index (TPMI) set to 2:</w:t>
      </w:r>
    </w:p>
    <w:p w14:paraId="36AB746B"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7</w:t>
      </w:r>
      <w:r w:rsidRPr="001D7032">
        <w:t>)</w:t>
      </w:r>
    </w:p>
    <w:p w14:paraId="6A9DF9BF" w14:textId="77777777" w:rsidR="00827026" w:rsidRDefault="00827026" w:rsidP="00827026"/>
    <w:p w14:paraId="4982FC2A" w14:textId="77777777" w:rsidR="00827026" w:rsidRDefault="00827026" w:rsidP="00827026">
      <w:r>
        <w:t xml:space="preserve">By substituting equation 5.1 in Clause 5.1.1.2 for 5.8 in this Clause, all of the remaining definitions in Clause 5.1.1.2 apply for </w:t>
      </w:r>
      <w:r w:rsidRPr="009F2D48">
        <w:t>TRP for non-coherent UL MIMO</w:t>
      </w:r>
      <w:r>
        <w:t>.</w:t>
      </w:r>
    </w:p>
    <w:p w14:paraId="4110A0B0" w14:textId="77777777" w:rsidR="00827026" w:rsidRPr="004229A6" w:rsidRDefault="00827026" w:rsidP="00827026"/>
    <w:p w14:paraId="35F15A14" w14:textId="77777777" w:rsidR="00827026" w:rsidRDefault="00827026" w:rsidP="00827026">
      <w:pPr>
        <w:pStyle w:val="Heading4"/>
      </w:pPr>
      <w:bookmarkStart w:id="221" w:name="_Toc169265410"/>
      <w:bookmarkStart w:id="222" w:name="_Toc176253860"/>
      <w:bookmarkStart w:id="223" w:name="_Toc187234072"/>
      <w:r w:rsidRPr="00375E19">
        <w:t>5.1.1.</w:t>
      </w:r>
      <w:r>
        <w:t>4</w:t>
      </w:r>
      <w:r w:rsidRPr="00375E19">
        <w:tab/>
      </w:r>
      <w:r w:rsidRPr="00671855">
        <w:t xml:space="preserve">TRP for </w:t>
      </w:r>
      <w:r>
        <w:t xml:space="preserve">UEs supporting </w:t>
      </w:r>
      <w:r w:rsidRPr="00671855">
        <w:t>coherent UL MIMO</w:t>
      </w:r>
      <w:bookmarkEnd w:id="221"/>
      <w:bookmarkEnd w:id="222"/>
      <w:bookmarkEnd w:id="223"/>
    </w:p>
    <w:p w14:paraId="07197874" w14:textId="77777777" w:rsidR="00827026" w:rsidRDefault="00827026" w:rsidP="00827026">
      <w:r>
        <w:t>For devices capable of coherent UL MIMO, the TRP metric defined in 5.1.1.2 is enhanced as follows:</w:t>
      </w:r>
    </w:p>
    <w:p w14:paraId="772E9CAE" w14:textId="77777777" w:rsidR="00827026" w:rsidRPr="001D7032" w:rsidRDefault="00827026" w:rsidP="00827026">
      <w:pPr>
        <w:pStyle w:val="EQ"/>
        <w:jc w:val="right"/>
        <w:rPr>
          <w:lang w:eastAsia="zh-CN"/>
        </w:rPr>
      </w:pP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8</w:t>
      </w:r>
      <w:r w:rsidRPr="001D7032">
        <w:t>)</w:t>
      </w:r>
      <w:r w:rsidRPr="00D826D2">
        <w:rPr>
          <w:rFonts w:ascii="Cambria Math" w:hAnsi="Cambria Math"/>
          <w:noProof w:val="0"/>
          <w:sz w:val="18"/>
        </w:rPr>
        <w:br/>
      </w: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9</w:t>
      </w:r>
      <w:r w:rsidRPr="001D7032">
        <w:t>)</w:t>
      </w:r>
    </w:p>
    <w:p w14:paraId="399541DD" w14:textId="77777777" w:rsidR="00827026" w:rsidRDefault="00827026" w:rsidP="00827026">
      <w:pPr>
        <w:rPr>
          <w:noProof/>
          <w:lang w:eastAsia="zh-CN"/>
        </w:rPr>
      </w:pPr>
    </w:p>
    <w:p w14:paraId="2E0C7D4C" w14:textId="77777777" w:rsidR="00827026" w:rsidRDefault="00827026" w:rsidP="00827026">
      <w:pPr>
        <w:rPr>
          <w:noProof/>
          <w:lang w:eastAsia="zh-CN"/>
        </w:rPr>
      </w:pPr>
      <w:r>
        <w:rPr>
          <w:noProof/>
          <w:lang w:eastAsia="zh-CN"/>
        </w:rPr>
        <w:t>Where both TRP</w:t>
      </w:r>
      <w:r>
        <w:rPr>
          <w:noProof/>
          <w:vertAlign w:val="subscript"/>
          <w:lang w:eastAsia="zh-CN"/>
        </w:rPr>
        <w:t>env</w:t>
      </w:r>
      <w:r>
        <w:rPr>
          <w:noProof/>
          <w:lang w:eastAsia="zh-CN"/>
        </w:rPr>
        <w:t xml:space="preserve"> and TRP</w:t>
      </w:r>
      <w:r>
        <w:rPr>
          <w:noProof/>
          <w:vertAlign w:val="subscript"/>
          <w:lang w:eastAsia="zh-CN"/>
        </w:rPr>
        <w:t>avg</w:t>
      </w:r>
      <w:r>
        <w:rPr>
          <w:noProof/>
          <w:lang w:eastAsia="zh-CN"/>
        </w:rPr>
        <w:t xml:space="preserve"> </w:t>
      </w:r>
      <w:r w:rsidRPr="00E80794">
        <w:rPr>
          <w:noProof/>
          <w:lang w:eastAsia="zh-CN"/>
        </w:rPr>
        <w:t>are applicable for UEs supporting coherent UL MIMO</w:t>
      </w:r>
      <w:r>
        <w:rPr>
          <w:noProof/>
          <w:lang w:eastAsia="zh-CN"/>
        </w:rPr>
        <w:t>.</w:t>
      </w:r>
    </w:p>
    <w:p w14:paraId="302FA76C" w14:textId="77777777" w:rsidR="00827026" w:rsidRPr="001D7032" w:rsidRDefault="00827026" w:rsidP="00827026">
      <w:pPr>
        <w:rPr>
          <w:noProof/>
          <w:lang w:eastAsia="zh-CN"/>
        </w:rPr>
      </w:pPr>
      <w:r>
        <w:rPr>
          <w:noProof/>
          <w:lang w:eastAsia="zh-CN"/>
        </w:rPr>
        <w:t>In Equation 5</w:t>
      </w:r>
      <w:r w:rsidRPr="007B3853">
        <w:rPr>
          <w:noProof/>
          <w:lang w:eastAsia="zh-CN"/>
        </w:rPr>
        <w:t>.8, the effective isotropic radiated power (EIRP) is defined as the outcome of selecting the best EIRP from a sweep of all EIRP per grid point measured by configuring the UE with the transmit precoding matrix indices (TPMI) which are applicable according to the UE reported UL MIMO capability:</w:t>
      </w:r>
    </w:p>
    <w:p w14:paraId="2F36B9C5"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lang w:eastAsia="zh-CN"/>
                  </w:rPr>
                  <m:t>max</m:t>
                </m:r>
              </m:e>
              <m:lim>
                <m:r>
                  <w:rPr>
                    <w:rFonts w:ascii="Cambria Math" w:hAnsi="Cambria Math"/>
                    <w:lang w:eastAsia="zh-CN"/>
                  </w:rPr>
                  <m:t>n∈</m:t>
                </m:r>
                <m:d>
                  <m:dPr>
                    <m:begChr m:val="{"/>
                    <m:endChr m:val="}"/>
                    <m:ctrlPr>
                      <w:rPr>
                        <w:rFonts w:ascii="Cambria Math" w:hAnsi="Cambria Math"/>
                        <w:i/>
                        <w:lang w:eastAsia="zh-CN"/>
                      </w:rPr>
                    </m:ctrlPr>
                  </m:dPr>
                  <m:e>
                    <m:r>
                      <w:rPr>
                        <w:rFonts w:ascii="Cambria Math" w:hAnsi="Cambria Math"/>
                        <w:lang w:eastAsia="zh-CN"/>
                      </w:rPr>
                      <m:t>2,3,4,5</m:t>
                    </m:r>
                  </m:e>
                </m:d>
              </m:lim>
            </m:limLow>
          </m:fName>
          <m:e>
            <m:d>
              <m:dPr>
                <m:begChr m:val="{"/>
                <m:endChr m:val="}"/>
                <m:ctrlPr>
                  <w:rPr>
                    <w:rFonts w:ascii="Cambria Math" w:eastAsiaTheme="minorEastAsia" w:hAnsi="Cambria Math"/>
                    <w:lang w:eastAsia="zh-CN"/>
                  </w:rPr>
                </m:ctrlPr>
              </m:dPr>
              <m:e>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θ,</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w:rPr>
                    <w:rFonts w:ascii="Cambria Math" w:hAnsi="Cambria Math"/>
                  </w:rPr>
                  <m:t>+</m:t>
                </m:r>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ϕ,</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func>
      </m:oMath>
      <w:r>
        <w:t xml:space="preserve">              </w:t>
      </w:r>
      <w:r w:rsidRPr="001D7032">
        <w:tab/>
      </w:r>
      <w:r>
        <w:t xml:space="preserve">  </w:t>
      </w:r>
      <w:r w:rsidRPr="001D7032">
        <w:t>(5.</w:t>
      </w:r>
      <w:r>
        <w:t>10</w:t>
      </w:r>
      <w:r w:rsidRPr="001D7032">
        <w:t>)</w:t>
      </w:r>
    </w:p>
    <w:p w14:paraId="618184BE" w14:textId="77777777" w:rsidR="00827026" w:rsidRDefault="00827026" w:rsidP="00796BAF">
      <w:pPr>
        <w:rPr>
          <w:noProof/>
          <w:lang w:eastAsia="zh-CN"/>
        </w:rPr>
      </w:pPr>
      <w:r>
        <w:rPr>
          <w:noProof/>
          <w:lang w:eastAsia="zh-CN"/>
        </w:rPr>
        <w:t>&lt;&lt; Editor’s note: MU associated with TRP</w:t>
      </w:r>
      <w:r>
        <w:rPr>
          <w:noProof/>
          <w:vertAlign w:val="subscript"/>
          <w:lang w:eastAsia="zh-CN"/>
        </w:rPr>
        <w:t>env</w:t>
      </w:r>
      <w:r>
        <w:rPr>
          <w:noProof/>
          <w:lang w:eastAsia="zh-CN"/>
        </w:rPr>
        <w:t xml:space="preserve"> to be investigated based on measurements &gt;&gt;</w:t>
      </w:r>
    </w:p>
    <w:p w14:paraId="493E6762" w14:textId="77777777" w:rsidR="00827026" w:rsidRPr="004A3446" w:rsidRDefault="00827026" w:rsidP="00796BAF">
      <w:pPr>
        <w:rPr>
          <w:noProof/>
          <w:lang w:eastAsia="zh-CN"/>
        </w:rPr>
      </w:pPr>
      <w:r>
        <w:rPr>
          <w:noProof/>
          <w:lang w:eastAsia="zh-CN"/>
        </w:rPr>
        <w:t xml:space="preserve">In Equation 5.9, </w:t>
      </w:r>
      <w:r>
        <w:rPr>
          <w:noProof/>
        </w:rPr>
        <w:t>EIRP</w:t>
      </w:r>
      <w:r w:rsidRPr="008A7C46">
        <w:rPr>
          <w:noProof/>
          <w:vertAlign w:val="subscript"/>
        </w:rPr>
        <w:t>avg</w:t>
      </w:r>
      <w:r>
        <w:rPr>
          <w:noProof/>
        </w:rPr>
        <w:t xml:space="preserve"> is defined according to Equations 5.10, 5.11, and 5.12 below.  </w:t>
      </w:r>
      <w:r>
        <w:t xml:space="preserve">Equation 5.11 is the baseline definition of </w:t>
      </w:r>
      <w:r>
        <w:rPr>
          <w:noProof/>
        </w:rPr>
        <w:t>EIRP</w:t>
      </w:r>
      <w:r w:rsidRPr="008A7C46">
        <w:rPr>
          <w:noProof/>
          <w:vertAlign w:val="subscript"/>
        </w:rPr>
        <w:t>avg</w:t>
      </w:r>
      <w:r>
        <w:t>.</w:t>
      </w:r>
    </w:p>
    <w:p w14:paraId="7A10E740" w14:textId="77777777" w:rsidR="00827026" w:rsidRPr="008A7C46" w:rsidRDefault="00827026" w:rsidP="00827026">
      <w:pPr>
        <w:pStyle w:val="EQ"/>
        <w:jc w:val="right"/>
      </w:pPr>
      <w:r w:rsidRPr="008A7C46">
        <w:tab/>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5</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rsidRPr="008A7C46">
        <w:tab/>
        <w:t>(5.1</w:t>
      </w:r>
      <w:r>
        <w:t>1</w:t>
      </w:r>
      <w:r w:rsidRPr="008A7C46">
        <w:t>)</w:t>
      </w:r>
    </w:p>
    <w:p w14:paraId="75847B7B" w14:textId="77777777" w:rsidR="00827026" w:rsidRPr="004A3446" w:rsidRDefault="00827026" w:rsidP="00827026">
      <w:pPr>
        <w:pStyle w:val="EQ"/>
        <w:jc w:val="right"/>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3</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m:t>
                        </m:r>
                      </m:e>
                      <m:sub>
                        <m:r>
                          <w:rPr>
                            <w:rFonts w:ascii="Cambria Math" w:hAnsi="Cambria Math"/>
                          </w:rPr>
                          <m:t>_n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I_</m:t>
                        </m:r>
                      </m:e>
                      <m:sub>
                        <m:r>
                          <w:rPr>
                            <w:rFonts w:ascii="Cambria Math" w:hAnsi="Cambria Math"/>
                          </w:rPr>
                          <m:t>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(5.12)</w:t>
      </w:r>
    </w:p>
    <w:p w14:paraId="768219FD" w14:textId="77777777" w:rsidR="00827026" w:rsidRPr="004A3446" w:rsidRDefault="00827026" w:rsidP="00827026">
      <w:pPr>
        <w:pStyle w:val="EQ"/>
        <w:jc w:val="right"/>
        <w:rPr>
          <w:lang w:eastAsia="zh-CN"/>
        </w:rPr>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=4</m:t>
            </m:r>
          </m:sub>
          <m:sup>
            <m:r>
              <m:rPr>
                <m:sty m:val="p"/>
              </m:rPr>
              <w:rPr>
                <w:rFonts w:ascii="Cambria Math" w:hAnsi="Cambria Math"/>
              </w:rPr>
              <m:t>5</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(5.13)</w:t>
      </w:r>
    </w:p>
    <w:p w14:paraId="782BE5EF" w14:textId="77777777" w:rsidR="00827026" w:rsidRDefault="00827026" w:rsidP="00796BAF">
      <w:r w:rsidRPr="00E91076">
        <w:t>&lt;&lt; Editor’s note: the practical equivalence between the metrics defined by equations 5.12 and 5.13 with the baseline in equation 5.11 and the MU associated with the metrics defined in equations 5.11, 5.12, and 5.13 to be investigated based on measurements &gt;&gt;</w:t>
      </w:r>
    </w:p>
    <w:p w14:paraId="56F32853" w14:textId="77777777" w:rsidR="00827026" w:rsidRPr="001D7032" w:rsidRDefault="00827026" w:rsidP="00796BAF">
      <w:pPr>
        <w:rPr>
          <w:noProof/>
          <w:lang w:eastAsia="zh-CN"/>
        </w:rPr>
      </w:pPr>
      <w:r>
        <w:rPr>
          <w:noProof/>
          <w:lang w:eastAsia="zh-CN"/>
        </w:rPr>
        <w:t>T</w:t>
      </w:r>
      <w:r w:rsidRPr="001D7032">
        <w:rPr>
          <w:noProof/>
          <w:lang w:eastAsia="zh-CN"/>
        </w:rPr>
        <w:t>he effective isotropic radiated power (EIRP)</w:t>
      </w:r>
      <w:r>
        <w:rPr>
          <w:noProof/>
          <w:lang w:eastAsia="zh-CN"/>
        </w:rPr>
        <w:t xml:space="preserve"> of the n-th TPMI</w:t>
      </w:r>
      <w:r w:rsidRPr="001D7032">
        <w:rPr>
          <w:noProof/>
          <w:lang w:eastAsia="zh-CN"/>
        </w:rPr>
        <w:t xml:space="preserve"> is </w:t>
      </w:r>
      <w:r>
        <w:rPr>
          <w:noProof/>
          <w:lang w:eastAsia="zh-CN"/>
        </w:rPr>
        <w:t xml:space="preserve">measured by configuring the UE with the corresponding transmit precoding matrix index set to n, where n is selected out of the set of TPMI </w:t>
      </w:r>
      <w:r w:rsidRPr="007B3853">
        <w:rPr>
          <w:noProof/>
          <w:lang w:eastAsia="zh-CN"/>
        </w:rPr>
        <w:t>indices</w:t>
      </w:r>
      <w:r>
        <w:rPr>
          <w:noProof/>
          <w:lang w:eastAsia="zh-CN"/>
        </w:rPr>
        <w:t xml:space="preserve"> according to equations 5.11, 5.12, and 5.13:</w:t>
      </w:r>
    </w:p>
    <w:p w14:paraId="495EE4CC"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14</w:t>
      </w:r>
      <w:r w:rsidRPr="001D7032">
        <w:t>)</w:t>
      </w:r>
    </w:p>
    <w:p w14:paraId="587C4E7C" w14:textId="77777777" w:rsidR="00827026" w:rsidRDefault="00827026" w:rsidP="00827026"/>
    <w:p w14:paraId="33DBC5DC" w14:textId="77777777" w:rsidR="00827026" w:rsidRPr="000E1D28" w:rsidRDefault="00827026" w:rsidP="00827026">
      <w:r>
        <w:t xml:space="preserve">By substituting equation 5.1 in Clause 5.1.1.2 for 5.8 and 5.9 in this Clause, all of the remaining definitions in Clause 5.1.1.2 apply for </w:t>
      </w:r>
      <w:r w:rsidRPr="009F2D48">
        <w:t>TRP for coherent UL MIMO</w:t>
      </w:r>
      <w:r>
        <w:t>.</w:t>
      </w:r>
    </w:p>
    <w:p w14:paraId="46FCDA4E" w14:textId="77777777" w:rsidR="00E5189C" w:rsidRPr="008E4C84" w:rsidRDefault="00E5189C" w:rsidP="007677AD"/>
    <w:p w14:paraId="65B5BB5B" w14:textId="406942A6" w:rsidR="007677AD" w:rsidRPr="008E4C84" w:rsidRDefault="007677AD" w:rsidP="007677AD">
      <w:pPr>
        <w:pStyle w:val="Heading3"/>
      </w:pPr>
      <w:bookmarkStart w:id="224" w:name="_Toc152607335"/>
      <w:bookmarkStart w:id="225" w:name="_Toc154585652"/>
      <w:bookmarkStart w:id="226" w:name="_Toc155641281"/>
      <w:bookmarkStart w:id="227" w:name="_Toc155641554"/>
      <w:bookmarkStart w:id="228" w:name="_Toc162185389"/>
      <w:bookmarkStart w:id="229" w:name="_Toc169265411"/>
      <w:bookmarkStart w:id="230" w:name="_Toc176253861"/>
      <w:bookmarkStart w:id="231" w:name="_Toc187234073"/>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224"/>
      <w:bookmarkEnd w:id="225"/>
      <w:bookmarkEnd w:id="226"/>
      <w:bookmarkEnd w:id="227"/>
      <w:bookmarkEnd w:id="228"/>
      <w:bookmarkEnd w:id="229"/>
      <w:bookmarkEnd w:id="230"/>
      <w:bookmarkEnd w:id="231"/>
    </w:p>
    <w:p w14:paraId="51905CD8" w14:textId="17BACAFB" w:rsidR="004B4133" w:rsidRDefault="004B4133" w:rsidP="004B4133">
      <w:bookmarkStart w:id="232" w:name="_Hlk129188127"/>
      <w:r>
        <w:rPr>
          <w:color w:val="000000"/>
        </w:rPr>
        <w:t xml:space="preserve">TRP in the reverberation chamber is a </w:t>
      </w:r>
      <w:r>
        <w:t>measurement of transmitter performance in an isotropic Rayleigh fading environment that is based on sampling the radiated power of the</w:t>
      </w:r>
      <w:r w:rsidR="000D3EC4" w:rsidRPr="000D3EC4">
        <w:t xml:space="preserve"> </w:t>
      </w:r>
      <w:r w:rsidR="000D3EC4">
        <w:t>UE</w:t>
      </w:r>
      <w:r>
        <w:t xml:space="preserve">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227FE1C2" w:rsidR="004B4133" w:rsidRDefault="002922F5" w:rsidP="002922F5">
      <w:pPr>
        <w:pStyle w:val="EQ"/>
      </w:pPr>
      <w:r>
        <w:rPr>
          <w:iCs/>
          <w:noProof w:val="0"/>
        </w:rP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w:t>
      </w:r>
      <w:r>
        <w:lastRenderedPageBreak/>
        <w:t xml:space="preserve">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4721C0EE" w:rsidR="004B4133" w:rsidRDefault="002922F5" w:rsidP="00733231">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233"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233"/>
                      </m:e>
                    </m:d>
                  </m:e>
                  <m:sup>
                    <m:r>
                      <m:rPr>
                        <m:sty m:val="p"/>
                      </m:rPr>
                      <w:rPr>
                        <w:rFonts w:ascii="Cambria Math" w:hAnsi="Cambria Math"/>
                      </w:rPr>
                      <m:t>2</m:t>
                    </m:r>
                  </m:sup>
                </m:sSup>
              </m:e>
            </m:nary>
          </m:num>
          <m:den>
            <m:r>
              <w:rPr>
                <w:rFonts w:ascii="Cambria Math" w:hAnsi="Cambria Math"/>
              </w:rPr>
              <m:t>M</m:t>
            </m:r>
          </m:den>
        </m:f>
      </m:oMath>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232"/>
    </w:p>
    <w:p w14:paraId="088354C4" w14:textId="77777777" w:rsidR="00485EEB" w:rsidRPr="004D3578" w:rsidRDefault="00485EEB" w:rsidP="00485EEB">
      <w:pPr>
        <w:pStyle w:val="Heading2"/>
      </w:pPr>
      <w:bookmarkStart w:id="234" w:name="_Toc152607336"/>
      <w:bookmarkStart w:id="235" w:name="_Toc154585653"/>
      <w:bookmarkStart w:id="236" w:name="_Toc155641282"/>
      <w:bookmarkStart w:id="237" w:name="_Toc155641555"/>
      <w:bookmarkStart w:id="238" w:name="_Toc162185390"/>
      <w:bookmarkStart w:id="239" w:name="_Toc169265412"/>
      <w:bookmarkStart w:id="240" w:name="_Toc176253862"/>
      <w:bookmarkStart w:id="241" w:name="_Toc187234074"/>
      <w:r>
        <w:t>5</w:t>
      </w:r>
      <w:r w:rsidRPr="004D3578">
        <w:t>.2</w:t>
      </w:r>
      <w:r w:rsidRPr="004D3578">
        <w:tab/>
      </w:r>
      <w:r w:rsidR="00CD0211" w:rsidRPr="00CD0211">
        <w:t>Definition of Total Radiated Sensitivity (TRS)</w:t>
      </w:r>
      <w:bookmarkEnd w:id="234"/>
      <w:bookmarkEnd w:id="235"/>
      <w:bookmarkEnd w:id="236"/>
      <w:bookmarkEnd w:id="237"/>
      <w:bookmarkEnd w:id="238"/>
      <w:bookmarkEnd w:id="239"/>
      <w:bookmarkEnd w:id="240"/>
      <w:bookmarkEnd w:id="241"/>
    </w:p>
    <w:p w14:paraId="06C0F3F5" w14:textId="6B9E5DE2" w:rsidR="007677AD" w:rsidRPr="008E4C84" w:rsidRDefault="007677AD" w:rsidP="007677AD">
      <w:pPr>
        <w:pStyle w:val="Heading3"/>
      </w:pPr>
      <w:bookmarkStart w:id="242" w:name="_Toc152607337"/>
      <w:bookmarkStart w:id="243" w:name="_Toc154585654"/>
      <w:bookmarkStart w:id="244" w:name="_Toc155641283"/>
      <w:bookmarkStart w:id="245" w:name="_Toc155641556"/>
      <w:bookmarkStart w:id="246" w:name="_Toc162185391"/>
      <w:bookmarkStart w:id="247" w:name="_Toc169265413"/>
      <w:bookmarkStart w:id="248" w:name="_Toc176253863"/>
      <w:bookmarkStart w:id="249" w:name="_Toc187234075"/>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242"/>
      <w:bookmarkEnd w:id="243"/>
      <w:bookmarkEnd w:id="244"/>
      <w:bookmarkEnd w:id="245"/>
      <w:bookmarkEnd w:id="246"/>
      <w:bookmarkEnd w:id="247"/>
      <w:bookmarkEnd w:id="248"/>
      <w:bookmarkEnd w:id="249"/>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42644F4D"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C35163">
        <w:rPr>
          <w:lang w:val="en-US" w:eastAsia="zh-CN"/>
        </w:rPr>
        <w:t>15</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1D431F35"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97496F">
        <w:rPr>
          <w:lang w:val="en-US" w:eastAsia="zh-CN"/>
        </w:rPr>
        <w:t>16</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3310ECC0"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97496F">
        <w:rPr>
          <w:lang w:val="en-US" w:eastAsia="zh-CN"/>
        </w:rPr>
        <w:t>17</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2B5759F1" w:rsidR="00613F1C" w:rsidRPr="00BB2524" w:rsidRDefault="00251A2D" w:rsidP="005619B6">
      <w:r>
        <w:rPr>
          <w:lang w:eastAsia="zh-CN"/>
        </w:rPr>
        <w:t xml:space="preserve">The applicability of </w:t>
      </w:r>
      <w:r w:rsidR="006812CC">
        <w:rPr>
          <w:lang w:eastAsia="zh-CN"/>
        </w:rPr>
        <w:t>TRS</w:t>
      </w:r>
      <w:r>
        <w:rPr>
          <w:lang w:eastAsia="zh-CN"/>
        </w:rPr>
        <w:t xml:space="preserve">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2AA5D7D7" w:rsidR="00613F1C" w:rsidRDefault="00846378" w:rsidP="008D25F8">
            <w:pPr>
              <w:pStyle w:val="TAL"/>
            </w:pPr>
            <w:r w:rsidRPr="007B3853">
              <w:t>60</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D0D53DB" w:rsidR="00613F1C" w:rsidRDefault="00846378" w:rsidP="008D25F8">
            <w:pPr>
              <w:pStyle w:val="TAL"/>
            </w:pPr>
            <w:r w:rsidRPr="007B3853">
              <w:t>60</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56B5EC09" w:rsidR="007677AD" w:rsidRDefault="007677AD" w:rsidP="008123E7"/>
    <w:p w14:paraId="62AE0501" w14:textId="333850B8" w:rsidR="00A92063" w:rsidRPr="008E4C84" w:rsidRDefault="00A92063" w:rsidP="00A92063">
      <w:pPr>
        <w:pStyle w:val="Heading3"/>
      </w:pPr>
      <w:bookmarkStart w:id="250" w:name="_Toc152607338"/>
      <w:bookmarkStart w:id="251" w:name="_Toc154585655"/>
      <w:bookmarkStart w:id="252" w:name="_Toc155641284"/>
      <w:bookmarkStart w:id="253" w:name="_Toc155641557"/>
      <w:bookmarkStart w:id="254" w:name="_Toc162185392"/>
      <w:bookmarkStart w:id="255" w:name="_Toc169265414"/>
      <w:bookmarkStart w:id="256" w:name="_Toc176253864"/>
      <w:bookmarkStart w:id="257" w:name="_Toc187234076"/>
      <w:r>
        <w:lastRenderedPageBreak/>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250"/>
      <w:bookmarkEnd w:id="251"/>
      <w:bookmarkEnd w:id="252"/>
      <w:bookmarkEnd w:id="253"/>
      <w:bookmarkEnd w:id="254"/>
      <w:bookmarkEnd w:id="255"/>
      <w:bookmarkEnd w:id="256"/>
      <w:bookmarkEnd w:id="257"/>
    </w:p>
    <w:p w14:paraId="180B6CB3" w14:textId="37702698" w:rsidR="004B4133" w:rsidRDefault="004B4133" w:rsidP="004B4133">
      <w:bookmarkStart w:id="258" w:name="_Hlk129188373"/>
      <w:r>
        <w:t xml:space="preserve">The calculation of TRS is based on searching for the lowest power received by the UE for a discrete number of field combinations in the chamber. </w:t>
      </w:r>
      <w:r w:rsidR="00805CCE">
        <w:t>The downlink power received by the UE at each discrete field combination that provides a  throughput which is better than the specified target  throughput level shall be averaged with other such measurements using different field combinations.</w:t>
      </w:r>
      <w:r>
        <w:t xml:space="preserve">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D30FD29" w:rsidR="004B4133" w:rsidRDefault="009B2336" w:rsidP="00733231">
      <w:pPr>
        <w:pStyle w:val="EQ"/>
        <w:rPr>
          <w:shd w:val="clear" w:color="auto" w:fill="FFFF00"/>
        </w:rPr>
      </w:pPr>
      <w:r>
        <w:rPr>
          <w:noProof w:val="0"/>
        </w:rPr>
        <w:tab/>
      </w:r>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w:p>
    <w:p w14:paraId="1B935936" w14:textId="27215832"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w:t>
      </w:r>
      <w:bookmarkEnd w:id="258"/>
      <w:r w:rsidR="00805CCE">
        <w:t>The parameters are calculated from the calibration measurement and are further discussed in calibration section.</w:t>
      </w:r>
      <w:r w:rsidR="00805CCE">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rsidR="00805CCE">
        <w:t xml:space="preserve">is the output power from the base station emulator when it is adjusted to give the specified throughput from the DUT for mode-stirring sample </w:t>
      </w:r>
      <m:oMath>
        <m:r>
          <w:rPr>
            <w:rFonts w:ascii="Cambria Math" w:hAnsi="Cambria Math"/>
          </w:rPr>
          <m:t>m.</m:t>
        </m:r>
      </m:oMath>
    </w:p>
    <w:p w14:paraId="7105AA0B" w14:textId="77777777" w:rsidR="00CA3230" w:rsidRDefault="001609A1" w:rsidP="00CA3230">
      <w:pPr>
        <w:pStyle w:val="Heading1"/>
      </w:pPr>
      <w:bookmarkStart w:id="259" w:name="_Toc152607339"/>
      <w:bookmarkStart w:id="260" w:name="_Toc154585656"/>
      <w:bookmarkStart w:id="261" w:name="_Toc155641285"/>
      <w:bookmarkStart w:id="262" w:name="_Toc155641558"/>
      <w:bookmarkStart w:id="263" w:name="_Toc162185393"/>
      <w:bookmarkStart w:id="264" w:name="_Toc169265415"/>
      <w:bookmarkStart w:id="265" w:name="_Toc176253865"/>
      <w:bookmarkStart w:id="266" w:name="_Toc187234077"/>
      <w:r>
        <w:t>6</w:t>
      </w:r>
      <w:r w:rsidR="00CA3230" w:rsidRPr="004D3578">
        <w:tab/>
      </w:r>
      <w:r w:rsidR="00CA3230">
        <w:t xml:space="preserve">UE positioning </w:t>
      </w:r>
      <w:r>
        <w:t>guideline</w:t>
      </w:r>
      <w:r w:rsidR="00026188">
        <w:t>s</w:t>
      </w:r>
      <w:bookmarkEnd w:id="259"/>
      <w:bookmarkEnd w:id="260"/>
      <w:bookmarkEnd w:id="261"/>
      <w:bookmarkEnd w:id="262"/>
      <w:bookmarkEnd w:id="263"/>
      <w:bookmarkEnd w:id="264"/>
      <w:bookmarkEnd w:id="265"/>
      <w:bookmarkEnd w:id="266"/>
    </w:p>
    <w:p w14:paraId="53B830A6" w14:textId="77777777" w:rsidR="0074402A" w:rsidRDefault="0074402A" w:rsidP="0074402A">
      <w:pPr>
        <w:pStyle w:val="Heading2"/>
      </w:pPr>
      <w:bookmarkStart w:id="267" w:name="_Toc152607340"/>
      <w:bookmarkStart w:id="268" w:name="_Toc154585657"/>
      <w:bookmarkStart w:id="269" w:name="_Toc155641286"/>
      <w:bookmarkStart w:id="270" w:name="_Toc155641559"/>
      <w:bookmarkStart w:id="271" w:name="_Toc162185394"/>
      <w:bookmarkStart w:id="272" w:name="_Toc169265416"/>
      <w:bookmarkStart w:id="273" w:name="_Toc176253866"/>
      <w:bookmarkStart w:id="274" w:name="_Toc187234078"/>
      <w:r>
        <w:t>6.1</w:t>
      </w:r>
      <w:r>
        <w:tab/>
        <w:t>Free space</w:t>
      </w:r>
      <w:bookmarkEnd w:id="267"/>
      <w:bookmarkEnd w:id="268"/>
      <w:bookmarkEnd w:id="269"/>
      <w:bookmarkEnd w:id="270"/>
      <w:bookmarkEnd w:id="271"/>
      <w:bookmarkEnd w:id="272"/>
      <w:bookmarkEnd w:id="273"/>
      <w:bookmarkEnd w:id="274"/>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5"/>
      </w:tblGrid>
      <w:tr w:rsidR="0074402A" w:rsidRPr="008E4C84" w14:paraId="11F85311"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4EF71A51" w14:textId="77777777" w:rsidR="0074402A" w:rsidRPr="00A76FED" w:rsidRDefault="0074402A" w:rsidP="0074402A"/>
    <w:p w14:paraId="78B973E8" w14:textId="77777777" w:rsidR="0074402A" w:rsidRDefault="0074402A" w:rsidP="0074402A">
      <w:pPr>
        <w:pStyle w:val="Heading2"/>
      </w:pPr>
      <w:bookmarkStart w:id="275" w:name="_Toc152607341"/>
      <w:bookmarkStart w:id="276" w:name="_Toc154585658"/>
      <w:bookmarkStart w:id="277" w:name="_Toc155641287"/>
      <w:bookmarkStart w:id="278" w:name="_Toc155641560"/>
      <w:bookmarkStart w:id="279" w:name="_Toc162185395"/>
      <w:bookmarkStart w:id="280" w:name="_Toc169265417"/>
      <w:bookmarkStart w:id="281" w:name="_Toc176253867"/>
      <w:bookmarkStart w:id="282" w:name="_Toc187234079"/>
      <w:r>
        <w:t>6.2</w:t>
      </w:r>
      <w:r>
        <w:tab/>
        <w:t>Hand phantom only</w:t>
      </w:r>
      <w:r w:rsidRPr="00F54508">
        <w:t xml:space="preserve"> </w:t>
      </w:r>
      <w:r w:rsidRPr="008E4C84">
        <w:t>(Browsing mode)</w:t>
      </w:r>
      <w:bookmarkEnd w:id="275"/>
      <w:bookmarkEnd w:id="276"/>
      <w:bookmarkEnd w:id="277"/>
      <w:bookmarkEnd w:id="278"/>
      <w:bookmarkEnd w:id="279"/>
      <w:bookmarkEnd w:id="280"/>
      <w:bookmarkEnd w:id="281"/>
      <w:bookmarkEnd w:id="282"/>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lastRenderedPageBreak/>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2BBB8EC0" w:rsidR="0074402A" w:rsidRPr="008E4C84" w:rsidRDefault="0074402A" w:rsidP="0074402A">
      <w:pPr>
        <w:pStyle w:val="Heading3"/>
      </w:pPr>
      <w:bookmarkStart w:id="283" w:name="_Toc152607342"/>
      <w:bookmarkStart w:id="284" w:name="_Toc154585659"/>
      <w:bookmarkStart w:id="285" w:name="_Toc155641288"/>
      <w:bookmarkStart w:id="286" w:name="_Toc155641561"/>
      <w:bookmarkStart w:id="287" w:name="_Toc162185396"/>
      <w:bookmarkStart w:id="288" w:name="_Toc169265418"/>
      <w:bookmarkStart w:id="289" w:name="_Toc176253868"/>
      <w:bookmarkStart w:id="290" w:name="_Toc187234080"/>
      <w:r w:rsidRPr="008E4C84">
        <w:t>6.2.</w:t>
      </w:r>
      <w:r>
        <w:t>1</w:t>
      </w:r>
      <w:r w:rsidRPr="008E4C84">
        <w:tab/>
        <w:t>Wide Grip Hand</w:t>
      </w:r>
      <w:bookmarkEnd w:id="283"/>
      <w:bookmarkEnd w:id="284"/>
      <w:bookmarkEnd w:id="285"/>
      <w:bookmarkEnd w:id="286"/>
      <w:bookmarkEnd w:id="287"/>
      <w:bookmarkEnd w:id="288"/>
      <w:bookmarkEnd w:id="289"/>
      <w:bookmarkEnd w:id="290"/>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is used for FR1 TRP TRS testing for UE with Width &gt;72mm and ≤</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916ED7">
        <w:t>(</w:t>
      </w:r>
      <w:r w:rsidRPr="00916ED7">
        <w:rPr>
          <w:rFonts w:hint="eastAsia"/>
        </w:rPr>
        <w:t>©</w:t>
      </w:r>
      <w:r w:rsidRPr="00916ED7">
        <w:t xml:space="preserve"> 2001 – 2022 CTIA Certification</w:t>
      </w:r>
      <w:r w:rsidRPr="00916ED7">
        <w:rPr>
          <w:rFonts w:hint="eastAsia"/>
          <w:lang w:eastAsia="zh-CN"/>
        </w:rPr>
        <w:t>.</w:t>
      </w:r>
      <w:r w:rsidRPr="00916ED7">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264F0B"/>
    <w:p w14:paraId="49751EEC" w14:textId="77777777" w:rsidR="0074402A" w:rsidRPr="008E4C84" w:rsidRDefault="0074402A" w:rsidP="0074402A">
      <w:pPr>
        <w:pStyle w:val="Heading3"/>
      </w:pPr>
      <w:bookmarkStart w:id="291" w:name="_Toc152607343"/>
      <w:bookmarkStart w:id="292" w:name="_Toc154585660"/>
      <w:bookmarkStart w:id="293" w:name="_Toc155641289"/>
      <w:bookmarkStart w:id="294" w:name="_Toc155641562"/>
      <w:bookmarkStart w:id="295" w:name="_Toc162185397"/>
      <w:bookmarkStart w:id="296" w:name="_Toc169265419"/>
      <w:bookmarkStart w:id="297" w:name="_Toc176253869"/>
      <w:bookmarkStart w:id="298" w:name="_Toc187234081"/>
      <w:r w:rsidRPr="008E4C84">
        <w:t>6.2.</w:t>
      </w:r>
      <w:r>
        <w:t>2</w:t>
      </w:r>
      <w:r w:rsidRPr="008E4C84">
        <w:tab/>
        <w:t>PDA Grip Hand</w:t>
      </w:r>
      <w:bookmarkEnd w:id="291"/>
      <w:bookmarkEnd w:id="292"/>
      <w:bookmarkEnd w:id="293"/>
      <w:bookmarkEnd w:id="294"/>
      <w:bookmarkEnd w:id="295"/>
      <w:bookmarkEnd w:id="296"/>
      <w:bookmarkEnd w:id="297"/>
      <w:bookmarkEnd w:id="298"/>
      <w:r w:rsidRPr="008E4C84">
        <w:t xml:space="preserve"> </w:t>
      </w:r>
    </w:p>
    <w:p w14:paraId="2D301BDA" w14:textId="77777777" w:rsidR="0074402A" w:rsidRPr="008E4C84" w:rsidRDefault="0074402A" w:rsidP="00264F0B">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264F0B">
      <w:r w:rsidRPr="008E4C84">
        <w:t>To help achieve a consistent positioning, the DUT is aligned to a PDA palm spacer. No alignment tool is required. The PDA spacer features side and bottom walls to ensure consistent alignment of DUTs of various sizes.</w:t>
      </w:r>
    </w:p>
    <w:p w14:paraId="478672CF" w14:textId="362CCE28" w:rsidR="0074402A" w:rsidRPr="008E4C84" w:rsidRDefault="0074402A" w:rsidP="00264F0B">
      <w:pPr>
        <w:pStyle w:val="B10"/>
      </w:pPr>
      <w:r>
        <w:t>1.</w:t>
      </w:r>
      <w:r w:rsidR="001D1497">
        <w:tab/>
      </w:r>
      <w:r w:rsidRPr="008E4C84">
        <w:t>Place the DUT on the PDA spacer between the fingers and align the DUT to the side wall of the PDA.</w:t>
      </w:r>
    </w:p>
    <w:p w14:paraId="7459473E" w14:textId="674B0401" w:rsidR="0074402A" w:rsidRPr="008E4C84" w:rsidRDefault="0074402A" w:rsidP="00264F0B">
      <w:pPr>
        <w:pStyle w:val="B10"/>
      </w:pPr>
      <w:r>
        <w:t>2</w:t>
      </w:r>
      <w:r>
        <w:rPr>
          <w:rFonts w:hint="eastAsia"/>
          <w:lang w:eastAsia="zh-CN"/>
        </w:rPr>
        <w:t>.</w:t>
      </w:r>
      <w:r w:rsidR="001D1497">
        <w:tab/>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lastRenderedPageBreak/>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7"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36BB5623" w14:textId="77777777" w:rsidR="0074402A" w:rsidRDefault="0074402A" w:rsidP="0074402A">
      <w:pPr>
        <w:pStyle w:val="Heading2"/>
      </w:pPr>
      <w:bookmarkStart w:id="299" w:name="_Toc152607344"/>
      <w:bookmarkStart w:id="300" w:name="_Toc154585661"/>
      <w:bookmarkStart w:id="301" w:name="_Toc155641290"/>
      <w:bookmarkStart w:id="302" w:name="_Toc155641563"/>
      <w:bookmarkStart w:id="303" w:name="_Toc162185398"/>
      <w:bookmarkStart w:id="304" w:name="_Toc169265420"/>
      <w:bookmarkStart w:id="305" w:name="_Toc176253870"/>
      <w:bookmarkStart w:id="306" w:name="_Toc187234082"/>
      <w:r>
        <w:t>6.3</w:t>
      </w:r>
      <w:r>
        <w:tab/>
        <w:t xml:space="preserve">Head and Hand phantom </w:t>
      </w:r>
      <w:r w:rsidRPr="00EC6B68">
        <w:t>(Talk Mode)</w:t>
      </w:r>
      <w:bookmarkEnd w:id="299"/>
      <w:bookmarkEnd w:id="300"/>
      <w:bookmarkEnd w:id="301"/>
      <w:bookmarkEnd w:id="302"/>
      <w:bookmarkEnd w:id="303"/>
      <w:bookmarkEnd w:id="304"/>
      <w:bookmarkEnd w:id="305"/>
      <w:bookmarkEnd w:id="306"/>
    </w:p>
    <w:p w14:paraId="4BE446D2" w14:textId="3D5F6D76" w:rsidR="0074402A" w:rsidRPr="008E4C84" w:rsidRDefault="0074402A" w:rsidP="0074402A">
      <w:pPr>
        <w:pStyle w:val="Heading3"/>
      </w:pPr>
      <w:bookmarkStart w:id="307" w:name="_Toc152607345"/>
      <w:bookmarkStart w:id="308" w:name="_Toc154585662"/>
      <w:bookmarkStart w:id="309" w:name="_Toc155641291"/>
      <w:bookmarkStart w:id="310" w:name="_Toc155641564"/>
      <w:bookmarkStart w:id="311" w:name="_Toc162185399"/>
      <w:bookmarkStart w:id="312" w:name="_Toc169265421"/>
      <w:bookmarkStart w:id="313" w:name="_Toc176253871"/>
      <w:bookmarkStart w:id="314" w:name="_Toc187234083"/>
      <w:r w:rsidRPr="008E4C84">
        <w:t>6.3.1</w:t>
      </w:r>
      <w:r w:rsidRPr="008E4C84">
        <w:tab/>
        <w:t>General</w:t>
      </w:r>
      <w:bookmarkEnd w:id="307"/>
      <w:bookmarkEnd w:id="308"/>
      <w:bookmarkEnd w:id="309"/>
      <w:bookmarkEnd w:id="310"/>
      <w:bookmarkEnd w:id="311"/>
      <w:bookmarkEnd w:id="312"/>
      <w:bookmarkEnd w:id="313"/>
      <w:bookmarkEnd w:id="314"/>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2036CDE9" w:rsidR="0074402A" w:rsidRPr="008E4C84" w:rsidRDefault="0074402A" w:rsidP="001D1497">
      <w:pPr>
        <w:pStyle w:val="B10"/>
      </w:pPr>
      <w:r>
        <w:t>1.</w:t>
      </w:r>
      <w:r w:rsidR="001D1497">
        <w:tab/>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28605B9B" w:rsidR="0074402A" w:rsidRPr="008E4C84" w:rsidRDefault="0074402A" w:rsidP="001D1497">
      <w:pPr>
        <w:pStyle w:val="B10"/>
      </w:pPr>
      <w:r>
        <w:t>2.</w:t>
      </w:r>
      <w:r w:rsidR="001D1497">
        <w:tab/>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lastRenderedPageBreak/>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2B8DC5A1" w:rsidR="0074402A" w:rsidRPr="00B70380" w:rsidRDefault="002B12EE" w:rsidP="0074402A">
      <w:pPr>
        <w:pStyle w:val="TH"/>
      </w:pPr>
      <w:r>
        <w:rPr>
          <w:noProof/>
        </w:rPr>
        <w:drawing>
          <wp:inline distT="0" distB="0" distL="0" distR="0" wp14:anchorId="24FF60EF" wp14:editId="6573EE67">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B70380" w:rsidRDefault="0074402A" w:rsidP="0074402A">
      <w:pPr>
        <w:pStyle w:val="TF"/>
      </w:pPr>
      <w:r w:rsidRPr="00B70380">
        <w:t xml:space="preserve">Figure </w:t>
      </w:r>
      <w:r w:rsidRPr="006C66C9">
        <w:rPr>
          <w:rFonts w:cs="v4.2.0"/>
        </w:rPr>
        <w:t>6.3.1-</w:t>
      </w:r>
      <w:r>
        <w:rPr>
          <w:rFonts w:cs="v4.2.0"/>
        </w:rPr>
        <w:t>3</w:t>
      </w:r>
      <w:r w:rsidRPr="00B70380">
        <w:t>: Reference lines at a mobile handset.</w:t>
      </w:r>
    </w:p>
    <w:p w14:paraId="46D06345" w14:textId="62D40084" w:rsidR="0074402A" w:rsidRDefault="0074402A" w:rsidP="0074402A">
      <w:r w:rsidRPr="008E4C84">
        <w:t>In addition, 6°</w:t>
      </w:r>
      <w:r w:rsidR="00C66BE6">
        <w:t xml:space="preserve"> </w:t>
      </w:r>
      <w:r w:rsidRPr="008E4C84">
        <w:t>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657A403" w:rsidR="0074402A" w:rsidRPr="008E4C84" w:rsidRDefault="0074402A" w:rsidP="0074402A">
      <w:r>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place the DUT and the hand phantom against the head phantom in such way that the DUT is in 6°</w:t>
      </w:r>
      <w:r w:rsidR="00C66BE6">
        <w:t xml:space="preserve"> </w:t>
      </w:r>
      <w:r w:rsidRPr="005751A6">
        <w:t xml:space="preserve">tilt angle as described </w:t>
      </w:r>
      <w:r>
        <w:t>above</w:t>
      </w:r>
      <w:r w:rsidRPr="005751A6">
        <w:t>.</w:t>
      </w:r>
    </w:p>
    <w:p w14:paraId="33512260" w14:textId="18407756" w:rsidR="0074402A" w:rsidRPr="008E4C84" w:rsidRDefault="0074402A" w:rsidP="0074402A">
      <w:pPr>
        <w:pStyle w:val="Heading3"/>
      </w:pPr>
      <w:bookmarkStart w:id="315" w:name="_Toc152607346"/>
      <w:bookmarkStart w:id="316" w:name="_Toc154585663"/>
      <w:bookmarkStart w:id="317" w:name="_Toc155641292"/>
      <w:bookmarkStart w:id="318" w:name="_Toc155641565"/>
      <w:bookmarkStart w:id="319" w:name="_Toc162185400"/>
      <w:bookmarkStart w:id="320" w:name="_Toc169265422"/>
      <w:bookmarkStart w:id="321" w:name="_Toc176253872"/>
      <w:bookmarkStart w:id="322" w:name="_Toc187234084"/>
      <w:r w:rsidRPr="008E4C84">
        <w:lastRenderedPageBreak/>
        <w:t>6.3.2</w:t>
      </w:r>
      <w:r w:rsidRPr="008E4C84">
        <w:tab/>
        <w:t>Wide Grip Hand and Head</w:t>
      </w:r>
      <w:bookmarkEnd w:id="315"/>
      <w:bookmarkEnd w:id="316"/>
      <w:bookmarkEnd w:id="317"/>
      <w:bookmarkEnd w:id="318"/>
      <w:bookmarkEnd w:id="319"/>
      <w:bookmarkEnd w:id="320"/>
      <w:bookmarkEnd w:id="321"/>
      <w:bookmarkEnd w:id="322"/>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Heading3"/>
      </w:pPr>
      <w:bookmarkStart w:id="323" w:name="_Toc152607347"/>
      <w:bookmarkStart w:id="324" w:name="_Toc154585664"/>
      <w:bookmarkStart w:id="325" w:name="_Toc155641293"/>
      <w:bookmarkStart w:id="326" w:name="_Toc155641566"/>
      <w:bookmarkStart w:id="327" w:name="_Toc162185401"/>
      <w:bookmarkStart w:id="328" w:name="_Toc169265423"/>
      <w:bookmarkStart w:id="329" w:name="_Toc176253873"/>
      <w:bookmarkStart w:id="330" w:name="_Toc187234085"/>
      <w:r w:rsidRPr="008E4C84">
        <w:t>6.3.3</w:t>
      </w:r>
      <w:r w:rsidRPr="008E4C84">
        <w:tab/>
        <w:t xml:space="preserve">PDA </w:t>
      </w:r>
      <w:bookmarkStart w:id="331" w:name="_Hlk93579212"/>
      <w:r w:rsidRPr="008E4C84">
        <w:t>Grip</w:t>
      </w:r>
      <w:bookmarkEnd w:id="331"/>
      <w:r w:rsidRPr="008E4C84">
        <w:t xml:space="preserve"> Hand and Head</w:t>
      </w:r>
      <w:bookmarkEnd w:id="323"/>
      <w:bookmarkEnd w:id="324"/>
      <w:bookmarkEnd w:id="325"/>
      <w:bookmarkEnd w:id="326"/>
      <w:bookmarkEnd w:id="327"/>
      <w:bookmarkEnd w:id="328"/>
      <w:bookmarkEnd w:id="329"/>
      <w:bookmarkEnd w:id="330"/>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15954EBE" w:rsidR="0074402A" w:rsidRDefault="0074402A" w:rsidP="0074402A">
      <w:pPr>
        <w:pStyle w:val="Heading2"/>
      </w:pPr>
      <w:bookmarkStart w:id="332" w:name="_Toc152607348"/>
      <w:bookmarkStart w:id="333" w:name="_Toc154585665"/>
      <w:bookmarkStart w:id="334" w:name="_Toc155641294"/>
      <w:bookmarkStart w:id="335" w:name="_Toc155641567"/>
      <w:bookmarkStart w:id="336" w:name="_Toc162185402"/>
      <w:bookmarkStart w:id="337" w:name="_Toc169265424"/>
      <w:bookmarkStart w:id="338" w:name="_Toc176253874"/>
      <w:bookmarkStart w:id="339" w:name="_Toc187234086"/>
      <w:r>
        <w:t>6.4</w:t>
      </w:r>
      <w:r>
        <w:tab/>
        <w:t>Head phantom only</w:t>
      </w:r>
      <w:bookmarkEnd w:id="332"/>
      <w:bookmarkEnd w:id="333"/>
      <w:bookmarkEnd w:id="334"/>
      <w:bookmarkEnd w:id="335"/>
      <w:bookmarkEnd w:id="336"/>
      <w:bookmarkEnd w:id="337"/>
      <w:bookmarkEnd w:id="338"/>
      <w:bookmarkEnd w:id="339"/>
    </w:p>
    <w:p w14:paraId="64DB7D27" w14:textId="77777777" w:rsidR="0074402A" w:rsidRDefault="0074402A" w:rsidP="00264F0B">
      <w:pPr>
        <w:rPr>
          <w:i/>
        </w:rPr>
      </w:pPr>
      <w:r w:rsidRPr="007A32CD">
        <w:t xml:space="preserve">The positioning specified in this clause is used for the test cases for </w:t>
      </w:r>
      <w:r>
        <w:t>test cases</w:t>
      </w:r>
      <w:r w:rsidRPr="007A32CD">
        <w:t xml:space="preserve"> using Head Phantom</w:t>
      </w:r>
      <w:r>
        <w:t xml:space="preserve"> only</w:t>
      </w:r>
      <w:r w:rsidRPr="007A32CD">
        <w:t xml:space="preserve">. The characteristics of the Head Phantom </w:t>
      </w:r>
      <w:r>
        <w:t>is</w:t>
      </w:r>
      <w:r w:rsidRPr="007A32CD">
        <w:t xml:space="preserve"> specified in Annex D</w:t>
      </w:r>
      <w:r>
        <w:t>.1</w:t>
      </w:r>
      <w:r w:rsidRPr="007A32CD">
        <w:t>.</w:t>
      </w:r>
    </w:p>
    <w:p w14:paraId="535D2772" w14:textId="77777777" w:rsidR="0074402A" w:rsidRPr="0087165E" w:rsidRDefault="0074402A" w:rsidP="00264F0B">
      <w:pPr>
        <w:rPr>
          <w:i/>
        </w:rPr>
      </w:pPr>
      <w:r w:rsidRPr="007A32CD">
        <w:t>Positioning of the DUT against the head</w:t>
      </w:r>
      <w:r>
        <w:t xml:space="preserve"> only</w:t>
      </w:r>
      <w:r w:rsidRPr="007A32CD">
        <w:t xml:space="preserve"> is analogous to the positioning of the DUT for</w:t>
      </w:r>
      <w:r>
        <w:t xml:space="preserve"> </w:t>
      </w:r>
      <w:r w:rsidRPr="007A32CD">
        <w:t>the head</w:t>
      </w:r>
      <w:r>
        <w:t>+hand (talk mode)</w:t>
      </w:r>
      <w:r w:rsidRPr="007A32CD">
        <w:t xml:space="preserve"> configuration of </w:t>
      </w:r>
      <w:r>
        <w:t>s</w:t>
      </w:r>
      <w:r w:rsidRPr="007A32CD">
        <w:t xml:space="preserve">ection </w:t>
      </w:r>
      <w:r>
        <w:t>6.3.1</w:t>
      </w:r>
      <w:r w:rsidRPr="007A32CD">
        <w:t xml:space="preserve"> with the exception that direct contact with the cheek of the head phantom </w:t>
      </w:r>
      <w:r>
        <w:t xml:space="preserve">is used instead of </w:t>
      </w:r>
      <w:r w:rsidRPr="007A32CD">
        <w:t>the 6º tilt angle from the cheek. The same coordinate system and reference</w:t>
      </w:r>
      <w:r>
        <w:t xml:space="preserve"> </w:t>
      </w:r>
      <w:r w:rsidRPr="007A32CD">
        <w:t xml:space="preserve">points previously defined on the head phantom and DUT </w:t>
      </w:r>
      <w:r>
        <w:t xml:space="preserve">in section 6.3.1 </w:t>
      </w:r>
      <w:r w:rsidRPr="007A32CD">
        <w:t>are used.</w:t>
      </w:r>
    </w:p>
    <w:p w14:paraId="3905E54C" w14:textId="77777777" w:rsidR="0074402A" w:rsidRDefault="0074402A" w:rsidP="0074402A">
      <w:pPr>
        <w:pStyle w:val="Heading2"/>
      </w:pPr>
      <w:bookmarkStart w:id="340" w:name="_Toc129284749"/>
      <w:bookmarkStart w:id="341" w:name="_Toc152607349"/>
      <w:bookmarkStart w:id="342" w:name="_Toc154585666"/>
      <w:bookmarkStart w:id="343" w:name="_Toc155641295"/>
      <w:bookmarkStart w:id="344" w:name="_Toc155641568"/>
      <w:bookmarkStart w:id="345" w:name="_Toc162185403"/>
      <w:bookmarkStart w:id="346" w:name="_Toc169265425"/>
      <w:bookmarkStart w:id="347" w:name="_Toc176253875"/>
      <w:bookmarkStart w:id="348" w:name="_Toc187234087"/>
      <w:r>
        <w:t>6.5</w:t>
      </w:r>
      <w:r>
        <w:tab/>
      </w:r>
      <w:r w:rsidRPr="004328AE">
        <w:t>Forearm phantom</w:t>
      </w:r>
      <w:bookmarkEnd w:id="340"/>
      <w:bookmarkEnd w:id="341"/>
      <w:bookmarkEnd w:id="342"/>
      <w:bookmarkEnd w:id="343"/>
      <w:bookmarkEnd w:id="344"/>
      <w:bookmarkEnd w:id="345"/>
      <w:bookmarkEnd w:id="346"/>
      <w:bookmarkEnd w:id="347"/>
      <w:bookmarkEnd w:id="348"/>
    </w:p>
    <w:p w14:paraId="02C0D097" w14:textId="77777777" w:rsidR="0074402A" w:rsidRPr="004D3578" w:rsidRDefault="0074402A" w:rsidP="0074402A">
      <w:pPr>
        <w:pStyle w:val="Heading3"/>
      </w:pPr>
      <w:bookmarkStart w:id="349" w:name="_Toc129284755"/>
      <w:bookmarkStart w:id="350" w:name="_Toc152607350"/>
      <w:bookmarkStart w:id="351" w:name="_Toc154585667"/>
      <w:bookmarkStart w:id="352" w:name="_Toc155641296"/>
      <w:bookmarkStart w:id="353" w:name="_Toc155641569"/>
      <w:bookmarkStart w:id="354" w:name="_Toc162185404"/>
      <w:bookmarkStart w:id="355" w:name="_Toc169265426"/>
      <w:bookmarkStart w:id="356" w:name="_Toc176253876"/>
      <w:bookmarkStart w:id="357" w:name="_Toc187234088"/>
      <w:r>
        <w:t>6</w:t>
      </w:r>
      <w:r w:rsidRPr="004D3578">
        <w:t>.</w:t>
      </w:r>
      <w:r>
        <w:t>5.1</w:t>
      </w:r>
      <w:r w:rsidRPr="004D3578">
        <w:tab/>
      </w:r>
      <w:bookmarkEnd w:id="349"/>
      <w:r w:rsidRPr="00492FD9">
        <w:t>Forearm Phantom</w:t>
      </w:r>
      <w:r>
        <w:t xml:space="preserve"> placement in the chamber</w:t>
      </w:r>
      <w:bookmarkEnd w:id="350"/>
      <w:bookmarkEnd w:id="351"/>
      <w:bookmarkEnd w:id="352"/>
      <w:bookmarkEnd w:id="353"/>
      <w:bookmarkEnd w:id="354"/>
      <w:bookmarkEnd w:id="355"/>
      <w:bookmarkEnd w:id="356"/>
      <w:bookmarkEnd w:id="357"/>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8123E7">
      <w:pPr>
        <w:pStyle w:val="TH"/>
      </w:pPr>
      <w:r>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21">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8B0B73">
        <w:t>(</w:t>
      </w:r>
      <w:r w:rsidRPr="008B0B73">
        <w:rPr>
          <w:rFonts w:hint="eastAsia"/>
        </w:rPr>
        <w:t>©</w:t>
      </w:r>
      <w:r w:rsidRPr="008B0B73">
        <w:t xml:space="preserve"> 2001 – 2022 CTIA Certification</w:t>
      </w:r>
      <w:r w:rsidRPr="008B0B73">
        <w:rPr>
          <w:rFonts w:hint="eastAsia"/>
          <w:lang w:eastAsia="zh-CN"/>
        </w:rPr>
        <w:t>.</w:t>
      </w:r>
      <w:r w:rsidRPr="008B0B73">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Heading3"/>
      </w:pPr>
      <w:bookmarkStart w:id="358" w:name="_Toc129284756"/>
      <w:bookmarkStart w:id="359" w:name="_Toc152607351"/>
      <w:bookmarkStart w:id="360" w:name="_Toc154585668"/>
      <w:bookmarkStart w:id="361" w:name="_Toc155641297"/>
      <w:bookmarkStart w:id="362" w:name="_Toc155641570"/>
      <w:bookmarkStart w:id="363" w:name="_Toc162185405"/>
      <w:bookmarkStart w:id="364" w:name="_Toc169265427"/>
      <w:bookmarkStart w:id="365" w:name="_Toc176253877"/>
      <w:bookmarkStart w:id="366" w:name="_Toc187234089"/>
      <w:r>
        <w:t>6</w:t>
      </w:r>
      <w:r w:rsidRPr="004D3578">
        <w:t>.</w:t>
      </w:r>
      <w:r>
        <w:t>5.2</w:t>
      </w:r>
      <w:r w:rsidRPr="004D3578">
        <w:tab/>
      </w:r>
      <w:bookmarkStart w:id="367" w:name="_Hlk131791831"/>
      <w:bookmarkEnd w:id="358"/>
      <w:r w:rsidRPr="00550036">
        <w:t xml:space="preserve">Wrist-Worn </w:t>
      </w:r>
      <w:r>
        <w:t xml:space="preserve">RedCap </w:t>
      </w:r>
      <w:r w:rsidRPr="00550036">
        <w:t>Device mounted on the Forearm Phantom</w:t>
      </w:r>
      <w:bookmarkEnd w:id="359"/>
      <w:bookmarkEnd w:id="360"/>
      <w:bookmarkEnd w:id="361"/>
      <w:bookmarkEnd w:id="362"/>
      <w:bookmarkEnd w:id="363"/>
      <w:bookmarkEnd w:id="364"/>
      <w:bookmarkEnd w:id="365"/>
      <w:bookmarkEnd w:id="366"/>
      <w:r w:rsidRPr="00550036">
        <w:t xml:space="preserve"> </w:t>
      </w:r>
      <w:bookmarkEnd w:id="367"/>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 xml:space="preserve">cuts through the </w:t>
      </w:r>
      <w:r>
        <w:lastRenderedPageBreak/>
        <w:t>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8123E7">
      <w:pPr>
        <w:pStyle w:val="TH"/>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DA2BAC">
        <w:t>(</w:t>
      </w:r>
      <w:r w:rsidRPr="00DA2BAC">
        <w:rPr>
          <w:rFonts w:hint="eastAsia"/>
        </w:rPr>
        <w:t>©</w:t>
      </w:r>
      <w:r w:rsidRPr="00DA2BAC">
        <w:t xml:space="preserve"> 2001 – 2022 CTIA Certification</w:t>
      </w:r>
      <w:r w:rsidRPr="00DA2BAC">
        <w:rPr>
          <w:rFonts w:hint="eastAsia"/>
          <w:lang w:eastAsia="zh-CN"/>
        </w:rPr>
        <w:t>.</w:t>
      </w:r>
      <w:r w:rsidRPr="00DA2BAC">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1416F569"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w:t>
      </w:r>
    </w:p>
    <w:p w14:paraId="2F74EEDA" w14:textId="77777777" w:rsidR="0074402A" w:rsidRPr="008123E7" w:rsidRDefault="0074402A" w:rsidP="008123E7">
      <w:pPr>
        <w:pStyle w:val="TH"/>
      </w:pPr>
      <w:r>
        <w:rPr>
          <w:noProof/>
        </w:rPr>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Pr="004328AE" w:rsidRDefault="0074402A" w:rsidP="00D060A4">
      <w:pPr>
        <w:pStyle w:val="TF"/>
      </w:pPr>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750E67">
        <w:t>(</w:t>
      </w:r>
      <w:r w:rsidRPr="00750E67">
        <w:rPr>
          <w:rFonts w:hint="eastAsia"/>
        </w:rPr>
        <w:t>©</w:t>
      </w:r>
      <w:r w:rsidRPr="00750E67">
        <w:t xml:space="preserve"> 2001 – 2022 CTIA Certification</w:t>
      </w:r>
      <w:r w:rsidRPr="00750E67">
        <w:rPr>
          <w:rFonts w:hint="eastAsia"/>
          <w:lang w:eastAsia="zh-CN"/>
        </w:rPr>
        <w:t>.</w:t>
      </w:r>
      <w:r w:rsidRPr="00750E67">
        <w:t xml:space="preserve"> Reproduced with permission.), </w:t>
      </w:r>
      <w:r w:rsidRPr="008E4C84">
        <w:t xml:space="preserve">defined in </w:t>
      </w:r>
      <w:r>
        <w:t xml:space="preserve">the </w:t>
      </w:r>
      <w:r w:rsidRPr="008E4C84">
        <w:t xml:space="preserve">CTIA </w:t>
      </w:r>
      <w:r>
        <w:t>Certification</w:t>
      </w:r>
      <w:r w:rsidRPr="008E4C84">
        <w:t xml:space="preserve"> OTA Test Plan</w:t>
      </w:r>
    </w:p>
    <w:p w14:paraId="784AFB08" w14:textId="77777777" w:rsidR="00026188" w:rsidRPr="004D3578" w:rsidRDefault="00026188" w:rsidP="00026188">
      <w:pPr>
        <w:pStyle w:val="Heading1"/>
      </w:pPr>
      <w:bookmarkStart w:id="368" w:name="_Toc152607352"/>
      <w:bookmarkStart w:id="369" w:name="_Toc154585669"/>
      <w:bookmarkStart w:id="370" w:name="_Toc155641298"/>
      <w:bookmarkStart w:id="371" w:name="_Toc155641571"/>
      <w:bookmarkStart w:id="372" w:name="_Toc162185406"/>
      <w:bookmarkStart w:id="373" w:name="_Toc169265428"/>
      <w:bookmarkStart w:id="374" w:name="_Toc176253878"/>
      <w:bookmarkStart w:id="375" w:name="_Toc187234090"/>
      <w:r>
        <w:lastRenderedPageBreak/>
        <w:t>7</w:t>
      </w:r>
      <w:r w:rsidRPr="004D3578">
        <w:tab/>
      </w:r>
      <w:r w:rsidR="00536E03" w:rsidRPr="00536E03">
        <w:t>Anechoic Chamber method</w:t>
      </w:r>
      <w:r w:rsidR="00D91F06">
        <w:t xml:space="preserve"> (Reference method)</w:t>
      </w:r>
      <w:bookmarkEnd w:id="368"/>
      <w:bookmarkEnd w:id="369"/>
      <w:bookmarkEnd w:id="370"/>
      <w:bookmarkEnd w:id="371"/>
      <w:bookmarkEnd w:id="372"/>
      <w:bookmarkEnd w:id="373"/>
      <w:bookmarkEnd w:id="374"/>
      <w:bookmarkEnd w:id="375"/>
    </w:p>
    <w:p w14:paraId="3577433C" w14:textId="77777777" w:rsidR="00DA3BEC" w:rsidRDefault="00DA3BEC" w:rsidP="00DA3BEC">
      <w:pPr>
        <w:pStyle w:val="Heading2"/>
      </w:pPr>
      <w:bookmarkStart w:id="376" w:name="_Toc152607353"/>
      <w:bookmarkStart w:id="377" w:name="_Toc154585670"/>
      <w:bookmarkStart w:id="378" w:name="_Toc155641299"/>
      <w:bookmarkStart w:id="379" w:name="_Toc155641572"/>
      <w:bookmarkStart w:id="380" w:name="_Toc162185407"/>
      <w:bookmarkStart w:id="381" w:name="_Toc169265429"/>
      <w:bookmarkStart w:id="382" w:name="_Toc176253879"/>
      <w:bookmarkStart w:id="383" w:name="_Toc187234091"/>
      <w:r>
        <w:t>7.1</w:t>
      </w:r>
      <w:r>
        <w:tab/>
        <w:t>General</w:t>
      </w:r>
      <w:bookmarkEnd w:id="376"/>
      <w:bookmarkEnd w:id="377"/>
      <w:bookmarkEnd w:id="378"/>
      <w:bookmarkEnd w:id="379"/>
      <w:bookmarkEnd w:id="380"/>
      <w:bookmarkEnd w:id="381"/>
      <w:bookmarkEnd w:id="382"/>
      <w:bookmarkEnd w:id="383"/>
    </w:p>
    <w:p w14:paraId="3B5B1CA7" w14:textId="45414CDB" w:rsidR="00DA3BEC" w:rsidRPr="00550342" w:rsidRDefault="005C1E07" w:rsidP="00DA3BEC">
      <w:r>
        <w:t>This clause defines the test method with Anechoic Chamber system, which is agreed as a reference method for FR1 TRP and TRS testing.</w:t>
      </w:r>
    </w:p>
    <w:p w14:paraId="316713ED" w14:textId="4C85309F" w:rsidR="00DA3BEC" w:rsidRDefault="00DA3BEC" w:rsidP="00DA3BEC">
      <w:pPr>
        <w:pStyle w:val="Heading2"/>
      </w:pPr>
      <w:bookmarkStart w:id="384" w:name="_Toc152607354"/>
      <w:bookmarkStart w:id="385" w:name="_Toc154585671"/>
      <w:bookmarkStart w:id="386" w:name="_Toc155641300"/>
      <w:bookmarkStart w:id="387" w:name="_Toc155641573"/>
      <w:bookmarkStart w:id="388" w:name="_Toc162185408"/>
      <w:bookmarkStart w:id="389" w:name="_Toc169265430"/>
      <w:bookmarkStart w:id="390" w:name="_Toc176253880"/>
      <w:bookmarkStart w:id="391" w:name="_Toc187234092"/>
      <w:r>
        <w:t>7.2</w:t>
      </w:r>
      <w:r>
        <w:tab/>
        <w:t>Test setup</w:t>
      </w:r>
      <w:bookmarkEnd w:id="384"/>
      <w:bookmarkEnd w:id="385"/>
      <w:bookmarkEnd w:id="386"/>
      <w:bookmarkEnd w:id="387"/>
      <w:bookmarkEnd w:id="388"/>
      <w:bookmarkEnd w:id="389"/>
      <w:bookmarkEnd w:id="390"/>
      <w:bookmarkEnd w:id="391"/>
    </w:p>
    <w:p w14:paraId="38324C1F" w14:textId="77777777" w:rsidR="00DA3BEC" w:rsidRDefault="00DA3BEC" w:rsidP="00DA3BEC">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7C9F0E36" w14:textId="77777777" w:rsidR="00DA3BEC" w:rsidRDefault="00DA3BEC" w:rsidP="00D060A4">
      <w:pPr>
        <w:pStyle w:val="TH"/>
      </w:pPr>
      <w:r w:rsidRPr="00FE12B8">
        <w:rPr>
          <w:noProof/>
        </w:rPr>
        <w:drawing>
          <wp:inline distT="0" distB="0" distL="0" distR="0" wp14:anchorId="3D739A68" wp14:editId="16F752A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7CF11C5C" w14:textId="77777777" w:rsidR="00DA3BEC" w:rsidRDefault="00DA3BEC" w:rsidP="00D060A4">
      <w:pPr>
        <w:pStyle w:val="TF"/>
        <w:rPr>
          <w:rFonts w:eastAsia="DengXian"/>
          <w:lang w:eastAsia="zh-CN"/>
        </w:rPr>
      </w:pPr>
      <w:r>
        <w:t>Figure 7.2-1: Example of a FR1 TRP TRS OTA test system with combined axis</w:t>
      </w:r>
    </w:p>
    <w:p w14:paraId="48D9E13E" w14:textId="77777777" w:rsidR="00DA3BEC" w:rsidRDefault="00DA3BEC" w:rsidP="00DA3BEC">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69A2F00C" w14:textId="77777777" w:rsidR="00DA3BEC" w:rsidRDefault="00DA3BEC" w:rsidP="00D060A4">
      <w:pPr>
        <w:pStyle w:val="TH"/>
      </w:pPr>
      <w:r w:rsidRPr="007772B1">
        <w:rPr>
          <w:noProof/>
        </w:rPr>
        <w:drawing>
          <wp:inline distT="0" distB="0" distL="0" distR="0" wp14:anchorId="2929FC4D" wp14:editId="53D9CB77">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ADFE51C" w14:textId="77777777" w:rsidR="00DA3BEC" w:rsidRDefault="00DA3BEC" w:rsidP="00D060A4">
      <w:pPr>
        <w:pStyle w:val="TF"/>
      </w:pPr>
      <w:r>
        <w:t>Figure 7.2-2: Example of a FR1 TRP TRS OTA test system with distributed axis</w:t>
      </w:r>
    </w:p>
    <w:p w14:paraId="6A653A76" w14:textId="77777777" w:rsidR="00DA3BEC" w:rsidRPr="00A42271" w:rsidRDefault="00DA3BEC" w:rsidP="00D060A4"/>
    <w:p w14:paraId="4880B229" w14:textId="0921AB9E" w:rsidR="00DA3BEC" w:rsidRDefault="00DA3BEC" w:rsidP="00DA3BEC">
      <w:pPr>
        <w:pStyle w:val="Heading2"/>
      </w:pPr>
      <w:bookmarkStart w:id="392" w:name="_Toc152607355"/>
      <w:bookmarkStart w:id="393" w:name="_Toc154585672"/>
      <w:bookmarkStart w:id="394" w:name="_Toc155641301"/>
      <w:bookmarkStart w:id="395" w:name="_Toc155641574"/>
      <w:bookmarkStart w:id="396" w:name="_Toc162185409"/>
      <w:bookmarkStart w:id="397" w:name="_Toc169265431"/>
      <w:bookmarkStart w:id="398" w:name="_Toc176253881"/>
      <w:bookmarkStart w:id="399" w:name="_Toc187234093"/>
      <w:r>
        <w:t>7.3</w:t>
      </w:r>
      <w:r>
        <w:tab/>
        <w:t>Calibration procedure</w:t>
      </w:r>
      <w:bookmarkEnd w:id="392"/>
      <w:bookmarkEnd w:id="393"/>
      <w:bookmarkEnd w:id="394"/>
      <w:bookmarkEnd w:id="395"/>
      <w:bookmarkEnd w:id="396"/>
      <w:bookmarkEnd w:id="397"/>
      <w:bookmarkEnd w:id="398"/>
      <w:bookmarkEnd w:id="399"/>
    </w:p>
    <w:p w14:paraId="7F281DC3" w14:textId="77777777" w:rsidR="00DA3BEC" w:rsidRDefault="00DA3BEC" w:rsidP="00DA3BEC">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410AB89A" w14:textId="77777777" w:rsidR="00DA3BEC" w:rsidRDefault="00DA3BEC" w:rsidP="00D060A4">
      <w:pPr>
        <w:pStyle w:val="TH"/>
      </w:pPr>
      <w:r w:rsidRPr="00FE12B8">
        <w:rPr>
          <w:noProof/>
        </w:rPr>
        <w:lastRenderedPageBreak/>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060A4">
      <w:pPr>
        <w:pStyle w:val="TF"/>
        <w:rPr>
          <w:rFonts w:eastAsia="DengXian"/>
          <w:lang w:eastAsia="zh-CN"/>
        </w:rPr>
      </w:pPr>
      <w: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Default="00DA3BEC" w:rsidP="00DA3BEC">
      <w:pPr>
        <w:ind w:left="360"/>
        <w:rPr>
          <w:rFonts w:eastAsia="DengXian"/>
          <w:lang w:eastAsia="zh-CN"/>
        </w:rPr>
      </w:pPr>
      <w:r>
        <w:rPr>
          <w:rFonts w:eastAsia="DengXian"/>
          <w:lang w:eastAsia="zh-CN"/>
        </w:rPr>
        <w:t>Step 1: Cable calibration: the measurement of path</w:t>
      </w:r>
      <w:r w:rsidR="00310D87" w:rsidRPr="00310D87">
        <w:rPr>
          <w:rFonts w:eastAsia="DengXian"/>
          <w:lang w:eastAsia="zh-CN"/>
        </w:rPr>
        <w:t xml:space="preserve"> loss </w:t>
      </w:r>
      <w:r w:rsidR="00310D87" w:rsidRPr="00310D87">
        <w:rPr>
          <w:rFonts w:eastAsia="DengXian"/>
          <w:i/>
          <w:iCs/>
          <w:lang w:eastAsia="zh-CN"/>
        </w:rPr>
        <w:t>L</w:t>
      </w:r>
      <w:r w:rsidR="00310D87" w:rsidRPr="00310D87">
        <w:rPr>
          <w:rFonts w:eastAsia="DengXian"/>
          <w:i/>
          <w:iCs/>
          <w:vertAlign w:val="subscript"/>
          <w:lang w:eastAsia="zh-CN"/>
        </w:rPr>
        <w:t>DE</w:t>
      </w:r>
      <w:r w:rsidR="00310D87" w:rsidRPr="00310D87">
        <w:rPr>
          <w:rFonts w:eastAsia="DengXian"/>
          <w:lang w:eastAsia="zh-CN"/>
        </w:rPr>
        <w:t xml:space="preserve">, </w:t>
      </w:r>
      <w:r>
        <w:t>b</w:t>
      </w:r>
      <w:r w:rsidRPr="00310D87">
        <w:t xml:space="preserve">y </w:t>
      </w:r>
      <w:r w:rsidRPr="00310D87">
        <w:rPr>
          <w:lang w:val="en-US"/>
        </w:rPr>
        <w:t>connectin</w:t>
      </w:r>
      <w:r>
        <w:rPr>
          <w:lang w:val="en-US"/>
        </w:rPr>
        <w:t>g the cable from D to E to the two ports of VNA, and measure the cable path loss.</w:t>
      </w:r>
    </w:p>
    <w:p w14:paraId="1D317664" w14:textId="1888FE73" w:rsidR="00DA3BEC" w:rsidRDefault="00DA3BEC" w:rsidP="00DA3BEC">
      <w:pPr>
        <w:ind w:left="360"/>
        <w:rPr>
          <w:rFonts w:eastAsia="DengXian"/>
          <w:lang w:eastAsia="zh-CN"/>
        </w:rPr>
      </w:pPr>
      <w:r>
        <w:rPr>
          <w:rFonts w:eastAsia="DengXian"/>
          <w:lang w:eastAsia="zh-CN"/>
        </w:rPr>
        <w:t>Step 2: Total path loss measurement: the measurement of total path loss</w:t>
      </w:r>
      <w:r w:rsidR="00310D87" w:rsidRPr="00310D87">
        <w:t xml:space="preserve"> </w:t>
      </w:r>
      <w:r w:rsidR="00310D87" w:rsidRPr="00310D87">
        <w:rPr>
          <w:rFonts w:eastAsia="DengXian"/>
          <w:i/>
          <w:iCs/>
          <w:lang w:eastAsia="zh-CN"/>
        </w:rPr>
        <w:t>L</w:t>
      </w:r>
      <w:r w:rsidR="00310D87" w:rsidRPr="00310D87">
        <w:rPr>
          <w:rFonts w:eastAsia="DengXian"/>
          <w:i/>
          <w:iCs/>
          <w:vertAlign w:val="subscript"/>
          <w:lang w:eastAsia="zh-CN"/>
        </w:rPr>
        <w:t>BC</w:t>
      </w:r>
      <w:r>
        <w:rPr>
          <w:rFonts w:eastAsia="DengXian"/>
          <w:lang w:eastAsia="zh-CN"/>
        </w:rPr>
        <w:t>;</w:t>
      </w:r>
    </w:p>
    <w:p w14:paraId="0D979659" w14:textId="1FB83F15" w:rsidR="00DA3BEC" w:rsidRDefault="00DA3BEC" w:rsidP="00DA3BEC">
      <w:pPr>
        <w:pStyle w:val="B10"/>
        <w:ind w:left="852"/>
        <w:rPr>
          <w:lang w:val="en-US"/>
        </w:rPr>
      </w:pPr>
      <w:r>
        <w:rPr>
          <w:lang w:val="en-US"/>
        </w:rPr>
        <w:t>1.</w:t>
      </w:r>
      <w:r w:rsidR="0019302B">
        <w:rPr>
          <w:lang w:val="en-US"/>
        </w:rPr>
        <w:tab/>
      </w:r>
      <w:r>
        <w:rPr>
          <w:lang w:val="en-US"/>
        </w:rPr>
        <w:t xml:space="preserve">Place the reference calibration antenna (e.g. reference dipole) in the center of the test zone aligned with </w:t>
      </w:r>
      <w:r w:rsidR="00C718BF" w:rsidRPr="007329FE">
        <w:t>θ</w:t>
      </w:r>
      <w:r w:rsidR="00C718BF">
        <w:rPr>
          <w:lang w:val="en-US"/>
        </w:rPr>
        <w:t xml:space="preserve"> </w:t>
      </w:r>
      <w:r>
        <w:rPr>
          <w:lang w:val="en-US"/>
        </w:rPr>
        <w:t>polarization of the measurement antenna, connected to a VNA port E, with the other VNA port C connected to the input of the Switch box – in Figure 7.3-1.</w:t>
      </w:r>
    </w:p>
    <w:p w14:paraId="0B6F9AC5" w14:textId="5F3CD373" w:rsidR="00DA3BEC" w:rsidRDefault="00DA3BEC" w:rsidP="00DA3BEC">
      <w:pPr>
        <w:pStyle w:val="B10"/>
        <w:ind w:left="852"/>
        <w:rPr>
          <w:lang w:val="en-US"/>
        </w:rPr>
      </w:pPr>
      <w:r>
        <w:rPr>
          <w:lang w:val="en-US"/>
        </w:rPr>
        <w:t>2.</w:t>
      </w:r>
      <w:r w:rsidR="0019302B">
        <w:rPr>
          <w:lang w:val="en-US"/>
        </w:rPr>
        <w:tab/>
      </w:r>
      <w:r>
        <w:rPr>
          <w:lang w:val="en-US"/>
        </w:rPr>
        <w:t>Configure the proper output power of VNA.</w:t>
      </w:r>
    </w:p>
    <w:p w14:paraId="53912127" w14:textId="2A7754F9" w:rsidR="00DA3BEC" w:rsidRDefault="00DA3BEC" w:rsidP="00DA3BEC">
      <w:pPr>
        <w:pStyle w:val="B10"/>
        <w:ind w:left="852"/>
        <w:rPr>
          <w:lang w:val="en-US"/>
        </w:rPr>
      </w:pPr>
      <w:r>
        <w:rPr>
          <w:lang w:val="en-US"/>
        </w:rPr>
        <w:t>3.</w:t>
      </w:r>
      <w:r w:rsidR="0019302B">
        <w:rPr>
          <w:lang w:val="en-US"/>
        </w:rPr>
        <w:tab/>
      </w:r>
      <w:r>
        <w:rPr>
          <w:lang w:val="en-US"/>
        </w:rPr>
        <w:t xml:space="preserve">Measure the </w:t>
      </w:r>
      <w:r w:rsidR="00310D87" w:rsidRPr="00310D87">
        <w:rPr>
          <w:lang w:val="en-US"/>
        </w:rPr>
        <w:t xml:space="preserve">response </w:t>
      </w:r>
      <w:r w:rsidR="00310D87" w:rsidRPr="00310D87">
        <w:rPr>
          <w:i/>
          <w:iCs/>
          <w:lang w:val="en-US"/>
        </w:rPr>
        <w:t>L</w:t>
      </w:r>
      <w:r w:rsidR="00310D87" w:rsidRPr="00310D87">
        <w:rPr>
          <w:i/>
          <w:iCs/>
          <w:vertAlign w:val="subscript"/>
          <w:lang w:val="en-US"/>
        </w:rPr>
        <w:t>CE</w:t>
      </w:r>
      <w:r w:rsidR="00310D87" w:rsidRPr="00310D87">
        <w:rPr>
          <w:i/>
          <w:iCs/>
          <w:lang w:val="en-US"/>
        </w:rPr>
        <w:t xml:space="preserve"> </w:t>
      </w:r>
      <w:r w:rsidR="00310D87" w:rsidRPr="00310D87">
        <w:rPr>
          <w:lang w:val="en-US"/>
        </w:rPr>
        <w:t xml:space="preserve">of each path from each θ polarization </w:t>
      </w:r>
      <w:r>
        <w:rPr>
          <w:lang w:val="en-US"/>
        </w:rPr>
        <w:t>of the measurement antenna to the reference antenna in the center of QZ.</w:t>
      </w:r>
    </w:p>
    <w:p w14:paraId="01B1A7BE" w14:textId="135C8498" w:rsidR="00DA3BEC" w:rsidRDefault="00DA3BEC" w:rsidP="00DA3BEC">
      <w:pPr>
        <w:pStyle w:val="B10"/>
        <w:ind w:left="852"/>
        <w:rPr>
          <w:lang w:val="en-US"/>
        </w:rPr>
      </w:pPr>
      <w:r>
        <w:rPr>
          <w:lang w:val="en-US"/>
        </w:rPr>
        <w:t>4.</w:t>
      </w:r>
      <w:r w:rsidR="0019302B">
        <w:rPr>
          <w:lang w:val="en-US"/>
        </w:rPr>
        <w:tab/>
      </w:r>
      <w:r>
        <w:rPr>
          <w:lang w:val="en-US"/>
        </w:rPr>
        <w:t xml:space="preserve">Repeat the steps 1 to 3 with the reference antenna aligned with the </w:t>
      </w:r>
      <w:r w:rsidR="00C718BF" w:rsidRPr="007329FE">
        <w:t>ϕ</w:t>
      </w:r>
      <w:r w:rsidR="00C718BF">
        <w:rPr>
          <w:lang w:val="en-US"/>
        </w:rPr>
        <w:t xml:space="preserve"> </w:t>
      </w:r>
      <w:r>
        <w:rPr>
          <w:lang w:val="en-US"/>
        </w:rPr>
        <w:t>polarization of the measurement antenna.</w:t>
      </w:r>
    </w:p>
    <w:p w14:paraId="177CDDF2" w14:textId="752E4D77" w:rsidR="00DA3BEC" w:rsidRDefault="006B78F2" w:rsidP="00DA3BEC">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310D87">
        <w:rPr>
          <w:i/>
          <w:iCs/>
        </w:rPr>
        <w:t>L</w:t>
      </w:r>
      <w:r w:rsidRPr="00310D87">
        <w:rPr>
          <w:i/>
          <w:iCs/>
          <w:vertAlign w:val="subscript"/>
        </w:rPr>
        <w:t>DE</w:t>
      </w:r>
      <w:r w:rsidRPr="00310D87">
        <w:t xml:space="preserve"> is cable loss from D to E. </w:t>
      </w:r>
      <w:r w:rsidRPr="007329FE">
        <w:rPr>
          <w:i/>
          <w:iCs/>
        </w:rPr>
        <w:t>G</w:t>
      </w:r>
      <w:r w:rsidRPr="007329FE">
        <w:rPr>
          <w:i/>
          <w:iCs/>
          <w:vertAlign w:val="subscript"/>
        </w:rPr>
        <w:t>cal</w:t>
      </w:r>
      <w:r w:rsidRPr="00310D87">
        <w:t xml:space="preserve"> i</w:t>
      </w:r>
      <w:r>
        <w:t>s the gain or efficiency of the calibration antenna at the frequency of interest. In TRP and TRS measurements point C is connected to the calibrated input/output port of measurement receiver.</w:t>
      </w:r>
    </w:p>
    <w:p w14:paraId="2C5B500E" w14:textId="77777777" w:rsidR="00DA3BEC" w:rsidRPr="00310D87" w:rsidRDefault="00DA3BEC" w:rsidP="00DA3BEC">
      <w:r w:rsidRPr="00084A02">
        <w:t>This range path loss calibration procedure is common to both SA and EN-DC measurements.</w:t>
      </w:r>
    </w:p>
    <w:p w14:paraId="461AE9F9" w14:textId="5ACB8453" w:rsidR="00DA3BEC" w:rsidRDefault="00DA3BEC" w:rsidP="00DA3BEC">
      <w:pPr>
        <w:pStyle w:val="Heading2"/>
      </w:pPr>
      <w:bookmarkStart w:id="400" w:name="_Toc152607356"/>
      <w:bookmarkStart w:id="401" w:name="_Toc154585673"/>
      <w:bookmarkStart w:id="402" w:name="_Toc155641302"/>
      <w:bookmarkStart w:id="403" w:name="_Toc155641575"/>
      <w:bookmarkStart w:id="404" w:name="_Toc162185410"/>
      <w:bookmarkStart w:id="405" w:name="_Toc169265432"/>
      <w:bookmarkStart w:id="406" w:name="_Toc176253882"/>
      <w:bookmarkStart w:id="407" w:name="_Toc187234094"/>
      <w:r>
        <w:t>7.4</w:t>
      </w:r>
      <w:r>
        <w:tab/>
        <w:t>TRP Test procedure</w:t>
      </w:r>
      <w:bookmarkEnd w:id="400"/>
      <w:bookmarkEnd w:id="401"/>
      <w:bookmarkEnd w:id="402"/>
      <w:bookmarkEnd w:id="403"/>
      <w:bookmarkEnd w:id="404"/>
      <w:bookmarkEnd w:id="405"/>
      <w:bookmarkEnd w:id="406"/>
      <w:bookmarkEnd w:id="407"/>
    </w:p>
    <w:p w14:paraId="01D327F0" w14:textId="77777777" w:rsidR="001233A1" w:rsidRPr="001233A1" w:rsidRDefault="001233A1" w:rsidP="007329FE">
      <w:pPr>
        <w:keepLines/>
        <w:overflowPunct/>
        <w:autoSpaceDE/>
        <w:autoSpaceDN/>
        <w:adjustRightInd/>
        <w:ind w:left="1135" w:hanging="851"/>
        <w:textAlignment w:val="auto"/>
        <w:rPr>
          <w:rFonts w:eastAsiaTheme="minorEastAsia"/>
          <w:color w:val="FF0000"/>
          <w:lang w:eastAsia="en-US"/>
        </w:rPr>
      </w:pPr>
      <w:bookmarkStart w:id="408" w:name="_Hlk169265274"/>
      <w:bookmarkStart w:id="409" w:name="_Toc152607357"/>
      <w:bookmarkStart w:id="410" w:name="_Toc154585674"/>
      <w:bookmarkStart w:id="411" w:name="_Toc155641303"/>
      <w:bookmarkStart w:id="412" w:name="_Toc155641576"/>
      <w:bookmarkStart w:id="413" w:name="_Toc162185411"/>
      <w:r w:rsidRPr="001233A1">
        <w:rPr>
          <w:rFonts w:eastAsiaTheme="minorEastAsia"/>
          <w:color w:val="FF0000"/>
          <w:lang w:eastAsia="en-US"/>
        </w:rPr>
        <w:t xml:space="preserve">&lt;Editor’s note: includes test procedure for both SA and EN-DC. </w:t>
      </w:r>
      <w:r w:rsidRPr="001233A1">
        <w:rPr>
          <w:rFonts w:eastAsiaTheme="minorEastAsia"/>
          <w:color w:val="FF0000"/>
          <w:lang w:eastAsia="zh-CN"/>
        </w:rPr>
        <w:t>C</w:t>
      </w:r>
      <w:r w:rsidRPr="001233A1">
        <w:rPr>
          <w:rFonts w:eastAsiaTheme="minorEastAsia" w:hint="eastAsia"/>
          <w:color w:val="FF0000"/>
          <w:lang w:eastAsia="zh-CN"/>
        </w:rPr>
        <w:t>onsider</w:t>
      </w:r>
      <w:r w:rsidRPr="001233A1">
        <w:rPr>
          <w:rFonts w:eastAsiaTheme="minorEastAsia"/>
          <w:color w:val="FF0000"/>
          <w:lang w:eastAsia="en-US"/>
        </w:rPr>
        <w:t xml:space="preserve"> NR 1T</w:t>
      </w:r>
      <w:r w:rsidRPr="001233A1">
        <w:rPr>
          <w:rFonts w:eastAsiaTheme="minorEastAsia" w:hint="eastAsia"/>
          <w:color w:val="FF0000"/>
          <w:lang w:eastAsia="zh-CN"/>
        </w:rPr>
        <w:t>x</w:t>
      </w:r>
      <w:r w:rsidRPr="001233A1">
        <w:rPr>
          <w:rFonts w:eastAsiaTheme="minorEastAsia"/>
          <w:color w:val="FF0000"/>
          <w:lang w:eastAsia="zh-CN"/>
        </w:rPr>
        <w:t>, 2Tx, RedCap, and CA</w:t>
      </w:r>
      <w:r w:rsidRPr="001233A1">
        <w:rPr>
          <w:rFonts w:eastAsiaTheme="minorEastAsia"/>
          <w:color w:val="FF0000"/>
          <w:lang w:eastAsia="en-US"/>
        </w:rPr>
        <w:t>,&gt;</w:t>
      </w:r>
      <w:bookmarkEnd w:id="408"/>
    </w:p>
    <w:p w14:paraId="306E145E" w14:textId="77777777" w:rsidR="00DA3BEC" w:rsidRPr="004D3578" w:rsidRDefault="00DA3BEC" w:rsidP="00DA3BEC">
      <w:pPr>
        <w:pStyle w:val="Heading3"/>
      </w:pPr>
      <w:bookmarkStart w:id="414" w:name="_Toc169265433"/>
      <w:bookmarkStart w:id="415" w:name="_Toc176253883"/>
      <w:bookmarkStart w:id="416" w:name="_Toc187234095"/>
      <w:r>
        <w:t>7</w:t>
      </w:r>
      <w:r w:rsidRPr="004D3578">
        <w:t>.</w:t>
      </w:r>
      <w:r>
        <w:t>4.1</w:t>
      </w:r>
      <w:r w:rsidRPr="004D3578">
        <w:tab/>
      </w:r>
      <w:r w:rsidRPr="00485EEB">
        <w:t>General</w:t>
      </w:r>
      <w:bookmarkEnd w:id="409"/>
      <w:bookmarkEnd w:id="410"/>
      <w:bookmarkEnd w:id="411"/>
      <w:bookmarkEnd w:id="412"/>
      <w:bookmarkEnd w:id="413"/>
      <w:bookmarkEnd w:id="414"/>
      <w:bookmarkEnd w:id="415"/>
      <w:bookmarkEnd w:id="416"/>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2776E750" w14:textId="1BA38DE2" w:rsidR="00DA3BEC" w:rsidRPr="001C6D91" w:rsidRDefault="00C92F14" w:rsidP="00DA3BEC">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For some test </w:t>
      </w:r>
      <w:r w:rsidR="00D90CD8" w:rsidRPr="00080304">
        <w:t xml:space="preserve">system </w:t>
      </w:r>
      <w:r w:rsidR="00D90CD8">
        <w:t>that</w:t>
      </w:r>
      <w:r w:rsidRPr="00080304">
        <w:t xml:space="preserve"> can not measure 180º EIRP, then the extrapolation approach can be adopted when generating the 3D antenna pattern. All of the measured power values will be integrated to TRP, as defined in Clause </w:t>
      </w:r>
      <w:r w:rsidR="00617A12" w:rsidRPr="00080304">
        <w:t>5.1</w:t>
      </w:r>
      <w:r w:rsidR="00617A12">
        <w:t>.1</w:t>
      </w:r>
      <w:r w:rsidR="00617A12">
        <w:rPr>
          <w:rFonts w:hint="eastAsia"/>
          <w:lang w:eastAsia="zh-CN"/>
        </w:rPr>
        <w:t>.2</w:t>
      </w:r>
      <w:r w:rsidR="00617A12">
        <w:t>.</w:t>
      </w:r>
    </w:p>
    <w:p w14:paraId="1794AE93" w14:textId="72E61EF7" w:rsidR="00DA3BEC" w:rsidRPr="00D060A4" w:rsidRDefault="00EB4AEC" w:rsidP="00DA3BEC">
      <w:r>
        <w:t xml:space="preserve">For TRP measurement, the </w:t>
      </w:r>
      <w:r w:rsidRPr="00A4288E">
        <w:t xml:space="preserve">evaluations </w:t>
      </w:r>
      <w:r>
        <w:t>shall be performed at maximum transmit power</w:t>
      </w:r>
      <w:r>
        <w:rPr>
          <w:rFonts w:hint="eastAsia"/>
          <w:lang w:eastAsia="zh-CN"/>
        </w:rPr>
        <w:t xml:space="preserve"> of DUT</w:t>
      </w:r>
      <w:r>
        <w:t>.</w:t>
      </w:r>
    </w:p>
    <w:p w14:paraId="3DF9EDF5" w14:textId="77777777" w:rsidR="00DA3BEC" w:rsidRDefault="00DA3BEC" w:rsidP="00DA3BEC">
      <w:pPr>
        <w:pStyle w:val="Heading3"/>
      </w:pPr>
      <w:bookmarkStart w:id="417" w:name="_Toc152607358"/>
      <w:bookmarkStart w:id="418" w:name="_Toc154585675"/>
      <w:bookmarkStart w:id="419" w:name="_Toc155641304"/>
      <w:bookmarkStart w:id="420" w:name="_Toc155641577"/>
      <w:bookmarkStart w:id="421" w:name="_Toc162185412"/>
      <w:bookmarkStart w:id="422" w:name="_Toc169265434"/>
      <w:bookmarkStart w:id="423" w:name="_Toc176253884"/>
      <w:bookmarkStart w:id="424" w:name="_Toc187234096"/>
      <w:r>
        <w:lastRenderedPageBreak/>
        <w:t>7</w:t>
      </w:r>
      <w:r w:rsidRPr="004D3578">
        <w:t>.</w:t>
      </w:r>
      <w:r>
        <w:t>4.2</w:t>
      </w:r>
      <w:r w:rsidRPr="004D3578">
        <w:tab/>
      </w:r>
      <w:r>
        <w:t>TRP test procedure for NR 1Tx configuration</w:t>
      </w:r>
      <w:bookmarkEnd w:id="417"/>
      <w:bookmarkEnd w:id="418"/>
      <w:bookmarkEnd w:id="419"/>
      <w:bookmarkEnd w:id="420"/>
      <w:bookmarkEnd w:id="421"/>
      <w:bookmarkEnd w:id="422"/>
      <w:bookmarkEnd w:id="423"/>
      <w:bookmarkEnd w:id="424"/>
    </w:p>
    <w:p w14:paraId="382A9E74" w14:textId="77777777" w:rsidR="00DA3BEC" w:rsidRDefault="00DA3BEC" w:rsidP="00DA3BEC">
      <w:pPr>
        <w:pStyle w:val="Heading4"/>
      </w:pPr>
      <w:bookmarkStart w:id="425" w:name="_Toc21020167"/>
      <w:bookmarkStart w:id="426" w:name="_Toc29812999"/>
      <w:bookmarkStart w:id="427" w:name="_Toc29813265"/>
      <w:bookmarkStart w:id="428" w:name="_Toc52565483"/>
      <w:bookmarkStart w:id="429" w:name="_Toc152607359"/>
      <w:bookmarkStart w:id="430" w:name="_Toc154585676"/>
      <w:bookmarkStart w:id="431" w:name="_Toc155641305"/>
      <w:bookmarkStart w:id="432" w:name="_Toc155641578"/>
      <w:bookmarkStart w:id="433" w:name="_Toc162185413"/>
      <w:bookmarkStart w:id="434" w:name="_Toc169265435"/>
      <w:bookmarkStart w:id="435" w:name="_Toc176253885"/>
      <w:bookmarkStart w:id="436" w:name="_Toc187234097"/>
      <w:r>
        <w:t>7</w:t>
      </w:r>
      <w:r w:rsidRPr="00684CEA">
        <w:t>.</w:t>
      </w:r>
      <w:r>
        <w:t>4</w:t>
      </w:r>
      <w:r w:rsidRPr="00684CEA">
        <w:t>.</w:t>
      </w:r>
      <w:r>
        <w:t>2</w:t>
      </w:r>
      <w:r w:rsidRPr="00684CEA">
        <w:t>.1</w:t>
      </w:r>
      <w:r w:rsidRPr="00684CEA">
        <w:tab/>
      </w:r>
      <w:bookmarkEnd w:id="425"/>
      <w:bookmarkEnd w:id="426"/>
      <w:bookmarkEnd w:id="427"/>
      <w:bookmarkEnd w:id="428"/>
      <w:r>
        <w:t>UE configuration</w:t>
      </w:r>
      <w:bookmarkEnd w:id="429"/>
      <w:bookmarkEnd w:id="430"/>
      <w:bookmarkEnd w:id="431"/>
      <w:bookmarkEnd w:id="432"/>
      <w:bookmarkEnd w:id="433"/>
      <w:bookmarkEnd w:id="434"/>
      <w:bookmarkEnd w:id="435"/>
      <w:bookmarkEnd w:id="436"/>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437" w:name="_Hlk103727141"/>
      <w:r w:rsidRPr="0060635E">
        <w:t>should be selected based on manufacturer declaration</w:t>
      </w:r>
      <w:bookmarkEnd w:id="437"/>
      <w:r w:rsidRPr="0060635E">
        <w:t>. To ensure the TAS OFF testing, the manufacture should provide either software/guidance to lab to control which Tx antenna is used, or the pre-configured DUT locked at primary antenna.</w:t>
      </w:r>
      <w:r>
        <w:t xml:space="preserve">  </w:t>
      </w:r>
    </w:p>
    <w:p w14:paraId="6B6BADFF" w14:textId="77777777" w:rsidR="00DA3BEC" w:rsidRDefault="00DA3BEC" w:rsidP="00DA3BEC">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Heading4"/>
      </w:pPr>
      <w:bookmarkStart w:id="438" w:name="_Toc152607360"/>
      <w:bookmarkStart w:id="439" w:name="_Toc154585677"/>
      <w:bookmarkStart w:id="440" w:name="_Toc155641306"/>
      <w:bookmarkStart w:id="441" w:name="_Toc155641579"/>
      <w:bookmarkStart w:id="442" w:name="_Toc162185414"/>
      <w:bookmarkStart w:id="443" w:name="_Toc169265436"/>
      <w:bookmarkStart w:id="444" w:name="_Toc176253886"/>
      <w:bookmarkStart w:id="445" w:name="_Toc187234098"/>
      <w:r>
        <w:t>7</w:t>
      </w:r>
      <w:r w:rsidRPr="00684CEA">
        <w:t>.</w:t>
      </w:r>
      <w:r>
        <w:t>4</w:t>
      </w:r>
      <w:r w:rsidRPr="00684CEA">
        <w:t>.</w:t>
      </w:r>
      <w:r>
        <w:t>2</w:t>
      </w:r>
      <w:r w:rsidRPr="00684CEA">
        <w:t>.</w:t>
      </w:r>
      <w:r>
        <w:t>2</w:t>
      </w:r>
      <w:r w:rsidRPr="00684CEA">
        <w:tab/>
      </w:r>
      <w:r>
        <w:t>Test procedure</w:t>
      </w:r>
      <w:bookmarkEnd w:id="438"/>
      <w:bookmarkEnd w:id="439"/>
      <w:bookmarkEnd w:id="440"/>
      <w:bookmarkEnd w:id="441"/>
      <w:bookmarkEnd w:id="442"/>
      <w:bookmarkEnd w:id="443"/>
      <w:bookmarkEnd w:id="444"/>
      <w:bookmarkEnd w:id="445"/>
    </w:p>
    <w:p w14:paraId="5E840C12" w14:textId="77777777" w:rsidR="009811EF" w:rsidRPr="009811EF" w:rsidRDefault="009811EF" w:rsidP="007329FE">
      <w:pPr>
        <w:keepLines/>
        <w:overflowPunct/>
        <w:autoSpaceDE/>
        <w:autoSpaceDN/>
        <w:adjustRightInd/>
        <w:ind w:left="1135" w:hanging="851"/>
        <w:textAlignment w:val="auto"/>
        <w:rPr>
          <w:rFonts w:eastAsiaTheme="minorEastAsia"/>
          <w:color w:val="FF0000"/>
          <w:lang w:eastAsia="en-US"/>
        </w:rPr>
      </w:pPr>
      <w:r w:rsidRPr="009811EF">
        <w:rPr>
          <w:rFonts w:eastAsiaTheme="minorEastAsia"/>
          <w:color w:val="FF0000"/>
          <w:lang w:eastAsia="en-US"/>
        </w:rPr>
        <w:t xml:space="preserve">&lt;Editor’s note: in general, </w:t>
      </w:r>
      <w:r w:rsidRPr="009811EF">
        <w:rPr>
          <w:rFonts w:eastAsiaTheme="minorEastAsia"/>
          <w:color w:val="FF0000"/>
          <w:lang w:eastAsia="zh-CN"/>
        </w:rPr>
        <w:t>RedCap test procedure is the same except for forearm positioning.</w:t>
      </w:r>
      <w:r w:rsidRPr="009811EF">
        <w:rPr>
          <w:rFonts w:eastAsiaTheme="minorEastAsia"/>
          <w:color w:val="FF0000"/>
          <w:lang w:eastAsia="en-US"/>
        </w:rPr>
        <w:t>&gt;</w:t>
      </w:r>
    </w:p>
    <w:p w14:paraId="00D181DC" w14:textId="77777777" w:rsidR="00DA3BEC" w:rsidRPr="00080304" w:rsidRDefault="00DA3BEC" w:rsidP="00DA3BEC">
      <w:r>
        <w:t xml:space="preserve">For UE configured with 1Tx for NR carrier, SA or EN-DC mode, the </w:t>
      </w:r>
      <w:r w:rsidRPr="00080304">
        <w:t>measurement procedure includes the following steps:</w:t>
      </w:r>
    </w:p>
    <w:p w14:paraId="006F73F2" w14:textId="698BF512" w:rsidR="00DA3BEC" w:rsidRPr="00AE3D1A" w:rsidRDefault="00DA3BEC" w:rsidP="00DA3BEC">
      <w:pPr>
        <w:pStyle w:val="B10"/>
      </w:pPr>
      <w:r>
        <w:t>1</w:t>
      </w:r>
      <w:r>
        <w:rPr>
          <w:lang w:eastAsia="zh-CN"/>
        </w:rPr>
        <w:t>)</w:t>
      </w:r>
      <w:r w:rsidR="0019302B">
        <w:rPr>
          <w:lang w:eastAsia="zh-CN"/>
        </w:rPr>
        <w:tab/>
      </w:r>
      <w:r w:rsidRPr="00080304">
        <w:t>Place the DUT inside the QZ following the positioning</w:t>
      </w:r>
      <w:r w:rsidRPr="00AE3D1A">
        <w:t xml:space="preserve"> guideline defined in Clause 6.</w:t>
      </w:r>
    </w:p>
    <w:p w14:paraId="4EBFC608" w14:textId="0D483BF2" w:rsidR="00DA3BEC" w:rsidRDefault="00DA3BEC" w:rsidP="00DA3BEC">
      <w:pPr>
        <w:pStyle w:val="B10"/>
      </w:pPr>
      <w:r>
        <w:t>2)</w:t>
      </w:r>
      <w:r w:rsidR="0019302B">
        <w:tab/>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1965DCA2" w:rsidR="00DA3BEC" w:rsidRDefault="00DA3BEC" w:rsidP="00DA3BEC">
      <w:pPr>
        <w:pStyle w:val="B10"/>
      </w:pPr>
      <w:r>
        <w:t>3)</w:t>
      </w:r>
      <w:r w:rsidR="0019302B">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4A8C3833" w:rsidR="00DA3BEC" w:rsidRPr="001C6D91" w:rsidRDefault="00DA3BEC" w:rsidP="00DA3BEC">
      <w:r w:rsidRPr="00F254B2">
        <w:t>The TRP value is calculated using the TRP integration approaches outlined in</w:t>
      </w:r>
      <w:r>
        <w:t xml:space="preserve"> Clause </w:t>
      </w:r>
      <w:r w:rsidR="00617A12">
        <w:t>5.1.1</w:t>
      </w:r>
      <w:r w:rsidR="00617A12">
        <w:rPr>
          <w:rFonts w:hint="eastAsia"/>
          <w:lang w:eastAsia="zh-CN"/>
        </w:rPr>
        <w:t>.2</w:t>
      </w:r>
      <w:r w:rsidR="00617A12">
        <w:t>.</w:t>
      </w:r>
    </w:p>
    <w:p w14:paraId="35457E17" w14:textId="77777777" w:rsidR="00DA3BEC" w:rsidRPr="004D3578" w:rsidRDefault="00DA3BEC" w:rsidP="00DA3BEC">
      <w:pPr>
        <w:pStyle w:val="Heading3"/>
      </w:pPr>
      <w:bookmarkStart w:id="446" w:name="_Toc152607361"/>
      <w:bookmarkStart w:id="447" w:name="_Toc154585678"/>
      <w:bookmarkStart w:id="448" w:name="_Toc155641307"/>
      <w:bookmarkStart w:id="449" w:name="_Toc155641580"/>
      <w:bookmarkStart w:id="450" w:name="_Toc162185415"/>
      <w:bookmarkStart w:id="451" w:name="_Toc169265437"/>
      <w:bookmarkStart w:id="452" w:name="_Toc176253887"/>
      <w:bookmarkStart w:id="453" w:name="_Toc187234099"/>
      <w:r>
        <w:t>7</w:t>
      </w:r>
      <w:r w:rsidRPr="004D3578">
        <w:t>.</w:t>
      </w:r>
      <w:r>
        <w:t>4.3</w:t>
      </w:r>
      <w:r w:rsidRPr="004D3578">
        <w:tab/>
      </w:r>
      <w:r>
        <w:t>TRP test procedure for NR 2Tx configuration</w:t>
      </w:r>
      <w:bookmarkEnd w:id="446"/>
      <w:bookmarkEnd w:id="447"/>
      <w:bookmarkEnd w:id="448"/>
      <w:bookmarkEnd w:id="449"/>
      <w:bookmarkEnd w:id="450"/>
      <w:bookmarkEnd w:id="451"/>
      <w:bookmarkEnd w:id="452"/>
      <w:bookmarkEnd w:id="453"/>
    </w:p>
    <w:p w14:paraId="2B3130AE" w14:textId="77777777" w:rsidR="00BD23CB" w:rsidRPr="00BD23CB" w:rsidRDefault="00BD23CB" w:rsidP="007329FE">
      <w:pPr>
        <w:keepLines/>
        <w:overflowPunct/>
        <w:autoSpaceDE/>
        <w:autoSpaceDN/>
        <w:adjustRightInd/>
        <w:ind w:left="1135" w:hanging="851"/>
        <w:textAlignment w:val="auto"/>
        <w:rPr>
          <w:rFonts w:eastAsiaTheme="minorEastAsia"/>
          <w:color w:val="FF0000"/>
          <w:lang w:eastAsia="en-US"/>
        </w:rPr>
      </w:pPr>
      <w:bookmarkStart w:id="454" w:name="_Toc152607362"/>
      <w:bookmarkStart w:id="455" w:name="_Toc154585679"/>
      <w:bookmarkStart w:id="456" w:name="_Toc155641308"/>
      <w:bookmarkStart w:id="457" w:name="_Toc155641581"/>
      <w:bookmarkStart w:id="458" w:name="_Toc162185416"/>
      <w:r w:rsidRPr="00BD23CB">
        <w:rPr>
          <w:rFonts w:eastAsiaTheme="minorEastAsia"/>
          <w:color w:val="FF0000"/>
          <w:lang w:eastAsia="en-US"/>
        </w:rPr>
        <w:t>&lt;Editor’s note: this clause defines test procedure for single-layer UL MIMO, TxD</w:t>
      </w:r>
      <w:r w:rsidRPr="00BD23CB">
        <w:rPr>
          <w:rFonts w:eastAsiaTheme="minorEastAsia"/>
          <w:color w:val="FF0000"/>
          <w:lang w:eastAsia="zh-CN"/>
        </w:rPr>
        <w:t xml:space="preserve"> </w:t>
      </w:r>
      <w:r w:rsidRPr="00BD23CB">
        <w:rPr>
          <w:rFonts w:eastAsiaTheme="minorEastAsia"/>
          <w:color w:val="FF0000"/>
          <w:lang w:eastAsia="en-US"/>
        </w:rPr>
        <w:t>&gt;</w:t>
      </w:r>
    </w:p>
    <w:p w14:paraId="7FFA6D07" w14:textId="77777777" w:rsidR="00DA3BEC" w:rsidRDefault="00DA3BEC" w:rsidP="00DA3BEC">
      <w:pPr>
        <w:pStyle w:val="Heading4"/>
      </w:pPr>
      <w:bookmarkStart w:id="459" w:name="_Toc169265438"/>
      <w:bookmarkStart w:id="460" w:name="_Toc176253888"/>
      <w:bookmarkStart w:id="461" w:name="_Toc187234100"/>
      <w:r>
        <w:t>7</w:t>
      </w:r>
      <w:r w:rsidRPr="00684CEA">
        <w:t>.</w:t>
      </w:r>
      <w:r>
        <w:t>4</w:t>
      </w:r>
      <w:r w:rsidRPr="00684CEA">
        <w:t>.</w:t>
      </w:r>
      <w:r>
        <w:t>3</w:t>
      </w:r>
      <w:r w:rsidRPr="00684CEA">
        <w:t>.1</w:t>
      </w:r>
      <w:r w:rsidRPr="00684CEA">
        <w:tab/>
      </w:r>
      <w:r>
        <w:t>UE configuration</w:t>
      </w:r>
      <w:bookmarkEnd w:id="454"/>
      <w:bookmarkEnd w:id="455"/>
      <w:bookmarkEnd w:id="456"/>
      <w:bookmarkEnd w:id="457"/>
      <w:bookmarkEnd w:id="458"/>
      <w:bookmarkEnd w:id="459"/>
      <w:bookmarkEnd w:id="460"/>
      <w:bookmarkEnd w:id="461"/>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5E39F848" w:rsidR="00655599" w:rsidRDefault="00655599" w:rsidP="00655599">
      <w:r>
        <w:t xml:space="preserve">For single-layer UL-MIMO, the baseline TRP measurement should be performed with all the Tx antenna ON. The detailed TPMI configuration for each UE type is as </w:t>
      </w:r>
      <w:r w:rsidR="009977EC">
        <w:t>follows:</w:t>
      </w:r>
    </w:p>
    <w:p w14:paraId="5DD74F59" w14:textId="745E2B74" w:rsidR="00655599" w:rsidRDefault="00655599" w:rsidP="00264F0B">
      <w:pPr>
        <w:pStyle w:val="B10"/>
      </w:pPr>
      <w:r>
        <w:t>-</w:t>
      </w:r>
      <w:r>
        <w:tab/>
        <w:t xml:space="preserve">For </w:t>
      </w:r>
      <w:bookmarkStart w:id="462" w:name="_Hlk146706955"/>
      <w:r w:rsidRPr="00DD4BB7">
        <w:t>non-coherent UE support fullpowerMode1</w:t>
      </w:r>
      <w:bookmarkEnd w:id="462"/>
      <w:r>
        <w:t xml:space="preserve">, </w:t>
      </w:r>
      <w:r>
        <w:rPr>
          <w:rFonts w:hint="eastAsia"/>
          <w:lang w:eastAsia="zh-CN"/>
        </w:rPr>
        <w:t>f</w:t>
      </w:r>
      <w:r w:rsidRPr="00DD4BB7">
        <w:t>ixed TPMI index =2 as baseline configuration</w:t>
      </w:r>
    </w:p>
    <w:p w14:paraId="280BFDB3" w14:textId="77777777" w:rsidR="00655599" w:rsidRDefault="00655599" w:rsidP="00264F0B">
      <w:pPr>
        <w:pStyle w:val="B10"/>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27F0D49C" w:rsidR="00655599" w:rsidRDefault="00655599" w:rsidP="00264F0B">
      <w:pPr>
        <w:pStyle w:val="B10"/>
      </w:pPr>
      <w:r>
        <w:t>-</w:t>
      </w:r>
      <w:r>
        <w:tab/>
        <w:t xml:space="preserve">For </w:t>
      </w:r>
      <w:r w:rsidRPr="00DD4BB7">
        <w:t>coherent UE</w:t>
      </w:r>
      <w:r>
        <w:t xml:space="preserve">, </w:t>
      </w:r>
      <w:r w:rsidR="00611A28">
        <w:t xml:space="preserve">two or four TPMI index from </w:t>
      </w:r>
      <w:r w:rsidR="00611A28" w:rsidRPr="00CA3EB1">
        <w:t>TPMI index =2</w:t>
      </w:r>
      <w:r w:rsidR="00611A28">
        <w:t>~5</w:t>
      </w:r>
      <w:r w:rsidR="00611A28" w:rsidRPr="00CA3EB1">
        <w:t xml:space="preserve"> </w:t>
      </w:r>
      <w:r w:rsidR="00611A28">
        <w:t>based on UE declaration.</w:t>
      </w:r>
    </w:p>
    <w:p w14:paraId="382CAAA7" w14:textId="24DAE8A0" w:rsidR="00DA3BEC" w:rsidRDefault="00DA3BEC" w:rsidP="00DA3BEC">
      <w:pPr>
        <w:pStyle w:val="Heading4"/>
      </w:pPr>
      <w:bookmarkStart w:id="463" w:name="_Toc152607363"/>
      <w:bookmarkStart w:id="464" w:name="_Toc154585680"/>
      <w:bookmarkStart w:id="465" w:name="_Toc155641309"/>
      <w:bookmarkStart w:id="466" w:name="_Toc155641582"/>
      <w:bookmarkStart w:id="467" w:name="_Toc162185417"/>
      <w:bookmarkStart w:id="468" w:name="_Toc169265439"/>
      <w:bookmarkStart w:id="469" w:name="_Toc176253889"/>
      <w:bookmarkStart w:id="470" w:name="_Toc187234101"/>
      <w:r>
        <w:lastRenderedPageBreak/>
        <w:t>7</w:t>
      </w:r>
      <w:r w:rsidRPr="00684CEA">
        <w:t>.</w:t>
      </w:r>
      <w:r>
        <w:t>4</w:t>
      </w:r>
      <w:r w:rsidRPr="00684CEA">
        <w:t>.</w:t>
      </w:r>
      <w:r>
        <w:t>3</w:t>
      </w:r>
      <w:r w:rsidRPr="00684CEA">
        <w:t>.</w:t>
      </w:r>
      <w:r>
        <w:t>2</w:t>
      </w:r>
      <w:r w:rsidRPr="00684CEA">
        <w:tab/>
      </w:r>
      <w:r w:rsidR="00655599">
        <w:t xml:space="preserve">TxD TRP </w:t>
      </w:r>
      <w:r>
        <w:t>Test procedure</w:t>
      </w:r>
      <w:bookmarkEnd w:id="463"/>
      <w:bookmarkEnd w:id="464"/>
      <w:bookmarkEnd w:id="465"/>
      <w:bookmarkEnd w:id="466"/>
      <w:bookmarkEnd w:id="467"/>
      <w:bookmarkEnd w:id="468"/>
      <w:bookmarkEnd w:id="469"/>
      <w:bookmarkEnd w:id="470"/>
    </w:p>
    <w:p w14:paraId="0FF1738F" w14:textId="77777777" w:rsidR="00EB5AB5" w:rsidRPr="00EB5AB5" w:rsidRDefault="00EB5AB5" w:rsidP="007329FE">
      <w:pPr>
        <w:keepLines/>
        <w:overflowPunct/>
        <w:autoSpaceDE/>
        <w:autoSpaceDN/>
        <w:adjustRightInd/>
        <w:ind w:left="1135" w:hanging="851"/>
        <w:textAlignment w:val="auto"/>
        <w:rPr>
          <w:rFonts w:eastAsiaTheme="minorEastAsia"/>
          <w:color w:val="FF0000"/>
          <w:lang w:eastAsia="en-US"/>
        </w:rPr>
      </w:pPr>
      <w:r w:rsidRPr="00EB5AB5">
        <w:rPr>
          <w:rFonts w:eastAsiaTheme="minorEastAsia"/>
          <w:color w:val="FF0000"/>
          <w:lang w:eastAsia="en-US"/>
        </w:rPr>
        <w:t>&lt;Editor’s note: the study to mitigate or consider the phase between antennas unresolved issues is FFS &gt;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28B0D953"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5EF95FC0" w14:textId="4DC27C25"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631C9857"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3768A31C" w:rsidR="00DA3BEC" w:rsidRDefault="00655599" w:rsidP="00655599">
      <w:r w:rsidRPr="00F254B2">
        <w:t>The TRP value is calculated using the TRP integration approaches outlined in</w:t>
      </w:r>
      <w:r>
        <w:t xml:space="preserve"> Clause </w:t>
      </w:r>
      <w:r w:rsidR="00B87CDF">
        <w:t>5.1.1</w:t>
      </w:r>
      <w:r w:rsidR="00B87CDF">
        <w:rPr>
          <w:rFonts w:hint="eastAsia"/>
          <w:lang w:eastAsia="zh-CN"/>
        </w:rPr>
        <w:t>.2</w:t>
      </w:r>
      <w:r w:rsidR="00B87CDF">
        <w:t>.</w:t>
      </w:r>
    </w:p>
    <w:p w14:paraId="2175A6BA" w14:textId="77777777" w:rsidR="00655599" w:rsidRDefault="00655599" w:rsidP="00655599">
      <w:pPr>
        <w:pStyle w:val="Heading4"/>
      </w:pPr>
      <w:bookmarkStart w:id="471" w:name="_Toc152607364"/>
      <w:bookmarkStart w:id="472" w:name="_Toc154585681"/>
      <w:bookmarkStart w:id="473" w:name="_Toc155641310"/>
      <w:bookmarkStart w:id="474" w:name="_Toc155641583"/>
      <w:bookmarkStart w:id="475" w:name="_Toc162185418"/>
      <w:bookmarkStart w:id="476" w:name="_Toc169265440"/>
      <w:bookmarkStart w:id="477" w:name="_Toc176253890"/>
      <w:bookmarkStart w:id="478" w:name="_Toc187234102"/>
      <w:r>
        <w:t>7</w:t>
      </w:r>
      <w:r w:rsidRPr="00684CEA">
        <w:t>.</w:t>
      </w:r>
      <w:r>
        <w:t>4</w:t>
      </w:r>
      <w:r w:rsidRPr="00684CEA">
        <w:t>.</w:t>
      </w:r>
      <w:r>
        <w:t>3</w:t>
      </w:r>
      <w:r w:rsidRPr="00684CEA">
        <w:t>.</w:t>
      </w:r>
      <w:r>
        <w:t>3</w:t>
      </w:r>
      <w:r w:rsidRPr="00684CEA">
        <w:tab/>
      </w:r>
      <w:r>
        <w:t>Single-layer UL-MIMO TRP Test procedure</w:t>
      </w:r>
      <w:bookmarkEnd w:id="471"/>
      <w:bookmarkEnd w:id="472"/>
      <w:bookmarkEnd w:id="473"/>
      <w:bookmarkEnd w:id="474"/>
      <w:bookmarkEnd w:id="475"/>
      <w:bookmarkEnd w:id="476"/>
      <w:bookmarkEnd w:id="477"/>
      <w:bookmarkEnd w:id="478"/>
    </w:p>
    <w:p w14:paraId="3989E073" w14:textId="70F6B7DF"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 xml:space="preserve">ing is as </w:t>
      </w:r>
      <w:r w:rsidR="00FF2110">
        <w:t>follows:</w:t>
      </w:r>
    </w:p>
    <w:p w14:paraId="79745C10" w14:textId="061348B2"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7FFCCC2B" w14:textId="652DA4D9"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5A81429E"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404FB530" w:rsidR="00655599" w:rsidRPr="001C6D91" w:rsidRDefault="00655599" w:rsidP="00655599">
      <w:r w:rsidRPr="00F254B2">
        <w:t>The TRP value is calculated using the TRP integration approaches outlined in</w:t>
      </w:r>
      <w:r>
        <w:t xml:space="preserve"> Clause </w:t>
      </w:r>
      <w:r w:rsidR="00B87CDF">
        <w:t>5.1.1</w:t>
      </w:r>
      <w:r w:rsidR="00B87CDF">
        <w:rPr>
          <w:rFonts w:hint="eastAsia"/>
          <w:lang w:eastAsia="zh-CN"/>
        </w:rPr>
        <w:t>.3</w:t>
      </w:r>
      <w:r w:rsidR="00B87CDF">
        <w:t>.</w:t>
      </w:r>
    </w:p>
    <w:p w14:paraId="7F186507" w14:textId="43F8DE6C" w:rsidR="00DA3BEC" w:rsidRDefault="00655599" w:rsidP="00655599">
      <w:r>
        <w:t xml:space="preserve">For coherent UE UL-MIMO TRP testing, the </w:t>
      </w:r>
      <w:r w:rsidR="00611A28">
        <w:t xml:space="preserve">common </w:t>
      </w:r>
      <w:r>
        <w:t xml:space="preserve">test procedure is </w:t>
      </w:r>
      <w:r w:rsidR="00611A28">
        <w:t xml:space="preserve">as </w:t>
      </w:r>
      <w:r w:rsidR="002E4E3C">
        <w:t>follows:</w:t>
      </w:r>
    </w:p>
    <w:p w14:paraId="2814577B" w14:textId="3669C119" w:rsidR="00611A28" w:rsidRPr="00AE3D1A" w:rsidRDefault="00611A28" w:rsidP="00611A28">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2F6CC58D" w14:textId="5872FAB9" w:rsidR="00611A28" w:rsidRDefault="00611A28" w:rsidP="00611A28">
      <w:pPr>
        <w:pStyle w:val="B10"/>
      </w:pPr>
      <w:r>
        <w:t>2)</w:t>
      </w:r>
      <w:r w:rsidR="002B12EE">
        <w:tab/>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7AE39114" w14:textId="43F67CB0" w:rsidR="00611A28" w:rsidRPr="004A31C4" w:rsidRDefault="00611A28" w:rsidP="00611A28">
      <w:pPr>
        <w:pStyle w:val="B10"/>
      </w:pPr>
      <w:r w:rsidRPr="004A31C4">
        <w:t>3)</w:t>
      </w:r>
      <w:r w:rsidR="002B12EE">
        <w:tab/>
      </w:r>
      <w:r w:rsidRPr="004A31C4">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B43BAE">
        <w:t xml:space="preserve"> with [</w:t>
      </w:r>
      <w:r w:rsidRPr="00DD36EF">
        <w:rPr>
          <w:i/>
        </w:rPr>
        <w:t>i=2</w:t>
      </w:r>
      <w:r w:rsidRPr="004A31C4">
        <w:t xml:space="preserve">].  </w:t>
      </w:r>
    </w:p>
    <w:p w14:paraId="0741AAD3" w14:textId="570EC3EE" w:rsidR="00611A28" w:rsidRPr="000B32F3" w:rsidRDefault="00611A28" w:rsidP="00611A28">
      <w:pPr>
        <w:pStyle w:val="B10"/>
      </w:pPr>
      <w:r w:rsidRPr="00B43BAE">
        <w:t>4)</w:t>
      </w:r>
      <w:r w:rsidR="002B12EE">
        <w:tab/>
      </w:r>
      <w:r w:rsidRPr="00B43BAE">
        <w:t xml:space="preserve">Measure the power </w:t>
      </w:r>
      <w:r w:rsidRPr="00E17335">
        <w:t>and calculate</w:t>
      </w:r>
      <w:r>
        <w:t xml:space="preserv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A012B3">
        <w:t xml:space="preserve"> </w:t>
      </w:r>
      <w:r w:rsidRPr="004A31C4">
        <w:t>by adding the composite loss of the entire transmission path</w:t>
      </w:r>
      <w:r w:rsidRPr="00E17335">
        <w:t>.</w:t>
      </w:r>
    </w:p>
    <w:p w14:paraId="7D430C2F" w14:textId="2E648B8D" w:rsidR="00611A28" w:rsidRPr="004A31C4" w:rsidRDefault="00611A28" w:rsidP="00611A28">
      <w:pPr>
        <w:pStyle w:val="B10"/>
      </w:pPr>
      <w:r w:rsidRPr="000B32F3">
        <w:t>5)</w:t>
      </w:r>
      <w:r w:rsidR="002B12EE">
        <w:tab/>
      </w:r>
      <w:r w:rsidRPr="00E17335">
        <w:t>Repeat steps 3) and 4) for the remaining</w:t>
      </w:r>
      <w:r>
        <w:t xml:space="preserve"> or subset of</w:t>
      </w:r>
      <w:r w:rsidRPr="00E17335">
        <w:t xml:space="preserve">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4A31C4">
        <w:t xml:space="preserve"> with [</w:t>
      </w:r>
      <w:r w:rsidRPr="00DD36EF">
        <w:rPr>
          <w:i/>
        </w:rPr>
        <w:t>i={3,4,5}</w:t>
      </w:r>
      <w:r w:rsidRPr="004A31C4">
        <w:t>].</w:t>
      </w:r>
    </w:p>
    <w:p w14:paraId="1037555F" w14:textId="1A1AD636" w:rsidR="00611A28" w:rsidRPr="00354927" w:rsidRDefault="00611A28" w:rsidP="00264F0B">
      <w:pPr>
        <w:pStyle w:val="B10"/>
      </w:pPr>
      <w:r w:rsidRPr="00354927">
        <w:t>6)</w:t>
      </w:r>
      <w:r w:rsidR="002B12EE">
        <w:tab/>
      </w:r>
      <w:r w:rsidRPr="00354927">
        <w:t>Repeat steps 3) to 5) for each measurement grid point.</w:t>
      </w:r>
    </w:p>
    <w:p w14:paraId="35D2DF60" w14:textId="77777777" w:rsidR="00611A28" w:rsidRPr="00A012B3" w:rsidRDefault="00611A28" w:rsidP="00264F0B">
      <w:pPr>
        <w:pStyle w:val="B20"/>
        <w:rPr>
          <w:lang w:eastAsia="zh-CN"/>
        </w:rPr>
      </w:pPr>
      <w:r>
        <w:rPr>
          <w:rFonts w:hint="eastAsia"/>
          <w:lang w:eastAsia="zh-CN"/>
        </w:rPr>
        <w:t>N</w:t>
      </w:r>
      <w:r>
        <w:rPr>
          <w:lang w:eastAsia="zh-CN"/>
        </w:rPr>
        <w:t>ote: Based on different test system implementation, step 5 and step 6 may be switched.</w:t>
      </w:r>
    </w:p>
    <w:p w14:paraId="5740F057" w14:textId="77777777" w:rsidR="00B87CDF" w:rsidRPr="001C6D91" w:rsidRDefault="00B87CDF" w:rsidP="00B87CDF">
      <w:bookmarkStart w:id="479" w:name="_Toc152607365"/>
      <w:bookmarkStart w:id="480" w:name="_Toc154585682"/>
      <w:bookmarkStart w:id="481" w:name="_Toc155641311"/>
      <w:bookmarkStart w:id="482" w:name="_Toc155641584"/>
      <w:bookmarkStart w:id="483" w:name="_Toc162185419"/>
      <w:r w:rsidRPr="00F254B2">
        <w:t>The TRP value is calculated using the TRP integration approaches outlined in</w:t>
      </w:r>
      <w:r>
        <w:t xml:space="preserve"> Clause 5.1.1</w:t>
      </w:r>
      <w:r>
        <w:rPr>
          <w:rFonts w:hint="eastAsia"/>
          <w:lang w:eastAsia="zh-CN"/>
        </w:rPr>
        <w:t>.4</w:t>
      </w:r>
      <w:r>
        <w:t>.</w:t>
      </w:r>
    </w:p>
    <w:p w14:paraId="65E8BE6B" w14:textId="012C755A" w:rsidR="00DA3BEC" w:rsidRPr="004D3578" w:rsidRDefault="00DA3BEC" w:rsidP="00DA3BEC">
      <w:pPr>
        <w:pStyle w:val="Heading3"/>
      </w:pPr>
      <w:bookmarkStart w:id="484" w:name="_Toc169265441"/>
      <w:bookmarkStart w:id="485" w:name="_Toc176253891"/>
      <w:bookmarkStart w:id="486" w:name="_Toc187234103"/>
      <w:r>
        <w:t>7</w:t>
      </w:r>
      <w:r w:rsidRPr="004D3578">
        <w:t>.</w:t>
      </w:r>
      <w:r>
        <w:t>4.4</w:t>
      </w:r>
      <w:r w:rsidRPr="004D3578">
        <w:tab/>
      </w:r>
      <w:r>
        <w:t xml:space="preserve">TRP test procedure for NR </w:t>
      </w:r>
      <w:r w:rsidR="00C479FD">
        <w:t xml:space="preserve">DL </w:t>
      </w:r>
      <w:r>
        <w:t>CA configuration</w:t>
      </w:r>
      <w:bookmarkEnd w:id="479"/>
      <w:bookmarkEnd w:id="480"/>
      <w:bookmarkEnd w:id="481"/>
      <w:bookmarkEnd w:id="482"/>
      <w:bookmarkEnd w:id="483"/>
      <w:bookmarkEnd w:id="484"/>
      <w:bookmarkEnd w:id="485"/>
      <w:bookmarkEnd w:id="486"/>
    </w:p>
    <w:p w14:paraId="5AA243DA" w14:textId="77777777" w:rsidR="00DA3BEC" w:rsidRDefault="00DA3BEC" w:rsidP="00DA3BEC">
      <w:pPr>
        <w:pStyle w:val="Heading4"/>
      </w:pPr>
      <w:bookmarkStart w:id="487" w:name="_Toc152607366"/>
      <w:bookmarkStart w:id="488" w:name="_Toc154585683"/>
      <w:bookmarkStart w:id="489" w:name="_Toc155641312"/>
      <w:bookmarkStart w:id="490" w:name="_Toc155641585"/>
      <w:bookmarkStart w:id="491" w:name="_Toc162185420"/>
      <w:bookmarkStart w:id="492" w:name="_Toc169265442"/>
      <w:bookmarkStart w:id="493" w:name="_Toc176253892"/>
      <w:bookmarkStart w:id="494" w:name="_Toc187234104"/>
      <w:r>
        <w:t>7</w:t>
      </w:r>
      <w:r w:rsidRPr="00684CEA">
        <w:t>.</w:t>
      </w:r>
      <w:r>
        <w:t>4</w:t>
      </w:r>
      <w:r w:rsidRPr="00684CEA">
        <w:t>.</w:t>
      </w:r>
      <w:r>
        <w:t>4</w:t>
      </w:r>
      <w:r w:rsidRPr="00684CEA">
        <w:t>.1</w:t>
      </w:r>
      <w:r w:rsidRPr="00684CEA">
        <w:tab/>
      </w:r>
      <w:r>
        <w:t>UE configuration</w:t>
      </w:r>
      <w:bookmarkEnd w:id="487"/>
      <w:bookmarkEnd w:id="488"/>
      <w:bookmarkEnd w:id="489"/>
      <w:bookmarkEnd w:id="490"/>
      <w:bookmarkEnd w:id="491"/>
      <w:bookmarkEnd w:id="492"/>
      <w:bookmarkEnd w:id="493"/>
      <w:bookmarkEnd w:id="494"/>
    </w:p>
    <w:p w14:paraId="64A7AE82" w14:textId="34050AE7" w:rsidR="00C479FD" w:rsidRDefault="00C479FD" w:rsidP="00C479FD">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0FDE9FE6" w14:textId="77777777" w:rsidR="00C479FD" w:rsidRDefault="00C479FD" w:rsidP="00C479FD">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6AA8F8E5" w14:textId="77777777" w:rsidR="00C479FD" w:rsidRDefault="00C479FD" w:rsidP="00C479FD">
      <w:r w:rsidRPr="005C58B0">
        <w:lastRenderedPageBreak/>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CA TRP and TRS test.</w:t>
      </w:r>
    </w:p>
    <w:p w14:paraId="6F6147D3" w14:textId="77777777" w:rsidR="00C479FD" w:rsidRDefault="00C479FD" w:rsidP="00C479F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w:t>
      </w:r>
      <w:r w:rsidRPr="00C64C38">
        <w:t xml:space="preserve">, the guidelines specified in </w:t>
      </w:r>
      <w:r>
        <w:t>Clause</w:t>
      </w:r>
      <w:r w:rsidRPr="00C64C38">
        <w:t xml:space="preserve"> </w:t>
      </w:r>
      <w:r>
        <w:t xml:space="preserve">7.4.2 of TR 38.870 </w:t>
      </w:r>
      <w:r w:rsidRPr="00C64C38">
        <w:t>shall be used.</w:t>
      </w:r>
      <w:r>
        <w:t xml:space="preserve"> However, devices supporting dual Tx in CA mode, without TAS, it can be tested as normal, namely no special handling of the Tx antennas is needed.</w:t>
      </w:r>
    </w:p>
    <w:p w14:paraId="020D534E" w14:textId="2E586272" w:rsidR="00C479FD" w:rsidRDefault="00C479FD" w:rsidP="00C479FD">
      <w:r>
        <w:t>For CA, t</w:t>
      </w:r>
      <w:r w:rsidRPr="00DF14CA">
        <w:t xml:space="preserve">he </w:t>
      </w:r>
      <w:r>
        <w:t>SS</w:t>
      </w:r>
      <w:r w:rsidRPr="00DF14CA">
        <w:t xml:space="preserve"> and DUT shall be configured per TS 38.521-</w:t>
      </w:r>
      <w:r>
        <w:t>1</w:t>
      </w:r>
      <w:r w:rsidRPr="00DF14CA">
        <w:t xml:space="preserve"> [</w:t>
      </w:r>
      <w:r>
        <w:t>5</w:t>
      </w:r>
      <w:r w:rsidRPr="00DF14CA">
        <w:t>], Section 6.2</w:t>
      </w:r>
      <w:r>
        <w:t>A</w:t>
      </w:r>
      <w:r w:rsidRPr="00DF14CA">
        <w:t xml:space="preserve">.1 (UE Maximum Output Power for </w:t>
      </w:r>
      <w:r>
        <w:t>CA</w:t>
      </w:r>
      <w:r w:rsidRPr="00DF14CA">
        <w:t>) using the default settings specified in TS 38.521-</w:t>
      </w:r>
      <w:r>
        <w:t>1</w:t>
      </w:r>
      <w:r w:rsidRPr="00DF14CA">
        <w:t xml:space="preserve"> [</w:t>
      </w:r>
      <w:r>
        <w:t>5</w:t>
      </w:r>
      <w:r w:rsidRPr="00DF14CA">
        <w:t>] and TS 38.508</w:t>
      </w:r>
      <w:r>
        <w:t>-1</w:t>
      </w:r>
      <w:r w:rsidRPr="00DF14CA">
        <w:t xml:space="preserve"> [</w:t>
      </w:r>
      <w:r>
        <w:t>7</w:t>
      </w:r>
      <w:r w:rsidRPr="00DF14CA">
        <w:t>] as applicable</w:t>
      </w:r>
      <w:r>
        <w:t xml:space="preserve">. The measurement should be carried out based on the detailed test parameters for each band, as defined in </w:t>
      </w:r>
      <w:r w:rsidRPr="00C71F9E">
        <w:t xml:space="preserve">Table </w:t>
      </w:r>
      <w:r>
        <w:t>4.3.3-1 in TR 38.870.</w:t>
      </w:r>
    </w:p>
    <w:p w14:paraId="32B6A2F4" w14:textId="77777777" w:rsidR="00DA3BEC" w:rsidRDefault="00DA3BEC" w:rsidP="00DA3BEC">
      <w:pPr>
        <w:pStyle w:val="Heading4"/>
      </w:pPr>
      <w:bookmarkStart w:id="495" w:name="_Toc152607367"/>
      <w:bookmarkStart w:id="496" w:name="_Toc154585684"/>
      <w:bookmarkStart w:id="497" w:name="_Toc155641313"/>
      <w:bookmarkStart w:id="498" w:name="_Toc155641586"/>
      <w:bookmarkStart w:id="499" w:name="_Toc162185421"/>
      <w:bookmarkStart w:id="500" w:name="_Toc169265443"/>
      <w:bookmarkStart w:id="501" w:name="_Toc176253893"/>
      <w:bookmarkStart w:id="502" w:name="_Toc187234105"/>
      <w:r>
        <w:t>7</w:t>
      </w:r>
      <w:r w:rsidRPr="00684CEA">
        <w:t>.</w:t>
      </w:r>
      <w:r>
        <w:t>4</w:t>
      </w:r>
      <w:r w:rsidRPr="00684CEA">
        <w:t>.</w:t>
      </w:r>
      <w:r>
        <w:t>4</w:t>
      </w:r>
      <w:r w:rsidRPr="00684CEA">
        <w:t>.</w:t>
      </w:r>
      <w:r>
        <w:t>2</w:t>
      </w:r>
      <w:r w:rsidRPr="00684CEA">
        <w:tab/>
      </w:r>
      <w:r>
        <w:t>Test procedure</w:t>
      </w:r>
      <w:bookmarkEnd w:id="495"/>
      <w:bookmarkEnd w:id="496"/>
      <w:bookmarkEnd w:id="497"/>
      <w:bookmarkEnd w:id="498"/>
      <w:bookmarkEnd w:id="499"/>
      <w:bookmarkEnd w:id="500"/>
      <w:bookmarkEnd w:id="501"/>
      <w:bookmarkEnd w:id="502"/>
    </w:p>
    <w:p w14:paraId="465B7D1C" w14:textId="77777777" w:rsidR="00C479FD" w:rsidRDefault="00C479FD" w:rsidP="00C479FD">
      <w:r>
        <w:t>For UE configured with</w:t>
      </w:r>
      <w:r w:rsidRPr="00712E23">
        <w:t xml:space="preserve"> </w:t>
      </w:r>
      <w:r>
        <w:t>inter-band DL CA (two bands) with only single uplink CC, the measurement procedure includes the following steps:</w:t>
      </w:r>
    </w:p>
    <w:p w14:paraId="3EDB84AC" w14:textId="20491957" w:rsidR="00C479FD" w:rsidRDefault="00C479FD" w:rsidP="00264F0B">
      <w:pPr>
        <w:pStyle w:val="B10"/>
      </w:pPr>
      <w:r>
        <w:t>1)</w:t>
      </w:r>
      <w:r w:rsidR="002B12EE">
        <w:tab/>
      </w:r>
      <w:r>
        <w:t>Place the DUT inside the QZ following the positioning guideline defined in Clause 6.</w:t>
      </w:r>
    </w:p>
    <w:p w14:paraId="067D8ABD" w14:textId="31A951B6" w:rsidR="00C479FD" w:rsidRDefault="00C479FD" w:rsidP="00264F0B">
      <w:pPr>
        <w:pStyle w:val="B10"/>
      </w:pPr>
      <w:r>
        <w:t>2)</w:t>
      </w:r>
      <w:r w:rsidR="002B12EE">
        <w:tab/>
      </w:r>
      <w:r>
        <w:t>Connect the SS with the DUT through the link antenna following steps 1 and 2 in section 6.2A.1.1.4.2 of TS 38.521-1 [5] and ensure the DUT transmits with its maximum power.</w:t>
      </w:r>
    </w:p>
    <w:p w14:paraId="19401661" w14:textId="26E8D946" w:rsidR="00C479FD" w:rsidRDefault="00C479FD" w:rsidP="00264F0B">
      <w:pPr>
        <w:pStyle w:val="B10"/>
      </w:pPr>
      <w:r>
        <w:t>3)</w:t>
      </w:r>
      <w:r w:rsidR="002B12EE">
        <w:tab/>
      </w:r>
      <w:r>
        <w:t xml:space="preserve">Measure the power for the UL CC at each measurement point, and </w:t>
      </w:r>
      <w:r w:rsidR="00CD66C9">
        <w:t xml:space="preserve">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CD66C9">
        <w:t xml:space="preserve"> </w:t>
      </w:r>
      <w:r>
        <w:t>by adding the composite loss of the entire transmission path.</w:t>
      </w:r>
    </w:p>
    <w:p w14:paraId="55AE8149" w14:textId="16BFB777" w:rsidR="00DA3BEC" w:rsidRPr="00310D87" w:rsidRDefault="00C479FD" w:rsidP="00DA3BEC">
      <w:r>
        <w:t xml:space="preserve">The TRP value is calculated using the TRP integration approaches outlined in Clause </w:t>
      </w:r>
      <w:r w:rsidR="00FD2FC1">
        <w:t>5.1.1</w:t>
      </w:r>
      <w:r w:rsidR="00FD2FC1">
        <w:rPr>
          <w:rFonts w:hint="eastAsia"/>
          <w:lang w:eastAsia="zh-CN"/>
        </w:rPr>
        <w:t>.2</w:t>
      </w:r>
      <w:r w:rsidR="00FD2FC1" w:rsidRPr="0084134D">
        <w:t>.</w:t>
      </w:r>
    </w:p>
    <w:p w14:paraId="22A2C362" w14:textId="4FFA924C" w:rsidR="00DA3BEC" w:rsidRDefault="00DA3BEC" w:rsidP="00DA3BEC">
      <w:pPr>
        <w:pStyle w:val="Heading2"/>
      </w:pPr>
      <w:bookmarkStart w:id="503" w:name="_Toc152607368"/>
      <w:bookmarkStart w:id="504" w:name="_Toc154585685"/>
      <w:bookmarkStart w:id="505" w:name="_Toc155641314"/>
      <w:bookmarkStart w:id="506" w:name="_Toc155641587"/>
      <w:bookmarkStart w:id="507" w:name="_Toc162185422"/>
      <w:bookmarkStart w:id="508" w:name="_Toc169265444"/>
      <w:bookmarkStart w:id="509" w:name="_Toc176253894"/>
      <w:bookmarkStart w:id="510" w:name="_Toc187234106"/>
      <w:r>
        <w:t>7.5</w:t>
      </w:r>
      <w:r>
        <w:tab/>
        <w:t>TRS Test procedure</w:t>
      </w:r>
      <w:bookmarkEnd w:id="503"/>
      <w:bookmarkEnd w:id="504"/>
      <w:bookmarkEnd w:id="505"/>
      <w:bookmarkEnd w:id="506"/>
      <w:bookmarkEnd w:id="507"/>
      <w:bookmarkEnd w:id="508"/>
      <w:bookmarkEnd w:id="509"/>
      <w:bookmarkEnd w:id="510"/>
    </w:p>
    <w:p w14:paraId="1C67F71C" w14:textId="77777777" w:rsidR="00091E4B" w:rsidRPr="00091E4B" w:rsidRDefault="00091E4B" w:rsidP="007329FE">
      <w:pPr>
        <w:keepLines/>
        <w:overflowPunct/>
        <w:autoSpaceDE/>
        <w:autoSpaceDN/>
        <w:adjustRightInd/>
        <w:ind w:left="1135" w:hanging="851"/>
        <w:textAlignment w:val="auto"/>
        <w:rPr>
          <w:rFonts w:eastAsiaTheme="minorEastAsia"/>
          <w:color w:val="FF0000"/>
          <w:lang w:eastAsia="en-US"/>
        </w:rPr>
      </w:pPr>
      <w:bookmarkStart w:id="511" w:name="_Toc152607369"/>
      <w:bookmarkStart w:id="512" w:name="_Toc154585686"/>
      <w:bookmarkStart w:id="513" w:name="_Toc155641315"/>
      <w:bookmarkStart w:id="514" w:name="_Toc155641588"/>
      <w:bookmarkStart w:id="515" w:name="_Toc162185423"/>
      <w:r w:rsidRPr="00091E4B">
        <w:rPr>
          <w:rFonts w:eastAsiaTheme="minorEastAsia"/>
          <w:color w:val="FF0000"/>
          <w:lang w:eastAsia="en-US"/>
        </w:rPr>
        <w:t xml:space="preserve">&lt;Editor’s note: includes test procedure for both SA and EN-DC. </w:t>
      </w:r>
      <w:r w:rsidRPr="00091E4B">
        <w:rPr>
          <w:rFonts w:eastAsiaTheme="minorEastAsia"/>
          <w:color w:val="FF0000"/>
          <w:lang w:eastAsia="zh-CN"/>
        </w:rPr>
        <w:t>C</w:t>
      </w:r>
      <w:r w:rsidRPr="00091E4B">
        <w:rPr>
          <w:rFonts w:eastAsiaTheme="minorEastAsia" w:hint="eastAsia"/>
          <w:color w:val="FF0000"/>
          <w:lang w:eastAsia="zh-CN"/>
        </w:rPr>
        <w:t>onsider</w:t>
      </w:r>
      <w:r w:rsidRPr="00091E4B">
        <w:rPr>
          <w:rFonts w:eastAsiaTheme="minorEastAsia"/>
          <w:color w:val="FF0000"/>
          <w:lang w:eastAsia="en-US"/>
        </w:rPr>
        <w:t xml:space="preserve"> NR 1T</w:t>
      </w:r>
      <w:r w:rsidRPr="00091E4B">
        <w:rPr>
          <w:rFonts w:eastAsiaTheme="minorEastAsia" w:hint="eastAsia"/>
          <w:color w:val="FF0000"/>
          <w:lang w:eastAsia="zh-CN"/>
        </w:rPr>
        <w:t>x</w:t>
      </w:r>
      <w:r w:rsidRPr="00091E4B">
        <w:rPr>
          <w:rFonts w:eastAsiaTheme="minorEastAsia"/>
          <w:color w:val="FF0000"/>
          <w:lang w:eastAsia="zh-CN"/>
        </w:rPr>
        <w:t>, 2Tx, RedCap, and CA</w:t>
      </w:r>
      <w:r w:rsidRPr="00091E4B">
        <w:rPr>
          <w:rFonts w:eastAsiaTheme="minorEastAsia"/>
          <w:color w:val="FF0000"/>
          <w:lang w:eastAsia="en-US"/>
        </w:rPr>
        <w:t>.&gt;</w:t>
      </w:r>
    </w:p>
    <w:p w14:paraId="619B9337" w14:textId="77777777" w:rsidR="00DA3BEC" w:rsidRPr="004D3578" w:rsidRDefault="00DA3BEC" w:rsidP="00DA3BEC">
      <w:pPr>
        <w:pStyle w:val="Heading3"/>
      </w:pPr>
      <w:bookmarkStart w:id="516" w:name="_Toc169265445"/>
      <w:bookmarkStart w:id="517" w:name="_Toc176253895"/>
      <w:bookmarkStart w:id="518" w:name="_Toc187234107"/>
      <w:r>
        <w:t>7</w:t>
      </w:r>
      <w:r w:rsidRPr="004D3578">
        <w:t>.</w:t>
      </w:r>
      <w:r>
        <w:t>5.1</w:t>
      </w:r>
      <w:r w:rsidRPr="004D3578">
        <w:tab/>
      </w:r>
      <w:r w:rsidRPr="00485EEB">
        <w:t>General</w:t>
      </w:r>
      <w:bookmarkEnd w:id="511"/>
      <w:bookmarkEnd w:id="512"/>
      <w:bookmarkEnd w:id="513"/>
      <w:bookmarkEnd w:id="514"/>
      <w:bookmarkEnd w:id="515"/>
      <w:bookmarkEnd w:id="516"/>
      <w:bookmarkEnd w:id="517"/>
      <w:bookmarkEnd w:id="518"/>
    </w:p>
    <w:p w14:paraId="286B8C3C" w14:textId="619AC4FC" w:rsidR="00DA3BEC" w:rsidRDefault="00C92F14" w:rsidP="00DA3BEC">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EE20F7">
        <w:t>Table B.2.12-1, Annex B.2.12</w:t>
      </w:r>
      <w:r>
        <w:t>, for TRS measurement.</w:t>
      </w:r>
    </w:p>
    <w:p w14:paraId="40EF98D0" w14:textId="77777777" w:rsidR="00DA3BEC" w:rsidRPr="001C6D91" w:rsidRDefault="00DA3BEC" w:rsidP="00DA3BEC">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2C6342F" w14:textId="77777777" w:rsidR="00DA3BEC" w:rsidRDefault="00DA3BEC" w:rsidP="00DA3BEC">
      <w:r>
        <w:t xml:space="preserve">For TRS measurement, the </w:t>
      </w:r>
      <w:r w:rsidRPr="00A4288E">
        <w:t xml:space="preserve">evaluations </w:t>
      </w:r>
      <w:r>
        <w:t>shall be performed at maximum transmit power.</w:t>
      </w:r>
    </w:p>
    <w:p w14:paraId="48CCD9FF" w14:textId="77777777" w:rsidR="00DA3BEC" w:rsidRDefault="00DA3BEC" w:rsidP="00DA3BEC">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75D3ED31" w14:textId="77777777" w:rsidR="00DA3BEC" w:rsidRDefault="00DA3BEC" w:rsidP="00DA3BEC">
      <w:pPr>
        <w:pStyle w:val="Heading3"/>
      </w:pPr>
      <w:bookmarkStart w:id="519" w:name="_Toc152607370"/>
      <w:bookmarkStart w:id="520" w:name="_Toc154585687"/>
      <w:bookmarkStart w:id="521" w:name="_Toc155641316"/>
      <w:bookmarkStart w:id="522" w:name="_Toc155641589"/>
      <w:bookmarkStart w:id="523" w:name="_Toc162185424"/>
      <w:bookmarkStart w:id="524" w:name="_Toc169265446"/>
      <w:bookmarkStart w:id="525" w:name="_Toc176253896"/>
      <w:bookmarkStart w:id="526" w:name="_Toc187234108"/>
      <w:r>
        <w:t>7</w:t>
      </w:r>
      <w:r w:rsidRPr="004D3578">
        <w:t>.</w:t>
      </w:r>
      <w:r>
        <w:t>5.2</w:t>
      </w:r>
      <w:r w:rsidRPr="004D3578">
        <w:tab/>
      </w:r>
      <w:r>
        <w:t>TRS test procedure for NR 1Tx configuration</w:t>
      </w:r>
      <w:bookmarkEnd w:id="519"/>
      <w:bookmarkEnd w:id="520"/>
      <w:bookmarkEnd w:id="521"/>
      <w:bookmarkEnd w:id="522"/>
      <w:bookmarkEnd w:id="523"/>
      <w:bookmarkEnd w:id="524"/>
      <w:bookmarkEnd w:id="525"/>
      <w:bookmarkEnd w:id="526"/>
    </w:p>
    <w:p w14:paraId="5E3F5DAC" w14:textId="77777777" w:rsidR="00DA3BEC" w:rsidRDefault="00DA3BEC" w:rsidP="00DA3BEC">
      <w:pPr>
        <w:pStyle w:val="Heading4"/>
      </w:pPr>
      <w:bookmarkStart w:id="527" w:name="_Toc152607371"/>
      <w:bookmarkStart w:id="528" w:name="_Toc154585688"/>
      <w:bookmarkStart w:id="529" w:name="_Toc155641317"/>
      <w:bookmarkStart w:id="530" w:name="_Toc155641590"/>
      <w:bookmarkStart w:id="531" w:name="_Toc162185425"/>
      <w:bookmarkStart w:id="532" w:name="_Toc169265447"/>
      <w:bookmarkStart w:id="533" w:name="_Toc176253897"/>
      <w:bookmarkStart w:id="534" w:name="_Toc187234109"/>
      <w:r>
        <w:t>7</w:t>
      </w:r>
      <w:r w:rsidRPr="00684CEA">
        <w:t>.</w:t>
      </w:r>
      <w:r>
        <w:t>5</w:t>
      </w:r>
      <w:r w:rsidRPr="00684CEA">
        <w:t>.</w:t>
      </w:r>
      <w:r>
        <w:t>2</w:t>
      </w:r>
      <w:r w:rsidRPr="00684CEA">
        <w:t>.1</w:t>
      </w:r>
      <w:r w:rsidRPr="00684CEA">
        <w:tab/>
      </w:r>
      <w:r>
        <w:t>UE configuration</w:t>
      </w:r>
      <w:bookmarkEnd w:id="527"/>
      <w:bookmarkEnd w:id="528"/>
      <w:bookmarkEnd w:id="529"/>
      <w:bookmarkEnd w:id="530"/>
      <w:bookmarkEnd w:id="531"/>
      <w:bookmarkEnd w:id="532"/>
      <w:bookmarkEnd w:id="533"/>
      <w:bookmarkEnd w:id="534"/>
    </w:p>
    <w:p w14:paraId="7A85DEBD" w14:textId="77777777" w:rsidR="001221C3" w:rsidRPr="001221C3" w:rsidRDefault="001221C3" w:rsidP="007329FE">
      <w:pPr>
        <w:keepLines/>
        <w:overflowPunct/>
        <w:autoSpaceDE/>
        <w:autoSpaceDN/>
        <w:adjustRightInd/>
        <w:ind w:left="1135" w:hanging="851"/>
        <w:textAlignment w:val="auto"/>
        <w:rPr>
          <w:rFonts w:eastAsiaTheme="minorEastAsia"/>
          <w:color w:val="FF0000"/>
          <w:lang w:eastAsia="en-US"/>
        </w:rPr>
      </w:pPr>
      <w:r w:rsidRPr="001221C3">
        <w:rPr>
          <w:rFonts w:eastAsiaTheme="minorEastAsia"/>
          <w:color w:val="FF0000"/>
          <w:lang w:eastAsia="en-US"/>
        </w:rPr>
        <w:t xml:space="preserve">&lt;Editor’s note: </w:t>
      </w:r>
      <w:r w:rsidRPr="001221C3">
        <w:rPr>
          <w:rFonts w:eastAsiaTheme="minorEastAsia"/>
          <w:color w:val="FF0000"/>
          <w:lang w:eastAsia="zh-CN"/>
        </w:rPr>
        <w:t>RedCap configuration can be further added, mainly the band parameters and number of antennas</w:t>
      </w:r>
      <w:r w:rsidRPr="001221C3">
        <w:rPr>
          <w:rFonts w:eastAsiaTheme="minorEastAsia"/>
          <w:color w:val="FF0000"/>
          <w:lang w:eastAsia="en-US"/>
        </w:rPr>
        <w:t>&gt;</w:t>
      </w:r>
    </w:p>
    <w:p w14:paraId="5DDD2BBD" w14:textId="77777777" w:rsidR="00DA3BEC" w:rsidRDefault="00DA3BEC" w:rsidP="00DA3BEC">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08E3CE33" w14:textId="77777777" w:rsidR="00DA3BEC" w:rsidRDefault="00DA3BEC" w:rsidP="00DA3BEC">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66A3A85" w14:textId="09E189CB" w:rsidR="00DA3BEC" w:rsidRDefault="00DA3BEC" w:rsidP="00264F0B">
      <w:pPr>
        <w:pStyle w:val="B10"/>
      </w:pPr>
      <w:r>
        <w:t>-</w:t>
      </w:r>
      <w:r w:rsidR="00264F0B">
        <w:tab/>
      </w:r>
      <w:r>
        <w:t>For PC3, p-MaxEUTRA-r15=20 dBm, and p-NR-FR1= 20dBm;</w:t>
      </w:r>
    </w:p>
    <w:p w14:paraId="5453B870" w14:textId="7D1E80D7" w:rsidR="00DA3BEC" w:rsidRDefault="00DA3BEC" w:rsidP="00264F0B">
      <w:pPr>
        <w:pStyle w:val="B10"/>
      </w:pPr>
      <w:r>
        <w:lastRenderedPageBreak/>
        <w:t>-</w:t>
      </w:r>
      <w:r w:rsidR="00264F0B">
        <w:tab/>
      </w:r>
      <w:r>
        <w:t>or PC2, p-MaxEUTRA-r15=23 dBm, and p-NR-FR1= 23dBm.</w:t>
      </w:r>
    </w:p>
    <w:p w14:paraId="0E9BC3B8" w14:textId="148800CA" w:rsidR="00655599" w:rsidRDefault="00655599" w:rsidP="002A2FD1">
      <w:r>
        <w:t>Different from handheld UE, a Redcap UE is required to be equipped with a minimum of single Rx antenna and maximum of two Rx antenna.</w:t>
      </w:r>
    </w:p>
    <w:p w14:paraId="2AD77C67" w14:textId="537C51F4" w:rsidR="00DA3BEC" w:rsidRDefault="00DA3BEC" w:rsidP="00DA3BEC">
      <w:pPr>
        <w:pStyle w:val="Heading4"/>
      </w:pPr>
      <w:bookmarkStart w:id="535" w:name="_Toc152607372"/>
      <w:bookmarkStart w:id="536" w:name="_Toc154585689"/>
      <w:bookmarkStart w:id="537" w:name="_Toc155641318"/>
      <w:bookmarkStart w:id="538" w:name="_Toc155641591"/>
      <w:bookmarkStart w:id="539" w:name="_Toc162185426"/>
      <w:bookmarkStart w:id="540" w:name="_Toc169265448"/>
      <w:bookmarkStart w:id="541" w:name="_Toc176253898"/>
      <w:bookmarkStart w:id="542" w:name="_Toc187234110"/>
      <w:r>
        <w:t>7</w:t>
      </w:r>
      <w:r w:rsidRPr="00684CEA">
        <w:t>.</w:t>
      </w:r>
      <w:r>
        <w:t>5</w:t>
      </w:r>
      <w:r w:rsidRPr="00684CEA">
        <w:t>.</w:t>
      </w:r>
      <w:r>
        <w:t>2</w:t>
      </w:r>
      <w:r w:rsidRPr="00684CEA">
        <w:t>.</w:t>
      </w:r>
      <w:r w:rsidR="00655599">
        <w:t>2</w:t>
      </w:r>
      <w:r w:rsidRPr="00684CEA">
        <w:tab/>
      </w:r>
      <w:r>
        <w:t>Test Procedure</w:t>
      </w:r>
      <w:bookmarkEnd w:id="535"/>
      <w:bookmarkEnd w:id="536"/>
      <w:bookmarkEnd w:id="537"/>
      <w:bookmarkEnd w:id="538"/>
      <w:bookmarkEnd w:id="539"/>
      <w:bookmarkEnd w:id="540"/>
      <w:bookmarkEnd w:id="541"/>
      <w:bookmarkEnd w:id="542"/>
    </w:p>
    <w:p w14:paraId="15DE67AE" w14:textId="77777777" w:rsidR="00181C8E" w:rsidRPr="00181C8E" w:rsidRDefault="00181C8E" w:rsidP="007329FE">
      <w:pPr>
        <w:keepLines/>
        <w:overflowPunct/>
        <w:autoSpaceDE/>
        <w:autoSpaceDN/>
        <w:adjustRightInd/>
        <w:ind w:left="1135" w:hanging="851"/>
        <w:textAlignment w:val="auto"/>
        <w:rPr>
          <w:rFonts w:eastAsiaTheme="minorEastAsia"/>
          <w:color w:val="FF0000"/>
          <w:lang w:eastAsia="en-US"/>
        </w:rPr>
      </w:pPr>
      <w:r w:rsidRPr="00181C8E">
        <w:rPr>
          <w:rFonts w:eastAsiaTheme="minorEastAsia"/>
          <w:color w:val="FF0000"/>
          <w:lang w:eastAsia="en-US"/>
        </w:rPr>
        <w:t xml:space="preserve">&lt;Editor’s note: in general, </w:t>
      </w:r>
      <w:r w:rsidRPr="00181C8E">
        <w:rPr>
          <w:rFonts w:eastAsiaTheme="minorEastAsia"/>
          <w:color w:val="FF0000"/>
          <w:lang w:eastAsia="zh-CN"/>
        </w:rPr>
        <w:t>RedCap test procedure is the same except for forearm positioning.</w:t>
      </w:r>
      <w:r w:rsidRPr="00181C8E">
        <w:rPr>
          <w:rFonts w:eastAsiaTheme="minorEastAsia"/>
          <w:color w:val="FF0000"/>
          <w:lang w:eastAsia="en-US"/>
        </w:rPr>
        <w:t>&gt;</w:t>
      </w:r>
    </w:p>
    <w:p w14:paraId="6112C323" w14:textId="77777777" w:rsidR="00DA3BEC" w:rsidRPr="00080304" w:rsidRDefault="00DA3BEC" w:rsidP="00DA3BEC">
      <w:r>
        <w:t xml:space="preserve">For UE configured with 1Tx for NR carrier, SA or EN-DC mode, the </w:t>
      </w:r>
      <w:r w:rsidRPr="00080304">
        <w:t>measurement procedure includes the following steps:</w:t>
      </w:r>
    </w:p>
    <w:p w14:paraId="27D4ED4F" w14:textId="05917922" w:rsidR="00DA3BEC" w:rsidRDefault="00DA3BEC" w:rsidP="00DA3BEC">
      <w:pPr>
        <w:pStyle w:val="B10"/>
      </w:pPr>
      <w:r>
        <w:t>1)</w:t>
      </w:r>
      <w:r w:rsidR="002B12EE">
        <w:tab/>
      </w:r>
      <w:r>
        <w:t>Place</w:t>
      </w:r>
      <w:r w:rsidRPr="00684CEA">
        <w:t xml:space="preserve"> the DUT inside the QZ</w:t>
      </w:r>
      <w:r>
        <w:t xml:space="preserve"> following the positioning guideline defined in Clause 6</w:t>
      </w:r>
      <w:r w:rsidRPr="00684CEA">
        <w:t>.</w:t>
      </w:r>
    </w:p>
    <w:p w14:paraId="2EA0B024" w14:textId="7F960F28" w:rsidR="00DA3BEC" w:rsidRDefault="00DA3BEC" w:rsidP="00DA3BEC">
      <w:pPr>
        <w:pStyle w:val="B10"/>
      </w:pPr>
      <w:r>
        <w:t>2)</w:t>
      </w:r>
      <w:r w:rsidR="002B12EE">
        <w:tab/>
      </w:r>
      <w:r w:rsidRPr="005A0A73">
        <w:t xml:space="preserve">Connect the SS with the DUT through the </w:t>
      </w:r>
      <w:r>
        <w:t>measurement</w:t>
      </w:r>
      <w:r w:rsidRPr="005A0A73">
        <w:t xml:space="preserve"> antenna</w:t>
      </w:r>
      <w:r>
        <w:t>.</w:t>
      </w:r>
    </w:p>
    <w:p w14:paraId="659210A5" w14:textId="70E8B166" w:rsidR="00DA3BEC" w:rsidRDefault="00DA3BEC" w:rsidP="00DA3BEC">
      <w:pPr>
        <w:pStyle w:val="B10"/>
      </w:pPr>
      <w:r>
        <w:t>3)</w:t>
      </w:r>
      <w:r w:rsidR="002B12EE">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Heading3"/>
      </w:pPr>
      <w:bookmarkStart w:id="543" w:name="_Toc152607373"/>
      <w:bookmarkStart w:id="544" w:name="_Toc154585690"/>
      <w:bookmarkStart w:id="545" w:name="_Toc155641319"/>
      <w:bookmarkStart w:id="546" w:name="_Toc155641592"/>
      <w:bookmarkStart w:id="547" w:name="_Toc162185427"/>
      <w:bookmarkStart w:id="548" w:name="_Toc169265449"/>
      <w:bookmarkStart w:id="549" w:name="_Toc176253899"/>
      <w:bookmarkStart w:id="550" w:name="_Toc187234111"/>
      <w:r>
        <w:t>7</w:t>
      </w:r>
      <w:r w:rsidRPr="004D3578">
        <w:t>.</w:t>
      </w:r>
      <w:r>
        <w:t>5.3</w:t>
      </w:r>
      <w:r w:rsidRPr="004D3578">
        <w:tab/>
      </w:r>
      <w:r>
        <w:t>TRS test procedure for NR 2Tx configuration</w:t>
      </w:r>
      <w:bookmarkEnd w:id="543"/>
      <w:bookmarkEnd w:id="544"/>
      <w:bookmarkEnd w:id="545"/>
      <w:bookmarkEnd w:id="546"/>
      <w:bookmarkEnd w:id="547"/>
      <w:bookmarkEnd w:id="548"/>
      <w:bookmarkEnd w:id="549"/>
      <w:bookmarkEnd w:id="550"/>
    </w:p>
    <w:p w14:paraId="4299487B" w14:textId="77777777" w:rsidR="00DA3BEC" w:rsidRDefault="00DA3BEC" w:rsidP="00DA3BEC">
      <w:pPr>
        <w:pStyle w:val="Heading4"/>
      </w:pPr>
      <w:bookmarkStart w:id="551" w:name="_Toc152607374"/>
      <w:bookmarkStart w:id="552" w:name="_Toc154585691"/>
      <w:bookmarkStart w:id="553" w:name="_Toc155641320"/>
      <w:bookmarkStart w:id="554" w:name="_Toc155641593"/>
      <w:bookmarkStart w:id="555" w:name="_Toc162185428"/>
      <w:bookmarkStart w:id="556" w:name="_Toc169265450"/>
      <w:bookmarkStart w:id="557" w:name="_Toc176253900"/>
      <w:bookmarkStart w:id="558" w:name="_Toc187234112"/>
      <w:r>
        <w:t>7</w:t>
      </w:r>
      <w:r w:rsidRPr="00684CEA">
        <w:t>.</w:t>
      </w:r>
      <w:r>
        <w:t>5</w:t>
      </w:r>
      <w:r w:rsidRPr="00684CEA">
        <w:t>.</w:t>
      </w:r>
      <w:r>
        <w:t>3</w:t>
      </w:r>
      <w:r w:rsidRPr="00684CEA">
        <w:t>.1</w:t>
      </w:r>
      <w:r w:rsidRPr="00684CEA">
        <w:tab/>
      </w:r>
      <w:r>
        <w:t>UE configuration</w:t>
      </w:r>
      <w:bookmarkEnd w:id="551"/>
      <w:bookmarkEnd w:id="552"/>
      <w:bookmarkEnd w:id="553"/>
      <w:bookmarkEnd w:id="554"/>
      <w:bookmarkEnd w:id="555"/>
      <w:bookmarkEnd w:id="556"/>
      <w:bookmarkEnd w:id="557"/>
      <w:bookmarkEnd w:id="558"/>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12A8BB39" w:rsidR="00C76238" w:rsidRDefault="00C76238" w:rsidP="00C76238">
      <w:r>
        <w:t>For TRS testing of UE with single-layer UL-MIMO</w:t>
      </w:r>
      <w:r w:rsidR="00611A28">
        <w:t xml:space="preserve"> (coherent UE and non-coherent UE)</w:t>
      </w:r>
      <w:r>
        <w:t xml:space="preserve">, the UE configuration is same as Clause 7.5.2.1, with exception that all Tx antenna shall be ON, the UE shall be configured by fixed TPMI </w:t>
      </w:r>
      <w:r w:rsidRPr="00181D7B">
        <w:t>index =</w:t>
      </w:r>
      <w:r w:rsidR="00D61A0D">
        <w:t xml:space="preserve"> </w:t>
      </w:r>
      <w:r w:rsidRPr="00181D7B">
        <w:t>2</w:t>
      </w:r>
      <w:r>
        <w:t xml:space="preserve"> and </w:t>
      </w:r>
      <w:r w:rsidRPr="00B44AA5">
        <w:t>consistently operating at maximum power level</w:t>
      </w:r>
      <w:r>
        <w:t xml:space="preserve"> condition.</w:t>
      </w:r>
    </w:p>
    <w:p w14:paraId="449065CC" w14:textId="77777777" w:rsidR="00DA3BEC" w:rsidRDefault="00DA3BEC" w:rsidP="00DA3BEC">
      <w:pPr>
        <w:pStyle w:val="Heading4"/>
      </w:pPr>
      <w:bookmarkStart w:id="559" w:name="_Toc152607375"/>
      <w:bookmarkStart w:id="560" w:name="_Toc154585692"/>
      <w:bookmarkStart w:id="561" w:name="_Toc155641321"/>
      <w:bookmarkStart w:id="562" w:name="_Toc155641594"/>
      <w:bookmarkStart w:id="563" w:name="_Toc162185429"/>
      <w:bookmarkStart w:id="564" w:name="_Toc169265451"/>
      <w:bookmarkStart w:id="565" w:name="_Toc176253901"/>
      <w:bookmarkStart w:id="566" w:name="_Toc187234113"/>
      <w:r>
        <w:t>7</w:t>
      </w:r>
      <w:r w:rsidRPr="00684CEA">
        <w:t>.</w:t>
      </w:r>
      <w:r>
        <w:t>5</w:t>
      </w:r>
      <w:r w:rsidRPr="00684CEA">
        <w:t>.</w:t>
      </w:r>
      <w:r>
        <w:t>3</w:t>
      </w:r>
      <w:r w:rsidRPr="00684CEA">
        <w:t>.</w:t>
      </w:r>
      <w:r>
        <w:t>2</w:t>
      </w:r>
      <w:r w:rsidRPr="00684CEA">
        <w:tab/>
      </w:r>
      <w:r>
        <w:t>Test procedure</w:t>
      </w:r>
      <w:bookmarkEnd w:id="559"/>
      <w:bookmarkEnd w:id="560"/>
      <w:bookmarkEnd w:id="561"/>
      <w:bookmarkEnd w:id="562"/>
      <w:bookmarkEnd w:id="563"/>
      <w:bookmarkEnd w:id="564"/>
      <w:bookmarkEnd w:id="565"/>
      <w:bookmarkEnd w:id="566"/>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18C44611" w:rsidR="00DA3BEC" w:rsidRDefault="00DA3BEC" w:rsidP="00DA3BEC">
      <w:pPr>
        <w:pStyle w:val="Heading3"/>
      </w:pPr>
      <w:bookmarkStart w:id="567" w:name="_Toc152607376"/>
      <w:bookmarkStart w:id="568" w:name="_Toc154585693"/>
      <w:bookmarkStart w:id="569" w:name="_Toc155641322"/>
      <w:bookmarkStart w:id="570" w:name="_Toc155641595"/>
      <w:bookmarkStart w:id="571" w:name="_Toc162185430"/>
      <w:bookmarkStart w:id="572" w:name="_Toc169265452"/>
      <w:bookmarkStart w:id="573" w:name="_Toc176253902"/>
      <w:bookmarkStart w:id="574" w:name="_Toc187234114"/>
      <w:r>
        <w:t>7</w:t>
      </w:r>
      <w:r w:rsidRPr="004D3578">
        <w:t>.</w:t>
      </w:r>
      <w:r w:rsidR="00C76238">
        <w:t>5</w:t>
      </w:r>
      <w:r>
        <w:t>.4</w:t>
      </w:r>
      <w:r w:rsidRPr="004D3578">
        <w:tab/>
      </w:r>
      <w:r>
        <w:t xml:space="preserve">TRS test procedure for NR </w:t>
      </w:r>
      <w:r w:rsidR="00407662">
        <w:t xml:space="preserve">DL </w:t>
      </w:r>
      <w:r>
        <w:t>CA configuration</w:t>
      </w:r>
      <w:bookmarkEnd w:id="567"/>
      <w:bookmarkEnd w:id="568"/>
      <w:bookmarkEnd w:id="569"/>
      <w:bookmarkEnd w:id="570"/>
      <w:bookmarkEnd w:id="571"/>
      <w:bookmarkEnd w:id="572"/>
      <w:bookmarkEnd w:id="573"/>
      <w:bookmarkEnd w:id="574"/>
    </w:p>
    <w:p w14:paraId="290DBEC8" w14:textId="77777777" w:rsidR="00D450FF" w:rsidRPr="00D450FF" w:rsidRDefault="00D450FF" w:rsidP="007329FE">
      <w:pPr>
        <w:keepLines/>
        <w:overflowPunct/>
        <w:autoSpaceDE/>
        <w:autoSpaceDN/>
        <w:adjustRightInd/>
        <w:ind w:left="1135" w:hanging="851"/>
        <w:textAlignment w:val="auto"/>
        <w:rPr>
          <w:rFonts w:eastAsiaTheme="minorEastAsia"/>
          <w:color w:val="FF0000"/>
          <w:lang w:eastAsia="en-US"/>
        </w:rPr>
      </w:pPr>
      <w:bookmarkStart w:id="575" w:name="_Hlk169264800"/>
      <w:bookmarkStart w:id="576" w:name="_Toc152607377"/>
      <w:bookmarkStart w:id="577" w:name="_Toc154585694"/>
      <w:bookmarkStart w:id="578" w:name="_Toc155641323"/>
      <w:bookmarkStart w:id="579" w:name="_Toc155641596"/>
      <w:bookmarkStart w:id="580" w:name="_Toc162185431"/>
      <w:r w:rsidRPr="00D450FF">
        <w:rPr>
          <w:rFonts w:eastAsiaTheme="minorEastAsia"/>
          <w:color w:val="FF0000"/>
          <w:lang w:eastAsia="en-US"/>
        </w:rPr>
        <w:t>&lt;Editor’s note: In the current release of the specification, RAN4 has not introduced CA TRS requirements in Rel-18. &gt;</w:t>
      </w:r>
      <w:bookmarkEnd w:id="575"/>
    </w:p>
    <w:p w14:paraId="368929C4" w14:textId="0AD92568" w:rsidR="00DA3BEC" w:rsidRDefault="00DA3BEC" w:rsidP="00DA3BEC">
      <w:pPr>
        <w:pStyle w:val="Heading4"/>
      </w:pPr>
      <w:bookmarkStart w:id="581" w:name="_Toc169265453"/>
      <w:bookmarkStart w:id="582" w:name="_Toc176253903"/>
      <w:bookmarkStart w:id="583" w:name="_Toc187234115"/>
      <w:r>
        <w:t>7</w:t>
      </w:r>
      <w:r w:rsidRPr="00684CEA">
        <w:t>.</w:t>
      </w:r>
      <w:r w:rsidR="00C76238">
        <w:t>5</w:t>
      </w:r>
      <w:r w:rsidRPr="00684CEA">
        <w:t>.</w:t>
      </w:r>
      <w:r>
        <w:t>4</w:t>
      </w:r>
      <w:r w:rsidRPr="00684CEA">
        <w:t>.1</w:t>
      </w:r>
      <w:r w:rsidRPr="00684CEA">
        <w:tab/>
      </w:r>
      <w:r>
        <w:t>UE configuration</w:t>
      </w:r>
      <w:bookmarkEnd w:id="576"/>
      <w:bookmarkEnd w:id="577"/>
      <w:bookmarkEnd w:id="578"/>
      <w:bookmarkEnd w:id="579"/>
      <w:bookmarkEnd w:id="580"/>
      <w:bookmarkEnd w:id="581"/>
      <w:bookmarkEnd w:id="582"/>
      <w:bookmarkEnd w:id="583"/>
    </w:p>
    <w:p w14:paraId="47141859" w14:textId="12B2A3D0" w:rsidR="00DA3BEC" w:rsidRDefault="002D5D54" w:rsidP="00DA3BEC">
      <w:r w:rsidRPr="0066478A">
        <w:t xml:space="preserve">The </w:t>
      </w:r>
      <w:r>
        <w:t>CA</w:t>
      </w:r>
      <w:r w:rsidRPr="0066478A">
        <w:t xml:space="preserve"> </w:t>
      </w:r>
      <w:r>
        <w:t>SS</w:t>
      </w:r>
      <w:r w:rsidRPr="0066478A">
        <w:t xml:space="preserve"> and DUT shall be configured per section 7.3</w:t>
      </w:r>
      <w:r>
        <w:t>A.1</w:t>
      </w:r>
      <w:r w:rsidRPr="0066478A">
        <w:t xml:space="preserve"> (</w:t>
      </w:r>
      <w:r w:rsidRPr="0024585E">
        <w:t>Reference sensitivity power level for 2DL CA without exception</w:t>
      </w:r>
      <w:r w:rsidRPr="0066478A">
        <w:t>) of TS 38.521-</w:t>
      </w:r>
      <w:r>
        <w:t>1</w:t>
      </w:r>
      <w:r w:rsidRPr="0066478A">
        <w:t xml:space="preserve"> [</w:t>
      </w:r>
      <w:r>
        <w:t>5</w:t>
      </w:r>
      <w:r w:rsidRPr="0066478A">
        <w:t>]</w:t>
      </w:r>
      <w:r>
        <w:t>,</w:t>
      </w:r>
      <w:r w:rsidRPr="0066478A">
        <w:t xml:space="preserve"> using the defaults specified in TS 38.521-</w:t>
      </w:r>
      <w:r>
        <w:t>1</w:t>
      </w:r>
      <w:r w:rsidRPr="0066478A">
        <w:t xml:space="preserve"> [</w:t>
      </w:r>
      <w:r>
        <w:t>5</w:t>
      </w:r>
      <w:r w:rsidRPr="0066478A">
        <w:t>] and TS 38.508</w:t>
      </w:r>
      <w:r>
        <w:t>-1</w:t>
      </w:r>
      <w:r w:rsidRPr="0066478A">
        <w:t xml:space="preserve"> [</w:t>
      </w:r>
      <w:r>
        <w:t>7</w:t>
      </w:r>
      <w:r w:rsidRPr="0066478A">
        <w:t>]</w:t>
      </w:r>
      <w:r>
        <w:t>,</w:t>
      </w:r>
      <w:r w:rsidRPr="0066478A">
        <w:t xml:space="preserve"> as applicable</w:t>
      </w:r>
      <w:r>
        <w:t xml:space="preserve">. The measurement should be carried out based on the detailed test parameters for each band, as defined in </w:t>
      </w:r>
      <w:r w:rsidRPr="00C71F9E">
        <w:t xml:space="preserve">Table </w:t>
      </w:r>
      <w:r>
        <w:t>4.3.3-2</w:t>
      </w:r>
      <w:r>
        <w:rPr>
          <w:rFonts w:hint="eastAsia"/>
          <w:lang w:eastAsia="zh-CN"/>
        </w:rPr>
        <w:t>,</w:t>
      </w:r>
      <w:r>
        <w:rPr>
          <w:lang w:eastAsia="zh-CN"/>
        </w:rPr>
        <w:t xml:space="preserve"> in Clause 4.3.3</w:t>
      </w:r>
      <w:r>
        <w:rPr>
          <w:rFonts w:hint="eastAsia"/>
          <w:lang w:eastAsia="zh-CN"/>
        </w:rPr>
        <w:t>.</w:t>
      </w:r>
    </w:p>
    <w:p w14:paraId="68F6E77F" w14:textId="69EC4AE6" w:rsidR="00DA3BEC" w:rsidRDefault="00DA3BEC" w:rsidP="00DA3BEC">
      <w:pPr>
        <w:pStyle w:val="Heading4"/>
      </w:pPr>
      <w:bookmarkStart w:id="584" w:name="_Toc152607378"/>
      <w:bookmarkStart w:id="585" w:name="_Toc154585695"/>
      <w:bookmarkStart w:id="586" w:name="_Toc155641324"/>
      <w:bookmarkStart w:id="587" w:name="_Toc155641597"/>
      <w:bookmarkStart w:id="588" w:name="_Toc162185432"/>
      <w:bookmarkStart w:id="589" w:name="_Toc169265454"/>
      <w:bookmarkStart w:id="590" w:name="_Toc176253904"/>
      <w:bookmarkStart w:id="591" w:name="_Toc187234116"/>
      <w:r>
        <w:t>7</w:t>
      </w:r>
      <w:r w:rsidRPr="00684CEA">
        <w:t>.</w:t>
      </w:r>
      <w:r w:rsidR="00C76238">
        <w:t>5</w:t>
      </w:r>
      <w:r w:rsidRPr="00684CEA">
        <w:t>.</w:t>
      </w:r>
      <w:r>
        <w:t>4</w:t>
      </w:r>
      <w:r w:rsidRPr="00684CEA">
        <w:t>.</w:t>
      </w:r>
      <w:r>
        <w:t>2</w:t>
      </w:r>
      <w:r w:rsidRPr="00684CEA">
        <w:tab/>
      </w:r>
      <w:r>
        <w:t>Test procedure</w:t>
      </w:r>
      <w:bookmarkEnd w:id="584"/>
      <w:bookmarkEnd w:id="585"/>
      <w:bookmarkEnd w:id="586"/>
      <w:bookmarkEnd w:id="587"/>
      <w:bookmarkEnd w:id="588"/>
      <w:bookmarkEnd w:id="589"/>
      <w:bookmarkEnd w:id="590"/>
      <w:bookmarkEnd w:id="591"/>
    </w:p>
    <w:p w14:paraId="46E4E702" w14:textId="77777777" w:rsidR="002D5D54" w:rsidRDefault="002D5D54" w:rsidP="002D5D54">
      <w:r>
        <w:t>For UE configured with</w:t>
      </w:r>
      <w:r w:rsidRPr="00712E23">
        <w:t xml:space="preserve"> </w:t>
      </w:r>
      <w:r>
        <w:t>inter-band DL CA (two bands) with only single uplink CC, the measurement procedure includes the following steps:</w:t>
      </w:r>
    </w:p>
    <w:p w14:paraId="567F0F8B" w14:textId="492ADC2D" w:rsidR="002D5D54" w:rsidRDefault="002D5D54" w:rsidP="002D5D54">
      <w:r>
        <w:t>1)</w:t>
      </w:r>
      <w:r w:rsidR="0019302B">
        <w:tab/>
      </w:r>
      <w:r>
        <w:t>Place the DUT inside the QZ following the positioning guideline defined in Clause 6.</w:t>
      </w:r>
    </w:p>
    <w:p w14:paraId="63841CD6" w14:textId="750CF62C" w:rsidR="002D5D54" w:rsidRDefault="002D5D54" w:rsidP="002D5D54">
      <w:r>
        <w:t>2)</w:t>
      </w:r>
      <w:r w:rsidR="0019302B">
        <w:tab/>
      </w:r>
      <w:r>
        <w:t>Connect the SS with the DUT through the link antenna following steps 1 and 2 in section 7.3A.1.4.2 of TS 38.521-1 [5] and ensure the DUT transmits with its maximum power.</w:t>
      </w:r>
    </w:p>
    <w:p w14:paraId="5E5339AC" w14:textId="278A4E56" w:rsidR="002D5D54" w:rsidRDefault="002D5D54" w:rsidP="002D5D54">
      <w:r>
        <w:lastRenderedPageBreak/>
        <w:t>3)</w:t>
      </w:r>
      <w:r w:rsidR="0019302B">
        <w:tab/>
      </w:r>
      <w:r>
        <w:t>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Pr="002A2FD1" w:rsidRDefault="00D12E59" w:rsidP="002D5D54">
      <w:pPr>
        <w:rPr>
          <w:b/>
          <w:bCs/>
        </w:rPr>
      </w:pPr>
      <w:r>
        <w:t>The TRS value per CC is calculated using the equation outlined in Clause 5.2.2</w:t>
      </w:r>
      <w:r>
        <w:rPr>
          <w:rFonts w:hint="eastAsia"/>
          <w:lang w:eastAsia="zh-CN"/>
        </w:rPr>
        <w:t>.</w:t>
      </w:r>
    </w:p>
    <w:p w14:paraId="7F1A8EE7" w14:textId="5DC25387" w:rsidR="001A510A" w:rsidRDefault="001A510A" w:rsidP="001A510A">
      <w:pPr>
        <w:pStyle w:val="Heading2"/>
      </w:pPr>
      <w:bookmarkStart w:id="592" w:name="_Toc152607379"/>
      <w:bookmarkStart w:id="593" w:name="_Toc154585696"/>
      <w:bookmarkStart w:id="594" w:name="_Toc155641325"/>
      <w:bookmarkStart w:id="595" w:name="_Toc155641598"/>
      <w:bookmarkStart w:id="596" w:name="_Toc162185433"/>
      <w:bookmarkStart w:id="597" w:name="_Toc169265455"/>
      <w:bookmarkStart w:id="598" w:name="_Toc176253905"/>
      <w:bookmarkStart w:id="599" w:name="_Toc187234117"/>
      <w:r>
        <w:t>7.</w:t>
      </w:r>
      <w:r w:rsidR="00235844">
        <w:t>6</w:t>
      </w:r>
      <w:r>
        <w:tab/>
      </w:r>
      <w:r w:rsidRPr="00B52DB4">
        <w:t xml:space="preserve">Ripple </w:t>
      </w:r>
      <w:r w:rsidR="00332F4C">
        <w:t>T</w:t>
      </w:r>
      <w:r w:rsidRPr="00B52DB4">
        <w:t>est for Quiet Zone</w:t>
      </w:r>
      <w:bookmarkEnd w:id="592"/>
      <w:bookmarkEnd w:id="593"/>
      <w:bookmarkEnd w:id="594"/>
      <w:bookmarkEnd w:id="595"/>
      <w:bookmarkEnd w:id="596"/>
      <w:bookmarkEnd w:id="597"/>
      <w:bookmarkEnd w:id="598"/>
      <w:bookmarkEnd w:id="599"/>
    </w:p>
    <w:p w14:paraId="67C320F0" w14:textId="77777777" w:rsidR="007677AD" w:rsidRPr="004D3578" w:rsidRDefault="007677AD" w:rsidP="00A76FED">
      <w:pPr>
        <w:pStyle w:val="Heading3"/>
      </w:pPr>
      <w:bookmarkStart w:id="600" w:name="_Toc97741371"/>
      <w:bookmarkStart w:id="601" w:name="_Toc47717856"/>
      <w:bookmarkStart w:id="602" w:name="_Toc106114451"/>
      <w:bookmarkStart w:id="603" w:name="_Toc114134411"/>
      <w:bookmarkStart w:id="604" w:name="_Toc152607380"/>
      <w:bookmarkStart w:id="605" w:name="_Toc154585697"/>
      <w:bookmarkStart w:id="606" w:name="_Toc155641326"/>
      <w:bookmarkStart w:id="607" w:name="_Toc155641599"/>
      <w:bookmarkStart w:id="608" w:name="_Toc162185434"/>
      <w:bookmarkStart w:id="609" w:name="_Toc169265456"/>
      <w:bookmarkStart w:id="610" w:name="_Toc176253906"/>
      <w:bookmarkStart w:id="611" w:name="_Toc187234118"/>
      <w:r>
        <w:t>7</w:t>
      </w:r>
      <w:r w:rsidRPr="004D3578">
        <w:t>.</w:t>
      </w:r>
      <w:r>
        <w:t>6.1</w:t>
      </w:r>
      <w:r w:rsidRPr="004D3578">
        <w:tab/>
      </w:r>
      <w:r w:rsidRPr="00485EEB">
        <w:t>General</w:t>
      </w:r>
      <w:bookmarkEnd w:id="600"/>
      <w:bookmarkEnd w:id="601"/>
      <w:bookmarkEnd w:id="602"/>
      <w:bookmarkEnd w:id="603"/>
      <w:bookmarkEnd w:id="604"/>
      <w:bookmarkEnd w:id="605"/>
      <w:bookmarkEnd w:id="606"/>
      <w:bookmarkEnd w:id="607"/>
      <w:bookmarkEnd w:id="608"/>
      <w:bookmarkEnd w:id="609"/>
      <w:bookmarkEnd w:id="610"/>
      <w:bookmarkEnd w:id="611"/>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612"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544E9562" w14:textId="77777777" w:rsidR="002B12EE" w:rsidRDefault="002B12EE" w:rsidP="002B12EE">
      <w:bookmarkStart w:id="613" w:name="_Toc97741372"/>
      <w:bookmarkStart w:id="614" w:name="_Toc106114452"/>
      <w:bookmarkStart w:id="615" w:name="_Toc114134412"/>
      <w:bookmarkEnd w:id="612"/>
    </w:p>
    <w:p w14:paraId="43FE592D" w14:textId="24971D5F" w:rsidR="007677AD" w:rsidRPr="004D3578" w:rsidRDefault="007677AD" w:rsidP="00A76FED">
      <w:pPr>
        <w:pStyle w:val="Heading3"/>
      </w:pPr>
      <w:bookmarkStart w:id="616" w:name="_Toc152607381"/>
      <w:bookmarkStart w:id="617" w:name="_Toc154585698"/>
      <w:bookmarkStart w:id="618" w:name="_Toc155641327"/>
      <w:bookmarkStart w:id="619" w:name="_Toc155641600"/>
      <w:bookmarkStart w:id="620" w:name="_Toc162185435"/>
      <w:bookmarkStart w:id="621" w:name="_Toc169265457"/>
      <w:bookmarkStart w:id="622" w:name="_Toc176253907"/>
      <w:bookmarkStart w:id="623" w:name="_Toc187234119"/>
      <w:r>
        <w:t>7</w:t>
      </w:r>
      <w:r w:rsidRPr="004D3578">
        <w:t>.</w:t>
      </w:r>
      <w:r>
        <w:t>6.2</w:t>
      </w:r>
      <w:r w:rsidRPr="004D3578">
        <w:tab/>
      </w:r>
      <w:r>
        <w:t>Ripple test procedure</w:t>
      </w:r>
      <w:bookmarkEnd w:id="613"/>
      <w:bookmarkEnd w:id="614"/>
      <w:bookmarkEnd w:id="615"/>
      <w:bookmarkEnd w:id="616"/>
      <w:bookmarkEnd w:id="617"/>
      <w:bookmarkEnd w:id="618"/>
      <w:bookmarkEnd w:id="619"/>
      <w:bookmarkEnd w:id="620"/>
      <w:bookmarkEnd w:id="621"/>
      <w:bookmarkEnd w:id="622"/>
      <w:bookmarkEnd w:id="623"/>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lastRenderedPageBreak/>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4EDB3975" w:rsidR="007677AD" w:rsidRPr="0002518E" w:rsidRDefault="007677AD" w:rsidP="00FB12FC">
      <w:pPr>
        <w:rPr>
          <w:spacing w:val="19"/>
          <w:lang w:val="en-US"/>
        </w:rPr>
      </w:pPr>
      <w:r w:rsidRPr="0002518E">
        <w:rPr>
          <w:lang w:val="en-US"/>
        </w:rPr>
        <w:t xml:space="preserve">The </w:t>
      </w:r>
      <w:r>
        <w:rPr>
          <w:lang w:val="en-US"/>
        </w:rPr>
        <w:t>quiet zone ripple</w:t>
      </w:r>
      <w:r w:rsidRPr="0002518E">
        <w:rPr>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lastRenderedPageBreak/>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lastRenderedPageBreak/>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1E7C0047" w:rsidR="007677AD" w:rsidRPr="001D7032" w:rsidRDefault="007677AD" w:rsidP="00264F0B">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264F0B">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264F0B">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264F0B">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264F0B">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264F0B">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264F0B">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264F0B">
      <w:pPr>
        <w:rPr>
          <w:lang w:val="en-US"/>
        </w:rPr>
      </w:pPr>
    </w:p>
    <w:p w14:paraId="6A31FB0B" w14:textId="77777777" w:rsidR="007677AD" w:rsidRPr="0002518E" w:rsidRDefault="007677AD" w:rsidP="00264F0B">
      <w:pPr>
        <w:rPr>
          <w:lang w:val="en-US"/>
        </w:rPr>
      </w:pPr>
      <w:r w:rsidRPr="0002518E">
        <w:rPr>
          <w:lang w:val="en-US"/>
        </w:rPr>
        <w:t>For the theta-axis ripple test:</w:t>
      </w:r>
    </w:p>
    <w:p w14:paraId="1A78C82A" w14:textId="406A44BE" w:rsidR="007677AD" w:rsidRPr="0002518E" w:rsidRDefault="007677AD" w:rsidP="00264F0B">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264F0B">
      <w:pPr>
        <w:pStyle w:val="B10"/>
        <w:rPr>
          <w:lang w:val="en-US"/>
        </w:rPr>
      </w:pPr>
      <w:r>
        <w:rPr>
          <w:lang w:val="en-US"/>
        </w:rPr>
        <w:lastRenderedPageBreak/>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264F0B">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264F0B">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264F0B">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264F0B">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16157F61" w14:textId="088C1E96" w:rsidR="007677AD" w:rsidRPr="00D060A4" w:rsidRDefault="007677AD" w:rsidP="00264F0B">
      <w:pPr>
        <w:pStyle w:val="B10"/>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51C45F6A" w14:textId="0C12EFC2" w:rsidR="00332F4C" w:rsidRDefault="00332F4C" w:rsidP="00332F4C">
      <w:pPr>
        <w:pStyle w:val="Heading2"/>
      </w:pPr>
      <w:bookmarkStart w:id="624" w:name="_Toc152607382"/>
      <w:bookmarkStart w:id="625" w:name="_Toc154585699"/>
      <w:bookmarkStart w:id="626" w:name="_Toc155641328"/>
      <w:bookmarkStart w:id="627" w:name="_Toc155641601"/>
      <w:bookmarkStart w:id="628" w:name="_Toc162185436"/>
      <w:bookmarkStart w:id="629" w:name="_Toc169265458"/>
      <w:bookmarkStart w:id="630" w:name="_Toc176253908"/>
      <w:bookmarkStart w:id="631" w:name="_Toc187234120"/>
      <w:r>
        <w:t>7.7</w:t>
      </w:r>
      <w:r>
        <w:tab/>
      </w:r>
      <w:r w:rsidRPr="00332F4C">
        <w:t>Minimum Range Length</w:t>
      </w:r>
      <w:bookmarkEnd w:id="624"/>
      <w:bookmarkEnd w:id="625"/>
      <w:bookmarkEnd w:id="626"/>
      <w:bookmarkEnd w:id="627"/>
      <w:bookmarkEnd w:id="628"/>
      <w:bookmarkEnd w:id="629"/>
      <w:bookmarkEnd w:id="630"/>
      <w:bookmarkEnd w:id="631"/>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5B08E235" w:rsidR="007677AD" w:rsidRDefault="007677AD" w:rsidP="00264F0B">
      <w:r>
        <w:t>The minimum range length shall be the maximum of the following three limits</w:t>
      </w:r>
      <w:r w:rsidR="00A10C62">
        <w:t>:</w:t>
      </w: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264F0B">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w:t>
      </w:r>
      <w:r>
        <w:lastRenderedPageBreak/>
        <w:t>column of Table 7.7.1-1 shall be considered the minimum range length for NR FR1 TRP-TRS OTA systems with 30cm quiet zone size.</w:t>
      </w:r>
    </w:p>
    <w:p w14:paraId="3A206E54" w14:textId="77777777" w:rsidR="007677AD" w:rsidRDefault="007677AD" w:rsidP="007677AD">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7B52A3"/>
    <w:p w14:paraId="2885EF44" w14:textId="74809A71" w:rsidR="00DE71A1" w:rsidRPr="004D3578" w:rsidRDefault="00D3328B" w:rsidP="00DE71A1">
      <w:pPr>
        <w:pStyle w:val="Heading1"/>
      </w:pPr>
      <w:bookmarkStart w:id="632" w:name="_Toc152607383"/>
      <w:bookmarkStart w:id="633" w:name="_Toc154585700"/>
      <w:bookmarkStart w:id="634" w:name="_Toc155641329"/>
      <w:bookmarkStart w:id="635" w:name="_Toc155641602"/>
      <w:bookmarkStart w:id="636" w:name="_Toc162185437"/>
      <w:bookmarkStart w:id="637" w:name="_Toc169265459"/>
      <w:bookmarkStart w:id="638" w:name="_Toc176253909"/>
      <w:bookmarkStart w:id="639" w:name="_Toc187234121"/>
      <w:r>
        <w:t>8</w:t>
      </w:r>
      <w:r w:rsidR="00DE71A1" w:rsidRPr="004D3578">
        <w:tab/>
      </w:r>
      <w:r w:rsidR="004B4133">
        <w:t>Reverberation Chamber</w:t>
      </w:r>
      <w:r w:rsidR="00C9549D">
        <w:t xml:space="preserve"> test methodolog</w:t>
      </w:r>
      <w:r w:rsidR="00D91F06">
        <w:t>y</w:t>
      </w:r>
      <w:bookmarkEnd w:id="632"/>
      <w:bookmarkEnd w:id="633"/>
      <w:bookmarkEnd w:id="634"/>
      <w:bookmarkEnd w:id="635"/>
      <w:bookmarkEnd w:id="636"/>
      <w:bookmarkEnd w:id="637"/>
      <w:bookmarkEnd w:id="638"/>
      <w:bookmarkEnd w:id="639"/>
    </w:p>
    <w:p w14:paraId="3538DCCB" w14:textId="63D9EEB3" w:rsidR="00DE71A1" w:rsidRDefault="00D3328B" w:rsidP="00DE71A1">
      <w:pPr>
        <w:pStyle w:val="Heading2"/>
      </w:pPr>
      <w:bookmarkStart w:id="640" w:name="_Toc47103328"/>
      <w:bookmarkStart w:id="641" w:name="_Toc152607384"/>
      <w:bookmarkStart w:id="642" w:name="_Toc154585701"/>
      <w:bookmarkStart w:id="643" w:name="_Toc155641330"/>
      <w:bookmarkStart w:id="644" w:name="_Toc155641603"/>
      <w:bookmarkStart w:id="645" w:name="_Toc162185438"/>
      <w:bookmarkStart w:id="646" w:name="_Toc169265460"/>
      <w:bookmarkStart w:id="647" w:name="_Toc176253910"/>
      <w:bookmarkStart w:id="648" w:name="_Toc187234122"/>
      <w:r>
        <w:t>8</w:t>
      </w:r>
      <w:r w:rsidR="00DE71A1">
        <w:t>.1</w:t>
      </w:r>
      <w:r w:rsidR="00DE71A1">
        <w:tab/>
        <w:t>General</w:t>
      </w:r>
      <w:bookmarkEnd w:id="640"/>
      <w:bookmarkEnd w:id="641"/>
      <w:bookmarkEnd w:id="642"/>
      <w:bookmarkEnd w:id="643"/>
      <w:bookmarkEnd w:id="644"/>
      <w:bookmarkEnd w:id="645"/>
      <w:bookmarkEnd w:id="646"/>
      <w:bookmarkEnd w:id="647"/>
      <w:bookmarkEnd w:id="648"/>
    </w:p>
    <w:p w14:paraId="313BAFD7" w14:textId="2BF3F16A" w:rsidR="00872946" w:rsidRDefault="004B4133" w:rsidP="004914D0">
      <w:pPr>
        <w:rPr>
          <w:rFonts w:eastAsia="Batang"/>
          <w:color w:val="000000"/>
        </w:rPr>
      </w:pPr>
      <w:bookmarkStart w:id="649" w:name="_Hlk129190128"/>
      <w:r w:rsidRPr="00733231">
        <w:rPr>
          <w:rFonts w:eastAsia="Batang"/>
          <w:color w:val="000000"/>
        </w:rPr>
        <w:t>This clause defines the test method with a Reverberation Chamber (RC) system as an alternate method for FR1 TRP and TRS testing.</w:t>
      </w:r>
      <w:bookmarkEnd w:id="649"/>
    </w:p>
    <w:p w14:paraId="3FBD05FC" w14:textId="77777777" w:rsidR="0094632B" w:rsidRPr="0094632B" w:rsidRDefault="0094632B" w:rsidP="0094632B">
      <w:pPr>
        <w:overflowPunct/>
        <w:autoSpaceDE/>
        <w:autoSpaceDN/>
        <w:adjustRightInd/>
        <w:textAlignment w:val="auto"/>
        <w:rPr>
          <w:rFonts w:eastAsiaTheme="minorEastAsia"/>
          <w:lang w:eastAsia="zh-CN"/>
        </w:rPr>
      </w:pPr>
      <w:r w:rsidRPr="0094632B">
        <w:rPr>
          <w:rFonts w:eastAsiaTheme="minorEastAsia"/>
          <w:lang w:eastAsia="zh-CN"/>
        </w:rPr>
        <w:t>The applicability of alternative RC test method is specified as follows:</w:t>
      </w:r>
    </w:p>
    <w:p w14:paraId="519B617F"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Comparison between RC system results and an accredited AC system using golden/reference UEs shall be performed on a regular basis.</w:t>
      </w:r>
    </w:p>
    <w:p w14:paraId="50F833E1"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 xml:space="preserve">For bands &gt;3GHz, RC test method is harmonized with reference AC method. For the case that directional parameters are not required (e.g. UE antenna pattern, specific directional EIRP/EIS results, partial surface integrated metrics), then the RC test method can be used. </w:t>
      </w:r>
    </w:p>
    <w:p w14:paraId="79EAD1F8" w14:textId="5CEB2A69" w:rsidR="0094632B" w:rsidRPr="004914D0" w:rsidRDefault="0094632B" w:rsidP="007F0A3B">
      <w:pPr>
        <w:pStyle w:val="B10"/>
      </w:pPr>
      <w:r w:rsidRPr="0094632B">
        <w:rPr>
          <w:rFonts w:eastAsiaTheme="minorEastAsia"/>
          <w:lang w:eastAsia="zh-CN"/>
        </w:rPr>
        <w:t>-</w:t>
      </w:r>
      <w:r w:rsidRPr="0094632B">
        <w:rPr>
          <w:rFonts w:eastAsiaTheme="minorEastAsia"/>
          <w:lang w:eastAsia="zh-CN"/>
        </w:rPr>
        <w:tab/>
        <w:t>For certification testing, it is recommended to verify the results using AC test method as reference in case the UE does not meet the performance requirements using the RC test method.</w:t>
      </w:r>
    </w:p>
    <w:p w14:paraId="4DFEFB1A" w14:textId="45D68255" w:rsidR="00D91F06" w:rsidRDefault="00D91F06" w:rsidP="00D91F06">
      <w:pPr>
        <w:pStyle w:val="Heading2"/>
      </w:pPr>
      <w:bookmarkStart w:id="650" w:name="_Toc152607385"/>
      <w:bookmarkStart w:id="651" w:name="_Toc154585702"/>
      <w:bookmarkStart w:id="652" w:name="_Toc155641331"/>
      <w:bookmarkStart w:id="653" w:name="_Toc155641604"/>
      <w:bookmarkStart w:id="654" w:name="_Toc162185439"/>
      <w:bookmarkStart w:id="655" w:name="_Toc169265461"/>
      <w:bookmarkStart w:id="656" w:name="_Toc176253911"/>
      <w:bookmarkStart w:id="657" w:name="_Toc187234123"/>
      <w:r>
        <w:t>8.2</w:t>
      </w:r>
      <w:r>
        <w:tab/>
        <w:t>Test setup</w:t>
      </w:r>
      <w:bookmarkEnd w:id="650"/>
      <w:bookmarkEnd w:id="651"/>
      <w:bookmarkEnd w:id="652"/>
      <w:bookmarkEnd w:id="653"/>
      <w:bookmarkEnd w:id="654"/>
      <w:bookmarkEnd w:id="655"/>
      <w:bookmarkEnd w:id="656"/>
      <w:bookmarkEnd w:id="657"/>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264F0B">
      <w:pPr>
        <w:pStyle w:val="TH"/>
        <w:rPr>
          <w:rFonts w:cs="Calibri"/>
        </w:rPr>
      </w:pPr>
      <w:r>
        <w:rPr>
          <w:noProof/>
        </w:rPr>
        <w:lastRenderedPageBreak/>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264F0B">
      <w:pPr>
        <w:pStyle w:val="TH"/>
      </w:pPr>
      <w:r>
        <w:rPr>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2B12EE">
      <w:pPr>
        <w:rPr>
          <w:noProof/>
        </w:rPr>
      </w:pPr>
    </w:p>
    <w:p w14:paraId="00647148" w14:textId="3C9ADBE1" w:rsidR="00343312" w:rsidRDefault="00343312" w:rsidP="00343312">
      <w:pPr>
        <w:pStyle w:val="Heading2"/>
      </w:pPr>
      <w:bookmarkStart w:id="658" w:name="_Toc152607386"/>
      <w:bookmarkStart w:id="659" w:name="_Toc154585703"/>
      <w:bookmarkStart w:id="660" w:name="_Toc155641332"/>
      <w:bookmarkStart w:id="661" w:name="_Toc155641605"/>
      <w:bookmarkStart w:id="662" w:name="_Toc162185440"/>
      <w:bookmarkStart w:id="663" w:name="_Toc169265462"/>
      <w:bookmarkStart w:id="664" w:name="_Toc176253912"/>
      <w:bookmarkStart w:id="665" w:name="_Toc187234124"/>
      <w:r>
        <w:t>8.3</w:t>
      </w:r>
      <w:r>
        <w:tab/>
      </w:r>
      <w:r w:rsidRPr="00BA5590">
        <w:t>Chamber Characterization</w:t>
      </w:r>
      <w:bookmarkEnd w:id="658"/>
      <w:bookmarkEnd w:id="659"/>
      <w:bookmarkEnd w:id="660"/>
      <w:bookmarkEnd w:id="661"/>
      <w:bookmarkEnd w:id="662"/>
      <w:bookmarkEnd w:id="663"/>
      <w:bookmarkEnd w:id="664"/>
      <w:bookmarkEnd w:id="665"/>
    </w:p>
    <w:p w14:paraId="29E6FD5E" w14:textId="4A669934" w:rsidR="004B4133" w:rsidRDefault="004B4133">
      <w:pPr>
        <w:pStyle w:val="Heading3"/>
      </w:pPr>
      <w:bookmarkStart w:id="666" w:name="_Toc152607387"/>
      <w:bookmarkStart w:id="667" w:name="_Toc154585704"/>
      <w:bookmarkStart w:id="668" w:name="_Toc155641333"/>
      <w:bookmarkStart w:id="669" w:name="_Toc155641606"/>
      <w:bookmarkStart w:id="670" w:name="_Toc162185441"/>
      <w:bookmarkStart w:id="671" w:name="_Toc169265463"/>
      <w:bookmarkStart w:id="672" w:name="_Toc176253913"/>
      <w:bookmarkStart w:id="673" w:name="_Toc187234125"/>
      <w:r>
        <w:t>8.3.1</w:t>
      </w:r>
      <w:r>
        <w:tab/>
        <w:t>S-parameters and power transfer functions</w:t>
      </w:r>
      <w:bookmarkEnd w:id="666"/>
      <w:bookmarkEnd w:id="667"/>
      <w:bookmarkEnd w:id="668"/>
      <w:bookmarkEnd w:id="669"/>
      <w:bookmarkEnd w:id="670"/>
      <w:bookmarkEnd w:id="671"/>
      <w:bookmarkEnd w:id="672"/>
      <w:bookmarkEnd w:id="673"/>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Heading3"/>
      </w:pPr>
      <w:bookmarkStart w:id="674" w:name="_Toc152607388"/>
      <w:bookmarkStart w:id="675" w:name="_Toc154585705"/>
      <w:bookmarkStart w:id="676" w:name="_Toc155641334"/>
      <w:bookmarkStart w:id="677" w:name="_Toc155641607"/>
      <w:bookmarkStart w:id="678" w:name="_Toc162185442"/>
      <w:bookmarkStart w:id="679" w:name="_Toc169265464"/>
      <w:bookmarkStart w:id="680" w:name="_Toc176253914"/>
      <w:bookmarkStart w:id="681" w:name="_Toc187234126"/>
      <w:r>
        <w:t>8.3.2</w:t>
      </w:r>
      <w:r>
        <w:tab/>
        <w:t>Chamber loading for coherence bandwidth</w:t>
      </w:r>
      <w:bookmarkEnd w:id="674"/>
      <w:bookmarkEnd w:id="675"/>
      <w:bookmarkEnd w:id="676"/>
      <w:bookmarkEnd w:id="677"/>
      <w:bookmarkEnd w:id="678"/>
      <w:bookmarkEnd w:id="679"/>
      <w:bookmarkEnd w:id="680"/>
      <w:bookmarkEnd w:id="681"/>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Heading4"/>
      </w:pPr>
      <w:bookmarkStart w:id="682" w:name="_Toc152607389"/>
      <w:bookmarkStart w:id="683" w:name="_Toc154585706"/>
      <w:bookmarkStart w:id="684" w:name="_Toc155641335"/>
      <w:bookmarkStart w:id="685" w:name="_Toc155641608"/>
      <w:bookmarkStart w:id="686" w:name="_Toc162185443"/>
      <w:bookmarkStart w:id="687" w:name="_Toc169265465"/>
      <w:bookmarkStart w:id="688" w:name="_Toc176253915"/>
      <w:bookmarkStart w:id="689" w:name="_Toc187234127"/>
      <w:r>
        <w:lastRenderedPageBreak/>
        <w:t>8.3.2.1</w:t>
      </w:r>
      <w:r>
        <w:tab/>
        <w:t>Coherence bandwidth calculation</w:t>
      </w:r>
      <w:bookmarkEnd w:id="682"/>
      <w:bookmarkEnd w:id="683"/>
      <w:bookmarkEnd w:id="684"/>
      <w:bookmarkEnd w:id="685"/>
      <w:bookmarkEnd w:id="686"/>
      <w:bookmarkEnd w:id="687"/>
      <w:bookmarkEnd w:id="688"/>
      <w:bookmarkEnd w:id="689"/>
    </w:p>
    <w:p w14:paraId="4EBD4E8D" w14:textId="1D800E82" w:rsidR="00C45AB5" w:rsidRPr="005D0B5E" w:rsidRDefault="00404E9D" w:rsidP="00C45AB5">
      <w:pPr>
        <w:rPr>
          <w:rFonts w:eastAsia="SimSun"/>
        </w:rPr>
      </w:pPr>
      <w:r>
        <w:rPr>
          <w:rFonts w:eastAsia="SimSun"/>
        </w:rPr>
        <w:t>The c</w:t>
      </w:r>
      <w:r w:rsidRPr="006048A2">
        <w:rPr>
          <w:rFonts w:eastAsia="SimSun"/>
        </w:rPr>
        <w:t xml:space="preserve">oherence </w:t>
      </w:r>
      <w:r>
        <w:rPr>
          <w:rFonts w:eastAsia="SimSun"/>
        </w:rPr>
        <w:t>b</w:t>
      </w:r>
      <w:r w:rsidRPr="006048A2">
        <w:rPr>
          <w:rFonts w:eastAsia="SimSun"/>
        </w:rPr>
        <w:t xml:space="preserve">andwidth </w:t>
      </w:r>
      <w:r>
        <w:rPr>
          <w:rFonts w:eastAsia="SimSun"/>
        </w:rPr>
        <w:t xml:space="preserve">is a metric to determine the correlation in frequency within a working volume of a reverberation chamber (RC). </w:t>
      </w:r>
      <w:r w:rsidRPr="00D729BC">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D729BC">
        <w:t>,</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SimSun"/>
        </w:rPr>
      </w:pPr>
    </w:p>
    <w:p w14:paraId="4BCD02DC" w14:textId="7A4A1381" w:rsidR="00C45AB5"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SimSun"/>
        </w:rPr>
        <w:t xml:space="preserve">         </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w:t>
      </w:r>
      <w:r w:rsidR="005E3B0F">
        <w:rPr>
          <w:rFonts w:eastAsia="SimSun"/>
        </w:rPr>
        <w:t>8.</w:t>
      </w:r>
      <w:r>
        <w:rPr>
          <w:rFonts w:eastAsia="SimSun"/>
        </w:rPr>
        <w:t>1)</w:t>
      </w:r>
    </w:p>
    <w:p w14:paraId="12F38E03" w14:textId="0A4830F7" w:rsidR="00C45AB5" w:rsidRDefault="003D4CD6" w:rsidP="003D4CD6">
      <w:pPr>
        <w:rPr>
          <w:rFonts w:eastAsia="Batang"/>
          <w:color w:val="000000"/>
        </w:rPr>
      </w:pPr>
      <w:r>
        <w:rPr>
          <w:rFonts w:eastAsia="SimSun"/>
        </w:rPr>
        <w:t xml:space="preserve">Where </w:t>
      </w:r>
      <m:oMath>
        <m:r>
          <w:rPr>
            <w:rFonts w:ascii="Cambria Math" w:eastAsia="SimSun" w:hAnsi="Cambria Math" w:cstheme="majorBidi"/>
            <w:lang w:val="en-US" w:eastAsia="zh-CN"/>
          </w:rPr>
          <m:t>R(i,n)</m:t>
        </m:r>
      </m:oMath>
      <w:r w:rsidRPr="00FA23C9">
        <w:rPr>
          <w:rFonts w:asciiTheme="majorBidi" w:eastAsia="SimSun" w:hAnsiTheme="majorBidi" w:cstheme="majorBidi"/>
          <w:lang w:val="en-US" w:eastAsia="zh-CN"/>
        </w:rPr>
        <w:t xml:space="preserve"> </w:t>
      </w:r>
      <w:r w:rsidRPr="00D729BC">
        <w:rPr>
          <w:rFonts w:cs="Courier New"/>
          <w:szCs w:val="24"/>
          <w:lang w:val="en-US" w:eastAsia="zh-CN"/>
        </w:rPr>
        <w:t>represents</w:t>
      </w:r>
      <w:r w:rsidRPr="00FA23C9">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frequency step and the</w:t>
      </w:r>
      <w:r>
        <w:rPr>
          <w:rFonts w:asciiTheme="majorBidi" w:eastAsia="SimSun" w:hAnsiTheme="majorBidi" w:cstheme="majorBidi"/>
          <w:lang w:val="en-US" w:eastAsia="zh-CN"/>
        </w:rPr>
        <w:t xml:space="preserv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mode stirring sample.</w:t>
      </w:r>
      <w:r>
        <w:rPr>
          <w:rFonts w:asciiTheme="majorBidi" w:eastAsia="SimSun" w:hAnsiTheme="majorBidi" w:cstheme="majorBidi"/>
          <w:lang w:val="en-US" w:eastAsia="zh-CN"/>
        </w:rPr>
        <w:t xml:space="preserve">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r>
          <w:rPr>
            <w:rFonts w:ascii="Cambria Math" w:eastAsia="SimSun" w:hAnsi="Cambria Math" w:cstheme="majorBidi"/>
            <w:lang w:val="en-US" w:eastAsia="zh-CN"/>
          </w:rPr>
          <m:t>,n)</m:t>
        </m:r>
      </m:oMath>
      <w:r w:rsidRPr="00F70E9F">
        <w:rPr>
          <w:rFonts w:eastAsia="SimSun"/>
        </w:rPr>
        <w:t xml:space="preserve"> </w:t>
      </w:r>
      <w:r w:rsidRPr="00D729BC">
        <w:rPr>
          <w:rFonts w:cs="Courier New"/>
          <w:szCs w:val="24"/>
          <w:lang w:val="en-US" w:eastAsia="zh-CN"/>
        </w:rPr>
        <w:t>represents</w:t>
      </w:r>
      <w:r w:rsidRPr="00F70E9F">
        <w:rPr>
          <w:rFonts w:eastAsia="SimSun"/>
        </w:rPr>
        <w:t xml:space="preserve"> the measured complex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oMath>
      <w:r w:rsidRPr="00F70E9F">
        <w:rPr>
          <w:rFonts w:eastAsia="SimSun"/>
        </w:rPr>
        <w:t xml:space="preserve"> at the</w:t>
      </w:r>
      <w:r>
        <w:rPr>
          <w:rFonts w:eastAsia="SimSun"/>
        </w:rPr>
        <w:t xml:space="preserve"> </w:t>
      </w:r>
      <w:r w:rsidRPr="00F70E9F">
        <w:rPr>
          <w:rFonts w:eastAsia="SimSun"/>
        </w:rPr>
        <w:t xml:space="preserve">frequency step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oMath>
      <w:r w:rsidRPr="00F70E9F">
        <w:rPr>
          <w:rFonts w:eastAsia="SimSun"/>
        </w:rPr>
        <w:t xml:space="preserve"> with </w:t>
      </w:r>
      <w:r>
        <w:rPr>
          <w:rFonts w:eastAsia="SimSun"/>
        </w:rPr>
        <w:t>[</w:t>
      </w:r>
      <w:r w:rsidRPr="007329FE">
        <w:rPr>
          <w:rFonts w:eastAsia="SimSun"/>
          <w:i/>
          <w:iCs/>
        </w:rPr>
        <w:t>P</w:t>
      </w:r>
      <w:r>
        <w:rPr>
          <w:rFonts w:eastAsia="SimSun"/>
        </w:rPr>
        <w:t>]</w:t>
      </w:r>
      <w:r w:rsidRPr="00F70E9F">
        <w:rPr>
          <w:rFonts w:eastAsia="SimSun"/>
        </w:rPr>
        <w:t xml:space="preserve"> frequency points measured within </w:t>
      </w:r>
      <w:r>
        <w:rPr>
          <w:rFonts w:eastAsia="SimSun"/>
        </w:rPr>
        <w:t xml:space="preserve">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FA23C9">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FA23C9">
        <w:rPr>
          <w:rFonts w:asciiTheme="majorBidi" w:eastAsia="SimSun" w:hAnsiTheme="majorBidi" w:cstheme="majorBidi"/>
          <w:lang w:val="en-US" w:eastAsia="zh-CN"/>
        </w:rPr>
        <w:t>).</w:t>
      </w:r>
      <w:r>
        <w:rPr>
          <w:rFonts w:eastAsia="SimSun"/>
        </w:rPr>
        <w:t xml:space="preserve"> </w:t>
      </w:r>
      <w:r w:rsidRPr="00FA23C9">
        <w:rPr>
          <w:rFonts w:asciiTheme="majorBidi" w:eastAsia="SimSun" w:hAnsiTheme="majorBidi" w:cstheme="majorBidi"/>
          <w:lang w:val="en-US" w:eastAsia="zh-CN"/>
        </w:rPr>
        <w:t>The symbol * represents the complex conjugation acting on this parameter.</w:t>
      </w:r>
      <w:r>
        <w:rPr>
          <w:rFonts w:eastAsia="SimSun"/>
        </w:rPr>
        <w:t xml:space="preserve"> </w:t>
      </w:r>
      <w:r w:rsidRPr="007329FE">
        <w:rPr>
          <w:rFonts w:eastAsia="SimSun"/>
          <w:i/>
          <w:iCs/>
        </w:rPr>
        <w:t>n</w:t>
      </w:r>
      <w:r>
        <w:rPr>
          <w:rFonts w:eastAsia="SimSun"/>
        </w:rPr>
        <w:t xml:space="preserve"> is the mode stirring sample index with a total number equal to [</w:t>
      </w:r>
      <w:r w:rsidRPr="007329FE">
        <w:rPr>
          <w:rFonts w:eastAsia="SimSun"/>
          <w:i/>
          <w:iCs/>
        </w:rPr>
        <w:t>N</w:t>
      </w:r>
      <w:r>
        <w:rPr>
          <w:rFonts w:eastAsia="SimSun"/>
        </w:rPr>
        <w:t xml:space="preserve">]. </w:t>
      </w:r>
      <m:oMath>
        <m:r>
          <w:rPr>
            <w:rFonts w:ascii="Cambria Math" w:eastAsia="SimSun" w:hAnsi="Cambria Math"/>
          </w:rPr>
          <m:t>i</m:t>
        </m:r>
      </m:oMath>
      <w:r>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and</w:t>
      </w:r>
      <w:r>
        <w:rPr>
          <w:rFonts w:asciiTheme="majorBidi" w:eastAsia="SimSun" w:hAnsiTheme="majorBidi" w:cstheme="majorBidi"/>
          <w:lang w:val="en-US" w:eastAsia="zh-CN"/>
        </w:rPr>
        <w:t xml:space="preserve">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Pr>
          <w:rFonts w:asciiTheme="majorBidi" w:eastAsia="SimSun"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3D4CD6">
      <w:pPr>
        <w:rPr>
          <w:rFonts w:eastAsia="SimSun"/>
        </w:rPr>
      </w:pPr>
      <w:r>
        <w:rPr>
          <w:rFonts w:eastAsia="SimSun"/>
        </w:rPr>
        <w:t xml:space="preserve">The test points could be the same as in step (a) given in Section 8.3.3 namely, T=12 for chambers with a turntable or T=24 for chambers without a turntable. </w:t>
      </w:r>
    </w:p>
    <w:p w14:paraId="06F9A8B4" w14:textId="54B95290" w:rsidR="00C45AB5" w:rsidRDefault="002044AC" w:rsidP="00C45AB5">
      <w:pPr>
        <w:rPr>
          <w:rFonts w:eastAsia="SimSun"/>
        </w:rPr>
      </w:pPr>
      <w:r w:rsidRPr="008802D7">
        <w:rPr>
          <w:rFonts w:eastAsia="SimSun"/>
        </w:rPr>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8802D7">
        <w:rPr>
          <w:rFonts w:eastAsia="SimSun"/>
        </w:rPr>
        <w:t>, follow these steps:</w:t>
      </w:r>
    </w:p>
    <w:p w14:paraId="1903980E" w14:textId="0BF027FB"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(a) Select the center frequency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oMath>
      <w:r w:rsidRPr="00351F7B">
        <w:rPr>
          <w:rFonts w:eastAsiaTheme="minorEastAsia"/>
          <w:lang w:eastAsia="en-US"/>
        </w:rPr>
        <w:t xml:space="preserve"> and BW. A typical measurement frequency range of min [100] MHz channel bandwidth is used as the default. </w:t>
      </w:r>
    </w:p>
    <w:p w14:paraId="39ED0802"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(b) Determine the number of measurement points </w:t>
      </w:r>
      <w:r w:rsidRPr="007329FE">
        <w:rPr>
          <w:rFonts w:eastAsiaTheme="minorEastAsia"/>
          <w:i/>
          <w:iCs/>
          <w:lang w:eastAsia="en-US"/>
        </w:rPr>
        <w:t>P</w:t>
      </w:r>
      <w:r w:rsidRPr="00351F7B">
        <w:rPr>
          <w:rFonts w:eastAsiaTheme="minorEastAsia"/>
          <w:lang w:eastAsia="en-US"/>
        </w:rPr>
        <w:t xml:space="preserve"> with respect to frequency.</w:t>
      </w:r>
    </w:p>
    <w:p w14:paraId="55591409"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(c) Determine the total number of stirring sequence </w:t>
      </w:r>
      <w:r w:rsidRPr="007329FE">
        <w:rPr>
          <w:rFonts w:eastAsiaTheme="minorEastAsia"/>
          <w:i/>
          <w:iCs/>
          <w:lang w:eastAsia="en-US"/>
        </w:rPr>
        <w:t>N</w:t>
      </w:r>
      <w:r w:rsidRPr="00351F7B">
        <w:rPr>
          <w:rFonts w:eastAsiaTheme="minorEastAsia"/>
          <w:lang w:eastAsia="en-US"/>
        </w:rPr>
        <w:t>.</w:t>
      </w:r>
    </w:p>
    <w:p w14:paraId="556278E8"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(d) Measure the S-parameters, specifically </w:t>
      </w:r>
      <m:oMath>
        <m:sSub>
          <m:sSubPr>
            <m:ctrlPr>
              <w:rPr>
                <w:rFonts w:ascii="Cambria Math" w:eastAsiaTheme="minorEastAsia" w:hAnsi="Cambria Math"/>
                <w:i/>
                <w:lang w:eastAsia="en-US"/>
              </w:rPr>
            </m:ctrlPr>
          </m:sSubPr>
          <m:e>
            <m:r>
              <w:rPr>
                <w:rFonts w:ascii="Cambria Math" w:eastAsiaTheme="minorEastAsia" w:hAnsi="Cambria Math"/>
                <w:lang w:eastAsia="en-US"/>
              </w:rPr>
              <m:t>S</m:t>
            </m:r>
          </m:e>
          <m:sub>
            <m:r>
              <w:rPr>
                <w:rFonts w:ascii="Cambria Math" w:eastAsiaTheme="minorEastAsia" w:hAnsi="Cambria Math"/>
                <w:lang w:eastAsia="en-US"/>
              </w:rPr>
              <m:t>21</m:t>
            </m:r>
          </m:sub>
        </m:sSub>
      </m:oMath>
      <w:r w:rsidRPr="00351F7B">
        <w:rPr>
          <w:rFonts w:eastAsiaTheme="minorEastAsia"/>
          <w:lang w:eastAsia="en-US"/>
        </w:rPr>
        <w:t xml:space="preserve"> and calculate the correlation function using equation 8.1.</w:t>
      </w:r>
    </w:p>
    <w:p w14:paraId="3DC53BBE" w14:textId="173A7D76"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(e) Average the autocorrelation functions </w:t>
      </w:r>
      <m:oMath>
        <m:r>
          <w:rPr>
            <w:rFonts w:ascii="Cambria Math" w:eastAsia="SimSun" w:hAnsi="Cambria Math" w:cstheme="majorBidi"/>
            <w:lang w:val="en-US" w:eastAsia="zh-CN"/>
          </w:rPr>
          <m:t>R(i,n)</m:t>
        </m:r>
      </m:oMath>
      <w:r w:rsidRPr="00351F7B">
        <w:rPr>
          <w:rFonts w:eastAsiaTheme="minorEastAsia"/>
          <w:lang w:eastAsia="en-US"/>
        </w:rPr>
        <w:t xml:space="preserve"> over all mode stirring sequence (i.e. index </w:t>
      </w:r>
      <w:r w:rsidRPr="007329FE">
        <w:rPr>
          <w:rFonts w:eastAsiaTheme="minorEastAsia"/>
          <w:i/>
          <w:iCs/>
          <w:lang w:eastAsia="en-US"/>
        </w:rPr>
        <w:t>n</w:t>
      </w:r>
      <w:r w:rsidRPr="00351F7B">
        <w:rPr>
          <w:rFonts w:eastAsiaTheme="minorEastAsia"/>
          <w:lang w:eastAsia="en-US"/>
        </w:rPr>
        <w:t xml:space="preserve">) at each frequency point (i.e., index </w:t>
      </w:r>
      <w:r w:rsidRPr="007329FE">
        <w:rPr>
          <w:rFonts w:eastAsiaTheme="minorEastAsia"/>
          <w:i/>
          <w:iCs/>
          <w:lang w:eastAsia="en-US"/>
        </w:rPr>
        <w:t>i</w:t>
      </w:r>
      <w:r w:rsidRPr="00351F7B">
        <w:rPr>
          <w:rFonts w:eastAsiaTheme="minorEastAsia"/>
          <w:lang w:eastAsia="en-US"/>
        </w:rPr>
        <w:t>).</w:t>
      </w:r>
    </w:p>
    <w:p w14:paraId="5291AB3C" w14:textId="39EBD0F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(f) Identify the coherence bandwidth corresponding to a value of [0.5] in autocorrelation function </w:t>
      </w:r>
      <m:oMath>
        <m:r>
          <w:rPr>
            <w:rFonts w:ascii="Cambria Math" w:eastAsia="SimSun" w:hAnsi="Cambria Math" w:cstheme="majorBidi"/>
            <w:lang w:val="en-US" w:eastAsia="zh-CN"/>
          </w:rPr>
          <m:t>R(i,n)</m:t>
        </m:r>
      </m:oMath>
      <w:r w:rsidRPr="00351F7B">
        <w:rPr>
          <w:rFonts w:eastAsiaTheme="minorEastAsia"/>
          <w:lang w:eastAsia="en-US"/>
        </w:rPr>
        <w:t>, as shown in Figure 1.</w:t>
      </w:r>
    </w:p>
    <w:p w14:paraId="490104DF" w14:textId="3962F404" w:rsidR="00C45AB5" w:rsidRPr="00310F8F" w:rsidRDefault="00351F7B" w:rsidP="00351F7B">
      <w:pPr>
        <w:pStyle w:val="B10"/>
      </w:pPr>
      <w:r w:rsidRPr="00351F7B">
        <w:rPr>
          <w:rFonts w:eastAsiaTheme="minorEastAsia"/>
          <w:lang w:eastAsia="en-US"/>
        </w:rPr>
        <w:t>(g) Steps (a) through (f) may be repeated for different chamber loading configurations, e.g., using absorbers or similar materials, to meet specific coherence bandwidth requirements.</w:t>
      </w:r>
    </w:p>
    <w:p w14:paraId="4724C0F1" w14:textId="77777777" w:rsidR="00C45AB5" w:rsidRDefault="00C45AB5" w:rsidP="00264F0B">
      <w:pPr>
        <w:pStyle w:val="TH"/>
      </w:pPr>
      <w:r>
        <w:rPr>
          <w:noProof/>
          <w:lang w:val="es-ES" w:eastAsia="es-ES"/>
        </w:rPr>
        <w:lastRenderedPageBreak/>
        <w:drawing>
          <wp:inline distT="0" distB="0" distL="0" distR="0" wp14:anchorId="007D4E3C" wp14:editId="5642984E">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0389A15"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sidR="00D055FB">
        <w:rPr>
          <w:lang w:val="en-US"/>
        </w:rPr>
        <w:t>-1</w:t>
      </w:r>
      <w:r w:rsidRPr="00310F8F">
        <w:rPr>
          <w:lang w:val="en-US"/>
        </w:rPr>
        <w:t xml:space="preserve">: The </w:t>
      </w:r>
      <w:r w:rsidR="00F00228">
        <w:rPr>
          <w:lang w:val="en-US"/>
        </w:rPr>
        <w:t xml:space="preserve">coherence bandwidth </w:t>
      </w:r>
      <w:r w:rsidRPr="00310F8F">
        <w:rPr>
          <w:lang w:val="en-US"/>
        </w:rPr>
        <w:t>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Heading3"/>
      </w:pPr>
      <w:bookmarkStart w:id="690" w:name="_Toc152607390"/>
      <w:bookmarkStart w:id="691" w:name="_Toc154585707"/>
      <w:bookmarkStart w:id="692" w:name="_Toc155641336"/>
      <w:bookmarkStart w:id="693" w:name="_Toc155641609"/>
      <w:bookmarkStart w:id="694" w:name="_Toc162185444"/>
      <w:bookmarkStart w:id="695" w:name="_Toc169265466"/>
      <w:bookmarkStart w:id="696" w:name="_Toc176253916"/>
      <w:bookmarkStart w:id="697" w:name="_Toc187234128"/>
      <w:r>
        <w:t>8.3.3</w:t>
      </w:r>
      <w:r>
        <w:tab/>
        <w:t>Chamber spatial uniformity</w:t>
      </w:r>
      <w:bookmarkEnd w:id="690"/>
      <w:bookmarkEnd w:id="691"/>
      <w:bookmarkEnd w:id="692"/>
      <w:bookmarkEnd w:id="693"/>
      <w:bookmarkEnd w:id="694"/>
      <w:bookmarkEnd w:id="695"/>
      <w:bookmarkEnd w:id="696"/>
      <w:bookmarkEnd w:id="697"/>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26BC56F1"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226032C5" w:rsidR="00E539EF" w:rsidRDefault="00E539EF" w:rsidP="00E539EF">
      <w:r w:rsidRPr="001270D8">
        <w:t xml:space="preserve">The </w:t>
      </w:r>
      <w:r w:rsidR="002823BC" w:rsidRPr="007329FE">
        <w:rPr>
          <w:i/>
          <w:iCs/>
        </w:rPr>
        <w:t>T</w:t>
      </w:r>
      <w:r w:rsidRPr="001270D8">
        <w:t xml:space="preserve">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0C4D238" w:rsidR="00E539EF" w:rsidRPr="00C92F14" w:rsidRDefault="00C92F14" w:rsidP="00C92F14">
      <w:pPr>
        <w:pStyle w:val="B10"/>
        <w:rPr>
          <w:lang w:eastAsia="zh-CN"/>
        </w:rPr>
      </w:pPr>
      <w:r>
        <w:rPr>
          <w:lang w:eastAsia="zh-CN"/>
        </w:rPr>
        <w:t>-</w:t>
      </w:r>
      <w:r>
        <w:rPr>
          <w:lang w:eastAsia="zh-CN"/>
        </w:rPr>
        <w:tab/>
      </w:r>
      <w:r w:rsidR="00E539EF" w:rsidRPr="00C92F14">
        <w:rPr>
          <w:lang w:eastAsia="zh-CN"/>
        </w:rPr>
        <w:t>Assume a cylindrical working volume by selecting two positions on the turntable (the outermost and innermost radial positions of the turntable are recommended). Then select two elevations (the highest and lowest possible are recommended, but far enough away from absorbent and metallic objects, if any).</w:t>
      </w:r>
      <w:r w:rsidR="00E539EF" w:rsidRPr="00C92F14">
        <w:rPr>
          <w:rFonts w:asciiTheme="majorBidi" w:hAnsiTheme="majorBidi" w:cstheme="majorBidi"/>
        </w:rPr>
        <w:t xml:space="preserve"> </w:t>
      </w:r>
      <w:r w:rsidR="00E539EF" w:rsidRPr="00C92F14">
        <w:rPr>
          <w:rFonts w:eastAsia="SimSun"/>
        </w:rPr>
        <w:t xml:space="preserve">The cylindrical volume would become a toroid with rectangular cross-section if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R</m:t>
            </m:r>
          </m:e>
          <m:sub>
            <m:r>
              <w:rPr>
                <w:rFonts w:ascii="Cambria Math" w:eastAsia="SimSun" w:hAnsi="Cambria Math" w:cstheme="majorBidi"/>
                <w:lang w:val="en-US" w:eastAsia="zh-CN"/>
              </w:rPr>
              <m:t>min</m:t>
            </m:r>
          </m:sub>
        </m:sSub>
      </m:oMath>
      <w:r w:rsidR="00E539EF" w:rsidRPr="00C92F14">
        <w:rPr>
          <w:rFonts w:eastAsia="SimSun"/>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3F4636CD" w:rsidR="00E539EF" w:rsidRPr="00C92F14" w:rsidRDefault="00C92F14" w:rsidP="00C92F14">
      <w:pPr>
        <w:pStyle w:val="B10"/>
        <w:rPr>
          <w:lang w:eastAsia="zh-CN"/>
        </w:rPr>
      </w:pPr>
      <w:r>
        <w:rPr>
          <w:lang w:eastAsia="zh-CN"/>
        </w:rPr>
        <w:t>-</w:t>
      </w:r>
      <w:r>
        <w:rPr>
          <w:lang w:eastAsia="zh-CN"/>
        </w:rPr>
        <w:tab/>
      </w:r>
      <w:r w:rsidR="00E539EF" w:rsidRPr="00C92F14">
        <w:rPr>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SimSun"/>
        </w:rPr>
      </w:pPr>
      <w:r>
        <w:rPr>
          <w:rFonts w:eastAsia="SimSun"/>
        </w:rPr>
        <w:t>The test steps are as follows.</w:t>
      </w:r>
    </w:p>
    <w:p w14:paraId="653CC83F" w14:textId="42AE5460" w:rsidR="00E539EF" w:rsidRPr="00310F8F" w:rsidRDefault="00CE3811" w:rsidP="00310F8F">
      <w:pPr>
        <w:spacing w:after="0"/>
        <w:ind w:left="641" w:hanging="284"/>
        <w:rPr>
          <w:rFonts w:eastAsia="SimSun"/>
        </w:rPr>
      </w:pPr>
      <w:r w:rsidRPr="00C83F58">
        <w:rPr>
          <w:rFonts w:eastAsia="SimSun"/>
        </w:rPr>
        <w:lastRenderedPageBreak/>
        <w:t>(a</w:t>
      </w:r>
      <w:r>
        <w:rPr>
          <w:rFonts w:eastAsia="SimSun"/>
        </w:rPr>
        <w:t xml:space="preserve">) </w:t>
      </w:r>
      <w:r w:rsidR="00E539EF" w:rsidRPr="00310F8F">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SimSun"/>
        </w:rPr>
      </w:pPr>
      <w:r>
        <w:rPr>
          <w:rFonts w:eastAsia="SimSun"/>
        </w:rPr>
        <w:t xml:space="preserve">(b) </w:t>
      </w:r>
      <w:r w:rsidR="00E539EF" w:rsidRPr="00310F8F">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310F8F">
        <w:rPr>
          <w:rFonts w:eastAsia="SimSun"/>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SimSun"/>
        </w:rPr>
      </w:pPr>
      <w:r>
        <w:rPr>
          <w:rFonts w:eastAsia="SimSun"/>
        </w:rPr>
        <w:t xml:space="preserve">(c) </w:t>
      </w:r>
      <w:r w:rsidR="00E539EF" w:rsidRPr="00310F8F">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310F8F">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SimSun"/>
        </w:rPr>
        <w:t xml:space="preserve"> is the reference power transfer function for position </w:t>
      </w:r>
      <m:oMath>
        <m:r>
          <w:rPr>
            <w:rFonts w:ascii="Cambria Math" w:eastAsia="SimSun" w:hAnsi="Cambria Math"/>
          </w:rPr>
          <m:t>t</m:t>
        </m:r>
      </m:oMath>
      <w:r w:rsidR="00E539EF" w:rsidRPr="00310F8F">
        <w:rPr>
          <w:rFonts w:eastAsia="SimSun"/>
        </w:rPr>
        <w:t xml:space="preserve"> of the calibration antenna.</w:t>
      </w:r>
    </w:p>
    <w:p w14:paraId="5AE10A27" w14:textId="729AB69B" w:rsidR="00E539EF" w:rsidRPr="00310F8F" w:rsidRDefault="00CE3811" w:rsidP="00310F8F">
      <w:pPr>
        <w:spacing w:after="0" w:line="257" w:lineRule="auto"/>
        <w:ind w:left="641" w:hanging="284"/>
        <w:rPr>
          <w:rFonts w:eastAsia="SimSun"/>
        </w:rPr>
      </w:pPr>
      <w:r>
        <w:rPr>
          <w:rFonts w:eastAsia="SimSun"/>
        </w:rPr>
        <w:t xml:space="preserve">(d) </w:t>
      </w:r>
      <w:r w:rsidR="00E539EF" w:rsidRPr="00310F8F">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310F8F">
        <w:rPr>
          <w:rFonts w:eastAsia="SimSun"/>
        </w:rPr>
        <w:t xml:space="preserve"> over the calibration positions, i.e. </w:t>
      </w:r>
      <m:oMath>
        <m:r>
          <w:rPr>
            <w:rFonts w:ascii="Cambria Math" w:eastAsia="SimSun" w:hAnsi="Cambria Math"/>
          </w:rPr>
          <m:t xml:space="preserve">T=12 </m:t>
        </m:r>
      </m:oMath>
      <w:r w:rsidR="00E539EF" w:rsidRPr="00310F8F">
        <w:rPr>
          <w:rFonts w:eastAsia="SimSun"/>
        </w:rPr>
        <w:t xml:space="preserve">or </w:t>
      </w:r>
      <m:oMath>
        <m:r>
          <w:rPr>
            <w:rFonts w:ascii="Cambria Math" w:eastAsia="SimSun" w:hAnsi="Cambria Math"/>
          </w:rPr>
          <m:t>T=24</m:t>
        </m:r>
      </m:oMath>
      <w:r w:rsidR="00E539EF" w:rsidRPr="00310F8F">
        <w:rPr>
          <w:rFonts w:eastAsia="SimSun"/>
        </w:rPr>
        <w:t xml:space="preserve"> using the following relation:</w:t>
      </w:r>
    </w:p>
    <w:p w14:paraId="064F70EF" w14:textId="3CEE18FA" w:rsidR="00E539EF" w:rsidRPr="00DB6C61" w:rsidRDefault="00C92F14" w:rsidP="00C92F14">
      <w:pPr>
        <w:pStyle w:val="EQ"/>
        <w:rPr>
          <w:rFonts w:eastAsiaTheme="minorHAnsi"/>
        </w:rPr>
      </w:pPr>
      <w:r>
        <w:rPr>
          <w:rFonts w:eastAsia="SimSun"/>
          <w:noProof w:val="0"/>
        </w:rPr>
        <w:tab/>
      </w:r>
      <m:oMath>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r>
          <m:rPr>
            <m:sty m:val="p"/>
          </m:rPr>
          <w:rPr>
            <w:rFonts w:ascii="Cambria Math" w:hAnsi="Cambria Math"/>
          </w:rPr>
          <m:t xml:space="preserve"> </m:t>
        </m:r>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e>
        </m:nary>
      </m:oMath>
    </w:p>
    <w:p w14:paraId="30AC307B" w14:textId="69C16F74" w:rsidR="00E539EF" w:rsidRPr="00310F8F" w:rsidRDefault="00CE3811" w:rsidP="00310F8F">
      <w:pPr>
        <w:spacing w:after="160" w:line="257" w:lineRule="auto"/>
        <w:ind w:left="641" w:hanging="284"/>
        <w:rPr>
          <w:rFonts w:eastAsia="SimSun"/>
        </w:rPr>
      </w:pPr>
      <w:r>
        <w:rPr>
          <w:rFonts w:eastAsia="SimSun"/>
        </w:rPr>
        <w:t xml:space="preserve">(e) </w:t>
      </w:r>
      <w:r w:rsidR="00E539EF" w:rsidRPr="00310F8F">
        <w:rPr>
          <w:rFonts w:eastAsia="SimSun"/>
        </w:rPr>
        <w:t xml:space="preserve">Calculate the standard deviation of the power transfer function over </w:t>
      </w:r>
      <w:r w:rsidR="00FC38AC" w:rsidRPr="007329FE">
        <w:rPr>
          <w:rFonts w:eastAsia="SimSun"/>
          <w:i/>
          <w:iCs/>
        </w:rPr>
        <w:t>T</w:t>
      </w:r>
      <w:r w:rsidR="00E539EF" w:rsidRPr="00310F8F">
        <w:rPr>
          <w:rFonts w:eastAsia="SimSun"/>
        </w:rPr>
        <w:t xml:space="preserve"> different calibration antenna positions by</w:t>
      </w:r>
    </w:p>
    <w:p w14:paraId="58CCA63D" w14:textId="65A9A8BC" w:rsidR="00E539EF" w:rsidRPr="00DB6C61" w:rsidRDefault="00C92F14" w:rsidP="00C92F14">
      <w:pPr>
        <w:pStyle w:val="EQ"/>
        <w:rPr>
          <w:rFonts w:eastAsia="SimSun"/>
        </w:rPr>
      </w:pPr>
      <w:r>
        <w:rPr>
          <w:rFonts w:eastAsia="SimSun"/>
          <w:noProof w:val="0"/>
          <w:color w:val="000000"/>
        </w:rPr>
        <w:tab/>
      </w:r>
      <m:oMath>
        <m:sSub>
          <m:sSubPr>
            <m:ctrlPr>
              <w:rPr>
                <w:rFonts w:ascii="Cambria Math" w:eastAsia="SimSun" w:hAnsi="Cambria Math"/>
                <w:color w:val="000000"/>
              </w:rPr>
            </m:ctrlPr>
          </m:sSubPr>
          <m:e>
            <m:r>
              <w:rPr>
                <w:rFonts w:ascii="Cambria Math" w:eastAsia="SimSun" w:hAnsi="Cambria Math"/>
                <w:color w:val="000000"/>
              </w:rPr>
              <m:t>σ</m:t>
            </m: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r>
          <m:rPr>
            <m:sty m:val="p"/>
          </m:rPr>
          <w:rPr>
            <w:rFonts w:ascii="Cambria Math" w:hAnsi="Cambria Math"/>
            <w:color w:val="000000"/>
          </w:rPr>
          <m:t xml:space="preserve"> =</m:t>
        </m:r>
        <m:rad>
          <m:radPr>
            <m:degHide m:val="1"/>
            <m:ctrlPr>
              <w:rPr>
                <w:rFonts w:ascii="Cambria Math" w:hAnsi="Cambria Math"/>
                <w:color w:val="000000"/>
              </w:rPr>
            </m:ctrlPr>
          </m:radPr>
          <m:deg/>
          <m:e>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sSup>
              <m:sSupPr>
                <m:ctrlPr>
                  <w:rPr>
                    <w:rFonts w:ascii="Cambria Math" w:eastAsiaTheme="minorHAnsi" w:hAnsi="Cambria Math"/>
                  </w:rPr>
                </m:ctrlPr>
              </m:sSupPr>
              <m:e>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d>
                      <m:dPr>
                        <m:ctrlPr>
                          <w:rPr>
                            <w:rFonts w:ascii="Cambria Math" w:eastAsiaTheme="minorHAnsi" w:hAnsi="Cambria Math"/>
                          </w:rPr>
                        </m:ctrlPr>
                      </m:dPr>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m:t>
                        </m:r>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m:rPr>
                    <m:sty m:val="p"/>
                  </m:rPr>
                  <w:rPr>
                    <w:rFonts w:ascii="Cambria Math" w:hAnsi="Cambria Math"/>
                  </w:rPr>
                  <m:t>2</m:t>
                </m:r>
              </m:sup>
            </m:sSup>
          </m:e>
        </m:rad>
      </m:oMath>
    </w:p>
    <w:p w14:paraId="3E125DE8" w14:textId="1891F4B0" w:rsidR="00E539EF" w:rsidRPr="00310F8F" w:rsidRDefault="00CE3811" w:rsidP="00310F8F">
      <w:pPr>
        <w:spacing w:after="0" w:line="257" w:lineRule="auto"/>
        <w:ind w:left="641" w:hanging="284"/>
        <w:rPr>
          <w:rFonts w:eastAsia="MS Mincho"/>
        </w:rPr>
      </w:pPr>
      <w:r>
        <w:rPr>
          <w:rFonts w:eastAsia="SimSun"/>
        </w:rPr>
        <w:t xml:space="preserve">(f) </w:t>
      </w:r>
      <w:r w:rsidR="00E539EF" w:rsidRPr="00310F8F">
        <w:rPr>
          <w:rFonts w:eastAsia="SimSun"/>
        </w:rPr>
        <w:t xml:space="preserve">Calculate </w:t>
      </w:r>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oMath>
      <w:r w:rsidR="00E539EF" w:rsidRPr="00310F8F">
        <w:rPr>
          <w:rFonts w:eastAsia="SimSun"/>
        </w:rPr>
        <w:t xml:space="preserve"> in dB by </w:t>
      </w:r>
    </w:p>
    <w:p w14:paraId="61A96EC3" w14:textId="6685E012" w:rsidR="00E539EF" w:rsidRPr="00DB6C61" w:rsidRDefault="00C92F14" w:rsidP="00C92F14">
      <w:pPr>
        <w:pStyle w:val="EQ"/>
      </w:pPr>
      <w:r>
        <w:rPr>
          <w:rFonts w:eastAsia="MS Mincho"/>
          <w:noProof w:val="0"/>
          <w:color w:val="000000"/>
        </w:rPr>
        <w:tab/>
      </w:r>
      <m:oMath>
        <m:sSubSup>
          <m:sSubSupPr>
            <m:ctrlPr>
              <w:rPr>
                <w:rFonts w:ascii="Cambria Math" w:hAnsi="Cambria Math"/>
                <w:color w:val="000000"/>
              </w:rPr>
            </m:ctrlPr>
          </m:sSubSupPr>
          <m:e>
            <m:r>
              <w:rPr>
                <w:rFonts w:ascii="Cambria Math" w:eastAsia="SimSun" w:hAnsi="Cambria Math"/>
                <w:color w:val="000000"/>
              </w:rPr>
              <m:t>σ</m:t>
            </m:r>
            <m:ctrlPr>
              <w:rPr>
                <w:rFonts w:ascii="Cambria Math" w:eastAsia="SimSun" w:hAnsi="Cambria Math"/>
                <w:color w:val="000000"/>
              </w:rPr>
            </m:ctrlP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up>
            <m:r>
              <w:rPr>
                <w:rFonts w:ascii="Cambria Math" w:hAnsi="Cambria Math"/>
                <w:color w:val="000000"/>
              </w:rPr>
              <m:t>dB</m:t>
            </m:r>
          </m:sup>
        </m:sSubSup>
        <m:r>
          <m:rPr>
            <m:sty m:val="p"/>
          </m:rPr>
          <w:rPr>
            <w:rFonts w:ascii="Cambria Math" w:hAnsi="Cambria Math"/>
            <w:color w:val="000000"/>
          </w:rPr>
          <m:t>=</m:t>
        </m:r>
        <m:r>
          <m:rPr>
            <m:sty m:val="p"/>
          </m:rPr>
          <w:rPr>
            <w:rFonts w:ascii="Cambria Math" w:hAnsi="Cambria Math"/>
          </w:rPr>
          <m:t>10</m:t>
        </m:r>
        <m:func>
          <m:funcPr>
            <m:ctrlPr>
              <w:rPr>
                <w:rFonts w:ascii="Cambria Math" w:hAnsi="Cambria Math"/>
                <w:bCs/>
              </w:rPr>
            </m:ctrlPr>
          </m:funcPr>
          <m:fName>
            <m:sSub>
              <m:sSubPr>
                <m:ctrlPr>
                  <w:rPr>
                    <w:rFonts w:ascii="Cambria Math" w:hAnsi="Cambria Math"/>
                    <w:bCs/>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sSub>
                  <m:sSubPr>
                    <m:ctrlPr>
                      <w:rPr>
                        <w:rFonts w:ascii="Cambria Math" w:eastAsia="SimSun" w:hAnsi="Cambria Math"/>
                        <w:bCs/>
                        <w:color w:val="000000"/>
                      </w:rPr>
                    </m:ctrlPr>
                  </m:sSubPr>
                  <m:e>
                    <m:r>
                      <w:rPr>
                        <w:rFonts w:ascii="Cambria Math" w:eastAsia="SimSun" w:hAnsi="Cambria Math"/>
                        <w:color w:val="000000"/>
                      </w:rPr>
                      <m:t>σ</m:t>
                    </m:r>
                  </m:e>
                  <m:sub>
                    <m:sSub>
                      <m:sSubPr>
                        <m:ctrlPr>
                          <w:rPr>
                            <w:rFonts w:ascii="Cambria Math" w:eastAsia="SimSun" w:hAnsi="Cambria Math"/>
                            <w:bCs/>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num>
              <m:den>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m:rPr>
                <m:sty m:val="p"/>
              </m:rPr>
              <w:rPr>
                <w:rFonts w:ascii="Cambria Math" w:hAnsi="Cambria Math"/>
              </w:rPr>
              <m:t>)</m:t>
            </m:r>
          </m:e>
        </m:func>
      </m:oMath>
    </w:p>
    <w:p w14:paraId="3C0B14BE" w14:textId="1CFDE642" w:rsidR="00E539EF" w:rsidRPr="00310F8F" w:rsidRDefault="00CE3811" w:rsidP="00310F8F">
      <w:pPr>
        <w:spacing w:after="0"/>
        <w:ind w:left="641" w:hanging="284"/>
        <w:rPr>
          <w:rFonts w:eastAsia="SimSun"/>
        </w:rPr>
      </w:pPr>
      <w:r>
        <w:rPr>
          <w:rFonts w:eastAsia="SimSun"/>
        </w:rPr>
        <w:t xml:space="preserve">(g) </w:t>
      </w:r>
      <w:r w:rsidR="00E539EF" w:rsidRPr="00310F8F">
        <w:rPr>
          <w:rFonts w:eastAsia="SimSun"/>
        </w:rPr>
        <w:t>Repeat steps (a) through (</w:t>
      </w:r>
      <w:r w:rsidR="00083B5C">
        <w:rPr>
          <w:rFonts w:eastAsia="SimSun"/>
        </w:rPr>
        <w:t>f</w:t>
      </w:r>
      <w:r w:rsidR="00E539EF" w:rsidRPr="00310F8F">
        <w:rPr>
          <w:rFonts w:eastAsia="SimSun"/>
        </w:rPr>
        <w:t xml:space="preserve">) for at least [25] frequency points evenly distributed across the NR FR1 bands. </w:t>
      </w:r>
    </w:p>
    <w:p w14:paraId="10279811" w14:textId="23C081B4" w:rsidR="00E539EF" w:rsidRDefault="00CE3811" w:rsidP="00310F8F">
      <w:pPr>
        <w:spacing w:after="0"/>
        <w:ind w:left="641" w:hanging="284"/>
        <w:rPr>
          <w:rFonts w:eastAsia="SimSun"/>
        </w:rPr>
      </w:pPr>
      <w:r>
        <w:rPr>
          <w:rFonts w:eastAsia="SimSun"/>
        </w:rPr>
        <w:t xml:space="preserve">(h) </w:t>
      </w:r>
      <w:r w:rsidR="00E539EF" w:rsidRPr="00310F8F">
        <w:rPr>
          <w:rFonts w:eastAsia="SimSun"/>
        </w:rPr>
        <w:t>Steps (a) through (</w:t>
      </w:r>
      <w:r w:rsidR="00083B5C">
        <w:rPr>
          <w:rFonts w:eastAsia="SimSun"/>
        </w:rPr>
        <w:t>g</w:t>
      </w:r>
      <w:r w:rsidR="00E539EF" w:rsidRPr="00310F8F">
        <w:rPr>
          <w:rFonts w:eastAsia="SimSun"/>
        </w:rPr>
        <w:t>) are repeated for various chamber loading configurations, e.g. using absorbers or similar materials, to meet specific coherence bandwidth requirements</w:t>
      </w:r>
      <w:r w:rsidR="003930A7">
        <w:rPr>
          <w:rFonts w:eastAsia="SimSun"/>
        </w:rPr>
        <w:t>.</w:t>
      </w:r>
    </w:p>
    <w:p w14:paraId="2EBD6FB0" w14:textId="77777777" w:rsidR="003930A7" w:rsidRDefault="003930A7" w:rsidP="003930A7"/>
    <w:p w14:paraId="7DB17B17" w14:textId="05BCFBE8" w:rsidR="003930A7" w:rsidRDefault="003930A7" w:rsidP="003930A7">
      <w:pPr>
        <w:pStyle w:val="TH"/>
      </w:pPr>
      <w:r>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for cubic volumes.</w:t>
      </w:r>
    </w:p>
    <w:p w14:paraId="03C0B3E1" w14:textId="77777777" w:rsidR="00E539EF" w:rsidRPr="008A12A8" w:rsidRDefault="00E539EF" w:rsidP="008A12A8"/>
    <w:p w14:paraId="769C39BA" w14:textId="4AE5D5FD" w:rsidR="00BE63CD" w:rsidRDefault="00BE63CD" w:rsidP="00BE63CD">
      <w:pPr>
        <w:pStyle w:val="Heading2"/>
      </w:pPr>
      <w:bookmarkStart w:id="698" w:name="_Toc152607391"/>
      <w:bookmarkStart w:id="699" w:name="_Toc154585708"/>
      <w:bookmarkStart w:id="700" w:name="_Toc155641337"/>
      <w:bookmarkStart w:id="701" w:name="_Toc155641610"/>
      <w:bookmarkStart w:id="702" w:name="_Toc162185445"/>
      <w:bookmarkStart w:id="703" w:name="_Toc169265467"/>
      <w:bookmarkStart w:id="704" w:name="_Toc176253917"/>
      <w:bookmarkStart w:id="705" w:name="_Toc187234129"/>
      <w:r>
        <w:t>8.4</w:t>
      </w:r>
      <w:r>
        <w:tab/>
        <w:t>Calibration procedure</w:t>
      </w:r>
      <w:bookmarkEnd w:id="698"/>
      <w:bookmarkEnd w:id="699"/>
      <w:bookmarkEnd w:id="700"/>
      <w:bookmarkEnd w:id="701"/>
      <w:bookmarkEnd w:id="702"/>
      <w:bookmarkEnd w:id="703"/>
      <w:bookmarkEnd w:id="704"/>
      <w:bookmarkEnd w:id="705"/>
    </w:p>
    <w:p w14:paraId="64805A8E" w14:textId="316B34DD" w:rsidR="00934945" w:rsidRDefault="00934945" w:rsidP="00934945">
      <w:pPr>
        <w:pStyle w:val="Heading3"/>
      </w:pPr>
      <w:bookmarkStart w:id="706" w:name="_Toc152607392"/>
      <w:bookmarkStart w:id="707" w:name="_Toc154585709"/>
      <w:bookmarkStart w:id="708" w:name="_Toc155641338"/>
      <w:bookmarkStart w:id="709" w:name="_Toc155641611"/>
      <w:bookmarkStart w:id="710" w:name="_Toc162185446"/>
      <w:bookmarkStart w:id="711" w:name="_Toc169265468"/>
      <w:bookmarkStart w:id="712" w:name="_Toc176253918"/>
      <w:bookmarkStart w:id="713" w:name="_Toc187234130"/>
      <w:r>
        <w:t>8.4.1</w:t>
      </w:r>
      <w:r>
        <w:tab/>
      </w:r>
      <w:r w:rsidRPr="00934945">
        <w:t>S-parameters</w:t>
      </w:r>
      <w:r>
        <w:t xml:space="preserve"> </w:t>
      </w:r>
      <w:r>
        <w:rPr>
          <w:rFonts w:hint="eastAsia"/>
          <w:lang w:eastAsia="zh-CN"/>
        </w:rPr>
        <w:t>measurement</w:t>
      </w:r>
      <w:bookmarkEnd w:id="706"/>
      <w:bookmarkEnd w:id="707"/>
      <w:bookmarkEnd w:id="708"/>
      <w:bookmarkEnd w:id="709"/>
      <w:bookmarkEnd w:id="710"/>
      <w:bookmarkEnd w:id="711"/>
      <w:bookmarkEnd w:id="712"/>
      <w:bookmarkEnd w:id="713"/>
    </w:p>
    <w:p w14:paraId="61BDCE7D" w14:textId="06921386" w:rsidR="004B4133" w:rsidRDefault="004B4133" w:rsidP="00733231">
      <w:pPr>
        <w:rPr>
          <w:szCs w:val="24"/>
        </w:rPr>
      </w:pPr>
      <w:r>
        <w:rPr>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Pr="003930A7" w:rsidRDefault="00364029" w:rsidP="004B4133">
      <w:pPr>
        <w:pStyle w:val="ListParagraph"/>
        <w:spacing w:after="160" w:line="256" w:lineRule="auto"/>
        <w:ind w:left="0"/>
        <w:jc w:val="center"/>
        <w:rPr>
          <w:rFonts w:ascii="Times New Roman" w:eastAsiaTheme="minorEastAsia" w:hAnsi="Times New Roman"/>
          <w:sz w:val="20"/>
          <w:szCs w:val="20"/>
          <w:lang w:val="en-GB"/>
        </w:rPr>
      </w:pPr>
      <w:r>
        <w:rPr>
          <w:noProof/>
        </w:rPr>
        <w:lastRenderedPageBreak/>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szCs w:val="24"/>
        </w:rPr>
      </w:pPr>
      <w:r w:rsidRPr="00733231">
        <w:rPr>
          <w:b/>
          <w:szCs w:val="24"/>
        </w:rPr>
        <w:t xml:space="preserve">Step-1: </w:t>
      </w:r>
      <w:r w:rsidR="004B4133" w:rsidRPr="00733231">
        <w:rPr>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szCs w:val="24"/>
        </w:rPr>
      </w:pPr>
      <w:r w:rsidRPr="00733231">
        <w:rPr>
          <w:b/>
          <w:szCs w:val="24"/>
        </w:rPr>
        <w:t>Step-2:</w:t>
      </w:r>
      <w:r>
        <w:rPr>
          <w:szCs w:val="24"/>
        </w:rPr>
        <w:t xml:space="preserve"> </w:t>
      </w:r>
      <w:r w:rsidR="004B4133" w:rsidRPr="00733231">
        <w:rPr>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szCs w:val="24"/>
        </w:rPr>
      </w:pPr>
      <w:r w:rsidRPr="00733231">
        <w:rPr>
          <w:b/>
          <w:szCs w:val="24"/>
        </w:rPr>
        <w:t xml:space="preserve">Step-3: </w:t>
      </w:r>
      <w:r w:rsidR="004B4133" w:rsidRPr="00733231">
        <w:rPr>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szCs w:val="24"/>
        </w:rPr>
        <w:t>1</w:t>
      </w:r>
      <w:r w:rsidR="004B4133" w:rsidRPr="00733231">
        <w:rPr>
          <w:szCs w:val="24"/>
        </w:rPr>
        <w:t>8].</w:t>
      </w:r>
    </w:p>
    <w:p w14:paraId="5B34C04D" w14:textId="0C21D799" w:rsidR="004B4133" w:rsidRDefault="004B4133" w:rsidP="004B4133">
      <w:pPr>
        <w:pStyle w:val="Heading3"/>
      </w:pPr>
      <w:bookmarkStart w:id="714" w:name="_Toc152607393"/>
      <w:bookmarkStart w:id="715" w:name="_Toc154585710"/>
      <w:bookmarkStart w:id="716" w:name="_Toc155641339"/>
      <w:bookmarkStart w:id="717" w:name="_Toc155641612"/>
      <w:bookmarkStart w:id="718" w:name="_Toc162185447"/>
      <w:bookmarkStart w:id="719" w:name="_Toc169265469"/>
      <w:bookmarkStart w:id="720" w:name="_Toc176253919"/>
      <w:bookmarkStart w:id="721" w:name="_Toc187234131"/>
      <w:r>
        <w:t>8.4.</w:t>
      </w:r>
      <w:r w:rsidR="002868E8">
        <w:t>2</w:t>
      </w:r>
      <w:r>
        <w:tab/>
        <w:t>Calculation of the chamber reference transfer function</w:t>
      </w:r>
      <w:bookmarkEnd w:id="714"/>
      <w:bookmarkEnd w:id="715"/>
      <w:bookmarkEnd w:id="716"/>
      <w:bookmarkEnd w:id="717"/>
      <w:bookmarkEnd w:id="718"/>
      <w:bookmarkEnd w:id="719"/>
      <w:bookmarkEnd w:id="720"/>
      <w:bookmarkEnd w:id="721"/>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1E059321" w:rsidR="004B4133" w:rsidRPr="00733231" w:rsidRDefault="0019302B" w:rsidP="00733231">
      <w:pPr>
        <w:pStyle w:val="EQ"/>
        <w:rPr>
          <w:sz w:val="16"/>
        </w:rPr>
      </w:pPr>
      <w:r>
        <w:rPr>
          <w:noProof w:val="0"/>
          <w:szCs w:val="24"/>
        </w:rPr>
        <w:tab/>
      </w:r>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722"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722"/>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3ADECF21" w:rsidR="004B4133" w:rsidRPr="00AE4488" w:rsidRDefault="0019302B" w:rsidP="00733231">
      <w:pPr>
        <w:pStyle w:val="EQ"/>
      </w:pPr>
      <w:r>
        <w:rPr>
          <w:noProof w:val="0"/>
        </w:rPr>
        <w:lastRenderedPageBreak/>
        <w:tab/>
      </w:r>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723" w:name="_Hlk124947065"/>
                <m:acc>
                  <m:accPr>
                    <m:chr m:val="̅"/>
                    <m:ctrlPr>
                      <w:rPr>
                        <w:rFonts w:ascii="Cambria Math" w:hAnsi="Cambria Math"/>
                        <w:szCs w:val="24"/>
                      </w:rPr>
                    </m:ctrlPr>
                  </m:accPr>
                  <m:e>
                    <w:bookmarkStart w:id="724"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724"/>
                  </m:e>
                </m:acc>
                <w:bookmarkEnd w:id="723"/>
              </m:e>
            </m:d>
          </m:e>
          <m:sup>
            <m:r>
              <m:rPr>
                <m:sty m:val="p"/>
              </m:rPr>
              <w:rPr>
                <w:rFonts w:ascii="Cambria Math" w:hAnsi="Cambria Math"/>
              </w:rPr>
              <m:t>2</m:t>
            </m:r>
          </m:sup>
        </m:sSup>
      </m:oMath>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Pr="003930A7" w:rsidRDefault="004B4133" w:rsidP="004B4133">
      <w:r>
        <w:t>Note that the radiation efficiency of the fixed antenna is not corrected for, because it will be the same both during calibration and measurements. Therefore, the fixed antenna’s radiation efficiency will not affect the final results.</w:t>
      </w:r>
    </w:p>
    <w:p w14:paraId="487046BC" w14:textId="7455AF27" w:rsidR="00D91F06" w:rsidRDefault="00D91F06" w:rsidP="00D91F06">
      <w:pPr>
        <w:pStyle w:val="Heading2"/>
      </w:pPr>
      <w:bookmarkStart w:id="725" w:name="_Toc152607394"/>
      <w:bookmarkStart w:id="726" w:name="_Toc154585711"/>
      <w:bookmarkStart w:id="727" w:name="_Toc155641340"/>
      <w:bookmarkStart w:id="728" w:name="_Toc155641613"/>
      <w:bookmarkStart w:id="729" w:name="_Toc162185448"/>
      <w:bookmarkStart w:id="730" w:name="_Toc169265470"/>
      <w:bookmarkStart w:id="731" w:name="_Toc176253920"/>
      <w:bookmarkStart w:id="732" w:name="_Toc187234132"/>
      <w:r>
        <w:t>8.</w:t>
      </w:r>
      <w:r w:rsidR="00BA5590">
        <w:t>5</w:t>
      </w:r>
      <w:r>
        <w:tab/>
        <w:t>TRP Test procedure</w:t>
      </w:r>
      <w:bookmarkEnd w:id="725"/>
      <w:bookmarkEnd w:id="726"/>
      <w:bookmarkEnd w:id="727"/>
      <w:bookmarkEnd w:id="728"/>
      <w:bookmarkEnd w:id="729"/>
      <w:bookmarkEnd w:id="730"/>
      <w:bookmarkEnd w:id="731"/>
      <w:bookmarkEnd w:id="732"/>
    </w:p>
    <w:p w14:paraId="65658B14" w14:textId="77777777" w:rsidR="004B4133" w:rsidRPr="0023488D" w:rsidRDefault="004B4133" w:rsidP="004B4133">
      <w:pPr>
        <w:pStyle w:val="Heading3"/>
        <w:rPr>
          <w:lang w:val="en-US"/>
        </w:rPr>
      </w:pPr>
      <w:bookmarkStart w:id="733" w:name="_Toc152607395"/>
      <w:bookmarkStart w:id="734" w:name="_Toc154585712"/>
      <w:bookmarkStart w:id="735" w:name="_Toc155641341"/>
      <w:bookmarkStart w:id="736" w:name="_Toc155641614"/>
      <w:bookmarkStart w:id="737" w:name="_Toc162185449"/>
      <w:bookmarkStart w:id="738" w:name="_Toc169265471"/>
      <w:bookmarkStart w:id="739" w:name="_Toc176253921"/>
      <w:bookmarkStart w:id="740" w:name="_Toc187234133"/>
      <w:r w:rsidRPr="0023488D">
        <w:rPr>
          <w:lang w:val="en-US"/>
        </w:rPr>
        <w:t>8.5.1</w:t>
      </w:r>
      <w:r w:rsidRPr="0023488D">
        <w:rPr>
          <w:lang w:val="en-US"/>
        </w:rPr>
        <w:tab/>
        <w:t>TRP for SA and EN-DC</w:t>
      </w:r>
      <w:bookmarkEnd w:id="733"/>
      <w:bookmarkEnd w:id="734"/>
      <w:bookmarkEnd w:id="735"/>
      <w:bookmarkEnd w:id="736"/>
      <w:bookmarkEnd w:id="737"/>
      <w:bookmarkEnd w:id="738"/>
      <w:bookmarkEnd w:id="739"/>
      <w:bookmarkEnd w:id="740"/>
    </w:p>
    <w:p w14:paraId="03956585" w14:textId="77777777" w:rsidR="004B4133" w:rsidRDefault="004B4133" w:rsidP="004B4133">
      <w:pPr>
        <w:pStyle w:val="Heading4"/>
      </w:pPr>
      <w:bookmarkStart w:id="741" w:name="_Toc152607396"/>
      <w:bookmarkStart w:id="742" w:name="_Toc154585713"/>
      <w:bookmarkStart w:id="743" w:name="_Toc155641342"/>
      <w:bookmarkStart w:id="744" w:name="_Toc155641615"/>
      <w:bookmarkStart w:id="745" w:name="_Toc162185450"/>
      <w:bookmarkStart w:id="746" w:name="_Toc169265472"/>
      <w:bookmarkStart w:id="747" w:name="_Toc176253922"/>
      <w:bookmarkStart w:id="748" w:name="_Toc187234134"/>
      <w:r>
        <w:t>8.5.1.1</w:t>
      </w:r>
      <w:r>
        <w:tab/>
        <w:t>Test conditions</w:t>
      </w:r>
      <w:bookmarkEnd w:id="741"/>
      <w:bookmarkEnd w:id="742"/>
      <w:bookmarkEnd w:id="743"/>
      <w:bookmarkEnd w:id="744"/>
      <w:bookmarkEnd w:id="745"/>
      <w:bookmarkEnd w:id="746"/>
      <w:bookmarkEnd w:id="747"/>
      <w:bookmarkEnd w:id="748"/>
    </w:p>
    <w:p w14:paraId="15645E56"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Heading4"/>
      </w:pPr>
      <w:bookmarkStart w:id="749" w:name="_Toc152607397"/>
      <w:bookmarkStart w:id="750" w:name="_Toc154585714"/>
      <w:bookmarkStart w:id="751" w:name="_Toc155641343"/>
      <w:bookmarkStart w:id="752" w:name="_Toc155641616"/>
      <w:bookmarkStart w:id="753" w:name="_Toc162185451"/>
      <w:bookmarkStart w:id="754" w:name="_Toc169265473"/>
      <w:bookmarkStart w:id="755" w:name="_Toc176253923"/>
      <w:bookmarkStart w:id="756" w:name="_Toc187234135"/>
      <w:r>
        <w:t>8.5.1.2</w:t>
      </w:r>
      <w:r>
        <w:tab/>
        <w:t>UE configurations</w:t>
      </w:r>
      <w:bookmarkEnd w:id="749"/>
      <w:bookmarkEnd w:id="750"/>
      <w:bookmarkEnd w:id="751"/>
      <w:bookmarkEnd w:id="752"/>
      <w:bookmarkEnd w:id="753"/>
      <w:bookmarkEnd w:id="754"/>
      <w:bookmarkEnd w:id="755"/>
      <w:bookmarkEnd w:id="756"/>
    </w:p>
    <w:p w14:paraId="458A206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6507CAEF" w:rsidR="004B4133" w:rsidRDefault="004B4133" w:rsidP="004B4133">
      <w:pPr>
        <w:pStyle w:val="Heading4"/>
      </w:pPr>
      <w:bookmarkStart w:id="757" w:name="_Toc152607398"/>
      <w:bookmarkStart w:id="758" w:name="_Toc154585715"/>
      <w:bookmarkStart w:id="759" w:name="_Toc155641344"/>
      <w:bookmarkStart w:id="760" w:name="_Toc155641617"/>
      <w:bookmarkStart w:id="761" w:name="_Toc162185452"/>
      <w:bookmarkStart w:id="762" w:name="_Toc169265474"/>
      <w:bookmarkStart w:id="763" w:name="_Toc176253924"/>
      <w:bookmarkStart w:id="764" w:name="_Toc187234136"/>
      <w:r>
        <w:t>8.5.1.3</w:t>
      </w:r>
      <w:r>
        <w:tab/>
        <w:t>Test procedure</w:t>
      </w:r>
      <w:bookmarkEnd w:id="757"/>
      <w:bookmarkEnd w:id="758"/>
      <w:bookmarkEnd w:id="759"/>
      <w:bookmarkEnd w:id="760"/>
      <w:bookmarkEnd w:id="761"/>
      <w:bookmarkEnd w:id="762"/>
      <w:bookmarkEnd w:id="763"/>
      <w:bookmarkEnd w:id="764"/>
    </w:p>
    <w:p w14:paraId="17D6A5D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5CB7C913" w:rsidR="00066199" w:rsidRPr="000F3AA8" w:rsidRDefault="00066199" w:rsidP="00066199">
      <w:pPr>
        <w:pStyle w:val="B10"/>
      </w:pPr>
      <w:r>
        <w:t>1.</w:t>
      </w:r>
      <w:r w:rsidR="002922F5">
        <w:tab/>
      </w:r>
      <w:r w:rsidRPr="000F3AA8">
        <w:t>Place the DUT inside the test zone.</w:t>
      </w:r>
    </w:p>
    <w:p w14:paraId="16CE5639" w14:textId="32FF5380" w:rsidR="00066199" w:rsidRPr="000F3AA8" w:rsidRDefault="00066199" w:rsidP="00066199">
      <w:pPr>
        <w:pStyle w:val="B10"/>
      </w:pPr>
      <w:r>
        <w:t>2.</w:t>
      </w:r>
      <w:r w:rsidR="002922F5">
        <w:tab/>
      </w:r>
      <w:r w:rsidRPr="000F3AA8">
        <w:t>Connect the DUT through the cables/chamber to the instrument and ensure the DUT is transmitting at its maximum power.</w:t>
      </w:r>
    </w:p>
    <w:p w14:paraId="04CE7631" w14:textId="04F8839F" w:rsidR="00066199" w:rsidRPr="000F3AA8" w:rsidRDefault="00066199" w:rsidP="00066199">
      <w:pPr>
        <w:pStyle w:val="B10"/>
      </w:pPr>
      <w:r>
        <w:t>3.</w:t>
      </w:r>
      <w:r w:rsidR="002922F5">
        <w:tab/>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szCs w:val="24"/>
        </w:rPr>
      </w:pPr>
      <w:r>
        <w:rPr>
          <w:szCs w:val="24"/>
        </w:rPr>
        <w:t>The TRP value is calculated using the TRP equation in the definition outlined in 5.</w:t>
      </w:r>
      <w:r w:rsidR="00432689">
        <w:rPr>
          <w:szCs w:val="24"/>
        </w:rPr>
        <w:t>1</w:t>
      </w:r>
      <w:r>
        <w:rPr>
          <w:szCs w:val="24"/>
        </w:rPr>
        <w:t>.</w:t>
      </w:r>
      <w:r w:rsidR="00432689">
        <w:rPr>
          <w:szCs w:val="24"/>
        </w:rPr>
        <w:t>2</w:t>
      </w:r>
      <w:r>
        <w:rPr>
          <w:szCs w:val="24"/>
        </w:rPr>
        <w:t>.</w:t>
      </w:r>
    </w:p>
    <w:p w14:paraId="76FEB046" w14:textId="5D1426D0" w:rsidR="006B31E1" w:rsidRPr="00AE4488" w:rsidRDefault="00333374" w:rsidP="00733231">
      <w:pPr>
        <w:pStyle w:val="Heading2"/>
      </w:pPr>
      <w:bookmarkStart w:id="765" w:name="_Toc152607399"/>
      <w:bookmarkStart w:id="766" w:name="_Toc154585716"/>
      <w:bookmarkStart w:id="767" w:name="_Toc155641345"/>
      <w:bookmarkStart w:id="768" w:name="_Toc155641618"/>
      <w:bookmarkStart w:id="769" w:name="_Toc162185453"/>
      <w:bookmarkStart w:id="770" w:name="_Toc169265475"/>
      <w:bookmarkStart w:id="771" w:name="_Toc176253925"/>
      <w:bookmarkStart w:id="772" w:name="_Toc187234137"/>
      <w:r>
        <w:lastRenderedPageBreak/>
        <w:t>8.6</w:t>
      </w:r>
      <w:r>
        <w:tab/>
        <w:t>TRS Test procedure</w:t>
      </w:r>
      <w:bookmarkEnd w:id="765"/>
      <w:bookmarkEnd w:id="766"/>
      <w:bookmarkEnd w:id="767"/>
      <w:bookmarkEnd w:id="768"/>
      <w:bookmarkEnd w:id="769"/>
      <w:bookmarkEnd w:id="770"/>
      <w:bookmarkEnd w:id="771"/>
      <w:bookmarkEnd w:id="772"/>
    </w:p>
    <w:p w14:paraId="4CA0F74D" w14:textId="1CDC1674" w:rsidR="004B4133" w:rsidRPr="0023488D" w:rsidRDefault="004B4133" w:rsidP="004B4133">
      <w:pPr>
        <w:pStyle w:val="Heading3"/>
        <w:rPr>
          <w:lang w:val="en-US"/>
        </w:rPr>
      </w:pPr>
      <w:bookmarkStart w:id="773" w:name="_Toc152607400"/>
      <w:bookmarkStart w:id="774" w:name="_Toc154585717"/>
      <w:bookmarkStart w:id="775" w:name="_Toc155641346"/>
      <w:bookmarkStart w:id="776" w:name="_Toc155641619"/>
      <w:bookmarkStart w:id="777" w:name="_Toc162185454"/>
      <w:bookmarkStart w:id="778" w:name="_Toc169265476"/>
      <w:bookmarkStart w:id="779" w:name="_Toc176253926"/>
      <w:bookmarkStart w:id="780" w:name="_Toc187234138"/>
      <w:r w:rsidRPr="0023488D">
        <w:rPr>
          <w:lang w:val="en-US"/>
        </w:rPr>
        <w:t>8.6.1</w:t>
      </w:r>
      <w:r w:rsidR="00C56034" w:rsidRPr="0023488D">
        <w:rPr>
          <w:lang w:val="en-US"/>
        </w:rPr>
        <w:tab/>
      </w:r>
      <w:r w:rsidRPr="0023488D">
        <w:rPr>
          <w:lang w:val="en-US"/>
        </w:rPr>
        <w:t>TRS for SA and EN-DC</w:t>
      </w:r>
      <w:bookmarkEnd w:id="773"/>
      <w:bookmarkEnd w:id="774"/>
      <w:bookmarkEnd w:id="775"/>
      <w:bookmarkEnd w:id="776"/>
      <w:bookmarkEnd w:id="777"/>
      <w:bookmarkEnd w:id="778"/>
      <w:bookmarkEnd w:id="779"/>
      <w:bookmarkEnd w:id="780"/>
    </w:p>
    <w:p w14:paraId="563C32F7" w14:textId="0E8C3450" w:rsidR="004B4133" w:rsidRDefault="004B4133" w:rsidP="004B4133">
      <w:pPr>
        <w:pStyle w:val="Heading4"/>
      </w:pPr>
      <w:bookmarkStart w:id="781" w:name="_Toc152607401"/>
      <w:bookmarkStart w:id="782" w:name="_Toc154585718"/>
      <w:bookmarkStart w:id="783" w:name="_Toc155641347"/>
      <w:bookmarkStart w:id="784" w:name="_Toc155641620"/>
      <w:bookmarkStart w:id="785" w:name="_Toc162185455"/>
      <w:bookmarkStart w:id="786" w:name="_Toc169265477"/>
      <w:bookmarkStart w:id="787" w:name="_Toc176253927"/>
      <w:bookmarkStart w:id="788" w:name="_Toc187234139"/>
      <w:r>
        <w:t>8.6.1.1</w:t>
      </w:r>
      <w:r w:rsidR="00C56034">
        <w:tab/>
      </w:r>
      <w:r>
        <w:t>Test conditions</w:t>
      </w:r>
      <w:bookmarkEnd w:id="781"/>
      <w:bookmarkEnd w:id="782"/>
      <w:bookmarkEnd w:id="783"/>
      <w:bookmarkEnd w:id="784"/>
      <w:bookmarkEnd w:id="785"/>
      <w:bookmarkEnd w:id="786"/>
      <w:bookmarkEnd w:id="787"/>
      <w:bookmarkEnd w:id="788"/>
    </w:p>
    <w:p w14:paraId="5E7C2072" w14:textId="4BB7399B" w:rsidR="004B4133" w:rsidRDefault="006C7A41" w:rsidP="006C7A41">
      <w:r>
        <w:t>The TRS of the DUT is based on searching for the lowest power received by UE for a discrete number of field combinations in the chamber. The power received by the UE at each discrete field combination that provides a throughput which is better than the specified target throughput level shall be averaged with other such measurements using different field combinations. The TRS of the DUT is estimated by measuring the transfer function for each fixed measurement antenna, which gives the</w:t>
      </w:r>
      <w:r w:rsidRPr="003F7FA0">
        <w:t xml:space="preserve"> </w:t>
      </w:r>
      <w:r>
        <w:t>minimum downlink signal power received at the UE antenna input required to provide a data throughput rate greater than or equal to 95% of the maximum throughput of the reference measurement channel (RMC).</w:t>
      </w:r>
    </w:p>
    <w:p w14:paraId="5AF592C6" w14:textId="2F8833BF" w:rsidR="004B4133" w:rsidRDefault="004B4133" w:rsidP="004B4133">
      <w:pPr>
        <w:pStyle w:val="Heading4"/>
      </w:pPr>
      <w:bookmarkStart w:id="789" w:name="_Toc152607402"/>
      <w:bookmarkStart w:id="790" w:name="_Toc154585719"/>
      <w:bookmarkStart w:id="791" w:name="_Toc155641348"/>
      <w:bookmarkStart w:id="792" w:name="_Toc155641621"/>
      <w:bookmarkStart w:id="793" w:name="_Toc162185456"/>
      <w:bookmarkStart w:id="794" w:name="_Toc169265478"/>
      <w:bookmarkStart w:id="795" w:name="_Toc176253928"/>
      <w:bookmarkStart w:id="796" w:name="_Toc187234140"/>
      <w:r>
        <w:t>8.6.1.2</w:t>
      </w:r>
      <w:r w:rsidR="00C56034">
        <w:tab/>
      </w:r>
      <w:r>
        <w:t>UE configurations</w:t>
      </w:r>
      <w:bookmarkEnd w:id="789"/>
      <w:bookmarkEnd w:id="790"/>
      <w:bookmarkEnd w:id="791"/>
      <w:bookmarkEnd w:id="792"/>
      <w:bookmarkEnd w:id="793"/>
      <w:bookmarkEnd w:id="794"/>
      <w:bookmarkEnd w:id="795"/>
      <w:bookmarkEnd w:id="796"/>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0FD89009" w14:textId="77777777" w:rsidR="002511F1" w:rsidRDefault="002511F1" w:rsidP="002511F1">
      <w:pPr>
        <w:pStyle w:val="B10"/>
      </w:pPr>
      <w:r>
        <w:t>- For PC3, p-MaxEUTRA-r15=20 dBm, and p-NR-FR1= 20dBm;</w:t>
      </w:r>
    </w:p>
    <w:p w14:paraId="021A6152" w14:textId="77777777" w:rsidR="002511F1" w:rsidRDefault="002511F1" w:rsidP="002511F1">
      <w:pPr>
        <w:pStyle w:val="B10"/>
      </w:pPr>
      <w:r>
        <w:t>- For PC2, p-MaxEUTRA-r15=23 dBm, and p-NR-FR1= 23dBm.</w:t>
      </w:r>
    </w:p>
    <w:p w14:paraId="11DC78A8" w14:textId="5562578E" w:rsidR="004B4133" w:rsidRDefault="004B4133" w:rsidP="004B4133">
      <w:pPr>
        <w:pStyle w:val="Heading4"/>
      </w:pPr>
      <w:bookmarkStart w:id="797" w:name="_Toc152607403"/>
      <w:bookmarkStart w:id="798" w:name="_Toc154585720"/>
      <w:bookmarkStart w:id="799" w:name="_Toc155641349"/>
      <w:bookmarkStart w:id="800" w:name="_Toc155641622"/>
      <w:bookmarkStart w:id="801" w:name="_Toc162185457"/>
      <w:bookmarkStart w:id="802" w:name="_Toc169265479"/>
      <w:bookmarkStart w:id="803" w:name="_Toc176253929"/>
      <w:bookmarkStart w:id="804" w:name="_Toc187234141"/>
      <w:r>
        <w:t>8.6.1.3</w:t>
      </w:r>
      <w:r w:rsidR="00C56034">
        <w:tab/>
      </w:r>
      <w:r>
        <w:t>Test procedure</w:t>
      </w:r>
      <w:bookmarkEnd w:id="797"/>
      <w:bookmarkEnd w:id="798"/>
      <w:bookmarkEnd w:id="799"/>
      <w:bookmarkEnd w:id="800"/>
      <w:bookmarkEnd w:id="801"/>
      <w:bookmarkEnd w:id="802"/>
      <w:bookmarkEnd w:id="803"/>
      <w:bookmarkEnd w:id="804"/>
      <w:r>
        <w:t xml:space="preserve"> </w:t>
      </w:r>
    </w:p>
    <w:p w14:paraId="520D86BE"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szCs w:val="24"/>
        </w:rPr>
      </w:pPr>
      <w:r>
        <w:rPr>
          <w:szCs w:val="24"/>
        </w:rPr>
        <w:t xml:space="preserve">1) </w:t>
      </w:r>
      <w:r w:rsidR="0052202D">
        <w:rPr>
          <w:szCs w:val="24"/>
        </w:rPr>
        <w:t xml:space="preserve"> </w:t>
      </w:r>
      <w:r w:rsidR="004B4133" w:rsidRPr="00733231">
        <w:rPr>
          <w:szCs w:val="24"/>
        </w:rPr>
        <w:t>Place the DUT inside the test zone.</w:t>
      </w:r>
    </w:p>
    <w:p w14:paraId="545FACBD" w14:textId="5DDF9E79" w:rsidR="004B4133" w:rsidRPr="00733231" w:rsidRDefault="00432689" w:rsidP="00733231">
      <w:pPr>
        <w:spacing w:after="160" w:line="257" w:lineRule="auto"/>
        <w:ind w:left="641" w:hanging="284"/>
        <w:rPr>
          <w:szCs w:val="24"/>
        </w:rPr>
      </w:pPr>
      <w:r>
        <w:rPr>
          <w:szCs w:val="24"/>
        </w:rPr>
        <w:t xml:space="preserve">2) </w:t>
      </w:r>
      <w:r w:rsidR="0052202D">
        <w:rPr>
          <w:szCs w:val="24"/>
        </w:rPr>
        <w:t xml:space="preserve"> </w:t>
      </w:r>
      <w:r w:rsidR="004B4133" w:rsidRPr="00733231">
        <w:rPr>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szCs w:val="24"/>
        </w:rPr>
      </w:pPr>
      <w:r>
        <w:rPr>
          <w:szCs w:val="24"/>
        </w:rPr>
        <w:t xml:space="preserve">3) </w:t>
      </w:r>
      <w:r w:rsidR="0052202D">
        <w:rPr>
          <w:szCs w:val="24"/>
        </w:rPr>
        <w:t xml:space="preserve"> </w:t>
      </w:r>
      <w:r w:rsidR="004B4133" w:rsidRPr="00733231">
        <w:rPr>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szCs w:val="24"/>
        </w:rPr>
      </w:pPr>
      <w:r w:rsidRPr="00733231">
        <w:rPr>
          <w:szCs w:val="24"/>
        </w:rPr>
        <w:t>The TRS value is calculated using the equation outlined in 5.2.2</w:t>
      </w:r>
      <w:r w:rsidR="000303F7">
        <w:rPr>
          <w:szCs w:val="24"/>
        </w:rPr>
        <w:t>.</w:t>
      </w:r>
    </w:p>
    <w:p w14:paraId="1D947F2E" w14:textId="6AB26D67" w:rsidR="00D91F06" w:rsidRDefault="00D91F06" w:rsidP="00D91F06">
      <w:pPr>
        <w:pStyle w:val="Heading2"/>
      </w:pPr>
      <w:bookmarkStart w:id="805" w:name="_Toc152607404"/>
      <w:bookmarkStart w:id="806" w:name="_Toc154585721"/>
      <w:bookmarkStart w:id="807" w:name="_Toc155641350"/>
      <w:bookmarkStart w:id="808" w:name="_Toc155641623"/>
      <w:bookmarkStart w:id="809" w:name="_Toc162185458"/>
      <w:bookmarkStart w:id="810" w:name="_Toc169265480"/>
      <w:bookmarkStart w:id="811" w:name="_Toc176253930"/>
      <w:bookmarkStart w:id="812" w:name="_Toc187234142"/>
      <w:r>
        <w:t>8.</w:t>
      </w:r>
      <w:r w:rsidR="003933A3">
        <w:t>7</w:t>
      </w:r>
      <w:r>
        <w:tab/>
      </w:r>
      <w:r w:rsidR="00BA5590" w:rsidRPr="00BA5590">
        <w:t>Test Volume</w:t>
      </w:r>
      <w:bookmarkEnd w:id="805"/>
      <w:bookmarkEnd w:id="806"/>
      <w:bookmarkEnd w:id="807"/>
      <w:bookmarkEnd w:id="808"/>
      <w:bookmarkEnd w:id="809"/>
      <w:bookmarkEnd w:id="810"/>
      <w:bookmarkEnd w:id="811"/>
      <w:bookmarkEnd w:id="812"/>
    </w:p>
    <w:p w14:paraId="4AC53189" w14:textId="4F29C64D" w:rsidR="004B4133" w:rsidRPr="004B4133" w:rsidRDefault="004B4133" w:rsidP="00D91F06">
      <w:pPr>
        <w:rPr>
          <w:rFonts w:cs="Calibri"/>
        </w:rPr>
      </w:pPr>
      <w:r>
        <w:rPr>
          <w:rFonts w:cs="Calibri"/>
        </w:rPr>
        <w:t xml:space="preserve">The reverberation chamber shall have a volume large enough to support the number of modes needed for the stated accuracy at the lowest operating frequency. If the </w:t>
      </w:r>
      <w:r w:rsidR="00841A73">
        <w:rPr>
          <w:rFonts w:cs="Calibri"/>
        </w:rPr>
        <w:t>UE</w:t>
      </w:r>
      <w:r>
        <w:rPr>
          <w:rFonts w:cs="Calibri"/>
        </w:rPr>
        <w:t xml:space="preserve">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813" w:name="_Toc152607405"/>
      <w:bookmarkStart w:id="814" w:name="_Toc154585722"/>
      <w:bookmarkStart w:id="815" w:name="_Toc155641351"/>
      <w:bookmarkStart w:id="816" w:name="_Toc155641624"/>
      <w:bookmarkStart w:id="817" w:name="_Toc162185459"/>
      <w:bookmarkStart w:id="818" w:name="_Toc169265481"/>
      <w:bookmarkStart w:id="819" w:name="_Toc176253931"/>
      <w:bookmarkStart w:id="820" w:name="_Toc187234143"/>
      <w:r>
        <w:lastRenderedPageBreak/>
        <w:t>9</w:t>
      </w:r>
      <w:r w:rsidR="00127350" w:rsidRPr="004D3578">
        <w:tab/>
      </w:r>
      <w:r w:rsidR="00536E03">
        <w:t>T</w:t>
      </w:r>
      <w:r w:rsidR="00D37E2B">
        <w:t>est</w:t>
      </w:r>
      <w:r w:rsidR="00536E03">
        <w:t>ing</w:t>
      </w:r>
      <w:r w:rsidR="00D37E2B">
        <w:t xml:space="preserve"> time</w:t>
      </w:r>
      <w:r w:rsidR="00536E03">
        <w:t xml:space="preserve"> reduction methodologies</w:t>
      </w:r>
      <w:bookmarkEnd w:id="813"/>
      <w:bookmarkEnd w:id="814"/>
      <w:bookmarkEnd w:id="815"/>
      <w:bookmarkEnd w:id="816"/>
      <w:bookmarkEnd w:id="817"/>
      <w:bookmarkEnd w:id="818"/>
      <w:bookmarkEnd w:id="819"/>
      <w:bookmarkEnd w:id="820"/>
    </w:p>
    <w:p w14:paraId="017378BE" w14:textId="77777777" w:rsidR="00127350" w:rsidRDefault="00213964" w:rsidP="00127350">
      <w:pPr>
        <w:pStyle w:val="Heading2"/>
      </w:pPr>
      <w:bookmarkStart w:id="821" w:name="_Toc152607406"/>
      <w:bookmarkStart w:id="822" w:name="_Toc154585723"/>
      <w:bookmarkStart w:id="823" w:name="_Toc155641352"/>
      <w:bookmarkStart w:id="824" w:name="_Toc155641625"/>
      <w:bookmarkStart w:id="825" w:name="_Toc162185460"/>
      <w:bookmarkStart w:id="826" w:name="_Toc169265482"/>
      <w:bookmarkStart w:id="827" w:name="_Toc176253932"/>
      <w:bookmarkStart w:id="828" w:name="_Toc187234144"/>
      <w:r>
        <w:t>9</w:t>
      </w:r>
      <w:r w:rsidR="00127350">
        <w:t>.1</w:t>
      </w:r>
      <w:r w:rsidR="00127350">
        <w:tab/>
        <w:t>General</w:t>
      </w:r>
      <w:bookmarkEnd w:id="821"/>
      <w:bookmarkEnd w:id="822"/>
      <w:bookmarkEnd w:id="823"/>
      <w:bookmarkEnd w:id="824"/>
      <w:bookmarkEnd w:id="825"/>
      <w:bookmarkEnd w:id="826"/>
      <w:bookmarkEnd w:id="827"/>
      <w:bookmarkEnd w:id="828"/>
    </w:p>
    <w:p w14:paraId="3BD09EC0" w14:textId="77777777" w:rsidR="005B4C60" w:rsidRPr="005B4C60" w:rsidRDefault="005B4C60" w:rsidP="007329FE">
      <w:pPr>
        <w:keepLines/>
        <w:overflowPunct/>
        <w:autoSpaceDE/>
        <w:autoSpaceDN/>
        <w:adjustRightInd/>
        <w:ind w:left="1135" w:hanging="851"/>
        <w:textAlignment w:val="auto"/>
        <w:rPr>
          <w:rFonts w:eastAsiaTheme="minorEastAsia"/>
          <w:color w:val="FF0000"/>
          <w:lang w:eastAsia="en-US"/>
        </w:rPr>
      </w:pPr>
      <w:r w:rsidRPr="005B4C60">
        <w:rPr>
          <w:rFonts w:eastAsiaTheme="minorEastAsia"/>
          <w:color w:val="FF0000"/>
          <w:lang w:eastAsia="en-US"/>
        </w:rPr>
        <w:t>&lt;Editor’s note:</w:t>
      </w:r>
      <w:r w:rsidRPr="005B4C60">
        <w:rPr>
          <w:rFonts w:eastAsiaTheme="minorEastAsia" w:hint="eastAsia"/>
          <w:color w:val="FF0000"/>
          <w:lang w:eastAsia="zh-CN"/>
        </w:rPr>
        <w:t xml:space="preserve"> </w:t>
      </w:r>
      <w:r w:rsidRPr="005B4C60">
        <w:rPr>
          <w:rFonts w:eastAsiaTheme="minorEastAsia"/>
          <w:color w:val="FF0000"/>
          <w:lang w:eastAsia="en-US"/>
        </w:rPr>
        <w:t>Alternate test procedure/ test methods to reduce the testing time, or new measurement grid. &gt;</w:t>
      </w:r>
    </w:p>
    <w:p w14:paraId="7F8263D1" w14:textId="05AB96C8" w:rsidR="00127350" w:rsidRDefault="00213964" w:rsidP="00127350">
      <w:pPr>
        <w:pStyle w:val="Heading2"/>
      </w:pPr>
      <w:bookmarkStart w:id="829" w:name="_Toc152607407"/>
      <w:bookmarkStart w:id="830" w:name="_Toc154585724"/>
      <w:bookmarkStart w:id="831" w:name="_Toc155641353"/>
      <w:bookmarkStart w:id="832" w:name="_Toc155641626"/>
      <w:bookmarkStart w:id="833" w:name="_Toc162185461"/>
      <w:bookmarkStart w:id="834" w:name="_Toc169265483"/>
      <w:bookmarkStart w:id="835" w:name="_Toc176253933"/>
      <w:bookmarkStart w:id="836" w:name="_Toc187234145"/>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829"/>
      <w:bookmarkEnd w:id="830"/>
      <w:bookmarkEnd w:id="831"/>
      <w:bookmarkEnd w:id="832"/>
      <w:bookmarkEnd w:id="833"/>
      <w:bookmarkEnd w:id="834"/>
      <w:bookmarkEnd w:id="835"/>
      <w:bookmarkEnd w:id="836"/>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210FD61A" w:rsidR="005619B6" w:rsidRDefault="005619B6" w:rsidP="00D060A4">
      <w:pPr>
        <w:pStyle w:val="TH"/>
      </w:pPr>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42858" cy="3087516"/>
                    </a:xfrm>
                    <a:prstGeom prst="rect">
                      <a:avLst/>
                    </a:prstGeom>
                  </pic:spPr>
                </pic:pic>
              </a:graphicData>
            </a:graphic>
          </wp:inline>
        </w:drawing>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369666" cy="3092972"/>
                    </a:xfrm>
                    <a:prstGeom prst="rect">
                      <a:avLst/>
                    </a:prstGeom>
                  </pic:spPr>
                </pic:pic>
              </a:graphicData>
            </a:graphic>
          </wp:inline>
        </w:drawing>
      </w:r>
    </w:p>
    <w:p w14:paraId="72005C31" w14:textId="77777777" w:rsidR="005619B6" w:rsidRDefault="005619B6" w:rsidP="00D060A4">
      <w:pPr>
        <w:pStyle w:val="TH"/>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lastRenderedPageBreak/>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77956ED2" w:rsidR="005619B6" w:rsidRDefault="005619B6" w:rsidP="00D060A4">
      <w:pPr>
        <w:pStyle w:val="TH"/>
      </w:pPr>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3AC96427" w:rsidR="005619B6" w:rsidRDefault="005619B6" w:rsidP="00D060A4">
      <w:pPr>
        <w:pStyle w:val="TH"/>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5B13FB5E" w:rsidR="005619B6" w:rsidRDefault="005619B6" w:rsidP="00D060A4">
      <w:pPr>
        <w:pStyle w:val="TH"/>
      </w:pPr>
      <w:r w:rsidRPr="00A20917">
        <w:rPr>
          <w:noProof/>
        </w:rPr>
        <w:lastRenderedPageBreak/>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289F1EC4" w:rsidR="005619B6" w:rsidRDefault="005619B6" w:rsidP="00D060A4">
      <w:pPr>
        <w:pStyle w:val="TH"/>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B6C01F7" w:rsidR="005619B6" w:rsidRDefault="005619B6" w:rsidP="00D060A4">
      <w:pPr>
        <w:pStyle w:val="TH"/>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79946CD8" w:rsidR="005619B6" w:rsidRDefault="005619B6" w:rsidP="00D060A4">
      <w:pPr>
        <w:pStyle w:val="TH"/>
      </w:pPr>
      <w:r w:rsidRPr="002044F1">
        <w:rPr>
          <w:noProof/>
        </w:rPr>
        <w:lastRenderedPageBreak/>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D060A4">
      <w:pPr>
        <w:pStyle w:val="TH"/>
      </w:pPr>
      <w:r w:rsidRPr="00276152">
        <w:rPr>
          <w:noProof/>
        </w:rPr>
        <w:drawing>
          <wp:inline distT="0" distB="0" distL="0" distR="0" wp14:anchorId="171465E7" wp14:editId="0C9F4C66">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4E208E15" w:rsidR="005619B6" w:rsidRDefault="005619B6" w:rsidP="00D060A4">
      <w:pPr>
        <w:pStyle w:val="TH"/>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Pr="004974DA">
        <w:rPr>
          <w:noProof/>
          <w:snapToGrid w:val="0"/>
          <w:w w:val="0"/>
          <w:u w:color="000000"/>
          <w:bdr w:val="none" w:sz="0" w:space="0" w:color="000000"/>
          <w:shd w:val="clear" w:color="000000" w:fill="000000"/>
        </w:rPr>
        <w:drawing>
          <wp:inline distT="0" distB="0" distL="0" distR="0" wp14:anchorId="4988CE65" wp14:editId="6637FAD9">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 xml:space="preserve">The second set of patterns are from a smartphone prototype with the antenna placed in the corner of a device with metallic ground plane.  The model is simplified and contains an LCD (glass), ground plane (PEC), camera block </w:t>
      </w:r>
      <w:r>
        <w:lastRenderedPageBreak/>
        <w:t>(PEC),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D060A4">
      <w:pPr>
        <w:pStyle w:val="TH"/>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D060A4">
      <w:pPr>
        <w:pStyle w:val="TH"/>
      </w:pPr>
      <w:r w:rsidRPr="00E621F9">
        <w:rPr>
          <w:noProof/>
          <w:snapToGrid w:val="0"/>
          <w:w w:val="0"/>
          <w:u w:color="000000"/>
          <w:bdr w:val="none" w:sz="0" w:space="0" w:color="000000"/>
          <w:shd w:val="clear" w:color="000000" w:fill="000000"/>
        </w:rPr>
        <w:lastRenderedPageBreak/>
        <w:drawing>
          <wp:inline distT="0" distB="0" distL="0" distR="0" wp14:anchorId="75CA3700" wp14:editId="7CD72F21">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2A61E055" wp14:editId="6B4623C5">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3F0D10" wp14:editId="2CC06096">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7309BA7B" wp14:editId="64A86F3D">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EE8147" wp14:editId="2D74608B">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xml:space="preserve">, while the distribution of </w:t>
      </w:r>
      <w:r w:rsidRPr="00B652E8">
        <w:lastRenderedPageBreak/>
        <w:t>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D060A4">
      <w:pPr>
        <w:pStyle w:val="TH"/>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D060A4">
      <w:pPr>
        <w:pStyle w:val="TH"/>
      </w:pPr>
      <w:r w:rsidRPr="009F6800">
        <w:rPr>
          <w:noProof/>
        </w:rPr>
        <w:drawing>
          <wp:inline distT="0" distB="0" distL="0" distR="0" wp14:anchorId="588EF2D9" wp14:editId="346F509D">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D03D82">
          <w:headerReference w:type="even" r:id="rId65"/>
          <w:headerReference w:type="default" r:id="rId66"/>
          <w:footerReference w:type="even" r:id="rId67"/>
          <w:headerReference w:type="first" r:id="rId68"/>
          <w:pgSz w:w="11907" w:h="16840" w:code="9"/>
          <w:pgMar w:top="1418" w:right="1134" w:bottom="1134" w:left="1134" w:header="720" w:footer="720" w:gutter="0"/>
          <w:cols w:space="720"/>
          <w:titlePg/>
          <w:docGrid w:linePitch="286"/>
        </w:sectPr>
      </w:pPr>
    </w:p>
    <w:p w14:paraId="72F6C1D8" w14:textId="77777777" w:rsidR="005619B6" w:rsidRDefault="005619B6" w:rsidP="005619B6">
      <w:pPr>
        <w:pStyle w:val="TH"/>
      </w:pPr>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837"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lastRenderedPageBreak/>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837"/>
    </w:tbl>
    <w:p w14:paraId="6B27259F" w14:textId="77777777" w:rsidR="005619B6" w:rsidRDefault="005619B6" w:rsidP="005619B6">
      <w:pPr>
        <w:sectPr w:rsidR="005619B6" w:rsidSect="00D03D82">
          <w:headerReference w:type="default" r:id="rId75"/>
          <w:footerReference w:type="default" r:id="rId76"/>
          <w:footnotePr>
            <w:numRestart w:val="eachSect"/>
          </w:footnotePr>
          <w:pgSz w:w="16840" w:h="11907" w:orient="landscape" w:code="9"/>
          <w:pgMar w:top="1260" w:right="1416" w:bottom="810" w:left="1133" w:header="850" w:footer="340" w:gutter="0"/>
          <w:cols w:space="720"/>
          <w:formProt w:val="0"/>
          <w:docGrid w:linePitch="272"/>
        </w:sectPr>
      </w:pPr>
    </w:p>
    <w:p w14:paraId="57DB4590" w14:textId="45B0827D" w:rsidR="005619B6" w:rsidRDefault="005619B6" w:rsidP="005619B6">
      <w:r>
        <w:lastRenderedPageBreak/>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r w:rsidR="005B4C60">
        <w:t>:</w:t>
      </w:r>
    </w:p>
    <w:p w14:paraId="12088872" w14:textId="773C001D" w:rsidR="005619B6" w:rsidRPr="00F116F1" w:rsidRDefault="00F63A06" w:rsidP="00F63A06">
      <w:pPr>
        <w:pStyle w:val="B10"/>
      </w:pPr>
      <w:r>
        <w:t>-</w:t>
      </w:r>
      <w:r>
        <w:tab/>
      </w:r>
      <w:r w:rsidR="005619B6">
        <w:t>No coloured background means</w:t>
      </w:r>
      <w:r w:rsidR="005619B6" w:rsidRPr="00F116F1">
        <w:t xml:space="preserve"> the std. deviation is less than 0.05dB, i.e., that this grid could be used without any additional MU impact</w:t>
      </w:r>
    </w:p>
    <w:p w14:paraId="6C673CCD" w14:textId="756926BD" w:rsidR="005619B6" w:rsidRPr="00F116F1" w:rsidRDefault="00F63A06" w:rsidP="00F63A06">
      <w:pPr>
        <w:pStyle w:val="B10"/>
      </w:pPr>
      <w:r>
        <w:t>-</w:t>
      </w:r>
      <w:r>
        <w:tab/>
      </w:r>
      <w:r w:rsidR="00EB06E1">
        <w:t>Y</w:t>
      </w:r>
      <w:r w:rsidR="00EB06E1" w:rsidRPr="00F116F1">
        <w:t xml:space="preserve">ellow </w:t>
      </w:r>
      <w:r w:rsidR="005619B6" w:rsidRPr="00F116F1">
        <w:t>means the std. deviation is between 0.05dB and 0.25dB, i.e., this grid could be used with a small impact in MU</w:t>
      </w:r>
      <w:r w:rsidR="00EB06E1">
        <w:t>.</w:t>
      </w:r>
    </w:p>
    <w:p w14:paraId="4F9477F0" w14:textId="5E000716" w:rsidR="005619B6" w:rsidRPr="00F116F1" w:rsidRDefault="00F63A06" w:rsidP="00F63A06">
      <w:pPr>
        <w:pStyle w:val="B10"/>
      </w:pPr>
      <w:r>
        <w:t>-</w:t>
      </w:r>
      <w:r>
        <w:tab/>
      </w:r>
      <w:r w:rsidR="00EB06E1">
        <w:t>R</w:t>
      </w:r>
      <w:r w:rsidR="00EB06E1" w:rsidRPr="00F116F1">
        <w:t xml:space="preserve">ed </w:t>
      </w:r>
      <w:r w:rsidR="005619B6" w:rsidRPr="00F116F1">
        <w:t>means the std. deviation is beyond 0.25dB, i.e., these grids should not be considered any further.</w:t>
      </w:r>
    </w:p>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161D8C70" w14:textId="77777777" w:rsidR="00D6669B" w:rsidRDefault="00D6669B" w:rsidP="00D6669B">
      <w:pPr>
        <w:rPr>
          <w:color w:val="000000"/>
        </w:rPr>
      </w:pPr>
    </w:p>
    <w:p w14:paraId="3F63F3B1" w14:textId="7FD7D544" w:rsidR="005619B6" w:rsidRPr="001D3CAC" w:rsidRDefault="005619B6" w:rsidP="00264F0B">
      <w:r w:rsidRPr="00F5613C">
        <w:rPr>
          <w:color w:val="000000"/>
        </w:rPr>
        <w:t xml:space="preserve">Another </w:t>
      </w:r>
      <w:r>
        <w:rPr>
          <w:color w:val="000000"/>
        </w:rPr>
        <w:t xml:space="preserve">important </w:t>
      </w:r>
      <w:r w:rsidRPr="00F5613C">
        <w:rPr>
          <w:color w:val="000000"/>
        </w:rPr>
        <w:t>set of analyses was performed for the constant-step size grids</w:t>
      </w:r>
      <w:r>
        <w:rPr>
          <w:color w:val="000000"/>
        </w:rPr>
        <w:t xml:space="preserve"> beyond 3 GHz</w:t>
      </w:r>
      <w:r w:rsidRPr="00F5613C">
        <w:rPr>
          <w:color w:val="000000"/>
        </w:rPr>
        <w:t xml:space="preserve"> where the EIRP at the pole of </w:t>
      </w:r>
      <w:r w:rsidRPr="00F5613C">
        <w:rPr>
          <w:rFonts w:ascii="Symbol" w:hAnsi="Symbol"/>
        </w:rPr>
        <w:t></w:t>
      </w:r>
      <w:r w:rsidRPr="00F5613C">
        <w:t> = 180° was either set to a very small number</w:t>
      </w:r>
      <w:r>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=0</w:t>
      </w:r>
      <w:r w:rsidRPr="00F5613C">
        <w:t>°</w:t>
      </w:r>
      <w:r w:rsidRPr="004646F8">
        <w:t>) and 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w:t>
      </w:r>
      <w:r>
        <w:t>18</w:t>
      </w:r>
      <w:r w:rsidRPr="004646F8">
        <w:t>0</w:t>
      </w:r>
      <w:r w:rsidRPr="00F5613C">
        <w:t>°</w:t>
      </w:r>
      <w:r w:rsidRPr="004646F8">
        <w:t>)</w:t>
      </w:r>
      <w:r w:rsidRPr="00F5613C">
        <w:t>. Th</w:t>
      </w:r>
      <w:r>
        <w:t>ose</w:t>
      </w:r>
      <w:r w:rsidRPr="00F5613C">
        <w:t xml:space="preserve"> results for the standard deviations and the mean errors </w:t>
      </w:r>
      <w:r>
        <w:t>summarized</w:t>
      </w:r>
      <w:r w:rsidRPr="00F5613C">
        <w:t xml:space="preserve"> in </w:t>
      </w:r>
      <w:r>
        <w:t xml:space="preserve">Table 9.2-4 </w:t>
      </w:r>
      <w:r w:rsidRPr="0033195F">
        <w:t>and</w:t>
      </w:r>
      <w:r>
        <w:t xml:space="preserve"> 9.2-5</w:t>
      </w:r>
      <w:r w:rsidRPr="0033195F">
        <w:t>, respectively. From the standard deviations</w:t>
      </w:r>
      <w:r>
        <w:t xml:space="preserve"> in 9.2-4, it can be observed that</w:t>
      </w:r>
      <w:r w:rsidRPr="0033195F">
        <w:t xml:space="preserve"> the impact </w:t>
      </w:r>
      <w:r>
        <w:t>of</w:t>
      </w:r>
      <w:r w:rsidRPr="0033195F">
        <w:t xml:space="preserve"> how the EIRP at </w:t>
      </w:r>
      <w:r w:rsidRPr="0033195F">
        <w:rPr>
          <w:rFonts w:ascii="Symbol" w:hAnsi="Symbol"/>
        </w:rPr>
        <w:t></w:t>
      </w:r>
      <w:r w:rsidRPr="0033195F">
        <w:rPr>
          <w:rFonts w:ascii="Symbol" w:hAnsi="Symbol"/>
        </w:rPr>
        <w:t></w:t>
      </w:r>
      <w:r w:rsidRPr="0033195F">
        <w:t xml:space="preserve"> = 180° is treated has </w:t>
      </w:r>
      <w:r>
        <w:t>little</w:t>
      </w:r>
      <w:r w:rsidRPr="0033195F">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t>When the pole point is not measured and considered to be a deep null, unacceptable mean errors are observed for very coarse grids</w:t>
      </w:r>
      <w:r w:rsidRPr="00F5613C">
        <w:t>.</w:t>
      </w:r>
      <w:r>
        <w:t xml:space="preserve"> </w:t>
      </w:r>
      <w:r w:rsidRPr="0033195F">
        <w:t xml:space="preserve">The mean errors </w:t>
      </w:r>
      <w:r w:rsidRPr="00630EF4">
        <w:t>in Table 9.2-</w:t>
      </w:r>
      <w:r>
        <w:t>5</w:t>
      </w:r>
      <w:r w:rsidRPr="00630EF4">
        <w:t xml:space="preserve"> show</w:t>
      </w:r>
      <w:r w:rsidRPr="0033195F">
        <w:t xml:space="preserve"> </w:t>
      </w:r>
      <w:r>
        <w:t>that the averaging of</w:t>
      </w:r>
      <w:r w:rsidRPr="0033195F">
        <w:t xml:space="preserve"> the pole from the 2</w:t>
      </w:r>
      <w:r w:rsidRPr="0033195F">
        <w:rPr>
          <w:vertAlign w:val="superscript"/>
        </w:rPr>
        <w:t>nd</w:t>
      </w:r>
      <w:r w:rsidRPr="0033195F">
        <w:t xml:space="preserve"> to last cut </w:t>
      </w:r>
      <w:r>
        <w:t>or the extrapolation of the two point 15</w:t>
      </w:r>
      <w:r w:rsidRPr="00F5613C">
        <w:t>°</w:t>
      </w:r>
      <w:r>
        <w:t xml:space="preserve"> off the pole y</w:t>
      </w:r>
      <w:r w:rsidRPr="0033195F">
        <w:t>ield very good agreement with the previous simulations that assume the grid point at the pole can be measured without any obstruction/blockage</w:t>
      </w:r>
      <w:r w:rsidRPr="001D3CAC">
        <w:t xml:space="preserve">. Those two approaches are illustrated in </w:t>
      </w:r>
      <w:r>
        <w:t>Figure 9.2-14</w:t>
      </w:r>
      <w:r w:rsidRPr="001D3CAC">
        <w:t xml:space="preserve"> for a measurement grid using the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=45° grid where the grid point at</w:t>
      </w:r>
      <w:r w:rsidRPr="001D3CAC">
        <w:rPr>
          <w:rFonts w:ascii="Symbol" w:hAnsi="Symbol"/>
        </w:rPr>
        <w:t></w:t>
      </w:r>
      <w:r w:rsidRPr="001D3CAC">
        <w:rPr>
          <w:rFonts w:ascii="Symbol" w:hAnsi="Symbol"/>
        </w:rPr>
        <w:t></w:t>
      </w:r>
      <w:r w:rsidRPr="001D3CAC">
        <w:t>=180° (shown in blue) is extrapolated either using 8 existing measurements at</w:t>
      </w:r>
      <w:r w:rsidRPr="001D3CAC">
        <w:rPr>
          <w:rFonts w:ascii="Symbol" w:hAnsi="Symbol"/>
        </w:rPr>
        <w:t></w:t>
      </w:r>
      <w:r w:rsidRPr="001D3CAC">
        <w:rPr>
          <w:rFonts w:ascii="Symbol" w:hAnsi="Symbol"/>
        </w:rPr>
        <w:t></w:t>
      </w:r>
      <w:r w:rsidRPr="001D3CAC">
        <w:t>=135° (shown in red) on the left or with two new grid points at</w:t>
      </w:r>
      <w:r w:rsidRPr="001D3CAC">
        <w:rPr>
          <w:rFonts w:ascii="Symbol" w:hAnsi="Symbol"/>
        </w:rPr>
        <w:t></w:t>
      </w:r>
      <w:r w:rsidRPr="001D3CAC">
        <w:rPr>
          <w:rFonts w:ascii="Symbol" w:hAnsi="Symbol"/>
        </w:rPr>
        <w:t></w:t>
      </w:r>
      <w:r w:rsidRPr="001D3CAC">
        <w:t xml:space="preserve">=165° (shown in red) on the right. The advantage of the </w:t>
      </w:r>
      <w:r>
        <w:t xml:space="preserve">more </w:t>
      </w:r>
      <w:r w:rsidRPr="001D3CAC">
        <w:t xml:space="preserve">extrapolation approach </w:t>
      </w:r>
      <w:r w:rsidR="008A12A8">
        <w:t xml:space="preserve">using two new grid points at </w:t>
      </w:r>
      <w:r w:rsidR="008A12A8" w:rsidRPr="001D3CAC">
        <w:rPr>
          <w:rFonts w:ascii="Symbol" w:hAnsi="Symbol"/>
        </w:rPr>
        <w:t></w:t>
      </w:r>
      <w:r w:rsidR="008A12A8" w:rsidRPr="001D3CAC">
        <w:rPr>
          <w:rFonts w:ascii="Symbol" w:hAnsi="Symbol"/>
        </w:rPr>
        <w:t></w:t>
      </w:r>
      <w:r w:rsidR="008A12A8" w:rsidRPr="001D3CAC">
        <w:t>=1</w:t>
      </w:r>
      <w:r w:rsidR="008A12A8">
        <w:t>6</w:t>
      </w:r>
      <w:r w:rsidR="008A12A8" w:rsidRPr="001D3CAC">
        <w:t>5°</w:t>
      </w:r>
      <w:r w:rsidR="008A12A8">
        <w:t xml:space="preserve"> </w:t>
      </w:r>
      <w:r w:rsidRPr="001D3CAC">
        <w:t xml:space="preserve">becomes more evident when considering the coarsest measurement grid presented here, i.e.,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 xml:space="preserve">=60°, which </w:t>
      </w:r>
      <w:r>
        <w:t>c</w:t>
      </w:r>
      <w:r w:rsidRPr="001D3CAC">
        <w:t xml:space="preserve">ould be considered for IoT </w:t>
      </w:r>
      <w:r>
        <w:t>or RedCap</w:t>
      </w:r>
      <w:r w:rsidRPr="001D3CAC">
        <w:t xml:space="preserve"> devices in the future. </w:t>
      </w:r>
      <w:r>
        <w:t>T</w:t>
      </w:r>
      <w:r w:rsidRPr="001D3CAC">
        <w:t>he extrapolation approach of the grid point at</w:t>
      </w:r>
      <w:r w:rsidRPr="001D3CAC">
        <w:rPr>
          <w:rFonts w:ascii="Symbol" w:hAnsi="Symbol"/>
        </w:rPr>
        <w:t></w:t>
      </w:r>
      <w:r w:rsidRPr="001D3CAC">
        <w:rPr>
          <w:rFonts w:ascii="Symbol" w:hAnsi="Symbol"/>
        </w:rPr>
        <w:t></w:t>
      </w:r>
      <w:r w:rsidRPr="001D3CAC">
        <w:t xml:space="preserve">=180° that relies on </w:t>
      </w:r>
      <w:r w:rsidR="008A12A8">
        <w:t xml:space="preserve">either on the existing 8 measurements at </w:t>
      </w:r>
      <w:r w:rsidR="008A12A8" w:rsidRPr="001D3CAC">
        <w:rPr>
          <w:rFonts w:ascii="Symbol" w:hAnsi="Symbol"/>
        </w:rPr>
        <w:t></w:t>
      </w:r>
      <w:r w:rsidR="008A12A8" w:rsidRPr="001D3CAC">
        <w:rPr>
          <w:rFonts w:ascii="Symbol" w:hAnsi="Symbol"/>
        </w:rPr>
        <w:t></w:t>
      </w:r>
      <w:r w:rsidR="008A12A8" w:rsidRPr="001D3CAC">
        <w:t>=1</w:t>
      </w:r>
      <w:r w:rsidR="008A12A8">
        <w:t>35</w:t>
      </w:r>
      <w:r w:rsidR="008A12A8" w:rsidRPr="001D3CAC">
        <w:t xml:space="preserve">° </w:t>
      </w:r>
      <w:r w:rsidR="008A12A8">
        <w:t xml:space="preserve">or the </w:t>
      </w:r>
      <w:r w:rsidRPr="001D3CAC">
        <w:t xml:space="preserve">two close neighbours at </w:t>
      </w:r>
      <w:r w:rsidRPr="001D3CAC">
        <w:rPr>
          <w:rFonts w:ascii="Symbol" w:hAnsi="Symbol"/>
        </w:rPr>
        <w:t></w:t>
      </w:r>
      <w:r w:rsidRPr="001D3CAC">
        <w:rPr>
          <w:rFonts w:ascii="Symbol" w:hAnsi="Symbol"/>
        </w:rPr>
        <w:t></w:t>
      </w:r>
      <w:r w:rsidRPr="001D3CAC">
        <w:t>=165°</w:t>
      </w:r>
      <w:r>
        <w:t xml:space="preserve"> is considered necessary for above 3 GHz TRP measurement grids for the most accurate extrapolation and lowest MUs. </w:t>
      </w:r>
    </w:p>
    <w:p w14:paraId="7888A20B" w14:textId="77777777" w:rsidR="005619B6" w:rsidRDefault="005619B6" w:rsidP="00D6669B">
      <w:pPr>
        <w:pStyle w:val="TH"/>
      </w:pPr>
      <w:r w:rsidRPr="00BB7E84">
        <w:rPr>
          <w:noProof/>
        </w:rPr>
        <w:lastRenderedPageBreak/>
        <w:drawing>
          <wp:inline distT="0" distB="0" distL="0" distR="0" wp14:anchorId="52322225" wp14:editId="68EF03BD">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2F4AF03C">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D060A4">
      <w:pPr>
        <w:pStyle w:val="TF"/>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4FFB4570" w14:textId="77777777" w:rsidR="00D6669B" w:rsidRDefault="00D6669B" w:rsidP="00D6669B"/>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hAnsi="Calibri" w:cs="Calibri"/>
                <w:bCs/>
                <w:color w:val="000000"/>
                <w:sz w:val="22"/>
                <w:szCs w:val="22"/>
                <w:lang w:val="en-US"/>
              </w:rPr>
            </w:pP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w:t>
            </w: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w:t>
            </w:r>
            <w:r w:rsidRPr="004259E7">
              <w:rPr>
                <w:rFonts w:ascii="Calibri" w:hAnsi="Calibri" w:cs="Calibri"/>
                <w:bCs/>
                <w:color w:val="000000"/>
                <w:sz w:val="22"/>
                <w:szCs w:val="22"/>
                <w:u w:val="single"/>
                <w:lang w:val="en-US"/>
              </w:rPr>
              <w:t xml:space="preserve">not </w:t>
            </w:r>
            <w:r w:rsidRPr="004259E7">
              <w:rPr>
                <w:rFonts w:ascii="Calibri"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extrapolated from two 165</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5E6AEC06" w14:textId="77777777" w:rsidR="00D6669B" w:rsidRDefault="00D6669B" w:rsidP="00D6669B"/>
    <w:p w14:paraId="395E6A7C" w14:textId="62547DCC"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D6669B">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D6669B">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lastRenderedPageBreak/>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27F198B1" w14:textId="77777777" w:rsidR="00536E03" w:rsidRDefault="00213964" w:rsidP="00536E03">
      <w:pPr>
        <w:pStyle w:val="Heading2"/>
      </w:pPr>
      <w:bookmarkStart w:id="838" w:name="_Toc152607408"/>
      <w:bookmarkStart w:id="839" w:name="_Toc154585725"/>
      <w:bookmarkStart w:id="840" w:name="_Toc155641354"/>
      <w:bookmarkStart w:id="841" w:name="_Toc155641627"/>
      <w:bookmarkStart w:id="842" w:name="_Toc162185462"/>
      <w:bookmarkStart w:id="843" w:name="_Toc169265484"/>
      <w:bookmarkStart w:id="844" w:name="_Toc176253934"/>
      <w:bookmarkStart w:id="845" w:name="_Toc187234146"/>
      <w:r>
        <w:t>9</w:t>
      </w:r>
      <w:r w:rsidR="00536E03">
        <w:t>.3</w:t>
      </w:r>
      <w:r w:rsidR="00536E03">
        <w:tab/>
      </w:r>
      <w:r w:rsidR="002319DA">
        <w:t>O</w:t>
      </w:r>
      <w:r>
        <w:t>ther</w:t>
      </w:r>
      <w:r w:rsidR="00AD5BD3">
        <w:t xml:space="preserve"> solutions</w:t>
      </w:r>
      <w:bookmarkEnd w:id="838"/>
      <w:bookmarkEnd w:id="839"/>
      <w:bookmarkEnd w:id="840"/>
      <w:bookmarkEnd w:id="841"/>
      <w:bookmarkEnd w:id="842"/>
      <w:bookmarkEnd w:id="843"/>
      <w:bookmarkEnd w:id="844"/>
      <w:bookmarkEnd w:id="845"/>
      <w:r w:rsidR="00536E03" w:rsidRPr="00F54508">
        <w:t xml:space="preserve"> </w:t>
      </w:r>
    </w:p>
    <w:p w14:paraId="2BE3E15D" w14:textId="77777777" w:rsidR="00372D7C" w:rsidRPr="00372D7C" w:rsidRDefault="00372D7C" w:rsidP="007329FE">
      <w:pPr>
        <w:keepLines/>
        <w:overflowPunct/>
        <w:autoSpaceDE/>
        <w:autoSpaceDN/>
        <w:adjustRightInd/>
        <w:ind w:left="1135" w:hanging="851"/>
        <w:textAlignment w:val="auto"/>
        <w:rPr>
          <w:rFonts w:eastAsiaTheme="minorEastAsia"/>
          <w:color w:val="FF0000"/>
          <w:lang w:eastAsia="en-US"/>
        </w:rPr>
      </w:pPr>
      <w:r w:rsidRPr="00372D7C">
        <w:rPr>
          <w:rFonts w:eastAsiaTheme="minorEastAsia"/>
          <w:color w:val="FF0000"/>
          <w:lang w:eastAsia="en-US"/>
        </w:rPr>
        <w:t>&lt;Editor’s note:</w:t>
      </w:r>
      <w:r w:rsidRPr="00372D7C">
        <w:rPr>
          <w:rFonts w:eastAsiaTheme="minorEastAsia" w:hint="eastAsia"/>
          <w:color w:val="FF0000"/>
          <w:lang w:eastAsia="zh-CN"/>
        </w:rPr>
        <w:t xml:space="preserve"> </w:t>
      </w:r>
      <w:r w:rsidRPr="00372D7C">
        <w:rPr>
          <w:rFonts w:eastAsiaTheme="minorEastAsia"/>
          <w:color w:val="FF0000"/>
          <w:lang w:eastAsia="en-US"/>
        </w:rPr>
        <w:t>other concluded solutions to reduce testing time, including analysis and outcome &gt;</w:t>
      </w:r>
    </w:p>
    <w:p w14:paraId="6940E46A" w14:textId="77777777" w:rsidR="00DE71A1" w:rsidRPr="00C61007" w:rsidRDefault="00DE71A1" w:rsidP="00264F0B">
      <w:pPr>
        <w:pStyle w:val="Heading8"/>
      </w:pPr>
      <w:bookmarkStart w:id="846" w:name="_Toc47103333"/>
      <w:bookmarkStart w:id="847" w:name="_Toc152607409"/>
      <w:bookmarkStart w:id="848" w:name="_Toc154585726"/>
      <w:bookmarkStart w:id="849" w:name="_Toc155641355"/>
      <w:bookmarkStart w:id="850" w:name="_Toc155641628"/>
      <w:bookmarkStart w:id="851" w:name="_Toc162185463"/>
      <w:bookmarkStart w:id="852" w:name="_Toc169265485"/>
      <w:bookmarkStart w:id="853" w:name="_Toc176253935"/>
      <w:bookmarkStart w:id="854" w:name="_Toc187234147"/>
      <w:r w:rsidRPr="00C61007">
        <w:t>Annex A:</w:t>
      </w:r>
      <w:r w:rsidRPr="00C61007">
        <w:br/>
      </w:r>
      <w:bookmarkEnd w:id="846"/>
      <w:r w:rsidR="00090BCB" w:rsidRPr="00C61007">
        <w:t>UE coordinate system</w:t>
      </w:r>
      <w:bookmarkEnd w:id="847"/>
      <w:bookmarkEnd w:id="848"/>
      <w:bookmarkEnd w:id="849"/>
      <w:bookmarkEnd w:id="850"/>
      <w:bookmarkEnd w:id="851"/>
      <w:bookmarkEnd w:id="852"/>
      <w:bookmarkEnd w:id="853"/>
      <w:bookmarkEnd w:id="854"/>
    </w:p>
    <w:p w14:paraId="185AE84E" w14:textId="77777777" w:rsidR="001F568D" w:rsidRDefault="001F568D" w:rsidP="001F568D">
      <w:pPr>
        <w:pStyle w:val="Heading1"/>
        <w:rPr>
          <w:lang w:eastAsia="zh-CN"/>
        </w:rPr>
      </w:pPr>
      <w:bookmarkStart w:id="855" w:name="_Toc97741385"/>
      <w:bookmarkStart w:id="856" w:name="_Toc106114466"/>
      <w:bookmarkStart w:id="857" w:name="_Toc114134426"/>
      <w:bookmarkStart w:id="858" w:name="_Toc152607410"/>
      <w:bookmarkStart w:id="859" w:name="_Toc154585727"/>
      <w:bookmarkStart w:id="860" w:name="_Toc155641356"/>
      <w:bookmarkStart w:id="861" w:name="_Toc155641629"/>
      <w:bookmarkStart w:id="862" w:name="_Toc162185464"/>
      <w:bookmarkStart w:id="863" w:name="_Toc169265486"/>
      <w:bookmarkStart w:id="864" w:name="_Toc176253936"/>
      <w:bookmarkStart w:id="865" w:name="_Toc187234148"/>
      <w:r>
        <w:rPr>
          <w:lang w:eastAsia="zh-CN"/>
        </w:rPr>
        <w:t>A.1</w:t>
      </w:r>
      <w:r>
        <w:rPr>
          <w:lang w:eastAsia="zh-CN"/>
        </w:rPr>
        <w:tab/>
        <w:t>Reference coordinate system</w:t>
      </w:r>
      <w:bookmarkEnd w:id="855"/>
      <w:bookmarkEnd w:id="856"/>
      <w:bookmarkEnd w:id="857"/>
      <w:bookmarkEnd w:id="858"/>
      <w:bookmarkEnd w:id="859"/>
      <w:bookmarkEnd w:id="860"/>
      <w:bookmarkEnd w:id="861"/>
      <w:bookmarkEnd w:id="862"/>
      <w:bookmarkEnd w:id="863"/>
      <w:bookmarkEnd w:id="864"/>
      <w:bookmarkEnd w:id="865"/>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lastRenderedPageBreak/>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rsidP="00D060A4">
      <w:r>
        <w:br w:type="page"/>
      </w:r>
    </w:p>
    <w:p w14:paraId="61886EB1" w14:textId="77777777" w:rsidR="00DE71A1" w:rsidRPr="00C61007" w:rsidRDefault="00DE71A1" w:rsidP="00264F0B">
      <w:pPr>
        <w:pStyle w:val="Heading8"/>
      </w:pPr>
      <w:bookmarkStart w:id="866" w:name="_Toc47103334"/>
      <w:bookmarkStart w:id="867" w:name="_Toc152607411"/>
      <w:bookmarkStart w:id="868" w:name="_Toc154585728"/>
      <w:bookmarkStart w:id="869" w:name="_Toc155641357"/>
      <w:bookmarkStart w:id="870" w:name="_Toc155641630"/>
      <w:bookmarkStart w:id="871" w:name="_Toc162185465"/>
      <w:bookmarkStart w:id="872" w:name="_Toc169265487"/>
      <w:bookmarkStart w:id="873" w:name="_Toc176253937"/>
      <w:bookmarkStart w:id="874" w:name="_Toc187234149"/>
      <w:r w:rsidRPr="00C61007">
        <w:lastRenderedPageBreak/>
        <w:t>Annex B:</w:t>
      </w:r>
      <w:r w:rsidRPr="00C61007">
        <w:br/>
      </w:r>
      <w:bookmarkStart w:id="875" w:name="_Hlk72747197"/>
      <w:bookmarkEnd w:id="866"/>
      <w:r w:rsidR="00587F7F" w:rsidRPr="00C61007">
        <w:t>Estimation of</w:t>
      </w:r>
      <w:r w:rsidR="00536E03" w:rsidRPr="00C61007">
        <w:t xml:space="preserve"> </w:t>
      </w:r>
      <w:r w:rsidR="00090BCB" w:rsidRPr="00C61007">
        <w:t>Measurement uncertainty</w:t>
      </w:r>
      <w:bookmarkEnd w:id="867"/>
      <w:bookmarkEnd w:id="868"/>
      <w:bookmarkEnd w:id="869"/>
      <w:bookmarkEnd w:id="870"/>
      <w:bookmarkEnd w:id="871"/>
      <w:bookmarkEnd w:id="872"/>
      <w:bookmarkEnd w:id="873"/>
      <w:bookmarkEnd w:id="874"/>
      <w:bookmarkEnd w:id="875"/>
    </w:p>
    <w:p w14:paraId="316FE3AE" w14:textId="77777777" w:rsidR="00213964" w:rsidRPr="006D3FE0" w:rsidRDefault="00213964" w:rsidP="00213964">
      <w:pPr>
        <w:pStyle w:val="Heading1"/>
        <w:rPr>
          <w:lang w:eastAsia="zh-CN"/>
        </w:rPr>
      </w:pPr>
      <w:bookmarkStart w:id="876" w:name="_Toc97741387"/>
      <w:bookmarkStart w:id="877" w:name="_Toc152607412"/>
      <w:bookmarkStart w:id="878" w:name="_Toc154585729"/>
      <w:bookmarkStart w:id="879" w:name="_Toc155641358"/>
      <w:bookmarkStart w:id="880" w:name="_Toc155641631"/>
      <w:bookmarkStart w:id="881" w:name="_Toc162185466"/>
      <w:bookmarkStart w:id="882" w:name="_Toc169265488"/>
      <w:bookmarkStart w:id="883" w:name="_Toc176253938"/>
      <w:bookmarkStart w:id="884" w:name="_Toc187234150"/>
      <w:r w:rsidRPr="006D3FE0">
        <w:rPr>
          <w:lang w:eastAsia="zh-CN"/>
        </w:rPr>
        <w:t>B.1</w:t>
      </w:r>
      <w:r w:rsidRPr="006D3FE0">
        <w:rPr>
          <w:lang w:eastAsia="zh-CN"/>
        </w:rPr>
        <w:tab/>
        <w:t>General</w:t>
      </w:r>
      <w:bookmarkEnd w:id="876"/>
      <w:bookmarkEnd w:id="877"/>
      <w:bookmarkEnd w:id="878"/>
      <w:bookmarkEnd w:id="879"/>
      <w:bookmarkEnd w:id="880"/>
      <w:bookmarkEnd w:id="881"/>
      <w:bookmarkEnd w:id="882"/>
      <w:bookmarkEnd w:id="883"/>
      <w:bookmarkEnd w:id="884"/>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264F0B">
      <w:pPr>
        <w:pStyle w:val="B10"/>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264F0B">
      <w:pPr>
        <w:pStyle w:val="B10"/>
      </w:pPr>
      <w:r w:rsidRPr="009A770C">
        <w:t>2)</w:t>
      </w:r>
      <w:r w:rsidRPr="009A770C">
        <w:tab/>
        <w:t>Determine the standard uncertainty of each contribution by</w:t>
      </w:r>
    </w:p>
    <w:p w14:paraId="0C64BBED" w14:textId="77777777" w:rsidR="006D455F" w:rsidRPr="009A770C" w:rsidRDefault="006D455F" w:rsidP="00264F0B">
      <w:pPr>
        <w:pStyle w:val="B20"/>
      </w:pPr>
      <w:r w:rsidRPr="009A770C">
        <w:t>a)</w:t>
      </w:r>
      <w:r w:rsidRPr="009A770C">
        <w:tab/>
        <w:t>Determining the distribution of the uncertainty (Actual, U-shaped, rectangular, normal, etc.)</w:t>
      </w:r>
    </w:p>
    <w:p w14:paraId="0F8A2407" w14:textId="77777777" w:rsidR="006D455F" w:rsidRPr="009A770C" w:rsidRDefault="006D455F" w:rsidP="00264F0B">
      <w:pPr>
        <w:pStyle w:val="B20"/>
      </w:pPr>
      <w:r w:rsidRPr="009A770C">
        <w:t>b)</w:t>
      </w:r>
      <w:r w:rsidRPr="009A770C">
        <w:tab/>
        <w:t>Determining the maximum value of each uncertainty (unless the distribution is Actual)</w:t>
      </w:r>
    </w:p>
    <w:p w14:paraId="4194EB79" w14:textId="5331610A" w:rsidR="006D455F" w:rsidRPr="009A770C" w:rsidRDefault="006D455F" w:rsidP="00264F0B">
      <w:pPr>
        <w:pStyle w:val="B20"/>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264F0B">
      <w:pPr>
        <w:pStyle w:val="B10"/>
      </w:pPr>
      <w:r w:rsidRPr="009A770C">
        <w:t>3)</w:t>
      </w:r>
      <w:r w:rsidRPr="009A770C">
        <w:tab/>
        <w:t>Convert the units (if necessary) of each uncertainty element into the chose unit, i.e. dB.</w:t>
      </w:r>
    </w:p>
    <w:p w14:paraId="51092D94" w14:textId="77777777" w:rsidR="006D455F" w:rsidRPr="009A770C" w:rsidRDefault="006D455F" w:rsidP="00264F0B">
      <w:pPr>
        <w:pStyle w:val="B10"/>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264F0B">
      <w:pPr>
        <w:pStyle w:val="B10"/>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264F0B">
      <w:pPr>
        <w:pStyle w:val="B10"/>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lastRenderedPageBreak/>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885" w:name="_Toc152607413"/>
      <w:bookmarkStart w:id="886" w:name="_Toc154585730"/>
      <w:bookmarkStart w:id="887" w:name="_Toc155641359"/>
      <w:bookmarkStart w:id="888" w:name="_Toc155641632"/>
      <w:bookmarkStart w:id="889" w:name="_Toc162185467"/>
      <w:bookmarkStart w:id="890" w:name="_Toc169265489"/>
      <w:bookmarkStart w:id="891" w:name="_Toc176253939"/>
      <w:bookmarkStart w:id="892" w:name="_Toc187234151"/>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885"/>
      <w:bookmarkEnd w:id="886"/>
      <w:bookmarkEnd w:id="887"/>
      <w:bookmarkEnd w:id="888"/>
      <w:bookmarkEnd w:id="889"/>
      <w:bookmarkEnd w:id="890"/>
      <w:bookmarkEnd w:id="891"/>
      <w:bookmarkEnd w:id="892"/>
    </w:p>
    <w:p w14:paraId="078A45BD" w14:textId="77777777" w:rsidR="00757104" w:rsidRPr="00F7588C" w:rsidRDefault="00757104" w:rsidP="00757104">
      <w:pPr>
        <w:pStyle w:val="Heading2"/>
      </w:pPr>
      <w:bookmarkStart w:id="893" w:name="_Toc97741389"/>
      <w:bookmarkStart w:id="894" w:name="_Toc106114470"/>
      <w:bookmarkStart w:id="895" w:name="_Toc114134430"/>
      <w:bookmarkStart w:id="896" w:name="_Toc152607414"/>
      <w:bookmarkStart w:id="897" w:name="_Toc154585731"/>
      <w:bookmarkStart w:id="898" w:name="_Toc155641360"/>
      <w:bookmarkStart w:id="899" w:name="_Toc155641633"/>
      <w:bookmarkStart w:id="900" w:name="_Toc162185468"/>
      <w:bookmarkStart w:id="901" w:name="_Toc169265490"/>
      <w:bookmarkStart w:id="902" w:name="_Toc176253940"/>
      <w:bookmarkStart w:id="903" w:name="_Toc187234152"/>
      <w:r w:rsidRPr="00F7588C">
        <w:t>B.2.1</w:t>
      </w:r>
      <w:r w:rsidRPr="00F7588C">
        <w:tab/>
        <w:t>Mismatch uncertainty</w:t>
      </w:r>
      <w:bookmarkEnd w:id="893"/>
      <w:bookmarkEnd w:id="894"/>
      <w:bookmarkEnd w:id="895"/>
      <w:bookmarkEnd w:id="896"/>
      <w:bookmarkEnd w:id="897"/>
      <w:bookmarkEnd w:id="898"/>
      <w:bookmarkEnd w:id="899"/>
      <w:bookmarkEnd w:id="900"/>
      <w:bookmarkEnd w:id="901"/>
      <w:bookmarkEnd w:id="902"/>
      <w:bookmarkEnd w:id="903"/>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Heading3"/>
      </w:pPr>
      <w:bookmarkStart w:id="904" w:name="_Toc152607415"/>
      <w:bookmarkStart w:id="905" w:name="_Toc154585732"/>
      <w:bookmarkStart w:id="906" w:name="_Toc155641361"/>
      <w:bookmarkStart w:id="907" w:name="_Toc155641634"/>
      <w:bookmarkStart w:id="908" w:name="_Toc162185469"/>
      <w:bookmarkStart w:id="909" w:name="_Toc169265491"/>
      <w:bookmarkStart w:id="910" w:name="_Toc176253941"/>
      <w:bookmarkStart w:id="911" w:name="_Toc187234153"/>
      <w:r>
        <w:t>B.2.1.1</w:t>
      </w:r>
      <w:r>
        <w:tab/>
      </w:r>
      <w:r w:rsidRPr="00F7588C">
        <w:t>Mismatch uncertainty between measurement receiver</w:t>
      </w:r>
      <w:r>
        <w:t xml:space="preserve"> / communication tester</w:t>
      </w:r>
      <w:r w:rsidRPr="00F7588C">
        <w:t xml:space="preserve"> and the </w:t>
      </w:r>
      <w:r>
        <w:t>measurement antenna</w:t>
      </w:r>
      <w:bookmarkEnd w:id="904"/>
      <w:bookmarkEnd w:id="905"/>
      <w:bookmarkEnd w:id="906"/>
      <w:bookmarkEnd w:id="907"/>
      <w:bookmarkEnd w:id="908"/>
      <w:bookmarkEnd w:id="909"/>
      <w:bookmarkEnd w:id="910"/>
      <w:bookmarkEnd w:id="911"/>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Heading4"/>
      </w:pPr>
      <w:bookmarkStart w:id="912" w:name="_Toc516760263"/>
      <w:bookmarkStart w:id="913" w:name="_Toc68601393"/>
      <w:bookmarkStart w:id="914" w:name="_Toc152607416"/>
      <w:bookmarkStart w:id="915" w:name="_Toc154585733"/>
      <w:bookmarkStart w:id="916" w:name="_Toc155641362"/>
      <w:bookmarkStart w:id="917" w:name="_Toc155641635"/>
      <w:bookmarkStart w:id="918" w:name="_Toc162185470"/>
      <w:bookmarkStart w:id="919" w:name="_Toc169265492"/>
      <w:bookmarkStart w:id="920" w:name="_Toc176253942"/>
      <w:bookmarkStart w:id="921" w:name="_Toc187234154"/>
      <w:r w:rsidRPr="00F7588C">
        <w:t>B.2.1.1.1</w:t>
      </w:r>
      <w:r w:rsidRPr="00F7588C">
        <w:tab/>
        <w:t>Mismatch uncertainty through the connector between two elements</w:t>
      </w:r>
      <w:bookmarkEnd w:id="912"/>
      <w:bookmarkEnd w:id="913"/>
      <w:bookmarkEnd w:id="914"/>
      <w:bookmarkEnd w:id="915"/>
      <w:bookmarkEnd w:id="916"/>
      <w:bookmarkEnd w:id="917"/>
      <w:bookmarkEnd w:id="918"/>
      <w:bookmarkEnd w:id="919"/>
      <w:bookmarkEnd w:id="920"/>
      <w:bookmarkEnd w:id="921"/>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lastRenderedPageBreak/>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Heading4"/>
      </w:pPr>
      <w:bookmarkStart w:id="922" w:name="_Toc516760264"/>
      <w:bookmarkStart w:id="923" w:name="_Toc68601394"/>
      <w:bookmarkStart w:id="924" w:name="_Toc152607417"/>
      <w:bookmarkStart w:id="925" w:name="_Toc154585734"/>
      <w:bookmarkStart w:id="926" w:name="_Toc155641363"/>
      <w:bookmarkStart w:id="927" w:name="_Toc155641636"/>
      <w:bookmarkStart w:id="928" w:name="_Toc162185471"/>
      <w:bookmarkStart w:id="929" w:name="_Toc169265493"/>
      <w:bookmarkStart w:id="930" w:name="_Toc176253943"/>
      <w:bookmarkStart w:id="931" w:name="_Toc187234155"/>
      <w:r w:rsidRPr="00F7588C">
        <w:t>B.2.1.1</w:t>
      </w:r>
      <w:r>
        <w:t>.</w:t>
      </w:r>
      <w:r w:rsidRPr="00EE3AEC">
        <w:t>2</w:t>
      </w:r>
      <w:r w:rsidRPr="00EE3AEC">
        <w:tab/>
        <w:t>Mismatch uncertainty due to the interaction of several elements</w:t>
      </w:r>
      <w:bookmarkEnd w:id="922"/>
      <w:bookmarkEnd w:id="923"/>
      <w:bookmarkEnd w:id="924"/>
      <w:bookmarkEnd w:id="925"/>
      <w:bookmarkEnd w:id="926"/>
      <w:bookmarkEnd w:id="927"/>
      <w:bookmarkEnd w:id="928"/>
      <w:bookmarkEnd w:id="929"/>
      <w:bookmarkEnd w:id="930"/>
      <w:bookmarkEnd w:id="931"/>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2A2FD1"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m:t>
              </m:r>
              <m:r>
                <w:rPr>
                  <w:rFonts w:ascii="Cambria Math" w:hAnsi="Cambria Math"/>
                  <w:noProof w:val="0"/>
                  <w:lang w:val="de-DE"/>
                </w:rPr>
                <m:t>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2A2FD1"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m:t>
              </m:r>
              <m:r>
                <w:rPr>
                  <w:rFonts w:ascii="Cambria Math" w:hAnsi="Cambria Math"/>
                  <w:lang w:val="de-DE"/>
                </w:rPr>
                <m:t>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lastRenderedPageBreak/>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Heading4"/>
      </w:pPr>
      <w:bookmarkStart w:id="932" w:name="_Toc516760265"/>
      <w:bookmarkStart w:id="933" w:name="_Toc68601395"/>
      <w:bookmarkStart w:id="934" w:name="_Toc152607418"/>
      <w:bookmarkStart w:id="935" w:name="_Toc154585735"/>
      <w:bookmarkStart w:id="936" w:name="_Toc155641364"/>
      <w:bookmarkStart w:id="937" w:name="_Toc155641637"/>
      <w:bookmarkStart w:id="938" w:name="_Toc162185472"/>
      <w:bookmarkStart w:id="939" w:name="_Toc169265494"/>
      <w:bookmarkStart w:id="940" w:name="_Toc176253944"/>
      <w:bookmarkStart w:id="941" w:name="_Toc187234156"/>
      <w:r>
        <w:t>B.2.1.1.3</w:t>
      </w:r>
      <w:r w:rsidRPr="00EE3AEC">
        <w:tab/>
        <w:t>Total combined mismatch uncertainty</w:t>
      </w:r>
      <w:bookmarkEnd w:id="932"/>
      <w:bookmarkEnd w:id="933"/>
      <w:bookmarkEnd w:id="934"/>
      <w:bookmarkEnd w:id="935"/>
      <w:bookmarkEnd w:id="936"/>
      <w:bookmarkEnd w:id="937"/>
      <w:bookmarkEnd w:id="938"/>
      <w:bookmarkEnd w:id="939"/>
      <w:bookmarkEnd w:id="940"/>
      <w:bookmarkEnd w:id="941"/>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264F0B">
      <w:pPr>
        <w:pStyle w:val="Heading3"/>
      </w:pPr>
      <w:bookmarkStart w:id="942" w:name="_Toc516760266"/>
      <w:bookmarkStart w:id="943" w:name="_Toc68601396"/>
      <w:bookmarkStart w:id="944" w:name="_Toc152607419"/>
      <w:bookmarkStart w:id="945" w:name="_Toc154585736"/>
      <w:bookmarkStart w:id="946" w:name="_Toc155641365"/>
      <w:bookmarkStart w:id="947" w:name="_Toc155641638"/>
      <w:bookmarkStart w:id="948" w:name="_Toc162185473"/>
      <w:bookmarkStart w:id="949" w:name="_Toc169265495"/>
      <w:bookmarkStart w:id="950" w:name="_Toc176253945"/>
      <w:bookmarkStart w:id="951" w:name="_Toc187234157"/>
      <w:r>
        <w:t>B.2</w:t>
      </w:r>
      <w:r w:rsidRPr="00EE3AEC">
        <w:t>.</w:t>
      </w:r>
      <w:r>
        <w:t>1.2</w:t>
      </w:r>
      <w:r>
        <w:tab/>
      </w:r>
      <w:r w:rsidRPr="00EE3AEC">
        <w:t>Mismatch uncertainty of the RF relay</w:t>
      </w:r>
      <w:bookmarkEnd w:id="942"/>
      <w:bookmarkEnd w:id="943"/>
      <w:bookmarkEnd w:id="944"/>
      <w:bookmarkEnd w:id="945"/>
      <w:bookmarkEnd w:id="946"/>
      <w:bookmarkEnd w:id="947"/>
      <w:bookmarkEnd w:id="948"/>
      <w:bookmarkEnd w:id="949"/>
      <w:bookmarkEnd w:id="950"/>
      <w:bookmarkEnd w:id="951"/>
    </w:p>
    <w:p w14:paraId="144307A4" w14:textId="77777777" w:rsidR="00757104" w:rsidRPr="00EE3AEC" w:rsidRDefault="00757104" w:rsidP="00264F0B">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264F0B">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264F0B">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lastRenderedPageBreak/>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Heading4"/>
      </w:pPr>
      <w:bookmarkStart w:id="952" w:name="_Toc516760267"/>
      <w:bookmarkStart w:id="953" w:name="_Toc68601397"/>
      <w:bookmarkStart w:id="954" w:name="_Toc152607420"/>
      <w:bookmarkStart w:id="955" w:name="_Toc154585737"/>
      <w:bookmarkStart w:id="956" w:name="_Toc155641366"/>
      <w:bookmarkStart w:id="957" w:name="_Toc155641639"/>
      <w:bookmarkStart w:id="958" w:name="_Toc162185474"/>
      <w:bookmarkStart w:id="959" w:name="_Toc169265496"/>
      <w:bookmarkStart w:id="960" w:name="_Toc176253946"/>
      <w:bookmarkStart w:id="961" w:name="_Toc187234158"/>
      <w:r>
        <w:t>B.2.1.2</w:t>
      </w:r>
      <w:r w:rsidRPr="00EE3AEC">
        <w:t>.1</w:t>
      </w:r>
      <w:r w:rsidRPr="00EE3AEC">
        <w:tab/>
        <w:t>First part: RF Relay switched on the co-polarized signal</w:t>
      </w:r>
      <w:bookmarkEnd w:id="952"/>
      <w:bookmarkEnd w:id="953"/>
      <w:bookmarkEnd w:id="954"/>
      <w:bookmarkEnd w:id="955"/>
      <w:bookmarkEnd w:id="956"/>
      <w:bookmarkEnd w:id="957"/>
      <w:bookmarkEnd w:id="958"/>
      <w:bookmarkEnd w:id="959"/>
      <w:bookmarkEnd w:id="960"/>
      <w:bookmarkEnd w:id="961"/>
    </w:p>
    <w:p w14:paraId="6FADFDE7" w14:textId="77777777" w:rsidR="00757104" w:rsidRPr="00EE3AEC" w:rsidRDefault="00757104" w:rsidP="00757104">
      <w:pPr>
        <w:pStyle w:val="Heading5"/>
      </w:pPr>
      <w:bookmarkStart w:id="962" w:name="_Toc516760268"/>
      <w:bookmarkStart w:id="963" w:name="_Toc68601398"/>
      <w:bookmarkStart w:id="964" w:name="_Toc152607421"/>
      <w:bookmarkStart w:id="965" w:name="_Toc154585738"/>
      <w:bookmarkStart w:id="966" w:name="_Toc155641367"/>
      <w:bookmarkStart w:id="967" w:name="_Toc155641640"/>
      <w:bookmarkStart w:id="968" w:name="_Toc162185475"/>
      <w:bookmarkStart w:id="969" w:name="_Toc169265497"/>
      <w:bookmarkStart w:id="970" w:name="_Toc176253947"/>
      <w:bookmarkStart w:id="971" w:name="_Toc187234159"/>
      <w:r>
        <w:rPr>
          <w:lang w:eastAsia="zh-TW"/>
        </w:rPr>
        <w:t>B.2.</w:t>
      </w:r>
      <w:r>
        <w:t>1.2</w:t>
      </w:r>
      <w:r w:rsidRPr="00EE3AEC">
        <w:t>.1.1</w:t>
      </w:r>
      <w:r w:rsidRPr="00EE3AEC">
        <w:tab/>
        <w:t>The mismatch through the connector between two elements</w:t>
      </w:r>
      <w:bookmarkEnd w:id="962"/>
      <w:bookmarkEnd w:id="963"/>
      <w:bookmarkEnd w:id="964"/>
      <w:bookmarkEnd w:id="965"/>
      <w:bookmarkEnd w:id="966"/>
      <w:bookmarkEnd w:id="967"/>
      <w:bookmarkEnd w:id="968"/>
      <w:bookmarkEnd w:id="969"/>
      <w:bookmarkEnd w:id="970"/>
      <w:bookmarkEnd w:id="971"/>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Heading5"/>
      </w:pPr>
      <w:bookmarkStart w:id="972" w:name="_Toc516760269"/>
      <w:bookmarkStart w:id="973" w:name="_Toc68601399"/>
      <w:bookmarkStart w:id="974" w:name="_Toc152607422"/>
      <w:bookmarkStart w:id="975" w:name="_Toc154585739"/>
      <w:bookmarkStart w:id="976" w:name="_Toc155641368"/>
      <w:bookmarkStart w:id="977" w:name="_Toc155641641"/>
      <w:bookmarkStart w:id="978" w:name="_Toc162185476"/>
      <w:bookmarkStart w:id="979" w:name="_Toc169265498"/>
      <w:bookmarkStart w:id="980" w:name="_Toc176253948"/>
      <w:bookmarkStart w:id="981" w:name="_Toc187234160"/>
      <w:r>
        <w:rPr>
          <w:lang w:eastAsia="zh-TW"/>
        </w:rPr>
        <w:t>B.2.1.2</w:t>
      </w:r>
      <w:r w:rsidRPr="00EE3AEC">
        <w:t>.1.2</w:t>
      </w:r>
      <w:r w:rsidRPr="00EE3AEC">
        <w:tab/>
        <w:t>Mismatch due to the interaction between two elements or more</w:t>
      </w:r>
      <w:bookmarkEnd w:id="972"/>
      <w:bookmarkEnd w:id="973"/>
      <w:bookmarkEnd w:id="974"/>
      <w:bookmarkEnd w:id="975"/>
      <w:bookmarkEnd w:id="976"/>
      <w:bookmarkEnd w:id="977"/>
      <w:bookmarkEnd w:id="978"/>
      <w:bookmarkEnd w:id="979"/>
      <w:bookmarkEnd w:id="980"/>
      <w:bookmarkEnd w:id="981"/>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lastRenderedPageBreak/>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54F2BAD7" w:rsidR="00757104" w:rsidRPr="00EE3AEC" w:rsidRDefault="00757104" w:rsidP="00757104">
      <w:r w:rsidRPr="00EE3AEC">
        <w:t>The RF Relay switchovers on the cross-polarization signal. As a result</w:t>
      </w:r>
      <w:r w:rsidR="004608BA">
        <w:t>,</w:t>
      </w:r>
      <w:r w:rsidR="004608BA" w:rsidRPr="00EE3AEC">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982" w:name="_Toc516760270"/>
      <w:bookmarkStart w:id="983" w:name="_Toc68601400"/>
      <w:bookmarkStart w:id="984" w:name="_Toc152607423"/>
      <w:bookmarkStart w:id="985" w:name="_Toc154585740"/>
      <w:bookmarkStart w:id="986" w:name="_Toc155641369"/>
      <w:bookmarkStart w:id="987" w:name="_Toc155641642"/>
      <w:bookmarkStart w:id="988" w:name="_Toc162185477"/>
      <w:bookmarkStart w:id="989" w:name="_Toc169265499"/>
      <w:bookmarkStart w:id="990" w:name="_Toc176253949"/>
      <w:bookmarkStart w:id="991" w:name="_Toc187234161"/>
      <w:r>
        <w:t>B.2.1.2</w:t>
      </w:r>
      <w:r w:rsidRPr="00EE3AEC">
        <w:t>.2</w:t>
      </w:r>
      <w:r w:rsidRPr="00EE3AEC">
        <w:tab/>
        <w:t>Second part: RF relay switched on the cross-polarized signal</w:t>
      </w:r>
      <w:bookmarkEnd w:id="982"/>
      <w:bookmarkEnd w:id="983"/>
      <w:bookmarkEnd w:id="984"/>
      <w:bookmarkEnd w:id="985"/>
      <w:bookmarkEnd w:id="986"/>
      <w:bookmarkEnd w:id="987"/>
      <w:bookmarkEnd w:id="988"/>
      <w:bookmarkEnd w:id="989"/>
      <w:bookmarkEnd w:id="990"/>
      <w:bookmarkEnd w:id="991"/>
    </w:p>
    <w:p w14:paraId="4639E126" w14:textId="77777777" w:rsidR="00757104" w:rsidRPr="00EE3AEC" w:rsidRDefault="00757104" w:rsidP="00757104">
      <w:pPr>
        <w:pStyle w:val="Heading5"/>
      </w:pPr>
      <w:bookmarkStart w:id="992" w:name="_Toc516760271"/>
      <w:bookmarkStart w:id="993" w:name="_Toc68601401"/>
      <w:bookmarkStart w:id="994" w:name="_Toc152607424"/>
      <w:bookmarkStart w:id="995" w:name="_Toc154585741"/>
      <w:bookmarkStart w:id="996" w:name="_Toc155641370"/>
      <w:bookmarkStart w:id="997" w:name="_Toc155641643"/>
      <w:bookmarkStart w:id="998" w:name="_Toc162185478"/>
      <w:bookmarkStart w:id="999" w:name="_Toc169265500"/>
      <w:bookmarkStart w:id="1000" w:name="_Toc176253950"/>
      <w:bookmarkStart w:id="1001" w:name="_Toc187234162"/>
      <w:r>
        <w:rPr>
          <w:lang w:eastAsia="zh-TW"/>
        </w:rPr>
        <w:t>B.2.</w:t>
      </w:r>
      <w:r>
        <w:t>1.2</w:t>
      </w:r>
      <w:r w:rsidRPr="00EE3AEC">
        <w:t>.2.1</w:t>
      </w:r>
      <w:r w:rsidRPr="00EE3AEC">
        <w:tab/>
        <w:t>The mismatch through the connector between two elements</w:t>
      </w:r>
      <w:bookmarkEnd w:id="992"/>
      <w:bookmarkEnd w:id="993"/>
      <w:bookmarkEnd w:id="994"/>
      <w:bookmarkEnd w:id="995"/>
      <w:bookmarkEnd w:id="996"/>
      <w:bookmarkEnd w:id="997"/>
      <w:bookmarkEnd w:id="998"/>
      <w:bookmarkEnd w:id="999"/>
      <w:bookmarkEnd w:id="1000"/>
      <w:bookmarkEnd w:id="1001"/>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Heading5"/>
      </w:pPr>
      <w:bookmarkStart w:id="1002" w:name="_Toc516760272"/>
      <w:bookmarkStart w:id="1003" w:name="_Toc68601402"/>
      <w:bookmarkStart w:id="1004" w:name="_Toc152607425"/>
      <w:bookmarkStart w:id="1005" w:name="_Toc154585742"/>
      <w:bookmarkStart w:id="1006" w:name="_Toc155641371"/>
      <w:bookmarkStart w:id="1007" w:name="_Toc155641644"/>
      <w:bookmarkStart w:id="1008" w:name="_Toc162185479"/>
      <w:bookmarkStart w:id="1009" w:name="_Toc169265501"/>
      <w:bookmarkStart w:id="1010" w:name="_Toc176253951"/>
      <w:bookmarkStart w:id="1011" w:name="_Toc187234163"/>
      <w:r>
        <w:rPr>
          <w:lang w:eastAsia="zh-TW"/>
        </w:rPr>
        <w:t>B.2.</w:t>
      </w:r>
      <w:r>
        <w:t>1.2</w:t>
      </w:r>
      <w:r w:rsidRPr="00EE3AEC">
        <w:t>.2.2</w:t>
      </w:r>
      <w:r w:rsidRPr="00EE3AEC">
        <w:tab/>
        <w:t>Mismatch due to the interaction between two elements or more</w:t>
      </w:r>
      <w:bookmarkEnd w:id="1002"/>
      <w:bookmarkEnd w:id="1003"/>
      <w:bookmarkEnd w:id="1004"/>
      <w:bookmarkEnd w:id="1005"/>
      <w:bookmarkEnd w:id="1006"/>
      <w:bookmarkEnd w:id="1007"/>
      <w:bookmarkEnd w:id="1008"/>
      <w:bookmarkEnd w:id="1009"/>
      <w:bookmarkEnd w:id="1010"/>
      <w:bookmarkEnd w:id="1011"/>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EF6BED7" w:rsidR="00757104" w:rsidRPr="00EE3AEC" w:rsidRDefault="00757104" w:rsidP="00757104">
      <w:r w:rsidRPr="00EE3AEC">
        <w:t>The RF Relay switchovers on the cross-polarization signal. As a result</w:t>
      </w:r>
      <w:r w:rsidR="004608BA">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5B043E28" w:rsidR="00757104" w:rsidRPr="00EE3AEC" w:rsidRDefault="00757104" w:rsidP="00757104">
      <w:r w:rsidRPr="00EE3AEC">
        <w:t>The RF Relay switchovers on the cross-polarization signal. As a result</w:t>
      </w:r>
      <w:r w:rsidR="004608BA">
        <w:t>,</w:t>
      </w:r>
      <w:r w:rsidR="004608BA" w:rsidRPr="00EE3AEC">
        <w:t xml:space="preserve"> </w:t>
      </w:r>
      <w:r w:rsidRPr="00EE3AEC">
        <w:t xml:space="preserve">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Heading4"/>
      </w:pPr>
      <w:bookmarkStart w:id="1012" w:name="_Toc516760273"/>
      <w:bookmarkStart w:id="1013" w:name="_Toc68601403"/>
      <w:bookmarkStart w:id="1014" w:name="_Toc152607426"/>
      <w:bookmarkStart w:id="1015" w:name="_Toc154585743"/>
      <w:bookmarkStart w:id="1016" w:name="_Toc155641372"/>
      <w:bookmarkStart w:id="1017" w:name="_Toc155641645"/>
      <w:bookmarkStart w:id="1018" w:name="_Toc162185480"/>
      <w:bookmarkStart w:id="1019" w:name="_Toc169265502"/>
      <w:bookmarkStart w:id="1020" w:name="_Toc176253952"/>
      <w:bookmarkStart w:id="1021" w:name="_Toc187234164"/>
      <w:r>
        <w:lastRenderedPageBreak/>
        <w:t>B.2.1.2</w:t>
      </w:r>
      <w:r w:rsidRPr="00EE3AEC">
        <w:t>.3</w:t>
      </w:r>
      <w:r w:rsidRPr="00EE3AEC">
        <w:tab/>
        <w:t>Total combined mismatch uncertainty</w:t>
      </w:r>
      <w:bookmarkEnd w:id="1012"/>
      <w:bookmarkEnd w:id="1013"/>
      <w:bookmarkEnd w:id="1014"/>
      <w:bookmarkEnd w:id="1015"/>
      <w:bookmarkEnd w:id="1016"/>
      <w:bookmarkEnd w:id="1017"/>
      <w:bookmarkEnd w:id="1018"/>
      <w:bookmarkEnd w:id="1019"/>
      <w:bookmarkEnd w:id="1020"/>
      <w:bookmarkEnd w:id="1021"/>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40205D8D" w:rsidR="00757104" w:rsidRDefault="00757104" w:rsidP="00757104">
      <w:pPr>
        <w:pStyle w:val="Heading2"/>
      </w:pPr>
      <w:bookmarkStart w:id="1022" w:name="_Toc97741390"/>
      <w:bookmarkStart w:id="1023" w:name="_Toc106114471"/>
      <w:bookmarkStart w:id="1024" w:name="_Toc114134431"/>
      <w:bookmarkStart w:id="1025" w:name="_Toc152607427"/>
      <w:bookmarkStart w:id="1026" w:name="_Toc154585744"/>
      <w:bookmarkStart w:id="1027" w:name="_Toc155641373"/>
      <w:bookmarkStart w:id="1028" w:name="_Toc155641646"/>
      <w:bookmarkStart w:id="1029" w:name="_Toc162185481"/>
      <w:bookmarkStart w:id="1030" w:name="_Toc169265503"/>
      <w:bookmarkStart w:id="1031" w:name="_Toc176253953"/>
      <w:bookmarkStart w:id="1032" w:name="_Toc516760274"/>
      <w:bookmarkStart w:id="1033" w:name="_Toc68601404"/>
      <w:bookmarkStart w:id="1034" w:name="_Toc187234165"/>
      <w:r>
        <w:t>B.2.2</w:t>
      </w:r>
      <w:r w:rsidRPr="00EE3AEC">
        <w:tab/>
        <w:t>Insertion loss</w:t>
      </w:r>
      <w:bookmarkEnd w:id="1022"/>
      <w:bookmarkEnd w:id="1023"/>
      <w:bookmarkEnd w:id="1024"/>
      <w:bookmarkEnd w:id="1025"/>
      <w:bookmarkEnd w:id="1026"/>
      <w:bookmarkEnd w:id="1027"/>
      <w:bookmarkEnd w:id="1028"/>
      <w:bookmarkEnd w:id="1029"/>
      <w:bookmarkEnd w:id="1030"/>
      <w:bookmarkEnd w:id="1031"/>
      <w:bookmarkEnd w:id="1034"/>
    </w:p>
    <w:p w14:paraId="1826C770" w14:textId="77777777" w:rsidR="00757104" w:rsidRPr="00EE3AEC" w:rsidRDefault="00757104" w:rsidP="00757104">
      <w:pPr>
        <w:pStyle w:val="Heading3"/>
      </w:pPr>
      <w:bookmarkStart w:id="1035" w:name="_Toc152607428"/>
      <w:bookmarkStart w:id="1036" w:name="_Toc154585745"/>
      <w:bookmarkStart w:id="1037" w:name="_Toc155641374"/>
      <w:bookmarkStart w:id="1038" w:name="_Toc155641647"/>
      <w:bookmarkStart w:id="1039" w:name="_Toc162185482"/>
      <w:bookmarkStart w:id="1040" w:name="_Toc169265504"/>
      <w:bookmarkStart w:id="1041" w:name="_Toc176253954"/>
      <w:bookmarkStart w:id="1042" w:name="_Toc187234166"/>
      <w:r>
        <w:t>B.2.2.1</w:t>
      </w:r>
      <w:r>
        <w:tab/>
        <w:t xml:space="preserve">Insertion loss </w:t>
      </w:r>
      <w:r w:rsidRPr="00EE3AEC">
        <w:t xml:space="preserve">of the </w:t>
      </w:r>
      <w:r>
        <w:t>measurement</w:t>
      </w:r>
      <w:r w:rsidRPr="00EE3AEC">
        <w:t xml:space="preserve"> antenna cable</w:t>
      </w:r>
      <w:bookmarkEnd w:id="1032"/>
      <w:bookmarkEnd w:id="1033"/>
      <w:bookmarkEnd w:id="1035"/>
      <w:bookmarkEnd w:id="1036"/>
      <w:bookmarkEnd w:id="1037"/>
      <w:bookmarkEnd w:id="1038"/>
      <w:bookmarkEnd w:id="1039"/>
      <w:bookmarkEnd w:id="1040"/>
      <w:bookmarkEnd w:id="1041"/>
      <w:bookmarkEnd w:id="1042"/>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Heading3"/>
      </w:pPr>
      <w:bookmarkStart w:id="1043" w:name="_Toc516760275"/>
      <w:bookmarkStart w:id="1044" w:name="_Toc68601405"/>
      <w:bookmarkStart w:id="1045" w:name="_Toc152607429"/>
      <w:bookmarkStart w:id="1046" w:name="_Toc154585746"/>
      <w:bookmarkStart w:id="1047" w:name="_Toc155641375"/>
      <w:bookmarkStart w:id="1048" w:name="_Toc155641648"/>
      <w:bookmarkStart w:id="1049" w:name="_Toc162185483"/>
      <w:bookmarkStart w:id="1050" w:name="_Toc169265505"/>
      <w:bookmarkStart w:id="1051" w:name="_Toc176253955"/>
      <w:bookmarkStart w:id="1052" w:name="_Toc187234167"/>
      <w:r>
        <w:t>B.2.2.2</w:t>
      </w:r>
      <w:r w:rsidRPr="00EE3AEC">
        <w:tab/>
        <w:t xml:space="preserve">Insertion loss of the </w:t>
      </w:r>
      <w:r>
        <w:t>measurement antenna</w:t>
      </w:r>
      <w:r w:rsidRPr="00EE3AEC">
        <w:t xml:space="preserve"> attenuator (if used)</w:t>
      </w:r>
      <w:bookmarkEnd w:id="1043"/>
      <w:bookmarkEnd w:id="1044"/>
      <w:bookmarkEnd w:id="1045"/>
      <w:bookmarkEnd w:id="1046"/>
      <w:bookmarkEnd w:id="1047"/>
      <w:bookmarkEnd w:id="1048"/>
      <w:bookmarkEnd w:id="1049"/>
      <w:bookmarkEnd w:id="1050"/>
      <w:bookmarkEnd w:id="1051"/>
      <w:bookmarkEnd w:id="1052"/>
    </w:p>
    <w:p w14:paraId="09C98083" w14:textId="6FFFFF55" w:rsidR="00757104" w:rsidRPr="00EE3AEC" w:rsidRDefault="00757104" w:rsidP="00757104">
      <w:r w:rsidRPr="00EE3AEC">
        <w:t xml:space="preserve">See Insertion loss of the </w:t>
      </w:r>
      <w:r>
        <w:t>measurement antenna</w:t>
      </w:r>
      <w:r w:rsidRPr="00EE3AEC">
        <w:t xml:space="preserve"> cable</w:t>
      </w:r>
      <w:r w:rsidR="004608BA">
        <w:t>.</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Heading3"/>
      </w:pPr>
      <w:bookmarkStart w:id="1053" w:name="_Toc516760276"/>
      <w:bookmarkStart w:id="1054" w:name="_Toc68601406"/>
      <w:bookmarkStart w:id="1055" w:name="_Toc152607430"/>
      <w:bookmarkStart w:id="1056" w:name="_Toc154585747"/>
      <w:bookmarkStart w:id="1057" w:name="_Toc155641376"/>
      <w:bookmarkStart w:id="1058" w:name="_Toc155641649"/>
      <w:bookmarkStart w:id="1059" w:name="_Toc162185484"/>
      <w:bookmarkStart w:id="1060" w:name="_Toc169265506"/>
      <w:bookmarkStart w:id="1061" w:name="_Toc176253956"/>
      <w:bookmarkStart w:id="1062" w:name="_Toc187234168"/>
      <w:r>
        <w:t>B.2.2.3</w:t>
      </w:r>
      <w:r w:rsidRPr="00EE3AEC">
        <w:tab/>
        <w:t>Insertion loss of the RF relays (if used)</w:t>
      </w:r>
      <w:bookmarkEnd w:id="1053"/>
      <w:bookmarkEnd w:id="1054"/>
      <w:bookmarkEnd w:id="1055"/>
      <w:bookmarkEnd w:id="1056"/>
      <w:bookmarkEnd w:id="1057"/>
      <w:bookmarkEnd w:id="1058"/>
      <w:bookmarkEnd w:id="1059"/>
      <w:bookmarkEnd w:id="1060"/>
      <w:bookmarkEnd w:id="1061"/>
      <w:bookmarkEnd w:id="1062"/>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Heading3"/>
      </w:pPr>
      <w:bookmarkStart w:id="1063" w:name="_Toc516760305"/>
      <w:bookmarkStart w:id="1064" w:name="_Toc68601435"/>
      <w:bookmarkStart w:id="1065" w:name="_Toc152607431"/>
      <w:bookmarkStart w:id="1066" w:name="_Toc154585748"/>
      <w:bookmarkStart w:id="1067" w:name="_Toc155641377"/>
      <w:bookmarkStart w:id="1068" w:name="_Toc155641650"/>
      <w:bookmarkStart w:id="1069" w:name="_Toc162185485"/>
      <w:bookmarkStart w:id="1070" w:name="_Toc169265507"/>
      <w:bookmarkStart w:id="1071" w:name="_Toc176253957"/>
      <w:bookmarkStart w:id="1072" w:name="_Toc187234169"/>
      <w:r>
        <w:t>B.2.2.4</w:t>
      </w:r>
      <w:r w:rsidRPr="00EE3AEC">
        <w:tab/>
        <w:t>Insertion loss: calibration antenna feed cable</w:t>
      </w:r>
      <w:bookmarkEnd w:id="1063"/>
      <w:bookmarkEnd w:id="1064"/>
      <w:bookmarkEnd w:id="1065"/>
      <w:bookmarkEnd w:id="1066"/>
      <w:bookmarkEnd w:id="1067"/>
      <w:bookmarkEnd w:id="1068"/>
      <w:bookmarkEnd w:id="1069"/>
      <w:bookmarkEnd w:id="1070"/>
      <w:bookmarkEnd w:id="1071"/>
      <w:bookmarkEnd w:id="1072"/>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Heading3"/>
      </w:pPr>
      <w:bookmarkStart w:id="1073" w:name="_Toc516760306"/>
      <w:bookmarkStart w:id="1074" w:name="_Toc68601436"/>
      <w:bookmarkStart w:id="1075" w:name="_Toc152607432"/>
      <w:bookmarkStart w:id="1076" w:name="_Toc154585749"/>
      <w:bookmarkStart w:id="1077" w:name="_Toc155641378"/>
      <w:bookmarkStart w:id="1078" w:name="_Toc155641651"/>
      <w:bookmarkStart w:id="1079" w:name="_Toc162185486"/>
      <w:bookmarkStart w:id="1080" w:name="_Toc169265508"/>
      <w:bookmarkStart w:id="1081" w:name="_Toc176253958"/>
      <w:bookmarkStart w:id="1082" w:name="_Toc187234170"/>
      <w:r>
        <w:t>B.2.2.5</w:t>
      </w:r>
      <w:r w:rsidRPr="00EE3AEC">
        <w:tab/>
        <w:t>Insertion loss: calibration antenna attenuator (if used)</w:t>
      </w:r>
      <w:bookmarkEnd w:id="1073"/>
      <w:bookmarkEnd w:id="1074"/>
      <w:bookmarkEnd w:id="1075"/>
      <w:bookmarkEnd w:id="1076"/>
      <w:bookmarkEnd w:id="1077"/>
      <w:bookmarkEnd w:id="1078"/>
      <w:bookmarkEnd w:id="1079"/>
      <w:bookmarkEnd w:id="1080"/>
      <w:bookmarkEnd w:id="1081"/>
      <w:bookmarkEnd w:id="1082"/>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Heading2"/>
      </w:pPr>
      <w:bookmarkStart w:id="1083" w:name="_Toc516760277"/>
      <w:bookmarkStart w:id="1084" w:name="_Toc68601407"/>
      <w:bookmarkStart w:id="1085" w:name="_Toc97741391"/>
      <w:bookmarkStart w:id="1086" w:name="_Toc106114472"/>
      <w:bookmarkStart w:id="1087" w:name="_Toc114134432"/>
      <w:bookmarkStart w:id="1088" w:name="_Toc152607433"/>
      <w:bookmarkStart w:id="1089" w:name="_Toc154585750"/>
      <w:bookmarkStart w:id="1090" w:name="_Toc155641379"/>
      <w:bookmarkStart w:id="1091" w:name="_Toc155641652"/>
      <w:bookmarkStart w:id="1092" w:name="_Toc162185487"/>
      <w:bookmarkStart w:id="1093" w:name="_Toc169265509"/>
      <w:bookmarkStart w:id="1094" w:name="_Toc176253959"/>
      <w:bookmarkStart w:id="1095" w:name="_Toc187234171"/>
      <w:r>
        <w:lastRenderedPageBreak/>
        <w:t>B.2.3</w:t>
      </w:r>
      <w:r w:rsidRPr="00EE3AEC">
        <w:tab/>
        <w:t>Influence of the antenna cable</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627B11C6" w14:textId="77777777" w:rsidR="00757104" w:rsidRPr="00EE3AEC" w:rsidRDefault="00757104" w:rsidP="00757104">
      <w:pPr>
        <w:pStyle w:val="Heading3"/>
      </w:pPr>
      <w:bookmarkStart w:id="1096" w:name="_Toc516760278"/>
      <w:bookmarkStart w:id="1097" w:name="_Toc68601408"/>
      <w:bookmarkStart w:id="1098" w:name="_Toc152607434"/>
      <w:bookmarkStart w:id="1099" w:name="_Toc154585751"/>
      <w:bookmarkStart w:id="1100" w:name="_Toc155641380"/>
      <w:bookmarkStart w:id="1101" w:name="_Toc155641653"/>
      <w:bookmarkStart w:id="1102" w:name="_Toc162185488"/>
      <w:bookmarkStart w:id="1103" w:name="_Toc169265510"/>
      <w:bookmarkStart w:id="1104" w:name="_Toc176253960"/>
      <w:bookmarkStart w:id="1105" w:name="_Toc187234172"/>
      <w:r>
        <w:t>B.2.3</w:t>
      </w:r>
      <w:r w:rsidRPr="00EE3AEC">
        <w:t>.1</w:t>
      </w:r>
      <w:r w:rsidRPr="00EE3AEC">
        <w:tab/>
      </w:r>
      <w:r>
        <w:t>Measurement antenna</w:t>
      </w:r>
      <w:r w:rsidRPr="00EE3AEC">
        <w:t xml:space="preserve"> cable</w:t>
      </w:r>
      <w:bookmarkEnd w:id="1096"/>
      <w:bookmarkEnd w:id="1097"/>
      <w:bookmarkEnd w:id="1098"/>
      <w:bookmarkEnd w:id="1099"/>
      <w:bookmarkEnd w:id="1100"/>
      <w:bookmarkEnd w:id="1101"/>
      <w:bookmarkEnd w:id="1102"/>
      <w:bookmarkEnd w:id="1103"/>
      <w:bookmarkEnd w:id="1104"/>
      <w:bookmarkEnd w:id="1105"/>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Heading3"/>
      </w:pPr>
      <w:bookmarkStart w:id="1106" w:name="_Toc516760279"/>
      <w:bookmarkStart w:id="1107" w:name="_Toc68601409"/>
      <w:bookmarkStart w:id="1108" w:name="_Toc152607435"/>
      <w:bookmarkStart w:id="1109" w:name="_Toc154585752"/>
      <w:bookmarkStart w:id="1110" w:name="_Toc155641381"/>
      <w:bookmarkStart w:id="1111" w:name="_Toc155641654"/>
      <w:bookmarkStart w:id="1112" w:name="_Toc162185489"/>
      <w:bookmarkStart w:id="1113" w:name="_Toc169265511"/>
      <w:bookmarkStart w:id="1114" w:name="_Toc176253961"/>
      <w:bookmarkStart w:id="1115" w:name="_Toc187234173"/>
      <w:r>
        <w:t>B.2.3</w:t>
      </w:r>
      <w:r w:rsidRPr="00EE3AEC">
        <w:t>.2</w:t>
      </w:r>
      <w:r w:rsidRPr="00EE3AEC">
        <w:tab/>
        <w:t>Calibration antenna cable</w:t>
      </w:r>
      <w:bookmarkEnd w:id="1106"/>
      <w:bookmarkEnd w:id="1107"/>
      <w:bookmarkEnd w:id="1108"/>
      <w:bookmarkEnd w:id="1109"/>
      <w:bookmarkEnd w:id="1110"/>
      <w:bookmarkEnd w:id="1111"/>
      <w:bookmarkEnd w:id="1112"/>
      <w:bookmarkEnd w:id="1113"/>
      <w:bookmarkEnd w:id="1114"/>
      <w:bookmarkEnd w:id="1115"/>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Heading2"/>
      </w:pPr>
      <w:bookmarkStart w:id="1116" w:name="_Toc516760281"/>
      <w:bookmarkStart w:id="1117" w:name="_Toc68601411"/>
      <w:bookmarkStart w:id="1118" w:name="_Toc97741392"/>
      <w:bookmarkStart w:id="1119" w:name="_Toc106114473"/>
      <w:bookmarkStart w:id="1120" w:name="_Toc114134433"/>
      <w:bookmarkStart w:id="1121" w:name="_Toc152607436"/>
      <w:bookmarkStart w:id="1122" w:name="_Toc154585753"/>
      <w:bookmarkStart w:id="1123" w:name="_Toc155641382"/>
      <w:bookmarkStart w:id="1124" w:name="_Toc155641655"/>
      <w:bookmarkStart w:id="1125" w:name="_Toc162185490"/>
      <w:bookmarkStart w:id="1126" w:name="_Toc169265512"/>
      <w:bookmarkStart w:id="1127" w:name="_Toc176253962"/>
      <w:bookmarkStart w:id="1128" w:name="_Toc187234174"/>
      <w:r>
        <w:t>B.2.4</w:t>
      </w:r>
      <w:r w:rsidRPr="00EE3AEC">
        <w:tab/>
        <w:t xml:space="preserve">Measurement receiver: uncertainty of </w:t>
      </w:r>
      <w:r>
        <w:t xml:space="preserve">the </w:t>
      </w:r>
      <w:r w:rsidRPr="00EE3AEC">
        <w:t>absolute level</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Default="006D455F" w:rsidP="006D455F">
      <w:bookmarkStart w:id="1129" w:name="_Toc516760297"/>
      <w:bookmarkStart w:id="1130" w:name="_Toc68601427"/>
      <w:bookmarkStart w:id="1131" w:name="_Toc97741393"/>
      <w:bookmarkStart w:id="1132" w:name="_Toc106114474"/>
      <w:bookmarkStart w:id="1133"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756E3D13" w14:textId="77777777" w:rsidR="00EB4AEC" w:rsidRPr="00EB4AEC" w:rsidRDefault="00EB4AEC" w:rsidP="00EB4AEC">
      <w:pPr>
        <w:overflowPunct/>
        <w:autoSpaceDE/>
        <w:autoSpaceDN/>
        <w:adjustRightInd/>
        <w:textAlignment w:val="auto"/>
        <w:rPr>
          <w:rFonts w:eastAsiaTheme="minorEastAsia"/>
          <w:lang w:eastAsia="zh-CN"/>
        </w:rPr>
      </w:pPr>
      <w:r w:rsidRPr="00EB4AEC">
        <w:rPr>
          <w:rFonts w:eastAsiaTheme="minorEastAsia" w:hint="eastAsia"/>
          <w:lang w:eastAsia="zh-CN"/>
        </w:rPr>
        <w:t>If a spectrum analyser is used for TRP measurement as specified in Clause 7, the detailed parameters in Table B.2.4-1 should be used.</w:t>
      </w:r>
    </w:p>
    <w:p w14:paraId="212A0A47" w14:textId="28420624" w:rsidR="00EB4AEC" w:rsidRPr="00EB4AEC" w:rsidRDefault="00EB4AEC" w:rsidP="00EB4AEC">
      <w:pPr>
        <w:pStyle w:val="TH"/>
        <w:rPr>
          <w:rFonts w:eastAsiaTheme="minorEastAsia"/>
          <w:lang w:eastAsia="zh-CN"/>
        </w:rPr>
      </w:pPr>
      <w:r w:rsidRPr="00EB4AEC">
        <w:rPr>
          <w:rFonts w:eastAsia="Yu Mincho" w:hint="eastAsia"/>
        </w:rPr>
        <w:t xml:space="preserve">Table </w:t>
      </w:r>
      <w:r w:rsidRPr="00EB4AEC">
        <w:rPr>
          <w:rFonts w:eastAsiaTheme="minorEastAsia" w:hint="eastAsia"/>
          <w:lang w:eastAsia="zh-CN"/>
        </w:rPr>
        <w:t>B.2.4</w:t>
      </w:r>
      <w:r w:rsidRPr="00EB4AEC">
        <w:rPr>
          <w:rFonts w:eastAsia="Yu Mincho" w:hint="eastAsia"/>
        </w:rPr>
        <w:t>-1</w:t>
      </w:r>
      <w:r>
        <w:rPr>
          <w:rFonts w:eastAsia="Yu Mincho"/>
        </w:rPr>
        <w:t>:</w:t>
      </w:r>
      <w:r w:rsidRPr="00EB4AEC">
        <w:rPr>
          <w:rFonts w:eastAsia="Yu Mincho"/>
        </w:rPr>
        <w:t xml:space="preserve"> </w:t>
      </w:r>
      <w:r w:rsidRPr="00EB4AEC">
        <w:rPr>
          <w:rFonts w:eastAsiaTheme="minorEastAsia"/>
          <w:lang w:eastAsia="zh-CN"/>
        </w:rPr>
        <w:t>Detailed</w:t>
      </w:r>
      <w:r w:rsidRPr="00EB4AEC">
        <w:rPr>
          <w:rFonts w:eastAsiaTheme="minorEastAsia" w:hint="eastAsia"/>
          <w:lang w:eastAsia="zh-CN"/>
        </w:rPr>
        <w:t xml:space="preserve"> parameters of spectrum analyser</w:t>
      </w:r>
      <w:r w:rsidRPr="00EB4AEC">
        <w:rPr>
          <w:rFonts w:eastAsia="Yu Mincho"/>
        </w:rPr>
        <w:t xml:space="preserve"> for NR FR1</w:t>
      </w:r>
      <w:r w:rsidRPr="00EB4AEC">
        <w:rPr>
          <w:rFonts w:eastAsiaTheme="minorEastAsia" w:hint="eastAsia"/>
          <w:lang w:eastAsia="zh-CN"/>
        </w:rPr>
        <w:t xml:space="preserve"> TRP measurement</w:t>
      </w:r>
    </w:p>
    <w:tbl>
      <w:tblPr>
        <w:tblpPr w:leftFromText="180" w:rightFromText="180" w:vertAnchor="text" w:tblpXSpec="center" w:tblpY="1"/>
        <w:tblOverlap w:val="neve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1008"/>
        <w:gridCol w:w="1152"/>
        <w:gridCol w:w="1152"/>
        <w:gridCol w:w="1152"/>
        <w:gridCol w:w="1008"/>
        <w:gridCol w:w="1296"/>
        <w:gridCol w:w="1008"/>
        <w:gridCol w:w="1008"/>
        <w:gridCol w:w="1008"/>
      </w:tblGrid>
      <w:tr w:rsidR="00EB4AEC" w:rsidRPr="00EB4AEC" w14:paraId="1A1479DF" w14:textId="77777777" w:rsidTr="00950118">
        <w:trPr>
          <w:trHeight w:hRule="exact" w:val="450"/>
        </w:trPr>
        <w:tc>
          <w:tcPr>
            <w:tcW w:w="1008" w:type="dxa"/>
            <w:shd w:val="clear" w:color="auto" w:fill="F6F6F6"/>
          </w:tcPr>
          <w:p w14:paraId="64D90076" w14:textId="77777777" w:rsidR="00EB4AEC" w:rsidRPr="00EB4AEC" w:rsidRDefault="00EB4AEC" w:rsidP="00EB4AEC">
            <w:pPr>
              <w:pStyle w:val="TAH"/>
              <w:rPr>
                <w:rFonts w:eastAsiaTheme="minorEastAsia"/>
                <w:lang w:eastAsia="en-US"/>
              </w:rPr>
            </w:pPr>
            <w:r w:rsidRPr="00EB4AEC">
              <w:rPr>
                <w:rFonts w:cs="Arial"/>
                <w:sz w:val="16"/>
                <w:szCs w:val="18"/>
                <w:lang w:val="en-US" w:eastAsia="zh-CN"/>
              </w:rPr>
              <w:t>Channel</w:t>
            </w:r>
            <w:r w:rsidRPr="00EB4AEC">
              <w:rPr>
                <w:rFonts w:eastAsiaTheme="minorEastAsia"/>
                <w:lang w:eastAsia="en-US"/>
              </w:rPr>
              <w:t xml:space="preserve"> BW (MHz)</w:t>
            </w:r>
          </w:p>
        </w:tc>
        <w:tc>
          <w:tcPr>
            <w:tcW w:w="1152" w:type="dxa"/>
            <w:shd w:val="clear" w:color="auto" w:fill="F6F6F6"/>
          </w:tcPr>
          <w:p w14:paraId="73F39152" w14:textId="77777777" w:rsidR="00EB4AEC" w:rsidRPr="00EB4AEC" w:rsidRDefault="00EB4AEC" w:rsidP="00EB4AEC">
            <w:pPr>
              <w:pStyle w:val="TAH"/>
              <w:rPr>
                <w:rFonts w:cs="Arial"/>
                <w:sz w:val="16"/>
                <w:szCs w:val="18"/>
                <w:lang w:val="en-US" w:eastAsia="zh-CN"/>
              </w:rPr>
            </w:pPr>
            <w:r w:rsidRPr="00EB4AEC">
              <w:rPr>
                <w:rFonts w:cs="Arial"/>
                <w:sz w:val="16"/>
                <w:szCs w:val="18"/>
                <w:lang w:val="en-US" w:eastAsia="zh-CN"/>
              </w:rPr>
              <w:t>SCS [kHz]</w:t>
            </w:r>
          </w:p>
        </w:tc>
        <w:tc>
          <w:tcPr>
            <w:tcW w:w="1152" w:type="dxa"/>
            <w:shd w:val="clear" w:color="auto" w:fill="F6F6F6"/>
          </w:tcPr>
          <w:p w14:paraId="621AEA8D" w14:textId="77777777" w:rsidR="00EB4AEC" w:rsidRPr="00EB4AEC" w:rsidRDefault="00EB4AEC" w:rsidP="00EB4AEC">
            <w:pPr>
              <w:pStyle w:val="TAH"/>
              <w:rPr>
                <w:rFonts w:cs="Arial"/>
                <w:sz w:val="16"/>
                <w:szCs w:val="18"/>
                <w:lang w:val="en-US" w:eastAsia="zh-CN"/>
              </w:rPr>
            </w:pPr>
            <w:r w:rsidRPr="00EB4AEC">
              <w:rPr>
                <w:rFonts w:cs="Arial"/>
                <w:sz w:val="16"/>
                <w:szCs w:val="18"/>
                <w:lang w:val="en-US" w:eastAsia="zh-CN"/>
              </w:rPr>
              <w:t>N</w:t>
            </w:r>
            <w:r w:rsidRPr="00EB4AEC">
              <w:rPr>
                <w:rFonts w:cs="Arial"/>
                <w:sz w:val="16"/>
                <w:szCs w:val="18"/>
                <w:vertAlign w:val="subscript"/>
                <w:lang w:val="en-US" w:eastAsia="zh-CN"/>
              </w:rPr>
              <w:t>RB</w:t>
            </w:r>
          </w:p>
        </w:tc>
        <w:tc>
          <w:tcPr>
            <w:tcW w:w="1152" w:type="dxa"/>
            <w:shd w:val="clear" w:color="auto" w:fill="F6F6F6"/>
          </w:tcPr>
          <w:p w14:paraId="3DA5157D" w14:textId="77777777" w:rsidR="00EB4AEC" w:rsidRPr="00EB4AEC" w:rsidRDefault="00EB4AEC" w:rsidP="00EB4AEC">
            <w:pPr>
              <w:pStyle w:val="TAH"/>
              <w:rPr>
                <w:rFonts w:cs="Arial"/>
                <w:sz w:val="16"/>
                <w:szCs w:val="18"/>
                <w:lang w:val="en-US" w:eastAsia="zh-CN"/>
              </w:rPr>
            </w:pPr>
            <w:r w:rsidRPr="00EB4AEC">
              <w:rPr>
                <w:rFonts w:cs="Arial"/>
                <w:sz w:val="16"/>
                <w:szCs w:val="18"/>
                <w:lang w:val="en-US" w:eastAsia="zh-CN"/>
              </w:rPr>
              <w:t>RB Allocation</w:t>
            </w:r>
          </w:p>
        </w:tc>
        <w:tc>
          <w:tcPr>
            <w:tcW w:w="1008" w:type="dxa"/>
            <w:shd w:val="clear" w:color="auto" w:fill="F6F6F6"/>
          </w:tcPr>
          <w:p w14:paraId="01363654" w14:textId="77777777" w:rsidR="00EB4AEC" w:rsidRPr="00EB4AEC" w:rsidRDefault="00EB4AEC" w:rsidP="00EB4AEC">
            <w:pPr>
              <w:pStyle w:val="TAH"/>
              <w:rPr>
                <w:rFonts w:cs="Arial"/>
                <w:sz w:val="16"/>
                <w:szCs w:val="18"/>
                <w:lang w:val="en-US" w:eastAsia="zh-CN"/>
              </w:rPr>
            </w:pPr>
            <w:r w:rsidRPr="00EB4AEC">
              <w:rPr>
                <w:rFonts w:cs="Arial"/>
                <w:sz w:val="16"/>
                <w:szCs w:val="18"/>
                <w:lang w:val="en-US" w:eastAsia="zh-CN"/>
              </w:rPr>
              <w:t>RB Start</w:t>
            </w:r>
          </w:p>
        </w:tc>
        <w:tc>
          <w:tcPr>
            <w:tcW w:w="1296" w:type="dxa"/>
            <w:shd w:val="clear" w:color="auto" w:fill="F6F6F6"/>
          </w:tcPr>
          <w:p w14:paraId="17CEE6CC" w14:textId="77777777" w:rsidR="00EB4AEC" w:rsidRPr="00EB4AEC" w:rsidRDefault="00EB4AEC" w:rsidP="00EB4AEC">
            <w:pPr>
              <w:pStyle w:val="TAH"/>
              <w:rPr>
                <w:rFonts w:cs="Arial"/>
                <w:sz w:val="16"/>
                <w:szCs w:val="18"/>
                <w:lang w:val="en-US" w:eastAsia="zh-CN"/>
              </w:rPr>
            </w:pPr>
            <w:r w:rsidRPr="00EB4AEC">
              <w:rPr>
                <w:rFonts w:cs="Arial"/>
                <w:sz w:val="16"/>
                <w:szCs w:val="18"/>
                <w:lang w:val="en-US" w:eastAsia="zh-CN"/>
              </w:rPr>
              <w:t>Frequency Offset (MHz)</w:t>
            </w:r>
          </w:p>
        </w:tc>
        <w:tc>
          <w:tcPr>
            <w:tcW w:w="1008" w:type="dxa"/>
            <w:shd w:val="clear" w:color="auto" w:fill="F6F6F6"/>
          </w:tcPr>
          <w:p w14:paraId="7778CF03" w14:textId="77777777" w:rsidR="00EB4AEC" w:rsidRPr="00EB4AEC" w:rsidRDefault="00000000" w:rsidP="00EB4AEC">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span</m:t>
                    </m:r>
                  </m:sub>
                </m:sSub>
              </m:oMath>
            </m:oMathPara>
          </w:p>
          <w:p w14:paraId="70AAA68D" w14:textId="77777777" w:rsidR="00EB4AEC" w:rsidRPr="00EB4AEC" w:rsidRDefault="00EB4AEC" w:rsidP="00EB4AEC">
            <w:pPr>
              <w:pStyle w:val="TAH"/>
              <w:rPr>
                <w:rFonts w:eastAsiaTheme="minorEastAsia" w:cs="Arial"/>
                <w:sz w:val="16"/>
                <w:szCs w:val="18"/>
                <w:lang w:val="en-US" w:eastAsia="zh-CN"/>
              </w:rPr>
            </w:pPr>
            <w:r w:rsidRPr="00EB4AEC">
              <w:rPr>
                <w:rFonts w:cs="Arial"/>
                <w:sz w:val="16"/>
                <w:szCs w:val="18"/>
                <w:lang w:val="en-US" w:eastAsia="zh-CN"/>
              </w:rPr>
              <w:t>(MHz)</w:t>
            </w:r>
          </w:p>
        </w:tc>
        <w:tc>
          <w:tcPr>
            <w:tcW w:w="1008" w:type="dxa"/>
            <w:shd w:val="clear" w:color="auto" w:fill="F6F6F6"/>
          </w:tcPr>
          <w:p w14:paraId="5DC46C94" w14:textId="77777777" w:rsidR="00EB4AEC" w:rsidRPr="00EB4AEC" w:rsidRDefault="00000000" w:rsidP="00EB4AEC">
            <w:pPr>
              <w:pStyle w:val="TAH"/>
              <w:rPr>
                <w:rFonts w:cs="Arial"/>
                <w:sz w:val="16"/>
                <w:szCs w:val="18"/>
                <w:lang w:val="en-US" w:eastAsia="zh-CN"/>
              </w:rPr>
            </w:pPr>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Gaussian</m:t>
                  </m:r>
                </m:sub>
              </m:sSub>
            </m:oMath>
            <w:r w:rsidR="00EB4AEC" w:rsidRPr="00EB4AEC" w:rsidDel="00FB7A6D">
              <w:rPr>
                <w:rFonts w:cs="Arial"/>
                <w:sz w:val="16"/>
                <w:szCs w:val="18"/>
                <w:lang w:val="en-US" w:eastAsia="zh-CN"/>
              </w:rPr>
              <w:t xml:space="preserve"> </w:t>
            </w:r>
          </w:p>
          <w:p w14:paraId="53863F42" w14:textId="77777777" w:rsidR="00EB4AEC" w:rsidRPr="00EB4AEC" w:rsidRDefault="00EB4AEC" w:rsidP="00EB4AEC">
            <w:pPr>
              <w:pStyle w:val="TAH"/>
              <w:rPr>
                <w:rFonts w:eastAsiaTheme="minorEastAsia" w:cs="Arial"/>
                <w:sz w:val="16"/>
                <w:szCs w:val="18"/>
                <w:lang w:val="en-US" w:eastAsia="zh-CN"/>
              </w:rPr>
            </w:pPr>
            <w:r w:rsidRPr="00EB4AEC">
              <w:rPr>
                <w:rFonts w:cs="Arial"/>
                <w:sz w:val="16"/>
                <w:szCs w:val="18"/>
                <w:lang w:val="en-US" w:eastAsia="zh-CN"/>
              </w:rPr>
              <w:t>(MHz</w:t>
            </w:r>
            <w:r w:rsidRPr="00EB4AEC">
              <w:rPr>
                <w:rFonts w:eastAsiaTheme="minorEastAsia" w:cs="Arial" w:hint="eastAsia"/>
                <w:sz w:val="16"/>
                <w:szCs w:val="18"/>
                <w:lang w:val="en-US" w:eastAsia="zh-CN"/>
              </w:rPr>
              <w:t>)</w:t>
            </w:r>
          </w:p>
        </w:tc>
        <w:tc>
          <w:tcPr>
            <w:tcW w:w="1008" w:type="dxa"/>
            <w:shd w:val="clear" w:color="auto" w:fill="F6F6F6"/>
          </w:tcPr>
          <w:p w14:paraId="6035AA7B" w14:textId="77777777" w:rsidR="00EB4AEC" w:rsidRPr="00EB4AEC" w:rsidRDefault="00000000" w:rsidP="00EB4AEC">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flat</m:t>
                    </m:r>
                    <m:r>
                      <m:rPr>
                        <m:sty m:val="b"/>
                      </m:rPr>
                      <w:rPr>
                        <w:rFonts w:ascii="Cambria Math" w:hAnsi="Cambria Math" w:cs="Arial"/>
                        <w:sz w:val="16"/>
                        <w:szCs w:val="18"/>
                        <w:lang w:val="en-US" w:eastAsia="zh-CN"/>
                      </w:rPr>
                      <m:t xml:space="preserve"> </m:t>
                    </m:r>
                    <m:r>
                      <m:rPr>
                        <m:sty m:val="bi"/>
                      </m:rPr>
                      <w:rPr>
                        <w:rFonts w:ascii="Cambria Math" w:hAnsi="Cambria Math" w:cs="Arial"/>
                        <w:sz w:val="16"/>
                        <w:szCs w:val="18"/>
                        <w:lang w:val="en-US" w:eastAsia="zh-CN"/>
                      </w:rPr>
                      <m:t>top</m:t>
                    </m:r>
                  </m:sub>
                </m:sSub>
              </m:oMath>
            </m:oMathPara>
          </w:p>
          <w:p w14:paraId="05DA12EB" w14:textId="77777777" w:rsidR="00EB4AEC" w:rsidRPr="00EB4AEC" w:rsidRDefault="00EB4AEC" w:rsidP="00EB4AEC">
            <w:pPr>
              <w:pStyle w:val="TAH"/>
              <w:rPr>
                <w:rFonts w:eastAsiaTheme="minorEastAsia" w:cs="Arial"/>
                <w:sz w:val="16"/>
                <w:szCs w:val="18"/>
                <w:lang w:val="en-US" w:eastAsia="zh-CN"/>
              </w:rPr>
            </w:pPr>
            <w:r w:rsidRPr="00EB4AEC">
              <w:rPr>
                <w:rFonts w:cs="Arial"/>
                <w:sz w:val="16"/>
                <w:szCs w:val="18"/>
                <w:lang w:val="en-US" w:eastAsia="zh-CN"/>
              </w:rPr>
              <w:t>(MHz)</w:t>
            </w:r>
          </w:p>
        </w:tc>
      </w:tr>
      <w:tr w:rsidR="00EB4AEC" w:rsidRPr="00EB4AEC" w14:paraId="3C397E41" w14:textId="77777777" w:rsidTr="00950118">
        <w:tc>
          <w:tcPr>
            <w:tcW w:w="1008" w:type="dxa"/>
          </w:tcPr>
          <w:p w14:paraId="1E9411D7" w14:textId="77777777" w:rsidR="00EB4AEC" w:rsidRPr="00EB4AEC" w:rsidRDefault="00EB4AEC" w:rsidP="00EB4AEC">
            <w:pPr>
              <w:pStyle w:val="TAC"/>
              <w:rPr>
                <w:rFonts w:eastAsiaTheme="minorEastAsia"/>
                <w:lang w:eastAsia="en-US"/>
              </w:rPr>
            </w:pPr>
            <w:r w:rsidRPr="00EB4AEC">
              <w:rPr>
                <w:rFonts w:eastAsiaTheme="minorEastAsia"/>
                <w:lang w:eastAsia="en-US"/>
              </w:rPr>
              <w:t>5</w:t>
            </w:r>
          </w:p>
        </w:tc>
        <w:tc>
          <w:tcPr>
            <w:tcW w:w="1152" w:type="dxa"/>
          </w:tcPr>
          <w:p w14:paraId="317D36EE" w14:textId="77777777" w:rsidR="00EB4AEC" w:rsidRPr="00EB4AEC" w:rsidRDefault="00EB4AEC" w:rsidP="00EB4AEC">
            <w:pPr>
              <w:pStyle w:val="TAC"/>
              <w:rPr>
                <w:rFonts w:eastAsiaTheme="minorEastAsia"/>
                <w:lang w:eastAsia="en-US"/>
              </w:rPr>
            </w:pPr>
            <w:r w:rsidRPr="00EB4AEC">
              <w:rPr>
                <w:rFonts w:eastAsiaTheme="minorEastAsia"/>
                <w:lang w:eastAsia="en-US"/>
              </w:rPr>
              <w:t>15</w:t>
            </w:r>
          </w:p>
        </w:tc>
        <w:tc>
          <w:tcPr>
            <w:tcW w:w="1152" w:type="dxa"/>
          </w:tcPr>
          <w:p w14:paraId="2BB1096D" w14:textId="77777777" w:rsidR="00EB4AEC" w:rsidRPr="00EB4AEC" w:rsidRDefault="00EB4AEC" w:rsidP="00EB4AEC">
            <w:pPr>
              <w:pStyle w:val="TAC"/>
              <w:rPr>
                <w:rFonts w:eastAsiaTheme="minorEastAsia"/>
                <w:lang w:eastAsia="en-US"/>
              </w:rPr>
            </w:pPr>
            <w:r w:rsidRPr="00EB4AEC">
              <w:rPr>
                <w:rFonts w:eastAsiaTheme="minorEastAsia"/>
                <w:lang w:eastAsia="en-US"/>
              </w:rPr>
              <w:t>25</w:t>
            </w:r>
          </w:p>
        </w:tc>
        <w:tc>
          <w:tcPr>
            <w:tcW w:w="1152" w:type="dxa"/>
          </w:tcPr>
          <w:p w14:paraId="41C36095" w14:textId="77777777" w:rsidR="00EB4AEC" w:rsidRPr="00EB4AEC" w:rsidRDefault="00EB4AEC" w:rsidP="00EB4AEC">
            <w:pPr>
              <w:pStyle w:val="TAC"/>
              <w:rPr>
                <w:rFonts w:eastAsiaTheme="minorEastAsia"/>
                <w:lang w:eastAsia="en-US"/>
              </w:rPr>
            </w:pPr>
            <w:r w:rsidRPr="00EB4AEC">
              <w:rPr>
                <w:rFonts w:eastAsiaTheme="minorEastAsia"/>
                <w:lang w:eastAsia="en-US"/>
              </w:rPr>
              <w:t>12</w:t>
            </w:r>
          </w:p>
        </w:tc>
        <w:tc>
          <w:tcPr>
            <w:tcW w:w="1008" w:type="dxa"/>
          </w:tcPr>
          <w:p w14:paraId="7F5D00A1" w14:textId="77777777" w:rsidR="00EB4AEC" w:rsidRPr="00EB4AEC" w:rsidRDefault="00EB4AEC" w:rsidP="00EB4AEC">
            <w:pPr>
              <w:pStyle w:val="TAC"/>
              <w:rPr>
                <w:rFonts w:eastAsiaTheme="minorEastAsia"/>
                <w:lang w:eastAsia="en-US"/>
              </w:rPr>
            </w:pPr>
            <w:r w:rsidRPr="00EB4AEC">
              <w:rPr>
                <w:rFonts w:eastAsiaTheme="minorEastAsia"/>
                <w:lang w:eastAsia="en-US"/>
              </w:rPr>
              <w:t>6</w:t>
            </w:r>
          </w:p>
        </w:tc>
        <w:tc>
          <w:tcPr>
            <w:tcW w:w="1296" w:type="dxa"/>
          </w:tcPr>
          <w:p w14:paraId="2DEE0BC9" w14:textId="77777777" w:rsidR="00EB4AEC" w:rsidRPr="00EB4AEC" w:rsidRDefault="00EB4AEC" w:rsidP="00EB4AEC">
            <w:pPr>
              <w:pStyle w:val="TAC"/>
              <w:rPr>
                <w:rFonts w:eastAsiaTheme="minorEastAsia"/>
                <w:lang w:eastAsia="en-US"/>
              </w:rPr>
            </w:pPr>
            <w:r w:rsidRPr="00EB4AEC">
              <w:rPr>
                <w:rFonts w:eastAsiaTheme="minorEastAsia"/>
                <w:lang w:eastAsia="en-US"/>
              </w:rPr>
              <w:t>-0.09</w:t>
            </w:r>
          </w:p>
        </w:tc>
        <w:tc>
          <w:tcPr>
            <w:tcW w:w="1008" w:type="dxa"/>
          </w:tcPr>
          <w:p w14:paraId="2046FC0F" w14:textId="77777777" w:rsidR="00EB4AEC" w:rsidRPr="00EB4AEC" w:rsidRDefault="00EB4AEC" w:rsidP="00EB4AEC">
            <w:pPr>
              <w:pStyle w:val="TAC"/>
              <w:rPr>
                <w:rFonts w:eastAsiaTheme="minorEastAsia"/>
                <w:lang w:eastAsia="en-US"/>
              </w:rPr>
            </w:pPr>
            <w:r w:rsidRPr="00EB4AEC">
              <w:rPr>
                <w:rFonts w:eastAsiaTheme="minorEastAsia"/>
                <w:lang w:eastAsia="en-US"/>
              </w:rPr>
              <w:t>2.4</w:t>
            </w:r>
          </w:p>
        </w:tc>
        <w:tc>
          <w:tcPr>
            <w:tcW w:w="1008" w:type="dxa"/>
          </w:tcPr>
          <w:p w14:paraId="5E407D5A" w14:textId="77777777" w:rsidR="00EB4AEC" w:rsidRPr="00EB4AEC" w:rsidRDefault="00EB4AEC" w:rsidP="00EB4AEC">
            <w:pPr>
              <w:pStyle w:val="TAC"/>
              <w:rPr>
                <w:rFonts w:eastAsiaTheme="minorEastAsia"/>
                <w:lang w:eastAsia="en-US"/>
              </w:rPr>
            </w:pPr>
            <w:r w:rsidRPr="00EB4AEC">
              <w:rPr>
                <w:rFonts w:eastAsiaTheme="minorEastAsia"/>
                <w:lang w:eastAsia="en-US"/>
              </w:rPr>
              <w:t>7</w:t>
            </w:r>
          </w:p>
        </w:tc>
        <w:tc>
          <w:tcPr>
            <w:tcW w:w="1008" w:type="dxa"/>
          </w:tcPr>
          <w:p w14:paraId="6B15BE7C" w14:textId="77777777" w:rsidR="00EB4AEC" w:rsidRPr="00EB4AEC" w:rsidRDefault="00EB4AEC" w:rsidP="00EB4AEC">
            <w:pPr>
              <w:pStyle w:val="TAC"/>
              <w:rPr>
                <w:rFonts w:eastAsiaTheme="minorEastAsia"/>
                <w:lang w:eastAsia="en-US"/>
              </w:rPr>
            </w:pPr>
            <w:r w:rsidRPr="00EB4AEC">
              <w:rPr>
                <w:rFonts w:eastAsiaTheme="minorEastAsia"/>
                <w:lang w:eastAsia="en-US"/>
              </w:rPr>
              <w:t>3</w:t>
            </w:r>
          </w:p>
        </w:tc>
      </w:tr>
      <w:tr w:rsidR="00EB4AEC" w:rsidRPr="00EB4AEC" w14:paraId="4D32B5BB" w14:textId="77777777" w:rsidTr="00950118">
        <w:tc>
          <w:tcPr>
            <w:tcW w:w="1008" w:type="dxa"/>
          </w:tcPr>
          <w:p w14:paraId="04AD49FA" w14:textId="77777777" w:rsidR="00EB4AEC" w:rsidRPr="00EB4AEC" w:rsidRDefault="00EB4AEC" w:rsidP="00EB4AEC">
            <w:pPr>
              <w:pStyle w:val="TAC"/>
              <w:rPr>
                <w:rFonts w:eastAsiaTheme="minorEastAsia"/>
                <w:lang w:eastAsia="en-US"/>
              </w:rPr>
            </w:pPr>
            <w:r w:rsidRPr="00EB4AEC">
              <w:rPr>
                <w:rFonts w:eastAsiaTheme="minorEastAsia"/>
                <w:lang w:eastAsia="en-US"/>
              </w:rPr>
              <w:t>10</w:t>
            </w:r>
          </w:p>
        </w:tc>
        <w:tc>
          <w:tcPr>
            <w:tcW w:w="1152" w:type="dxa"/>
          </w:tcPr>
          <w:p w14:paraId="06FB9E71" w14:textId="77777777" w:rsidR="00EB4AEC" w:rsidRPr="00EB4AEC" w:rsidRDefault="00EB4AEC" w:rsidP="00EB4AEC">
            <w:pPr>
              <w:pStyle w:val="TAC"/>
              <w:rPr>
                <w:rFonts w:eastAsiaTheme="minorEastAsia"/>
                <w:lang w:eastAsia="en-US"/>
              </w:rPr>
            </w:pPr>
            <w:r w:rsidRPr="00EB4AEC">
              <w:rPr>
                <w:rFonts w:eastAsiaTheme="minorEastAsia"/>
                <w:lang w:eastAsia="en-US"/>
              </w:rPr>
              <w:t>15</w:t>
            </w:r>
          </w:p>
        </w:tc>
        <w:tc>
          <w:tcPr>
            <w:tcW w:w="1152" w:type="dxa"/>
          </w:tcPr>
          <w:p w14:paraId="7DFA0560" w14:textId="77777777" w:rsidR="00EB4AEC" w:rsidRPr="00EB4AEC" w:rsidRDefault="00EB4AEC" w:rsidP="00EB4AEC">
            <w:pPr>
              <w:pStyle w:val="TAC"/>
              <w:rPr>
                <w:rFonts w:eastAsiaTheme="minorEastAsia"/>
                <w:lang w:eastAsia="en-US"/>
              </w:rPr>
            </w:pPr>
            <w:r w:rsidRPr="00EB4AEC">
              <w:rPr>
                <w:rFonts w:eastAsiaTheme="minorEastAsia"/>
                <w:lang w:eastAsia="en-US"/>
              </w:rPr>
              <w:t>52</w:t>
            </w:r>
          </w:p>
        </w:tc>
        <w:tc>
          <w:tcPr>
            <w:tcW w:w="1152" w:type="dxa"/>
          </w:tcPr>
          <w:p w14:paraId="7BAD3A25" w14:textId="77777777" w:rsidR="00EB4AEC" w:rsidRPr="00EB4AEC" w:rsidRDefault="00EB4AEC" w:rsidP="00EB4AEC">
            <w:pPr>
              <w:pStyle w:val="TAC"/>
              <w:rPr>
                <w:rFonts w:eastAsiaTheme="minorEastAsia"/>
                <w:lang w:eastAsia="en-US"/>
              </w:rPr>
            </w:pPr>
            <w:r w:rsidRPr="00EB4AEC">
              <w:rPr>
                <w:rFonts w:eastAsiaTheme="minorEastAsia"/>
                <w:lang w:eastAsia="en-US"/>
              </w:rPr>
              <w:t>25</w:t>
            </w:r>
          </w:p>
        </w:tc>
        <w:tc>
          <w:tcPr>
            <w:tcW w:w="1008" w:type="dxa"/>
          </w:tcPr>
          <w:p w14:paraId="3F9C8A76" w14:textId="77777777" w:rsidR="00EB4AEC" w:rsidRPr="00EB4AEC" w:rsidRDefault="00EB4AEC" w:rsidP="00EB4AEC">
            <w:pPr>
              <w:pStyle w:val="TAC"/>
              <w:rPr>
                <w:rFonts w:eastAsiaTheme="minorEastAsia"/>
                <w:lang w:eastAsia="en-US"/>
              </w:rPr>
            </w:pPr>
            <w:r w:rsidRPr="00EB4AEC">
              <w:rPr>
                <w:rFonts w:eastAsiaTheme="minorEastAsia"/>
                <w:lang w:eastAsia="en-US"/>
              </w:rPr>
              <w:t>12</w:t>
            </w:r>
          </w:p>
        </w:tc>
        <w:tc>
          <w:tcPr>
            <w:tcW w:w="1296" w:type="dxa"/>
          </w:tcPr>
          <w:p w14:paraId="7378B5CB" w14:textId="77777777" w:rsidR="00EB4AEC" w:rsidRPr="00EB4AEC" w:rsidRDefault="00EB4AEC" w:rsidP="00EB4AEC">
            <w:pPr>
              <w:pStyle w:val="TAC"/>
              <w:rPr>
                <w:rFonts w:eastAsiaTheme="minorEastAsia"/>
                <w:lang w:eastAsia="en-US"/>
              </w:rPr>
            </w:pPr>
            <w:r w:rsidRPr="00EB4AEC">
              <w:rPr>
                <w:rFonts w:eastAsiaTheme="minorEastAsia"/>
                <w:lang w:eastAsia="en-US"/>
              </w:rPr>
              <w:t>-0.27</w:t>
            </w:r>
          </w:p>
        </w:tc>
        <w:tc>
          <w:tcPr>
            <w:tcW w:w="1008" w:type="dxa"/>
          </w:tcPr>
          <w:p w14:paraId="78E32048" w14:textId="77777777" w:rsidR="00EB4AEC" w:rsidRPr="00EB4AEC" w:rsidRDefault="00EB4AEC" w:rsidP="00EB4AEC">
            <w:pPr>
              <w:pStyle w:val="TAC"/>
              <w:rPr>
                <w:rFonts w:eastAsiaTheme="minorEastAsia"/>
                <w:lang w:eastAsia="en-US"/>
              </w:rPr>
            </w:pPr>
            <w:r w:rsidRPr="00EB4AEC">
              <w:rPr>
                <w:rFonts w:eastAsiaTheme="minorEastAsia"/>
                <w:lang w:eastAsia="en-US"/>
              </w:rPr>
              <w:t>5</w:t>
            </w:r>
          </w:p>
        </w:tc>
        <w:tc>
          <w:tcPr>
            <w:tcW w:w="1008" w:type="dxa"/>
          </w:tcPr>
          <w:p w14:paraId="3C5A6DF5" w14:textId="77777777" w:rsidR="00EB4AEC" w:rsidRPr="00EB4AEC" w:rsidRDefault="00EB4AEC" w:rsidP="00EB4AEC">
            <w:pPr>
              <w:pStyle w:val="TAC"/>
              <w:rPr>
                <w:rFonts w:eastAsiaTheme="minorEastAsia"/>
                <w:lang w:eastAsia="en-US"/>
              </w:rPr>
            </w:pPr>
            <w:r w:rsidRPr="00EB4AEC">
              <w:rPr>
                <w:rFonts w:eastAsiaTheme="minorEastAsia"/>
                <w:lang w:eastAsia="en-US"/>
              </w:rPr>
              <w:t>14</w:t>
            </w:r>
          </w:p>
        </w:tc>
        <w:tc>
          <w:tcPr>
            <w:tcW w:w="1008" w:type="dxa"/>
          </w:tcPr>
          <w:p w14:paraId="743916F5" w14:textId="77777777" w:rsidR="00EB4AEC" w:rsidRPr="00EB4AEC" w:rsidRDefault="00EB4AEC" w:rsidP="00EB4AEC">
            <w:pPr>
              <w:pStyle w:val="TAC"/>
              <w:rPr>
                <w:rFonts w:eastAsiaTheme="minorEastAsia"/>
                <w:lang w:eastAsia="en-US"/>
              </w:rPr>
            </w:pPr>
            <w:r w:rsidRPr="00EB4AEC">
              <w:rPr>
                <w:rFonts w:eastAsiaTheme="minorEastAsia"/>
                <w:lang w:eastAsia="en-US"/>
              </w:rPr>
              <w:t>6</w:t>
            </w:r>
          </w:p>
        </w:tc>
      </w:tr>
      <w:tr w:rsidR="00EB4AEC" w:rsidRPr="00EB4AEC" w14:paraId="03ABABD0" w14:textId="77777777" w:rsidTr="00950118">
        <w:tc>
          <w:tcPr>
            <w:tcW w:w="1008" w:type="dxa"/>
          </w:tcPr>
          <w:p w14:paraId="2D72A32C" w14:textId="77777777" w:rsidR="00EB4AEC" w:rsidRPr="00EB4AEC" w:rsidRDefault="00EB4AEC" w:rsidP="00EB4AEC">
            <w:pPr>
              <w:pStyle w:val="TAC"/>
              <w:rPr>
                <w:rFonts w:eastAsiaTheme="minorEastAsia"/>
                <w:lang w:eastAsia="en-US"/>
              </w:rPr>
            </w:pPr>
            <w:r w:rsidRPr="00EB4AEC">
              <w:rPr>
                <w:rFonts w:eastAsiaTheme="minorEastAsia"/>
                <w:lang w:eastAsia="en-US"/>
              </w:rPr>
              <w:t>15</w:t>
            </w:r>
          </w:p>
        </w:tc>
        <w:tc>
          <w:tcPr>
            <w:tcW w:w="1152" w:type="dxa"/>
          </w:tcPr>
          <w:p w14:paraId="21EA9977" w14:textId="77777777" w:rsidR="00EB4AEC" w:rsidRPr="00EB4AEC" w:rsidRDefault="00EB4AEC" w:rsidP="00EB4AEC">
            <w:pPr>
              <w:pStyle w:val="TAC"/>
              <w:rPr>
                <w:rFonts w:eastAsiaTheme="minorEastAsia"/>
                <w:lang w:eastAsia="en-US"/>
              </w:rPr>
            </w:pPr>
            <w:r w:rsidRPr="00EB4AEC">
              <w:rPr>
                <w:rFonts w:eastAsiaTheme="minorEastAsia"/>
                <w:lang w:eastAsia="en-US"/>
              </w:rPr>
              <w:t>15</w:t>
            </w:r>
          </w:p>
        </w:tc>
        <w:tc>
          <w:tcPr>
            <w:tcW w:w="1152" w:type="dxa"/>
          </w:tcPr>
          <w:p w14:paraId="400E32D6" w14:textId="77777777" w:rsidR="00EB4AEC" w:rsidRPr="00EB4AEC" w:rsidRDefault="00EB4AEC" w:rsidP="00EB4AEC">
            <w:pPr>
              <w:pStyle w:val="TAC"/>
              <w:rPr>
                <w:rFonts w:eastAsiaTheme="minorEastAsia"/>
                <w:lang w:eastAsia="en-US"/>
              </w:rPr>
            </w:pPr>
            <w:r w:rsidRPr="00EB4AEC">
              <w:rPr>
                <w:rFonts w:eastAsiaTheme="minorEastAsia"/>
                <w:lang w:eastAsia="en-US"/>
              </w:rPr>
              <w:t>79</w:t>
            </w:r>
          </w:p>
        </w:tc>
        <w:tc>
          <w:tcPr>
            <w:tcW w:w="1152" w:type="dxa"/>
          </w:tcPr>
          <w:p w14:paraId="7BC115F4" w14:textId="77777777" w:rsidR="00EB4AEC" w:rsidRPr="00EB4AEC" w:rsidRDefault="00EB4AEC" w:rsidP="00EB4AEC">
            <w:pPr>
              <w:pStyle w:val="TAC"/>
              <w:rPr>
                <w:rFonts w:eastAsiaTheme="minorEastAsia"/>
                <w:lang w:eastAsia="en-US"/>
              </w:rPr>
            </w:pPr>
            <w:r w:rsidRPr="00EB4AEC">
              <w:rPr>
                <w:rFonts w:eastAsiaTheme="minorEastAsia"/>
                <w:lang w:eastAsia="en-US"/>
              </w:rPr>
              <w:t>36</w:t>
            </w:r>
          </w:p>
        </w:tc>
        <w:tc>
          <w:tcPr>
            <w:tcW w:w="1008" w:type="dxa"/>
          </w:tcPr>
          <w:p w14:paraId="39742628" w14:textId="77777777" w:rsidR="00EB4AEC" w:rsidRPr="00EB4AEC" w:rsidRDefault="00EB4AEC" w:rsidP="00EB4AEC">
            <w:pPr>
              <w:pStyle w:val="TAC"/>
              <w:rPr>
                <w:rFonts w:eastAsiaTheme="minorEastAsia"/>
                <w:lang w:eastAsia="en-US"/>
              </w:rPr>
            </w:pPr>
            <w:r w:rsidRPr="00EB4AEC">
              <w:rPr>
                <w:rFonts w:eastAsiaTheme="minorEastAsia"/>
                <w:lang w:eastAsia="en-US"/>
              </w:rPr>
              <w:t>18</w:t>
            </w:r>
          </w:p>
        </w:tc>
        <w:tc>
          <w:tcPr>
            <w:tcW w:w="1296" w:type="dxa"/>
          </w:tcPr>
          <w:p w14:paraId="37E89164" w14:textId="77777777" w:rsidR="00EB4AEC" w:rsidRPr="00EB4AEC" w:rsidRDefault="00EB4AEC" w:rsidP="00EB4AEC">
            <w:pPr>
              <w:pStyle w:val="TAC"/>
              <w:rPr>
                <w:rFonts w:eastAsiaTheme="minorEastAsia"/>
                <w:lang w:eastAsia="en-US"/>
              </w:rPr>
            </w:pPr>
            <w:r w:rsidRPr="00EB4AEC">
              <w:rPr>
                <w:rFonts w:eastAsiaTheme="minorEastAsia"/>
                <w:lang w:eastAsia="en-US"/>
              </w:rPr>
              <w:t>-0.63</w:t>
            </w:r>
          </w:p>
        </w:tc>
        <w:tc>
          <w:tcPr>
            <w:tcW w:w="1008" w:type="dxa"/>
          </w:tcPr>
          <w:p w14:paraId="701E8064" w14:textId="77777777" w:rsidR="00EB4AEC" w:rsidRPr="00EB4AEC" w:rsidRDefault="00EB4AEC" w:rsidP="00EB4AEC">
            <w:pPr>
              <w:pStyle w:val="TAC"/>
              <w:rPr>
                <w:rFonts w:eastAsiaTheme="minorEastAsia"/>
                <w:lang w:eastAsia="en-US"/>
              </w:rPr>
            </w:pPr>
            <w:r w:rsidRPr="00EB4AEC">
              <w:rPr>
                <w:rFonts w:eastAsiaTheme="minorEastAsia"/>
                <w:lang w:eastAsia="en-US"/>
              </w:rPr>
              <w:t>7.2</w:t>
            </w:r>
          </w:p>
        </w:tc>
        <w:tc>
          <w:tcPr>
            <w:tcW w:w="1008" w:type="dxa"/>
          </w:tcPr>
          <w:p w14:paraId="5D307F14" w14:textId="77777777" w:rsidR="00EB4AEC" w:rsidRPr="00EB4AEC" w:rsidRDefault="00EB4AEC" w:rsidP="00EB4AEC">
            <w:pPr>
              <w:pStyle w:val="TAC"/>
              <w:rPr>
                <w:rFonts w:eastAsiaTheme="minorEastAsia"/>
                <w:lang w:eastAsia="en-US"/>
              </w:rPr>
            </w:pPr>
            <w:r w:rsidRPr="00EB4AEC">
              <w:rPr>
                <w:rFonts w:eastAsiaTheme="minorEastAsia"/>
                <w:lang w:eastAsia="en-US"/>
              </w:rPr>
              <w:t>20</w:t>
            </w:r>
          </w:p>
        </w:tc>
        <w:tc>
          <w:tcPr>
            <w:tcW w:w="1008" w:type="dxa"/>
          </w:tcPr>
          <w:p w14:paraId="2887FAC2" w14:textId="77777777" w:rsidR="00EB4AEC" w:rsidRPr="00EB4AEC" w:rsidRDefault="00EB4AEC" w:rsidP="00EB4AEC">
            <w:pPr>
              <w:pStyle w:val="TAC"/>
              <w:rPr>
                <w:rFonts w:eastAsiaTheme="minorEastAsia"/>
                <w:lang w:eastAsia="en-US"/>
              </w:rPr>
            </w:pPr>
            <w:r w:rsidRPr="00EB4AEC">
              <w:rPr>
                <w:rFonts w:eastAsiaTheme="minorEastAsia"/>
                <w:lang w:eastAsia="en-US"/>
              </w:rPr>
              <w:t>8</w:t>
            </w:r>
          </w:p>
        </w:tc>
      </w:tr>
      <w:tr w:rsidR="00EB4AEC" w:rsidRPr="00EB4AEC" w14:paraId="0E67B664" w14:textId="77777777" w:rsidTr="00950118">
        <w:tc>
          <w:tcPr>
            <w:tcW w:w="1008" w:type="dxa"/>
          </w:tcPr>
          <w:p w14:paraId="6BEAFB0A" w14:textId="77777777" w:rsidR="00EB4AEC" w:rsidRPr="00EB4AEC" w:rsidRDefault="00EB4AEC" w:rsidP="00EB4AEC">
            <w:pPr>
              <w:pStyle w:val="TAC"/>
              <w:rPr>
                <w:rFonts w:eastAsiaTheme="minorEastAsia"/>
                <w:lang w:eastAsia="en-US"/>
              </w:rPr>
            </w:pPr>
            <w:r w:rsidRPr="00EB4AEC">
              <w:rPr>
                <w:rFonts w:eastAsiaTheme="minorEastAsia"/>
                <w:lang w:eastAsia="en-US"/>
              </w:rPr>
              <w:t>20</w:t>
            </w:r>
          </w:p>
        </w:tc>
        <w:tc>
          <w:tcPr>
            <w:tcW w:w="1152" w:type="dxa"/>
          </w:tcPr>
          <w:p w14:paraId="30AD9C7B" w14:textId="77777777" w:rsidR="00EB4AEC" w:rsidRPr="00EB4AEC" w:rsidRDefault="00EB4AEC" w:rsidP="00EB4AEC">
            <w:pPr>
              <w:pStyle w:val="TAC"/>
              <w:rPr>
                <w:rFonts w:eastAsiaTheme="minorEastAsia"/>
                <w:lang w:eastAsia="en-US"/>
              </w:rPr>
            </w:pPr>
            <w:r w:rsidRPr="00EB4AEC">
              <w:rPr>
                <w:rFonts w:eastAsiaTheme="minorEastAsia"/>
                <w:lang w:eastAsia="en-US"/>
              </w:rPr>
              <w:t>15</w:t>
            </w:r>
          </w:p>
        </w:tc>
        <w:tc>
          <w:tcPr>
            <w:tcW w:w="1152" w:type="dxa"/>
          </w:tcPr>
          <w:p w14:paraId="0F58D941" w14:textId="77777777" w:rsidR="00EB4AEC" w:rsidRPr="00EB4AEC" w:rsidRDefault="00EB4AEC" w:rsidP="00EB4AEC">
            <w:pPr>
              <w:pStyle w:val="TAC"/>
              <w:rPr>
                <w:rFonts w:eastAsiaTheme="minorEastAsia"/>
                <w:lang w:eastAsia="en-US"/>
              </w:rPr>
            </w:pPr>
            <w:r w:rsidRPr="00EB4AEC">
              <w:rPr>
                <w:rFonts w:eastAsiaTheme="minorEastAsia"/>
                <w:lang w:eastAsia="en-US"/>
              </w:rPr>
              <w:t>106</w:t>
            </w:r>
          </w:p>
        </w:tc>
        <w:tc>
          <w:tcPr>
            <w:tcW w:w="1152" w:type="dxa"/>
          </w:tcPr>
          <w:p w14:paraId="5E93396D" w14:textId="77777777" w:rsidR="00EB4AEC" w:rsidRPr="00EB4AEC" w:rsidRDefault="00EB4AEC" w:rsidP="00EB4AEC">
            <w:pPr>
              <w:pStyle w:val="TAC"/>
              <w:rPr>
                <w:rFonts w:eastAsiaTheme="minorEastAsia"/>
                <w:lang w:eastAsia="en-US"/>
              </w:rPr>
            </w:pPr>
            <w:r w:rsidRPr="00EB4AEC">
              <w:rPr>
                <w:rFonts w:eastAsiaTheme="minorEastAsia"/>
                <w:lang w:eastAsia="en-US"/>
              </w:rPr>
              <w:t>50</w:t>
            </w:r>
          </w:p>
        </w:tc>
        <w:tc>
          <w:tcPr>
            <w:tcW w:w="1008" w:type="dxa"/>
          </w:tcPr>
          <w:p w14:paraId="510EE7E2" w14:textId="77777777" w:rsidR="00EB4AEC" w:rsidRPr="00EB4AEC" w:rsidRDefault="00EB4AEC" w:rsidP="00EB4AEC">
            <w:pPr>
              <w:pStyle w:val="TAC"/>
              <w:rPr>
                <w:rFonts w:eastAsiaTheme="minorEastAsia"/>
                <w:lang w:eastAsia="en-US"/>
              </w:rPr>
            </w:pPr>
            <w:r w:rsidRPr="00EB4AEC">
              <w:rPr>
                <w:rFonts w:eastAsiaTheme="minorEastAsia"/>
                <w:lang w:eastAsia="en-US"/>
              </w:rPr>
              <w:t>25</w:t>
            </w:r>
          </w:p>
        </w:tc>
        <w:tc>
          <w:tcPr>
            <w:tcW w:w="1296" w:type="dxa"/>
          </w:tcPr>
          <w:p w14:paraId="43E2A869" w14:textId="77777777" w:rsidR="00EB4AEC" w:rsidRPr="00EB4AEC" w:rsidRDefault="00EB4AEC" w:rsidP="00EB4AEC">
            <w:pPr>
              <w:pStyle w:val="TAC"/>
              <w:rPr>
                <w:rFonts w:eastAsiaTheme="minorEastAsia"/>
                <w:lang w:eastAsia="en-US"/>
              </w:rPr>
            </w:pPr>
            <w:r w:rsidRPr="00EB4AEC">
              <w:rPr>
                <w:rFonts w:eastAsiaTheme="minorEastAsia"/>
                <w:lang w:eastAsia="en-US"/>
              </w:rPr>
              <w:t>-0.54</w:t>
            </w:r>
          </w:p>
        </w:tc>
        <w:tc>
          <w:tcPr>
            <w:tcW w:w="1008" w:type="dxa"/>
          </w:tcPr>
          <w:p w14:paraId="69639FC8" w14:textId="77777777" w:rsidR="00EB4AEC" w:rsidRPr="00EB4AEC" w:rsidRDefault="00EB4AEC" w:rsidP="00EB4AEC">
            <w:pPr>
              <w:pStyle w:val="TAC"/>
              <w:rPr>
                <w:rFonts w:eastAsiaTheme="minorEastAsia"/>
                <w:lang w:eastAsia="en-US"/>
              </w:rPr>
            </w:pPr>
            <w:r w:rsidRPr="00EB4AEC">
              <w:rPr>
                <w:rFonts w:eastAsiaTheme="minorEastAsia"/>
                <w:lang w:eastAsia="en-US"/>
              </w:rPr>
              <w:t>10</w:t>
            </w:r>
          </w:p>
        </w:tc>
        <w:tc>
          <w:tcPr>
            <w:tcW w:w="1008" w:type="dxa"/>
          </w:tcPr>
          <w:p w14:paraId="2DF59B1E" w14:textId="77777777" w:rsidR="00EB4AEC" w:rsidRPr="00EB4AEC" w:rsidRDefault="00EB4AEC" w:rsidP="00EB4AEC">
            <w:pPr>
              <w:pStyle w:val="TAC"/>
              <w:rPr>
                <w:rFonts w:eastAsiaTheme="minorEastAsia"/>
                <w:lang w:eastAsia="en-US"/>
              </w:rPr>
            </w:pPr>
            <w:r w:rsidRPr="00EB4AEC">
              <w:rPr>
                <w:rFonts w:eastAsiaTheme="minorEastAsia"/>
                <w:lang w:eastAsia="en-US"/>
              </w:rPr>
              <w:t>27</w:t>
            </w:r>
          </w:p>
        </w:tc>
        <w:tc>
          <w:tcPr>
            <w:tcW w:w="1008" w:type="dxa"/>
          </w:tcPr>
          <w:p w14:paraId="424C911C" w14:textId="77777777" w:rsidR="00EB4AEC" w:rsidRPr="00EB4AEC" w:rsidRDefault="00EB4AEC" w:rsidP="00EB4AEC">
            <w:pPr>
              <w:pStyle w:val="TAC"/>
              <w:rPr>
                <w:rFonts w:eastAsiaTheme="minorEastAsia"/>
                <w:lang w:eastAsia="en-US"/>
              </w:rPr>
            </w:pPr>
            <w:r w:rsidRPr="00EB4AEC">
              <w:rPr>
                <w:rFonts w:eastAsiaTheme="minorEastAsia"/>
                <w:lang w:eastAsia="en-US"/>
              </w:rPr>
              <w:t>11</w:t>
            </w:r>
          </w:p>
        </w:tc>
      </w:tr>
      <w:tr w:rsidR="00EB4AEC" w:rsidRPr="00EB4AEC" w14:paraId="63277B41" w14:textId="77777777" w:rsidTr="00950118">
        <w:tc>
          <w:tcPr>
            <w:tcW w:w="1008" w:type="dxa"/>
          </w:tcPr>
          <w:p w14:paraId="3BCCDE4A" w14:textId="77777777" w:rsidR="00EB4AEC" w:rsidRPr="00EB4AEC" w:rsidRDefault="00EB4AEC" w:rsidP="00EB4AEC">
            <w:pPr>
              <w:pStyle w:val="TAC"/>
              <w:rPr>
                <w:rFonts w:eastAsiaTheme="minorEastAsia"/>
                <w:lang w:eastAsia="en-US"/>
              </w:rPr>
            </w:pPr>
            <w:r w:rsidRPr="00EB4AEC">
              <w:rPr>
                <w:rFonts w:eastAsiaTheme="minorEastAsia"/>
                <w:lang w:eastAsia="en-US"/>
              </w:rPr>
              <w:t>30</w:t>
            </w:r>
          </w:p>
        </w:tc>
        <w:tc>
          <w:tcPr>
            <w:tcW w:w="1152" w:type="dxa"/>
          </w:tcPr>
          <w:p w14:paraId="3D788D0E" w14:textId="77777777" w:rsidR="00EB4AEC" w:rsidRPr="00EB4AEC" w:rsidRDefault="00EB4AEC" w:rsidP="00EB4AEC">
            <w:pPr>
              <w:pStyle w:val="TAC"/>
              <w:rPr>
                <w:rFonts w:eastAsiaTheme="minorEastAsia"/>
                <w:lang w:eastAsia="en-US"/>
              </w:rPr>
            </w:pPr>
            <w:r w:rsidRPr="00EB4AEC">
              <w:rPr>
                <w:rFonts w:eastAsiaTheme="minorEastAsia"/>
                <w:lang w:eastAsia="en-US"/>
              </w:rPr>
              <w:t>15</w:t>
            </w:r>
          </w:p>
        </w:tc>
        <w:tc>
          <w:tcPr>
            <w:tcW w:w="1152" w:type="dxa"/>
          </w:tcPr>
          <w:p w14:paraId="54C83990" w14:textId="77777777" w:rsidR="00EB4AEC" w:rsidRPr="00EB4AEC" w:rsidRDefault="00EB4AEC" w:rsidP="00EB4AEC">
            <w:pPr>
              <w:pStyle w:val="TAC"/>
              <w:rPr>
                <w:rFonts w:eastAsiaTheme="minorEastAsia"/>
                <w:lang w:eastAsia="en-US"/>
              </w:rPr>
            </w:pPr>
            <w:r w:rsidRPr="00EB4AEC">
              <w:rPr>
                <w:rFonts w:eastAsiaTheme="minorEastAsia"/>
                <w:lang w:eastAsia="en-US"/>
              </w:rPr>
              <w:t>160</w:t>
            </w:r>
          </w:p>
        </w:tc>
        <w:tc>
          <w:tcPr>
            <w:tcW w:w="1152" w:type="dxa"/>
          </w:tcPr>
          <w:p w14:paraId="20551D3C" w14:textId="77777777" w:rsidR="00EB4AEC" w:rsidRPr="00EB4AEC" w:rsidRDefault="00EB4AEC" w:rsidP="00EB4AEC">
            <w:pPr>
              <w:pStyle w:val="TAC"/>
              <w:rPr>
                <w:rFonts w:eastAsiaTheme="minorEastAsia"/>
                <w:lang w:eastAsia="zh-CN"/>
              </w:rPr>
            </w:pPr>
            <w:r w:rsidRPr="00EB4AEC">
              <w:rPr>
                <w:rFonts w:eastAsiaTheme="minorEastAsia" w:hint="eastAsia"/>
                <w:lang w:eastAsia="zh-CN"/>
              </w:rPr>
              <w:t>80</w:t>
            </w:r>
          </w:p>
        </w:tc>
        <w:tc>
          <w:tcPr>
            <w:tcW w:w="1008" w:type="dxa"/>
          </w:tcPr>
          <w:p w14:paraId="7C4F4B0E" w14:textId="77777777" w:rsidR="00EB4AEC" w:rsidRPr="00EB4AEC" w:rsidRDefault="00EB4AEC" w:rsidP="00EB4AEC">
            <w:pPr>
              <w:pStyle w:val="TAC"/>
              <w:rPr>
                <w:rFonts w:eastAsiaTheme="minorEastAsia"/>
                <w:lang w:eastAsia="zh-CN"/>
              </w:rPr>
            </w:pPr>
            <w:r w:rsidRPr="00EB4AEC">
              <w:rPr>
                <w:rFonts w:eastAsiaTheme="minorEastAsia" w:hint="eastAsia"/>
                <w:lang w:eastAsia="zh-CN"/>
              </w:rPr>
              <w:t>40</w:t>
            </w:r>
          </w:p>
        </w:tc>
        <w:tc>
          <w:tcPr>
            <w:tcW w:w="1296" w:type="dxa"/>
          </w:tcPr>
          <w:p w14:paraId="08FF4423" w14:textId="77777777" w:rsidR="00EB4AEC" w:rsidRPr="00EB4AEC" w:rsidRDefault="00EB4AEC" w:rsidP="00EB4AEC">
            <w:pPr>
              <w:pStyle w:val="TAC"/>
              <w:rPr>
                <w:rFonts w:eastAsiaTheme="minorEastAsia"/>
                <w:lang w:eastAsia="en-US"/>
              </w:rPr>
            </w:pPr>
            <w:r w:rsidRPr="00EB4AEC">
              <w:rPr>
                <w:rFonts w:eastAsiaTheme="minorEastAsia"/>
                <w:lang w:eastAsia="en-US"/>
              </w:rPr>
              <w:t>0</w:t>
            </w:r>
          </w:p>
        </w:tc>
        <w:tc>
          <w:tcPr>
            <w:tcW w:w="1008" w:type="dxa"/>
          </w:tcPr>
          <w:p w14:paraId="43E5A37E" w14:textId="77777777" w:rsidR="00EB4AEC" w:rsidRPr="00EB4AEC" w:rsidRDefault="00EB4AEC" w:rsidP="00EB4AEC">
            <w:pPr>
              <w:pStyle w:val="TAC"/>
              <w:rPr>
                <w:rFonts w:eastAsiaTheme="minorEastAsia"/>
                <w:lang w:eastAsia="en-US"/>
              </w:rPr>
            </w:pPr>
            <w:r w:rsidRPr="00EB4AEC">
              <w:rPr>
                <w:rFonts w:eastAsiaTheme="minorEastAsia"/>
                <w:lang w:eastAsia="en-US"/>
              </w:rPr>
              <w:t>16</w:t>
            </w:r>
          </w:p>
        </w:tc>
        <w:tc>
          <w:tcPr>
            <w:tcW w:w="1008" w:type="dxa"/>
          </w:tcPr>
          <w:p w14:paraId="5BBDFC21" w14:textId="77777777" w:rsidR="00EB4AEC" w:rsidRPr="00EB4AEC" w:rsidRDefault="00EB4AEC" w:rsidP="00EB4AEC">
            <w:pPr>
              <w:pStyle w:val="TAC"/>
              <w:rPr>
                <w:rFonts w:eastAsiaTheme="minorEastAsia"/>
                <w:lang w:eastAsia="en-US"/>
              </w:rPr>
            </w:pPr>
            <w:r w:rsidRPr="00EB4AEC">
              <w:rPr>
                <w:rFonts w:eastAsiaTheme="minorEastAsia"/>
                <w:lang w:eastAsia="en-US"/>
              </w:rPr>
              <w:t>44</w:t>
            </w:r>
          </w:p>
        </w:tc>
        <w:tc>
          <w:tcPr>
            <w:tcW w:w="1008" w:type="dxa"/>
          </w:tcPr>
          <w:p w14:paraId="227E5249" w14:textId="77777777" w:rsidR="00EB4AEC" w:rsidRPr="00EB4AEC" w:rsidRDefault="00EB4AEC" w:rsidP="00EB4AEC">
            <w:pPr>
              <w:pStyle w:val="TAC"/>
              <w:rPr>
                <w:rFonts w:eastAsiaTheme="minorEastAsia"/>
                <w:lang w:eastAsia="en-US"/>
              </w:rPr>
            </w:pPr>
            <w:r w:rsidRPr="00EB4AEC">
              <w:rPr>
                <w:rFonts w:eastAsiaTheme="minorEastAsia"/>
                <w:lang w:eastAsia="en-US"/>
              </w:rPr>
              <w:t>18</w:t>
            </w:r>
          </w:p>
        </w:tc>
      </w:tr>
      <w:tr w:rsidR="00EB4AEC" w:rsidRPr="00EB4AEC" w14:paraId="4F0CDF2C" w14:textId="77777777" w:rsidTr="00950118">
        <w:tc>
          <w:tcPr>
            <w:tcW w:w="1008" w:type="dxa"/>
          </w:tcPr>
          <w:p w14:paraId="7CB06A6A" w14:textId="77777777" w:rsidR="00EB4AEC" w:rsidRPr="00EB4AEC" w:rsidRDefault="00EB4AEC" w:rsidP="00EB4AEC">
            <w:pPr>
              <w:pStyle w:val="TAC"/>
              <w:rPr>
                <w:rFonts w:eastAsiaTheme="minorEastAsia"/>
                <w:lang w:eastAsia="en-US"/>
              </w:rPr>
            </w:pPr>
            <w:r w:rsidRPr="00EB4AEC">
              <w:rPr>
                <w:rFonts w:eastAsiaTheme="minorEastAsia"/>
                <w:lang w:eastAsia="en-US"/>
              </w:rPr>
              <w:t>100</w:t>
            </w:r>
          </w:p>
        </w:tc>
        <w:tc>
          <w:tcPr>
            <w:tcW w:w="1152" w:type="dxa"/>
          </w:tcPr>
          <w:p w14:paraId="16EF63BD" w14:textId="77777777" w:rsidR="00EB4AEC" w:rsidRPr="00EB4AEC" w:rsidRDefault="00EB4AEC" w:rsidP="00EB4AEC">
            <w:pPr>
              <w:pStyle w:val="TAC"/>
              <w:rPr>
                <w:rFonts w:eastAsiaTheme="minorEastAsia"/>
                <w:lang w:eastAsia="en-US"/>
              </w:rPr>
            </w:pPr>
            <w:r w:rsidRPr="00EB4AEC">
              <w:rPr>
                <w:rFonts w:eastAsiaTheme="minorEastAsia"/>
                <w:lang w:eastAsia="en-US"/>
              </w:rPr>
              <w:t>30</w:t>
            </w:r>
          </w:p>
        </w:tc>
        <w:tc>
          <w:tcPr>
            <w:tcW w:w="1152" w:type="dxa"/>
          </w:tcPr>
          <w:p w14:paraId="78D20D9E" w14:textId="77777777" w:rsidR="00EB4AEC" w:rsidRPr="00EB4AEC" w:rsidRDefault="00EB4AEC" w:rsidP="00EB4AEC">
            <w:pPr>
              <w:pStyle w:val="TAC"/>
              <w:rPr>
                <w:rFonts w:eastAsiaTheme="minorEastAsia"/>
                <w:lang w:eastAsia="en-US"/>
              </w:rPr>
            </w:pPr>
            <w:r w:rsidRPr="00EB4AEC">
              <w:rPr>
                <w:rFonts w:eastAsiaTheme="minorEastAsia"/>
                <w:lang w:eastAsia="en-US"/>
              </w:rPr>
              <w:t>273</w:t>
            </w:r>
          </w:p>
        </w:tc>
        <w:tc>
          <w:tcPr>
            <w:tcW w:w="1152" w:type="dxa"/>
          </w:tcPr>
          <w:p w14:paraId="2D615CF0" w14:textId="77777777" w:rsidR="00EB4AEC" w:rsidRPr="00EB4AEC" w:rsidRDefault="00EB4AEC" w:rsidP="00EB4AEC">
            <w:pPr>
              <w:pStyle w:val="TAC"/>
              <w:rPr>
                <w:rFonts w:eastAsiaTheme="minorEastAsia"/>
                <w:lang w:eastAsia="en-US"/>
              </w:rPr>
            </w:pPr>
            <w:r w:rsidRPr="00EB4AEC">
              <w:rPr>
                <w:rFonts w:eastAsiaTheme="minorEastAsia"/>
                <w:lang w:eastAsia="en-US"/>
              </w:rPr>
              <w:t>135</w:t>
            </w:r>
          </w:p>
        </w:tc>
        <w:tc>
          <w:tcPr>
            <w:tcW w:w="1008" w:type="dxa"/>
          </w:tcPr>
          <w:p w14:paraId="0B372474" w14:textId="77777777" w:rsidR="00EB4AEC" w:rsidRPr="00EB4AEC" w:rsidRDefault="00EB4AEC" w:rsidP="00EB4AEC">
            <w:pPr>
              <w:pStyle w:val="TAC"/>
              <w:rPr>
                <w:rFonts w:eastAsiaTheme="minorEastAsia"/>
                <w:lang w:eastAsia="en-US"/>
              </w:rPr>
            </w:pPr>
            <w:r w:rsidRPr="00EB4AEC">
              <w:rPr>
                <w:rFonts w:eastAsiaTheme="minorEastAsia"/>
                <w:lang w:eastAsia="en-US"/>
              </w:rPr>
              <w:t>67</w:t>
            </w:r>
          </w:p>
        </w:tc>
        <w:tc>
          <w:tcPr>
            <w:tcW w:w="1296" w:type="dxa"/>
          </w:tcPr>
          <w:p w14:paraId="5D7E31A2" w14:textId="77777777" w:rsidR="00EB4AEC" w:rsidRPr="00EB4AEC" w:rsidRDefault="00EB4AEC" w:rsidP="00EB4AEC">
            <w:pPr>
              <w:pStyle w:val="TAC"/>
              <w:rPr>
                <w:rFonts w:eastAsiaTheme="minorEastAsia"/>
                <w:lang w:eastAsia="en-US"/>
              </w:rPr>
            </w:pPr>
            <w:r w:rsidRPr="00EB4AEC">
              <w:rPr>
                <w:rFonts w:eastAsiaTheme="minorEastAsia"/>
                <w:lang w:eastAsia="en-US"/>
              </w:rPr>
              <w:t>-0.72</w:t>
            </w:r>
          </w:p>
        </w:tc>
        <w:tc>
          <w:tcPr>
            <w:tcW w:w="1008" w:type="dxa"/>
          </w:tcPr>
          <w:p w14:paraId="4D42F63B" w14:textId="77777777" w:rsidR="00EB4AEC" w:rsidRPr="00EB4AEC" w:rsidRDefault="00EB4AEC" w:rsidP="00EB4AEC">
            <w:pPr>
              <w:pStyle w:val="TAC"/>
              <w:rPr>
                <w:rFonts w:eastAsiaTheme="minorEastAsia"/>
                <w:lang w:eastAsia="en-US"/>
              </w:rPr>
            </w:pPr>
            <w:r w:rsidRPr="00EB4AEC">
              <w:rPr>
                <w:rFonts w:eastAsiaTheme="minorEastAsia"/>
                <w:lang w:eastAsia="en-US"/>
              </w:rPr>
              <w:t>54</w:t>
            </w:r>
          </w:p>
        </w:tc>
        <w:tc>
          <w:tcPr>
            <w:tcW w:w="1008" w:type="dxa"/>
          </w:tcPr>
          <w:p w14:paraId="1CED223B" w14:textId="77777777" w:rsidR="00EB4AEC" w:rsidRPr="00EB4AEC" w:rsidRDefault="00EB4AEC" w:rsidP="00EB4AEC">
            <w:pPr>
              <w:pStyle w:val="TAC"/>
              <w:rPr>
                <w:rFonts w:eastAsiaTheme="minorEastAsia"/>
                <w:lang w:eastAsia="en-US"/>
              </w:rPr>
            </w:pPr>
            <w:r w:rsidRPr="00EB4AEC">
              <w:rPr>
                <w:rFonts w:eastAsiaTheme="minorEastAsia"/>
                <w:lang w:eastAsia="en-US"/>
              </w:rPr>
              <w:t>146</w:t>
            </w:r>
          </w:p>
        </w:tc>
        <w:tc>
          <w:tcPr>
            <w:tcW w:w="1008" w:type="dxa"/>
          </w:tcPr>
          <w:p w14:paraId="50470162" w14:textId="77777777" w:rsidR="00EB4AEC" w:rsidRPr="00EB4AEC" w:rsidRDefault="00EB4AEC" w:rsidP="00EB4AEC">
            <w:pPr>
              <w:pStyle w:val="TAC"/>
              <w:rPr>
                <w:rFonts w:eastAsiaTheme="minorEastAsia"/>
                <w:lang w:eastAsia="en-US"/>
              </w:rPr>
            </w:pPr>
            <w:r w:rsidRPr="00EB4AEC">
              <w:rPr>
                <w:rFonts w:eastAsiaTheme="minorEastAsia"/>
                <w:lang w:eastAsia="en-US"/>
              </w:rPr>
              <w:t>59</w:t>
            </w:r>
          </w:p>
        </w:tc>
      </w:tr>
      <w:tr w:rsidR="00EB4AEC" w:rsidRPr="00EB4AEC" w14:paraId="70AEA023" w14:textId="77777777" w:rsidTr="00950118">
        <w:tc>
          <w:tcPr>
            <w:tcW w:w="4464" w:type="dxa"/>
            <w:gridSpan w:val="4"/>
          </w:tcPr>
          <w:p w14:paraId="3BDA7B45" w14:textId="31729ED9" w:rsidR="00EB4AEC" w:rsidRPr="00EB4AEC" w:rsidRDefault="00EB4AEC" w:rsidP="00EB4AEC">
            <w:pPr>
              <w:pStyle w:val="TAC"/>
              <w:rPr>
                <w:rFonts w:eastAsiaTheme="minorEastAsia"/>
                <w:i/>
                <w:iCs/>
                <w:lang w:eastAsia="en-US"/>
              </w:rPr>
            </w:pPr>
            <w:r w:rsidRPr="00EB4AEC">
              <w:rPr>
                <w:i/>
                <w:iCs/>
              </w:rPr>
              <w:t>f</w:t>
            </w:r>
            <w:r w:rsidRPr="00EB4AEC">
              <w:rPr>
                <w:i/>
                <w:iCs/>
                <w:vertAlign w:val="subscript"/>
              </w:rPr>
              <w:t>RBW</w:t>
            </w:r>
          </w:p>
        </w:tc>
        <w:tc>
          <w:tcPr>
            <w:tcW w:w="5328" w:type="dxa"/>
            <w:gridSpan w:val="5"/>
            <w:vAlign w:val="center"/>
          </w:tcPr>
          <w:p w14:paraId="47B7C934" w14:textId="77777777" w:rsidR="00EB4AEC" w:rsidRPr="00EB4AEC" w:rsidRDefault="00EB4AEC" w:rsidP="00EB4AEC">
            <w:pPr>
              <w:pStyle w:val="TAC"/>
              <w:rPr>
                <w:rFonts w:eastAsiaTheme="minorEastAsia"/>
                <w:lang w:eastAsia="en-US"/>
              </w:rPr>
            </w:pPr>
            <w:r w:rsidRPr="00EB4AEC">
              <w:rPr>
                <w:rFonts w:eastAsiaTheme="minorEastAsia"/>
                <w:lang w:eastAsia="en-US"/>
              </w:rPr>
              <w:t>30 kHz</w:t>
            </w:r>
          </w:p>
        </w:tc>
      </w:tr>
      <w:tr w:rsidR="00EB4AEC" w:rsidRPr="00EB4AEC" w14:paraId="012F4A1E" w14:textId="77777777" w:rsidTr="00950118">
        <w:tc>
          <w:tcPr>
            <w:tcW w:w="4464" w:type="dxa"/>
            <w:gridSpan w:val="4"/>
          </w:tcPr>
          <w:p w14:paraId="76424D28" w14:textId="3D27D522" w:rsidR="00EB4AEC" w:rsidRPr="00EB4AEC" w:rsidRDefault="00EB4AEC" w:rsidP="00EB4AEC">
            <w:pPr>
              <w:pStyle w:val="TAC"/>
              <w:rPr>
                <w:rFonts w:eastAsiaTheme="minorEastAsia"/>
                <w:i/>
                <w:iCs/>
                <w:lang w:eastAsia="en-US"/>
              </w:rPr>
            </w:pPr>
            <w:r w:rsidRPr="00EB4AEC">
              <w:rPr>
                <w:i/>
                <w:iCs/>
              </w:rPr>
              <w:t>T</w:t>
            </w:r>
            <w:r w:rsidRPr="00EB4AEC">
              <w:rPr>
                <w:i/>
                <w:iCs/>
                <w:vertAlign w:val="subscript"/>
              </w:rPr>
              <w:t>dwell</w:t>
            </w:r>
            <w:r w:rsidRPr="00EB4AEC">
              <w:rPr>
                <w:i/>
                <w:iCs/>
              </w:rPr>
              <w:t xml:space="preserve"> or T</w:t>
            </w:r>
            <w:r w:rsidRPr="00EB4AEC">
              <w:rPr>
                <w:i/>
                <w:iCs/>
                <w:vertAlign w:val="subscript"/>
              </w:rPr>
              <w:t>sweep</w:t>
            </w:r>
          </w:p>
        </w:tc>
        <w:tc>
          <w:tcPr>
            <w:tcW w:w="5328" w:type="dxa"/>
            <w:gridSpan w:val="5"/>
            <w:vAlign w:val="center"/>
          </w:tcPr>
          <w:p w14:paraId="6896EDD7" w14:textId="77777777" w:rsidR="00EB4AEC" w:rsidRPr="00EB4AEC" w:rsidRDefault="00EB4AEC" w:rsidP="00EB4AEC">
            <w:pPr>
              <w:pStyle w:val="TAC"/>
              <w:rPr>
                <w:rFonts w:eastAsiaTheme="minorEastAsia"/>
                <w:lang w:eastAsia="en-US"/>
              </w:rPr>
            </w:pPr>
            <w:r w:rsidRPr="00EB4AEC">
              <w:rPr>
                <w:rFonts w:eastAsiaTheme="minorEastAsia"/>
                <w:lang w:eastAsia="en-US"/>
              </w:rPr>
              <w:t>100 ms</w:t>
            </w:r>
          </w:p>
        </w:tc>
      </w:tr>
      <w:tr w:rsidR="00EB4AEC" w:rsidRPr="00EB4AEC" w14:paraId="4F1E822E" w14:textId="77777777" w:rsidTr="00950118">
        <w:tc>
          <w:tcPr>
            <w:tcW w:w="4464" w:type="dxa"/>
            <w:gridSpan w:val="4"/>
          </w:tcPr>
          <w:p w14:paraId="0E3B21CA" w14:textId="3A5A3373" w:rsidR="00EB4AEC" w:rsidRPr="00EB4AEC" w:rsidRDefault="00EB4AEC" w:rsidP="00EB4AEC">
            <w:pPr>
              <w:pStyle w:val="TAC"/>
              <w:rPr>
                <w:rFonts w:eastAsiaTheme="minorEastAsia"/>
                <w:i/>
                <w:iCs/>
                <w:lang w:eastAsia="en-US"/>
              </w:rPr>
            </w:pPr>
            <w:r w:rsidRPr="00EB4AEC">
              <w:rPr>
                <w:i/>
                <w:iCs/>
              </w:rPr>
              <w:t>T</w:t>
            </w:r>
            <w:r w:rsidRPr="00EB4AEC">
              <w:rPr>
                <w:i/>
                <w:iCs/>
                <w:vertAlign w:val="subscript"/>
              </w:rPr>
              <w:t>short dwell</w:t>
            </w:r>
            <w:r w:rsidRPr="00EB4AEC">
              <w:rPr>
                <w:i/>
                <w:iCs/>
              </w:rPr>
              <w:t xml:space="preserve"> or T</w:t>
            </w:r>
            <w:r w:rsidRPr="00EB4AEC">
              <w:rPr>
                <w:i/>
                <w:iCs/>
                <w:vertAlign w:val="subscript"/>
              </w:rPr>
              <w:t>short sweep</w:t>
            </w:r>
          </w:p>
        </w:tc>
        <w:tc>
          <w:tcPr>
            <w:tcW w:w="5328" w:type="dxa"/>
            <w:gridSpan w:val="5"/>
            <w:vAlign w:val="center"/>
          </w:tcPr>
          <w:p w14:paraId="0D8C0167" w14:textId="77777777" w:rsidR="00EB4AEC" w:rsidRPr="00EB4AEC" w:rsidRDefault="00EB4AEC" w:rsidP="00EB4AEC">
            <w:pPr>
              <w:pStyle w:val="TAC"/>
              <w:rPr>
                <w:rFonts w:eastAsiaTheme="minorEastAsia"/>
                <w:lang w:eastAsia="en-US"/>
              </w:rPr>
            </w:pPr>
            <w:r w:rsidRPr="00EB4AEC">
              <w:rPr>
                <w:rFonts w:eastAsiaTheme="minorEastAsia"/>
                <w:lang w:eastAsia="en-US"/>
              </w:rPr>
              <w:t>20 ms</w:t>
            </w:r>
          </w:p>
        </w:tc>
      </w:tr>
      <w:tr w:rsidR="00EB4AEC" w:rsidRPr="00EB4AEC" w14:paraId="0008A132" w14:textId="77777777" w:rsidTr="00950118">
        <w:tc>
          <w:tcPr>
            <w:tcW w:w="4464" w:type="dxa"/>
            <w:gridSpan w:val="4"/>
          </w:tcPr>
          <w:p w14:paraId="6074F1EB" w14:textId="42F7DE67" w:rsidR="00EB4AEC" w:rsidRPr="00EB4AEC" w:rsidRDefault="00EB4AEC" w:rsidP="00EB4AEC">
            <w:pPr>
              <w:pStyle w:val="TAC"/>
              <w:rPr>
                <w:rFonts w:eastAsia="MS Mincho"/>
                <w:i/>
                <w:iCs/>
                <w:lang w:eastAsia="en-US"/>
              </w:rPr>
            </w:pPr>
            <w:r w:rsidRPr="00EB4AEC">
              <w:rPr>
                <w:i/>
                <w:iCs/>
              </w:rPr>
              <w:t>P</w:t>
            </w:r>
            <w:r w:rsidRPr="00EB4AEC">
              <w:rPr>
                <w:i/>
                <w:iCs/>
                <w:vertAlign w:val="subscript"/>
              </w:rPr>
              <w:t>flat</w:t>
            </w:r>
          </w:p>
        </w:tc>
        <w:tc>
          <w:tcPr>
            <w:tcW w:w="5328" w:type="dxa"/>
            <w:gridSpan w:val="5"/>
            <w:vAlign w:val="center"/>
          </w:tcPr>
          <w:p w14:paraId="0171A662" w14:textId="77777777" w:rsidR="00EB4AEC" w:rsidRPr="00EB4AEC" w:rsidRDefault="00EB4AEC" w:rsidP="00EB4AEC">
            <w:pPr>
              <w:pStyle w:val="TAC"/>
              <w:rPr>
                <w:rFonts w:eastAsiaTheme="minorEastAsia"/>
                <w:lang w:eastAsia="en-US"/>
              </w:rPr>
            </w:pPr>
            <w:r w:rsidRPr="00EB4AEC">
              <w:rPr>
                <w:rFonts w:eastAsiaTheme="minorEastAsia"/>
                <w:lang w:eastAsia="en-US"/>
              </w:rPr>
              <w:t>70%</w:t>
            </w:r>
          </w:p>
        </w:tc>
      </w:tr>
    </w:tbl>
    <w:p w14:paraId="661CB95B" w14:textId="77777777" w:rsidR="00EB4AEC" w:rsidRPr="00EB4AEC" w:rsidRDefault="00EB4AEC" w:rsidP="00EB4AEC">
      <w:pPr>
        <w:overflowPunct/>
        <w:autoSpaceDE/>
        <w:autoSpaceDN/>
        <w:adjustRightInd/>
        <w:textAlignment w:val="auto"/>
        <w:rPr>
          <w:rFonts w:eastAsiaTheme="minorEastAsia"/>
          <w:lang w:eastAsia="en-US"/>
        </w:rPr>
      </w:pPr>
    </w:p>
    <w:p w14:paraId="5DAA0A92" w14:textId="77777777" w:rsidR="00757104" w:rsidRPr="00EE3AEC" w:rsidRDefault="00757104" w:rsidP="00757104">
      <w:pPr>
        <w:pStyle w:val="Heading2"/>
      </w:pPr>
      <w:bookmarkStart w:id="1134" w:name="_Toc152607437"/>
      <w:bookmarkStart w:id="1135" w:name="_Toc154585754"/>
      <w:bookmarkStart w:id="1136" w:name="_Toc155641383"/>
      <w:bookmarkStart w:id="1137" w:name="_Toc155641656"/>
      <w:bookmarkStart w:id="1138" w:name="_Toc162185491"/>
      <w:bookmarkStart w:id="1139" w:name="_Toc169265513"/>
      <w:bookmarkStart w:id="1140" w:name="_Toc176253963"/>
      <w:bookmarkStart w:id="1141" w:name="_Toc187234175"/>
      <w:r>
        <w:t>B.2.5</w:t>
      </w:r>
      <w:r w:rsidRPr="00EE3AEC">
        <w:tab/>
      </w:r>
      <w:r>
        <w:t>Communication tester</w:t>
      </w:r>
      <w:r w:rsidRPr="00EE3AEC">
        <w:t>: uncertainty of the absolute level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1142" w:name="_Toc516760298"/>
      <w:bookmarkStart w:id="1143" w:name="_Toc68601428"/>
      <w:bookmarkStart w:id="1144" w:name="_Toc97741394"/>
      <w:bookmarkStart w:id="1145" w:name="_Toc106114475"/>
      <w:bookmarkStart w:id="1146"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 xml:space="preserve">the rectangular distribution </w:t>
      </w:r>
      <w:r w:rsidRPr="009A770C">
        <w:rPr>
          <w:rFonts w:hint="eastAsia"/>
        </w:rPr>
        <w:lastRenderedPageBreak/>
        <w:t>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Heading2"/>
      </w:pPr>
      <w:bookmarkStart w:id="1147" w:name="_Toc152607438"/>
      <w:bookmarkStart w:id="1148" w:name="_Toc154585755"/>
      <w:bookmarkStart w:id="1149" w:name="_Toc155641384"/>
      <w:bookmarkStart w:id="1150" w:name="_Toc155641657"/>
      <w:bookmarkStart w:id="1151" w:name="_Toc162185492"/>
      <w:bookmarkStart w:id="1152" w:name="_Toc169265514"/>
      <w:bookmarkStart w:id="1153" w:name="_Toc176253964"/>
      <w:bookmarkStart w:id="1154" w:name="_Toc187234176"/>
      <w:r>
        <w:t>B.2.6</w:t>
      </w:r>
      <w:r w:rsidRPr="00EE3AEC">
        <w:tab/>
      </w:r>
      <w:r>
        <w:t>Sensitivity</w:t>
      </w:r>
      <w:r w:rsidRPr="00EE3AEC">
        <w:t xml:space="preserve"> measurement: output level step resolution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21652933" w14:textId="738DF4E3" w:rsidR="006D455F" w:rsidRPr="009A770C" w:rsidRDefault="006D455F" w:rsidP="006D455F">
      <w:bookmarkStart w:id="1155" w:name="_Toc516760282"/>
      <w:bookmarkStart w:id="1156" w:name="_Toc68601412"/>
      <w:bookmarkStart w:id="1157" w:name="_Toc97741395"/>
      <w:bookmarkStart w:id="1158" w:name="_Toc106114476"/>
      <w:bookmarkStart w:id="1159"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Heading2"/>
      </w:pPr>
      <w:bookmarkStart w:id="1160" w:name="_Toc152607439"/>
      <w:bookmarkStart w:id="1161" w:name="_Toc154585756"/>
      <w:bookmarkStart w:id="1162" w:name="_Toc155641385"/>
      <w:bookmarkStart w:id="1163" w:name="_Toc155641658"/>
      <w:bookmarkStart w:id="1164" w:name="_Toc162185493"/>
      <w:bookmarkStart w:id="1165" w:name="_Toc169265515"/>
      <w:bookmarkStart w:id="1166" w:name="_Toc176253965"/>
      <w:bookmarkStart w:id="1167" w:name="_Toc187234177"/>
      <w:r>
        <w:t>B.2.7</w:t>
      </w:r>
      <w:r w:rsidRPr="00EE3AEC">
        <w:tab/>
        <w:t>Measurement distance</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65AA7FB9" w14:textId="7AECC132" w:rsidR="006D455F" w:rsidRPr="009A770C" w:rsidRDefault="006D455F" w:rsidP="006D455F">
      <w:bookmarkStart w:id="1168" w:name="_Toc516760283"/>
      <w:bookmarkStart w:id="1169"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Heading3"/>
      </w:pPr>
      <w:bookmarkStart w:id="1170" w:name="_Toc152607440"/>
      <w:bookmarkStart w:id="1171" w:name="_Toc154585757"/>
      <w:bookmarkStart w:id="1172" w:name="_Toc155641386"/>
      <w:bookmarkStart w:id="1173" w:name="_Toc155641659"/>
      <w:bookmarkStart w:id="1174" w:name="_Toc162185494"/>
      <w:bookmarkStart w:id="1175" w:name="_Toc169265516"/>
      <w:bookmarkStart w:id="1176" w:name="_Toc176253966"/>
      <w:bookmarkStart w:id="1177" w:name="_Toc187234178"/>
      <w:r>
        <w:t>B.2.7</w:t>
      </w:r>
      <w:r w:rsidRPr="00EE3AEC">
        <w:t>.1</w:t>
      </w:r>
      <w:r w:rsidRPr="00EE3AEC">
        <w:tab/>
        <w:t>Offset of phase centre from axis(es) of rotation</w:t>
      </w:r>
      <w:bookmarkEnd w:id="1168"/>
      <w:bookmarkEnd w:id="1169"/>
      <w:bookmarkEnd w:id="1170"/>
      <w:bookmarkEnd w:id="1171"/>
      <w:bookmarkEnd w:id="1172"/>
      <w:bookmarkEnd w:id="1173"/>
      <w:bookmarkEnd w:id="1174"/>
      <w:bookmarkEnd w:id="1175"/>
      <w:bookmarkEnd w:id="1176"/>
      <w:bookmarkEnd w:id="1177"/>
    </w:p>
    <w:p w14:paraId="2CB73314" w14:textId="77777777" w:rsidR="00757104" w:rsidRPr="00EE3AEC" w:rsidRDefault="00757104" w:rsidP="00757104">
      <w:pPr>
        <w:pStyle w:val="Heading4"/>
      </w:pPr>
      <w:bookmarkStart w:id="1178" w:name="_Toc152607441"/>
      <w:bookmarkStart w:id="1179" w:name="_Toc154585758"/>
      <w:bookmarkStart w:id="1180" w:name="_Toc155641387"/>
      <w:bookmarkStart w:id="1181" w:name="_Toc155641660"/>
      <w:bookmarkStart w:id="1182" w:name="_Toc162185495"/>
      <w:bookmarkStart w:id="1183" w:name="_Toc169265517"/>
      <w:bookmarkStart w:id="1184" w:name="_Toc176253967"/>
      <w:bookmarkStart w:id="1185" w:name="_Toc187234179"/>
      <w:r>
        <w:t>B.2.7</w:t>
      </w:r>
      <w:r w:rsidRPr="00EE3AEC">
        <w:t>.</w:t>
      </w:r>
      <w:r>
        <w:t>1.1</w:t>
      </w:r>
      <w:r w:rsidRPr="00EE3AEC">
        <w:tab/>
        <w:t xml:space="preserve">Offset of </w:t>
      </w:r>
      <w:r>
        <w:t xml:space="preserve">DUT </w:t>
      </w:r>
      <w:r w:rsidRPr="00EE3AEC">
        <w:t>phase centre from axis(es) of rotation</w:t>
      </w:r>
      <w:bookmarkEnd w:id="1178"/>
      <w:bookmarkEnd w:id="1179"/>
      <w:bookmarkEnd w:id="1180"/>
      <w:bookmarkEnd w:id="1181"/>
      <w:bookmarkEnd w:id="1182"/>
      <w:bookmarkEnd w:id="1183"/>
      <w:bookmarkEnd w:id="1184"/>
      <w:bookmarkEnd w:id="1185"/>
    </w:p>
    <w:p w14:paraId="275239EA" w14:textId="77777777" w:rsidR="006D455F" w:rsidRPr="009A770C" w:rsidRDefault="006D455F" w:rsidP="006D455F">
      <w:bookmarkStart w:id="1186" w:name="_Toc516760284"/>
      <w:bookmarkStart w:id="1187"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264F0B">
      <w:pPr>
        <w:pStyle w:val="Heading4"/>
      </w:pPr>
      <w:bookmarkStart w:id="1188" w:name="_Toc155641388"/>
      <w:bookmarkStart w:id="1189" w:name="_Toc155641661"/>
      <w:bookmarkStart w:id="1190" w:name="_Toc162185496"/>
      <w:bookmarkStart w:id="1191" w:name="_Toc169265518"/>
      <w:bookmarkStart w:id="1192" w:name="_Toc176253968"/>
      <w:bookmarkStart w:id="1193" w:name="_Toc187234180"/>
      <w:r w:rsidRPr="009A770C">
        <w:t>B.2.7.1.2</w:t>
      </w:r>
      <w:r w:rsidRPr="009A770C">
        <w:tab/>
        <w:t>Offset of calibration antenna phase centre from axis(es) of rotation</w:t>
      </w:r>
      <w:bookmarkEnd w:id="1188"/>
      <w:bookmarkEnd w:id="1189"/>
      <w:bookmarkEnd w:id="1190"/>
      <w:bookmarkEnd w:id="1191"/>
      <w:bookmarkEnd w:id="1192"/>
      <w:bookmarkEnd w:id="1193"/>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lastRenderedPageBreak/>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Heading3"/>
      </w:pPr>
      <w:bookmarkStart w:id="1194" w:name="_Toc152607442"/>
      <w:bookmarkStart w:id="1195" w:name="_Toc154585759"/>
      <w:bookmarkStart w:id="1196" w:name="_Toc155641389"/>
      <w:bookmarkStart w:id="1197" w:name="_Toc155641662"/>
      <w:bookmarkStart w:id="1198" w:name="_Toc162185497"/>
      <w:bookmarkStart w:id="1199" w:name="_Toc169265519"/>
      <w:bookmarkStart w:id="1200" w:name="_Toc176253969"/>
      <w:bookmarkStart w:id="1201" w:name="_Toc187234181"/>
      <w:r>
        <w:t>B.2.7</w:t>
      </w:r>
      <w:r w:rsidRPr="00EE3AEC">
        <w:t>.2</w:t>
      </w:r>
      <w:r w:rsidRPr="00EE3AEC">
        <w:tab/>
        <w:t>Mutual coupling</w:t>
      </w:r>
      <w:bookmarkEnd w:id="1186"/>
      <w:bookmarkEnd w:id="1187"/>
      <w:bookmarkEnd w:id="1194"/>
      <w:bookmarkEnd w:id="1195"/>
      <w:bookmarkEnd w:id="1196"/>
      <w:bookmarkEnd w:id="1197"/>
      <w:bookmarkEnd w:id="1198"/>
      <w:bookmarkEnd w:id="1199"/>
      <w:bookmarkEnd w:id="1200"/>
      <w:bookmarkEnd w:id="1201"/>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Heading3"/>
      </w:pPr>
      <w:bookmarkStart w:id="1202" w:name="_Toc516760285"/>
      <w:bookmarkStart w:id="1203" w:name="_Toc68601415"/>
      <w:bookmarkStart w:id="1204" w:name="_Toc152607443"/>
      <w:bookmarkStart w:id="1205" w:name="_Toc154585760"/>
      <w:bookmarkStart w:id="1206" w:name="_Toc155641390"/>
      <w:bookmarkStart w:id="1207" w:name="_Toc155641663"/>
      <w:bookmarkStart w:id="1208" w:name="_Toc162185498"/>
      <w:bookmarkStart w:id="1209" w:name="_Toc169265520"/>
      <w:bookmarkStart w:id="1210" w:name="_Toc176253970"/>
      <w:bookmarkStart w:id="1211" w:name="_Toc187234182"/>
      <w:r>
        <w:t>B.2.7</w:t>
      </w:r>
      <w:r w:rsidRPr="00EE3AEC">
        <w:t>.3</w:t>
      </w:r>
      <w:r w:rsidRPr="00EE3AEC">
        <w:tab/>
        <w:t>Phase curvature</w:t>
      </w:r>
      <w:bookmarkEnd w:id="1202"/>
      <w:bookmarkEnd w:id="1203"/>
      <w:bookmarkEnd w:id="1204"/>
      <w:bookmarkEnd w:id="1205"/>
      <w:bookmarkEnd w:id="1206"/>
      <w:bookmarkEnd w:id="1207"/>
      <w:bookmarkEnd w:id="1208"/>
      <w:bookmarkEnd w:id="1209"/>
      <w:bookmarkEnd w:id="1210"/>
      <w:bookmarkEnd w:id="1211"/>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Heading2"/>
      </w:pPr>
      <w:bookmarkStart w:id="1212" w:name="_Toc516760286"/>
      <w:bookmarkStart w:id="1213" w:name="_Toc68601416"/>
      <w:bookmarkStart w:id="1214" w:name="_Toc97741396"/>
      <w:bookmarkStart w:id="1215" w:name="_Toc106114477"/>
      <w:bookmarkStart w:id="1216" w:name="_Toc114134437"/>
      <w:bookmarkStart w:id="1217" w:name="_Toc152607444"/>
      <w:bookmarkStart w:id="1218" w:name="_Toc154585761"/>
      <w:bookmarkStart w:id="1219" w:name="_Toc155641391"/>
      <w:bookmarkStart w:id="1220" w:name="_Toc155641664"/>
      <w:bookmarkStart w:id="1221" w:name="_Toc162185499"/>
      <w:bookmarkStart w:id="1222" w:name="_Toc169265521"/>
      <w:bookmarkStart w:id="1223" w:name="_Toc176253971"/>
      <w:bookmarkStart w:id="1224" w:name="_Toc187234183"/>
      <w:r>
        <w:t>B.2.8</w:t>
      </w:r>
      <w:r w:rsidRPr="00EE3AEC">
        <w:tab/>
        <w:t>Quality of quiet zone</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w:lastRenderedPageBreak/>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Heading2"/>
      </w:pPr>
      <w:bookmarkStart w:id="1225" w:name="_Toc516760287"/>
      <w:bookmarkStart w:id="1226" w:name="_Toc68601417"/>
      <w:bookmarkStart w:id="1227" w:name="_Toc97741397"/>
      <w:bookmarkStart w:id="1228" w:name="_Toc106114478"/>
      <w:bookmarkStart w:id="1229" w:name="_Toc114134438"/>
      <w:bookmarkStart w:id="1230" w:name="_Toc152607445"/>
      <w:bookmarkStart w:id="1231" w:name="_Toc154585762"/>
      <w:bookmarkStart w:id="1232" w:name="_Toc155641392"/>
      <w:bookmarkStart w:id="1233" w:name="_Toc155641665"/>
      <w:bookmarkStart w:id="1234" w:name="_Toc162185500"/>
      <w:bookmarkStart w:id="1235" w:name="_Toc169265522"/>
      <w:bookmarkStart w:id="1236" w:name="_Toc176253972"/>
      <w:bookmarkStart w:id="1237" w:name="_Toc187234184"/>
      <w:r>
        <w:t>B.2.9</w:t>
      </w:r>
      <w:r w:rsidRPr="00EE3AEC">
        <w:tab/>
      </w:r>
      <w:r>
        <w:t xml:space="preserve">DUT </w:t>
      </w:r>
      <w:r w:rsidRPr="00EE3AEC">
        <w:t>Tx-power drift</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Heading2"/>
      </w:pPr>
      <w:bookmarkStart w:id="1238" w:name="_Toc516760301"/>
      <w:bookmarkStart w:id="1239" w:name="_Toc68601431"/>
      <w:bookmarkStart w:id="1240" w:name="_Toc97741398"/>
      <w:bookmarkStart w:id="1241" w:name="_Toc106114479"/>
      <w:bookmarkStart w:id="1242" w:name="_Toc114134439"/>
      <w:bookmarkStart w:id="1243" w:name="_Toc152607446"/>
      <w:bookmarkStart w:id="1244" w:name="_Toc154585763"/>
      <w:bookmarkStart w:id="1245" w:name="_Toc155641393"/>
      <w:bookmarkStart w:id="1246" w:name="_Toc155641666"/>
      <w:bookmarkStart w:id="1247" w:name="_Toc162185501"/>
      <w:bookmarkStart w:id="1248" w:name="_Toc169265523"/>
      <w:bookmarkStart w:id="1249" w:name="_Toc176253973"/>
      <w:bookmarkStart w:id="1250" w:name="_Toc187234185"/>
      <w:r>
        <w:t>B.2.10</w:t>
      </w:r>
      <w:r w:rsidRPr="00EE3AEC">
        <w:tab/>
        <w:t>DUT sensitivity drift</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Heading2"/>
      </w:pPr>
      <w:bookmarkStart w:id="1251" w:name="_Toc516760288"/>
      <w:bookmarkStart w:id="1252" w:name="_Toc68601418"/>
      <w:bookmarkStart w:id="1253" w:name="_Toc97741399"/>
      <w:bookmarkStart w:id="1254" w:name="_Toc106114480"/>
      <w:bookmarkStart w:id="1255" w:name="_Toc114134440"/>
      <w:bookmarkStart w:id="1256" w:name="_Toc152607447"/>
      <w:bookmarkStart w:id="1257" w:name="_Toc154585764"/>
      <w:bookmarkStart w:id="1258" w:name="_Toc155641394"/>
      <w:bookmarkStart w:id="1259" w:name="_Toc155641667"/>
      <w:bookmarkStart w:id="1260" w:name="_Toc162185502"/>
      <w:bookmarkStart w:id="1261" w:name="_Toc169265524"/>
      <w:bookmarkStart w:id="1262" w:name="_Toc176253974"/>
      <w:bookmarkStart w:id="1263" w:name="_Toc187234186"/>
      <w:r>
        <w:t>B.2.11</w:t>
      </w:r>
      <w:r w:rsidRPr="00EE3AEC">
        <w:tab/>
      </w:r>
      <w:r w:rsidRPr="00103B7C">
        <w:t>Uncertainty</w:t>
      </w:r>
      <w:r w:rsidRPr="00EE3AEC">
        <w:t xml:space="preserve"> related to the use of phantoms</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Heading3"/>
      </w:pPr>
      <w:bookmarkStart w:id="1264" w:name="_Toc516760289"/>
      <w:bookmarkStart w:id="1265" w:name="_Toc68601419"/>
      <w:bookmarkStart w:id="1266" w:name="_Toc152607448"/>
      <w:bookmarkStart w:id="1267" w:name="_Toc154585765"/>
      <w:bookmarkStart w:id="1268" w:name="_Toc155641395"/>
      <w:bookmarkStart w:id="1269" w:name="_Toc155641668"/>
      <w:bookmarkStart w:id="1270" w:name="_Toc162185503"/>
      <w:bookmarkStart w:id="1271" w:name="_Toc169265525"/>
      <w:bookmarkStart w:id="1272" w:name="_Toc176253975"/>
      <w:bookmarkStart w:id="1273" w:name="_Toc187234187"/>
      <w:r>
        <w:lastRenderedPageBreak/>
        <w:t>B.2.11</w:t>
      </w:r>
      <w:r w:rsidRPr="00EE3AEC">
        <w:t>.1</w:t>
      </w:r>
      <w:r w:rsidRPr="00EE3AEC">
        <w:tab/>
      </w:r>
      <w:r w:rsidRPr="00103B7C">
        <w:t>Uncertainty</w:t>
      </w:r>
      <w:r w:rsidRPr="00EE3AEC">
        <w:t xml:space="preserve"> from using different types of SAM phantom</w:t>
      </w:r>
      <w:bookmarkEnd w:id="1264"/>
      <w:bookmarkEnd w:id="1265"/>
      <w:bookmarkEnd w:id="1266"/>
      <w:bookmarkEnd w:id="1267"/>
      <w:bookmarkEnd w:id="1268"/>
      <w:bookmarkEnd w:id="1269"/>
      <w:bookmarkEnd w:id="1270"/>
      <w:bookmarkEnd w:id="1271"/>
      <w:bookmarkEnd w:id="1272"/>
      <w:bookmarkEnd w:id="1273"/>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Heading3"/>
      </w:pPr>
      <w:bookmarkStart w:id="1274" w:name="_Toc516760290"/>
      <w:bookmarkStart w:id="1275" w:name="_Toc68601420"/>
      <w:bookmarkStart w:id="1276" w:name="_Toc152607449"/>
      <w:bookmarkStart w:id="1277" w:name="_Toc154585766"/>
      <w:bookmarkStart w:id="1278" w:name="_Toc155641396"/>
      <w:bookmarkStart w:id="1279" w:name="_Toc155641669"/>
      <w:bookmarkStart w:id="1280" w:name="_Toc162185504"/>
      <w:bookmarkStart w:id="1281" w:name="_Toc169265526"/>
      <w:bookmarkStart w:id="1282" w:name="_Toc176253976"/>
      <w:bookmarkStart w:id="1283" w:name="_Toc187234188"/>
      <w:r>
        <w:t>B.2.11</w:t>
      </w:r>
      <w:r w:rsidRPr="00EE3AEC">
        <w:t>.2</w:t>
      </w:r>
      <w:r w:rsidRPr="00EE3AEC">
        <w:tab/>
      </w:r>
      <w:r w:rsidRPr="00103B7C">
        <w:t>Simulated</w:t>
      </w:r>
      <w:r w:rsidRPr="00EE3AEC">
        <w:t xml:space="preserve"> tissue liquid uncertainty</w:t>
      </w:r>
      <w:bookmarkEnd w:id="1274"/>
      <w:bookmarkEnd w:id="1275"/>
      <w:bookmarkEnd w:id="1276"/>
      <w:bookmarkEnd w:id="1277"/>
      <w:bookmarkEnd w:id="1278"/>
      <w:bookmarkEnd w:id="1279"/>
      <w:bookmarkEnd w:id="1280"/>
      <w:bookmarkEnd w:id="1281"/>
      <w:bookmarkEnd w:id="1282"/>
      <w:bookmarkEnd w:id="1283"/>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Heading3"/>
      </w:pPr>
      <w:bookmarkStart w:id="1284" w:name="_Toc516760291"/>
      <w:bookmarkStart w:id="1285" w:name="_Toc68601421"/>
      <w:bookmarkStart w:id="1286" w:name="_Toc152607450"/>
      <w:bookmarkStart w:id="1287" w:name="_Toc154585767"/>
      <w:bookmarkStart w:id="1288" w:name="_Toc155641397"/>
      <w:bookmarkStart w:id="1289" w:name="_Toc155641670"/>
      <w:bookmarkStart w:id="1290" w:name="_Toc162185505"/>
      <w:bookmarkStart w:id="1291" w:name="_Toc169265527"/>
      <w:bookmarkStart w:id="1292" w:name="_Toc176253977"/>
      <w:bookmarkStart w:id="1293" w:name="_Toc187234189"/>
      <w:r>
        <w:t>B.2.11</w:t>
      </w:r>
      <w:r w:rsidRPr="00EE3AEC">
        <w:t>.3</w:t>
      </w:r>
      <w:r w:rsidRPr="00EE3AEC">
        <w:tab/>
        <w:t>Uncertainty of dielectric properties and shape of the hand phantom</w:t>
      </w:r>
      <w:bookmarkEnd w:id="1284"/>
      <w:bookmarkEnd w:id="1285"/>
      <w:bookmarkEnd w:id="1286"/>
      <w:bookmarkEnd w:id="1287"/>
      <w:bookmarkEnd w:id="1288"/>
      <w:bookmarkEnd w:id="1289"/>
      <w:bookmarkEnd w:id="1290"/>
      <w:bookmarkEnd w:id="1291"/>
      <w:bookmarkEnd w:id="1292"/>
      <w:bookmarkEnd w:id="1293"/>
    </w:p>
    <w:p w14:paraId="7C53EAF5" w14:textId="4CD16EB4"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r w:rsidR="006A64B0">
        <w:t>:</w:t>
      </w: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lastRenderedPageBreak/>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23B002CA" w:rsidR="00A36FD0" w:rsidRPr="00EE3AEC" w:rsidRDefault="00A36FD0" w:rsidP="00A36FD0">
      <w:bookmarkStart w:id="1294" w:name="_Toc516760292"/>
      <w:bookmarkStart w:id="1295" w:name="_Toc68601422"/>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2B22FBE0" w14:textId="77777777" w:rsidR="00757104" w:rsidRPr="00103BD2" w:rsidRDefault="00757104" w:rsidP="00264F0B">
      <w:pPr>
        <w:pStyle w:val="Heading3"/>
      </w:pPr>
      <w:bookmarkStart w:id="1296" w:name="_Toc152607451"/>
      <w:bookmarkStart w:id="1297" w:name="_Toc154585768"/>
      <w:bookmarkStart w:id="1298" w:name="_Toc155641398"/>
      <w:bookmarkStart w:id="1299" w:name="_Toc155641671"/>
      <w:bookmarkStart w:id="1300" w:name="_Toc162185506"/>
      <w:bookmarkStart w:id="1301" w:name="_Toc169265528"/>
      <w:bookmarkStart w:id="1302" w:name="_Toc176253978"/>
      <w:bookmarkStart w:id="1303" w:name="_Toc187234190"/>
      <w:r w:rsidRPr="00103BD2">
        <w:t>B.2.1</w:t>
      </w:r>
      <w:r>
        <w:t>1</w:t>
      </w:r>
      <w:r w:rsidRPr="00103BD2">
        <w:t>.4</w:t>
      </w:r>
      <w:r w:rsidRPr="00103BD2">
        <w:tab/>
        <w:t>Uncertainty from using different types of Laptop Ground Plane phantom</w:t>
      </w:r>
      <w:bookmarkEnd w:id="1294"/>
      <w:bookmarkEnd w:id="1295"/>
      <w:bookmarkEnd w:id="1296"/>
      <w:bookmarkEnd w:id="1297"/>
      <w:bookmarkEnd w:id="1298"/>
      <w:bookmarkEnd w:id="1299"/>
      <w:bookmarkEnd w:id="1300"/>
      <w:bookmarkEnd w:id="1301"/>
      <w:bookmarkEnd w:id="1302"/>
      <w:bookmarkEnd w:id="1303"/>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264F0B">
      <w:pPr>
        <w:pStyle w:val="Heading3"/>
      </w:pPr>
      <w:bookmarkStart w:id="1304" w:name="_Toc155641399"/>
      <w:bookmarkStart w:id="1305" w:name="_Toc155641672"/>
      <w:bookmarkStart w:id="1306" w:name="_Toc162185507"/>
      <w:bookmarkStart w:id="1307" w:name="_Toc169265529"/>
      <w:bookmarkStart w:id="1308" w:name="_Toc176253979"/>
      <w:bookmarkStart w:id="1309" w:name="_Toc187234191"/>
      <w:r w:rsidRPr="009A770C">
        <w:t>B.2.11.</w:t>
      </w:r>
      <w:r w:rsidRPr="0075255B">
        <w:t>5</w:t>
      </w:r>
      <w:r w:rsidRPr="009A770C">
        <w:tab/>
        <w:t>Positioning Uncertainty from using Phantoms</w:t>
      </w:r>
      <w:bookmarkEnd w:id="1304"/>
      <w:bookmarkEnd w:id="1305"/>
      <w:bookmarkEnd w:id="1306"/>
      <w:bookmarkEnd w:id="1307"/>
      <w:bookmarkEnd w:id="1308"/>
      <w:bookmarkEnd w:id="1309"/>
    </w:p>
    <w:p w14:paraId="192E2B0C" w14:textId="77777777" w:rsidR="006D455F" w:rsidRPr="009A770C" w:rsidRDefault="006D455F" w:rsidP="006D455F">
      <w:r w:rsidRPr="009A770C">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Default="006D455F" w:rsidP="006D455F">
      <w:r w:rsidRPr="009A770C">
        <w:lastRenderedPageBreak/>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Pr="00D060A4" w:rsidRDefault="00A36FD0" w:rsidP="00A36FD0">
      <w:r>
        <w:t>For the forearm phantom, t</w:t>
      </w:r>
      <w:r w:rsidRPr="009A770C">
        <w: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2CC92FD" w14:textId="77777777" w:rsidR="00A36FD0" w:rsidRPr="009A770C" w:rsidRDefault="00A36FD0" w:rsidP="00264F0B">
      <w:pPr>
        <w:pStyle w:val="Heading3"/>
      </w:pPr>
      <w:bookmarkStart w:id="1310" w:name="_Toc155641400"/>
      <w:bookmarkStart w:id="1311" w:name="_Toc155641673"/>
      <w:bookmarkStart w:id="1312" w:name="_Toc162185508"/>
      <w:bookmarkStart w:id="1313" w:name="_Toc169265530"/>
      <w:bookmarkStart w:id="1314" w:name="_Toc176253980"/>
      <w:bookmarkStart w:id="1315" w:name="_Toc187234192"/>
      <w:r w:rsidRPr="009A770C">
        <w:t>B.2.11.</w:t>
      </w:r>
      <w:r>
        <w:t>6</w:t>
      </w:r>
      <w:r w:rsidRPr="009A770C">
        <w:tab/>
      </w:r>
      <w:r w:rsidRPr="007F6811">
        <w:t xml:space="preserve">Uncertainty of dielectric properties and shape of the </w:t>
      </w:r>
      <w:r>
        <w:t xml:space="preserve">forearm </w:t>
      </w:r>
      <w:r w:rsidRPr="007F6811">
        <w:t>phantom</w:t>
      </w:r>
      <w:bookmarkEnd w:id="1310"/>
      <w:bookmarkEnd w:id="1311"/>
      <w:bookmarkEnd w:id="1312"/>
      <w:bookmarkEnd w:id="1313"/>
      <w:bookmarkEnd w:id="1314"/>
      <w:bookmarkEnd w:id="1315"/>
    </w:p>
    <w:p w14:paraId="5DD002B1" w14:textId="0D2FC835" w:rsidR="00A36FD0" w:rsidRPr="00FC2262" w:rsidRDefault="00A36FD0" w:rsidP="00A36FD0">
      <w:pPr>
        <w:rPr>
          <w:strike/>
        </w:rPr>
      </w:pPr>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5E4BE4A" w14:textId="77777777" w:rsidR="00757104" w:rsidRPr="00EE3AEC" w:rsidRDefault="00757104" w:rsidP="00264F0B">
      <w:pPr>
        <w:pStyle w:val="Heading2"/>
      </w:pPr>
      <w:bookmarkStart w:id="1316" w:name="_Toc516760293"/>
      <w:bookmarkStart w:id="1317" w:name="_Toc68601423"/>
      <w:bookmarkStart w:id="1318" w:name="_Toc97741400"/>
      <w:bookmarkStart w:id="1319" w:name="_Toc106114481"/>
      <w:bookmarkStart w:id="1320" w:name="_Toc114134441"/>
      <w:bookmarkStart w:id="1321" w:name="_Toc152607452"/>
      <w:bookmarkStart w:id="1322" w:name="_Toc154585769"/>
      <w:bookmarkStart w:id="1323" w:name="_Toc155641401"/>
      <w:bookmarkStart w:id="1324" w:name="_Toc155641674"/>
      <w:bookmarkStart w:id="1325" w:name="_Toc162185509"/>
      <w:bookmarkStart w:id="1326" w:name="_Toc169265531"/>
      <w:bookmarkStart w:id="1327" w:name="_Toc176253981"/>
      <w:bookmarkStart w:id="1328" w:name="_Toc187234193"/>
      <w:r>
        <w:t>B.2.12</w:t>
      </w:r>
      <w:r w:rsidRPr="00EE3AEC">
        <w:tab/>
        <w:t>Coarse sampling grid</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0C9E990E" w14:textId="77777777" w:rsidR="005619B6" w:rsidRDefault="005619B6" w:rsidP="00BB2524">
      <w:r>
        <w:rPr>
          <w:lang w:val="en-US"/>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1329" w:name="_Toc516760294"/>
      <w:bookmarkStart w:id="1330" w:name="_Toc68601424"/>
      <w:bookmarkStart w:id="1331" w:name="_Toc97741401"/>
      <w:bookmarkStart w:id="1332" w:name="_Toc106114482"/>
      <w:bookmarkStart w:id="1333"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603F61" w:rsidRPr="009A770C" w14:paraId="718EEF6E" w14:textId="77777777" w:rsidTr="002A2FD1">
        <w:trPr>
          <w:jc w:val="center"/>
        </w:trPr>
        <w:tc>
          <w:tcPr>
            <w:tcW w:w="1555" w:type="dxa"/>
            <w:shd w:val="clear" w:color="auto" w:fill="D9D9D9" w:themeFill="background1" w:themeFillShade="D9"/>
            <w:vAlign w:val="center"/>
          </w:tcPr>
          <w:p w14:paraId="100424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0FF26E9E" w14:textId="36A1165D"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628A6688" w14:textId="77777777"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728C660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|Mean Error| (Note 3) [dB]</w:t>
            </w:r>
          </w:p>
        </w:tc>
      </w:tr>
      <w:tr w:rsidR="00603F61" w:rsidRPr="009A770C" w14:paraId="5B314744" w14:textId="77777777" w:rsidTr="002A2FD1">
        <w:trPr>
          <w:jc w:val="center"/>
        </w:trPr>
        <w:tc>
          <w:tcPr>
            <w:tcW w:w="1555" w:type="dxa"/>
            <w:vAlign w:val="center"/>
          </w:tcPr>
          <w:p w14:paraId="1384559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56D504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4529295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5722F2B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72C77FE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A83683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E41B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49945943"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9FEB983" w14:textId="77777777" w:rsidTr="002A2FD1">
        <w:trPr>
          <w:jc w:val="center"/>
        </w:trPr>
        <w:tc>
          <w:tcPr>
            <w:tcW w:w="1555" w:type="dxa"/>
            <w:vAlign w:val="center"/>
          </w:tcPr>
          <w:p w14:paraId="0C87D31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51B92B6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648CF01"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23A1AC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A220DBA" w14:textId="5CE3CE4B"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13</w:t>
            </w:r>
          </w:p>
        </w:tc>
        <w:tc>
          <w:tcPr>
            <w:tcW w:w="1008" w:type="dxa"/>
            <w:vAlign w:val="center"/>
          </w:tcPr>
          <w:p w14:paraId="27754C5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3ADC43EF" w14:textId="77777777" w:rsidTr="002A2FD1">
        <w:trPr>
          <w:jc w:val="center"/>
        </w:trPr>
        <w:tc>
          <w:tcPr>
            <w:tcW w:w="1555" w:type="dxa"/>
            <w:vAlign w:val="center"/>
          </w:tcPr>
          <w:p w14:paraId="1C1FC5D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09F658A6"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68D37BD"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52A0360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745D2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7C994F2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07EC87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C6D96C3" w14:textId="77777777" w:rsidTr="002A2FD1">
        <w:trPr>
          <w:jc w:val="center"/>
        </w:trPr>
        <w:tc>
          <w:tcPr>
            <w:tcW w:w="1555" w:type="dxa"/>
            <w:vAlign w:val="center"/>
          </w:tcPr>
          <w:p w14:paraId="2F26FA19"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0555557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DA31838"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4E4F1D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3E1E823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33778D1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68F19C2" w14:textId="77777777" w:rsidTr="002A2FD1">
        <w:trPr>
          <w:jc w:val="center"/>
        </w:trPr>
        <w:tc>
          <w:tcPr>
            <w:tcW w:w="1555" w:type="dxa"/>
            <w:vAlign w:val="center"/>
          </w:tcPr>
          <w:p w14:paraId="633D68A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45E539F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40C2FB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728F1E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780B6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1FF008D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AD34169" w14:textId="77777777" w:rsidTr="002A2FD1">
        <w:trPr>
          <w:jc w:val="center"/>
        </w:trPr>
        <w:tc>
          <w:tcPr>
            <w:tcW w:w="1555" w:type="dxa"/>
            <w:vAlign w:val="center"/>
          </w:tcPr>
          <w:p w14:paraId="4ADC0D87"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6FFDD0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9A770C" w:rsidRDefault="00603F61" w:rsidP="003A67E2">
            <w:pPr>
              <w:keepNext/>
              <w:keepLines/>
              <w:spacing w:after="0"/>
              <w:jc w:val="center"/>
              <w:rPr>
                <w:rFonts w:ascii="Arial" w:hAnsi="Arial"/>
                <w:bCs/>
                <w:sz w:val="18"/>
              </w:rPr>
            </w:pPr>
          </w:p>
        </w:tc>
        <w:tc>
          <w:tcPr>
            <w:tcW w:w="1093" w:type="dxa"/>
          </w:tcPr>
          <w:p w14:paraId="28DA9B3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58219F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4B2B42B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55AC525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0.15</w:t>
            </w:r>
          </w:p>
        </w:tc>
        <w:tc>
          <w:tcPr>
            <w:tcW w:w="1008" w:type="dxa"/>
          </w:tcPr>
          <w:p w14:paraId="4EDF6284" w14:textId="77777777" w:rsidR="00603F61" w:rsidRPr="009A770C" w:rsidRDefault="00603F61" w:rsidP="003A67E2">
            <w:pPr>
              <w:keepNext/>
              <w:keepLines/>
              <w:spacing w:after="0"/>
              <w:jc w:val="center"/>
              <w:rPr>
                <w:rFonts w:ascii="Arial" w:hAnsi="Arial"/>
                <w:bCs/>
                <w:sz w:val="18"/>
              </w:rPr>
            </w:pPr>
            <w:r>
              <w:rPr>
                <w:rFonts w:ascii="Arial" w:hAnsi="Arial"/>
                <w:bCs/>
                <w:sz w:val="18"/>
              </w:rPr>
              <w:t>0</w:t>
            </w:r>
          </w:p>
        </w:tc>
      </w:tr>
      <w:tr w:rsidR="00603F61" w:rsidRPr="009A770C" w14:paraId="2C30A374" w14:textId="77777777" w:rsidTr="002A2FD1">
        <w:trPr>
          <w:jc w:val="center"/>
        </w:trPr>
        <w:tc>
          <w:tcPr>
            <w:tcW w:w="1555" w:type="dxa"/>
            <w:vAlign w:val="center"/>
          </w:tcPr>
          <w:p w14:paraId="458142B8"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r>
              <w:rPr>
                <w:rFonts w:ascii="Arial" w:hAnsi="Arial"/>
                <w:sz w:val="18"/>
              </w:rPr>
              <w:t xml:space="preserve"> (Note 2)</w:t>
            </w:r>
          </w:p>
        </w:tc>
        <w:tc>
          <w:tcPr>
            <w:tcW w:w="1127" w:type="dxa"/>
            <w:vMerge/>
            <w:vAlign w:val="center"/>
          </w:tcPr>
          <w:p w14:paraId="0AE9642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4B0F4E2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534F20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7B35A632" w14:textId="2A6DEB4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19</w:t>
            </w:r>
          </w:p>
        </w:tc>
        <w:tc>
          <w:tcPr>
            <w:tcW w:w="1008" w:type="dxa"/>
            <w:vAlign w:val="center"/>
          </w:tcPr>
          <w:p w14:paraId="5435BA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486C4E5E" w14:textId="77777777" w:rsidTr="002A2FD1">
        <w:trPr>
          <w:jc w:val="center"/>
        </w:trPr>
        <w:tc>
          <w:tcPr>
            <w:tcW w:w="1555" w:type="dxa"/>
            <w:vAlign w:val="center"/>
          </w:tcPr>
          <w:p w14:paraId="60FB5B3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25E7A1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42390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04C423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28957AA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098EE20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98241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522F06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751FFF7" w14:textId="77777777" w:rsidTr="002A2FD1">
        <w:trPr>
          <w:jc w:val="center"/>
        </w:trPr>
        <w:tc>
          <w:tcPr>
            <w:tcW w:w="1555" w:type="dxa"/>
            <w:vAlign w:val="center"/>
          </w:tcPr>
          <w:p w14:paraId="7E074E8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795C7DD6"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B30054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C46A16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CAA9987" w14:textId="55E839C4"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21</w:t>
            </w:r>
          </w:p>
        </w:tc>
        <w:tc>
          <w:tcPr>
            <w:tcW w:w="1008" w:type="dxa"/>
            <w:vAlign w:val="center"/>
          </w:tcPr>
          <w:p w14:paraId="57D090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B5CE2C7" w14:textId="77777777" w:rsidTr="002A2FD1">
        <w:trPr>
          <w:jc w:val="center"/>
        </w:trPr>
        <w:tc>
          <w:tcPr>
            <w:tcW w:w="1555" w:type="dxa"/>
            <w:vAlign w:val="center"/>
          </w:tcPr>
          <w:p w14:paraId="1FD5A1D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61AE795D"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38C2525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11DEDC0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2DAAF5D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12A727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1B1C19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ADA6AF3" w14:textId="77777777" w:rsidTr="002A2FD1">
        <w:trPr>
          <w:jc w:val="center"/>
        </w:trPr>
        <w:tc>
          <w:tcPr>
            <w:tcW w:w="1555" w:type="dxa"/>
            <w:vAlign w:val="center"/>
          </w:tcPr>
          <w:p w14:paraId="057497C1" w14:textId="48FD03C5"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64EE8813"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0EB8FD0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9D0936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1B361F6" w14:textId="2D86882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59C1CC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C7CD032" w14:textId="77777777" w:rsidTr="002A2FD1">
        <w:trPr>
          <w:jc w:val="center"/>
        </w:trPr>
        <w:tc>
          <w:tcPr>
            <w:tcW w:w="1555" w:type="dxa"/>
            <w:vAlign w:val="center"/>
          </w:tcPr>
          <w:p w14:paraId="2845F00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1E15166E"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369006D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4E642E3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4DDD54" w14:textId="1D2286CE"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6A30C83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2F2586D1" w14:textId="77777777" w:rsidTr="002A2FD1">
        <w:trPr>
          <w:jc w:val="center"/>
        </w:trPr>
        <w:tc>
          <w:tcPr>
            <w:tcW w:w="1555" w:type="dxa"/>
            <w:vAlign w:val="center"/>
          </w:tcPr>
          <w:p w14:paraId="0B4C0A8C"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F3D646A"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9A770C" w:rsidRDefault="00603F61" w:rsidP="003A67E2">
            <w:pPr>
              <w:keepNext/>
              <w:keepLines/>
              <w:spacing w:after="0"/>
              <w:jc w:val="center"/>
              <w:rPr>
                <w:rFonts w:ascii="Arial" w:hAnsi="Arial"/>
                <w:bCs/>
                <w:sz w:val="18"/>
              </w:rPr>
            </w:pPr>
          </w:p>
        </w:tc>
        <w:tc>
          <w:tcPr>
            <w:tcW w:w="1093" w:type="dxa"/>
          </w:tcPr>
          <w:p w14:paraId="1128F93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BEEB36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3F66A974"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607F91F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0.25</w:t>
            </w:r>
          </w:p>
        </w:tc>
        <w:tc>
          <w:tcPr>
            <w:tcW w:w="1008" w:type="dxa"/>
          </w:tcPr>
          <w:p w14:paraId="1910A8B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w:t>
            </w:r>
          </w:p>
        </w:tc>
      </w:tr>
      <w:tr w:rsidR="00603F61" w:rsidRPr="009A770C" w14:paraId="543C812C" w14:textId="77777777" w:rsidTr="002A2FD1">
        <w:trPr>
          <w:jc w:val="center"/>
        </w:trPr>
        <w:tc>
          <w:tcPr>
            <w:tcW w:w="1555" w:type="dxa"/>
            <w:vAlign w:val="center"/>
          </w:tcPr>
          <w:p w14:paraId="4DB1CFF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4)</w:t>
            </w:r>
          </w:p>
        </w:tc>
        <w:tc>
          <w:tcPr>
            <w:tcW w:w="1127" w:type="dxa"/>
            <w:vMerge/>
            <w:vAlign w:val="center"/>
          </w:tcPr>
          <w:p w14:paraId="398376D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3356BE6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1D242B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1A56382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78B5098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07ED0968" w14:textId="77777777" w:rsidTr="002A2FD1">
        <w:trPr>
          <w:jc w:val="center"/>
        </w:trPr>
        <w:tc>
          <w:tcPr>
            <w:tcW w:w="1555" w:type="dxa"/>
            <w:vAlign w:val="center"/>
          </w:tcPr>
          <w:p w14:paraId="3034671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5)</w:t>
            </w:r>
          </w:p>
        </w:tc>
        <w:tc>
          <w:tcPr>
            <w:tcW w:w="1127" w:type="dxa"/>
            <w:vMerge/>
            <w:vAlign w:val="center"/>
          </w:tcPr>
          <w:p w14:paraId="65641C6C"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76302183"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F82900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3EDC5D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26EA5C8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25BCD7BD" w14:textId="77777777" w:rsidTr="003A67E2">
        <w:trPr>
          <w:jc w:val="center"/>
        </w:trPr>
        <w:tc>
          <w:tcPr>
            <w:tcW w:w="9345" w:type="dxa"/>
            <w:gridSpan w:val="8"/>
          </w:tcPr>
          <w:p w14:paraId="2B8E8425" w14:textId="77777777" w:rsidR="00603F61" w:rsidRPr="009A770C" w:rsidRDefault="00603F61" w:rsidP="003A67E2">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15703D1C" w14:textId="77777777" w:rsidR="00603F61" w:rsidRPr="009A770C" w:rsidRDefault="00603F61" w:rsidP="003A67E2">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0DE52175"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2A414784"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25616DC5" w14:textId="77777777" w:rsidR="00603F61" w:rsidRPr="009A770C" w:rsidRDefault="00603F61" w:rsidP="003A67E2">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58AD37D7" w14:textId="77777777" w:rsidR="00603F61" w:rsidRPr="009A770C" w:rsidRDefault="00603F61" w:rsidP="00603F61"/>
    <w:p w14:paraId="08440634" w14:textId="77777777" w:rsidR="00603F61" w:rsidRPr="009A770C" w:rsidRDefault="00603F61" w:rsidP="00603F61">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509A549E" w:rsidR="00603F61" w:rsidRDefault="00603F61" w:rsidP="00603F61">
      <w:r w:rsidRPr="00895400">
        <w:lastRenderedPageBreak/>
        <w:t xml:space="preserve">The legacy grid with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 xml:space="preserve">=15° for TRP and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=30° for TRS should be considered the default measurement grid and is recommended for certification testing.</w:t>
      </w:r>
    </w:p>
    <w:p w14:paraId="7A661A18" w14:textId="0FDB021F" w:rsidR="00757104" w:rsidRPr="00EE3AEC" w:rsidRDefault="00757104" w:rsidP="006D455F">
      <w:pPr>
        <w:pStyle w:val="Heading2"/>
      </w:pPr>
      <w:bookmarkStart w:id="1334" w:name="_Toc152607453"/>
      <w:bookmarkStart w:id="1335" w:name="_Toc154585770"/>
      <w:bookmarkStart w:id="1336" w:name="_Toc155641402"/>
      <w:bookmarkStart w:id="1337" w:name="_Toc155641675"/>
      <w:bookmarkStart w:id="1338" w:name="_Toc162185510"/>
      <w:bookmarkStart w:id="1339" w:name="_Toc169265532"/>
      <w:bookmarkStart w:id="1340" w:name="_Toc176253982"/>
      <w:bookmarkStart w:id="1341" w:name="_Toc187234194"/>
      <w:r>
        <w:t>B.2.13</w:t>
      </w:r>
      <w:r w:rsidRPr="00EE3AEC">
        <w:tab/>
        <w:t>Random uncertainty</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Heading2"/>
      </w:pPr>
      <w:bookmarkStart w:id="1342" w:name="_Toc97741402"/>
      <w:bookmarkStart w:id="1343" w:name="_Toc106114483"/>
      <w:bookmarkStart w:id="1344" w:name="_Toc114134443"/>
      <w:bookmarkStart w:id="1345" w:name="_Toc152607454"/>
      <w:bookmarkStart w:id="1346" w:name="_Toc154585771"/>
      <w:bookmarkStart w:id="1347" w:name="_Toc155641403"/>
      <w:bookmarkStart w:id="1348" w:name="_Toc155641676"/>
      <w:bookmarkStart w:id="1349" w:name="_Toc162185511"/>
      <w:bookmarkStart w:id="1350" w:name="_Toc169265533"/>
      <w:bookmarkStart w:id="1351" w:name="_Toc176253983"/>
      <w:bookmarkStart w:id="1352" w:name="_Toc516760295"/>
      <w:bookmarkStart w:id="1353" w:name="_Toc68601425"/>
      <w:bookmarkStart w:id="1354" w:name="_Toc187234195"/>
      <w:r>
        <w:t>B.2.14</w:t>
      </w:r>
      <w:r>
        <w:tab/>
        <w:t>Frequency response</w:t>
      </w:r>
      <w:bookmarkEnd w:id="1342"/>
      <w:bookmarkEnd w:id="1343"/>
      <w:bookmarkEnd w:id="1344"/>
      <w:bookmarkEnd w:id="1345"/>
      <w:bookmarkEnd w:id="1346"/>
      <w:bookmarkEnd w:id="1347"/>
      <w:bookmarkEnd w:id="1348"/>
      <w:bookmarkEnd w:id="1349"/>
      <w:bookmarkEnd w:id="1350"/>
      <w:bookmarkEnd w:id="1351"/>
      <w:bookmarkEnd w:id="1354"/>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Heading2"/>
      </w:pPr>
      <w:bookmarkStart w:id="1355" w:name="_Toc97741403"/>
      <w:bookmarkStart w:id="1356" w:name="_Toc106114484"/>
      <w:bookmarkStart w:id="1357" w:name="_Toc114134444"/>
      <w:bookmarkStart w:id="1358" w:name="_Toc152607455"/>
      <w:bookmarkStart w:id="1359" w:name="_Toc154585772"/>
      <w:bookmarkStart w:id="1360" w:name="_Toc155641404"/>
      <w:bookmarkStart w:id="1361" w:name="_Toc155641677"/>
      <w:bookmarkStart w:id="1362" w:name="_Toc162185512"/>
      <w:bookmarkStart w:id="1363" w:name="_Toc169265534"/>
      <w:bookmarkStart w:id="1364" w:name="_Toc176253984"/>
      <w:bookmarkStart w:id="1365" w:name="_Toc187234196"/>
      <w:r w:rsidRPr="00103B7C">
        <w:t>B.2.</w:t>
      </w:r>
      <w:r>
        <w:t>15</w:t>
      </w:r>
      <w:r w:rsidRPr="00103B7C">
        <w:tab/>
        <w:t xml:space="preserve">Uncertainty of network </w:t>
      </w:r>
      <w:r>
        <w:t>analyser</w:t>
      </w:r>
      <w:bookmarkEnd w:id="1352"/>
      <w:bookmarkEnd w:id="1353"/>
      <w:bookmarkEnd w:id="1355"/>
      <w:bookmarkEnd w:id="1356"/>
      <w:bookmarkEnd w:id="1357"/>
      <w:bookmarkEnd w:id="1358"/>
      <w:bookmarkEnd w:id="1359"/>
      <w:bookmarkEnd w:id="1360"/>
      <w:bookmarkEnd w:id="1361"/>
      <w:bookmarkEnd w:id="1362"/>
      <w:bookmarkEnd w:id="1363"/>
      <w:bookmarkEnd w:id="1364"/>
      <w:bookmarkEnd w:id="1365"/>
    </w:p>
    <w:p w14:paraId="0C812D18" w14:textId="1990D7FE" w:rsidR="006D455F" w:rsidRPr="009A770C" w:rsidRDefault="00200F4A" w:rsidP="006D455F">
      <w:bookmarkStart w:id="1366" w:name="_Toc516760296"/>
      <w:bookmarkStart w:id="1367" w:name="_Toc68601426"/>
      <w:bookmarkStart w:id="1368" w:name="_Toc97741404"/>
      <w:bookmarkStart w:id="1369" w:name="_Toc106114485"/>
      <w:bookmarkStart w:id="1370" w:name="_Toc114134445"/>
      <w:r w:rsidRPr="009A770C">
        <w:t>This uncertainty includes all</w:t>
      </w:r>
      <w:r w:rsidR="006D455F" w:rsidRPr="009A770C">
        <w:t xml:space="preserve">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Heading2"/>
      </w:pPr>
      <w:bookmarkStart w:id="1371" w:name="_Toc152607456"/>
      <w:bookmarkStart w:id="1372" w:name="_Toc154585773"/>
      <w:bookmarkStart w:id="1373" w:name="_Toc155641405"/>
      <w:bookmarkStart w:id="1374" w:name="_Toc155641678"/>
      <w:bookmarkStart w:id="1375" w:name="_Toc162185513"/>
      <w:bookmarkStart w:id="1376" w:name="_Toc169265535"/>
      <w:bookmarkStart w:id="1377" w:name="_Toc176253985"/>
      <w:bookmarkStart w:id="1378" w:name="_Toc187234197"/>
      <w:r w:rsidRPr="00103B7C">
        <w:t>B.2.</w:t>
      </w:r>
      <w:r>
        <w:t>16</w:t>
      </w:r>
      <w:r w:rsidRPr="00103B7C">
        <w:tab/>
        <w:t>Uncertainty of the gain/efficiency of the calibration antenna</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Heading1"/>
        <w:rPr>
          <w:lang w:eastAsia="zh-CN"/>
        </w:rPr>
      </w:pPr>
      <w:bookmarkStart w:id="1379" w:name="_Toc152607457"/>
      <w:bookmarkStart w:id="1380" w:name="_Toc154585774"/>
      <w:bookmarkStart w:id="1381" w:name="_Toc155641406"/>
      <w:bookmarkStart w:id="1382" w:name="_Toc155641679"/>
      <w:bookmarkStart w:id="1383" w:name="_Toc162185514"/>
      <w:bookmarkStart w:id="1384" w:name="_Toc169265536"/>
      <w:bookmarkStart w:id="1385" w:name="_Toc176253986"/>
      <w:bookmarkStart w:id="1386" w:name="_Toc187234198"/>
      <w:r w:rsidRPr="006D3FE0">
        <w:rPr>
          <w:lang w:eastAsia="zh-CN"/>
        </w:rPr>
        <w:lastRenderedPageBreak/>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1379"/>
      <w:bookmarkEnd w:id="1380"/>
      <w:bookmarkEnd w:id="1381"/>
      <w:bookmarkEnd w:id="1382"/>
      <w:bookmarkEnd w:id="1383"/>
      <w:bookmarkEnd w:id="1384"/>
      <w:bookmarkEnd w:id="1385"/>
      <w:bookmarkEnd w:id="1386"/>
    </w:p>
    <w:p w14:paraId="5F57305E" w14:textId="3B968ABA" w:rsidR="007F0DC3" w:rsidRPr="0075255B" w:rsidRDefault="007F0DC3" w:rsidP="00264F0B">
      <w:pPr>
        <w:rPr>
          <w:i/>
          <w:lang w:eastAsia="zh-CN"/>
        </w:rPr>
      </w:pPr>
      <w:r w:rsidRPr="0075255B">
        <w:rPr>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Heading2"/>
        <w:rPr>
          <w:lang w:eastAsia="zh-CN"/>
        </w:rPr>
      </w:pPr>
      <w:bookmarkStart w:id="1387" w:name="_Toc152607458"/>
      <w:bookmarkStart w:id="1388" w:name="_Toc154585775"/>
      <w:bookmarkStart w:id="1389" w:name="_Toc155641407"/>
      <w:bookmarkStart w:id="1390" w:name="_Toc155641680"/>
      <w:bookmarkStart w:id="1391" w:name="_Toc162185515"/>
      <w:bookmarkStart w:id="1392" w:name="_Toc169265537"/>
      <w:bookmarkStart w:id="1393" w:name="_Toc176253987"/>
      <w:bookmarkStart w:id="1394" w:name="_Toc187234199"/>
      <w:r>
        <w:rPr>
          <w:lang w:eastAsia="zh-CN"/>
        </w:rPr>
        <w:t>B.3.1</w:t>
      </w:r>
      <w:r>
        <w:rPr>
          <w:lang w:eastAsia="zh-CN"/>
        </w:rPr>
        <w:tab/>
      </w:r>
      <w:r w:rsidRPr="00D2712B">
        <w:rPr>
          <w:lang w:eastAsia="zh-CN"/>
        </w:rPr>
        <w:t>Additional Power Loss in EUT Chassis</w:t>
      </w:r>
      <w:bookmarkEnd w:id="1387"/>
      <w:bookmarkEnd w:id="1388"/>
      <w:bookmarkEnd w:id="1389"/>
      <w:bookmarkEnd w:id="1390"/>
      <w:bookmarkEnd w:id="1391"/>
      <w:bookmarkEnd w:id="1392"/>
      <w:bookmarkEnd w:id="1393"/>
      <w:bookmarkEnd w:id="1394"/>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21E1D45B" w:rsidR="007F0DC3" w:rsidRDefault="007F0DC3" w:rsidP="007F0DC3">
      <w:pPr>
        <w:pStyle w:val="Heading2"/>
        <w:rPr>
          <w:lang w:eastAsia="zh-CN"/>
        </w:rPr>
      </w:pPr>
      <w:bookmarkStart w:id="1395" w:name="_Toc152607459"/>
      <w:bookmarkStart w:id="1396" w:name="_Toc154585776"/>
      <w:bookmarkStart w:id="1397" w:name="_Toc155641408"/>
      <w:bookmarkStart w:id="1398" w:name="_Toc155641681"/>
      <w:bookmarkStart w:id="1399" w:name="_Toc162185516"/>
      <w:bookmarkStart w:id="1400" w:name="_Toc169265538"/>
      <w:bookmarkStart w:id="1401" w:name="_Toc176253988"/>
      <w:bookmarkStart w:id="1402" w:name="_Toc187234200"/>
      <w:r w:rsidRPr="00D2712B">
        <w:rPr>
          <w:lang w:eastAsia="zh-CN"/>
        </w:rPr>
        <w:t>B.3.3</w:t>
      </w:r>
      <w:r w:rsidR="00D6669B">
        <w:rPr>
          <w:lang w:eastAsia="zh-CN"/>
        </w:rPr>
        <w:tab/>
      </w:r>
      <w:r w:rsidRPr="00D2712B">
        <w:rPr>
          <w:lang w:eastAsia="zh-CN"/>
        </w:rPr>
        <w:t>Quality of Spatial Uniformity</w:t>
      </w:r>
      <w:bookmarkEnd w:id="1395"/>
      <w:bookmarkEnd w:id="1396"/>
      <w:bookmarkEnd w:id="1397"/>
      <w:bookmarkEnd w:id="1398"/>
      <w:bookmarkEnd w:id="1399"/>
      <w:bookmarkEnd w:id="1400"/>
      <w:bookmarkEnd w:id="1401"/>
      <w:bookmarkEnd w:id="1402"/>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980ADFB" w:rsidR="007F0DC3" w:rsidRPr="002A2FD1" w:rsidRDefault="007F0DC3" w:rsidP="0059355E">
      <w:pPr>
        <w:rPr>
          <w:i/>
        </w:rPr>
      </w:pPr>
      <w:r w:rsidRPr="002A2FD1">
        <w:t>Where K95 is the coverage factor for the two-sided 95</w:t>
      </w:r>
      <w:r w:rsidRPr="002A2FD1">
        <w:rPr>
          <w:vertAlign w:val="superscript"/>
        </w:rPr>
        <w:t>th</w:t>
      </w:r>
      <w:r w:rsidRPr="002A2FD1">
        <w:t xml:space="preserve"> percentile of Student’s </w:t>
      </w:r>
      <m:oMath>
        <m:r>
          <w:rPr>
            <w:rFonts w:ascii="Cambria Math" w:hAnsi="Cambria Math"/>
          </w:rPr>
          <m:t>t</m:t>
        </m:r>
      </m:oMath>
      <w:r w:rsidRPr="002A2FD1">
        <w:t>-distribution given T-1 degrees of freedom and corresponds to 2.201 at T=12 (11 degrees of freedom) or 2.069 at T=24 (23 degrees of freedom).</w:t>
      </w:r>
    </w:p>
    <w:p w14:paraId="60A7A97F" w14:textId="77777777" w:rsidR="00603F61" w:rsidRPr="00CA2B92" w:rsidRDefault="00603F61" w:rsidP="002A2FD1">
      <w:pPr>
        <w:pStyle w:val="Heading2"/>
      </w:pPr>
      <w:bookmarkStart w:id="1403" w:name="_Toc133333514"/>
      <w:bookmarkStart w:id="1404" w:name="_Toc152607460"/>
      <w:bookmarkStart w:id="1405" w:name="_Toc154585777"/>
      <w:bookmarkStart w:id="1406" w:name="_Toc155641409"/>
      <w:bookmarkStart w:id="1407" w:name="_Toc155641682"/>
      <w:bookmarkStart w:id="1408" w:name="_Toc162185517"/>
      <w:bookmarkStart w:id="1409" w:name="_Toc169265539"/>
      <w:bookmarkStart w:id="1410" w:name="_Toc176253989"/>
      <w:bookmarkStart w:id="1411" w:name="_Toc187234201"/>
      <w:r w:rsidRPr="00CA2B92">
        <w:t>B.3.4</w:t>
      </w:r>
      <w:r w:rsidRPr="00CA2B92">
        <w:tab/>
        <w:t>Sensitivity measurement: output level step resolution</w:t>
      </w:r>
      <w:bookmarkEnd w:id="1403"/>
      <w:bookmarkEnd w:id="1404"/>
      <w:bookmarkEnd w:id="1405"/>
      <w:bookmarkEnd w:id="1406"/>
      <w:bookmarkEnd w:id="1407"/>
      <w:bookmarkEnd w:id="1408"/>
      <w:bookmarkEnd w:id="1409"/>
      <w:bookmarkEnd w:id="1410"/>
      <w:bookmarkEnd w:id="1411"/>
    </w:p>
    <w:p w14:paraId="1B1E5E5B" w14:textId="77777777" w:rsidR="00603F61" w:rsidRPr="00CA2B92" w:rsidRDefault="00603F61" w:rsidP="00603F61">
      <w:r w:rsidRPr="00CA2B9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035418" w:rsidRDefault="00603F61" w:rsidP="007B52A3">
      <w:pPr>
        <w:rPr>
          <w:lang w:eastAsia="zh-CN"/>
        </w:rPr>
      </w:pPr>
    </w:p>
    <w:p w14:paraId="15EA905D" w14:textId="77777777" w:rsidR="00795356" w:rsidRPr="006D3FE0" w:rsidRDefault="00795356" w:rsidP="00A50B4E">
      <w:pPr>
        <w:pStyle w:val="Heading1"/>
        <w:rPr>
          <w:lang w:eastAsia="zh-CN"/>
        </w:rPr>
      </w:pPr>
      <w:bookmarkStart w:id="1412" w:name="_Toc152607461"/>
      <w:bookmarkStart w:id="1413" w:name="_Toc154585778"/>
      <w:bookmarkStart w:id="1414" w:name="_Toc155641410"/>
      <w:bookmarkStart w:id="1415" w:name="_Toc155641683"/>
      <w:bookmarkStart w:id="1416" w:name="_Toc162185518"/>
      <w:bookmarkStart w:id="1417" w:name="_Toc169265540"/>
      <w:bookmarkStart w:id="1418" w:name="_Toc176253990"/>
      <w:bookmarkStart w:id="1419" w:name="_Toc187234202"/>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1412"/>
      <w:bookmarkEnd w:id="1413"/>
      <w:bookmarkEnd w:id="1414"/>
      <w:bookmarkEnd w:id="1415"/>
      <w:bookmarkEnd w:id="1416"/>
      <w:bookmarkEnd w:id="1417"/>
      <w:bookmarkEnd w:id="1418"/>
      <w:bookmarkEnd w:id="1419"/>
    </w:p>
    <w:p w14:paraId="2DCFE89F" w14:textId="77777777" w:rsidR="005B62BC" w:rsidRDefault="005B62BC" w:rsidP="005B62BC">
      <w:pPr>
        <w:pStyle w:val="Heading2"/>
      </w:pPr>
      <w:bookmarkStart w:id="1420" w:name="_Toc152607462"/>
      <w:bookmarkStart w:id="1421" w:name="_Toc154585779"/>
      <w:bookmarkStart w:id="1422" w:name="_Toc155641411"/>
      <w:bookmarkStart w:id="1423" w:name="_Toc155641684"/>
      <w:bookmarkStart w:id="1424" w:name="_Toc162185519"/>
      <w:bookmarkStart w:id="1425" w:name="_Toc169265541"/>
      <w:bookmarkStart w:id="1426" w:name="_Toc176253991"/>
      <w:bookmarkStart w:id="1427" w:name="_Toc187234203"/>
      <w:r>
        <w:t>B.4.1</w:t>
      </w:r>
      <w:r>
        <w:tab/>
        <w:t>MU Assessment for TRP in Anechoic Chamber</w:t>
      </w:r>
      <w:bookmarkEnd w:id="1420"/>
      <w:bookmarkEnd w:id="1421"/>
      <w:bookmarkEnd w:id="1422"/>
      <w:bookmarkEnd w:id="1423"/>
      <w:bookmarkEnd w:id="1424"/>
      <w:bookmarkEnd w:id="1425"/>
      <w:bookmarkEnd w:id="1426"/>
      <w:bookmarkEnd w:id="1427"/>
    </w:p>
    <w:p w14:paraId="545922BB" w14:textId="77777777" w:rsidR="00770F39" w:rsidRPr="001D7032" w:rsidRDefault="00770F39" w:rsidP="00770F39">
      <w:pPr>
        <w:rPr>
          <w:i/>
        </w:rPr>
      </w:pPr>
      <w:r w:rsidRPr="001D7032">
        <w:t>The uncertainty contributions related to TRP are listed in Table B.</w:t>
      </w:r>
      <w:r>
        <w:t>4.1</w:t>
      </w:r>
      <w:r w:rsidRPr="001D7032">
        <w:t>-1. A preliminary example uncertainty budget</w:t>
      </w:r>
      <w:r>
        <w:t>s</w:t>
      </w:r>
      <w:r w:rsidRPr="001D7032">
        <w:t xml:space="preserve"> </w:t>
      </w:r>
      <w:r>
        <w:t>are</w:t>
      </w:r>
      <w:r w:rsidRPr="001D7032">
        <w:t xml:space="preserve"> presented in Table B.</w:t>
      </w:r>
      <w:r>
        <w:t>4.1</w:t>
      </w:r>
      <w:r w:rsidRPr="001D7032">
        <w:t>-2</w:t>
      </w:r>
      <w:r w:rsidRPr="00D4641D">
        <w:t xml:space="preserve"> </w:t>
      </w:r>
      <w:r>
        <w:t xml:space="preserve">and </w:t>
      </w:r>
      <w:r w:rsidRPr="001D7032">
        <w:t>Table B.</w:t>
      </w:r>
      <w:r>
        <w:t>4.1</w:t>
      </w:r>
      <w:r w:rsidRPr="001D7032">
        <w:t>-</w:t>
      </w:r>
      <w:r>
        <w:t>3</w:t>
      </w:r>
      <w:r w:rsidRPr="001D7032">
        <w:t>.</w:t>
      </w:r>
    </w:p>
    <w:p w14:paraId="7A96465B" w14:textId="77777777" w:rsidR="00770F39" w:rsidRPr="006D15EF" w:rsidRDefault="00770F39" w:rsidP="00770F39">
      <w:pPr>
        <w:pStyle w:val="TH"/>
        <w:rPr>
          <w:lang w:eastAsia="zh-CN"/>
        </w:rPr>
      </w:pPr>
      <w:r>
        <w:rPr>
          <w:lang w:eastAsia="zh-CN"/>
        </w:rPr>
        <w:lastRenderedPageBreak/>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lastRenderedPageBreak/>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53FBF11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34D45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0.88</w:t>
            </w:r>
          </w:p>
        </w:tc>
      </w:tr>
      <w:tr w:rsidR="00770F39" w:rsidRPr="00223705" w14:paraId="7B8F58EC"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B0D0CFE" w14:textId="617ED8B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EB83327" w14:textId="3CFB722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r w:rsidR="00770F39" w:rsidRPr="00223705" w14:paraId="4C000D4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BDED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FA8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AC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5B1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A15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83C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421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B2F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961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4502411"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0A395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631DE" w14:textId="3FE49D1C"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3F023" w14:textId="52ACC208"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w:t>
            </w:r>
            <w:r w:rsidRPr="00223705">
              <w:rPr>
                <w:rFonts w:ascii="Arial" w:hAnsi="Arial" w:cs="Arial"/>
                <w:color w:val="000000"/>
                <w:sz w:val="16"/>
                <w:szCs w:val="16"/>
              </w:rPr>
              <w:lastRenderedPageBreak/>
              <w:t>(incl.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lastRenderedPageBreak/>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035BE75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628AC43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1.00</w:t>
            </w:r>
          </w:p>
        </w:tc>
      </w:tr>
      <w:tr w:rsidR="00770F39" w:rsidRPr="00223705" w14:paraId="709FF4D9" w14:textId="77777777" w:rsidTr="00D055FB">
        <w:trPr>
          <w:trHeight w:val="20"/>
        </w:trPr>
        <w:tc>
          <w:tcPr>
            <w:tcW w:w="7854"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E54DBA7" w14:textId="6C0997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87B635F" w14:textId="13D94C00"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r w:rsidR="00770F39" w:rsidRPr="00223705" w14:paraId="3E7666FA"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F385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23B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1BB6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F43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EDA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06C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C52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DC7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E476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FC22DF5" w14:textId="77777777" w:rsidTr="00D055FB">
        <w:trPr>
          <w:trHeight w:val="20"/>
        </w:trPr>
        <w:tc>
          <w:tcPr>
            <w:tcW w:w="785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F596A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5D5FD" w14:textId="124558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F10BE" w14:textId="2A23F221"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bl>
    <w:p w14:paraId="2769B6D2" w14:textId="77777777" w:rsidR="00770F39" w:rsidRDefault="00770F39" w:rsidP="00D060A4"/>
    <w:p w14:paraId="1D974D37" w14:textId="77777777" w:rsidR="00770F39" w:rsidRPr="00643537" w:rsidRDefault="00770F39" w:rsidP="00264F0B">
      <w:pPr>
        <w:pStyle w:val="TH"/>
      </w:pPr>
      <w:r w:rsidRPr="00643537">
        <w:t>Table B.4.1-</w:t>
      </w:r>
      <w:r>
        <w:t>4</w:t>
      </w:r>
      <w:r w:rsidRPr="00643537">
        <w:t xml:space="preserve"> Preliminary example of uncertainty budget for TRP </w:t>
      </w:r>
      <w:r>
        <w:t>Wrist-Worn device</w:t>
      </w:r>
      <w:r w:rsidRPr="00643537">
        <w:t xml:space="preserv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Г</w:t>
            </w:r>
            <w:r w:rsidRPr="00643537">
              <w:rPr>
                <w:rFonts w:ascii="Arial" w:hAnsi="Arial" w:cs="Arial"/>
                <w:color w:val="000000"/>
                <w:sz w:val="16"/>
                <w:szCs w:val="16"/>
                <w:vertAlign w:val="subscript"/>
                <w:lang w:val="en-US"/>
              </w:rPr>
              <w:t>receiver</w:t>
            </w:r>
            <w:r w:rsidRPr="00643537">
              <w:rPr>
                <w:rFonts w:ascii="Arial" w:hAnsi="Arial" w:cs="Arial"/>
                <w:color w:val="000000"/>
                <w:sz w:val="16"/>
                <w:szCs w:val="16"/>
                <w:lang w:val="en-US"/>
              </w:rPr>
              <w:t xml:space="preserve"> &lt; 0.33            Г</w:t>
            </w:r>
            <w:r w:rsidRPr="00643537">
              <w:rPr>
                <w:rFonts w:ascii="Arial" w:hAnsi="Arial" w:cs="Arial"/>
                <w:color w:val="000000"/>
                <w:sz w:val="16"/>
                <w:szCs w:val="16"/>
                <w:vertAlign w:val="subscript"/>
                <w:lang w:val="en-US"/>
              </w:rPr>
              <w:t xml:space="preserve">measurement antenna  </w:t>
            </w:r>
            <w:r w:rsidRPr="00643537">
              <w:rPr>
                <w:rFonts w:ascii="Arial" w:hAnsi="Arial" w:cs="Arial"/>
                <w:color w:val="000000"/>
                <w:sz w:val="16"/>
                <w:szCs w:val="16"/>
                <w:lang w:val="en-US"/>
              </w:rPr>
              <w:t>&lt; 0.5</w:t>
            </w:r>
            <w:r w:rsidRPr="00643537">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r>
      <w:tr w:rsidR="00770F39" w:rsidRPr="00643537"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0.27</w:t>
            </w:r>
          </w:p>
        </w:tc>
      </w:tr>
      <w:tr w:rsidR="00770F39" w:rsidRPr="00643537"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r>
      <w:tr w:rsidR="00770F39" w:rsidRPr="00643537"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r>
      <w:tr w:rsidR="00770F39" w:rsidRPr="00643537"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r>
      <w:tr w:rsidR="00770F39" w:rsidRPr="00643537"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lastRenderedPageBreak/>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r>
      <w:tr w:rsidR="00770F39" w:rsidRPr="00643537"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C6464C"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r>
      <w:tr w:rsidR="00770F39" w:rsidRPr="00643537"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0C655F8D"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0.91</w:t>
            </w:r>
          </w:p>
        </w:tc>
      </w:tr>
      <w:tr w:rsidR="00770F39" w:rsidRPr="00643537" w14:paraId="61DFBAF6"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A6DEA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9B905F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267EE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r w:rsidR="00770F39" w:rsidRPr="00643537" w14:paraId="299B8F8C"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455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F737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E833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C91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D524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9F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0D6D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E43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545A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CBE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532BD4A"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DEB72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4AC48"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21594"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bl>
    <w:p w14:paraId="56947049" w14:textId="77777777" w:rsidR="00770F39" w:rsidRDefault="00770F39" w:rsidP="00770F39"/>
    <w:p w14:paraId="17A48766" w14:textId="77777777" w:rsidR="00770F39" w:rsidRPr="006D15EF" w:rsidRDefault="00770F39" w:rsidP="008A1E9B">
      <w:pPr>
        <w:pStyle w:val="Heading2"/>
        <w:rPr>
          <w:lang w:eastAsia="zh-CN"/>
        </w:rPr>
      </w:pPr>
      <w:bookmarkStart w:id="1428" w:name="_Toc152607463"/>
      <w:bookmarkStart w:id="1429" w:name="_Toc154585780"/>
      <w:bookmarkStart w:id="1430" w:name="_Toc155641412"/>
      <w:bookmarkStart w:id="1431" w:name="_Toc155641685"/>
      <w:bookmarkStart w:id="1432" w:name="_Toc162185520"/>
      <w:bookmarkStart w:id="1433" w:name="_Toc169265542"/>
      <w:bookmarkStart w:id="1434" w:name="_Toc176253992"/>
      <w:bookmarkStart w:id="1435" w:name="_Toc187234204"/>
      <w:r w:rsidRPr="00C402E1">
        <w:lastRenderedPageBreak/>
        <w:t>B.4.2</w:t>
      </w:r>
      <w:r>
        <w:tab/>
      </w:r>
      <w:r w:rsidRPr="00C402E1">
        <w:t xml:space="preserve">MU Assessment for TRP </w:t>
      </w:r>
      <w:r>
        <w:t>in Reverberation Chamber</w:t>
      </w:r>
      <w:bookmarkEnd w:id="1428"/>
      <w:bookmarkEnd w:id="1429"/>
      <w:bookmarkEnd w:id="1430"/>
      <w:bookmarkEnd w:id="1431"/>
      <w:bookmarkEnd w:id="1432"/>
      <w:bookmarkEnd w:id="1433"/>
      <w:bookmarkEnd w:id="1434"/>
      <w:bookmarkEnd w:id="1435"/>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7D1419E6" w14:textId="5FBE1AE0" w:rsidR="00770F39" w:rsidRDefault="00770F39" w:rsidP="003A67E2">
            <w:pPr>
              <w:pStyle w:val="TAL"/>
              <w:keepNext w:val="0"/>
              <w:rPr>
                <w:rFonts w:cs="Arial"/>
              </w:rPr>
            </w:pPr>
            <w:r w:rsidRPr="003012EB">
              <w:rPr>
                <w:rFonts w:cs="Arial"/>
              </w:rPr>
              <w:t>Г</w:t>
            </w:r>
            <w:r w:rsidRPr="003012EB">
              <w:rPr>
                <w:rFonts w:cs="Arial"/>
                <w:vertAlign w:val="subscript"/>
              </w:rPr>
              <w:t xml:space="preserve">measurement antenna connection </w:t>
            </w:r>
            <w:r w:rsidRPr="003012EB">
              <w:rPr>
                <w:rFonts w:cs="Arial"/>
              </w:rPr>
              <w:t>&lt;0.</w:t>
            </w:r>
            <w:r>
              <w:rPr>
                <w:rFonts w:cs="Arial"/>
              </w:rPr>
              <w:t>5</w:t>
            </w:r>
          </w:p>
          <w:p w14:paraId="0732906F" w14:textId="77777777" w:rsidR="00770F39" w:rsidRPr="003012EB" w:rsidRDefault="00770F39" w:rsidP="003A67E2">
            <w:pPr>
              <w:pStyle w:val="TAL"/>
              <w:keepNext w:val="0"/>
              <w:rPr>
                <w:rFonts w:cs="Arial"/>
              </w:rPr>
            </w:pPr>
            <w:r>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4D7181" w:rsidRDefault="00770F39" w:rsidP="003A67E2">
            <w:pPr>
              <w:pStyle w:val="TAC"/>
              <w:keepNext w:val="0"/>
              <w:rPr>
                <w:rFonts w:cs="Arial"/>
                <w:sz w:val="16"/>
                <w:szCs w:val="16"/>
                <w:lang w:val="en-US"/>
              </w:rPr>
            </w:pPr>
            <w:r>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4D7181" w:rsidRDefault="00770F39" w:rsidP="003A67E2">
            <w:pPr>
              <w:pStyle w:val="TAC"/>
              <w:keepNext w:val="0"/>
              <w:rPr>
                <w:rFonts w:cs="Arial"/>
                <w:sz w:val="16"/>
                <w:szCs w:val="16"/>
                <w:lang w:val="en-US"/>
              </w:rPr>
            </w:pPr>
            <w:r>
              <w:rPr>
                <w:rFonts w:cs="Arial"/>
                <w:sz w:val="16"/>
                <w:szCs w:val="16"/>
                <w:lang w:val="en-US"/>
              </w:rPr>
              <w:t>0.06</w:t>
            </w:r>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3012EB" w:rsidRDefault="00770F39" w:rsidP="003A67E2">
            <w:pPr>
              <w:pStyle w:val="TAL"/>
              <w:keepNext w:val="0"/>
              <w:rPr>
                <w:rFonts w:cs="Arial"/>
              </w:rPr>
            </w:pPr>
            <w:r w:rsidRPr="00AA0AB3">
              <w:rPr>
                <w:rFonts w:cs="Arial"/>
                <w:lang w:val="en-US"/>
              </w:rPr>
              <w:t>From datasheet of communication teste</w:t>
            </w:r>
            <w:r>
              <w:rPr>
                <w:rFonts w:cs="Arial"/>
                <w:lang w:val="en-US"/>
              </w:rPr>
              <w:t>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5D6C42EA"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4D7181" w:rsidRDefault="00770F39" w:rsidP="003A67E2">
            <w:pPr>
              <w:pStyle w:val="TAC"/>
              <w:keepNext w:val="0"/>
              <w:rPr>
                <w:rFonts w:cs="Arial"/>
                <w:sz w:val="16"/>
                <w:szCs w:val="16"/>
                <w:lang w:val="en-US"/>
              </w:rPr>
            </w:pPr>
            <w:r>
              <w:rPr>
                <w:rFonts w:cs="Arial"/>
                <w:sz w:val="16"/>
                <w:szCs w:val="16"/>
                <w:lang w:val="en-US"/>
              </w:rPr>
              <w:t>0.12</w:t>
            </w:r>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3012EB" w:rsidRDefault="00770F39" w:rsidP="003A67E2">
            <w:pPr>
              <w:pStyle w:val="TAL"/>
              <w:keepNext w:val="0"/>
              <w:rPr>
                <w:rFonts w:cs="Arial"/>
              </w:rPr>
            </w:pPr>
            <w:r w:rsidRPr="00AA0AB3">
              <w:rPr>
                <w:rFonts w:cs="Arial"/>
                <w:sz w:val="16"/>
                <w:szCs w:val="16"/>
                <w:lang w:val="en-US"/>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4D7181" w:rsidRDefault="00770F39" w:rsidP="003A67E2">
            <w:pPr>
              <w:pStyle w:val="TAC"/>
              <w:keepNext w:val="0"/>
              <w:rPr>
                <w:rFonts w:cs="Arial"/>
                <w:sz w:val="16"/>
                <w:szCs w:val="16"/>
                <w:lang w:val="en-US"/>
              </w:rPr>
            </w:pPr>
            <w:r>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4D7181" w:rsidRDefault="00770F39" w:rsidP="003A67E2">
            <w:pPr>
              <w:pStyle w:val="TAC"/>
              <w:keepNext w:val="0"/>
              <w:rPr>
                <w:rFonts w:cs="Arial"/>
                <w:sz w:val="16"/>
                <w:szCs w:val="16"/>
                <w:lang w:val="en-US"/>
              </w:rPr>
            </w:pPr>
            <w:r>
              <w:rPr>
                <w:rFonts w:cs="Arial"/>
                <w:sz w:val="16"/>
                <w:szCs w:val="16"/>
                <w:lang w:val="en-US"/>
              </w:rPr>
              <w:t>0.37</w:t>
            </w:r>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500EB5FA"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3012EB" w:rsidRDefault="007B52A3" w:rsidP="003A67E2">
            <w:pPr>
              <w:pStyle w:val="TAL"/>
              <w:keepNext w:val="0"/>
              <w:jc w:val="center"/>
              <w:rPr>
                <w:rFonts w:cs="Arial"/>
              </w:rPr>
            </w:pPr>
            <w:r>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36650A" w:rsidRDefault="00770F39" w:rsidP="003A67E2">
            <w:pPr>
              <w:pStyle w:val="TAL"/>
              <w:keepNext w:val="0"/>
              <w:jc w:val="center"/>
              <w:rPr>
                <w:rFonts w:cs="Arial"/>
                <w:lang w:val="en-US"/>
              </w:rPr>
            </w:pPr>
            <w:r>
              <w:rPr>
                <w:rFonts w:cs="Arial"/>
                <w:lang w:val="en-US"/>
              </w:rPr>
              <w:t>[</w:t>
            </w:r>
            <w:r w:rsidRPr="00FE00B3">
              <w:rPr>
                <w:rFonts w:cs="Arial"/>
              </w:rPr>
              <w:t>0.</w:t>
            </w:r>
            <w:r>
              <w:rPr>
                <w:rFonts w:cs="Arial"/>
              </w:rPr>
              <w:t>97</w:t>
            </w:r>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3012EB" w:rsidRDefault="007B52A3" w:rsidP="003A67E2">
            <w:pPr>
              <w:pStyle w:val="TAL"/>
              <w:keepNext w:val="0"/>
              <w:jc w:val="center"/>
              <w:rPr>
                <w:rFonts w:cs="Arial"/>
              </w:rPr>
            </w:pPr>
            <w:r>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36650A" w:rsidRDefault="00770F39" w:rsidP="003A67E2">
            <w:pPr>
              <w:pStyle w:val="TAL"/>
              <w:keepNext w:val="0"/>
              <w:jc w:val="center"/>
              <w:rPr>
                <w:rFonts w:cs="Arial"/>
                <w:lang w:val="en-US"/>
              </w:rPr>
            </w:pPr>
            <w:r>
              <w:rPr>
                <w:rFonts w:cs="Arial"/>
                <w:lang w:val="en-US"/>
              </w:rPr>
              <w:t>[</w:t>
            </w:r>
            <w:r w:rsidRPr="00FE00B3">
              <w:rPr>
                <w:rFonts w:cs="Arial"/>
              </w:rPr>
              <w:t>1.</w:t>
            </w:r>
            <w:r>
              <w:rPr>
                <w:rFonts w:cs="Arial"/>
              </w:rPr>
              <w:t>90</w:t>
            </w:r>
            <w:r>
              <w:rPr>
                <w:rFonts w:cs="Arial"/>
                <w:lang w:val="en-US"/>
              </w:rPr>
              <w:t>]</w:t>
            </w:r>
          </w:p>
        </w:tc>
      </w:tr>
    </w:tbl>
    <w:p w14:paraId="543E30AB" w14:textId="77777777" w:rsidR="00770F39" w:rsidRDefault="00770F39" w:rsidP="00D060A4"/>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22AE3361" w14:textId="43B0EDE1" w:rsidR="00770F39" w:rsidRPr="003012EB" w:rsidRDefault="00770F39" w:rsidP="003A67E2">
            <w:pPr>
              <w:pStyle w:val="TAL"/>
              <w:keepNext w:val="0"/>
              <w:rPr>
                <w:rFonts w:cs="Arial"/>
              </w:rPr>
            </w:pPr>
            <w:r w:rsidRPr="003012EB">
              <w:rPr>
                <w:rFonts w:cs="Arial"/>
              </w:rPr>
              <w:t>Г</w:t>
            </w:r>
            <w:r w:rsidRPr="003012EB">
              <w:rPr>
                <w:rFonts w:cs="Arial"/>
                <w:vertAlign w:val="subscript"/>
              </w:rPr>
              <w:t xml:space="preserve">measurement antenna </w:t>
            </w:r>
            <w:r w:rsidRPr="003012EB">
              <w:rPr>
                <w:rFonts w:cs="Arial"/>
              </w:rPr>
              <w:t>&lt;0.</w:t>
            </w: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3012EB" w:rsidRDefault="00770F39" w:rsidP="003A67E2">
            <w:pPr>
              <w:pStyle w:val="TAL"/>
              <w:keepNext w:val="0"/>
              <w:rPr>
                <w:rFonts w:cs="Arial"/>
              </w:rPr>
            </w:pPr>
            <w:r>
              <w:rPr>
                <w:rFonts w:cs="Arial"/>
                <w:lang w:val="en-US"/>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4D7181" w:rsidRDefault="00770F39" w:rsidP="003A67E2">
            <w:pPr>
              <w:pStyle w:val="TAC"/>
              <w:keepNext w:val="0"/>
              <w:rPr>
                <w:rFonts w:cs="Arial"/>
                <w:sz w:val="16"/>
                <w:szCs w:val="16"/>
                <w:lang w:val="en-US"/>
              </w:rPr>
            </w:pPr>
            <w:r w:rsidRPr="00784BB0">
              <w:rPr>
                <w:rFonts w:cs="Arial"/>
                <w:sz w:val="16"/>
                <w:szCs w:val="16"/>
                <w:lang w:val="en-US"/>
              </w:rPr>
              <w:t>0.0</w:t>
            </w:r>
            <w:r>
              <w:rPr>
                <w:rFonts w:cs="Arial"/>
                <w:sz w:val="16"/>
                <w:szCs w:val="16"/>
                <w:lang w:val="en-US"/>
              </w:rPr>
              <w:t>6</w:t>
            </w:r>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3012EB" w:rsidRDefault="00770F39" w:rsidP="003A67E2">
            <w:pPr>
              <w:pStyle w:val="TAL"/>
              <w:keepNext w:val="0"/>
              <w:rPr>
                <w:rFonts w:cs="Arial"/>
              </w:rPr>
            </w:pPr>
            <w:r>
              <w:rPr>
                <w:rFonts w:cs="Arial"/>
                <w:lang w:val="en-US"/>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r>
              <w:rPr>
                <w:rFonts w:cs="Arial"/>
                <w:sz w:val="16"/>
                <w:szCs w:val="16"/>
                <w:lang w:val="en-US"/>
              </w:rPr>
              <w:t>12]</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3012EB" w:rsidRDefault="00770F39" w:rsidP="003A67E2">
            <w:pPr>
              <w:pStyle w:val="TAL"/>
              <w:keepNext w:val="0"/>
              <w:rPr>
                <w:rFonts w:cs="Arial"/>
              </w:rPr>
            </w:pPr>
            <w:r w:rsidRPr="00AA0AB3">
              <w:rPr>
                <w:rFonts w:cs="Arial"/>
                <w:sz w:val="16"/>
                <w:szCs w:val="16"/>
                <w:lang w:val="en-US"/>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4D7181" w:rsidRDefault="00770F39" w:rsidP="003A67E2">
            <w:pPr>
              <w:pStyle w:val="TAC"/>
              <w:keepNext w:val="0"/>
              <w:rPr>
                <w:rFonts w:cs="Arial"/>
                <w:sz w:val="16"/>
                <w:szCs w:val="16"/>
                <w:lang w:val="en-US"/>
              </w:rPr>
            </w:pPr>
            <w:r>
              <w:rPr>
                <w:rFonts w:cs="Arial"/>
                <w:sz w:val="16"/>
                <w:szCs w:val="16"/>
                <w:lang w:val="en-US"/>
              </w:rPr>
              <w:t>0.57</w:t>
            </w:r>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02632B1E"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3012EB" w:rsidRDefault="007B52A3" w:rsidP="003A67E2">
            <w:pPr>
              <w:pStyle w:val="TAL"/>
              <w:keepNext w:val="0"/>
              <w:jc w:val="center"/>
              <w:rPr>
                <w:rFonts w:cs="Arial"/>
              </w:rPr>
            </w:pPr>
            <w:r>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36650A" w:rsidRDefault="00770F39" w:rsidP="003A67E2">
            <w:pPr>
              <w:pStyle w:val="TAL"/>
              <w:keepNext w:val="0"/>
              <w:jc w:val="center"/>
              <w:rPr>
                <w:rFonts w:cs="Arial"/>
                <w:lang w:val="en-US"/>
              </w:rPr>
            </w:pPr>
            <w:r>
              <w:rPr>
                <w:rFonts w:cs="Arial"/>
                <w:lang w:val="en-US"/>
              </w:rPr>
              <w:t>[</w:t>
            </w:r>
            <w:r>
              <w:rPr>
                <w:rFonts w:cs="Arial"/>
              </w:rPr>
              <w:t>1.06</w:t>
            </w:r>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3012EB" w:rsidRDefault="007B52A3" w:rsidP="003A67E2">
            <w:pPr>
              <w:pStyle w:val="TAL"/>
              <w:keepNext w:val="0"/>
              <w:jc w:val="center"/>
              <w:rPr>
                <w:rFonts w:cs="Arial"/>
              </w:rPr>
            </w:pPr>
            <w:r>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36650A" w:rsidRDefault="00770F39" w:rsidP="003A67E2">
            <w:pPr>
              <w:pStyle w:val="TAL"/>
              <w:keepNext w:val="0"/>
              <w:jc w:val="center"/>
              <w:rPr>
                <w:rFonts w:cs="Arial"/>
                <w:lang w:val="en-US"/>
              </w:rPr>
            </w:pPr>
            <w:r>
              <w:rPr>
                <w:rFonts w:cs="Arial"/>
                <w:lang w:val="en-US"/>
              </w:rPr>
              <w:t>[</w:t>
            </w:r>
            <w:r>
              <w:rPr>
                <w:rFonts w:cs="Arial"/>
              </w:rPr>
              <w:t>2.08</w:t>
            </w:r>
            <w:r>
              <w:rPr>
                <w:rFonts w:cs="Arial"/>
                <w:lang w:val="en-US"/>
              </w:rPr>
              <w:t>]</w:t>
            </w:r>
          </w:p>
        </w:tc>
      </w:tr>
    </w:tbl>
    <w:p w14:paraId="7861ACFE" w14:textId="77777777" w:rsidR="00D4641D" w:rsidRDefault="00D4641D" w:rsidP="00D060A4"/>
    <w:p w14:paraId="5006BE5A" w14:textId="77777777" w:rsidR="00795356" w:rsidRPr="006D3FE0" w:rsidRDefault="00795356" w:rsidP="00795356">
      <w:pPr>
        <w:pStyle w:val="Heading1"/>
        <w:rPr>
          <w:lang w:eastAsia="zh-CN"/>
        </w:rPr>
      </w:pPr>
      <w:bookmarkStart w:id="1436" w:name="_Toc152607464"/>
      <w:bookmarkStart w:id="1437" w:name="_Toc154585781"/>
      <w:bookmarkStart w:id="1438" w:name="_Toc155641413"/>
      <w:bookmarkStart w:id="1439" w:name="_Toc155641686"/>
      <w:bookmarkStart w:id="1440" w:name="_Toc162185521"/>
      <w:bookmarkStart w:id="1441" w:name="_Toc169265543"/>
      <w:bookmarkStart w:id="1442" w:name="_Toc176253993"/>
      <w:bookmarkStart w:id="1443" w:name="_Toc187234205"/>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1436"/>
      <w:bookmarkEnd w:id="1437"/>
      <w:bookmarkEnd w:id="1438"/>
      <w:bookmarkEnd w:id="1439"/>
      <w:bookmarkEnd w:id="1440"/>
      <w:bookmarkEnd w:id="1441"/>
      <w:bookmarkEnd w:id="1442"/>
      <w:bookmarkEnd w:id="1443"/>
    </w:p>
    <w:p w14:paraId="4778F6E0" w14:textId="77777777" w:rsidR="005B62BC" w:rsidRDefault="005B62BC" w:rsidP="005B62BC">
      <w:pPr>
        <w:pStyle w:val="Heading2"/>
      </w:pPr>
      <w:bookmarkStart w:id="1444" w:name="_Toc152607465"/>
      <w:bookmarkStart w:id="1445" w:name="_Toc154585782"/>
      <w:bookmarkStart w:id="1446" w:name="_Toc155641414"/>
      <w:bookmarkStart w:id="1447" w:name="_Toc155641687"/>
      <w:bookmarkStart w:id="1448" w:name="_Toc162185522"/>
      <w:bookmarkStart w:id="1449" w:name="_Toc169265544"/>
      <w:bookmarkStart w:id="1450" w:name="_Toc176253994"/>
      <w:bookmarkStart w:id="1451" w:name="_Toc47103335"/>
      <w:bookmarkStart w:id="1452" w:name="_Toc187234206"/>
      <w:r>
        <w:t>B.5.1</w:t>
      </w:r>
      <w:r>
        <w:tab/>
        <w:t>MU Assessment for TRS in Anechoic Chamber</w:t>
      </w:r>
      <w:bookmarkEnd w:id="1444"/>
      <w:bookmarkEnd w:id="1445"/>
      <w:bookmarkEnd w:id="1446"/>
      <w:bookmarkEnd w:id="1447"/>
      <w:bookmarkEnd w:id="1448"/>
      <w:bookmarkEnd w:id="1449"/>
      <w:bookmarkEnd w:id="1450"/>
      <w:bookmarkEnd w:id="1452"/>
    </w:p>
    <w:p w14:paraId="799951F9" w14:textId="77777777" w:rsidR="00770F39" w:rsidRDefault="00770F39" w:rsidP="00770F39">
      <w:pPr>
        <w:rPr>
          <w:iCs/>
        </w:rPr>
      </w:pPr>
      <w:r w:rsidRPr="00784BB0">
        <w:t>The uncertainty contributions related to TRS are listed in Table B.</w:t>
      </w:r>
      <w:r>
        <w:t>5.1</w:t>
      </w:r>
      <w:r w:rsidRPr="00784BB0">
        <w:t xml:space="preserve">-1. A preliminary </w:t>
      </w:r>
      <w:r w:rsidRPr="00784BB0">
        <w:rPr>
          <w:iCs/>
        </w:rPr>
        <w:t>example uncertainty budget</w:t>
      </w:r>
      <w:r>
        <w:rPr>
          <w:iCs/>
        </w:rPr>
        <w:t>s</w:t>
      </w:r>
      <w:r w:rsidRPr="00784BB0">
        <w:rPr>
          <w:iCs/>
        </w:rPr>
        <w:t xml:space="preserve"> </w:t>
      </w:r>
      <w:r>
        <w:rPr>
          <w:iCs/>
        </w:rPr>
        <w:t>are</w:t>
      </w:r>
      <w:r w:rsidRPr="00784BB0">
        <w:rPr>
          <w:iCs/>
        </w:rPr>
        <w:t xml:space="preserve"> presented in Table B.</w:t>
      </w:r>
      <w:r>
        <w:rPr>
          <w:iCs/>
        </w:rPr>
        <w:t>5.1</w:t>
      </w:r>
      <w:r w:rsidRPr="00784BB0">
        <w:rPr>
          <w:iCs/>
        </w:rPr>
        <w:t>-2</w:t>
      </w:r>
      <w:r w:rsidRPr="00D4641D">
        <w:rPr>
          <w:iCs/>
        </w:rPr>
        <w:t xml:space="preserve"> </w:t>
      </w:r>
      <w:r>
        <w:rPr>
          <w:iCs/>
        </w:rPr>
        <w:t xml:space="preserve">and </w:t>
      </w:r>
      <w:r w:rsidRPr="00784BB0">
        <w:rPr>
          <w:iCs/>
        </w:rPr>
        <w:t>Table B.</w:t>
      </w:r>
      <w:r>
        <w:rPr>
          <w:iCs/>
        </w:rPr>
        <w:t>5.1</w:t>
      </w:r>
      <w:r w:rsidRPr="00784BB0">
        <w:rPr>
          <w:iCs/>
        </w:rPr>
        <w:t>-</w:t>
      </w:r>
      <w:r>
        <w:rPr>
          <w:iCs/>
        </w:rPr>
        <w:t>3</w:t>
      </w:r>
      <w:r w:rsidRPr="00784BB0">
        <w:rPr>
          <w:iCs/>
        </w:rPr>
        <w:t>.</w:t>
      </w:r>
    </w:p>
    <w:p w14:paraId="09EAB665"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1453" w:name="RANGE!C7"/>
            <w:r w:rsidRPr="00216819">
              <w:rPr>
                <w:rFonts w:ascii="Arial" w:hAnsi="Arial" w:cs="Arial"/>
                <w:color w:val="000000"/>
                <w:sz w:val="18"/>
                <w:szCs w:val="18"/>
                <w:lang w:val="en-US"/>
              </w:rPr>
              <w:t>Insertion loss of transmitter chain</w:t>
            </w:r>
            <w:bookmarkEnd w:id="1453"/>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1454" w:name="RANGE!C9"/>
            <w:r w:rsidRPr="00216819">
              <w:rPr>
                <w:rFonts w:ascii="Arial" w:hAnsi="Arial" w:cs="Arial"/>
                <w:color w:val="000000"/>
                <w:sz w:val="18"/>
                <w:szCs w:val="18"/>
                <w:lang w:val="en-US"/>
              </w:rPr>
              <w:t>Communication Tester: uncertainty of the absolute output level</w:t>
            </w:r>
            <w:bookmarkEnd w:id="1454"/>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lastRenderedPageBreak/>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1455" w:name="RANGE!C22"/>
            <w:r w:rsidRPr="00216819">
              <w:rPr>
                <w:rFonts w:ascii="Arial" w:hAnsi="Arial" w:cs="Arial"/>
                <w:color w:val="000000"/>
                <w:sz w:val="18"/>
                <w:szCs w:val="18"/>
                <w:lang w:val="en-US"/>
              </w:rPr>
              <w:t>Mismatch in the connection of calibration antenna</w:t>
            </w:r>
            <w:bookmarkEnd w:id="1455"/>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SimSun"/>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0C83C81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lastRenderedPageBreak/>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1.09</w:t>
            </w:r>
          </w:p>
        </w:tc>
      </w:tr>
      <w:tr w:rsidR="00770F39" w:rsidRPr="00223705" w14:paraId="5DE657E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4886BBA" w14:textId="328526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2.06</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0998DEB" w14:textId="3930D9D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2.13</w:t>
            </w:r>
          </w:p>
        </w:tc>
      </w:tr>
      <w:tr w:rsidR="00770F39" w:rsidRPr="00223705" w14:paraId="4491103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E6143" w14:textId="22218949"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633C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C93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C2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F8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F8A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B45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1CC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D9D1C" w14:textId="7B9C8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A63771" w14:paraId="3BE4D388"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27EE0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3CA39" w14:textId="3EB07F8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2.06</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1EFAF" w14:textId="141A30F2"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2.13</w:t>
            </w:r>
          </w:p>
        </w:tc>
      </w:tr>
    </w:tbl>
    <w:p w14:paraId="5493E2C5" w14:textId="77777777" w:rsidR="00770F39" w:rsidRDefault="00770F39" w:rsidP="00D060A4"/>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r w:rsidRPr="004D6D8C">
              <w:rPr>
                <w:rFonts w:ascii="Arial" w:hAnsi="Arial" w:cs="Arial"/>
                <w:color w:val="000000"/>
                <w:sz w:val="16"/>
                <w:szCs w:val="16"/>
              </w:rPr>
              <w:t>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369F3B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lastRenderedPageBreak/>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1.18</w:t>
            </w:r>
          </w:p>
        </w:tc>
      </w:tr>
      <w:tr w:rsidR="00770F39" w:rsidRPr="00223705" w14:paraId="7C55ECC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C5F5173" w14:textId="1B64054B"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2.25</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FC464A6" w14:textId="672BD6ED"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2.31</w:t>
            </w:r>
          </w:p>
        </w:tc>
      </w:tr>
      <w:tr w:rsidR="00770F39" w:rsidRPr="00223705" w14:paraId="555205E0"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BE7A8" w14:textId="17E12348"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2DF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6C8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A3C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04C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92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C01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612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B113D0" w14:textId="33134B3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223705" w14:paraId="7451C93E"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6B8511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CD792" w14:textId="0638359A"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2.25</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6D68E" w14:textId="356CFB29"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2.31</w:t>
            </w:r>
          </w:p>
        </w:tc>
      </w:tr>
    </w:tbl>
    <w:p w14:paraId="00A2508E" w14:textId="77777777" w:rsidR="00770F39" w:rsidRDefault="00770F39" w:rsidP="00D060A4">
      <w:pPr>
        <w:rPr>
          <w:lang w:eastAsia="zh-CN"/>
        </w:rPr>
      </w:pPr>
    </w:p>
    <w:p w14:paraId="6DF902F8" w14:textId="77777777" w:rsidR="00770F39" w:rsidRPr="00643537" w:rsidRDefault="00770F39" w:rsidP="00264F0B">
      <w:pPr>
        <w:pStyle w:val="TH"/>
      </w:pPr>
      <w:r w:rsidRPr="00643537">
        <w:t>Table B.5.1-</w:t>
      </w:r>
      <w:r>
        <w:t>4</w:t>
      </w:r>
      <w:r w:rsidRPr="00643537">
        <w:t xml:space="preserve">: Preliminary example of uncertainty budget for TRS </w:t>
      </w:r>
      <w:r>
        <w:t>Wrist-Worn device</w:t>
      </w:r>
      <w:r w:rsidRPr="00643537">
        <w:t xml:space="preserv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643537"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r>
      <w:tr w:rsidR="00770F39" w:rsidRPr="00643537"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643537"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r>
      <w:tr w:rsidR="00770F39" w:rsidRPr="00643537"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r>
      <w:tr w:rsidR="00770F39" w:rsidRPr="00643537"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r>
      <w:tr w:rsidR="00770F39" w:rsidRPr="00643537"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r>
      <w:tr w:rsidR="00770F39" w:rsidRPr="00643537"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15ABF346"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643537"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lastRenderedPageBreak/>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r>
      <w:tr w:rsidR="00770F39" w:rsidRPr="00643537"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1.11</w:t>
            </w:r>
          </w:p>
        </w:tc>
      </w:tr>
      <w:tr w:rsidR="00770F39" w:rsidRPr="00643537" w14:paraId="07439189"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F92B44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A1B7F2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2.10</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BE9112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2.17</w:t>
            </w:r>
          </w:p>
        </w:tc>
      </w:tr>
      <w:tr w:rsidR="00770F39" w:rsidRPr="00643537" w14:paraId="1C5E22A9"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E7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96C8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w:t>
            </w:r>
            <w:r>
              <w:rPr>
                <w:rFonts w:ascii="Arial" w:hAnsi="Arial" w:cs="Arial"/>
                <w:color w:val="000000"/>
                <w:sz w:val="16"/>
                <w:szCs w:val="16"/>
                <w:lang w:val="en-US"/>
              </w:rPr>
              <w:t>S</w:t>
            </w:r>
            <w:r w:rsidRPr="00643537">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434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14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8A4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F4F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2A4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D89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985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3284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68CA559D"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647D9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20B27"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2AB1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2.17</w:t>
            </w:r>
          </w:p>
        </w:tc>
      </w:tr>
    </w:tbl>
    <w:p w14:paraId="35435415" w14:textId="77777777" w:rsidR="00770F39" w:rsidRDefault="00770F39" w:rsidP="00D060A4">
      <w:pPr>
        <w:rPr>
          <w:lang w:eastAsia="zh-CN"/>
        </w:rPr>
      </w:pPr>
    </w:p>
    <w:p w14:paraId="72FD809E" w14:textId="5E2460F7" w:rsidR="00770F39" w:rsidRDefault="00770F39" w:rsidP="009D3A71">
      <w:pPr>
        <w:pStyle w:val="Heading2"/>
      </w:pPr>
      <w:bookmarkStart w:id="1456" w:name="_Toc152607466"/>
      <w:bookmarkStart w:id="1457" w:name="_Toc154585783"/>
      <w:bookmarkStart w:id="1458" w:name="_Toc155641415"/>
      <w:bookmarkStart w:id="1459" w:name="_Toc155641688"/>
      <w:bookmarkStart w:id="1460" w:name="_Toc162185523"/>
      <w:bookmarkStart w:id="1461" w:name="_Toc169265545"/>
      <w:bookmarkStart w:id="1462" w:name="_Toc176253995"/>
      <w:bookmarkStart w:id="1463" w:name="_Toc187234207"/>
      <w:r w:rsidRPr="00C402E1">
        <w:lastRenderedPageBreak/>
        <w:t>B.</w:t>
      </w:r>
      <w:r>
        <w:t>5</w:t>
      </w:r>
      <w:r w:rsidRPr="00C402E1">
        <w:t>.2</w:t>
      </w:r>
      <w:r>
        <w:tab/>
      </w:r>
      <w:r w:rsidRPr="00C402E1">
        <w:t>MU Assessment for TR</w:t>
      </w:r>
      <w:r>
        <w:t>S</w:t>
      </w:r>
      <w:r w:rsidRPr="00C402E1">
        <w:t xml:space="preserve"> </w:t>
      </w:r>
      <w:r>
        <w:t>in Reverberation Chamber</w:t>
      </w:r>
      <w:bookmarkEnd w:id="1456"/>
      <w:bookmarkEnd w:id="1457"/>
      <w:bookmarkEnd w:id="1458"/>
      <w:bookmarkEnd w:id="1459"/>
      <w:bookmarkEnd w:id="1460"/>
      <w:bookmarkEnd w:id="1461"/>
      <w:bookmarkEnd w:id="1462"/>
      <w:bookmarkEnd w:id="1463"/>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770F39" w:rsidRPr="00216819"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216819" w:rsidRDefault="00770F39" w:rsidP="003A67E2">
            <w:pPr>
              <w:pStyle w:val="TAC"/>
            </w:pPr>
            <w:r w:rsidRPr="00216819">
              <w:t>B.2.1</w:t>
            </w:r>
          </w:p>
        </w:tc>
      </w:tr>
      <w:tr w:rsidR="00770F39" w:rsidRPr="00216819"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216819" w:rsidRDefault="00770F39" w:rsidP="003A67E2">
            <w:pPr>
              <w:pStyle w:val="TAC"/>
            </w:pPr>
            <w:r w:rsidRPr="00216819">
              <w:t>B.2.2</w:t>
            </w:r>
          </w:p>
        </w:tc>
      </w:tr>
      <w:tr w:rsidR="00770F39" w:rsidRPr="00216819"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216819" w:rsidRDefault="00770F39" w:rsidP="003A67E2">
            <w:pPr>
              <w:pStyle w:val="TAC"/>
            </w:pPr>
            <w:r w:rsidRPr="00216819">
              <w:t>B.2.3</w:t>
            </w:r>
          </w:p>
        </w:tc>
      </w:tr>
      <w:tr w:rsidR="00770F39" w:rsidRPr="00216819"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216819" w:rsidRDefault="00770F39" w:rsidP="003A67E2">
            <w:pPr>
              <w:pStyle w:val="TAC"/>
            </w:pPr>
            <w:r w:rsidRPr="00216819">
              <w:t>B.2.5</w:t>
            </w:r>
          </w:p>
        </w:tc>
      </w:tr>
      <w:tr w:rsidR="00770F39" w:rsidRPr="00216819"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216819" w:rsidRDefault="00770F39" w:rsidP="003A67E2">
            <w:pPr>
              <w:pStyle w:val="TAC"/>
            </w:pPr>
            <w:r w:rsidRPr="00216819">
              <w:t>B.</w:t>
            </w:r>
            <w:r>
              <w:t>3.4</w:t>
            </w:r>
          </w:p>
        </w:tc>
      </w:tr>
      <w:tr w:rsidR="00770F39" w:rsidRPr="00216819"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216819" w:rsidRDefault="00770F39" w:rsidP="003A67E2">
            <w:pPr>
              <w:pStyle w:val="TAC"/>
            </w:pPr>
            <w:r>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216819" w:rsidRDefault="00770F39" w:rsidP="003A67E2">
            <w:pPr>
              <w:pStyle w:val="TAC"/>
            </w:pPr>
            <w:r w:rsidRPr="00A75D7E">
              <w:t>B.</w:t>
            </w:r>
            <w:r>
              <w:t>3</w:t>
            </w:r>
            <w:r w:rsidRPr="00A75D7E">
              <w:t>.3</w:t>
            </w:r>
          </w:p>
        </w:tc>
      </w:tr>
      <w:tr w:rsidR="00770F39" w:rsidRPr="00216819"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pPr>
            <w:r>
              <w:rPr>
                <w:lang w:val="en-US"/>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pPr>
            <w:r>
              <w:rPr>
                <w:lang w:val="en-US"/>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pPr>
            <w:r>
              <w:rPr>
                <w:lang w:val="en-US"/>
              </w:rPr>
              <w:t>B.3.1</w:t>
            </w:r>
          </w:p>
        </w:tc>
      </w:tr>
      <w:tr w:rsidR="00770F39" w:rsidRPr="00216819"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216819" w:rsidDel="00876251" w:rsidRDefault="00770F39" w:rsidP="003A67E2">
            <w:pPr>
              <w:pStyle w:val="TAC"/>
            </w:pPr>
            <w:r>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F04463" w:rsidRDefault="00770F39" w:rsidP="003A67E2">
            <w:pPr>
              <w:pStyle w:val="TAL"/>
            </w:pPr>
            <w:r>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A75D7E" w:rsidRDefault="00770F39" w:rsidP="003A67E2">
            <w:pPr>
              <w:pStyle w:val="TAC"/>
            </w:pPr>
            <w:r>
              <w:t>B.2.10</w:t>
            </w:r>
          </w:p>
        </w:tc>
      </w:tr>
      <w:tr w:rsidR="00770F39" w:rsidRPr="00216819"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216819" w:rsidRDefault="00770F39" w:rsidP="003A67E2">
            <w:pPr>
              <w:pStyle w:val="TAC"/>
            </w:pPr>
            <w:r>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216819" w:rsidRDefault="00770F39" w:rsidP="003A67E2">
            <w:pPr>
              <w:pStyle w:val="TAC"/>
            </w:pPr>
            <w:r w:rsidRPr="007153E9">
              <w:t>B.2.11</w:t>
            </w:r>
          </w:p>
        </w:tc>
      </w:tr>
      <w:tr w:rsidR="00770F39" w:rsidRPr="00216819"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216819" w:rsidRDefault="00770F39" w:rsidP="003A67E2">
            <w:pPr>
              <w:pStyle w:val="TAC"/>
            </w:pPr>
            <w:r>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4C089E" w:rsidRDefault="00770F39" w:rsidP="003A67E2">
            <w:pPr>
              <w:pStyle w:val="TAC"/>
            </w:pPr>
            <w:r w:rsidRPr="004C089E">
              <w:t>B.2.13</w:t>
            </w:r>
          </w:p>
        </w:tc>
      </w:tr>
      <w:tr w:rsidR="00770F39" w:rsidRPr="00216819"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216819" w:rsidRDefault="00770F39" w:rsidP="003A67E2">
            <w:pPr>
              <w:pStyle w:val="TAC"/>
            </w:pPr>
            <w:r>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216819" w:rsidRDefault="00770F39" w:rsidP="003A67E2">
            <w:pPr>
              <w:pStyle w:val="TAC"/>
            </w:pPr>
            <w:r w:rsidRPr="00216819">
              <w:t>B.2.15</w:t>
            </w:r>
          </w:p>
        </w:tc>
      </w:tr>
      <w:tr w:rsidR="00770F39" w:rsidRPr="00216819"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216819" w:rsidRDefault="00770F39" w:rsidP="003A67E2">
            <w:pPr>
              <w:pStyle w:val="TAC"/>
            </w:pPr>
            <w:r>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216819" w:rsidRDefault="00770F39" w:rsidP="003A67E2">
            <w:pPr>
              <w:pStyle w:val="TAC"/>
            </w:pPr>
            <w:r w:rsidRPr="00216819">
              <w:t>B.2.1</w:t>
            </w:r>
          </w:p>
        </w:tc>
      </w:tr>
      <w:tr w:rsidR="00770F39" w:rsidRPr="00216819"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216819" w:rsidRDefault="00770F39" w:rsidP="003A67E2">
            <w:pPr>
              <w:pStyle w:val="TAC"/>
            </w:pPr>
            <w:r>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216819" w:rsidRDefault="00770F39" w:rsidP="003A67E2">
            <w:pPr>
              <w:pStyle w:val="TAC"/>
            </w:pPr>
            <w:r w:rsidRPr="00216819">
              <w:t>B.2.2</w:t>
            </w:r>
          </w:p>
        </w:tc>
      </w:tr>
      <w:tr w:rsidR="00770F39" w:rsidRPr="00216819"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216819" w:rsidRDefault="00770F39" w:rsidP="003A67E2">
            <w:pPr>
              <w:pStyle w:val="TAC"/>
            </w:pPr>
            <w:r>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216819" w:rsidRDefault="00770F39" w:rsidP="003A67E2">
            <w:pPr>
              <w:pStyle w:val="TAC"/>
            </w:pPr>
            <w:r w:rsidRPr="00216819">
              <w:t>B.2.1</w:t>
            </w:r>
          </w:p>
        </w:tc>
      </w:tr>
      <w:tr w:rsidR="00770F39" w:rsidRPr="00216819"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216819" w:rsidRDefault="00770F39" w:rsidP="003A67E2">
            <w:pPr>
              <w:pStyle w:val="TAC"/>
            </w:pPr>
            <w:r>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216819" w:rsidRDefault="00770F39" w:rsidP="003A67E2">
            <w:pPr>
              <w:pStyle w:val="TAC"/>
            </w:pPr>
            <w:r w:rsidRPr="00216819">
              <w:t>B.2.3</w:t>
            </w:r>
          </w:p>
        </w:tc>
      </w:tr>
      <w:tr w:rsidR="00770F39" w:rsidRPr="00216819"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216819" w:rsidRDefault="00770F39" w:rsidP="003A67E2">
            <w:pPr>
              <w:pStyle w:val="TAC"/>
            </w:pPr>
            <w:r>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216819" w:rsidRDefault="00770F39" w:rsidP="003A67E2">
            <w:pPr>
              <w:pStyle w:val="TAC"/>
            </w:pPr>
            <w:r w:rsidRPr="00216819">
              <w:t>B.2.3</w:t>
            </w:r>
          </w:p>
        </w:tc>
      </w:tr>
      <w:tr w:rsidR="00770F39" w:rsidRPr="00216819"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216819" w:rsidRDefault="00770F39" w:rsidP="003A67E2">
            <w:pPr>
              <w:pStyle w:val="TAC"/>
            </w:pPr>
            <w:r>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216819" w:rsidRDefault="00770F39" w:rsidP="003A67E2">
            <w:pPr>
              <w:pStyle w:val="TAC"/>
            </w:pPr>
            <w:r w:rsidRPr="00216819">
              <w:t>B.2.16</w:t>
            </w:r>
          </w:p>
        </w:tc>
      </w:tr>
      <w:tr w:rsidR="00770F39" w:rsidRPr="00216819"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216819" w:rsidRDefault="00770F39" w:rsidP="003A67E2">
            <w:pPr>
              <w:spacing w:after="0"/>
              <w:jc w:val="center"/>
              <w:rPr>
                <w:color w:val="000000"/>
                <w:sz w:val="18"/>
                <w:szCs w:val="18"/>
              </w:rPr>
            </w:pPr>
            <w:r w:rsidRPr="002A2FD1">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216819" w:rsidRDefault="00770F39" w:rsidP="003A67E2">
            <w:pPr>
              <w:pStyle w:val="TAL"/>
            </w:pPr>
            <w:r w:rsidRPr="00EA45E2">
              <w:t>Uniformity</w:t>
            </w:r>
            <w:r>
              <w:t xml:space="preserve">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216819" w:rsidRDefault="00770F39" w:rsidP="003A67E2">
            <w:pPr>
              <w:pStyle w:val="TAC"/>
            </w:pPr>
            <w:r w:rsidRPr="00A75D7E">
              <w:t>B.</w:t>
            </w:r>
            <w:r>
              <w:t>3</w:t>
            </w:r>
            <w:r w:rsidRPr="00A75D7E">
              <w:t>.3</w:t>
            </w:r>
          </w:p>
        </w:tc>
      </w:tr>
    </w:tbl>
    <w:p w14:paraId="6A637C20" w14:textId="77777777" w:rsidR="00770F39" w:rsidRDefault="00770F39" w:rsidP="00D060A4">
      <w:pPr>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770F39" w:rsidRPr="003012EB"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3012EB" w:rsidRDefault="00770F39" w:rsidP="003A67E2">
            <w:pPr>
              <w:pStyle w:val="TAC"/>
            </w:pPr>
            <w:r>
              <w:lastRenderedPageBreak/>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77AD2F9D" w14:textId="703FC365"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4A08960B" w14:textId="77777777" w:rsidR="00770F39" w:rsidRPr="003012EB" w:rsidRDefault="00770F39" w:rsidP="003A67E2">
            <w:pPr>
              <w:pStyle w:val="TAL"/>
              <w:keepNext w:val="0"/>
              <w:rPr>
                <w:rFonts w:cs="Arial"/>
              </w:rPr>
            </w:pPr>
            <w:r>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3012EB" w:rsidRDefault="00770F39" w:rsidP="003A67E2">
            <w:pPr>
              <w:pStyle w:val="TAC"/>
              <w:keepNext w:val="0"/>
              <w:rPr>
                <w:rFonts w:cs="Arial"/>
              </w:rPr>
            </w:pPr>
            <w:r>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3012EB" w:rsidRDefault="00770F39" w:rsidP="003A67E2">
            <w:pPr>
              <w:pStyle w:val="TAC"/>
              <w:keepNext w:val="0"/>
              <w:rPr>
                <w:rFonts w:cs="Arial"/>
              </w:rPr>
            </w:pPr>
            <w:r>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C42739" w:rsidRDefault="00770F39" w:rsidP="003A67E2">
            <w:pPr>
              <w:pStyle w:val="TAC"/>
              <w:keepNext w:val="0"/>
              <w:rPr>
                <w:rFonts w:cs="Arial"/>
              </w:rPr>
            </w:pPr>
            <w:r>
              <w:rPr>
                <w:rFonts w:cs="Arial"/>
              </w:rPr>
              <w:t>0.16</w:t>
            </w:r>
          </w:p>
        </w:tc>
      </w:tr>
      <w:tr w:rsidR="00770F39" w:rsidRPr="003012EB"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3012EB" w:rsidRDefault="00770F39" w:rsidP="003A67E2">
            <w:pPr>
              <w:pStyle w:val="TAC"/>
            </w:pPr>
            <w:r>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3012EB" w:rsidRDefault="00770F39" w:rsidP="003A67E2">
            <w:pPr>
              <w:pStyle w:val="TAL"/>
            </w:pPr>
            <w:r>
              <w:t>Communication tester</w:t>
            </w:r>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3012EB" w:rsidRDefault="00770F39" w:rsidP="003A67E2">
            <w:pPr>
              <w:pStyle w:val="TAL"/>
              <w:keepNext w:val="0"/>
              <w:rPr>
                <w:rFonts w:cs="Arial"/>
              </w:rPr>
            </w:pPr>
            <w:r>
              <w:rPr>
                <w:rFonts w:cs="Arial"/>
                <w:lang w:val="en-US"/>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3012EB" w:rsidRDefault="00770F39" w:rsidP="003A67E2">
            <w:pPr>
              <w:pStyle w:val="TAC"/>
              <w:keepNext w:val="0"/>
              <w:rPr>
                <w:rFonts w:cs="Arial"/>
              </w:rPr>
            </w:pPr>
            <w:r w:rsidRPr="003012EB">
              <w:rPr>
                <w:rFonts w:cs="Arial"/>
              </w:rPr>
              <w:t>1</w:t>
            </w:r>
            <w:r>
              <w:rPr>
                <w:rFonts w:cs="Arial"/>
              </w:rPr>
              <w:t>.3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C42739" w:rsidRDefault="00770F39" w:rsidP="003A67E2">
            <w:pPr>
              <w:pStyle w:val="TAC"/>
              <w:keepNext w:val="0"/>
              <w:rPr>
                <w:rFonts w:cs="Arial"/>
              </w:rPr>
            </w:pPr>
            <w:r>
              <w:rPr>
                <w:rFonts w:cs="Arial"/>
              </w:rPr>
              <w:t>0.65</w:t>
            </w:r>
          </w:p>
        </w:tc>
      </w:tr>
      <w:tr w:rsidR="00770F39" w:rsidRPr="003012EB"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3012EB" w:rsidRDefault="00770F39" w:rsidP="003A67E2">
            <w:pPr>
              <w:pStyle w:val="TAC"/>
            </w:pPr>
            <w:r>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3012EB" w:rsidRDefault="00770F39" w:rsidP="003A67E2">
            <w:pPr>
              <w:pStyle w:val="TAL"/>
            </w:pPr>
            <w:r>
              <w:t>Sensitivity</w:t>
            </w:r>
            <w:r w:rsidRPr="003012EB">
              <w:t xml:space="preserve">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3012EB" w:rsidRDefault="00770F39" w:rsidP="003A67E2">
            <w:pPr>
              <w:pStyle w:val="TAC"/>
              <w:keepNext w:val="0"/>
              <w:rPr>
                <w:rFonts w:cs="Arial"/>
              </w:rPr>
            </w:pPr>
            <w:r>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C42739" w:rsidRDefault="00770F39" w:rsidP="003A67E2">
            <w:pPr>
              <w:pStyle w:val="TAC"/>
              <w:keepNext w:val="0"/>
              <w:rPr>
                <w:rFonts w:cs="Arial"/>
              </w:rPr>
            </w:pPr>
            <w:r>
              <w:rPr>
                <w:rFonts w:cs="Arial"/>
              </w:rPr>
              <w:t>0.14</w:t>
            </w:r>
          </w:p>
        </w:tc>
      </w:tr>
      <w:tr w:rsidR="00770F39" w:rsidRPr="003012EB"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3012EB" w:rsidRDefault="00770F39" w:rsidP="003A67E2">
            <w:pPr>
              <w:pStyle w:val="TAC"/>
            </w:pPr>
            <w:r>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3012EB" w:rsidRDefault="00770F39" w:rsidP="003A67E2">
            <w:pPr>
              <w:pStyle w:val="TAC"/>
              <w:keepNext w:val="0"/>
              <w:rPr>
                <w:rFonts w:cs="Arial"/>
              </w:rPr>
            </w:pPr>
            <w:r w:rsidRPr="00C42739">
              <w:rPr>
                <w:rFonts w:cs="Arial"/>
              </w:rPr>
              <w:t>0.5</w:t>
            </w:r>
          </w:p>
        </w:tc>
      </w:tr>
      <w:tr w:rsidR="00770F39" w:rsidRPr="003012EB"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3012EB" w:rsidRDefault="00770F39" w:rsidP="003A67E2">
            <w:pPr>
              <w:pStyle w:val="TAC"/>
            </w:pPr>
            <w:r>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3012EB" w:rsidRDefault="00770F39" w:rsidP="003A67E2">
            <w:pPr>
              <w:pStyle w:val="TAC"/>
              <w:keepNext w:val="0"/>
              <w:rPr>
                <w:rFonts w:cs="Arial"/>
              </w:rPr>
            </w:pPr>
            <w:r w:rsidRPr="003012EB">
              <w:rPr>
                <w:rFonts w:cs="Arial"/>
              </w:rPr>
              <w:t>0.</w:t>
            </w:r>
            <w:r>
              <w:rPr>
                <w:rFonts w:cs="Arial"/>
              </w:rPr>
              <w:t>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3012EB" w:rsidRDefault="00770F39" w:rsidP="003A67E2">
            <w:pPr>
              <w:pStyle w:val="TAC"/>
            </w:pPr>
            <w:r>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C67948" w:rsidRDefault="00770F39" w:rsidP="003A67E2">
            <w:pPr>
              <w:pStyle w:val="TAC"/>
              <w:keepNext w:val="0"/>
              <w:rPr>
                <w:rFonts w:cs="Arial"/>
              </w:rPr>
            </w:pPr>
            <w:r w:rsidRPr="003012EB">
              <w:rPr>
                <w:rFonts w:cs="Arial"/>
              </w:rPr>
              <w:t>0.12</w:t>
            </w:r>
          </w:p>
        </w:tc>
      </w:tr>
      <w:tr w:rsidR="00770F39" w:rsidRPr="003012EB"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3012EB" w:rsidRDefault="00770F39" w:rsidP="003A67E2">
            <w:pPr>
              <w:pStyle w:val="TAC"/>
            </w:pPr>
            <w:r>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3012EB" w:rsidRDefault="00770F39" w:rsidP="003A67E2">
            <w:pPr>
              <w:pStyle w:val="TAL"/>
              <w:keepNext w:val="0"/>
              <w:rPr>
                <w:rFonts w:cs="Arial"/>
              </w:rPr>
            </w:pPr>
            <w:r>
              <w:rPr>
                <w:rFonts w:cs="Arial"/>
                <w:lang w:val="en-US"/>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3012EB" w:rsidRDefault="00770F39" w:rsidP="003A67E2">
            <w:pPr>
              <w:pStyle w:val="TAC"/>
              <w:keepNext w:val="0"/>
              <w:rPr>
                <w:rFonts w:cs="Arial"/>
              </w:rPr>
            </w:pPr>
            <w:r>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3012EB" w:rsidRDefault="00770F39" w:rsidP="003A67E2">
            <w:pPr>
              <w:pStyle w:val="TAC"/>
              <w:keepNext w:val="0"/>
              <w:rPr>
                <w:rFonts w:cs="Arial"/>
              </w:rPr>
            </w:pPr>
            <w:r>
              <w:rPr>
                <w:rFonts w:cs="Arial"/>
              </w:rPr>
              <w:t>0.37</w:t>
            </w:r>
          </w:p>
        </w:tc>
      </w:tr>
      <w:tr w:rsidR="00770F39" w:rsidRPr="003012EB"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3012EB" w:rsidRDefault="00770F39" w:rsidP="003A67E2">
            <w:pPr>
              <w:pStyle w:val="TAC"/>
            </w:pPr>
            <w:r>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3012EB" w:rsidRDefault="00770F39" w:rsidP="003A67E2">
            <w:pPr>
              <w:pStyle w:val="TAL"/>
            </w:pPr>
            <w:r>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C67948" w:rsidRDefault="00770F39" w:rsidP="003A67E2">
            <w:pPr>
              <w:pStyle w:val="TAC"/>
              <w:keepNext w:val="0"/>
              <w:rPr>
                <w:rFonts w:cs="Arial"/>
              </w:rPr>
            </w:pPr>
            <w:r w:rsidRPr="003012EB">
              <w:rPr>
                <w:rFonts w:cs="Arial"/>
              </w:rPr>
              <w:t>0.2</w:t>
            </w:r>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3012EB" w:rsidRDefault="00770F39" w:rsidP="003A67E2">
            <w:pPr>
              <w:pStyle w:val="TAC"/>
            </w:pPr>
            <w:r>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C67948" w:rsidRDefault="00770F39" w:rsidP="003A67E2">
            <w:pPr>
              <w:pStyle w:val="TAC"/>
              <w:keepNext w:val="0"/>
              <w:rPr>
                <w:rFonts w:cs="Arial"/>
              </w:rPr>
            </w:pPr>
            <w:r>
              <w:rPr>
                <w:rFonts w:cs="Arial"/>
              </w:rPr>
              <w:t>0.25</w:t>
            </w:r>
          </w:p>
        </w:tc>
      </w:tr>
      <w:tr w:rsidR="00770F39" w:rsidRPr="003012EB"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3012EB" w:rsidRDefault="00770F39" w:rsidP="003A67E2">
            <w:pPr>
              <w:pStyle w:val="TAC"/>
            </w:pPr>
            <w:r>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3012EB" w:rsidRDefault="00770F39" w:rsidP="003A67E2">
            <w:pPr>
              <w:pStyle w:val="TAC"/>
            </w:pPr>
            <w:r>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3012EB" w:rsidRDefault="00770F39" w:rsidP="003A67E2">
            <w:pPr>
              <w:pStyle w:val="TAC"/>
            </w:pPr>
            <w:r>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144B4542" w:rsidR="00770F39" w:rsidRPr="003012EB" w:rsidRDefault="00770F39" w:rsidP="003A67E2">
            <w:pPr>
              <w:pStyle w:val="TAL"/>
              <w:keepNext w:val="0"/>
              <w:rPr>
                <w:rFonts w:cs="Arial"/>
              </w:rPr>
            </w:pPr>
            <w:r w:rsidRPr="003012EB">
              <w:rPr>
                <w:rFonts w:cs="Arial"/>
              </w:rPr>
              <w:t>Taken into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3012EB" w:rsidRDefault="00770F39" w:rsidP="003A67E2">
            <w:pPr>
              <w:pStyle w:val="TAC"/>
            </w:pPr>
            <w:r>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C67948" w:rsidRDefault="00770F39" w:rsidP="003A67E2">
            <w:pPr>
              <w:pStyle w:val="TAC"/>
              <w:keepNext w:val="0"/>
              <w:rPr>
                <w:rFonts w:cs="Arial"/>
              </w:rPr>
            </w:pPr>
            <w:r w:rsidRPr="003012EB">
              <w:rPr>
                <w:rFonts w:cs="Arial"/>
              </w:rPr>
              <w:t>0.17</w:t>
            </w:r>
          </w:p>
        </w:tc>
      </w:tr>
      <w:tr w:rsidR="00770F39" w:rsidRPr="003012EB"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3012EB" w:rsidRDefault="00770F39" w:rsidP="003A67E2">
            <w:pPr>
              <w:pStyle w:val="TAC"/>
            </w:pPr>
            <w:r>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3012EB" w:rsidRDefault="00770F39" w:rsidP="003A67E2">
            <w:pPr>
              <w:pStyle w:val="TAC"/>
            </w:pPr>
            <w:r>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3012EB" w:rsidRDefault="00770F39" w:rsidP="003A67E2">
            <w:pPr>
              <w:pStyle w:val="TAC"/>
              <w:keepNext w:val="0"/>
              <w:rPr>
                <w:rFonts w:cs="Arial"/>
              </w:rPr>
            </w:pPr>
            <w:r w:rsidRPr="003012EB">
              <w:rPr>
                <w:rFonts w:cs="Arial"/>
              </w:rPr>
              <w:t>0.5</w:t>
            </w:r>
            <w:r>
              <w:rPr>
                <w:rFonts w:cs="Arial"/>
              </w:rPr>
              <w:t>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3012EB" w:rsidRDefault="00770F39" w:rsidP="003A67E2">
            <w:pPr>
              <w:pStyle w:val="TAC"/>
            </w:pPr>
            <w:r>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3012EB" w:rsidRDefault="00770F39" w:rsidP="003A67E2">
            <w:pPr>
              <w:pStyle w:val="TAL"/>
              <w:keepNext w:val="0"/>
              <w:rPr>
                <w:rFonts w:cs="Arial"/>
              </w:rPr>
            </w:pPr>
            <w:r w:rsidRPr="00EA45E2">
              <w:rPr>
                <w:rFonts w:cs="Arial"/>
              </w:rPr>
              <w:t xml:space="preserve"> Uniformity</w:t>
            </w:r>
            <w:r>
              <w:rPr>
                <w:rFonts w:cs="Arial"/>
              </w:rPr>
              <w:t xml:space="preserve">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3012EB" w:rsidRDefault="007B52A3" w:rsidP="003A67E2">
            <w:pPr>
              <w:pStyle w:val="TAC"/>
              <w:keepNext w:val="0"/>
              <w:rPr>
                <w:rFonts w:cs="Arial"/>
              </w:rPr>
            </w:pPr>
            <w:r>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.16</w:t>
            </w:r>
            <w:r>
              <w:rPr>
                <w:rFonts w:cs="Arial"/>
                <w:lang w:val="en-US"/>
              </w:rPr>
              <w:t>]</w:t>
            </w:r>
          </w:p>
        </w:tc>
      </w:tr>
      <w:tr w:rsidR="00770F39" w:rsidRPr="003012EB"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3012EB" w:rsidRDefault="007B52A3" w:rsidP="003A67E2">
            <w:pPr>
              <w:pStyle w:val="TAC"/>
              <w:keepNext w:val="0"/>
              <w:rPr>
                <w:rFonts w:cs="Arial"/>
              </w:rPr>
            </w:pPr>
            <w:r>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28</w:t>
            </w:r>
            <w:r>
              <w:rPr>
                <w:rFonts w:cs="Arial"/>
                <w:lang w:val="en-US"/>
              </w:rPr>
              <w:t>]</w:t>
            </w:r>
          </w:p>
        </w:tc>
      </w:tr>
    </w:tbl>
    <w:p w14:paraId="7A0669D8" w14:textId="77777777" w:rsidR="00770F39" w:rsidRPr="00035418" w:rsidRDefault="00770F39" w:rsidP="00D060A4">
      <w:pPr>
        <w:rPr>
          <w:lang w:eastAsia="zh-CN"/>
        </w:rPr>
      </w:pPr>
    </w:p>
    <w:p w14:paraId="63176EB0" w14:textId="77777777" w:rsidR="00770F39" w:rsidRDefault="00770F39" w:rsidP="00770F39">
      <w:pPr>
        <w:pStyle w:val="TH"/>
        <w:rPr>
          <w:lang w:eastAsia="zh-CN"/>
        </w:rPr>
      </w:pPr>
      <w:r>
        <w:lastRenderedPageBreak/>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770F39" w:rsidRPr="003012EB" w14:paraId="342BC34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3012EB" w:rsidRDefault="00770F39" w:rsidP="003A67E2">
            <w:pPr>
              <w:pStyle w:val="TAC"/>
            </w:pPr>
            <w:r>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596F389B" w14:textId="5FFA55FB"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1ADB7537" w14:textId="77777777" w:rsidR="00770F39" w:rsidRPr="003012EB" w:rsidRDefault="00770F39" w:rsidP="003A67E2">
            <w:pPr>
              <w:pStyle w:val="TAL"/>
              <w:keepNext w:val="0"/>
              <w:rPr>
                <w:rFonts w:cs="Arial"/>
              </w:rPr>
            </w:pPr>
            <w:r>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3012EB" w:rsidRDefault="00770F39" w:rsidP="003A67E2">
            <w:pPr>
              <w:pStyle w:val="TAC"/>
              <w:keepNext w:val="0"/>
              <w:rPr>
                <w:rFonts w:cs="Arial"/>
              </w:rPr>
            </w:pPr>
            <w:r>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3012EB" w:rsidRDefault="00770F39" w:rsidP="003A67E2">
            <w:pPr>
              <w:pStyle w:val="TAC"/>
              <w:keepNext w:val="0"/>
              <w:rPr>
                <w:rFonts w:cs="Arial"/>
              </w:rPr>
            </w:pPr>
            <w:r>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3012EB" w:rsidRDefault="00770F39" w:rsidP="003A67E2">
            <w:pPr>
              <w:pStyle w:val="TAC"/>
              <w:keepNext w:val="0"/>
              <w:rPr>
                <w:rFonts w:cs="Arial"/>
              </w:rPr>
            </w:pPr>
            <w:r w:rsidRPr="003012EB">
              <w:rPr>
                <w:rFonts w:cs="Arial"/>
              </w:rPr>
              <w:t>1</w:t>
            </w:r>
            <w:r>
              <w:rPr>
                <w:rFonts w:cs="Arial"/>
              </w:rPr>
              <w:t>.41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C42739" w:rsidRDefault="00770F39" w:rsidP="003A67E2">
            <w:pPr>
              <w:pStyle w:val="TAC"/>
              <w:keepNext w:val="0"/>
              <w:rPr>
                <w:rFonts w:cs="Arial"/>
              </w:rPr>
            </w:pPr>
            <w:r>
              <w:rPr>
                <w:rFonts w:cs="Arial"/>
              </w:rPr>
              <w:t>0.16</w:t>
            </w:r>
          </w:p>
        </w:tc>
      </w:tr>
      <w:tr w:rsidR="00770F39" w:rsidRPr="003012EB" w14:paraId="68864B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3012EB" w:rsidRDefault="00770F39" w:rsidP="003A67E2">
            <w:pPr>
              <w:pStyle w:val="TAL"/>
              <w:keepNext w:val="0"/>
              <w:rPr>
                <w:rFonts w:cs="Arial"/>
              </w:rPr>
            </w:pPr>
            <w:r>
              <w:rPr>
                <w:rFonts w:cs="Arial"/>
              </w:rPr>
              <w:t>Communication tester</w:t>
            </w:r>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3012EB" w:rsidRDefault="00770F39" w:rsidP="003A67E2">
            <w:pPr>
              <w:pStyle w:val="TAL"/>
              <w:keepNext w:val="0"/>
              <w:rPr>
                <w:rFonts w:cs="Arial"/>
              </w:rPr>
            </w:pPr>
            <w:r>
              <w:rPr>
                <w:rFonts w:cs="Arial"/>
                <w:lang w:val="en-US"/>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3012EB" w:rsidRDefault="00770F39" w:rsidP="003A67E2">
            <w:pPr>
              <w:pStyle w:val="TAC"/>
              <w:keepNext w:val="0"/>
              <w:rPr>
                <w:rFonts w:cs="Arial"/>
              </w:rPr>
            </w:pPr>
            <w:r w:rsidRPr="003012EB">
              <w:rPr>
                <w:rFonts w:cs="Arial"/>
              </w:rPr>
              <w:t>1</w:t>
            </w:r>
            <w:r>
              <w:rPr>
                <w:rFonts w:cs="Arial"/>
              </w:rPr>
              <w:t>.3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C42739" w:rsidRDefault="00770F39" w:rsidP="003A67E2">
            <w:pPr>
              <w:pStyle w:val="TAC"/>
              <w:keepNext w:val="0"/>
              <w:rPr>
                <w:rFonts w:cs="Arial"/>
              </w:rPr>
            </w:pPr>
            <w:r>
              <w:rPr>
                <w:rFonts w:cs="Arial"/>
              </w:rPr>
              <w:t>0.65</w:t>
            </w:r>
          </w:p>
        </w:tc>
      </w:tr>
      <w:tr w:rsidR="00770F39" w:rsidRPr="003012EB" w14:paraId="1EDFED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3012EB" w:rsidRDefault="00770F39" w:rsidP="003A67E2">
            <w:pPr>
              <w:pStyle w:val="TAL"/>
              <w:keepNext w:val="0"/>
              <w:rPr>
                <w:rFonts w:cs="Arial"/>
              </w:rPr>
            </w:pPr>
            <w:r>
              <w:rPr>
                <w:rFonts w:cs="Arial"/>
              </w:rPr>
              <w:t>Sens.</w:t>
            </w:r>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3012EB" w:rsidRDefault="00770F39" w:rsidP="003A67E2">
            <w:pPr>
              <w:pStyle w:val="TAC"/>
              <w:keepNext w:val="0"/>
              <w:rPr>
                <w:rFonts w:cs="Arial"/>
              </w:rPr>
            </w:pPr>
            <w:r>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C42739" w:rsidRDefault="00770F39" w:rsidP="003A67E2">
            <w:pPr>
              <w:pStyle w:val="TAC"/>
              <w:keepNext w:val="0"/>
              <w:rPr>
                <w:rFonts w:cs="Arial"/>
              </w:rPr>
            </w:pPr>
            <w:r>
              <w:rPr>
                <w:rFonts w:cs="Arial"/>
              </w:rPr>
              <w:t>0.14</w:t>
            </w:r>
          </w:p>
        </w:tc>
      </w:tr>
      <w:tr w:rsidR="00770F39" w:rsidRPr="003012EB" w14:paraId="576A1E4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3012EB" w:rsidRDefault="00770F39" w:rsidP="003A67E2">
            <w:pPr>
              <w:pStyle w:val="TAC"/>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3012EB" w:rsidRDefault="00770F39" w:rsidP="003A67E2">
            <w:pPr>
              <w:pStyle w:val="TAC"/>
              <w:keepNext w:val="0"/>
              <w:rPr>
                <w:rFonts w:cs="Arial"/>
              </w:rPr>
            </w:pPr>
            <w:r w:rsidRPr="00C42739">
              <w:rPr>
                <w:rFonts w:cs="Arial"/>
              </w:rPr>
              <w:t>0.5</w:t>
            </w:r>
          </w:p>
        </w:tc>
      </w:tr>
      <w:tr w:rsidR="00770F39" w:rsidRPr="003012EB" w14:paraId="1E38A81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3012EB" w:rsidRDefault="00770F39" w:rsidP="003A67E2">
            <w:pPr>
              <w:pStyle w:val="TAC"/>
            </w:pPr>
            <w:r>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3012EB" w:rsidRDefault="00770F39" w:rsidP="003A67E2">
            <w:pPr>
              <w:pStyle w:val="TAC"/>
              <w:keepNext w:val="0"/>
              <w:rPr>
                <w:rFonts w:cs="Arial"/>
              </w:rPr>
            </w:pPr>
            <w:r w:rsidRPr="003012EB">
              <w:rPr>
                <w:rFonts w:cs="Arial"/>
              </w:rPr>
              <w:t>0.</w:t>
            </w:r>
            <w:r>
              <w:rPr>
                <w:rFonts w:cs="Arial"/>
              </w:rPr>
              <w:t>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55693C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3012EB" w:rsidRDefault="00770F39" w:rsidP="003A67E2">
            <w:pPr>
              <w:pStyle w:val="TAC"/>
            </w:pPr>
            <w:r>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C67948" w:rsidRDefault="00770F39" w:rsidP="003A67E2">
            <w:pPr>
              <w:pStyle w:val="TAC"/>
              <w:keepNext w:val="0"/>
              <w:rPr>
                <w:rFonts w:cs="Arial"/>
              </w:rPr>
            </w:pPr>
            <w:r w:rsidRPr="003012EB">
              <w:rPr>
                <w:rFonts w:cs="Arial"/>
              </w:rPr>
              <w:t>0.12</w:t>
            </w:r>
          </w:p>
        </w:tc>
      </w:tr>
      <w:tr w:rsidR="00770F39" w:rsidRPr="003012EB" w14:paraId="36BDA424"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3012EB" w:rsidRDefault="00770F39" w:rsidP="003A67E2">
            <w:pPr>
              <w:pStyle w:val="TAC"/>
            </w:pPr>
            <w:r>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3012EB" w:rsidRDefault="00770F39" w:rsidP="003A67E2">
            <w:pPr>
              <w:pStyle w:val="TAL"/>
              <w:keepNext w:val="0"/>
              <w:rPr>
                <w:rFonts w:cs="Arial"/>
              </w:rPr>
            </w:pPr>
            <w:r>
              <w:rPr>
                <w:rFonts w:cs="Arial"/>
                <w:lang w:val="en-US"/>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3012EB" w:rsidRDefault="00770F39" w:rsidP="003A67E2">
            <w:pPr>
              <w:pStyle w:val="TAC"/>
              <w:keepNext w:val="0"/>
              <w:rPr>
                <w:rFonts w:cs="Arial"/>
              </w:rPr>
            </w:pPr>
            <w:r w:rsidRPr="003012EB">
              <w:rPr>
                <w:rFonts w:cs="Arial"/>
              </w:rPr>
              <w:t>0</w:t>
            </w:r>
            <w:r>
              <w:rPr>
                <w:rFonts w:cs="Arial"/>
              </w:rPr>
              <w:t>.99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3012EB" w:rsidRDefault="00770F39" w:rsidP="003A67E2">
            <w:pPr>
              <w:pStyle w:val="TAC"/>
              <w:keepNext w:val="0"/>
              <w:rPr>
                <w:rFonts w:cs="Arial"/>
              </w:rPr>
            </w:pPr>
            <w:r w:rsidRPr="003012EB">
              <w:rPr>
                <w:rFonts w:cs="Arial"/>
              </w:rPr>
              <w:t>0</w:t>
            </w:r>
            <w:r>
              <w:rPr>
                <w:rFonts w:cs="Arial"/>
              </w:rPr>
              <w:t>.57</w:t>
            </w:r>
          </w:p>
        </w:tc>
      </w:tr>
      <w:tr w:rsidR="00770F39" w:rsidRPr="003012EB" w14:paraId="67396846"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3012EB" w:rsidRDefault="00770F39" w:rsidP="003A67E2">
            <w:pPr>
              <w:pStyle w:val="TAC"/>
            </w:pPr>
            <w:r>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3012EB" w:rsidRDefault="00770F39" w:rsidP="003A67E2">
            <w:pPr>
              <w:pStyle w:val="TAL"/>
              <w:keepNext w:val="0"/>
              <w:rPr>
                <w:rFonts w:cs="Arial"/>
              </w:rPr>
            </w:pPr>
            <w:r>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C67948" w:rsidRDefault="00770F39" w:rsidP="003A67E2">
            <w:pPr>
              <w:pStyle w:val="TAC"/>
              <w:keepNext w:val="0"/>
              <w:rPr>
                <w:rFonts w:cs="Arial"/>
              </w:rPr>
            </w:pPr>
            <w:r w:rsidRPr="003012EB">
              <w:rPr>
                <w:rFonts w:cs="Arial"/>
              </w:rPr>
              <w:t>0.2</w:t>
            </w:r>
            <w:r>
              <w:rPr>
                <w:rFonts w:cs="Arial"/>
              </w:rPr>
              <w:t>0</w:t>
            </w:r>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3012EB" w:rsidRDefault="00770F39" w:rsidP="003A67E2">
            <w:pPr>
              <w:pStyle w:val="TAC"/>
            </w:pPr>
            <w:r>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C67948" w:rsidRDefault="00770F39" w:rsidP="003A67E2">
            <w:pPr>
              <w:pStyle w:val="TAC"/>
              <w:keepNext w:val="0"/>
              <w:rPr>
                <w:rFonts w:cs="Arial"/>
              </w:rPr>
            </w:pPr>
            <w:r>
              <w:rPr>
                <w:rFonts w:cs="Arial"/>
              </w:rPr>
              <w:t>0.25</w:t>
            </w:r>
          </w:p>
        </w:tc>
      </w:tr>
      <w:tr w:rsidR="00770F39" w:rsidRPr="003012EB" w14:paraId="6FA94D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3012EB" w:rsidRDefault="00770F39" w:rsidP="003A67E2">
            <w:pPr>
              <w:pStyle w:val="TAC"/>
            </w:pPr>
            <w:r>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3012EB" w:rsidRDefault="00770F39" w:rsidP="003A67E2">
            <w:pPr>
              <w:pStyle w:val="TAC"/>
            </w:pPr>
            <w:r>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3012EB" w:rsidRDefault="00770F39" w:rsidP="003A67E2">
            <w:pPr>
              <w:pStyle w:val="TAC"/>
            </w:pPr>
            <w:r>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1A95AF7D" w:rsidR="00770F39" w:rsidRPr="003012EB" w:rsidRDefault="00770F39" w:rsidP="003A67E2">
            <w:pPr>
              <w:pStyle w:val="TAL"/>
              <w:keepNext w:val="0"/>
              <w:rPr>
                <w:rFonts w:cs="Arial"/>
              </w:rPr>
            </w:pPr>
            <w:r w:rsidRPr="003012EB">
              <w:rPr>
                <w:rFonts w:cs="Arial"/>
              </w:rPr>
              <w:t>Taken into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3012EB" w:rsidRDefault="00770F39" w:rsidP="003A67E2">
            <w:pPr>
              <w:pStyle w:val="TAC"/>
            </w:pPr>
            <w:r>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C67948" w:rsidRDefault="00770F39" w:rsidP="003A67E2">
            <w:pPr>
              <w:pStyle w:val="TAC"/>
              <w:keepNext w:val="0"/>
              <w:rPr>
                <w:rFonts w:cs="Arial"/>
              </w:rPr>
            </w:pPr>
            <w:r w:rsidRPr="003012EB">
              <w:rPr>
                <w:rFonts w:cs="Arial"/>
              </w:rPr>
              <w:t>0.17</w:t>
            </w:r>
          </w:p>
        </w:tc>
      </w:tr>
      <w:tr w:rsidR="00770F39" w:rsidRPr="003012EB" w14:paraId="7DCF57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3012EB" w:rsidRDefault="00770F39" w:rsidP="003A67E2">
            <w:pPr>
              <w:pStyle w:val="TAC"/>
            </w:pPr>
            <w:r>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3012EB" w:rsidRDefault="00770F39" w:rsidP="003A67E2">
            <w:pPr>
              <w:pStyle w:val="TAC"/>
            </w:pPr>
            <w:r>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3012EB" w:rsidRDefault="00770F39" w:rsidP="003A67E2">
            <w:pPr>
              <w:pStyle w:val="TAC"/>
              <w:keepNext w:val="0"/>
              <w:rPr>
                <w:rFonts w:cs="Arial"/>
              </w:rPr>
            </w:pPr>
            <w:r>
              <w:rPr>
                <w:rFonts w:cs="Arial"/>
              </w:rPr>
              <w:t>[</w:t>
            </w:r>
            <w:r w:rsidRPr="003012EB">
              <w:rPr>
                <w:rFonts w:cs="Arial"/>
              </w:rPr>
              <w:t>0.5</w:t>
            </w:r>
            <w:r>
              <w:rPr>
                <w:rFonts w:cs="Arial"/>
              </w:rPr>
              <w:t>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3012EB" w:rsidRDefault="00770F39" w:rsidP="003A67E2">
            <w:pPr>
              <w:pStyle w:val="TAC"/>
            </w:pPr>
            <w:r>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3012EB" w:rsidRDefault="009D7E1C" w:rsidP="003A67E2">
            <w:pPr>
              <w:pStyle w:val="TAC"/>
              <w:keepNext w:val="0"/>
              <w:rPr>
                <w:rFonts w:cs="Arial"/>
              </w:rPr>
            </w:pPr>
            <w:r>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.24</w:t>
            </w:r>
            <w:r>
              <w:rPr>
                <w:rFonts w:cs="Arial"/>
                <w:lang w:val="en-US"/>
              </w:rPr>
              <w:t>]</w:t>
            </w:r>
          </w:p>
        </w:tc>
      </w:tr>
      <w:tr w:rsidR="00770F39" w:rsidRPr="003012EB"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3012EB" w:rsidRDefault="009D7E1C" w:rsidP="003A67E2">
            <w:pPr>
              <w:pStyle w:val="TAC"/>
              <w:keepNext w:val="0"/>
              <w:rPr>
                <w:rFonts w:cs="Arial"/>
              </w:rPr>
            </w:pPr>
            <w:r>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43</w:t>
            </w:r>
            <w:r>
              <w:rPr>
                <w:rFonts w:cs="Arial"/>
                <w:lang w:val="en-US"/>
              </w:rPr>
              <w:t>]</w:t>
            </w:r>
          </w:p>
        </w:tc>
      </w:tr>
    </w:tbl>
    <w:p w14:paraId="073EABCA" w14:textId="7484ED18" w:rsidR="00496CA2" w:rsidRDefault="00496CA2" w:rsidP="00D060A4"/>
    <w:p w14:paraId="2A88A988" w14:textId="77777777" w:rsidR="00496CA2" w:rsidRDefault="00496CA2">
      <w:pPr>
        <w:spacing w:after="0"/>
        <w:rPr>
          <w:rFonts w:ascii="Arial" w:eastAsia="SimSun" w:hAnsi="Arial"/>
          <w:sz w:val="36"/>
        </w:rPr>
      </w:pPr>
      <w:r>
        <w:rPr>
          <w:rFonts w:ascii="Arial" w:eastAsia="SimSun" w:hAnsi="Arial"/>
          <w:sz w:val="36"/>
        </w:rPr>
        <w:lastRenderedPageBreak/>
        <w:br w:type="page"/>
      </w:r>
    </w:p>
    <w:p w14:paraId="1BA85865" w14:textId="472C3D76" w:rsidR="00DE71A1" w:rsidRPr="002A2FD1" w:rsidRDefault="00DE71A1" w:rsidP="00264F0B">
      <w:pPr>
        <w:pStyle w:val="Heading8"/>
      </w:pPr>
      <w:bookmarkStart w:id="1464" w:name="_Toc152607467"/>
      <w:bookmarkStart w:id="1465" w:name="_Toc154585784"/>
      <w:bookmarkStart w:id="1466" w:name="_Toc155641416"/>
      <w:bookmarkStart w:id="1467" w:name="_Toc155641689"/>
      <w:bookmarkStart w:id="1468" w:name="_Toc162185524"/>
      <w:bookmarkStart w:id="1469" w:name="_Toc169265546"/>
      <w:bookmarkStart w:id="1470" w:name="_Toc176253996"/>
      <w:bookmarkStart w:id="1471" w:name="_Toc187234208"/>
      <w:r w:rsidRPr="002A2FD1">
        <w:lastRenderedPageBreak/>
        <w:t>Annex C:</w:t>
      </w:r>
      <w:r w:rsidRPr="002A2FD1">
        <w:br/>
      </w:r>
      <w:bookmarkEnd w:id="1451"/>
      <w:r w:rsidR="00090BCB" w:rsidRPr="002A2FD1">
        <w:t>Environmental requirements</w:t>
      </w:r>
      <w:bookmarkEnd w:id="1464"/>
      <w:bookmarkEnd w:id="1465"/>
      <w:bookmarkEnd w:id="1466"/>
      <w:bookmarkEnd w:id="1467"/>
      <w:bookmarkEnd w:id="1468"/>
      <w:bookmarkEnd w:id="1469"/>
      <w:bookmarkEnd w:id="1470"/>
      <w:bookmarkEnd w:id="1471"/>
    </w:p>
    <w:p w14:paraId="2862812F" w14:textId="5E77C64E" w:rsidR="00B81E57" w:rsidRDefault="00B81E57" w:rsidP="00B81E57">
      <w:pPr>
        <w:pStyle w:val="Heading1"/>
        <w:rPr>
          <w:lang w:eastAsia="zh-CN"/>
        </w:rPr>
      </w:pPr>
      <w:bookmarkStart w:id="1472" w:name="_Toc152607468"/>
      <w:bookmarkStart w:id="1473" w:name="_Toc154585785"/>
      <w:bookmarkStart w:id="1474" w:name="_Toc155641417"/>
      <w:bookmarkStart w:id="1475" w:name="_Toc155641690"/>
      <w:bookmarkStart w:id="1476" w:name="_Toc162185525"/>
      <w:bookmarkStart w:id="1477" w:name="_Toc169265547"/>
      <w:bookmarkStart w:id="1478" w:name="_Toc176253997"/>
      <w:bookmarkStart w:id="1479" w:name="_Toc187234209"/>
      <w:r>
        <w:rPr>
          <w:lang w:eastAsia="zh-CN"/>
        </w:rPr>
        <w:t>C</w:t>
      </w:r>
      <w:r w:rsidRPr="006D3FE0">
        <w:rPr>
          <w:lang w:eastAsia="zh-CN"/>
        </w:rPr>
        <w:t>.</w:t>
      </w:r>
      <w:r>
        <w:rPr>
          <w:lang w:eastAsia="zh-CN"/>
        </w:rPr>
        <w:t>1</w:t>
      </w:r>
      <w:r w:rsidRPr="006D3FE0">
        <w:rPr>
          <w:lang w:eastAsia="zh-CN"/>
        </w:rPr>
        <w:tab/>
      </w:r>
      <w:r>
        <w:rPr>
          <w:lang w:eastAsia="zh-CN"/>
        </w:rPr>
        <w:t>Scope</w:t>
      </w:r>
      <w:bookmarkEnd w:id="1472"/>
      <w:bookmarkEnd w:id="1473"/>
      <w:bookmarkEnd w:id="1474"/>
      <w:bookmarkEnd w:id="1475"/>
      <w:bookmarkEnd w:id="1476"/>
      <w:bookmarkEnd w:id="1477"/>
      <w:bookmarkEnd w:id="1478"/>
      <w:bookmarkEnd w:id="1479"/>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Heading1"/>
        <w:rPr>
          <w:lang w:eastAsia="zh-CN"/>
        </w:rPr>
      </w:pPr>
      <w:bookmarkStart w:id="1480" w:name="_Toc152607469"/>
      <w:bookmarkStart w:id="1481" w:name="_Toc154585786"/>
      <w:bookmarkStart w:id="1482" w:name="_Toc155641418"/>
      <w:bookmarkStart w:id="1483" w:name="_Toc155641691"/>
      <w:bookmarkStart w:id="1484" w:name="_Toc162185526"/>
      <w:bookmarkStart w:id="1485" w:name="_Toc169265548"/>
      <w:bookmarkStart w:id="1486" w:name="_Toc176253998"/>
      <w:bookmarkStart w:id="1487" w:name="_Toc187234210"/>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1480"/>
      <w:bookmarkEnd w:id="1481"/>
      <w:bookmarkEnd w:id="1482"/>
      <w:bookmarkEnd w:id="1483"/>
      <w:bookmarkEnd w:id="1484"/>
      <w:bookmarkEnd w:id="1485"/>
      <w:bookmarkEnd w:id="1486"/>
      <w:bookmarkEnd w:id="1487"/>
      <w:r w:rsidRPr="00B81E57">
        <w:rPr>
          <w:lang w:eastAsia="zh-CN"/>
        </w:rPr>
        <w:t xml:space="preserve"> </w:t>
      </w:r>
    </w:p>
    <w:p w14:paraId="38339617" w14:textId="77777777" w:rsidR="00B81E57" w:rsidRDefault="00B81E57" w:rsidP="00B81E57">
      <w:pPr>
        <w:rPr>
          <w:rFonts w:eastAsia="SimSun"/>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Heading1"/>
        <w:rPr>
          <w:lang w:eastAsia="zh-CN"/>
        </w:rPr>
      </w:pPr>
      <w:bookmarkStart w:id="1488" w:name="_Toc152607470"/>
      <w:bookmarkStart w:id="1489" w:name="_Toc154585787"/>
      <w:bookmarkStart w:id="1490" w:name="_Toc155641419"/>
      <w:bookmarkStart w:id="1491" w:name="_Toc155641692"/>
      <w:bookmarkStart w:id="1492" w:name="_Toc162185527"/>
      <w:bookmarkStart w:id="1493" w:name="_Toc169265549"/>
      <w:bookmarkStart w:id="1494" w:name="_Toc176253999"/>
      <w:bookmarkStart w:id="1495" w:name="_Toc187234211"/>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1488"/>
      <w:bookmarkEnd w:id="1489"/>
      <w:bookmarkEnd w:id="1490"/>
      <w:bookmarkEnd w:id="1491"/>
      <w:bookmarkEnd w:id="1492"/>
      <w:bookmarkEnd w:id="1493"/>
      <w:bookmarkEnd w:id="1494"/>
      <w:bookmarkEnd w:id="1495"/>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rsidP="00D060A4">
      <w:r>
        <w:br w:type="page"/>
      </w:r>
    </w:p>
    <w:p w14:paraId="640B48BE" w14:textId="77777777" w:rsidR="00137212" w:rsidRPr="00C61007" w:rsidRDefault="00137212" w:rsidP="00264F0B">
      <w:pPr>
        <w:pStyle w:val="Heading8"/>
      </w:pPr>
      <w:bookmarkStart w:id="1496" w:name="_Toc152607471"/>
      <w:bookmarkStart w:id="1497" w:name="_Toc154585788"/>
      <w:bookmarkStart w:id="1498" w:name="_Toc155641420"/>
      <w:bookmarkStart w:id="1499" w:name="_Toc155641693"/>
      <w:bookmarkStart w:id="1500" w:name="_Toc162185528"/>
      <w:bookmarkStart w:id="1501" w:name="_Toc169265550"/>
      <w:bookmarkStart w:id="1502" w:name="_Toc176254000"/>
      <w:bookmarkStart w:id="1503" w:name="_Toc187234212"/>
      <w:r w:rsidRPr="00C61007">
        <w:lastRenderedPageBreak/>
        <w:t xml:space="preserve">Annex </w:t>
      </w:r>
      <w:r w:rsidR="00A40E49" w:rsidRPr="00C61007">
        <w:t>D</w:t>
      </w:r>
      <w:r w:rsidRPr="00C61007">
        <w:t>:</w:t>
      </w:r>
      <w:r w:rsidRPr="00C61007">
        <w:br/>
      </w:r>
      <w:r w:rsidR="00FF33B4" w:rsidRPr="00C61007">
        <w:t xml:space="preserve">Phantom </w:t>
      </w:r>
      <w:r w:rsidR="003174D4" w:rsidRPr="00C61007">
        <w:t>Definition</w:t>
      </w:r>
      <w:bookmarkEnd w:id="1496"/>
      <w:bookmarkEnd w:id="1497"/>
      <w:bookmarkEnd w:id="1498"/>
      <w:bookmarkEnd w:id="1499"/>
      <w:bookmarkEnd w:id="1500"/>
      <w:bookmarkEnd w:id="1501"/>
      <w:bookmarkEnd w:id="1502"/>
      <w:bookmarkEnd w:id="1503"/>
    </w:p>
    <w:p w14:paraId="7818A01A" w14:textId="77777777" w:rsidR="001F568D" w:rsidRPr="008E4C84" w:rsidRDefault="001F568D" w:rsidP="001F568D">
      <w:pPr>
        <w:pStyle w:val="Heading1"/>
      </w:pPr>
      <w:bookmarkStart w:id="1504" w:name="_Toc52565611"/>
      <w:bookmarkStart w:id="1505" w:name="_Toc29813393"/>
      <w:bookmarkStart w:id="1506" w:name="_Toc29813127"/>
      <w:bookmarkStart w:id="1507" w:name="_Toc21020295"/>
      <w:bookmarkStart w:id="1508" w:name="_Toc97741412"/>
      <w:bookmarkStart w:id="1509" w:name="_Toc106114493"/>
      <w:bookmarkStart w:id="1510" w:name="_Toc114134453"/>
      <w:bookmarkStart w:id="1511" w:name="_Toc152607472"/>
      <w:bookmarkStart w:id="1512" w:name="_Toc154585789"/>
      <w:bookmarkStart w:id="1513" w:name="_Toc155641421"/>
      <w:bookmarkStart w:id="1514" w:name="_Toc155641694"/>
      <w:bookmarkStart w:id="1515" w:name="_Toc162185529"/>
      <w:bookmarkStart w:id="1516" w:name="_Toc169265551"/>
      <w:bookmarkStart w:id="1517" w:name="_Toc176254001"/>
      <w:bookmarkStart w:id="1518" w:name="_Toc187234213"/>
      <w:r w:rsidRPr="008E4C84">
        <w:t>D.1</w:t>
      </w:r>
      <w:r w:rsidRPr="008E4C84">
        <w:tab/>
      </w:r>
      <w:bookmarkEnd w:id="1504"/>
      <w:bookmarkEnd w:id="1505"/>
      <w:bookmarkEnd w:id="1506"/>
      <w:bookmarkEnd w:id="1507"/>
      <w:r w:rsidRPr="008E4C84">
        <w:t>Head Phantom</w:t>
      </w:r>
      <w:bookmarkEnd w:id="1508"/>
      <w:bookmarkEnd w:id="1509"/>
      <w:bookmarkEnd w:id="1510"/>
      <w:bookmarkEnd w:id="1511"/>
      <w:bookmarkEnd w:id="1512"/>
      <w:bookmarkEnd w:id="1513"/>
      <w:bookmarkEnd w:id="1514"/>
      <w:bookmarkEnd w:id="1515"/>
      <w:bookmarkEnd w:id="1516"/>
      <w:bookmarkEnd w:id="1517"/>
      <w:bookmarkEnd w:id="1518"/>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Heading1"/>
      </w:pPr>
      <w:bookmarkStart w:id="1519" w:name="_Toc97741413"/>
      <w:bookmarkStart w:id="1520" w:name="_Toc106114494"/>
      <w:bookmarkStart w:id="1521" w:name="_Toc114134454"/>
      <w:bookmarkStart w:id="1522" w:name="_Toc152607473"/>
      <w:bookmarkStart w:id="1523" w:name="_Toc154585790"/>
      <w:bookmarkStart w:id="1524" w:name="_Toc155641422"/>
      <w:bookmarkStart w:id="1525" w:name="_Toc155641695"/>
      <w:bookmarkStart w:id="1526" w:name="_Toc162185530"/>
      <w:bookmarkStart w:id="1527" w:name="_Toc169265552"/>
      <w:bookmarkStart w:id="1528" w:name="_Toc176254002"/>
      <w:bookmarkStart w:id="1529" w:name="_Toc187234214"/>
      <w:r w:rsidRPr="008E4C84">
        <w:t>D.2</w:t>
      </w:r>
      <w:r w:rsidRPr="008E4C84">
        <w:tab/>
        <w:t>Hand Phantom</w:t>
      </w:r>
      <w:bookmarkEnd w:id="1519"/>
      <w:bookmarkEnd w:id="1520"/>
      <w:bookmarkEnd w:id="1521"/>
      <w:bookmarkEnd w:id="1522"/>
      <w:bookmarkEnd w:id="1523"/>
      <w:bookmarkEnd w:id="1524"/>
      <w:bookmarkEnd w:id="1525"/>
      <w:bookmarkEnd w:id="1526"/>
      <w:bookmarkEnd w:id="1527"/>
      <w:bookmarkEnd w:id="1528"/>
      <w:bookmarkEnd w:id="1529"/>
    </w:p>
    <w:p w14:paraId="2664154E" w14:textId="77777777" w:rsidR="001F568D" w:rsidRPr="008E4C84" w:rsidRDefault="001F568D" w:rsidP="001F568D">
      <w:pPr>
        <w:pStyle w:val="Heading2"/>
      </w:pPr>
      <w:bookmarkStart w:id="1530" w:name="_Toc52565612"/>
      <w:bookmarkStart w:id="1531" w:name="_Toc29813394"/>
      <w:bookmarkStart w:id="1532" w:name="_Toc29813128"/>
      <w:bookmarkStart w:id="1533" w:name="_Toc21020296"/>
      <w:bookmarkStart w:id="1534" w:name="_Toc97741414"/>
      <w:bookmarkStart w:id="1535" w:name="_Toc106114495"/>
      <w:bookmarkStart w:id="1536" w:name="_Toc114134455"/>
      <w:bookmarkStart w:id="1537" w:name="_Toc152607474"/>
      <w:bookmarkStart w:id="1538" w:name="_Toc154585791"/>
      <w:bookmarkStart w:id="1539" w:name="_Toc155641423"/>
      <w:bookmarkStart w:id="1540" w:name="_Toc155641696"/>
      <w:bookmarkStart w:id="1541" w:name="_Toc162185531"/>
      <w:bookmarkStart w:id="1542" w:name="_Toc169265553"/>
      <w:bookmarkStart w:id="1543" w:name="_Toc176254003"/>
      <w:bookmarkStart w:id="1544" w:name="_Toc187234215"/>
      <w:r w:rsidRPr="008E4C84">
        <w:t>D.2.1</w:t>
      </w:r>
      <w:r w:rsidRPr="008E4C84">
        <w:tab/>
      </w:r>
      <w:bookmarkEnd w:id="1530"/>
      <w:bookmarkEnd w:id="1531"/>
      <w:bookmarkEnd w:id="1532"/>
      <w:bookmarkEnd w:id="1533"/>
      <w:r w:rsidRPr="008E4C84">
        <w:t>PDA Grip Hand</w:t>
      </w:r>
      <w:bookmarkEnd w:id="1534"/>
      <w:bookmarkEnd w:id="1535"/>
      <w:bookmarkEnd w:id="1536"/>
      <w:bookmarkEnd w:id="1537"/>
      <w:bookmarkEnd w:id="1538"/>
      <w:bookmarkEnd w:id="1539"/>
      <w:bookmarkEnd w:id="1540"/>
      <w:bookmarkEnd w:id="1541"/>
      <w:bookmarkEnd w:id="1542"/>
      <w:bookmarkEnd w:id="1543"/>
      <w:bookmarkEnd w:id="1544"/>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Heading2"/>
      </w:pPr>
      <w:bookmarkStart w:id="1545" w:name="_Toc97741415"/>
      <w:bookmarkStart w:id="1546" w:name="_Toc106114496"/>
      <w:bookmarkStart w:id="1547" w:name="_Toc114134456"/>
      <w:bookmarkStart w:id="1548" w:name="_Toc152607475"/>
      <w:bookmarkStart w:id="1549" w:name="_Toc154585792"/>
      <w:bookmarkStart w:id="1550" w:name="_Toc155641424"/>
      <w:bookmarkStart w:id="1551" w:name="_Toc155641697"/>
      <w:bookmarkStart w:id="1552" w:name="_Toc162185532"/>
      <w:bookmarkStart w:id="1553" w:name="_Toc169265554"/>
      <w:bookmarkStart w:id="1554" w:name="_Toc176254004"/>
      <w:bookmarkStart w:id="1555" w:name="_Toc187234216"/>
      <w:r w:rsidRPr="008E4C84">
        <w:t>D.2.2</w:t>
      </w:r>
      <w:r w:rsidRPr="008E4C84">
        <w:tab/>
        <w:t>Wide Grip Hand</w:t>
      </w:r>
      <w:bookmarkEnd w:id="1545"/>
      <w:bookmarkEnd w:id="1546"/>
      <w:bookmarkEnd w:id="1547"/>
      <w:bookmarkEnd w:id="1548"/>
      <w:bookmarkEnd w:id="1549"/>
      <w:bookmarkEnd w:id="1550"/>
      <w:bookmarkEnd w:id="1551"/>
      <w:bookmarkEnd w:id="1552"/>
      <w:bookmarkEnd w:id="1553"/>
      <w:bookmarkEnd w:id="1554"/>
      <w:bookmarkEnd w:id="1555"/>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≤92mm </w:t>
      </w:r>
      <w:r w:rsidRPr="006C66C9">
        <w:t>in this technical report.</w:t>
      </w:r>
    </w:p>
    <w:p w14:paraId="43C50454" w14:textId="77777777" w:rsidR="001F568D" w:rsidRPr="00163CEC" w:rsidRDefault="001F568D" w:rsidP="001F568D">
      <w:pPr>
        <w:pStyle w:val="TH"/>
      </w:pPr>
      <w:r w:rsidRPr="00163CEC">
        <w:rPr>
          <w:noProof/>
        </w:rPr>
        <w:lastRenderedPageBreak/>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Heading1"/>
      </w:pPr>
      <w:bookmarkStart w:id="1556" w:name="_Toc152607476"/>
      <w:bookmarkStart w:id="1557" w:name="_Toc154585793"/>
      <w:bookmarkStart w:id="1558" w:name="_Toc155641425"/>
      <w:bookmarkStart w:id="1559" w:name="_Toc155641698"/>
      <w:bookmarkStart w:id="1560" w:name="_Toc162185533"/>
      <w:bookmarkStart w:id="1561" w:name="_Toc169265555"/>
      <w:bookmarkStart w:id="1562" w:name="_Toc176254005"/>
      <w:bookmarkStart w:id="1563" w:name="_Toc187234217"/>
      <w:r w:rsidRPr="008E4C84">
        <w:t>D.</w:t>
      </w:r>
      <w:r>
        <w:t>3</w:t>
      </w:r>
      <w:r w:rsidRPr="008E4C84">
        <w:tab/>
      </w:r>
      <w:r w:rsidRPr="00347469">
        <w:t>Forearm Phantom</w:t>
      </w:r>
      <w:bookmarkEnd w:id="1556"/>
      <w:bookmarkEnd w:id="1557"/>
      <w:bookmarkEnd w:id="1558"/>
      <w:bookmarkEnd w:id="1559"/>
      <w:bookmarkEnd w:id="1560"/>
      <w:bookmarkEnd w:id="1561"/>
      <w:bookmarkEnd w:id="1562"/>
      <w:bookmarkEnd w:id="1563"/>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D060A4">
      <w:pPr>
        <w:pStyle w:val="TH"/>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65F360" w:rsidR="0074402A" w:rsidRDefault="0074402A" w:rsidP="00EF1D16">
      <w:pPr>
        <w:pStyle w:val="TF"/>
      </w:pPr>
      <w:r w:rsidRPr="00A565F1">
        <w:t>Figure D.3-1: Forearm Phantom with Target Test Position,</w:t>
      </w:r>
      <w:r w:rsidR="00EF1D16" w:rsidRPr="00EF1D16">
        <w:rPr>
          <w:rFonts w:ascii="Times New Roman" w:hAnsi="Times New Roman"/>
        </w:rPr>
        <w:t xml:space="preserve"> </w:t>
      </w:r>
      <w:r w:rsidR="00EF1D16" w:rsidRPr="00EF1D16">
        <w:t>(</w:t>
      </w:r>
      <w:r w:rsidR="00EF1D16" w:rsidRPr="00EF1D16">
        <w:rPr>
          <w:rFonts w:hint="eastAsia"/>
        </w:rPr>
        <w:t>©</w:t>
      </w:r>
      <w:r w:rsidR="00EF1D16" w:rsidRPr="00EF1D16">
        <w:t xml:space="preserve"> 2001 – 2022 CTIA Certification</w:t>
      </w:r>
      <w:r w:rsidR="00EF1D16" w:rsidRPr="00EF1D16">
        <w:rPr>
          <w:rFonts w:hint="eastAsia"/>
          <w:lang w:eastAsia="zh-CN"/>
        </w:rPr>
        <w:t>.</w:t>
      </w:r>
      <w:r w:rsidR="00EF1D16" w:rsidRPr="00EF1D16">
        <w:t xml:space="preserve"> Reproduced with permission.)</w:t>
      </w:r>
      <w:r w:rsidR="00EF1D16">
        <w:t>,</w:t>
      </w:r>
      <w:r w:rsidRPr="00A565F1">
        <w:t xml:space="preserve"> defined in the CTIA Certification OTA Test Plan</w:t>
      </w:r>
    </w:p>
    <w:p w14:paraId="349C69E5" w14:textId="77777777" w:rsidR="00DE71A1" w:rsidRDefault="00DE71A1">
      <w:pPr>
        <w:spacing w:after="0"/>
      </w:pPr>
      <w:r>
        <w:br w:type="page"/>
      </w:r>
    </w:p>
    <w:p w14:paraId="6F975067" w14:textId="77777777" w:rsidR="00DE71A1" w:rsidRPr="00C61007" w:rsidRDefault="00DE71A1" w:rsidP="00264F0B">
      <w:pPr>
        <w:pStyle w:val="Heading8"/>
      </w:pPr>
      <w:bookmarkStart w:id="1564" w:name="_Toc47103337"/>
      <w:bookmarkStart w:id="1565" w:name="_Toc152607477"/>
      <w:bookmarkStart w:id="1566" w:name="_Toc154585794"/>
      <w:bookmarkStart w:id="1567" w:name="_Toc155641426"/>
      <w:bookmarkStart w:id="1568" w:name="_Toc155641699"/>
      <w:bookmarkStart w:id="1569" w:name="_Toc162185534"/>
      <w:bookmarkStart w:id="1570" w:name="_Toc169265556"/>
      <w:bookmarkStart w:id="1571" w:name="_Toc176254006"/>
      <w:bookmarkStart w:id="1572" w:name="_Toc187234218"/>
      <w:r w:rsidRPr="00C61007">
        <w:lastRenderedPageBreak/>
        <w:t xml:space="preserve">Annex </w:t>
      </w:r>
      <w:r w:rsidR="00A40E49" w:rsidRPr="00C61007">
        <w:t>E</w:t>
      </w:r>
      <w:r w:rsidRPr="00C61007">
        <w:t>:</w:t>
      </w:r>
      <w:r w:rsidRPr="00C61007">
        <w:br/>
      </w:r>
      <w:bookmarkEnd w:id="1564"/>
      <w:r w:rsidR="00707A4F" w:rsidRPr="00C61007">
        <w:t xml:space="preserve">Harmonization outcome of </w:t>
      </w:r>
      <w:r w:rsidR="0097756D">
        <w:t>A</w:t>
      </w:r>
      <w:r w:rsidR="00707A4F" w:rsidRPr="00C61007">
        <w:t>lternative method and Reference method</w:t>
      </w:r>
      <w:bookmarkEnd w:id="1565"/>
      <w:bookmarkEnd w:id="1566"/>
      <w:bookmarkEnd w:id="1567"/>
      <w:bookmarkEnd w:id="1568"/>
      <w:bookmarkEnd w:id="1569"/>
      <w:bookmarkEnd w:id="1570"/>
      <w:bookmarkEnd w:id="1571"/>
      <w:bookmarkEnd w:id="1572"/>
    </w:p>
    <w:p w14:paraId="390E033B" w14:textId="77777777" w:rsidR="00645F7C" w:rsidRPr="00645F7C" w:rsidRDefault="00645F7C" w:rsidP="007329FE">
      <w:pPr>
        <w:pStyle w:val="Heading1"/>
        <w:rPr>
          <w:rFonts w:eastAsiaTheme="minorEastAsia"/>
          <w:lang w:eastAsia="zh-CN"/>
        </w:rPr>
      </w:pPr>
      <w:bookmarkStart w:id="1573" w:name="_Toc169265557"/>
      <w:bookmarkStart w:id="1574" w:name="_Toc176254007"/>
      <w:bookmarkStart w:id="1575" w:name="_Toc187234219"/>
      <w:r w:rsidRPr="00645F7C">
        <w:rPr>
          <w:rFonts w:eastAsiaTheme="minorEastAsia" w:hint="eastAsia"/>
          <w:lang w:eastAsia="zh-CN"/>
        </w:rPr>
        <w:t>E</w:t>
      </w:r>
      <w:r w:rsidRPr="00645F7C">
        <w:rPr>
          <w:rFonts w:eastAsiaTheme="minorEastAsia"/>
          <w:lang w:eastAsia="zh-CN"/>
        </w:rPr>
        <w:t>.1</w:t>
      </w:r>
      <w:r w:rsidRPr="00645F7C">
        <w:rPr>
          <w:rFonts w:eastAsiaTheme="minorEastAsia"/>
          <w:lang w:eastAsia="zh-CN"/>
        </w:rPr>
        <w:tab/>
        <w:t>General</w:t>
      </w:r>
      <w:bookmarkEnd w:id="1573"/>
      <w:bookmarkEnd w:id="1574"/>
      <w:bookmarkEnd w:id="1575"/>
    </w:p>
    <w:p w14:paraId="699ECF3D"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records the lab alignment activity of </w:t>
      </w:r>
      <w:r w:rsidRPr="00645F7C">
        <w:rPr>
          <w:rFonts w:eastAsiaTheme="minorEastAsia" w:hint="eastAsia"/>
          <w:lang w:eastAsia="en-US"/>
        </w:rPr>
        <w:t>RC</w:t>
      </w:r>
      <w:r w:rsidRPr="00645F7C">
        <w:rPr>
          <w:rFonts w:eastAsiaTheme="minorEastAsia"/>
          <w:lang w:eastAsia="en-US"/>
        </w:rPr>
        <w:t xml:space="preserve"> test method</w:t>
      </w:r>
      <w:r w:rsidRPr="00645F7C">
        <w:rPr>
          <w:rFonts w:eastAsiaTheme="minorEastAsia" w:hint="eastAsia"/>
          <w:lang w:eastAsia="en-US"/>
        </w:rPr>
        <w:t xml:space="preserve"> and harmonization activity between RC and reference AC test method. </w:t>
      </w:r>
    </w:p>
    <w:p w14:paraId="0C814B14" w14:textId="77777777" w:rsidR="00645F7C" w:rsidRPr="00645F7C" w:rsidRDefault="00645F7C" w:rsidP="007329FE">
      <w:pPr>
        <w:pStyle w:val="Heading1"/>
        <w:rPr>
          <w:rFonts w:eastAsiaTheme="minorEastAsia"/>
          <w:lang w:eastAsia="zh-CN"/>
        </w:rPr>
      </w:pPr>
      <w:bookmarkStart w:id="1576" w:name="_Toc169265558"/>
      <w:bookmarkStart w:id="1577" w:name="_Toc176254008"/>
      <w:bookmarkStart w:id="1578" w:name="_Toc187234220"/>
      <w:r w:rsidRPr="00645F7C">
        <w:rPr>
          <w:rFonts w:eastAsiaTheme="minorEastAsia" w:hint="eastAsia"/>
          <w:lang w:eastAsia="zh-CN"/>
        </w:rPr>
        <w:t>E</w:t>
      </w:r>
      <w:r w:rsidRPr="00645F7C">
        <w:rPr>
          <w:rFonts w:eastAsiaTheme="minorEastAsia"/>
          <w:lang w:eastAsia="zh-CN"/>
        </w:rPr>
        <w:t>.</w:t>
      </w:r>
      <w:r w:rsidRPr="00645F7C">
        <w:rPr>
          <w:rFonts w:eastAsiaTheme="minorEastAsia" w:hint="eastAsia"/>
          <w:lang w:eastAsia="zh-CN"/>
        </w:rPr>
        <w:t>2</w:t>
      </w:r>
      <w:r w:rsidRPr="00645F7C">
        <w:rPr>
          <w:rFonts w:eastAsiaTheme="minorEastAsia"/>
          <w:lang w:eastAsia="zh-CN"/>
        </w:rPr>
        <w:tab/>
      </w:r>
      <w:r w:rsidRPr="00645F7C">
        <w:rPr>
          <w:rFonts w:eastAsiaTheme="minorEastAsia" w:hint="eastAsia"/>
          <w:lang w:eastAsia="zh-CN"/>
        </w:rPr>
        <w:t>Rel-18 Harmonization activity</w:t>
      </w:r>
      <w:bookmarkEnd w:id="1576"/>
      <w:bookmarkEnd w:id="1577"/>
      <w:bookmarkEnd w:id="1578"/>
    </w:p>
    <w:p w14:paraId="7F28F7D2" w14:textId="77777777" w:rsidR="00645F7C" w:rsidRPr="00645F7C" w:rsidRDefault="00645F7C" w:rsidP="007329FE">
      <w:pPr>
        <w:pStyle w:val="Heading2"/>
        <w:rPr>
          <w:rFonts w:eastAsiaTheme="minorEastAsia"/>
          <w:lang w:eastAsia="en-US"/>
        </w:rPr>
      </w:pPr>
      <w:bookmarkStart w:id="1579" w:name="_Toc169265559"/>
      <w:bookmarkStart w:id="1580" w:name="_Toc176254009"/>
      <w:bookmarkStart w:id="1581" w:name="_Toc187234221"/>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.1</w:t>
      </w:r>
      <w:r w:rsidRPr="00645F7C">
        <w:rPr>
          <w:rFonts w:eastAsiaTheme="minorEastAsia"/>
          <w:lang w:eastAsia="en-US"/>
        </w:rPr>
        <w:tab/>
        <w:t>Framework and workplan</w:t>
      </w:r>
      <w:bookmarkEnd w:id="1579"/>
      <w:bookmarkEnd w:id="1580"/>
      <w:bookmarkEnd w:id="1581"/>
    </w:p>
    <w:p w14:paraId="61B83729"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defines the working procedure on how to proceed the </w:t>
      </w:r>
      <w:r w:rsidRPr="00645F7C">
        <w:rPr>
          <w:rFonts w:eastAsiaTheme="minorEastAsia" w:hint="eastAsia"/>
          <w:lang w:eastAsia="zh-CN"/>
        </w:rPr>
        <w:t>Rel-18 RC lab alignment and harmonization activity</w:t>
      </w:r>
      <w:r w:rsidRPr="00645F7C">
        <w:rPr>
          <w:rFonts w:eastAsiaTheme="minorEastAsia"/>
          <w:lang w:eastAsia="en-US"/>
        </w:rPr>
        <w:t xml:space="preserve">. The purpose of RC </w:t>
      </w:r>
      <w:r w:rsidRPr="00645F7C">
        <w:rPr>
          <w:rFonts w:eastAsiaTheme="minorEastAsia" w:hint="eastAsia"/>
          <w:lang w:eastAsia="zh-CN"/>
        </w:rPr>
        <w:t>lab alignment</w:t>
      </w:r>
      <w:r w:rsidRPr="00645F7C">
        <w:rPr>
          <w:rFonts w:eastAsiaTheme="minorEastAsia"/>
          <w:lang w:eastAsia="en-US"/>
        </w:rPr>
        <w:t xml:space="preserve"> activity is to ensure there is no unexpected lab deviation among different RC systems</w:t>
      </w:r>
      <w:r w:rsidRPr="00645F7C">
        <w:rPr>
          <w:rFonts w:eastAsiaTheme="minorEastAsia" w:hint="eastAsia"/>
          <w:lang w:eastAsia="zh-CN"/>
        </w:rPr>
        <w:t>.</w:t>
      </w:r>
      <w:r w:rsidRPr="00645F7C">
        <w:rPr>
          <w:rFonts w:eastAsiaTheme="minorEastAsia"/>
          <w:lang w:eastAsia="en-US"/>
        </w:rPr>
        <w:t xml:space="preserve"> </w:t>
      </w:r>
      <w:r w:rsidRPr="00645F7C">
        <w:rPr>
          <w:rFonts w:eastAsiaTheme="minorEastAsia" w:hint="eastAsia"/>
          <w:lang w:eastAsia="zh-CN"/>
        </w:rPr>
        <w:t>T</w:t>
      </w:r>
      <w:r w:rsidRPr="00645F7C">
        <w:rPr>
          <w:rFonts w:eastAsiaTheme="minorEastAsia"/>
          <w:lang w:eastAsia="en-US"/>
        </w:rPr>
        <w:t>he</w:t>
      </w:r>
      <w:r w:rsidRPr="00645F7C">
        <w:rPr>
          <w:rFonts w:eastAsiaTheme="minorEastAsia" w:hint="eastAsia"/>
          <w:lang w:eastAsia="zh-CN"/>
        </w:rPr>
        <w:t xml:space="preserve"> purpose of</w:t>
      </w:r>
      <w:r w:rsidRPr="00645F7C">
        <w:rPr>
          <w:rFonts w:eastAsiaTheme="minorEastAsia"/>
          <w:lang w:eastAsia="en-US"/>
        </w:rPr>
        <w:t xml:space="preserve"> RC harmonization </w:t>
      </w:r>
      <w:r w:rsidRPr="00645F7C">
        <w:rPr>
          <w:rFonts w:eastAsiaTheme="minorEastAsia" w:hint="eastAsia"/>
          <w:lang w:eastAsia="zh-CN"/>
        </w:rPr>
        <w:t>is for comparison between RC results</w:t>
      </w:r>
      <w:r w:rsidRPr="00645F7C">
        <w:rPr>
          <w:rFonts w:eastAsiaTheme="minorEastAsia"/>
          <w:lang w:eastAsia="en-US"/>
        </w:rPr>
        <w:t xml:space="preserve"> with reference AC results to demonstrate the gap between different methodologies.</w:t>
      </w:r>
    </w:p>
    <w:p w14:paraId="7329141B" w14:textId="176C4D61" w:rsidR="00645F7C" w:rsidRPr="00645F7C" w:rsidRDefault="00DC128F" w:rsidP="00645F7C">
      <w:pPr>
        <w:overflowPunct/>
        <w:autoSpaceDE/>
        <w:autoSpaceDN/>
        <w:adjustRightInd/>
        <w:textAlignment w:val="auto"/>
        <w:rPr>
          <w:rFonts w:eastAsiaTheme="minorEastAsia"/>
          <w:lang w:eastAsia="zh-CN"/>
        </w:rPr>
      </w:pPr>
      <w:r>
        <w:rPr>
          <w:rFonts w:hint="eastAsia"/>
          <w:lang w:eastAsia="zh-CN"/>
        </w:rPr>
        <w:t xml:space="preserve">Rel-18 RC lab alignment and RC harmonization activity are performed and </w:t>
      </w:r>
      <w:r>
        <w:rPr>
          <w:lang w:eastAsia="zh-CN"/>
        </w:rPr>
        <w:t>analysed</w:t>
      </w:r>
      <w:r>
        <w:rPr>
          <w:rFonts w:hint="eastAsia"/>
          <w:lang w:eastAsia="zh-CN"/>
        </w:rPr>
        <w:t xml:space="preserve"> based on RC measurement results in Annex E.2.2 and the AC lab alignment results in Annex F.2 and F.3.</w:t>
      </w:r>
    </w:p>
    <w:p w14:paraId="09F54573"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Test labs are invited to participate to the lab alignment and </w:t>
      </w:r>
      <w:r w:rsidRPr="00645F7C">
        <w:rPr>
          <w:rFonts w:eastAsia="SimSun" w:hint="eastAsia"/>
          <w:lang w:eastAsia="zh-CN"/>
        </w:rPr>
        <w:t xml:space="preserve">harmonization </w:t>
      </w:r>
      <w:r w:rsidRPr="00645F7C">
        <w:rPr>
          <w:rFonts w:eastAsia="SimSun"/>
          <w:lang w:eastAsia="en-US"/>
        </w:rPr>
        <w:t>test campaign, the following conditions should be fulfilled:</w:t>
      </w:r>
    </w:p>
    <w:p w14:paraId="2176072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Reverberation chamber(s) ready to support testing based on latest version of 3GPP TR 38.870.</w:t>
      </w:r>
    </w:p>
    <w:p w14:paraId="47FD036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sufficient test resource to provide the on-time measurement results without delay.</w:t>
      </w:r>
    </w:p>
    <w:p w14:paraId="5077CAD9"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methodology:</w:t>
      </w:r>
    </w:p>
    <w:p w14:paraId="1EADD78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plan: latest version of 3GPP TR 38.870;</w:t>
      </w:r>
    </w:p>
    <w:p w14:paraId="0E3210B7"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cases for RC harmonization Campaign:</w:t>
      </w:r>
    </w:p>
    <w:p w14:paraId="31B7F89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bands: n28, n78; one low and one high band is sufficient</w:t>
      </w:r>
    </w:p>
    <w:p w14:paraId="79C7ECCD"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Number of test cases per band for each scenario: left and right at low/mid/high channel, total 6 test cases; </w:t>
      </w:r>
    </w:p>
    <w:p w14:paraId="05D466A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Use scenario: Both Head and Hand phantom (Talk mode, BHHL and BHHR) and Hand phantom only (Browsing mode, HL and HR);</w:t>
      </w:r>
    </w:p>
    <w:p w14:paraId="40735AB4"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Hand Phantom: Wide Grip hand </w:t>
      </w:r>
    </w:p>
    <w:p w14:paraId="246B882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Operation mode: NR Standalone (SA)</w:t>
      </w:r>
    </w:p>
    <w:p w14:paraId="4C531510"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Number of Tx chain: UE with 1Tx.</w:t>
      </w:r>
    </w:p>
    <w:p w14:paraId="2A5BD8F0"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Harmonization Devices:</w:t>
      </w:r>
    </w:p>
    <w:p w14:paraId="209E25AA"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t xml:space="preserve">Same devices as Rel-18 AC lab alignment activity, listed in </w:t>
      </w:r>
      <w:r w:rsidRPr="00645F7C">
        <w:rPr>
          <w:rFonts w:eastAsiaTheme="minorEastAsia" w:hint="eastAsia"/>
          <w:lang w:eastAsia="zh-CN"/>
        </w:rPr>
        <w:t>Annex F.3.1</w:t>
      </w:r>
    </w:p>
    <w:p w14:paraId="6E17A041"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results submitting:</w:t>
      </w:r>
    </w:p>
    <w:p w14:paraId="1B6BD1FB" w14:textId="30E14DD8" w:rsidR="00645F7C" w:rsidRPr="00645F7C" w:rsidRDefault="00DC128F" w:rsidP="007329FE">
      <w:pPr>
        <w:pStyle w:val="B10"/>
        <w:rPr>
          <w:rFonts w:eastAsiaTheme="minorEastAsia"/>
          <w:lang w:eastAsia="en-US"/>
        </w:rPr>
      </w:pPr>
      <w:r>
        <w:t>-</w:t>
      </w:r>
      <w:r>
        <w:tab/>
      </w:r>
      <w:r w:rsidRPr="00AE020C">
        <w:t>Using the same worksheet template to submit the measurement results</w:t>
      </w:r>
    </w:p>
    <w:p w14:paraId="1263411C"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The measurement results of LADs should be submitted to RAN4 by anonymous approach (the UE model should not be disclosed)</w:t>
      </w:r>
    </w:p>
    <w:p w14:paraId="04C5881F" w14:textId="77777777" w:rsidR="00645F7C" w:rsidRPr="00645F7C" w:rsidRDefault="00645F7C" w:rsidP="007329FE">
      <w:pPr>
        <w:pStyle w:val="B10"/>
        <w:rPr>
          <w:rFonts w:eastAsiaTheme="minorEastAsia"/>
          <w:lang w:eastAsia="en-US"/>
        </w:rPr>
      </w:pPr>
      <w:r w:rsidRPr="00645F7C">
        <w:rPr>
          <w:rFonts w:eastAsiaTheme="minorEastAsia"/>
          <w:lang w:eastAsia="en-US"/>
        </w:rPr>
        <w:lastRenderedPageBreak/>
        <w:t>-</w:t>
      </w:r>
      <w:r w:rsidRPr="00645F7C">
        <w:rPr>
          <w:rFonts w:eastAsiaTheme="minorEastAsia"/>
          <w:lang w:eastAsia="en-US"/>
        </w:rPr>
        <w:tab/>
        <w:t>Results shall not be shared between labs before submitting to RAN4 meetings or sharing in the RAN4 reflector. Comparison and lab alignment analysis should only be done in RAN4 meetings/discussions</w:t>
      </w:r>
    </w:p>
    <w:p w14:paraId="2903C28A"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w:t>
      </w:r>
      <w:r w:rsidRPr="00645F7C">
        <w:rPr>
          <w:rFonts w:eastAsia="SimSun" w:hint="eastAsia"/>
          <w:lang w:eastAsia="zh-CN"/>
        </w:rPr>
        <w:t xml:space="preserve">lab </w:t>
      </w:r>
      <w:r w:rsidRPr="00645F7C">
        <w:rPr>
          <w:rFonts w:eastAsia="SimSun"/>
          <w:lang w:eastAsia="en-US"/>
        </w:rPr>
        <w:t>alignment criteria:</w:t>
      </w:r>
    </w:p>
    <w:p w14:paraId="104AE13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The pass/fail criteria are defined as the maximum deviation between the measurement result and the </w:t>
      </w:r>
      <w:r w:rsidRPr="00645F7C">
        <w:rPr>
          <w:rFonts w:eastAsiaTheme="minorEastAsia" w:hint="eastAsia"/>
          <w:lang w:eastAsia="zh-CN"/>
        </w:rPr>
        <w:t xml:space="preserve">RC </w:t>
      </w:r>
      <w:r w:rsidRPr="00645F7C">
        <w:rPr>
          <w:rFonts w:eastAsiaTheme="minorEastAsia"/>
          <w:lang w:eastAsia="en-US"/>
        </w:rPr>
        <w:t>reference value</w:t>
      </w:r>
    </w:p>
    <w:p w14:paraId="23AF57A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Confirm the </w:t>
      </w:r>
      <w:r w:rsidRPr="00645F7C">
        <w:rPr>
          <w:rFonts w:eastAsiaTheme="minorEastAsia" w:hint="eastAsia"/>
          <w:lang w:eastAsia="zh-CN"/>
        </w:rPr>
        <w:t xml:space="preserve">RC </w:t>
      </w:r>
      <w:r w:rsidRPr="00645F7C">
        <w:rPr>
          <w:rFonts w:eastAsiaTheme="minorEastAsia"/>
          <w:lang w:eastAsia="en-US"/>
        </w:rPr>
        <w:t xml:space="preserve">reference value derived based on the per-band per-PC averaging approach (linear average with dBm) of </w:t>
      </w:r>
      <w:r w:rsidRPr="00645F7C">
        <w:rPr>
          <w:rFonts w:eastAsiaTheme="minorEastAsia" w:hint="eastAsia"/>
          <w:lang w:eastAsia="zh-CN"/>
        </w:rPr>
        <w:t>RC measurement</w:t>
      </w:r>
      <w:r w:rsidRPr="00645F7C">
        <w:rPr>
          <w:rFonts w:eastAsiaTheme="minorEastAsia"/>
          <w:lang w:eastAsia="en-US"/>
        </w:rPr>
        <w:t xml:space="preserve"> data pool.</w:t>
      </w:r>
    </w:p>
    <w:p w14:paraId="18C22C29"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Apparent outliers will not be considered in averaging process. The value deviates over 1.5*MU from all the other lab’s results should be identified as apparent outlier.</w:t>
      </w:r>
    </w:p>
    <w:p w14:paraId="07D93E64" w14:textId="77777777" w:rsidR="00DC128F" w:rsidRPr="00DC128F" w:rsidRDefault="00DC128F" w:rsidP="00DC128F">
      <w:pPr>
        <w:pStyle w:val="B10"/>
        <w:rPr>
          <w:rFonts w:eastAsiaTheme="minorEastAsia"/>
          <w:lang w:eastAsia="en-US"/>
        </w:rPr>
      </w:pPr>
      <w:r w:rsidRPr="00DC128F">
        <w:rPr>
          <w:rFonts w:eastAsiaTheme="minorEastAsia"/>
          <w:lang w:eastAsia="en-US"/>
        </w:rPr>
        <w:t>-</w:t>
      </w:r>
      <w:r w:rsidRPr="00DC128F">
        <w:rPr>
          <w:rFonts w:eastAsiaTheme="minorEastAsia"/>
          <w:lang w:eastAsia="en-US"/>
        </w:rPr>
        <w:tab/>
        <w:t xml:space="preserve">Pass/fail limit for RC lab alignment should be defined as </w:t>
      </w:r>
      <w:r w:rsidRPr="00DC128F">
        <w:rPr>
          <w:rFonts w:eastAsiaTheme="minorEastAsia" w:hint="eastAsia"/>
          <w:lang w:eastAsia="zh-CN"/>
        </w:rPr>
        <w:t>0.75</w:t>
      </w:r>
      <w:r w:rsidRPr="00DC128F">
        <w:rPr>
          <w:rFonts w:eastAsiaTheme="minorEastAsia"/>
          <w:lang w:eastAsia="en-US"/>
        </w:rPr>
        <w:t xml:space="preserve">*MU as baseline. MU value is the preliminary expanded </w:t>
      </w:r>
      <w:r w:rsidRPr="00DC128F">
        <w:rPr>
          <w:rFonts w:eastAsiaTheme="minorEastAsia" w:hint="eastAsia"/>
          <w:lang w:eastAsia="zh-CN"/>
        </w:rPr>
        <w:t xml:space="preserve">RC </w:t>
      </w:r>
      <w:r w:rsidRPr="00DC128F">
        <w:rPr>
          <w:rFonts w:eastAsiaTheme="minorEastAsia"/>
          <w:lang w:eastAsia="en-US"/>
        </w:rPr>
        <w:t>MU for talk mode and/or browsing mode</w:t>
      </w:r>
      <w:r w:rsidRPr="00DC128F">
        <w:rPr>
          <w:rFonts w:eastAsiaTheme="minorEastAsia" w:hint="eastAsia"/>
          <w:lang w:eastAsia="zh-CN"/>
        </w:rPr>
        <w:t>, defined in Annex B.4.2 and B.5.2</w:t>
      </w:r>
      <w:r w:rsidRPr="00DC128F">
        <w:rPr>
          <w:rFonts w:eastAsiaTheme="minorEastAsia"/>
          <w:lang w:eastAsia="en-US"/>
        </w:rPr>
        <w:t>.</w:t>
      </w:r>
    </w:p>
    <w:p w14:paraId="343B2552" w14:textId="77777777" w:rsidR="00DC128F" w:rsidRPr="00DC128F" w:rsidRDefault="00DC128F" w:rsidP="00DC128F">
      <w:pPr>
        <w:overflowPunct/>
        <w:autoSpaceDE/>
        <w:autoSpaceDN/>
        <w:adjustRightInd/>
        <w:spacing w:after="120"/>
        <w:textAlignment w:val="auto"/>
        <w:rPr>
          <w:rFonts w:eastAsia="SimSun"/>
          <w:lang w:eastAsia="en-US"/>
        </w:rPr>
      </w:pPr>
      <w:r w:rsidRPr="00DC128F">
        <w:rPr>
          <w:rFonts w:eastAsia="SimSun"/>
          <w:lang w:eastAsia="en-US"/>
        </w:rPr>
        <w:t>RC vs AC test methods harmonization criteria:</w:t>
      </w:r>
    </w:p>
    <w:p w14:paraId="5C138DF5" w14:textId="77777777" w:rsidR="00DC128F" w:rsidRPr="00DC128F"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t>The pass/fail criteria are defined as</w:t>
      </w:r>
      <w:r w:rsidRPr="00DC128F">
        <w:rPr>
          <w:rFonts w:eastAsiaTheme="minorEastAsia" w:hint="eastAsia"/>
          <w:lang w:eastAsia="zh-CN"/>
        </w:rPr>
        <w:t xml:space="preserve"> the </w:t>
      </w:r>
      <w:r w:rsidRPr="00DC128F">
        <w:rPr>
          <w:rFonts w:eastAsiaTheme="minorEastAsia"/>
          <w:lang w:eastAsia="zh-CN"/>
        </w:rPr>
        <w:t>comparison</w:t>
      </w:r>
      <w:r w:rsidRPr="00DC128F">
        <w:rPr>
          <w:rFonts w:eastAsiaTheme="minorEastAsia" w:hint="eastAsia"/>
          <w:lang w:eastAsia="zh-CN"/>
        </w:rPr>
        <w:t xml:space="preserve"> between each RC results with reference AC value</w:t>
      </w:r>
    </w:p>
    <w:p w14:paraId="7539E1AB" w14:textId="4E741582" w:rsidR="00DC128F" w:rsidRPr="00DC128F" w:rsidRDefault="00DC128F" w:rsidP="00DC128F">
      <w:pPr>
        <w:overflowPunct/>
        <w:autoSpaceDE/>
        <w:autoSpaceDN/>
        <w:adjustRightInd/>
        <w:ind w:left="568" w:hanging="284"/>
        <w:textAlignment w:val="auto"/>
        <w:rPr>
          <w:rFonts w:eastAsiaTheme="minorEastAsia"/>
          <w:lang w:eastAsia="zh-CN"/>
        </w:rPr>
      </w:pPr>
      <w:r w:rsidRPr="00DC128F">
        <w:rPr>
          <w:rFonts w:eastAsiaTheme="minorEastAsia"/>
          <w:lang w:eastAsia="zh-CN"/>
        </w:rPr>
        <w:tab/>
      </w: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Average of </w:t>
      </w:r>
      <w:r w:rsidRPr="00DC128F">
        <w:rPr>
          <w:rFonts w:eastAsiaTheme="minorEastAsia" w:hint="eastAsia"/>
          <w:lang w:eastAsia="zh-CN"/>
        </w:rPr>
        <w:t xml:space="preserve">all </w:t>
      </w:r>
      <w:r w:rsidRPr="00DC128F">
        <w:rPr>
          <w:rFonts w:eastAsiaTheme="minorEastAsia"/>
          <w:lang w:eastAsia="zh-CN"/>
        </w:rPr>
        <w:t xml:space="preserve">AC value per-band per-device in </w:t>
      </w:r>
      <w:r w:rsidRPr="00DC128F">
        <w:rPr>
          <w:rFonts w:eastAsiaTheme="minorEastAsia" w:hint="eastAsia"/>
          <w:lang w:eastAsia="zh-CN"/>
        </w:rPr>
        <w:t>[27]</w:t>
      </w:r>
      <w:r w:rsidRPr="00DC128F">
        <w:rPr>
          <w:rFonts w:eastAsiaTheme="minorEastAsia"/>
          <w:lang w:eastAsia="zh-CN"/>
        </w:rPr>
        <w:t xml:space="preserve"> should be reference value</w:t>
      </w:r>
    </w:p>
    <w:p w14:paraId="48934C04" w14:textId="77777777" w:rsidR="00DC128F" w:rsidRPr="00DC128F" w:rsidRDefault="00DC128F" w:rsidP="00DC128F">
      <w:pPr>
        <w:overflowPunct/>
        <w:autoSpaceDE/>
        <w:autoSpaceDN/>
        <w:adjustRightInd/>
        <w:ind w:left="568" w:hanging="284"/>
        <w:textAlignment w:val="auto"/>
        <w:rPr>
          <w:rFonts w:eastAsiaTheme="minorEastAsia"/>
          <w:lang w:eastAsia="en-US"/>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Pass fail limits as 0.75*Total harmonization MU</w:t>
      </w:r>
      <w:r w:rsidRPr="00DC128F">
        <w:rPr>
          <w:rFonts w:eastAsiaTheme="minorEastAsia"/>
          <w:lang w:eastAsia="en-US"/>
        </w:rPr>
        <w:t xml:space="preserve"> </w:t>
      </w:r>
    </w:p>
    <w:p w14:paraId="3D768BC5" w14:textId="55D808B3" w:rsidR="00645F7C" w:rsidRPr="00645F7C"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The harmonization MU value</w:t>
      </w:r>
      <w:r w:rsidRPr="00DC128F">
        <w:rPr>
          <w:rFonts w:eastAsiaTheme="minorEastAsia" w:hint="eastAsia"/>
          <w:lang w:eastAsia="zh-CN"/>
        </w:rPr>
        <w:t xml:space="preserve"> is </w:t>
      </w:r>
      <w:r w:rsidRPr="00DC128F">
        <w:rPr>
          <w:rFonts w:eastAsiaTheme="minorEastAsia"/>
          <w:lang w:eastAsia="zh-CN"/>
        </w:rPr>
        <w:t>equal</w:t>
      </w:r>
      <w:r w:rsidRPr="00DC128F">
        <w:rPr>
          <w:rFonts w:eastAsiaTheme="minorEastAsia" w:hint="eastAsia"/>
          <w:lang w:eastAsia="zh-CN"/>
        </w:rPr>
        <w:t xml:space="preserve"> to AC MU+0.2dB</w:t>
      </w:r>
    </w:p>
    <w:p w14:paraId="07DCE29B"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lab procedures:</w:t>
      </w:r>
    </w:p>
    <w:p w14:paraId="3FEE063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LADs delivery scheme </w:t>
      </w:r>
    </w:p>
    <w:p w14:paraId="29711E69"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 delivery scheme </w:t>
      </w:r>
      <w:r w:rsidRPr="00645F7C">
        <w:rPr>
          <w:rFonts w:eastAsiaTheme="minorEastAsia" w:hint="eastAsia"/>
          <w:lang w:eastAsia="zh-CN"/>
        </w:rPr>
        <w:t>is</w:t>
      </w:r>
      <w:r w:rsidRPr="00645F7C">
        <w:rPr>
          <w:rFonts w:eastAsiaTheme="minorEastAsia"/>
          <w:lang w:eastAsia="en-US"/>
        </w:rPr>
        <w:t xml:space="preserve"> decided after the confirmation of all the RC volunteer labs.</w:t>
      </w:r>
    </w:p>
    <w:p w14:paraId="73A85EFC"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LAD delivery will also consider the parallel Rel-18 AC lab alignment activity to ensure efficiency</w:t>
      </w:r>
    </w:p>
    <w:p w14:paraId="1D50D64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LAD measurement time in each test lab: finalize LAD measurement within [5] workdays, and deliver to next lab ASAP with LAD delivery In/Out information shared in reflector.</w:t>
      </w:r>
    </w:p>
    <w:p w14:paraId="4138DE1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Encourage test labs to share resulting combined MU based on their own systems</w:t>
      </w:r>
    </w:p>
    <w:p w14:paraId="3DAE28EC" w14:textId="77777777" w:rsidR="00645F7C" w:rsidRPr="00645F7C" w:rsidRDefault="00645F7C" w:rsidP="00CF7B66">
      <w:pPr>
        <w:rPr>
          <w:rFonts w:eastAsiaTheme="minorEastAsia"/>
          <w:lang w:eastAsia="en-US"/>
        </w:rPr>
      </w:pPr>
    </w:p>
    <w:p w14:paraId="5D64C185" w14:textId="77777777" w:rsidR="00645F7C" w:rsidRPr="00645F7C" w:rsidRDefault="00645F7C" w:rsidP="007329FE">
      <w:pPr>
        <w:pStyle w:val="Heading2"/>
        <w:rPr>
          <w:rFonts w:eastAsiaTheme="minorEastAsia"/>
          <w:lang w:eastAsia="en-US"/>
        </w:rPr>
      </w:pPr>
      <w:bookmarkStart w:id="1582" w:name="_Toc169265560"/>
      <w:bookmarkStart w:id="1583" w:name="_Toc176254010"/>
      <w:bookmarkStart w:id="1584" w:name="_Toc187234222"/>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.2</w:t>
      </w:r>
      <w:r w:rsidRPr="00645F7C">
        <w:rPr>
          <w:rFonts w:eastAsiaTheme="minorEastAsia"/>
          <w:lang w:eastAsia="en-US"/>
        </w:rPr>
        <w:tab/>
        <w:t>Measurement results</w:t>
      </w:r>
      <w:bookmarkEnd w:id="1582"/>
      <w:bookmarkEnd w:id="1583"/>
      <w:bookmarkEnd w:id="1584"/>
    </w:p>
    <w:p w14:paraId="7D60F8B5"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hint="eastAsia"/>
          <w:lang w:eastAsia="zh-CN"/>
        </w:rPr>
        <w:t xml:space="preserve">RAN4 use the same LADs in Annex F.3.1 for RC harmonization to ensure the measurement results </w:t>
      </w:r>
      <w:r w:rsidRPr="00645F7C">
        <w:rPr>
          <w:rFonts w:eastAsiaTheme="minorEastAsia"/>
          <w:lang w:eastAsia="zh-CN"/>
        </w:rPr>
        <w:t>comparison</w:t>
      </w:r>
      <w:r w:rsidRPr="00645F7C">
        <w:rPr>
          <w:rFonts w:eastAsiaTheme="minorEastAsia" w:hint="eastAsia"/>
          <w:lang w:eastAsia="zh-CN"/>
        </w:rPr>
        <w:t xml:space="preserve"> between AC and RC are based on the same set of devices.</w:t>
      </w:r>
      <w:r w:rsidRPr="00645F7C">
        <w:rPr>
          <w:rFonts w:eastAsiaTheme="minorEastAsia"/>
          <w:lang w:eastAsia="en-US"/>
        </w:rPr>
        <w:t xml:space="preserve"> </w:t>
      </w:r>
    </w:p>
    <w:p w14:paraId="27CC6EEC" w14:textId="77777777" w:rsidR="00DC128F" w:rsidRPr="00DC128F" w:rsidRDefault="00DC128F" w:rsidP="00DC128F">
      <w:pPr>
        <w:keepLines/>
        <w:overflowPunct/>
        <w:autoSpaceDE/>
        <w:autoSpaceDN/>
        <w:adjustRightInd/>
        <w:ind w:left="1135" w:hanging="851"/>
        <w:textAlignment w:val="auto"/>
        <w:rPr>
          <w:rFonts w:eastAsiaTheme="minorEastAsia"/>
          <w:lang w:eastAsia="zh-CN"/>
        </w:rPr>
      </w:pPr>
      <w:r w:rsidRPr="00DC128F">
        <w:rPr>
          <w:rFonts w:eastAsiaTheme="minorEastAsia" w:hint="eastAsia"/>
          <w:lang w:eastAsia="zh-CN"/>
        </w:rPr>
        <w:t>The measurement results from RC test labs are summarized as follows:</w:t>
      </w:r>
    </w:p>
    <w:p w14:paraId="68C816B8" w14:textId="1912E77B" w:rsidR="00DC128F" w:rsidRPr="00DC128F" w:rsidRDefault="00DC128F" w:rsidP="00D66C0C">
      <w:pPr>
        <w:pStyle w:val="TH"/>
        <w:rPr>
          <w:rFonts w:eastAsiaTheme="minorEastAsia"/>
          <w:lang w:eastAsia="zh-CN"/>
        </w:rPr>
      </w:pPr>
      <w:r w:rsidRPr="00DC128F">
        <w:rPr>
          <w:rFonts w:eastAsiaTheme="minorEastAsia"/>
          <w:noProof/>
          <w:lang w:eastAsia="zh-CN"/>
        </w:rPr>
        <w:lastRenderedPageBreak/>
        <w:drawing>
          <wp:inline distT="0" distB="0" distL="0" distR="0" wp14:anchorId="26440D88" wp14:editId="1BC7D035">
            <wp:extent cx="3752740" cy="1457242"/>
            <wp:effectExtent l="0" t="0" r="635" b="0"/>
            <wp:docPr id="14162083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65943" cy="1462369"/>
                    </a:xfrm>
                    <a:prstGeom prst="rect">
                      <a:avLst/>
                    </a:prstGeom>
                    <a:noFill/>
                  </pic:spPr>
                </pic:pic>
              </a:graphicData>
            </a:graphic>
          </wp:inline>
        </w:drawing>
      </w:r>
    </w:p>
    <w:p w14:paraId="5F1C7984" w14:textId="0AC477CA"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2970874D" wp14:editId="74886300">
            <wp:extent cx="3773882" cy="1393747"/>
            <wp:effectExtent l="0" t="0" r="0" b="0"/>
            <wp:docPr id="18451147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91264" cy="1400167"/>
                    </a:xfrm>
                    <a:prstGeom prst="rect">
                      <a:avLst/>
                    </a:prstGeom>
                    <a:noFill/>
                  </pic:spPr>
                </pic:pic>
              </a:graphicData>
            </a:graphic>
          </wp:inline>
        </w:drawing>
      </w:r>
    </w:p>
    <w:p w14:paraId="626EB3A3" w14:textId="0522B0AD" w:rsid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 xml:space="preserve">.2-1: </w:t>
      </w:r>
      <w:r w:rsidRPr="00DC128F">
        <w:rPr>
          <w:rFonts w:eastAsiaTheme="minorEastAsia" w:hint="eastAsia"/>
          <w:lang w:eastAsia="zh-CN"/>
        </w:rPr>
        <w:t>Rel-18 RC Talk mode measurement results</w:t>
      </w:r>
    </w:p>
    <w:p w14:paraId="3970125F" w14:textId="77777777" w:rsidR="00CD4FD0" w:rsidRPr="00DC128F" w:rsidRDefault="00CD4FD0" w:rsidP="00CD4FD0">
      <w:pPr>
        <w:rPr>
          <w:rFonts w:eastAsiaTheme="minorEastAsia"/>
          <w:lang w:eastAsia="en-US"/>
        </w:rPr>
      </w:pPr>
    </w:p>
    <w:p w14:paraId="4BEE69A1" w14:textId="67C8C674"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03C2BF91" wp14:editId="613BC34A">
            <wp:extent cx="3804645" cy="1482992"/>
            <wp:effectExtent l="0" t="0" r="5715" b="3175"/>
            <wp:docPr id="10496967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820187" cy="1489050"/>
                    </a:xfrm>
                    <a:prstGeom prst="rect">
                      <a:avLst/>
                    </a:prstGeom>
                    <a:noFill/>
                  </pic:spPr>
                </pic:pic>
              </a:graphicData>
            </a:graphic>
          </wp:inline>
        </w:drawing>
      </w:r>
    </w:p>
    <w:p w14:paraId="1457112B" w14:textId="61963648"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4CBDD3DA" wp14:editId="272C9622">
            <wp:extent cx="3803756" cy="1401212"/>
            <wp:effectExtent l="0" t="0" r="6350" b="8890"/>
            <wp:docPr id="4961953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818897" cy="1406790"/>
                    </a:xfrm>
                    <a:prstGeom prst="rect">
                      <a:avLst/>
                    </a:prstGeom>
                    <a:noFill/>
                  </pic:spPr>
                </pic:pic>
              </a:graphicData>
            </a:graphic>
          </wp:inline>
        </w:drawing>
      </w:r>
    </w:p>
    <w:p w14:paraId="6B3A63A1" w14:textId="293DE75B" w:rsidR="00DC128F" w:rsidRPr="00DC128F" w:rsidRDefault="00DC128F" w:rsidP="00D66C0C">
      <w:pPr>
        <w:pStyle w:val="TF"/>
        <w:rPr>
          <w:rFonts w:eastAsiaTheme="minorEastAsia"/>
          <w:lang w:eastAsia="en-US"/>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2</w:t>
      </w:r>
      <w:r w:rsidRPr="00DC128F">
        <w:rPr>
          <w:rFonts w:eastAsiaTheme="minorEastAsia"/>
          <w:lang w:eastAsia="en-US"/>
        </w:rPr>
        <w:t xml:space="preserve">: </w:t>
      </w:r>
      <w:r w:rsidRPr="00DC128F">
        <w:rPr>
          <w:rFonts w:eastAsiaTheme="minorEastAsia" w:hint="eastAsia"/>
          <w:lang w:eastAsia="zh-CN"/>
        </w:rPr>
        <w:t>Rel-18 RC Browsing mode measurement results</w:t>
      </w:r>
    </w:p>
    <w:p w14:paraId="37E6F721" w14:textId="77777777" w:rsidR="00CD4FD0" w:rsidRDefault="00CD4FD0" w:rsidP="00CD4FD0">
      <w:pPr>
        <w:rPr>
          <w:rFonts w:eastAsiaTheme="minorEastAsia"/>
          <w:lang w:eastAsia="zh-CN"/>
        </w:rPr>
      </w:pPr>
    </w:p>
    <w:p w14:paraId="3A0CFC7E" w14:textId="053E08DF" w:rsidR="00DC128F" w:rsidRPr="00DC128F" w:rsidRDefault="00DC128F" w:rsidP="00CD4FD0">
      <w:pPr>
        <w:rPr>
          <w:rFonts w:eastAsiaTheme="minorEastAsia"/>
          <w:lang w:eastAsia="zh-CN"/>
        </w:rPr>
      </w:pPr>
      <w:r w:rsidRPr="00DC128F">
        <w:rPr>
          <w:rFonts w:eastAsiaTheme="minorEastAsia"/>
          <w:lang w:eastAsia="zh-CN"/>
        </w:rPr>
        <w:t>B</w:t>
      </w:r>
      <w:r w:rsidRPr="00DC128F">
        <w:rPr>
          <w:rFonts w:eastAsiaTheme="minorEastAsia" w:hint="eastAsia"/>
          <w:lang w:eastAsia="zh-CN"/>
        </w:rPr>
        <w:t xml:space="preserve">ased on </w:t>
      </w:r>
      <w:r w:rsidRPr="00DC128F">
        <w:rPr>
          <w:rFonts w:eastAsiaTheme="minorEastAsia"/>
          <w:lang w:eastAsia="zh-CN"/>
        </w:rPr>
        <w:t>the</w:t>
      </w:r>
      <w:r w:rsidRPr="00DC128F">
        <w:rPr>
          <w:rFonts w:eastAsiaTheme="minorEastAsia" w:hint="eastAsia"/>
          <w:lang w:eastAsia="zh-CN"/>
        </w:rPr>
        <w:t xml:space="preserve"> measured results, the RC lab </w:t>
      </w:r>
      <w:r w:rsidRPr="00DC128F">
        <w:rPr>
          <w:rFonts w:eastAsiaTheme="minorEastAsia"/>
          <w:lang w:eastAsia="zh-CN"/>
        </w:rPr>
        <w:t>alignment</w:t>
      </w:r>
      <w:r w:rsidRPr="00DC128F">
        <w:rPr>
          <w:rFonts w:eastAsiaTheme="minorEastAsia" w:hint="eastAsia"/>
          <w:lang w:eastAsia="zh-CN"/>
        </w:rPr>
        <w:t xml:space="preserve"> is </w:t>
      </w:r>
      <w:r w:rsidRPr="00DC128F">
        <w:rPr>
          <w:rFonts w:eastAsiaTheme="minorEastAsia"/>
          <w:lang w:eastAsia="zh-CN"/>
        </w:rPr>
        <w:t>analysed</w:t>
      </w:r>
      <w:r w:rsidRPr="00DC128F">
        <w:rPr>
          <w:rFonts w:eastAsiaTheme="minorEastAsia" w:hint="eastAsia"/>
          <w:lang w:eastAsia="zh-CN"/>
        </w:rPr>
        <w:t xml:space="preserve"> and the outcome is as following:</w:t>
      </w:r>
    </w:p>
    <w:p w14:paraId="1F3F41EC" w14:textId="57CA090F" w:rsidR="00DC128F" w:rsidRPr="00DC128F" w:rsidRDefault="00DC128F" w:rsidP="00D66C0C">
      <w:pPr>
        <w:pStyle w:val="TH"/>
        <w:rPr>
          <w:rFonts w:eastAsiaTheme="minorEastAsia"/>
          <w:lang w:eastAsia="zh-CN"/>
        </w:rPr>
      </w:pPr>
      <w:r w:rsidRPr="00DC128F">
        <w:rPr>
          <w:rFonts w:eastAsiaTheme="minorEastAsia"/>
          <w:noProof/>
          <w:lang w:eastAsia="zh-CN"/>
        </w:rPr>
        <w:lastRenderedPageBreak/>
        <w:drawing>
          <wp:inline distT="0" distB="0" distL="0" distR="0" wp14:anchorId="60DBB808" wp14:editId="682FFCB8">
            <wp:extent cx="4285332" cy="1617378"/>
            <wp:effectExtent l="0" t="0" r="1270" b="1905"/>
            <wp:docPr id="5335929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303077" cy="1624076"/>
                    </a:xfrm>
                    <a:prstGeom prst="rect">
                      <a:avLst/>
                    </a:prstGeom>
                    <a:noFill/>
                  </pic:spPr>
                </pic:pic>
              </a:graphicData>
            </a:graphic>
          </wp:inline>
        </w:drawing>
      </w:r>
    </w:p>
    <w:p w14:paraId="58D0AD89" w14:textId="7BCB2264"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66A32C37" wp14:editId="1CE41DB6">
            <wp:extent cx="4278145" cy="1649962"/>
            <wp:effectExtent l="0" t="0" r="8255" b="7620"/>
            <wp:docPr id="2383574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301484" cy="1658963"/>
                    </a:xfrm>
                    <a:prstGeom prst="rect">
                      <a:avLst/>
                    </a:prstGeom>
                    <a:noFill/>
                  </pic:spPr>
                </pic:pic>
              </a:graphicData>
            </a:graphic>
          </wp:inline>
        </w:drawing>
      </w:r>
    </w:p>
    <w:p w14:paraId="589E4074" w14:textId="6D0A9300" w:rsidR="00DC128F" w:rsidRP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3</w:t>
      </w:r>
      <w:r w:rsidRPr="00DC128F">
        <w:rPr>
          <w:rFonts w:eastAsiaTheme="minorEastAsia"/>
          <w:lang w:eastAsia="en-US"/>
        </w:rPr>
        <w:t xml:space="preserve">: </w:t>
      </w:r>
      <w:r w:rsidRPr="00DC128F">
        <w:rPr>
          <w:rFonts w:eastAsiaTheme="minorEastAsia" w:hint="eastAsia"/>
          <w:lang w:eastAsia="zh-CN"/>
        </w:rPr>
        <w:t>Rel-18 Talk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4A1B7A42" w14:textId="2A6598BC" w:rsidR="00DC128F" w:rsidRPr="00DC128F" w:rsidRDefault="00DC128F" w:rsidP="00CD4FD0">
      <w:pPr>
        <w:rPr>
          <w:rFonts w:eastAsiaTheme="minorEastAsia"/>
          <w:lang w:eastAsia="en-US"/>
        </w:rPr>
      </w:pPr>
    </w:p>
    <w:p w14:paraId="1B2E00D5" w14:textId="16098A80"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8CD6FF6" wp14:editId="6C4CFC6B">
            <wp:extent cx="3986037" cy="1585665"/>
            <wp:effectExtent l="0" t="0" r="0" b="0"/>
            <wp:docPr id="4150568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998046" cy="1590442"/>
                    </a:xfrm>
                    <a:prstGeom prst="rect">
                      <a:avLst/>
                    </a:prstGeom>
                    <a:noFill/>
                  </pic:spPr>
                </pic:pic>
              </a:graphicData>
            </a:graphic>
          </wp:inline>
        </w:drawing>
      </w:r>
    </w:p>
    <w:p w14:paraId="4EE2B076" w14:textId="77777777"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A82F112" wp14:editId="7C66FEDA">
            <wp:extent cx="4010803" cy="1458199"/>
            <wp:effectExtent l="0" t="0" r="8890" b="8890"/>
            <wp:docPr id="11270447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023471" cy="1462805"/>
                    </a:xfrm>
                    <a:prstGeom prst="rect">
                      <a:avLst/>
                    </a:prstGeom>
                    <a:noFill/>
                  </pic:spPr>
                </pic:pic>
              </a:graphicData>
            </a:graphic>
          </wp:inline>
        </w:drawing>
      </w:r>
    </w:p>
    <w:p w14:paraId="5DC253E0" w14:textId="2D108CB4" w:rsidR="00645F7C" w:rsidRPr="00645F7C" w:rsidRDefault="00DC128F" w:rsidP="00DC128F">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4</w:t>
      </w:r>
      <w:r w:rsidRPr="00DC128F">
        <w:rPr>
          <w:rFonts w:eastAsiaTheme="minorEastAsia"/>
          <w:lang w:eastAsia="en-US"/>
        </w:rPr>
        <w:t xml:space="preserve">: </w:t>
      </w:r>
      <w:r w:rsidRPr="00DC128F">
        <w:rPr>
          <w:rFonts w:eastAsiaTheme="minorEastAsia" w:hint="eastAsia"/>
          <w:lang w:eastAsia="zh-CN"/>
        </w:rPr>
        <w:t>Rel-18 Browsing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71F72949" w14:textId="77777777" w:rsidR="00CF7B66" w:rsidRDefault="00CF7B66" w:rsidP="00645F7C">
      <w:pPr>
        <w:overflowPunct/>
        <w:autoSpaceDE/>
        <w:autoSpaceDN/>
        <w:adjustRightInd/>
        <w:textAlignment w:val="auto"/>
        <w:rPr>
          <w:rFonts w:eastAsiaTheme="minorEastAsia"/>
          <w:lang w:eastAsia="zh-CN"/>
        </w:rPr>
      </w:pPr>
    </w:p>
    <w:p w14:paraId="031891C5" w14:textId="7897C896"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 xml:space="preserve">3 and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4, the following outcome for RC lab alignment can be observed:</w:t>
      </w:r>
    </w:p>
    <w:p w14:paraId="31A7A1F6" w14:textId="7B4B3061" w:rsidR="00DC128F" w:rsidRPr="00DC128F" w:rsidRDefault="00DC128F" w:rsidP="00D66C0C">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For n78 and n28 TRP, the </w:t>
      </w:r>
      <w:r w:rsidRPr="00DC128F">
        <w:rPr>
          <w:rFonts w:eastAsiaTheme="minorEastAsia" w:hint="eastAsia"/>
          <w:lang w:eastAsia="zh-CN"/>
        </w:rPr>
        <w:t xml:space="preserve">RC </w:t>
      </w:r>
      <w:r w:rsidRPr="00DC128F">
        <w:rPr>
          <w:rFonts w:eastAsiaTheme="minorEastAsia"/>
          <w:lang w:eastAsia="zh-CN"/>
        </w:rPr>
        <w:t xml:space="preserve">reference value is derived by the agreed linear average (with dBm) of all the </w:t>
      </w:r>
      <w:r w:rsidRPr="00DC128F">
        <w:rPr>
          <w:rFonts w:eastAsiaTheme="minorEastAsia" w:hint="eastAsia"/>
          <w:lang w:eastAsia="zh-CN"/>
        </w:rPr>
        <w:t>available</w:t>
      </w:r>
      <w:r w:rsidRPr="00DC128F">
        <w:rPr>
          <w:rFonts w:eastAsiaTheme="minorEastAsia"/>
          <w:lang w:eastAsia="zh-CN"/>
        </w:rPr>
        <w:t xml:space="preserve"> results, the maximum deviation between test labs and RC reference value is 1.47dB for BHH TRP and 1.1</w:t>
      </w:r>
      <w:r w:rsidRPr="00DC128F">
        <w:rPr>
          <w:rFonts w:eastAsiaTheme="minorEastAsia" w:hint="eastAsia"/>
          <w:lang w:eastAsia="zh-CN"/>
        </w:rPr>
        <w:t>0</w:t>
      </w:r>
      <w:r w:rsidRPr="00DC128F">
        <w:rPr>
          <w:rFonts w:eastAsiaTheme="minorEastAsia"/>
          <w:lang w:eastAsia="zh-CN"/>
        </w:rPr>
        <w:t xml:space="preserve">dB for BH TRP. </w:t>
      </w:r>
    </w:p>
    <w:p w14:paraId="7C7479B6" w14:textId="748A63E7" w:rsidR="00645F7C" w:rsidRPr="00645F7C" w:rsidRDefault="00DC128F" w:rsidP="00DC128F">
      <w:pPr>
        <w:pStyle w:val="B10"/>
        <w:rPr>
          <w:rFonts w:eastAsiaTheme="minorEastAsia"/>
          <w:lang w:eastAsia="en-US"/>
        </w:rPr>
      </w:pPr>
      <w:r w:rsidRPr="00DC128F">
        <w:rPr>
          <w:rFonts w:eastAsiaTheme="minorEastAsia"/>
          <w:lang w:eastAsia="en-US"/>
        </w:rPr>
        <w:lastRenderedPageBreak/>
        <w:t>-</w:t>
      </w:r>
      <w:r w:rsidRPr="00DC128F">
        <w:rPr>
          <w:rFonts w:eastAsiaTheme="minorEastAsia"/>
          <w:lang w:eastAsia="en-US"/>
        </w:rPr>
        <w:tab/>
        <w:t xml:space="preserve">For n78 and n28 TRS, the </w:t>
      </w:r>
      <w:r w:rsidRPr="00DC128F">
        <w:rPr>
          <w:rFonts w:eastAsiaTheme="minorEastAsia" w:hint="eastAsia"/>
          <w:lang w:eastAsia="zh-CN"/>
        </w:rPr>
        <w:t xml:space="preserve">RC </w:t>
      </w:r>
      <w:r w:rsidRPr="00DC128F">
        <w:rPr>
          <w:rFonts w:eastAsiaTheme="minorEastAsia"/>
          <w:lang w:eastAsia="en-US"/>
        </w:rPr>
        <w:t xml:space="preserve">reference value is derived by the agreed linear average (with dBm) of </w:t>
      </w:r>
      <w:r w:rsidRPr="00DC128F">
        <w:rPr>
          <w:rFonts w:eastAsiaTheme="minorEastAsia"/>
          <w:lang w:eastAsia="zh-CN"/>
        </w:rPr>
        <w:t xml:space="preserve">all the </w:t>
      </w:r>
      <w:r w:rsidRPr="00DC128F">
        <w:rPr>
          <w:rFonts w:eastAsiaTheme="minorEastAsia" w:hint="eastAsia"/>
          <w:lang w:eastAsia="zh-CN"/>
        </w:rPr>
        <w:t>available</w:t>
      </w:r>
      <w:r w:rsidRPr="00DC128F">
        <w:rPr>
          <w:rFonts w:eastAsiaTheme="minorEastAsia"/>
          <w:lang w:eastAsia="zh-CN"/>
        </w:rPr>
        <w:t xml:space="preserve"> results</w:t>
      </w:r>
      <w:r w:rsidRPr="00DC128F">
        <w:rPr>
          <w:rFonts w:eastAsiaTheme="minorEastAsia"/>
          <w:lang w:eastAsia="en-US"/>
        </w:rPr>
        <w:t xml:space="preserve">, the maximum deviation between test labs and reference value </w:t>
      </w:r>
      <w:r w:rsidRPr="00DC128F">
        <w:rPr>
          <w:rFonts w:eastAsiaTheme="minorEastAsia" w:hint="eastAsia"/>
          <w:lang w:eastAsia="zh-CN"/>
        </w:rPr>
        <w:t>2</w:t>
      </w:r>
      <w:r w:rsidRPr="00DC128F">
        <w:rPr>
          <w:rFonts w:eastAsiaTheme="minorEastAsia"/>
          <w:lang w:eastAsia="en-US"/>
        </w:rPr>
        <w:t xml:space="preserve">.70dB for BHH TRS and </w:t>
      </w:r>
      <w:r w:rsidRPr="00DC128F">
        <w:rPr>
          <w:rFonts w:eastAsiaTheme="minorEastAsia" w:hint="eastAsia"/>
          <w:lang w:eastAsia="zh-CN"/>
        </w:rPr>
        <w:t>2</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8dB for BH TRS.</w:t>
      </w:r>
    </w:p>
    <w:p w14:paraId="4BD7959B" w14:textId="77777777"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lang w:eastAsia="zh-CN"/>
        </w:rPr>
        <w:t>F</w:t>
      </w:r>
      <w:r w:rsidRPr="00D13F9C">
        <w:rPr>
          <w:rFonts w:eastAsiaTheme="minorEastAsia" w:hint="eastAsia"/>
          <w:lang w:eastAsia="zh-CN"/>
        </w:rPr>
        <w:t xml:space="preserve">urthermore, the </w:t>
      </w:r>
      <w:r w:rsidRPr="00D13F9C">
        <w:rPr>
          <w:rFonts w:eastAsiaTheme="minorEastAsia"/>
          <w:lang w:eastAsia="zh-CN"/>
        </w:rPr>
        <w:t>comparison</w:t>
      </w:r>
      <w:r w:rsidRPr="00D13F9C">
        <w:rPr>
          <w:rFonts w:eastAsiaTheme="minorEastAsia" w:hint="eastAsia"/>
          <w:lang w:eastAsia="zh-CN"/>
        </w:rPr>
        <w:t xml:space="preserve"> of RC vs AC is also </w:t>
      </w:r>
      <w:r w:rsidRPr="00D13F9C">
        <w:rPr>
          <w:rFonts w:eastAsiaTheme="minorEastAsia"/>
          <w:lang w:eastAsia="zh-CN"/>
        </w:rPr>
        <w:t>analysed</w:t>
      </w:r>
      <w:r w:rsidRPr="00D13F9C">
        <w:rPr>
          <w:rFonts w:eastAsiaTheme="minorEastAsia" w:hint="eastAsia"/>
          <w:lang w:eastAsia="zh-CN"/>
        </w:rPr>
        <w:t xml:space="preserve"> as following:</w:t>
      </w:r>
    </w:p>
    <w:p w14:paraId="28934230" w14:textId="7D674A20"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37583609" wp14:editId="4E1DC259">
            <wp:extent cx="4392306" cy="1720009"/>
            <wp:effectExtent l="0" t="0" r="8255" b="0"/>
            <wp:docPr id="17430058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416623" cy="1729531"/>
                    </a:xfrm>
                    <a:prstGeom prst="rect">
                      <a:avLst/>
                    </a:prstGeom>
                    <a:noFill/>
                  </pic:spPr>
                </pic:pic>
              </a:graphicData>
            </a:graphic>
          </wp:inline>
        </w:drawing>
      </w:r>
    </w:p>
    <w:p w14:paraId="38DC4EB0" w14:textId="06AC219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487A7934" wp14:editId="1D888EDE">
            <wp:extent cx="4434061" cy="1606756"/>
            <wp:effectExtent l="0" t="0" r="5080" b="0"/>
            <wp:docPr id="20195853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453202" cy="1613692"/>
                    </a:xfrm>
                    <a:prstGeom prst="rect">
                      <a:avLst/>
                    </a:prstGeom>
                    <a:noFill/>
                  </pic:spPr>
                </pic:pic>
              </a:graphicData>
            </a:graphic>
          </wp:inline>
        </w:drawing>
      </w:r>
    </w:p>
    <w:p w14:paraId="76C3789F" w14:textId="591E6387" w:rsidR="00D13F9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zh-CN"/>
        </w:rPr>
        <w:t>E</w:t>
      </w:r>
      <w:r w:rsidRPr="00D13F9C">
        <w:rPr>
          <w:rFonts w:eastAsiaTheme="minorEastAsia"/>
          <w:lang w:eastAsia="en-US"/>
        </w:rPr>
        <w:t>.</w:t>
      </w:r>
      <w:r w:rsidRPr="00D13F9C">
        <w:rPr>
          <w:rFonts w:eastAsiaTheme="minorEastAsia" w:hint="eastAsia"/>
          <w:lang w:eastAsia="zh-CN"/>
        </w:rPr>
        <w:t>3</w:t>
      </w:r>
      <w:r w:rsidRPr="00D13F9C">
        <w:rPr>
          <w:rFonts w:eastAsiaTheme="minorEastAsia"/>
          <w:lang w:eastAsia="en-US"/>
        </w:rPr>
        <w:t>.2-</w:t>
      </w:r>
      <w:r w:rsidRPr="00D13F9C">
        <w:rPr>
          <w:rFonts w:eastAsiaTheme="minorEastAsia" w:hint="eastAsia"/>
          <w:lang w:eastAsia="zh-CN"/>
        </w:rPr>
        <w:t>5</w:t>
      </w:r>
      <w:r w:rsidRPr="00D13F9C">
        <w:rPr>
          <w:rFonts w:eastAsiaTheme="minorEastAsia"/>
          <w:lang w:eastAsia="en-US"/>
        </w:rPr>
        <w:t xml:space="preserve">: </w:t>
      </w:r>
      <w:r w:rsidRPr="00D13F9C">
        <w:rPr>
          <w:rFonts w:eastAsiaTheme="minorEastAsia" w:hint="eastAsia"/>
          <w:lang w:eastAsia="zh-CN"/>
        </w:rPr>
        <w:t>Rel-18 Talk mode RC harmonization</w:t>
      </w:r>
      <w:r w:rsidRPr="00D13F9C">
        <w:rPr>
          <w:rFonts w:eastAsiaTheme="minorEastAsia"/>
          <w:lang w:eastAsia="en-US"/>
        </w:rPr>
        <w:t xml:space="preserve"> analysis, deviation between each test lab and </w:t>
      </w:r>
      <w:r w:rsidRPr="00D13F9C">
        <w:rPr>
          <w:rFonts w:eastAsiaTheme="minorEastAsia" w:hint="eastAsia"/>
          <w:lang w:eastAsia="zh-CN"/>
        </w:rPr>
        <w:t xml:space="preserve">AC </w:t>
      </w:r>
      <w:r w:rsidRPr="00D13F9C">
        <w:rPr>
          <w:rFonts w:eastAsiaTheme="minorEastAsia"/>
          <w:lang w:eastAsia="en-US"/>
        </w:rPr>
        <w:t>reference value</w:t>
      </w:r>
    </w:p>
    <w:p w14:paraId="2BF55E3C" w14:textId="77777777" w:rsidR="00CD4FD0" w:rsidRPr="00D13F9C" w:rsidRDefault="00CD4FD0" w:rsidP="00CD4FD0">
      <w:pPr>
        <w:rPr>
          <w:rFonts w:eastAsiaTheme="minorEastAsia"/>
          <w:lang w:eastAsia="zh-CN"/>
        </w:rPr>
      </w:pPr>
    </w:p>
    <w:p w14:paraId="43F75EED" w14:textId="77777777" w:rsidR="00D13F9C" w:rsidRPr="00D13F9C" w:rsidRDefault="00D13F9C" w:rsidP="00D13F9C">
      <w:pPr>
        <w:pStyle w:val="TH"/>
        <w:rPr>
          <w:rFonts w:eastAsiaTheme="minorEastAsia"/>
          <w:lang w:eastAsia="en-US"/>
        </w:rPr>
      </w:pPr>
      <w:r w:rsidRPr="00D13F9C">
        <w:rPr>
          <w:rFonts w:eastAsiaTheme="minorEastAsia"/>
          <w:noProof/>
          <w:lang w:eastAsia="en-US"/>
        </w:rPr>
        <w:lastRenderedPageBreak/>
        <w:drawing>
          <wp:inline distT="0" distB="0" distL="0" distR="0" wp14:anchorId="3CD9E6DA" wp14:editId="0E7A10DD">
            <wp:extent cx="4693614" cy="1793631"/>
            <wp:effectExtent l="0" t="0" r="0" b="0"/>
            <wp:docPr id="563183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718526" cy="1803151"/>
                    </a:xfrm>
                    <a:prstGeom prst="rect">
                      <a:avLst/>
                    </a:prstGeom>
                    <a:noFill/>
                  </pic:spPr>
                </pic:pic>
              </a:graphicData>
            </a:graphic>
          </wp:inline>
        </w:drawing>
      </w:r>
    </w:p>
    <w:p w14:paraId="04018AFC" w14:textId="7777777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7BE5B5B0" wp14:editId="3678251D">
            <wp:extent cx="4722495" cy="1711091"/>
            <wp:effectExtent l="0" t="0" r="1905" b="3810"/>
            <wp:docPr id="5328360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768169" cy="1727640"/>
                    </a:xfrm>
                    <a:prstGeom prst="rect">
                      <a:avLst/>
                    </a:prstGeom>
                    <a:noFill/>
                  </pic:spPr>
                </pic:pic>
              </a:graphicData>
            </a:graphic>
          </wp:inline>
        </w:drawing>
      </w:r>
    </w:p>
    <w:p w14:paraId="03AD4902" w14:textId="4A3D93B4" w:rsidR="00645F7C" w:rsidRPr="00645F7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en-US"/>
        </w:rPr>
        <w:t>E</w:t>
      </w:r>
      <w:r w:rsidRPr="00D13F9C">
        <w:rPr>
          <w:rFonts w:eastAsiaTheme="minorEastAsia"/>
          <w:lang w:eastAsia="en-US"/>
        </w:rPr>
        <w:t>.</w:t>
      </w:r>
      <w:r w:rsidRPr="00D13F9C">
        <w:rPr>
          <w:rFonts w:eastAsiaTheme="minorEastAsia" w:hint="eastAsia"/>
          <w:lang w:eastAsia="en-US"/>
        </w:rPr>
        <w:t>3</w:t>
      </w:r>
      <w:r w:rsidRPr="00D13F9C">
        <w:rPr>
          <w:rFonts w:eastAsiaTheme="minorEastAsia"/>
          <w:lang w:eastAsia="en-US"/>
        </w:rPr>
        <w:t>.2-</w:t>
      </w:r>
      <w:r w:rsidRPr="00D13F9C">
        <w:rPr>
          <w:rFonts w:eastAsiaTheme="minorEastAsia" w:hint="eastAsia"/>
          <w:lang w:eastAsia="zh-CN"/>
        </w:rPr>
        <w:t>6</w:t>
      </w:r>
      <w:r w:rsidRPr="00D13F9C">
        <w:rPr>
          <w:rFonts w:eastAsiaTheme="minorEastAsia"/>
          <w:lang w:eastAsia="en-US"/>
        </w:rPr>
        <w:t xml:space="preserve">: </w:t>
      </w:r>
      <w:r w:rsidRPr="00D13F9C">
        <w:rPr>
          <w:rFonts w:eastAsiaTheme="minorEastAsia" w:hint="eastAsia"/>
          <w:lang w:eastAsia="en-US"/>
        </w:rPr>
        <w:t xml:space="preserve">Rel-18 </w:t>
      </w:r>
      <w:r w:rsidRPr="00D13F9C">
        <w:rPr>
          <w:rFonts w:eastAsiaTheme="minorEastAsia" w:hint="eastAsia"/>
          <w:lang w:eastAsia="zh-CN"/>
        </w:rPr>
        <w:t xml:space="preserve">Browsing </w:t>
      </w:r>
      <w:r w:rsidRPr="00D13F9C">
        <w:rPr>
          <w:rFonts w:eastAsiaTheme="minorEastAsia" w:hint="eastAsia"/>
          <w:lang w:eastAsia="en-US"/>
        </w:rPr>
        <w:t>mode RC harmonization</w:t>
      </w:r>
      <w:r w:rsidRPr="00D13F9C">
        <w:rPr>
          <w:rFonts w:eastAsiaTheme="minorEastAsia"/>
          <w:lang w:eastAsia="en-US"/>
        </w:rPr>
        <w:t xml:space="preserve"> analysis, deviation between each test lab and </w:t>
      </w:r>
      <w:r w:rsidRPr="00D13F9C">
        <w:rPr>
          <w:rFonts w:eastAsiaTheme="minorEastAsia" w:hint="eastAsia"/>
          <w:lang w:eastAsia="en-US"/>
        </w:rPr>
        <w:t xml:space="preserve">AC </w:t>
      </w:r>
      <w:r w:rsidRPr="00D13F9C">
        <w:rPr>
          <w:rFonts w:eastAsiaTheme="minorEastAsia"/>
          <w:lang w:eastAsia="en-US"/>
        </w:rPr>
        <w:t>reference value</w:t>
      </w:r>
      <w:r w:rsidRPr="00D13F9C">
        <w:rPr>
          <w:rFonts w:eastAsiaTheme="minorEastAsia" w:hint="eastAsia"/>
          <w:lang w:eastAsia="en-US"/>
        </w:rPr>
        <w:t xml:space="preserve"> (no n28 </w:t>
      </w:r>
      <w:r w:rsidRPr="00D13F9C">
        <w:rPr>
          <w:rFonts w:eastAsiaTheme="minorEastAsia" w:hint="eastAsia"/>
          <w:lang w:eastAsia="zh-CN"/>
        </w:rPr>
        <w:t>AC reference value</w:t>
      </w:r>
      <w:r w:rsidRPr="00D13F9C">
        <w:rPr>
          <w:rFonts w:eastAsiaTheme="minorEastAsia" w:hint="eastAsia"/>
          <w:lang w:eastAsia="en-US"/>
        </w:rPr>
        <w:t>)</w:t>
      </w:r>
    </w:p>
    <w:p w14:paraId="608D1B64" w14:textId="77777777" w:rsidR="00CF7B66" w:rsidRDefault="00CF7B66" w:rsidP="00645F7C">
      <w:pPr>
        <w:overflowPunct/>
        <w:autoSpaceDE/>
        <w:autoSpaceDN/>
        <w:adjustRightInd/>
        <w:textAlignment w:val="auto"/>
        <w:rPr>
          <w:rFonts w:eastAsiaTheme="minorEastAsia"/>
          <w:lang w:eastAsia="zh-CN"/>
        </w:rPr>
      </w:pPr>
    </w:p>
    <w:p w14:paraId="29D681E8" w14:textId="4C47261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E.3.2-</w:t>
      </w:r>
      <w:r w:rsidRPr="00645F7C">
        <w:rPr>
          <w:rFonts w:eastAsiaTheme="minorEastAsia" w:hint="eastAsia"/>
          <w:lang w:eastAsia="zh-CN"/>
        </w:rPr>
        <w:t xml:space="preserve">5 and </w:t>
      </w:r>
      <w:r w:rsidRPr="00645F7C">
        <w:rPr>
          <w:rFonts w:eastAsiaTheme="minorEastAsia"/>
          <w:lang w:eastAsia="zh-CN"/>
        </w:rPr>
        <w:t>E.3.2-</w:t>
      </w:r>
      <w:r w:rsidRPr="00645F7C">
        <w:rPr>
          <w:rFonts w:eastAsiaTheme="minorEastAsia" w:hint="eastAsia"/>
          <w:lang w:eastAsia="zh-CN"/>
        </w:rPr>
        <w:t>6, the following outcome for RC harmonization can be observed:</w:t>
      </w:r>
    </w:p>
    <w:p w14:paraId="2542734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03</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1.</w:t>
      </w:r>
      <w:r w:rsidRPr="00645F7C">
        <w:rPr>
          <w:rFonts w:eastAsiaTheme="minorEastAsia" w:hint="eastAsia"/>
          <w:lang w:eastAsia="zh-CN"/>
        </w:rPr>
        <w:t>45</w:t>
      </w:r>
      <w:r w:rsidRPr="00645F7C">
        <w:rPr>
          <w:rFonts w:eastAsiaTheme="minorEastAsia"/>
          <w:lang w:eastAsia="zh-CN"/>
        </w:rPr>
        <w:t xml:space="preserve">dB for </w:t>
      </w:r>
      <w:r w:rsidRPr="00645F7C">
        <w:rPr>
          <w:rFonts w:eastAsiaTheme="minorEastAsia" w:hint="eastAsia"/>
          <w:lang w:eastAsia="zh-CN"/>
        </w:rPr>
        <w:t>n28</w:t>
      </w:r>
    </w:p>
    <w:p w14:paraId="014C5384" w14:textId="1576A96E"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0.89</w:t>
      </w:r>
      <w:r w:rsidRPr="00645F7C">
        <w:rPr>
          <w:rFonts w:eastAsiaTheme="minorEastAsia"/>
          <w:lang w:eastAsia="zh-CN"/>
        </w:rPr>
        <w:t xml:space="preserve">dB for </w:t>
      </w:r>
      <w:r w:rsidRPr="00645F7C">
        <w:rPr>
          <w:rFonts w:eastAsiaTheme="minorEastAsia" w:hint="eastAsia"/>
          <w:lang w:eastAsia="zh-CN"/>
        </w:rPr>
        <w:t>n78</w:t>
      </w:r>
    </w:p>
    <w:p w14:paraId="682CACB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62</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w:t>
      </w:r>
      <w:r w:rsidRPr="00645F7C">
        <w:rPr>
          <w:rFonts w:eastAsiaTheme="minorEastAsia" w:hint="eastAsia"/>
          <w:lang w:eastAsia="zh-CN"/>
        </w:rPr>
        <w:t>3.72</w:t>
      </w:r>
      <w:r w:rsidRPr="00645F7C">
        <w:rPr>
          <w:rFonts w:eastAsiaTheme="minorEastAsia"/>
          <w:lang w:eastAsia="zh-CN"/>
        </w:rPr>
        <w:t xml:space="preserve">dB for </w:t>
      </w:r>
      <w:r w:rsidRPr="00645F7C">
        <w:rPr>
          <w:rFonts w:eastAsiaTheme="minorEastAsia" w:hint="eastAsia"/>
          <w:lang w:eastAsia="zh-CN"/>
        </w:rPr>
        <w:t>n28</w:t>
      </w:r>
    </w:p>
    <w:p w14:paraId="14E9F5EB" w14:textId="044EAA8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1.46</w:t>
      </w:r>
      <w:r w:rsidRPr="00645F7C">
        <w:rPr>
          <w:rFonts w:eastAsiaTheme="minorEastAsia"/>
          <w:lang w:eastAsia="zh-CN"/>
        </w:rPr>
        <w:t xml:space="preserve">dB for </w:t>
      </w:r>
      <w:r w:rsidRPr="00645F7C">
        <w:rPr>
          <w:rFonts w:eastAsiaTheme="minorEastAsia" w:hint="eastAsia"/>
          <w:lang w:eastAsia="zh-CN"/>
        </w:rPr>
        <w:t>n78</w:t>
      </w:r>
    </w:p>
    <w:p w14:paraId="6E8C01B9" w14:textId="33A596F5" w:rsidR="00645F7C" w:rsidRPr="00645F7C" w:rsidRDefault="00645F7C" w:rsidP="00645F7C">
      <w:pPr>
        <w:overflowPunct/>
        <w:autoSpaceDE/>
        <w:autoSpaceDN/>
        <w:adjustRightInd/>
        <w:textAlignment w:val="auto"/>
        <w:rPr>
          <w:rFonts w:eastAsiaTheme="minorEastAsia"/>
          <w:lang w:eastAsia="zh-CN"/>
        </w:rPr>
      </w:pPr>
    </w:p>
    <w:p w14:paraId="0C2B0FBF" w14:textId="77777777" w:rsidR="00645F7C" w:rsidRPr="00645F7C" w:rsidRDefault="00645F7C" w:rsidP="007329FE">
      <w:pPr>
        <w:pStyle w:val="Heading2"/>
        <w:rPr>
          <w:rFonts w:eastAsiaTheme="minorEastAsia"/>
          <w:lang w:eastAsia="en-US"/>
        </w:rPr>
      </w:pPr>
      <w:bookmarkStart w:id="1585" w:name="_Toc169265561"/>
      <w:bookmarkStart w:id="1586" w:name="_Toc176254011"/>
      <w:bookmarkStart w:id="1587" w:name="_Toc187234223"/>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.3</w:t>
      </w:r>
      <w:r w:rsidRPr="00645F7C">
        <w:rPr>
          <w:rFonts w:eastAsiaTheme="minorEastAsia"/>
          <w:lang w:eastAsia="en-US"/>
        </w:rPr>
        <w:tab/>
        <w:t>Pass/fail limit</w:t>
      </w:r>
      <w:bookmarkEnd w:id="1585"/>
      <w:bookmarkEnd w:id="1586"/>
      <w:bookmarkEnd w:id="1587"/>
    </w:p>
    <w:p w14:paraId="6B07B779"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5D338B74" w14:textId="13EF306B"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hint="eastAsia"/>
          <w:lang w:eastAsia="zh-CN"/>
        </w:rPr>
        <w:t>For RC lab alignment, the reference value is defined as a</w:t>
      </w:r>
      <w:r w:rsidRPr="00D13F9C">
        <w:rPr>
          <w:rFonts w:eastAsiaTheme="minorEastAsia"/>
          <w:lang w:eastAsia="zh-CN"/>
        </w:rPr>
        <w:t xml:space="preserve">verage </w:t>
      </w:r>
      <w:r w:rsidRPr="00D13F9C">
        <w:rPr>
          <w:rFonts w:eastAsiaTheme="minorEastAsia" w:hint="eastAsia"/>
          <w:lang w:eastAsia="zh-CN"/>
        </w:rPr>
        <w:t xml:space="preserve">value </w:t>
      </w:r>
      <w:r w:rsidRPr="00D13F9C">
        <w:rPr>
          <w:rFonts w:eastAsiaTheme="minorEastAsia"/>
          <w:lang w:eastAsia="zh-CN"/>
        </w:rPr>
        <w:t xml:space="preserve">of </w:t>
      </w:r>
      <w:r w:rsidRPr="00D13F9C">
        <w:rPr>
          <w:rFonts w:eastAsiaTheme="minorEastAsia" w:hint="eastAsia"/>
          <w:lang w:eastAsia="zh-CN"/>
        </w:rPr>
        <w:t>R</w:t>
      </w:r>
      <w:r w:rsidRPr="00D13F9C">
        <w:rPr>
          <w:rFonts w:eastAsiaTheme="minorEastAsia"/>
          <w:lang w:eastAsia="zh-CN"/>
        </w:rPr>
        <w:t xml:space="preserve">C value per-band per-device </w:t>
      </w:r>
      <w:r w:rsidRPr="00D13F9C">
        <w:rPr>
          <w:rFonts w:eastAsiaTheme="minorEastAsia" w:hint="eastAsia"/>
          <w:lang w:eastAsia="zh-CN"/>
        </w:rPr>
        <w:t xml:space="preserve">from all labs </w:t>
      </w:r>
      <w:r w:rsidRPr="00D13F9C">
        <w:rPr>
          <w:rFonts w:eastAsiaTheme="minorEastAsia"/>
          <w:lang w:eastAsia="zh-CN"/>
        </w:rPr>
        <w:t xml:space="preserve">in </w:t>
      </w:r>
      <w:r w:rsidRPr="00D13F9C">
        <w:rPr>
          <w:rFonts w:eastAsiaTheme="minorEastAsia" w:hint="eastAsia"/>
          <w:lang w:eastAsia="zh-CN"/>
        </w:rPr>
        <w:t xml:space="preserve">[27]. </w:t>
      </w:r>
      <w:r w:rsidRPr="00D13F9C">
        <w:rPr>
          <w:rFonts w:eastAsiaTheme="minorEastAsia"/>
          <w:lang w:eastAsia="zh-CN"/>
        </w:rPr>
        <w:t xml:space="preserve">Pass fail limits </w:t>
      </w:r>
      <w:r w:rsidRPr="00D13F9C">
        <w:rPr>
          <w:rFonts w:eastAsiaTheme="minorEastAsia" w:hint="eastAsia"/>
          <w:lang w:eastAsia="zh-CN"/>
        </w:rPr>
        <w:t xml:space="preserve">is defined </w:t>
      </w:r>
      <w:r w:rsidRPr="00D13F9C">
        <w:rPr>
          <w:rFonts w:eastAsiaTheme="minorEastAsia"/>
          <w:lang w:eastAsia="zh-CN"/>
        </w:rPr>
        <w:t>as 0.75*</w:t>
      </w:r>
      <w:r w:rsidRPr="00D13F9C">
        <w:rPr>
          <w:rFonts w:eastAsiaTheme="minorEastAsia" w:hint="eastAsia"/>
          <w:lang w:eastAsia="zh-CN"/>
        </w:rPr>
        <w:t>RC</w:t>
      </w:r>
      <w:r w:rsidRPr="00D13F9C">
        <w:rPr>
          <w:rFonts w:eastAsiaTheme="minorEastAsia"/>
          <w:lang w:eastAsia="zh-CN"/>
        </w:rPr>
        <w:t xml:space="preserve"> MU</w:t>
      </w:r>
      <w:r w:rsidRPr="00D13F9C">
        <w:rPr>
          <w:rFonts w:eastAsiaTheme="minorEastAsia" w:hint="eastAsia"/>
          <w:lang w:eastAsia="zh-CN"/>
        </w:rPr>
        <w:t xml:space="preserve"> as following.</w:t>
      </w:r>
    </w:p>
    <w:p w14:paraId="1D79BBBB" w14:textId="46169F59" w:rsidR="00D13F9C" w:rsidRPr="00D13F9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TRP: </w:t>
      </w:r>
      <w:r w:rsidRPr="00D13F9C">
        <w:rPr>
          <w:rFonts w:eastAsiaTheme="minorEastAsia"/>
          <w:lang w:eastAsia="zh-CN"/>
        </w:rPr>
        <w:t>1.56</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1.43</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r w:rsidRPr="00D13F9C">
        <w:rPr>
          <w:rFonts w:eastAsiaTheme="minorEastAsia"/>
          <w:lang w:eastAsia="en-US"/>
        </w:rPr>
        <w:t xml:space="preserve"> </w:t>
      </w:r>
    </w:p>
    <w:p w14:paraId="77D959B9" w14:textId="338EE8A4" w:rsidR="00645F7C" w:rsidRPr="00645F7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TRS: </w:t>
      </w:r>
      <w:r w:rsidRPr="00D13F9C">
        <w:rPr>
          <w:rFonts w:eastAsiaTheme="minorEastAsia"/>
          <w:lang w:eastAsia="zh-CN"/>
        </w:rPr>
        <w:t>1.82</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1.71</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p>
    <w:p w14:paraId="7BF8E10B"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15DE5BC9" w14:textId="0C7F9BA5" w:rsidR="00645F7C" w:rsidRPr="00645F7C" w:rsidRDefault="00D13F9C" w:rsidP="00645F7C">
      <w:pPr>
        <w:overflowPunct/>
        <w:autoSpaceDE/>
        <w:autoSpaceDN/>
        <w:adjustRightInd/>
        <w:textAlignment w:val="auto"/>
        <w:rPr>
          <w:rFonts w:eastAsiaTheme="minorEastAsia"/>
          <w:lang w:eastAsia="zh-CN"/>
        </w:rPr>
      </w:pPr>
      <w:r>
        <w:rPr>
          <w:rFonts w:hint="eastAsia"/>
          <w:lang w:eastAsia="zh-CN"/>
        </w:rPr>
        <w:t>For RC harmonization, the reference value is defined as a</w:t>
      </w:r>
      <w:r w:rsidRPr="00CA0D9D">
        <w:rPr>
          <w:lang w:eastAsia="zh-CN"/>
        </w:rPr>
        <w:t xml:space="preserve">verage </w:t>
      </w:r>
      <w:r>
        <w:rPr>
          <w:rFonts w:hint="eastAsia"/>
          <w:lang w:eastAsia="zh-CN"/>
        </w:rPr>
        <w:t xml:space="preserve">value </w:t>
      </w:r>
      <w:r w:rsidRPr="00CA0D9D">
        <w:rPr>
          <w:lang w:eastAsia="zh-CN"/>
        </w:rPr>
        <w:t xml:space="preserve">of AC value per-band per-device </w:t>
      </w:r>
      <w:r>
        <w:rPr>
          <w:rFonts w:hint="eastAsia"/>
          <w:lang w:eastAsia="zh-CN"/>
        </w:rPr>
        <w:t xml:space="preserve">from all AC labs </w:t>
      </w:r>
      <w:r w:rsidRPr="00CA0D9D">
        <w:rPr>
          <w:lang w:eastAsia="zh-CN"/>
        </w:rPr>
        <w:t xml:space="preserve">in </w:t>
      </w:r>
      <w:r>
        <w:rPr>
          <w:rFonts w:hint="eastAsia"/>
          <w:lang w:eastAsia="zh-CN"/>
        </w:rPr>
        <w:t xml:space="preserve">[27]. </w:t>
      </w:r>
      <w:r w:rsidRPr="00CA0D9D">
        <w:rPr>
          <w:lang w:eastAsia="zh-CN"/>
        </w:rPr>
        <w:t xml:space="preserve">Pass fail limits </w:t>
      </w:r>
      <w:r>
        <w:rPr>
          <w:rFonts w:hint="eastAsia"/>
          <w:lang w:eastAsia="zh-CN"/>
        </w:rPr>
        <w:t xml:space="preserve">is defined </w:t>
      </w:r>
      <w:r w:rsidRPr="00CA0D9D">
        <w:rPr>
          <w:lang w:eastAsia="zh-CN"/>
        </w:rPr>
        <w:t>as 0.75*Total harmonization MU</w:t>
      </w:r>
      <w:r>
        <w:rPr>
          <w:rFonts w:hint="eastAsia"/>
          <w:lang w:eastAsia="zh-CN"/>
        </w:rPr>
        <w:t>.</w:t>
      </w:r>
    </w:p>
    <w:p w14:paraId="0E73DA01"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lastRenderedPageBreak/>
        <w:t xml:space="preserve">Based on the MU assessment of AC </w:t>
      </w:r>
      <w:r w:rsidRPr="00645F7C">
        <w:rPr>
          <w:rFonts w:eastAsiaTheme="minorEastAsia" w:hint="eastAsia"/>
          <w:lang w:eastAsia="zh-CN"/>
        </w:rPr>
        <w:t xml:space="preserve">and RC </w:t>
      </w:r>
      <w:r w:rsidRPr="00645F7C">
        <w:rPr>
          <w:rFonts w:eastAsiaTheme="minorEastAsia"/>
          <w:lang w:eastAsia="en-US"/>
        </w:rPr>
        <w:t xml:space="preserve">test method in Annex B, </w:t>
      </w:r>
      <w:r w:rsidRPr="00645F7C">
        <w:rPr>
          <w:rFonts w:eastAsiaTheme="minorEastAsia" w:hint="eastAsia"/>
          <w:lang w:eastAsia="zh-CN"/>
        </w:rPr>
        <w:t>the Total harmonization MU is defined as AC MU+0.2dB. T</w:t>
      </w:r>
      <w:r w:rsidRPr="00645F7C">
        <w:rPr>
          <w:rFonts w:eastAsiaTheme="minorEastAsia"/>
          <w:lang w:eastAsia="en-US"/>
        </w:rPr>
        <w:t>he final pass/fail limits for Rel-1</w:t>
      </w:r>
      <w:r w:rsidRPr="00645F7C">
        <w:rPr>
          <w:rFonts w:eastAsiaTheme="minorEastAsia" w:hint="eastAsia"/>
          <w:lang w:eastAsia="zh-CN"/>
        </w:rPr>
        <w:t>8</w:t>
      </w:r>
      <w:r w:rsidRPr="00645F7C">
        <w:rPr>
          <w:rFonts w:eastAsiaTheme="minorEastAsia"/>
          <w:lang w:eastAsia="en-US"/>
        </w:rPr>
        <w:t xml:space="preserve"> </w:t>
      </w:r>
      <w:r w:rsidRPr="00645F7C">
        <w:rPr>
          <w:rFonts w:eastAsiaTheme="minorEastAsia" w:hint="eastAsia"/>
          <w:lang w:eastAsia="zh-CN"/>
        </w:rPr>
        <w:t xml:space="preserve">RC </w:t>
      </w:r>
      <w:r w:rsidRPr="00645F7C">
        <w:rPr>
          <w:rFonts w:eastAsiaTheme="minorEastAsia"/>
          <w:lang w:eastAsia="zh-CN"/>
        </w:rPr>
        <w:t>harmonization</w:t>
      </w:r>
      <w:r w:rsidRPr="00645F7C">
        <w:rPr>
          <w:rFonts w:eastAsiaTheme="minorEastAsia"/>
          <w:lang w:eastAsia="en-US"/>
        </w:rPr>
        <w:t xml:space="preserve"> </w:t>
      </w:r>
      <w:r w:rsidRPr="00645F7C">
        <w:rPr>
          <w:rFonts w:eastAsiaTheme="minorEastAsia" w:hint="eastAsia"/>
          <w:lang w:eastAsia="zh-CN"/>
        </w:rPr>
        <w:t xml:space="preserve">are specified </w:t>
      </w:r>
      <w:r w:rsidRPr="00645F7C">
        <w:rPr>
          <w:rFonts w:eastAsiaTheme="minorEastAsia"/>
          <w:lang w:eastAsia="en-US"/>
        </w:rPr>
        <w:t>as following:</w:t>
      </w:r>
    </w:p>
    <w:p w14:paraId="0D7F23BF" w14:textId="2333F4C0"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 xml:space="preserve">TRP: </w:t>
      </w:r>
      <w:r w:rsidRPr="00645F7C">
        <w:rPr>
          <w:rFonts w:eastAsiaTheme="minorEastAsia" w:hint="eastAsia"/>
          <w:lang w:eastAsia="zh-CN"/>
        </w:rPr>
        <w:t xml:space="preserve">1.62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1.56 </w:t>
      </w:r>
      <w:r w:rsidRPr="00645F7C">
        <w:rPr>
          <w:rFonts w:eastAsiaTheme="minorEastAsia"/>
          <w:lang w:eastAsia="en-US"/>
        </w:rPr>
        <w:t xml:space="preserve">dB for </w:t>
      </w:r>
      <w:r w:rsidRPr="00645F7C">
        <w:rPr>
          <w:rFonts w:eastAsiaTheme="minorEastAsia" w:hint="eastAsia"/>
          <w:lang w:eastAsia="zh-CN"/>
        </w:rPr>
        <w:t>bands &lt;3GHz</w:t>
      </w:r>
    </w:p>
    <w:p w14:paraId="618AFF85" w14:textId="1B412EE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 xml:space="preserve">TRP: </w:t>
      </w:r>
      <w:r w:rsidRPr="00645F7C">
        <w:rPr>
          <w:rFonts w:eastAsiaTheme="minorEastAsia" w:hint="eastAsia"/>
          <w:lang w:eastAsia="zh-CN"/>
        </w:rPr>
        <w:t xml:space="preserve">1.45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1.38 </w:t>
      </w:r>
      <w:r w:rsidRPr="00645F7C">
        <w:rPr>
          <w:rFonts w:eastAsiaTheme="minorEastAsia"/>
          <w:lang w:eastAsia="en-US"/>
        </w:rPr>
        <w:t xml:space="preserve">dB for </w:t>
      </w:r>
      <w:r w:rsidRPr="00645F7C">
        <w:rPr>
          <w:rFonts w:eastAsiaTheme="minorEastAsia" w:hint="eastAsia"/>
          <w:lang w:eastAsia="zh-CN"/>
        </w:rPr>
        <w:t>bands &lt;3GHz</w:t>
      </w:r>
    </w:p>
    <w:p w14:paraId="2C7986CE" w14:textId="2EB16D3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1.88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1.84 </w:t>
      </w:r>
      <w:r w:rsidRPr="00645F7C">
        <w:rPr>
          <w:rFonts w:eastAsiaTheme="minorEastAsia"/>
          <w:lang w:eastAsia="en-US"/>
        </w:rPr>
        <w:t xml:space="preserve">dB for </w:t>
      </w:r>
      <w:r w:rsidRPr="00645F7C">
        <w:rPr>
          <w:rFonts w:eastAsiaTheme="minorEastAsia" w:hint="eastAsia"/>
          <w:lang w:eastAsia="zh-CN"/>
        </w:rPr>
        <w:t>bands &lt;3GHz</w:t>
      </w:r>
    </w:p>
    <w:p w14:paraId="4D355F7B" w14:textId="67B7EF9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1.75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1.70 </w:t>
      </w:r>
      <w:r w:rsidRPr="00645F7C">
        <w:rPr>
          <w:rFonts w:eastAsiaTheme="minorEastAsia"/>
          <w:lang w:eastAsia="en-US"/>
        </w:rPr>
        <w:t xml:space="preserve">dB for </w:t>
      </w:r>
      <w:r w:rsidRPr="00645F7C">
        <w:rPr>
          <w:rFonts w:eastAsiaTheme="minorEastAsia" w:hint="eastAsia"/>
          <w:lang w:eastAsia="zh-CN"/>
        </w:rPr>
        <w:t>bands &lt;3GHz</w:t>
      </w:r>
    </w:p>
    <w:p w14:paraId="139CD8F0" w14:textId="77777777" w:rsidR="00645F7C" w:rsidRPr="00645F7C" w:rsidRDefault="00645F7C" w:rsidP="00645F7C">
      <w:pPr>
        <w:keepLines/>
        <w:overflowPunct/>
        <w:autoSpaceDE/>
        <w:autoSpaceDN/>
        <w:adjustRightInd/>
        <w:ind w:left="1135" w:hanging="851"/>
        <w:textAlignment w:val="auto"/>
        <w:rPr>
          <w:rFonts w:eastAsiaTheme="minorEastAsia"/>
          <w:lang w:eastAsia="en-US"/>
        </w:rPr>
      </w:pPr>
    </w:p>
    <w:p w14:paraId="033B2E35" w14:textId="47BFE304" w:rsidR="00645F7C" w:rsidRPr="00645F7C" w:rsidRDefault="00645F7C" w:rsidP="007329FE">
      <w:pPr>
        <w:pStyle w:val="Heading2"/>
        <w:rPr>
          <w:rFonts w:eastAsiaTheme="minorEastAsia"/>
          <w:lang w:eastAsia="zh-CN"/>
        </w:rPr>
      </w:pPr>
      <w:bookmarkStart w:id="1588" w:name="_Toc169265562"/>
      <w:bookmarkStart w:id="1589" w:name="_Toc176254012"/>
      <w:bookmarkStart w:id="1590" w:name="_Toc187234224"/>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.4</w:t>
      </w:r>
      <w:r w:rsidRPr="00645F7C">
        <w:rPr>
          <w:rFonts w:eastAsiaTheme="minorEastAsia"/>
          <w:lang w:eastAsia="en-US"/>
        </w:rPr>
        <w:tab/>
        <w:t>Conclusions</w:t>
      </w:r>
      <w:bookmarkEnd w:id="1588"/>
      <w:bookmarkEnd w:id="1589"/>
      <w:bookmarkEnd w:id="1590"/>
    </w:p>
    <w:p w14:paraId="10685184"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0D0BF985" w14:textId="77777777" w:rsidR="00645F7C" w:rsidRPr="00645F7C" w:rsidRDefault="00645F7C" w:rsidP="00645F7C">
      <w:pPr>
        <w:overflowPunct/>
        <w:autoSpaceDE/>
        <w:autoSpaceDN/>
        <w:adjustRightInd/>
        <w:spacing w:after="120"/>
        <w:textAlignment w:val="auto"/>
        <w:rPr>
          <w:rFonts w:eastAsia="SimSun"/>
          <w:szCs w:val="24"/>
          <w:lang w:eastAsia="zh-CN"/>
        </w:rPr>
      </w:pPr>
      <w:r w:rsidRPr="00645F7C">
        <w:rPr>
          <w:rFonts w:eastAsia="SimSun" w:hint="eastAsia"/>
          <w:szCs w:val="24"/>
          <w:lang w:eastAsia="zh-CN"/>
        </w:rPr>
        <w:t>B</w:t>
      </w:r>
      <w:r w:rsidRPr="00645F7C">
        <w:rPr>
          <w:rFonts w:eastAsia="SimSun"/>
          <w:szCs w:val="24"/>
          <w:lang w:eastAsia="zh-CN"/>
        </w:rPr>
        <w:t xml:space="preserve">ased on the analysis in </w:t>
      </w:r>
      <w:r w:rsidRPr="00645F7C">
        <w:rPr>
          <w:rFonts w:eastAsia="SimSun" w:hint="eastAsia"/>
          <w:szCs w:val="24"/>
          <w:lang w:eastAsia="zh-CN"/>
        </w:rPr>
        <w:t xml:space="preserve">Annex E.2.2 and pass fail </w:t>
      </w:r>
      <w:r w:rsidRPr="00645F7C">
        <w:rPr>
          <w:rFonts w:eastAsia="SimSun"/>
          <w:szCs w:val="24"/>
          <w:lang w:eastAsia="zh-CN"/>
        </w:rPr>
        <w:t>limits</w:t>
      </w:r>
      <w:r w:rsidRPr="00645F7C">
        <w:rPr>
          <w:rFonts w:eastAsia="SimSun" w:hint="eastAsia"/>
          <w:szCs w:val="24"/>
          <w:lang w:eastAsia="zh-CN"/>
        </w:rPr>
        <w:t xml:space="preserve"> defined in Annex E.2.3</w:t>
      </w:r>
      <w:r w:rsidRPr="00645F7C">
        <w:rPr>
          <w:rFonts w:eastAsia="SimSun"/>
          <w:szCs w:val="24"/>
          <w:lang w:eastAsia="zh-CN"/>
        </w:rPr>
        <w:t>, 3GPP Rel-18 RC lab alignment activity can be successfully concluded</w:t>
      </w:r>
      <w:r w:rsidRPr="00645F7C">
        <w:rPr>
          <w:rFonts w:eastAsia="SimSun" w:hint="eastAsia"/>
          <w:szCs w:val="24"/>
          <w:lang w:eastAsia="zh-CN"/>
        </w:rPr>
        <w:t xml:space="preserve"> as following:</w:t>
      </w:r>
    </w:p>
    <w:p w14:paraId="0B811EA9" w14:textId="77777777" w:rsidR="00D13F9C" w:rsidRPr="00D13F9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lang w:eastAsia="zh-CN"/>
        </w:rPr>
        <w:t>A</w:t>
      </w:r>
      <w:r w:rsidRPr="00D13F9C">
        <w:rPr>
          <w:rFonts w:eastAsia="Heiti SC Light" w:hint="eastAsia"/>
          <w:lang w:eastAsia="zh-CN"/>
        </w:rPr>
        <w:t xml:space="preserve">ll the </w:t>
      </w:r>
      <w:r w:rsidRPr="00D13F9C">
        <w:rPr>
          <w:rFonts w:eastAsia="Heiti SC Light"/>
          <w:lang w:eastAsia="zh-CN"/>
        </w:rPr>
        <w:t xml:space="preserve">6 labs with Reverb chamber system are well aligned at </w:t>
      </w:r>
      <w:r w:rsidRPr="00D13F9C">
        <w:rPr>
          <w:rFonts w:eastAsia="Heiti SC Light" w:hint="eastAsia"/>
          <w:lang w:eastAsia="zh-CN"/>
        </w:rPr>
        <w:t xml:space="preserve">FR1 high band </w:t>
      </w:r>
    </w:p>
    <w:p w14:paraId="2902089C" w14:textId="758A6B09" w:rsidR="00645F7C" w:rsidRPr="00645F7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hint="eastAsia"/>
          <w:lang w:eastAsia="zh-CN"/>
        </w:rPr>
        <w:t>The measurement results</w:t>
      </w:r>
      <w:r w:rsidRPr="00D13F9C">
        <w:rPr>
          <w:rFonts w:eastAsia="Heiti SC Light"/>
          <w:lang w:eastAsia="zh-CN"/>
        </w:rPr>
        <w:t xml:space="preserve"> </w:t>
      </w:r>
      <w:r w:rsidRPr="00D13F9C">
        <w:rPr>
          <w:rFonts w:eastAsia="Heiti SC Light" w:hint="eastAsia"/>
          <w:lang w:eastAsia="zh-CN"/>
        </w:rPr>
        <w:t xml:space="preserve">from test labs with </w:t>
      </w:r>
      <w:r w:rsidRPr="00D13F9C">
        <w:rPr>
          <w:rFonts w:eastAsia="Heiti SC Light"/>
          <w:lang w:eastAsia="zh-CN"/>
        </w:rPr>
        <w:t xml:space="preserve">Reverb chamber system are </w:t>
      </w:r>
      <w:r w:rsidRPr="00D13F9C">
        <w:rPr>
          <w:rFonts w:eastAsia="Heiti SC Light" w:hint="eastAsia"/>
          <w:lang w:eastAsia="zh-CN"/>
        </w:rPr>
        <w:t>not</w:t>
      </w:r>
      <w:r w:rsidRPr="00D13F9C">
        <w:rPr>
          <w:rFonts w:eastAsia="Heiti SC Light"/>
          <w:lang w:eastAsia="zh-CN"/>
        </w:rPr>
        <w:t xml:space="preserve"> aligned at </w:t>
      </w:r>
      <w:r w:rsidRPr="00D13F9C">
        <w:rPr>
          <w:rFonts w:eastAsia="Heiti SC Light" w:hint="eastAsia"/>
          <w:lang w:eastAsia="zh-CN"/>
        </w:rPr>
        <w:t>FR1 low band</w:t>
      </w:r>
      <w:r w:rsidRPr="00D13F9C">
        <w:rPr>
          <w:rFonts w:eastAsia="Heiti SC Light"/>
          <w:lang w:eastAsia="zh-CN"/>
        </w:rPr>
        <w:t xml:space="preserve"> (Note: TRP is aligned but TRS is not yet)</w:t>
      </w:r>
    </w:p>
    <w:p w14:paraId="021550E3"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06CCC7CB" w14:textId="7777777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Based on the analysis in Annex E.</w:t>
      </w:r>
      <w:r w:rsidRPr="00645F7C">
        <w:rPr>
          <w:rFonts w:eastAsiaTheme="minorEastAsia" w:hint="eastAsia"/>
          <w:lang w:eastAsia="zh-CN"/>
        </w:rPr>
        <w:t>2</w:t>
      </w:r>
      <w:r w:rsidRPr="00645F7C">
        <w:rPr>
          <w:rFonts w:eastAsiaTheme="minorEastAsia"/>
          <w:lang w:eastAsia="zh-CN"/>
        </w:rPr>
        <w:t xml:space="preserve">.2 and </w:t>
      </w:r>
      <w:r w:rsidRPr="00645F7C">
        <w:rPr>
          <w:rFonts w:eastAsiaTheme="minorEastAsia" w:hint="eastAsia"/>
          <w:lang w:eastAsia="zh-CN"/>
        </w:rPr>
        <w:t xml:space="preserve">harmonization </w:t>
      </w:r>
      <w:r w:rsidRPr="00645F7C">
        <w:rPr>
          <w:rFonts w:eastAsiaTheme="minorEastAsia"/>
          <w:lang w:eastAsia="zh-CN"/>
        </w:rPr>
        <w:t>pass fail limits defined in Annex E.</w:t>
      </w:r>
      <w:r w:rsidRPr="00645F7C">
        <w:rPr>
          <w:rFonts w:eastAsiaTheme="minorEastAsia" w:hint="eastAsia"/>
          <w:lang w:eastAsia="zh-CN"/>
        </w:rPr>
        <w:t>2</w:t>
      </w:r>
      <w:r w:rsidRPr="00645F7C">
        <w:rPr>
          <w:rFonts w:eastAsiaTheme="minorEastAsia"/>
          <w:lang w:eastAsia="zh-CN"/>
        </w:rPr>
        <w:t xml:space="preserve">.3, 3GPP Rel-18 RC </w:t>
      </w:r>
      <w:r w:rsidRPr="00645F7C">
        <w:rPr>
          <w:rFonts w:eastAsiaTheme="minorEastAsia" w:hint="eastAsia"/>
          <w:lang w:eastAsia="zh-CN"/>
        </w:rPr>
        <w:t>harmonization</w:t>
      </w:r>
      <w:r w:rsidRPr="00645F7C">
        <w:rPr>
          <w:rFonts w:eastAsiaTheme="minorEastAsia"/>
          <w:lang w:eastAsia="zh-CN"/>
        </w:rPr>
        <w:t xml:space="preserve"> activity can be successfully concluded as following</w:t>
      </w:r>
      <w:r w:rsidRPr="00645F7C">
        <w:rPr>
          <w:rFonts w:eastAsiaTheme="minorEastAsia" w:hint="eastAsia"/>
          <w:lang w:eastAsia="zh-CN"/>
        </w:rPr>
        <w:t>:</w:t>
      </w:r>
    </w:p>
    <w:p w14:paraId="79197A7B" w14:textId="77777777" w:rsidR="00645F7C" w:rsidRPr="00645F7C" w:rsidRDefault="00645F7C" w:rsidP="007329FE">
      <w:pPr>
        <w:pStyle w:val="B10"/>
        <w:rPr>
          <w:rFonts w:eastAsia="Heiti SC Light"/>
          <w:lang w:eastAsia="zh-CN"/>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RC test method can be harmonized with reference AC test method at FR1 band &gt;3GHz for TRP and TRS measurements.</w:t>
      </w:r>
    </w:p>
    <w:p w14:paraId="617CB94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 xml:space="preserve">RC test method harmonization with reference AC test method at FR1 FDD bands below </w:t>
      </w:r>
      <w:r w:rsidRPr="00645F7C">
        <w:rPr>
          <w:rFonts w:eastAsia="Heiti SC Light"/>
          <w:lang w:eastAsia="zh-CN"/>
        </w:rPr>
        <w:t>3GHz</w:t>
      </w:r>
      <w:r w:rsidRPr="00645F7C">
        <w:rPr>
          <w:rFonts w:eastAsia="Heiti SC Light" w:hint="eastAsia"/>
          <w:lang w:eastAsia="zh-CN"/>
        </w:rPr>
        <w:t xml:space="preserve"> is not confirmed.</w:t>
      </w:r>
    </w:p>
    <w:p w14:paraId="7D4A1156" w14:textId="77777777" w:rsidR="00E76B1C" w:rsidRDefault="00E76B1C" w:rsidP="00DE71A1">
      <w:pPr>
        <w:rPr>
          <w:lang w:eastAsia="zh-CN"/>
        </w:rPr>
      </w:pPr>
    </w:p>
    <w:p w14:paraId="3BDD5839" w14:textId="77777777" w:rsidR="00E76B1C" w:rsidRDefault="00E76B1C">
      <w:pPr>
        <w:spacing w:after="0"/>
        <w:rPr>
          <w:rFonts w:ascii="Arial" w:eastAsia="SimSun" w:hAnsi="Arial"/>
          <w:sz w:val="36"/>
        </w:rPr>
      </w:pPr>
      <w:r>
        <w:rPr>
          <w:rFonts w:eastAsia="SimSun"/>
        </w:rPr>
        <w:br w:type="page"/>
      </w:r>
    </w:p>
    <w:p w14:paraId="09450D49" w14:textId="52344F91" w:rsidR="00E76B1C" w:rsidRPr="00C61007" w:rsidRDefault="00E76B1C" w:rsidP="00264F0B">
      <w:pPr>
        <w:pStyle w:val="Heading8"/>
      </w:pPr>
      <w:bookmarkStart w:id="1591" w:name="_Toc152607478"/>
      <w:bookmarkStart w:id="1592" w:name="_Toc154585795"/>
      <w:bookmarkStart w:id="1593" w:name="_Toc155641427"/>
      <w:bookmarkStart w:id="1594" w:name="_Toc155641700"/>
      <w:bookmarkStart w:id="1595" w:name="_Toc162185535"/>
      <w:bookmarkStart w:id="1596" w:name="_Toc169265563"/>
      <w:bookmarkStart w:id="1597" w:name="_Toc176254013"/>
      <w:bookmarkStart w:id="1598" w:name="_Toc187234225"/>
      <w:r w:rsidRPr="00C61007">
        <w:lastRenderedPageBreak/>
        <w:t xml:space="preserve">Annex </w:t>
      </w:r>
      <w:r>
        <w:t>F</w:t>
      </w:r>
      <w:r w:rsidRPr="00C61007">
        <w:t>:</w:t>
      </w:r>
      <w:r w:rsidRPr="00C61007">
        <w:br/>
      </w:r>
      <w:r>
        <w:t>Lab alignment outcome of</w:t>
      </w:r>
      <w:r w:rsidRPr="00C61007">
        <w:t xml:space="preserve"> Reference method</w:t>
      </w:r>
      <w:bookmarkEnd w:id="1591"/>
      <w:bookmarkEnd w:id="1592"/>
      <w:bookmarkEnd w:id="1593"/>
      <w:bookmarkEnd w:id="1594"/>
      <w:bookmarkEnd w:id="1595"/>
      <w:bookmarkEnd w:id="1596"/>
      <w:bookmarkEnd w:id="1597"/>
      <w:bookmarkEnd w:id="1598"/>
    </w:p>
    <w:p w14:paraId="6CF05018" w14:textId="77777777" w:rsidR="00E76B1C" w:rsidRPr="006D3FE0" w:rsidRDefault="00E76B1C" w:rsidP="00E76B1C">
      <w:pPr>
        <w:pStyle w:val="Heading1"/>
        <w:rPr>
          <w:lang w:eastAsia="zh-CN"/>
        </w:rPr>
      </w:pPr>
      <w:bookmarkStart w:id="1599" w:name="_Toc152607479"/>
      <w:bookmarkStart w:id="1600" w:name="_Toc154585796"/>
      <w:bookmarkStart w:id="1601" w:name="_Toc155641428"/>
      <w:bookmarkStart w:id="1602" w:name="_Toc155641701"/>
      <w:bookmarkStart w:id="1603" w:name="_Toc162185536"/>
      <w:bookmarkStart w:id="1604" w:name="_Toc169265564"/>
      <w:bookmarkStart w:id="1605" w:name="_Toc176254014"/>
      <w:bookmarkStart w:id="1606" w:name="_Toc187234226"/>
      <w:r>
        <w:rPr>
          <w:lang w:eastAsia="zh-CN"/>
        </w:rPr>
        <w:t>F</w:t>
      </w:r>
      <w:r w:rsidRPr="006D3FE0">
        <w:rPr>
          <w:lang w:eastAsia="zh-CN"/>
        </w:rPr>
        <w:t>.1</w:t>
      </w:r>
      <w:r w:rsidRPr="006D3FE0">
        <w:rPr>
          <w:lang w:eastAsia="zh-CN"/>
        </w:rPr>
        <w:tab/>
        <w:t>General</w:t>
      </w:r>
      <w:bookmarkEnd w:id="1599"/>
      <w:bookmarkEnd w:id="1600"/>
      <w:bookmarkEnd w:id="1601"/>
      <w:bookmarkEnd w:id="1602"/>
      <w:bookmarkEnd w:id="1603"/>
      <w:bookmarkEnd w:id="1604"/>
      <w:bookmarkEnd w:id="1605"/>
      <w:bookmarkEnd w:id="1606"/>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Heading1"/>
        <w:rPr>
          <w:lang w:eastAsia="zh-CN"/>
        </w:rPr>
      </w:pPr>
      <w:bookmarkStart w:id="1607" w:name="_Toc152607480"/>
      <w:bookmarkStart w:id="1608" w:name="_Toc154585797"/>
      <w:bookmarkStart w:id="1609" w:name="_Toc155641429"/>
      <w:bookmarkStart w:id="1610" w:name="_Toc155641702"/>
      <w:bookmarkStart w:id="1611" w:name="_Toc162185537"/>
      <w:bookmarkStart w:id="1612" w:name="_Toc169265565"/>
      <w:bookmarkStart w:id="1613" w:name="_Toc176254015"/>
      <w:bookmarkStart w:id="1614" w:name="_Toc187234227"/>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1607"/>
      <w:bookmarkEnd w:id="1608"/>
      <w:bookmarkEnd w:id="1609"/>
      <w:bookmarkEnd w:id="1610"/>
      <w:bookmarkEnd w:id="1611"/>
      <w:bookmarkEnd w:id="1612"/>
      <w:bookmarkEnd w:id="1613"/>
      <w:bookmarkEnd w:id="1614"/>
    </w:p>
    <w:p w14:paraId="666DE8C5" w14:textId="77777777" w:rsidR="00E76B1C" w:rsidRPr="00F7588C" w:rsidRDefault="00E76B1C" w:rsidP="00E76B1C">
      <w:pPr>
        <w:pStyle w:val="Heading2"/>
      </w:pPr>
      <w:bookmarkStart w:id="1615" w:name="_Toc152607481"/>
      <w:bookmarkStart w:id="1616" w:name="_Toc154585798"/>
      <w:bookmarkStart w:id="1617" w:name="_Toc155641430"/>
      <w:bookmarkStart w:id="1618" w:name="_Toc155641703"/>
      <w:bookmarkStart w:id="1619" w:name="_Toc162185538"/>
      <w:bookmarkStart w:id="1620" w:name="_Toc169265566"/>
      <w:bookmarkStart w:id="1621" w:name="_Toc176254016"/>
      <w:bookmarkStart w:id="1622" w:name="_Toc187234228"/>
      <w:r>
        <w:t>F</w:t>
      </w:r>
      <w:r w:rsidRPr="00F7588C">
        <w:t>.2.1</w:t>
      </w:r>
      <w:r w:rsidRPr="00F7588C">
        <w:tab/>
      </w:r>
      <w:r>
        <w:t>Framework and workplan</w:t>
      </w:r>
      <w:bookmarkEnd w:id="1615"/>
      <w:bookmarkEnd w:id="1616"/>
      <w:bookmarkEnd w:id="1617"/>
      <w:bookmarkEnd w:id="1618"/>
      <w:bookmarkEnd w:id="1619"/>
      <w:bookmarkEnd w:id="1620"/>
      <w:bookmarkEnd w:id="1621"/>
      <w:bookmarkEnd w:id="1622"/>
    </w:p>
    <w:p w14:paraId="2187C89A" w14:textId="77777777" w:rsidR="00E76B1C" w:rsidRPr="00C956A4" w:rsidRDefault="00E76B1C" w:rsidP="00264F0B">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264F0B">
      <w:r w:rsidRPr="00C956A4">
        <w:t>Test labs are invited to participate to the lab alignment and test campaign, the following conditions should be fulfilled:</w:t>
      </w:r>
    </w:p>
    <w:p w14:paraId="12600319" w14:textId="77777777" w:rsidR="00E76B1C" w:rsidRPr="00C956A4" w:rsidRDefault="00E76B1C" w:rsidP="00264F0B">
      <w:pPr>
        <w:pStyle w:val="B10"/>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264F0B">
      <w:pPr>
        <w:pStyle w:val="B10"/>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264F0B">
      <w:pPr>
        <w:pStyle w:val="B10"/>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264F0B">
      <w:r w:rsidRPr="00C956A4">
        <w:t>Test methodology:</w:t>
      </w:r>
    </w:p>
    <w:p w14:paraId="000765E8" w14:textId="77777777" w:rsidR="00E76B1C" w:rsidRPr="00C956A4" w:rsidRDefault="00E76B1C" w:rsidP="00264F0B">
      <w:pPr>
        <w:pStyle w:val="B10"/>
      </w:pPr>
      <w:r>
        <w:t>-</w:t>
      </w:r>
      <w:r>
        <w:tab/>
      </w:r>
      <w:r w:rsidRPr="00C956A4">
        <w:t>Test plan: 3GPP TR 38.834;</w:t>
      </w:r>
    </w:p>
    <w:p w14:paraId="36DD1DBF" w14:textId="77777777" w:rsidR="00E76B1C" w:rsidRPr="00C956A4" w:rsidRDefault="00E76B1C" w:rsidP="00264F0B">
      <w:r w:rsidRPr="00C956A4">
        <w:t>Test cases for Lab Alignment Campaign:</w:t>
      </w:r>
    </w:p>
    <w:p w14:paraId="5BCAEAA8" w14:textId="77777777" w:rsidR="00E76B1C" w:rsidRPr="00C956A4" w:rsidRDefault="00E76B1C" w:rsidP="00264F0B">
      <w:pPr>
        <w:pStyle w:val="B10"/>
      </w:pPr>
      <w:r>
        <w:t>-</w:t>
      </w:r>
      <w:r>
        <w:tab/>
      </w:r>
      <w:r w:rsidRPr="00C956A4">
        <w:t>Test bands: n41 and n78;</w:t>
      </w:r>
    </w:p>
    <w:p w14:paraId="1299208D" w14:textId="77777777" w:rsidR="00E76B1C" w:rsidRPr="00C956A4" w:rsidRDefault="00E76B1C" w:rsidP="00264F0B">
      <w:pPr>
        <w:pStyle w:val="B10"/>
      </w:pPr>
      <w:r>
        <w:t>-</w:t>
      </w:r>
      <w:r>
        <w:tab/>
      </w:r>
      <w:r w:rsidRPr="00C956A4">
        <w:t>Number of test cases: maximum 3 devices per-band</w:t>
      </w:r>
    </w:p>
    <w:p w14:paraId="17827BD2" w14:textId="77777777" w:rsidR="00E76B1C" w:rsidRPr="00C956A4" w:rsidRDefault="00E76B1C" w:rsidP="00264F0B">
      <w:pPr>
        <w:pStyle w:val="B10"/>
      </w:pPr>
      <w:r>
        <w:t>-</w:t>
      </w:r>
      <w:r>
        <w:tab/>
      </w:r>
      <w:r w:rsidRPr="00C956A4">
        <w:t>Use scenario: Hand phantom only (Browsing mode), i.e., Hand Left and Hand Right</w:t>
      </w:r>
    </w:p>
    <w:p w14:paraId="03D4DC6B" w14:textId="77777777" w:rsidR="00E76B1C" w:rsidRPr="00C956A4" w:rsidRDefault="00E76B1C" w:rsidP="00264F0B">
      <w:pPr>
        <w:pStyle w:val="B10"/>
      </w:pPr>
      <w:r>
        <w:t>-</w:t>
      </w:r>
      <w:r>
        <w:tab/>
      </w:r>
      <w:r w:rsidRPr="00C956A4">
        <w:t xml:space="preserve">Hand Phantom: Corresponding phantom depends on UE size </w:t>
      </w:r>
    </w:p>
    <w:p w14:paraId="1818A008" w14:textId="77777777" w:rsidR="00E76B1C" w:rsidRPr="002A2FD1" w:rsidRDefault="00E76B1C" w:rsidP="00264F0B">
      <w:pPr>
        <w:pStyle w:val="B10"/>
        <w:rPr>
          <w:lang w:val="sv-SE"/>
        </w:rPr>
      </w:pPr>
      <w:r w:rsidRPr="002A2FD1">
        <w:rPr>
          <w:lang w:val="sv-SE"/>
        </w:rPr>
        <w:t>-</w:t>
      </w:r>
      <w:r w:rsidRPr="002A2FD1">
        <w:rPr>
          <w:lang w:val="sv-SE"/>
        </w:rPr>
        <w:tab/>
        <w:t>Operation mode: NR Standalone (SA)</w:t>
      </w:r>
    </w:p>
    <w:p w14:paraId="03C01E5D" w14:textId="77777777" w:rsidR="00E76B1C" w:rsidRPr="00C956A4" w:rsidRDefault="00E76B1C" w:rsidP="00264F0B">
      <w:r w:rsidRPr="00C956A4">
        <w:t>Lab Alignment Device (LAD) selection criteria:</w:t>
      </w:r>
    </w:p>
    <w:p w14:paraId="7C5985E3" w14:textId="77777777" w:rsidR="00E76B1C" w:rsidRPr="00C956A4" w:rsidRDefault="00E76B1C" w:rsidP="00264F0B">
      <w:pPr>
        <w:pStyle w:val="B10"/>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264F0B">
      <w:pPr>
        <w:pStyle w:val="B10"/>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264F0B">
      <w:pPr>
        <w:pStyle w:val="B10"/>
      </w:pPr>
      <w:r>
        <w:t>-</w:t>
      </w:r>
      <w:r>
        <w:tab/>
      </w:r>
      <w:r w:rsidRPr="00C956A4">
        <w:t>Intended for which market: no limitation</w:t>
      </w:r>
    </w:p>
    <w:p w14:paraId="68FB08A7" w14:textId="77777777" w:rsidR="00E76B1C" w:rsidRPr="00C956A4" w:rsidRDefault="00E76B1C" w:rsidP="00264F0B">
      <w:pPr>
        <w:pStyle w:val="B10"/>
      </w:pPr>
      <w:r>
        <w:lastRenderedPageBreak/>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264F0B">
      <w:pPr>
        <w:pStyle w:val="B10"/>
      </w:pPr>
      <w:r>
        <w:t>-</w:t>
      </w:r>
      <w:r>
        <w:tab/>
      </w:r>
      <w:r w:rsidRPr="00C956A4">
        <w:t xml:space="preserve">Power Class: PC2 (n41 and n78) </w:t>
      </w:r>
    </w:p>
    <w:p w14:paraId="54E9C972" w14:textId="77777777" w:rsidR="00E76B1C" w:rsidRPr="00C956A4" w:rsidRDefault="00E76B1C" w:rsidP="00264F0B">
      <w:pPr>
        <w:pStyle w:val="B10"/>
      </w:pPr>
      <w:r>
        <w:t>-</w:t>
      </w:r>
      <w:r>
        <w:tab/>
      </w:r>
      <w:r w:rsidRPr="00C956A4">
        <w:t>TxD is not allowed</w:t>
      </w:r>
    </w:p>
    <w:p w14:paraId="27E1F036" w14:textId="77777777" w:rsidR="00E76B1C" w:rsidRPr="00C956A4" w:rsidRDefault="00E76B1C" w:rsidP="00264F0B">
      <w:pPr>
        <w:pStyle w:val="B10"/>
      </w:pPr>
      <w:r>
        <w:t>-</w:t>
      </w:r>
      <w:r>
        <w:tab/>
      </w:r>
      <w:r w:rsidRPr="00C956A4">
        <w:t xml:space="preserve">For LAD selection: all application will be first come first served; </w:t>
      </w:r>
    </w:p>
    <w:p w14:paraId="21C905BC" w14:textId="77777777" w:rsidR="00E76B1C" w:rsidRPr="00C956A4" w:rsidRDefault="00E76B1C" w:rsidP="00264F0B">
      <w:pPr>
        <w:pStyle w:val="B10"/>
      </w:pPr>
      <w:r>
        <w:t>-</w:t>
      </w:r>
      <w:r>
        <w:tab/>
      </w:r>
      <w:r w:rsidRPr="00C956A4">
        <w:t>For each device, all the supported bands information should be shared</w:t>
      </w:r>
    </w:p>
    <w:p w14:paraId="37EDC707" w14:textId="77777777" w:rsidR="00E76B1C" w:rsidRPr="00C956A4" w:rsidRDefault="00E76B1C" w:rsidP="00264F0B">
      <w:r w:rsidRPr="00C956A4">
        <w:t>Test results submitting:</w:t>
      </w:r>
    </w:p>
    <w:p w14:paraId="37F92731" w14:textId="77777777" w:rsidR="00E76B1C" w:rsidRDefault="00E76B1C" w:rsidP="00264F0B">
      <w:pPr>
        <w:pStyle w:val="B10"/>
      </w:pPr>
      <w:r>
        <w:t>-</w:t>
      </w:r>
      <w:r>
        <w:tab/>
      </w:r>
      <w:r w:rsidRPr="00F57ED7">
        <w:t>Using the same worksheet template in R4-2207327 to submit the measurement results</w:t>
      </w:r>
    </w:p>
    <w:p w14:paraId="6C615FDC" w14:textId="77777777" w:rsidR="00E76B1C" w:rsidRPr="00C956A4" w:rsidRDefault="00E76B1C" w:rsidP="00264F0B">
      <w:pPr>
        <w:pStyle w:val="B10"/>
      </w:pPr>
      <w:r>
        <w:t>-</w:t>
      </w:r>
      <w:r>
        <w:tab/>
      </w:r>
      <w:r w:rsidRPr="00F57ED7">
        <w:t>The measurement results should be submitted to RAN4 by anonymous approach (the UE model should not be disclosed)</w:t>
      </w:r>
    </w:p>
    <w:p w14:paraId="6EA76BB0" w14:textId="77777777" w:rsidR="00E76B1C" w:rsidRPr="00C956A4" w:rsidRDefault="00E76B1C" w:rsidP="00264F0B">
      <w:pPr>
        <w:pStyle w:val="B10"/>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264F0B">
      <w:r w:rsidRPr="00C956A4">
        <w:t>Lab alignment criteria:</w:t>
      </w:r>
    </w:p>
    <w:p w14:paraId="1D748378" w14:textId="77777777" w:rsidR="00E76B1C" w:rsidRDefault="00E76B1C" w:rsidP="00264F0B">
      <w:pPr>
        <w:pStyle w:val="B10"/>
      </w:pPr>
      <w:r>
        <w:t>-</w:t>
      </w:r>
      <w:r>
        <w:tab/>
        <w:t>The pass/fail criteria are defined as the maximum deviation between the measurement result and the reference value</w:t>
      </w:r>
    </w:p>
    <w:p w14:paraId="19E46338" w14:textId="77777777" w:rsidR="00E76B1C" w:rsidRDefault="00E76B1C" w:rsidP="00264F0B">
      <w:pPr>
        <w:pStyle w:val="B10"/>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≥3 labs submitted before </w:t>
      </w:r>
      <w:r w:rsidRPr="00CD297A">
        <w:t>16th May 2022 as baseline.</w:t>
      </w:r>
    </w:p>
    <w:p w14:paraId="69BF1FE7" w14:textId="77777777" w:rsidR="00E76B1C" w:rsidRPr="00CD297A" w:rsidRDefault="00E76B1C" w:rsidP="00264F0B">
      <w:pPr>
        <w:pStyle w:val="B20"/>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264F0B">
      <w:pPr>
        <w:pStyle w:val="B20"/>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264F0B">
      <w:pPr>
        <w:pStyle w:val="B20"/>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264F0B">
      <w:pPr>
        <w:pStyle w:val="B10"/>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264F0B">
      <w:pPr>
        <w:pStyle w:val="B10"/>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264F0B">
      <w:pPr>
        <w:pStyle w:val="B20"/>
      </w:pPr>
      <w:r>
        <w:t>-</w:t>
      </w:r>
      <w:r>
        <w:tab/>
      </w:r>
      <w:r w:rsidRPr="00CD297A">
        <w:t>The pass/fail limit and reference value shall be considered together if further update identified based on more data input</w:t>
      </w:r>
    </w:p>
    <w:p w14:paraId="651B3DF8" w14:textId="77777777" w:rsidR="00E76B1C" w:rsidRDefault="00E76B1C" w:rsidP="00264F0B">
      <w:pPr>
        <w:pStyle w:val="B20"/>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264F0B">
      <w:pPr>
        <w:pStyle w:val="B10"/>
      </w:pPr>
      <w:r>
        <w:t>-</w:t>
      </w:r>
      <w:r>
        <w:tab/>
      </w:r>
      <w:r w:rsidRPr="00CD297A">
        <w:t>How to treat late submission results and confirm the alignment:</w:t>
      </w:r>
    </w:p>
    <w:p w14:paraId="6B75D045" w14:textId="77777777" w:rsidR="00E76B1C" w:rsidRDefault="00E76B1C" w:rsidP="00264F0B">
      <w:pPr>
        <w:pStyle w:val="B20"/>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264F0B">
      <w:pPr>
        <w:pStyle w:val="B20"/>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264F0B">
      <w:pPr>
        <w:pStyle w:val="B20"/>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264F0B">
      <w:pPr>
        <w:pStyle w:val="B10"/>
      </w:pPr>
      <w:r>
        <w:lastRenderedPageBreak/>
        <w:t>-</w:t>
      </w:r>
      <w:r>
        <w:tab/>
        <w:t xml:space="preserve">LAD delivery scheme </w:t>
      </w:r>
    </w:p>
    <w:p w14:paraId="0F5E3C86" w14:textId="77777777" w:rsidR="00E76B1C" w:rsidRDefault="00E76B1C" w:rsidP="00264F0B">
      <w:pPr>
        <w:pStyle w:val="B20"/>
      </w:pPr>
      <w:r>
        <w:t>-</w:t>
      </w:r>
      <w:r>
        <w:tab/>
        <w:t>Decide LAD delivery scheme after all the test lab and LAD information being confirmed.</w:t>
      </w:r>
    </w:p>
    <w:p w14:paraId="2D4496B4" w14:textId="77777777" w:rsidR="00E76B1C" w:rsidRDefault="00E76B1C" w:rsidP="00264F0B">
      <w:pPr>
        <w:pStyle w:val="B20"/>
      </w:pPr>
      <w:r>
        <w:t>-</w:t>
      </w:r>
      <w:r>
        <w:tab/>
        <w:t>The available LADs can be split among labs to multiplex the testing effort</w:t>
      </w:r>
    </w:p>
    <w:p w14:paraId="3B564FCE" w14:textId="77777777" w:rsidR="00E76B1C" w:rsidRDefault="00E76B1C" w:rsidP="00264F0B">
      <w:pPr>
        <w:pStyle w:val="B10"/>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264F0B">
      <w:pPr>
        <w:pStyle w:val="B10"/>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Heading2"/>
      </w:pPr>
      <w:bookmarkStart w:id="1623" w:name="_Toc152607482"/>
      <w:bookmarkStart w:id="1624" w:name="_Toc154585799"/>
      <w:bookmarkStart w:id="1625" w:name="_Toc155641431"/>
      <w:bookmarkStart w:id="1626" w:name="_Toc155641704"/>
      <w:bookmarkStart w:id="1627" w:name="_Toc162185539"/>
      <w:bookmarkStart w:id="1628" w:name="_Toc169265567"/>
      <w:bookmarkStart w:id="1629" w:name="_Toc176254017"/>
      <w:bookmarkStart w:id="1630" w:name="_Toc187234229"/>
      <w:r>
        <w:t>F</w:t>
      </w:r>
      <w:r w:rsidRPr="00F7588C">
        <w:t>.2.</w:t>
      </w:r>
      <w:r>
        <w:t>2</w:t>
      </w:r>
      <w:r w:rsidRPr="00F7588C">
        <w:tab/>
      </w:r>
      <w:r>
        <w:t>Measurement results</w:t>
      </w:r>
      <w:bookmarkEnd w:id="1623"/>
      <w:bookmarkEnd w:id="1624"/>
      <w:bookmarkEnd w:id="1625"/>
      <w:bookmarkEnd w:id="1626"/>
      <w:bookmarkEnd w:id="1627"/>
      <w:bookmarkEnd w:id="1628"/>
      <w:bookmarkEnd w:id="1629"/>
      <w:bookmarkEnd w:id="1630"/>
    </w:p>
    <w:p w14:paraId="1B712099" w14:textId="77777777" w:rsidR="00E76B1C" w:rsidRDefault="00E76B1C" w:rsidP="00264F0B">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2774EE31" w:rsidR="00E76B1C" w:rsidRPr="00E751F5" w:rsidRDefault="00E76B1C" w:rsidP="00264F0B">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p>
    <w:p w14:paraId="34F6447B" w14:textId="77777777" w:rsidR="00E76B1C" w:rsidRDefault="00E76B1C" w:rsidP="00D6669B">
      <w:pPr>
        <w:pStyle w:val="TH"/>
        <w:rPr>
          <w:lang w:eastAsia="zh-CN"/>
        </w:rPr>
      </w:pPr>
      <w:bookmarkStart w:id="1631" w:name="_Hlk102066899"/>
      <w:r>
        <w:rPr>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27124E73" w:rsidR="00E76B1C" w:rsidRDefault="00E76B1C" w:rsidP="00D6669B">
      <w:pPr>
        <w:pStyle w:val="TF"/>
      </w:pPr>
      <w:r w:rsidRPr="00887A4F">
        <w:t xml:space="preserve">Figure </w:t>
      </w:r>
      <w:r>
        <w:t>F.2.2-1</w:t>
      </w:r>
      <w:r w:rsidRPr="00887A4F">
        <w:t xml:space="preserve">: NR FR1 TRP lab alignment analysis, deviation between </w:t>
      </w:r>
      <w:r>
        <w:t xml:space="preserve">each </w:t>
      </w:r>
      <w:r w:rsidRPr="00887A4F">
        <w:t>test lab and reference value</w:t>
      </w:r>
    </w:p>
    <w:p w14:paraId="53D6BBA9" w14:textId="77777777" w:rsidR="00D6669B" w:rsidRPr="00887A4F" w:rsidRDefault="00D6669B" w:rsidP="00D6669B"/>
    <w:p w14:paraId="38481A2F" w14:textId="77777777" w:rsidR="00E76B1C" w:rsidRDefault="00E76B1C" w:rsidP="00D6669B">
      <w:pPr>
        <w:pStyle w:val="TH"/>
        <w:rPr>
          <w:lang w:eastAsia="zh-CN"/>
        </w:rPr>
      </w:pPr>
      <w:r>
        <w:rPr>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D6669B">
      <w:pPr>
        <w:pStyle w:val="TF"/>
      </w:pPr>
      <w:r w:rsidRPr="00887A4F">
        <w:t xml:space="preserve">Figure </w:t>
      </w:r>
      <w:r>
        <w:t>F.2.2-2</w:t>
      </w:r>
      <w:r w:rsidRPr="00887A4F">
        <w:t xml:space="preserve">: NR FR1 TRS lab alignment analysis, deviation between </w:t>
      </w:r>
      <w:r>
        <w:t xml:space="preserve">each </w:t>
      </w:r>
      <w:r w:rsidRPr="00887A4F">
        <w:t>test lab and reference value</w:t>
      </w:r>
    </w:p>
    <w:bookmarkEnd w:id="1631"/>
    <w:p w14:paraId="377D5BC4" w14:textId="3E819654"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is 1.08dB for TRP and 0.93dB for TRS.</w:t>
      </w:r>
    </w:p>
    <w:p w14:paraId="5F364472" w14:textId="77777777" w:rsidR="00E76B1C" w:rsidRPr="00F7588C" w:rsidRDefault="00E76B1C" w:rsidP="00E76B1C">
      <w:pPr>
        <w:pStyle w:val="Heading2"/>
      </w:pPr>
      <w:bookmarkStart w:id="1632" w:name="_Toc152607483"/>
      <w:bookmarkStart w:id="1633" w:name="_Toc154585800"/>
      <w:bookmarkStart w:id="1634" w:name="_Toc155641432"/>
      <w:bookmarkStart w:id="1635" w:name="_Toc155641705"/>
      <w:bookmarkStart w:id="1636" w:name="_Toc162185540"/>
      <w:bookmarkStart w:id="1637" w:name="_Toc169265568"/>
      <w:bookmarkStart w:id="1638" w:name="_Toc176254018"/>
      <w:bookmarkStart w:id="1639" w:name="_Toc187234230"/>
      <w:r>
        <w:lastRenderedPageBreak/>
        <w:t>F</w:t>
      </w:r>
      <w:r w:rsidRPr="00F7588C">
        <w:t>.2.</w:t>
      </w:r>
      <w:r>
        <w:t>3</w:t>
      </w:r>
      <w:r w:rsidRPr="00F7588C">
        <w:tab/>
      </w:r>
      <w:r>
        <w:t>Pass/fail limit</w:t>
      </w:r>
      <w:bookmarkEnd w:id="1632"/>
      <w:bookmarkEnd w:id="1633"/>
      <w:bookmarkEnd w:id="1634"/>
      <w:bookmarkEnd w:id="1635"/>
      <w:bookmarkEnd w:id="1636"/>
      <w:bookmarkEnd w:id="1637"/>
      <w:bookmarkEnd w:id="1638"/>
      <w:bookmarkEnd w:id="1639"/>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264F0B">
      <w:pPr>
        <w:pStyle w:val="B10"/>
      </w:pPr>
      <w:r>
        <w:t>-</w:t>
      </w:r>
      <w:r>
        <w:tab/>
        <w:t>TRP: 1.2 dB</w:t>
      </w:r>
    </w:p>
    <w:p w14:paraId="61473215" w14:textId="77777777" w:rsidR="00E76B1C" w:rsidRPr="00C956A4" w:rsidRDefault="00E76B1C" w:rsidP="00264F0B">
      <w:pPr>
        <w:pStyle w:val="B10"/>
      </w:pPr>
      <w:r>
        <w:t>-</w:t>
      </w:r>
      <w:r>
        <w:tab/>
        <w:t>TRS: 1.5 dB</w:t>
      </w:r>
    </w:p>
    <w:p w14:paraId="03592AF8" w14:textId="77777777" w:rsidR="00E76B1C" w:rsidRPr="00F7588C" w:rsidRDefault="00E76B1C" w:rsidP="00E76B1C">
      <w:pPr>
        <w:pStyle w:val="Heading2"/>
      </w:pPr>
      <w:bookmarkStart w:id="1640" w:name="_Toc152607484"/>
      <w:bookmarkStart w:id="1641" w:name="_Toc154585801"/>
      <w:bookmarkStart w:id="1642" w:name="_Toc155641433"/>
      <w:bookmarkStart w:id="1643" w:name="_Toc155641706"/>
      <w:bookmarkStart w:id="1644" w:name="_Toc162185541"/>
      <w:bookmarkStart w:id="1645" w:name="_Toc169265569"/>
      <w:bookmarkStart w:id="1646" w:name="_Toc176254019"/>
      <w:bookmarkStart w:id="1647" w:name="_Toc187234231"/>
      <w:r>
        <w:t>F</w:t>
      </w:r>
      <w:r w:rsidRPr="00F7588C">
        <w:t>.2.</w:t>
      </w:r>
      <w:r>
        <w:t>4</w:t>
      </w:r>
      <w:r w:rsidRPr="00F7588C">
        <w:tab/>
      </w:r>
      <w:r>
        <w:t>Conclusions</w:t>
      </w:r>
      <w:bookmarkEnd w:id="1640"/>
      <w:bookmarkEnd w:id="1641"/>
      <w:bookmarkEnd w:id="1642"/>
      <w:bookmarkEnd w:id="1643"/>
      <w:bookmarkEnd w:id="1644"/>
      <w:bookmarkEnd w:id="1645"/>
      <w:bookmarkEnd w:id="1646"/>
      <w:bookmarkEnd w:id="1647"/>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Heading1"/>
        <w:rPr>
          <w:lang w:eastAsia="zh-CN"/>
        </w:rPr>
      </w:pPr>
      <w:bookmarkStart w:id="1648" w:name="_Toc152607485"/>
      <w:bookmarkStart w:id="1649" w:name="_Toc154585802"/>
      <w:bookmarkStart w:id="1650" w:name="_Toc155641434"/>
      <w:bookmarkStart w:id="1651" w:name="_Toc155641707"/>
      <w:bookmarkStart w:id="1652" w:name="_Toc162185542"/>
      <w:bookmarkStart w:id="1653" w:name="_Toc169265570"/>
      <w:bookmarkStart w:id="1654" w:name="_Toc176254020"/>
      <w:bookmarkStart w:id="1655" w:name="_Toc187234232"/>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1648"/>
      <w:bookmarkEnd w:id="1649"/>
      <w:bookmarkEnd w:id="1650"/>
      <w:bookmarkEnd w:id="1651"/>
      <w:bookmarkEnd w:id="1652"/>
      <w:bookmarkEnd w:id="1653"/>
      <w:bookmarkEnd w:id="1654"/>
      <w:bookmarkEnd w:id="1655"/>
    </w:p>
    <w:p w14:paraId="6B5F450B" w14:textId="77777777" w:rsidR="00E76B1C" w:rsidRPr="00F7588C" w:rsidRDefault="00E76B1C" w:rsidP="00692DB7">
      <w:pPr>
        <w:pStyle w:val="Heading2"/>
      </w:pPr>
      <w:bookmarkStart w:id="1656" w:name="_Toc152607486"/>
      <w:bookmarkStart w:id="1657" w:name="_Toc154585803"/>
      <w:bookmarkStart w:id="1658" w:name="_Toc155641435"/>
      <w:bookmarkStart w:id="1659" w:name="_Toc155641708"/>
      <w:bookmarkStart w:id="1660" w:name="_Toc162185543"/>
      <w:bookmarkStart w:id="1661" w:name="_Toc169265571"/>
      <w:bookmarkStart w:id="1662" w:name="_Toc176254021"/>
      <w:bookmarkStart w:id="1663" w:name="_Toc187234233"/>
      <w:r>
        <w:t>F</w:t>
      </w:r>
      <w:r w:rsidRPr="00F7588C">
        <w:t>.</w:t>
      </w:r>
      <w:r>
        <w:t>3</w:t>
      </w:r>
      <w:r w:rsidRPr="00F7588C">
        <w:t>.1</w:t>
      </w:r>
      <w:r w:rsidRPr="00F7588C">
        <w:tab/>
      </w:r>
      <w:r>
        <w:t>Framework and workplan</w:t>
      </w:r>
      <w:bookmarkEnd w:id="1656"/>
      <w:bookmarkEnd w:id="1657"/>
      <w:bookmarkEnd w:id="1658"/>
      <w:bookmarkEnd w:id="1659"/>
      <w:bookmarkEnd w:id="1660"/>
      <w:bookmarkEnd w:id="1661"/>
      <w:bookmarkEnd w:id="1662"/>
      <w:bookmarkEnd w:id="1663"/>
    </w:p>
    <w:p w14:paraId="62AA07EA" w14:textId="77777777" w:rsidR="00711E3C" w:rsidRDefault="00711E3C" w:rsidP="00711E3C">
      <w:r>
        <w:t>This clause defines the working procedure on how to proceed the lab alignment campaign in Rel-1</w:t>
      </w:r>
      <w:r>
        <w:rPr>
          <w:rFonts w:hint="eastAsia"/>
          <w:lang w:eastAsia="zh-CN"/>
        </w:rPr>
        <w:t>8</w:t>
      </w:r>
      <w:r>
        <w:t xml:space="preserve">. </w:t>
      </w:r>
      <w:r w:rsidRPr="00C956A4">
        <w:t>The purpose of Lab Alignment Campaign is to ensure there is no unexpected lab deviation and establish full trust and confidence on the results.</w:t>
      </w:r>
    </w:p>
    <w:p w14:paraId="2FFE7DF1" w14:textId="77777777" w:rsidR="00711E3C" w:rsidRDefault="00711E3C" w:rsidP="00711E3C">
      <w:pPr>
        <w:rPr>
          <w:lang w:eastAsia="zh-CN"/>
        </w:rPr>
      </w:pPr>
      <w:r>
        <w:rPr>
          <w:rFonts w:hint="eastAsia"/>
          <w:lang w:eastAsia="zh-CN"/>
        </w:rPr>
        <w:t xml:space="preserve">Rel-18 lab alignment activity is performed with Anechoic Chamber based test method. </w:t>
      </w:r>
    </w:p>
    <w:p w14:paraId="51324989" w14:textId="77777777" w:rsidR="00711E3C" w:rsidRPr="00423C98" w:rsidRDefault="00711E3C" w:rsidP="00711E3C">
      <w:pPr>
        <w:rPr>
          <w:rFonts w:eastAsia="SimSun"/>
        </w:rPr>
      </w:pPr>
      <w:r w:rsidRPr="00423C98">
        <w:rPr>
          <w:rFonts w:eastAsia="SimSun"/>
        </w:rPr>
        <w:t>Test labs are invited to participate to the lab alignment and test campaign, the following conditions should be fulfilled:</w:t>
      </w:r>
    </w:p>
    <w:p w14:paraId="113BF573" w14:textId="77777777" w:rsidR="00711E3C" w:rsidRPr="0014232C" w:rsidRDefault="00711E3C" w:rsidP="00711E3C">
      <w:pPr>
        <w:pStyle w:val="B10"/>
      </w:pPr>
      <w:r>
        <w:t>-</w:t>
      </w:r>
      <w:r>
        <w:tab/>
      </w:r>
      <w:r w:rsidRPr="0014232C">
        <w:t xml:space="preserve">Participating lab should be accredited under ISO 17025 (ISO 17025 accredited labs) and have any of 3GPP TS 37.544, CCSA YD/T 1484.6, and CTIA OTA Test Plan listed on its accreditation scope. </w:t>
      </w:r>
    </w:p>
    <w:p w14:paraId="4443E6BD" w14:textId="77777777" w:rsidR="00711E3C" w:rsidRPr="0014232C" w:rsidRDefault="00711E3C" w:rsidP="00711E3C">
      <w:pPr>
        <w:pStyle w:val="B10"/>
      </w:pPr>
      <w:r>
        <w:t>-</w:t>
      </w:r>
      <w:r>
        <w:tab/>
      </w:r>
      <w:r w:rsidRPr="0014232C">
        <w:t>Participating lab should have anechoic chamber(s) ready to support testing based on 3GPP TS 38.161.</w:t>
      </w:r>
    </w:p>
    <w:p w14:paraId="7BF7AFB5" w14:textId="77777777" w:rsidR="00711E3C" w:rsidRPr="0014232C" w:rsidRDefault="00711E3C" w:rsidP="00711E3C">
      <w:pPr>
        <w:pStyle w:val="B10"/>
      </w:pPr>
      <w:r>
        <w:t>-</w:t>
      </w:r>
      <w:r>
        <w:tab/>
      </w:r>
      <w:r w:rsidRPr="0014232C">
        <w:t>Participating lab should have sufficient test resource to provide the on-time measurement results without delay.</w:t>
      </w:r>
    </w:p>
    <w:p w14:paraId="681CA4CB" w14:textId="77777777" w:rsidR="00711E3C" w:rsidRPr="00423C98" w:rsidRDefault="00711E3C" w:rsidP="00711E3C">
      <w:pPr>
        <w:spacing w:after="100"/>
        <w:rPr>
          <w:rFonts w:eastAsia="SimSun"/>
        </w:rPr>
      </w:pPr>
      <w:r w:rsidRPr="00423C98">
        <w:rPr>
          <w:rFonts w:eastAsia="SimSun"/>
        </w:rPr>
        <w:t>Test methodology:</w:t>
      </w:r>
    </w:p>
    <w:p w14:paraId="2DEAEB45" w14:textId="77777777" w:rsidR="00711E3C" w:rsidRPr="0014232C" w:rsidRDefault="00711E3C" w:rsidP="00711E3C">
      <w:pPr>
        <w:pStyle w:val="B10"/>
      </w:pPr>
      <w:r>
        <w:t>-</w:t>
      </w:r>
      <w:r>
        <w:tab/>
      </w:r>
      <w:r w:rsidRPr="0014232C">
        <w:t>Test plan: 3GPP TS 38.161;</w:t>
      </w:r>
    </w:p>
    <w:p w14:paraId="285082A5" w14:textId="77777777" w:rsidR="00711E3C" w:rsidRPr="00423C98" w:rsidRDefault="00711E3C" w:rsidP="00711E3C">
      <w:pPr>
        <w:spacing w:after="100"/>
        <w:rPr>
          <w:rFonts w:eastAsia="SimSun"/>
        </w:rPr>
      </w:pPr>
      <w:r w:rsidRPr="00423C98">
        <w:rPr>
          <w:rFonts w:eastAsia="SimSun"/>
        </w:rPr>
        <w:t>Test cases for Lab Alignment Campaign:</w:t>
      </w:r>
    </w:p>
    <w:p w14:paraId="33B0BFD8" w14:textId="77777777" w:rsidR="00711E3C" w:rsidRPr="0014232C" w:rsidRDefault="00711E3C" w:rsidP="00711E3C">
      <w:pPr>
        <w:pStyle w:val="B10"/>
      </w:pPr>
      <w:r>
        <w:t>-</w:t>
      </w:r>
      <w:r>
        <w:tab/>
      </w:r>
      <w:r w:rsidRPr="0014232C">
        <w:t>Test bands: n28, n78; one low and one high band is sufficient</w:t>
      </w:r>
    </w:p>
    <w:p w14:paraId="1EBC9B63" w14:textId="0541B955" w:rsidR="00711E3C" w:rsidRPr="0014232C" w:rsidRDefault="00711E3C" w:rsidP="00711E3C">
      <w:pPr>
        <w:pStyle w:val="B10"/>
      </w:pPr>
      <w:r>
        <w:t>-</w:t>
      </w:r>
      <w:r>
        <w:tab/>
      </w:r>
      <w:r w:rsidRPr="0014232C">
        <w:t>Number of test cases per band: BHHL and BHHR at low/mid/high channel;</w:t>
      </w:r>
    </w:p>
    <w:p w14:paraId="44A1D73E" w14:textId="77777777" w:rsidR="00711E3C" w:rsidRPr="0014232C" w:rsidRDefault="00711E3C" w:rsidP="00711E3C">
      <w:pPr>
        <w:pStyle w:val="B10"/>
      </w:pPr>
      <w:r>
        <w:t>-</w:t>
      </w:r>
      <w:r>
        <w:tab/>
      </w:r>
      <w:r w:rsidRPr="0014232C">
        <w:t>Use scenario: Head and Hand phantom (Talk mode), i.e., BHHL and BHHR</w:t>
      </w:r>
    </w:p>
    <w:p w14:paraId="0FCB3ACC" w14:textId="77777777" w:rsidR="00711E3C" w:rsidRPr="0014232C" w:rsidRDefault="00711E3C" w:rsidP="00711E3C">
      <w:pPr>
        <w:pStyle w:val="B10"/>
      </w:pPr>
      <w:r>
        <w:t>-</w:t>
      </w:r>
      <w:r>
        <w:tab/>
      </w:r>
      <w:r w:rsidRPr="0014232C">
        <w:t xml:space="preserve">Hand Phantom: Wide Grip hand </w:t>
      </w:r>
    </w:p>
    <w:p w14:paraId="029B4C5A" w14:textId="77777777" w:rsidR="00711E3C" w:rsidRPr="0014232C" w:rsidRDefault="00711E3C" w:rsidP="00711E3C">
      <w:pPr>
        <w:pStyle w:val="B10"/>
      </w:pPr>
      <w:r>
        <w:t>-</w:t>
      </w:r>
      <w:r>
        <w:tab/>
      </w:r>
      <w:r w:rsidRPr="0014232C">
        <w:t>Operation mode: NR Standalone (SA)</w:t>
      </w:r>
    </w:p>
    <w:p w14:paraId="1ACCBA91" w14:textId="588CA865" w:rsidR="00711E3C" w:rsidRPr="0014232C" w:rsidRDefault="00711E3C" w:rsidP="00711E3C">
      <w:pPr>
        <w:pStyle w:val="B10"/>
      </w:pPr>
      <w:r>
        <w:t>-</w:t>
      </w:r>
      <w:r>
        <w:tab/>
      </w:r>
      <w:r w:rsidRPr="0014232C">
        <w:t>Number of Tx chain: UE configured with 1Tx</w:t>
      </w:r>
    </w:p>
    <w:p w14:paraId="3B1E040D" w14:textId="77777777" w:rsidR="00711E3C" w:rsidRPr="00423C98" w:rsidRDefault="00711E3C" w:rsidP="00711E3C">
      <w:pPr>
        <w:spacing w:after="100"/>
        <w:rPr>
          <w:rFonts w:eastAsia="SimSun"/>
        </w:rPr>
      </w:pPr>
      <w:r w:rsidRPr="00423C98">
        <w:rPr>
          <w:rFonts w:eastAsia="SimSun"/>
        </w:rPr>
        <w:t>Lab Alignment Device (LAD): in total 4 devices</w:t>
      </w:r>
    </w:p>
    <w:p w14:paraId="098E3A1F" w14:textId="77777777" w:rsidR="00711E3C" w:rsidRPr="0014232C" w:rsidRDefault="00711E3C" w:rsidP="00711E3C">
      <w:pPr>
        <w:pStyle w:val="B10"/>
      </w:pPr>
      <w:r>
        <w:t>-</w:t>
      </w:r>
      <w:r>
        <w:tab/>
      </w:r>
      <w:r w:rsidRPr="0014232C">
        <w:t xml:space="preserve">Rel-17 LADs (LAD1 and LAD2) for band n78; </w:t>
      </w:r>
    </w:p>
    <w:p w14:paraId="3058711C" w14:textId="77777777" w:rsidR="00711E3C" w:rsidRPr="0014232C" w:rsidRDefault="00711E3C" w:rsidP="00711E3C">
      <w:pPr>
        <w:pStyle w:val="B10"/>
      </w:pPr>
      <w:r>
        <w:t>-</w:t>
      </w:r>
      <w:r>
        <w:tab/>
      </w:r>
      <w:r w:rsidRPr="0014232C">
        <w:t>2 more devices (LAD 3 and LAD 4) for band n28;</w:t>
      </w:r>
    </w:p>
    <w:p w14:paraId="4BF7FB57" w14:textId="77777777" w:rsidR="00711E3C" w:rsidRPr="0014232C" w:rsidRDefault="00711E3C" w:rsidP="00711E3C">
      <w:pPr>
        <w:pStyle w:val="B10"/>
        <w:rPr>
          <w:lang w:eastAsia="zh-CN"/>
        </w:rPr>
      </w:pPr>
      <w:r>
        <w:t>-</w:t>
      </w:r>
      <w:r>
        <w:tab/>
      </w:r>
      <w:r w:rsidRPr="0014232C">
        <w:t xml:space="preserve">UE information listed in </w:t>
      </w:r>
      <w:r>
        <w:rPr>
          <w:rFonts w:hint="eastAsia"/>
          <w:lang w:eastAsia="zh-CN"/>
        </w:rPr>
        <w:t>Table F.3.1-1</w:t>
      </w:r>
    </w:p>
    <w:p w14:paraId="03720CFB" w14:textId="77777777" w:rsidR="00711E3C" w:rsidRPr="00423C98" w:rsidRDefault="00711E3C" w:rsidP="00711E3C">
      <w:pPr>
        <w:spacing w:after="100"/>
        <w:rPr>
          <w:rFonts w:eastAsia="SimSun"/>
        </w:rPr>
      </w:pPr>
      <w:r w:rsidRPr="00423C98">
        <w:rPr>
          <w:rFonts w:eastAsia="SimSun"/>
        </w:rPr>
        <w:t>Test results submitting:</w:t>
      </w:r>
    </w:p>
    <w:p w14:paraId="49689A87" w14:textId="77777777" w:rsidR="00711E3C" w:rsidRPr="0014232C" w:rsidRDefault="00711E3C" w:rsidP="00711E3C">
      <w:pPr>
        <w:pStyle w:val="B10"/>
      </w:pPr>
      <w:r>
        <w:t>-</w:t>
      </w:r>
      <w:r>
        <w:tab/>
      </w:r>
      <w:r w:rsidRPr="0014232C">
        <w:t>Using the same worksheet template in [R4-2313892] to submit the measurement results</w:t>
      </w:r>
    </w:p>
    <w:p w14:paraId="4CFD005D" w14:textId="77777777" w:rsidR="00711E3C" w:rsidRPr="0014232C" w:rsidRDefault="00711E3C" w:rsidP="00711E3C">
      <w:pPr>
        <w:pStyle w:val="B10"/>
      </w:pPr>
      <w:r>
        <w:lastRenderedPageBreak/>
        <w:t>-</w:t>
      </w:r>
      <w:r>
        <w:tab/>
      </w:r>
      <w:r w:rsidRPr="0014232C">
        <w:t>The measurement results of LADs should be submitted to RAN4 by anonymous approach (the UE model should not be disclosed)</w:t>
      </w:r>
    </w:p>
    <w:p w14:paraId="2103C907" w14:textId="77777777" w:rsidR="00711E3C" w:rsidRPr="0014232C" w:rsidRDefault="00711E3C" w:rsidP="00711E3C">
      <w:pPr>
        <w:pStyle w:val="B10"/>
      </w:pPr>
      <w:r>
        <w:t>-</w:t>
      </w:r>
      <w:r>
        <w:tab/>
      </w:r>
      <w:r w:rsidRPr="0014232C">
        <w:t>Results shall not be shared between labs before submitting to RAN4 meetings or sharing in the RAN4 reflector. Comparison and lab alignment analysis should only be done in RAN4 meetings/discussions</w:t>
      </w:r>
    </w:p>
    <w:p w14:paraId="2943D1D5" w14:textId="77777777" w:rsidR="00711E3C" w:rsidRPr="00423C98" w:rsidRDefault="00711E3C" w:rsidP="00711E3C">
      <w:pPr>
        <w:pStyle w:val="B10"/>
      </w:pPr>
      <w:r>
        <w:t>-</w:t>
      </w:r>
      <w:r>
        <w:tab/>
      </w:r>
      <w:r w:rsidRPr="00423C98">
        <w:t>Sharing of the measurements results of a specific device from test labs is permitted only towards the 3GPP member that provided such device (i.e., device’s owner) before submitting to RAN4</w:t>
      </w:r>
    </w:p>
    <w:p w14:paraId="29D5AC60" w14:textId="77777777" w:rsidR="00711E3C" w:rsidRPr="00423C98" w:rsidRDefault="00711E3C" w:rsidP="00711E3C">
      <w:pPr>
        <w:spacing w:after="100"/>
        <w:rPr>
          <w:rFonts w:eastAsia="SimSun"/>
        </w:rPr>
      </w:pPr>
      <w:r w:rsidRPr="00423C98">
        <w:rPr>
          <w:rFonts w:eastAsia="SimSun"/>
        </w:rPr>
        <w:t>Lab alignment criteria:</w:t>
      </w:r>
    </w:p>
    <w:p w14:paraId="0542AA1B" w14:textId="77777777" w:rsidR="00711E3C" w:rsidRPr="0014232C" w:rsidRDefault="00711E3C" w:rsidP="00711E3C">
      <w:pPr>
        <w:pStyle w:val="B10"/>
      </w:pPr>
      <w:r>
        <w:t>-</w:t>
      </w:r>
      <w:r>
        <w:tab/>
      </w:r>
      <w:r w:rsidRPr="0014232C">
        <w:t>The pass/fail criteria are defined as the maximum deviation between the measurement result and the reference value</w:t>
      </w:r>
    </w:p>
    <w:p w14:paraId="69848F5E" w14:textId="77777777" w:rsidR="00711E3C" w:rsidRPr="0014232C" w:rsidRDefault="00711E3C" w:rsidP="00711E3C">
      <w:pPr>
        <w:pStyle w:val="B10"/>
      </w:pPr>
      <w:r>
        <w:t>-</w:t>
      </w:r>
      <w:r>
        <w:tab/>
      </w:r>
      <w:r w:rsidRPr="0014232C">
        <w:t>Confirm the reference value derived based on the per-band per-PC averaging approach (linear average with dBm) of lab alignment data pool.</w:t>
      </w:r>
    </w:p>
    <w:p w14:paraId="1D7D06E1" w14:textId="77777777" w:rsidR="00711E3C" w:rsidRPr="0014232C" w:rsidRDefault="00711E3C" w:rsidP="00711E3C">
      <w:pPr>
        <w:pStyle w:val="B10"/>
      </w:pPr>
      <w:r>
        <w:t>-</w:t>
      </w:r>
      <w:r>
        <w:tab/>
      </w:r>
      <w:r w:rsidRPr="0014232C">
        <w:t>Apparent outliers will not be considered in averaging process. The value deviates over 1.5*MU from all the other lab’s results should be identified as apparent outlier.</w:t>
      </w:r>
    </w:p>
    <w:p w14:paraId="607DB7A2" w14:textId="77777777" w:rsidR="00711E3C" w:rsidRPr="0014232C" w:rsidRDefault="00711E3C" w:rsidP="00711E3C">
      <w:pPr>
        <w:pStyle w:val="B10"/>
      </w:pPr>
      <w:r>
        <w:t>-</w:t>
      </w:r>
      <w:r>
        <w:tab/>
      </w:r>
      <w:r w:rsidRPr="0014232C">
        <w:t xml:space="preserve">Pass/fail limit for lab alignment should be defined as </w:t>
      </w:r>
      <w:r>
        <w:rPr>
          <w:rFonts w:hint="eastAsia"/>
          <w:lang w:eastAsia="zh-CN"/>
        </w:rPr>
        <w:t>0.75</w:t>
      </w:r>
      <w:r w:rsidRPr="0014232C">
        <w:t>*MU as baseline. MU value is the expanded MU for BHH (defined in Annex of TR38.870).</w:t>
      </w:r>
    </w:p>
    <w:p w14:paraId="51FAB025" w14:textId="77777777" w:rsidR="00711E3C" w:rsidRPr="0014232C" w:rsidRDefault="00711E3C" w:rsidP="00711E3C">
      <w:pPr>
        <w:pStyle w:val="B10"/>
      </w:pPr>
      <w:r>
        <w:t>-</w:t>
      </w:r>
      <w:r>
        <w:tab/>
      </w:r>
      <w:r w:rsidRPr="0014232C">
        <w:t xml:space="preserve">The summation form for TRP and TRS lab alignment should keep consistent during the calculation process of TRP TRS lab alignment from each company i.e. </w:t>
      </w:r>
      <w:r w:rsidRPr="00423C98">
        <w:rPr>
          <w:rFonts w:eastAsia="SimSun"/>
        </w:rPr>
        <w:t>sin</w:t>
      </w:r>
      <w:r w:rsidRPr="00423C98">
        <w:rPr>
          <w:rFonts w:ascii="Symbol" w:eastAsia="SimSun" w:hAnsi="Symbol"/>
        </w:rPr>
        <w:t></w:t>
      </w:r>
      <w:r w:rsidRPr="00423C98">
        <w:rPr>
          <w:rFonts w:eastAsia="SimSun"/>
        </w:rPr>
        <w:sym w:font="Symbol" w:char="F0D7"/>
      </w:r>
      <w:r w:rsidRPr="00423C98">
        <w:rPr>
          <w:rFonts w:ascii="Symbol" w:eastAsia="SimSun" w:hAnsi="Symbol"/>
        </w:rPr>
        <w:t></w:t>
      </w:r>
      <w:r w:rsidRPr="00423C98">
        <w:rPr>
          <w:rFonts w:ascii="Symbol" w:eastAsia="SimSun" w:hAnsi="Symbol"/>
        </w:rPr>
        <w:t></w:t>
      </w:r>
      <w:r w:rsidRPr="00423C98">
        <w:rPr>
          <w:rFonts w:eastAsia="SimSun"/>
        </w:rPr>
        <w:t xml:space="preserve"> </w:t>
      </w:r>
      <w:r w:rsidRPr="0014232C">
        <w:t>weights approach. Only traditional approach (15-degrees TRP and 30-degrees TRS) should be used during lab alignment activity to reduce unnecessary uncertainty.</w:t>
      </w:r>
    </w:p>
    <w:p w14:paraId="194463AB" w14:textId="77777777" w:rsidR="00711E3C" w:rsidRPr="0014232C" w:rsidRDefault="00711E3C" w:rsidP="00711E3C">
      <w:pPr>
        <w:pStyle w:val="B10"/>
        <w:rPr>
          <w:lang w:eastAsia="zh-CN"/>
        </w:rPr>
      </w:pPr>
      <w:r>
        <w:t>-</w:t>
      </w:r>
      <w:r>
        <w:tab/>
      </w:r>
      <w:r w:rsidRPr="0014232C">
        <w:t xml:space="preserve">The AC alignment activity is </w:t>
      </w:r>
      <w:r>
        <w:rPr>
          <w:rFonts w:hint="eastAsia"/>
          <w:lang w:eastAsia="zh-CN"/>
        </w:rPr>
        <w:t>finally concluded in RAN4#110bis meeting.</w:t>
      </w:r>
    </w:p>
    <w:p w14:paraId="6FB063FF" w14:textId="77777777" w:rsidR="00711E3C" w:rsidRPr="00423C98" w:rsidRDefault="00711E3C" w:rsidP="00711E3C">
      <w:pPr>
        <w:spacing w:after="100"/>
        <w:rPr>
          <w:rFonts w:eastAsia="SimSun"/>
        </w:rPr>
      </w:pPr>
      <w:r w:rsidRPr="00423C98">
        <w:rPr>
          <w:rFonts w:eastAsia="SimSun"/>
        </w:rPr>
        <w:t>Test lab procedures:</w:t>
      </w:r>
    </w:p>
    <w:p w14:paraId="5CF91569" w14:textId="64FCC66B" w:rsidR="00711E3C" w:rsidRPr="0014232C" w:rsidRDefault="00711E3C" w:rsidP="00711E3C">
      <w:pPr>
        <w:pStyle w:val="B10"/>
      </w:pPr>
      <w:r>
        <w:t>-</w:t>
      </w:r>
      <w:r>
        <w:tab/>
      </w:r>
      <w:r w:rsidRPr="0014232C">
        <w:t>LAD delivery scheme</w:t>
      </w:r>
    </w:p>
    <w:p w14:paraId="5AB74D03" w14:textId="77777777" w:rsidR="00711E3C" w:rsidRPr="0014232C" w:rsidRDefault="00711E3C" w:rsidP="00711E3C">
      <w:pPr>
        <w:pStyle w:val="B20"/>
      </w:pPr>
      <w:r>
        <w:t>-</w:t>
      </w:r>
      <w:r>
        <w:tab/>
      </w:r>
      <w:r w:rsidRPr="0014232C">
        <w:t>Decide LAD delivery scheme after all the test lab and LAD information being confirmed (after the confirmation of volunteered labs and LADs).</w:t>
      </w:r>
    </w:p>
    <w:p w14:paraId="45124D32" w14:textId="77777777" w:rsidR="00711E3C" w:rsidRPr="0014232C" w:rsidRDefault="00711E3C" w:rsidP="00711E3C">
      <w:pPr>
        <w:pStyle w:val="B10"/>
      </w:pPr>
      <w:r>
        <w:t>-</w:t>
      </w:r>
      <w:r>
        <w:tab/>
      </w:r>
      <w:r w:rsidRPr="0014232C">
        <w:t>LAD measurement time in each test lab: finalize LAD measurement within [5] workdays and deliver to next lab ASAP with LAD delivery In/Out information shared in reflector.</w:t>
      </w:r>
    </w:p>
    <w:p w14:paraId="6A286096" w14:textId="77777777" w:rsidR="00711E3C" w:rsidRDefault="00711E3C" w:rsidP="00711E3C">
      <w:pPr>
        <w:pStyle w:val="B10"/>
      </w:pPr>
      <w:r>
        <w:t>-</w:t>
      </w:r>
      <w:r>
        <w:tab/>
      </w:r>
      <w:r w:rsidRPr="0014232C">
        <w:t>Encourage test labs to share resulting combined MU based on their own systems.</w:t>
      </w:r>
    </w:p>
    <w:p w14:paraId="08FE5D45" w14:textId="77777777" w:rsidR="00711E3C" w:rsidRPr="0014232C" w:rsidRDefault="00711E3C" w:rsidP="00711E3C"/>
    <w:p w14:paraId="2A0E4A23" w14:textId="77777777" w:rsidR="00711E3C" w:rsidRDefault="00711E3C" w:rsidP="00711E3C">
      <w:pPr>
        <w:pStyle w:val="TH"/>
        <w:rPr>
          <w:lang w:eastAsia="zh-CN"/>
        </w:rPr>
      </w:pPr>
      <w:r>
        <w:t xml:space="preserve">Table </w:t>
      </w:r>
      <w:r>
        <w:rPr>
          <w:rFonts w:hint="eastAsia"/>
          <w:lang w:eastAsia="zh-CN"/>
        </w:rPr>
        <w:t>F</w:t>
      </w:r>
      <w:r w:rsidRPr="00B248A2">
        <w:t>.</w:t>
      </w:r>
      <w:r>
        <w:rPr>
          <w:rFonts w:hint="eastAsia"/>
          <w:lang w:eastAsia="zh-CN"/>
        </w:rPr>
        <w:t>3</w:t>
      </w:r>
      <w:r w:rsidRPr="00B248A2">
        <w:t>.</w:t>
      </w:r>
      <w:r>
        <w:rPr>
          <w:rFonts w:hint="eastAsia"/>
          <w:lang w:eastAsia="zh-CN"/>
        </w:rPr>
        <w:t>1</w:t>
      </w:r>
      <w:r w:rsidRPr="00B248A2">
        <w:t>-</w:t>
      </w:r>
      <w:r>
        <w:rPr>
          <w:rFonts w:hint="eastAsia"/>
          <w:lang w:eastAsia="zh-CN"/>
        </w:rPr>
        <w:t>1</w:t>
      </w:r>
      <w:r w:rsidRPr="00B248A2">
        <w:t xml:space="preserve">: </w:t>
      </w:r>
      <w:r>
        <w:rPr>
          <w:rFonts w:hint="eastAsia"/>
          <w:lang w:eastAsia="zh-CN"/>
        </w:rPr>
        <w:t>Rel-18 LAD information</w:t>
      </w:r>
    </w:p>
    <w:tbl>
      <w:tblPr>
        <w:tblStyle w:val="TableGrid"/>
        <w:tblW w:w="0" w:type="auto"/>
        <w:jc w:val="center"/>
        <w:tblLayout w:type="fixed"/>
        <w:tblLook w:val="04A0" w:firstRow="1" w:lastRow="0" w:firstColumn="1" w:lastColumn="0" w:noHBand="0" w:noVBand="1"/>
      </w:tblPr>
      <w:tblGrid>
        <w:gridCol w:w="2830"/>
        <w:gridCol w:w="1703"/>
        <w:gridCol w:w="2830"/>
        <w:gridCol w:w="1987"/>
      </w:tblGrid>
      <w:tr w:rsidR="00711E3C" w:rsidRPr="00906D77" w14:paraId="6613C2CB" w14:textId="77777777" w:rsidTr="00711E3C">
        <w:trPr>
          <w:trHeight w:val="302"/>
          <w:jc w:val="center"/>
        </w:trPr>
        <w:tc>
          <w:tcPr>
            <w:tcW w:w="9350" w:type="dxa"/>
            <w:gridSpan w:val="4"/>
            <w:vAlign w:val="center"/>
          </w:tcPr>
          <w:p w14:paraId="013EECEC" w14:textId="77777777" w:rsidR="00711E3C" w:rsidRPr="00906D77" w:rsidRDefault="00711E3C" w:rsidP="00711E3C">
            <w:pPr>
              <w:pStyle w:val="TAH"/>
            </w:pPr>
            <w:r w:rsidRPr="00906D77">
              <w:t>Rel-18 Lab Alignment Device</w:t>
            </w:r>
            <w:r>
              <w:rPr>
                <w:rFonts w:hint="eastAsia"/>
                <w:lang w:eastAsia="zh-CN"/>
              </w:rPr>
              <w:t>s</w:t>
            </w:r>
            <w:r w:rsidRPr="00906D77">
              <w:t xml:space="preserve"> (LAD</w:t>
            </w:r>
            <w:r>
              <w:rPr>
                <w:rFonts w:hint="eastAsia"/>
                <w:lang w:eastAsia="zh-CN"/>
              </w:rPr>
              <w:t>s</w:t>
            </w:r>
            <w:r w:rsidRPr="00906D77">
              <w:t>)</w:t>
            </w:r>
          </w:p>
        </w:tc>
      </w:tr>
      <w:tr w:rsidR="00711E3C" w:rsidRPr="00906D77" w14:paraId="422E3306" w14:textId="77777777" w:rsidTr="00711E3C">
        <w:trPr>
          <w:trHeight w:val="302"/>
          <w:jc w:val="center"/>
        </w:trPr>
        <w:tc>
          <w:tcPr>
            <w:tcW w:w="2830" w:type="dxa"/>
            <w:vAlign w:val="center"/>
          </w:tcPr>
          <w:p w14:paraId="1F24D445" w14:textId="77777777" w:rsidR="00711E3C" w:rsidRPr="00906D77" w:rsidRDefault="00711E3C" w:rsidP="00711E3C">
            <w:pPr>
              <w:pStyle w:val="TAH"/>
              <w:rPr>
                <w:lang w:eastAsia="zh-CN"/>
              </w:rPr>
            </w:pPr>
            <w:r>
              <w:rPr>
                <w:rFonts w:hint="eastAsia"/>
                <w:lang w:eastAsia="zh-CN"/>
              </w:rPr>
              <w:t>DUT</w:t>
            </w:r>
          </w:p>
        </w:tc>
        <w:tc>
          <w:tcPr>
            <w:tcW w:w="1703" w:type="dxa"/>
            <w:vAlign w:val="center"/>
          </w:tcPr>
          <w:p w14:paraId="62F016EF" w14:textId="77777777" w:rsidR="00711E3C" w:rsidRPr="00906D77" w:rsidRDefault="00711E3C" w:rsidP="00711E3C">
            <w:pPr>
              <w:pStyle w:val="TAH"/>
              <w:rPr>
                <w:lang w:eastAsia="zh-CN"/>
              </w:rPr>
            </w:pPr>
            <w:r>
              <w:rPr>
                <w:rFonts w:hint="eastAsia"/>
                <w:lang w:eastAsia="zh-CN"/>
              </w:rPr>
              <w:t>Provider/Owner</w:t>
            </w:r>
          </w:p>
        </w:tc>
        <w:tc>
          <w:tcPr>
            <w:tcW w:w="2830" w:type="dxa"/>
            <w:vAlign w:val="center"/>
          </w:tcPr>
          <w:p w14:paraId="2FACADAF" w14:textId="77777777" w:rsidR="00711E3C" w:rsidRPr="00906D77" w:rsidRDefault="00711E3C" w:rsidP="00711E3C">
            <w:pPr>
              <w:pStyle w:val="TAH"/>
              <w:rPr>
                <w:bCs/>
              </w:rPr>
            </w:pPr>
            <w:r w:rsidRPr="00906D77">
              <w:rPr>
                <w:bCs/>
              </w:rPr>
              <w:t>Contact</w:t>
            </w:r>
          </w:p>
        </w:tc>
        <w:tc>
          <w:tcPr>
            <w:tcW w:w="1987" w:type="dxa"/>
          </w:tcPr>
          <w:p w14:paraId="0E8FEAC5" w14:textId="77777777" w:rsidR="00711E3C" w:rsidRPr="00906D77" w:rsidRDefault="00711E3C" w:rsidP="00711E3C">
            <w:pPr>
              <w:pStyle w:val="TAH"/>
              <w:rPr>
                <w:bCs/>
              </w:rPr>
            </w:pPr>
            <w:r w:rsidRPr="00906D77">
              <w:rPr>
                <w:bCs/>
              </w:rPr>
              <w:t>Note</w:t>
            </w:r>
          </w:p>
        </w:tc>
      </w:tr>
      <w:tr w:rsidR="00711E3C" w:rsidRPr="00906D77" w14:paraId="5092EA1F" w14:textId="77777777" w:rsidTr="00711E3C">
        <w:trPr>
          <w:trHeight w:val="687"/>
          <w:jc w:val="center"/>
        </w:trPr>
        <w:tc>
          <w:tcPr>
            <w:tcW w:w="2830" w:type="dxa"/>
          </w:tcPr>
          <w:p w14:paraId="01685483" w14:textId="77777777" w:rsidR="00711E3C" w:rsidRPr="00906D77" w:rsidRDefault="00711E3C" w:rsidP="00711E3C">
            <w:pPr>
              <w:pStyle w:val="TAL"/>
            </w:pPr>
            <w:r w:rsidRPr="00906D77">
              <w:t>LAD1 (</w:t>
            </w:r>
            <w:r>
              <w:t xml:space="preserve">same device used in </w:t>
            </w:r>
            <w:r w:rsidRPr="00906D77">
              <w:t>Rel-17)</w:t>
            </w:r>
          </w:p>
        </w:tc>
        <w:tc>
          <w:tcPr>
            <w:tcW w:w="1703" w:type="dxa"/>
          </w:tcPr>
          <w:p w14:paraId="1A7EC536" w14:textId="77777777" w:rsidR="00711E3C" w:rsidRPr="00906D77" w:rsidRDefault="00711E3C" w:rsidP="00711E3C">
            <w:pPr>
              <w:pStyle w:val="TAC"/>
            </w:pPr>
            <w:r w:rsidRPr="00906D77">
              <w:t>vivo</w:t>
            </w:r>
          </w:p>
        </w:tc>
        <w:tc>
          <w:tcPr>
            <w:tcW w:w="2830" w:type="dxa"/>
          </w:tcPr>
          <w:p w14:paraId="0C607520" w14:textId="77777777" w:rsidR="00711E3C" w:rsidRPr="00906D77" w:rsidRDefault="00711E3C" w:rsidP="00711E3C">
            <w:pPr>
              <w:pStyle w:val="TAL"/>
              <w:rPr>
                <w:lang w:eastAsia="zh-CN"/>
              </w:rPr>
            </w:pPr>
            <w:r w:rsidRPr="00906D77">
              <w:t xml:space="preserve">Ruixin </w:t>
            </w:r>
            <w:r>
              <w:rPr>
                <w:rFonts w:hint="eastAsia"/>
                <w:lang w:eastAsia="zh-CN"/>
              </w:rPr>
              <w:t>Wang</w:t>
            </w:r>
          </w:p>
          <w:p w14:paraId="6B79F6B2" w14:textId="77777777" w:rsidR="00711E3C" w:rsidRPr="00906D77" w:rsidRDefault="00711E3C" w:rsidP="00711E3C">
            <w:pPr>
              <w:pStyle w:val="TAL"/>
            </w:pPr>
            <w:r w:rsidRPr="00906D77">
              <w:t>ruixin. wang@vivo.com</w:t>
            </w:r>
          </w:p>
        </w:tc>
        <w:tc>
          <w:tcPr>
            <w:tcW w:w="1987" w:type="dxa"/>
          </w:tcPr>
          <w:p w14:paraId="40F9F759" w14:textId="77777777" w:rsidR="00711E3C" w:rsidRPr="00906D77" w:rsidRDefault="00711E3C" w:rsidP="00711E3C">
            <w:pPr>
              <w:pStyle w:val="TAL"/>
            </w:pPr>
            <w:r w:rsidRPr="00906D77">
              <w:t xml:space="preserve">For n78 testing. </w:t>
            </w:r>
          </w:p>
        </w:tc>
      </w:tr>
      <w:tr w:rsidR="00711E3C" w:rsidRPr="00906D77" w14:paraId="6BF93D61" w14:textId="77777777" w:rsidTr="00711E3C">
        <w:trPr>
          <w:jc w:val="center"/>
        </w:trPr>
        <w:tc>
          <w:tcPr>
            <w:tcW w:w="2830" w:type="dxa"/>
          </w:tcPr>
          <w:p w14:paraId="2F2C8A78" w14:textId="77777777" w:rsidR="00711E3C" w:rsidRPr="00906D77" w:rsidRDefault="00711E3C" w:rsidP="00711E3C">
            <w:pPr>
              <w:pStyle w:val="TAL"/>
              <w:rPr>
                <w:i/>
              </w:rPr>
            </w:pPr>
            <w:r w:rsidRPr="00906D77">
              <w:t>LAD2 (</w:t>
            </w:r>
            <w:r>
              <w:t xml:space="preserve">same device used in </w:t>
            </w:r>
            <w:r w:rsidRPr="00906D77">
              <w:t>Rel-17)</w:t>
            </w:r>
          </w:p>
        </w:tc>
        <w:tc>
          <w:tcPr>
            <w:tcW w:w="1703" w:type="dxa"/>
          </w:tcPr>
          <w:p w14:paraId="5AC8E3F3" w14:textId="77777777" w:rsidR="00711E3C" w:rsidRPr="00906D77" w:rsidRDefault="00711E3C" w:rsidP="00711E3C">
            <w:pPr>
              <w:pStyle w:val="TAC"/>
            </w:pPr>
            <w:r w:rsidRPr="00906D77">
              <w:t>vivo</w:t>
            </w:r>
          </w:p>
        </w:tc>
        <w:tc>
          <w:tcPr>
            <w:tcW w:w="2830" w:type="dxa"/>
          </w:tcPr>
          <w:p w14:paraId="67DDD09E" w14:textId="77777777" w:rsidR="00711E3C" w:rsidRPr="00906D77" w:rsidRDefault="00711E3C" w:rsidP="00711E3C">
            <w:pPr>
              <w:pStyle w:val="TAL"/>
              <w:rPr>
                <w:lang w:eastAsia="zh-CN"/>
              </w:rPr>
            </w:pPr>
            <w:r w:rsidRPr="00906D77">
              <w:t xml:space="preserve">Ruixin </w:t>
            </w:r>
            <w:r>
              <w:rPr>
                <w:rFonts w:hint="eastAsia"/>
                <w:lang w:eastAsia="zh-CN"/>
              </w:rPr>
              <w:t>Wang</w:t>
            </w:r>
          </w:p>
          <w:p w14:paraId="43993A74" w14:textId="77777777" w:rsidR="00711E3C" w:rsidRPr="00906D77" w:rsidRDefault="00711E3C" w:rsidP="00711E3C">
            <w:pPr>
              <w:pStyle w:val="TAL"/>
            </w:pPr>
            <w:r w:rsidRPr="00906D77">
              <w:t>ruixin. wang@vivo.com</w:t>
            </w:r>
          </w:p>
        </w:tc>
        <w:tc>
          <w:tcPr>
            <w:tcW w:w="1987" w:type="dxa"/>
          </w:tcPr>
          <w:p w14:paraId="6864540C" w14:textId="77777777" w:rsidR="00711E3C" w:rsidRPr="00906D77" w:rsidRDefault="00711E3C" w:rsidP="00711E3C">
            <w:pPr>
              <w:pStyle w:val="TAL"/>
            </w:pPr>
            <w:r w:rsidRPr="00906D77">
              <w:t xml:space="preserve">For n78 testing. </w:t>
            </w:r>
          </w:p>
        </w:tc>
      </w:tr>
      <w:tr w:rsidR="00711E3C" w:rsidRPr="00906D77" w14:paraId="5BF26D81" w14:textId="77777777" w:rsidTr="00711E3C">
        <w:trPr>
          <w:trHeight w:val="126"/>
          <w:jc w:val="center"/>
        </w:trPr>
        <w:tc>
          <w:tcPr>
            <w:tcW w:w="2830" w:type="dxa"/>
            <w:shd w:val="clear" w:color="auto" w:fill="auto"/>
          </w:tcPr>
          <w:p w14:paraId="53B49717" w14:textId="77777777" w:rsidR="00711E3C" w:rsidRPr="00906D77" w:rsidRDefault="00711E3C" w:rsidP="00711E3C">
            <w:pPr>
              <w:pStyle w:val="TAL"/>
            </w:pPr>
            <w:r w:rsidRPr="00906D77">
              <w:t>LAD3</w:t>
            </w:r>
            <w:r>
              <w:t xml:space="preserve"> </w:t>
            </w:r>
            <w:r w:rsidRPr="00906D77">
              <w:t>(</w:t>
            </w:r>
            <w:r>
              <w:t xml:space="preserve">new device for </w:t>
            </w:r>
            <w:r w:rsidRPr="00906D77">
              <w:t>Rel-1</w:t>
            </w:r>
            <w:r>
              <w:t>8</w:t>
            </w:r>
            <w:r w:rsidRPr="00906D77">
              <w:t>)</w:t>
            </w:r>
          </w:p>
        </w:tc>
        <w:tc>
          <w:tcPr>
            <w:tcW w:w="1703" w:type="dxa"/>
            <w:shd w:val="clear" w:color="auto" w:fill="auto"/>
          </w:tcPr>
          <w:p w14:paraId="52153A13" w14:textId="77777777" w:rsidR="00711E3C" w:rsidRPr="00906D77" w:rsidRDefault="00711E3C" w:rsidP="00711E3C">
            <w:pPr>
              <w:pStyle w:val="TAC"/>
            </w:pPr>
            <w:r w:rsidRPr="00906D77">
              <w:t>vivo</w:t>
            </w:r>
          </w:p>
        </w:tc>
        <w:tc>
          <w:tcPr>
            <w:tcW w:w="2830" w:type="dxa"/>
            <w:shd w:val="clear" w:color="auto" w:fill="auto"/>
          </w:tcPr>
          <w:p w14:paraId="1361DA40" w14:textId="77777777" w:rsidR="00711E3C" w:rsidRPr="00906D77" w:rsidRDefault="00711E3C" w:rsidP="00711E3C">
            <w:pPr>
              <w:pStyle w:val="TAL"/>
              <w:rPr>
                <w:lang w:eastAsia="zh-CN"/>
              </w:rPr>
            </w:pPr>
            <w:r w:rsidRPr="00906D77">
              <w:t xml:space="preserve">Ruixin </w:t>
            </w:r>
            <w:r>
              <w:rPr>
                <w:rFonts w:hint="eastAsia"/>
                <w:lang w:eastAsia="zh-CN"/>
              </w:rPr>
              <w:t>Wang</w:t>
            </w:r>
          </w:p>
          <w:p w14:paraId="2BFE7995" w14:textId="77777777" w:rsidR="00711E3C" w:rsidRPr="00906D77" w:rsidRDefault="00711E3C" w:rsidP="00711E3C">
            <w:pPr>
              <w:pStyle w:val="TAL"/>
            </w:pPr>
            <w:r w:rsidRPr="00906D77">
              <w:t>ruixin. wang@vivo.com</w:t>
            </w:r>
          </w:p>
        </w:tc>
        <w:tc>
          <w:tcPr>
            <w:tcW w:w="1987" w:type="dxa"/>
            <w:shd w:val="clear" w:color="auto" w:fill="auto"/>
          </w:tcPr>
          <w:p w14:paraId="5C8B02AC" w14:textId="77777777" w:rsidR="00711E3C" w:rsidRPr="00906D77" w:rsidRDefault="00711E3C" w:rsidP="00711E3C">
            <w:pPr>
              <w:pStyle w:val="TAL"/>
            </w:pPr>
            <w:r w:rsidRPr="00906D77">
              <w:t xml:space="preserve">For n28 testing. </w:t>
            </w:r>
          </w:p>
        </w:tc>
      </w:tr>
      <w:tr w:rsidR="00711E3C" w:rsidRPr="00906D77" w14:paraId="390CC218" w14:textId="77777777" w:rsidTr="00711E3C">
        <w:trPr>
          <w:jc w:val="center"/>
        </w:trPr>
        <w:tc>
          <w:tcPr>
            <w:tcW w:w="2830" w:type="dxa"/>
            <w:shd w:val="clear" w:color="auto" w:fill="auto"/>
          </w:tcPr>
          <w:p w14:paraId="7E5FD2B7" w14:textId="77777777" w:rsidR="00711E3C" w:rsidRPr="00906D77" w:rsidRDefault="00711E3C" w:rsidP="00711E3C">
            <w:pPr>
              <w:pStyle w:val="TAL"/>
            </w:pPr>
            <w:r w:rsidRPr="00906D77">
              <w:t>LAD4</w:t>
            </w:r>
            <w:r>
              <w:t xml:space="preserve"> </w:t>
            </w:r>
            <w:r w:rsidRPr="00906D77">
              <w:t>(</w:t>
            </w:r>
            <w:r>
              <w:t xml:space="preserve">new device for </w:t>
            </w:r>
            <w:r w:rsidRPr="00906D77">
              <w:t>Rel-1</w:t>
            </w:r>
            <w:r>
              <w:t>8</w:t>
            </w:r>
            <w:r w:rsidRPr="00906D77">
              <w:t>)</w:t>
            </w:r>
          </w:p>
        </w:tc>
        <w:tc>
          <w:tcPr>
            <w:tcW w:w="1703" w:type="dxa"/>
            <w:shd w:val="clear" w:color="auto" w:fill="auto"/>
          </w:tcPr>
          <w:p w14:paraId="3D23A30D" w14:textId="77777777" w:rsidR="00711E3C" w:rsidRPr="00906D77" w:rsidRDefault="00711E3C" w:rsidP="00711E3C">
            <w:pPr>
              <w:pStyle w:val="TAC"/>
            </w:pPr>
            <w:r>
              <w:t>vivo</w:t>
            </w:r>
          </w:p>
        </w:tc>
        <w:tc>
          <w:tcPr>
            <w:tcW w:w="2830" w:type="dxa"/>
            <w:shd w:val="clear" w:color="auto" w:fill="auto"/>
          </w:tcPr>
          <w:p w14:paraId="1B330B35" w14:textId="77777777" w:rsidR="00711E3C" w:rsidRPr="00906D77" w:rsidRDefault="00711E3C" w:rsidP="00711E3C">
            <w:pPr>
              <w:pStyle w:val="TAL"/>
              <w:rPr>
                <w:lang w:eastAsia="zh-CN"/>
              </w:rPr>
            </w:pPr>
            <w:r w:rsidRPr="00906D77">
              <w:t xml:space="preserve">Ruixin </w:t>
            </w:r>
            <w:r>
              <w:rPr>
                <w:rFonts w:hint="eastAsia"/>
                <w:lang w:eastAsia="zh-CN"/>
              </w:rPr>
              <w:t>Wang</w:t>
            </w:r>
          </w:p>
          <w:p w14:paraId="1041AFCC" w14:textId="77777777" w:rsidR="00711E3C" w:rsidRPr="00906D77" w:rsidRDefault="00711E3C" w:rsidP="00711E3C">
            <w:pPr>
              <w:pStyle w:val="TAL"/>
            </w:pPr>
            <w:r w:rsidRPr="00906D77">
              <w:t>ruixin. wang@vivo.com</w:t>
            </w:r>
          </w:p>
        </w:tc>
        <w:tc>
          <w:tcPr>
            <w:tcW w:w="1987" w:type="dxa"/>
            <w:shd w:val="clear" w:color="auto" w:fill="auto"/>
          </w:tcPr>
          <w:p w14:paraId="4301D9C9" w14:textId="77777777" w:rsidR="00711E3C" w:rsidRPr="00906D77" w:rsidRDefault="00711E3C" w:rsidP="00711E3C">
            <w:pPr>
              <w:pStyle w:val="TAL"/>
            </w:pPr>
            <w:r w:rsidRPr="00906D77">
              <w:t xml:space="preserve">For n28 testing. </w:t>
            </w:r>
          </w:p>
        </w:tc>
      </w:tr>
      <w:tr w:rsidR="00711E3C" w:rsidRPr="00906D77" w14:paraId="56D2A9C6" w14:textId="77777777" w:rsidTr="00711E3C">
        <w:trPr>
          <w:trHeight w:val="204"/>
          <w:jc w:val="center"/>
        </w:trPr>
        <w:tc>
          <w:tcPr>
            <w:tcW w:w="9350" w:type="dxa"/>
            <w:gridSpan w:val="4"/>
          </w:tcPr>
          <w:p w14:paraId="397EF6E6" w14:textId="77777777" w:rsidR="00711E3C" w:rsidRPr="00906D77" w:rsidRDefault="00711E3C" w:rsidP="00711E3C">
            <w:pPr>
              <w:pStyle w:val="TAN"/>
            </w:pPr>
            <w:r w:rsidRPr="00906D77">
              <w:t xml:space="preserve">Note: To keep the test burden, most 4 test cases, i.e., two devices per band. </w:t>
            </w:r>
          </w:p>
        </w:tc>
      </w:tr>
    </w:tbl>
    <w:p w14:paraId="6AC7F10F" w14:textId="77777777" w:rsidR="00711E3C" w:rsidRPr="002A0EC8" w:rsidRDefault="00711E3C" w:rsidP="00711E3C"/>
    <w:p w14:paraId="3A309834" w14:textId="77777777" w:rsidR="00E76B1C" w:rsidRPr="00F7588C" w:rsidRDefault="00E76B1C" w:rsidP="00E76B1C">
      <w:pPr>
        <w:pStyle w:val="Heading2"/>
      </w:pPr>
      <w:bookmarkStart w:id="1664" w:name="_Toc152607487"/>
      <w:bookmarkStart w:id="1665" w:name="_Toc154585804"/>
      <w:bookmarkStart w:id="1666" w:name="_Toc155641436"/>
      <w:bookmarkStart w:id="1667" w:name="_Toc155641709"/>
      <w:bookmarkStart w:id="1668" w:name="_Toc162185544"/>
      <w:bookmarkStart w:id="1669" w:name="_Toc169265572"/>
      <w:bookmarkStart w:id="1670" w:name="_Toc176254022"/>
      <w:bookmarkStart w:id="1671" w:name="_Toc187234234"/>
      <w:r>
        <w:lastRenderedPageBreak/>
        <w:t>F</w:t>
      </w:r>
      <w:r w:rsidRPr="00F7588C">
        <w:t>.</w:t>
      </w:r>
      <w:r>
        <w:t>3</w:t>
      </w:r>
      <w:r w:rsidRPr="00F7588C">
        <w:t>.</w:t>
      </w:r>
      <w:r>
        <w:t>2</w:t>
      </w:r>
      <w:r w:rsidRPr="00F7588C">
        <w:tab/>
      </w:r>
      <w:r>
        <w:t>Measurement results</w:t>
      </w:r>
      <w:bookmarkEnd w:id="1664"/>
      <w:bookmarkEnd w:id="1665"/>
      <w:bookmarkEnd w:id="1666"/>
      <w:bookmarkEnd w:id="1667"/>
      <w:bookmarkEnd w:id="1668"/>
      <w:bookmarkEnd w:id="1669"/>
      <w:bookmarkEnd w:id="1670"/>
      <w:bookmarkEnd w:id="1671"/>
    </w:p>
    <w:p w14:paraId="0EF37336" w14:textId="77777777" w:rsidR="00DC57DC" w:rsidRDefault="00DC57DC" w:rsidP="00DC57DC">
      <w:r>
        <w:t>C</w:t>
      </w:r>
      <w:r w:rsidRPr="002F1C4F">
        <w:rPr>
          <w:rFonts w:hint="eastAsia"/>
        </w:rPr>
        <w:t>on</w:t>
      </w:r>
      <w:r>
        <w:t>sidering the test burden and urgent timeline, RAN4 decided to select two smartphones</w:t>
      </w:r>
      <w:r>
        <w:rPr>
          <w:rFonts w:hint="eastAsia"/>
          <w:lang w:eastAsia="zh-CN"/>
        </w:rPr>
        <w:t xml:space="preserve"> per band</w:t>
      </w:r>
      <w:r>
        <w:t xml:space="preserve"> (</w:t>
      </w:r>
      <w:r>
        <w:rPr>
          <w:rFonts w:hint="eastAsia"/>
          <w:lang w:eastAsia="zh-CN"/>
        </w:rPr>
        <w:t xml:space="preserve">in total 4, </w:t>
      </w:r>
      <w:r>
        <w:t>named as LADs, Lab Alignment Devices) as reference DUTs to perform Rel-1</w:t>
      </w:r>
      <w:r>
        <w:rPr>
          <w:rFonts w:hint="eastAsia"/>
          <w:lang w:eastAsia="zh-CN"/>
        </w:rPr>
        <w:t>8</w:t>
      </w:r>
      <w:r>
        <w:t xml:space="preserve"> AC lab alignment activity. The devices’ size belongs to </w:t>
      </w:r>
      <w:r w:rsidRPr="00C956A4">
        <w:t xml:space="preserve">width &gt;72mm and </w:t>
      </w:r>
      <w:r w:rsidRPr="00C956A4">
        <w:rPr>
          <w:rFonts w:hint="eastAsia"/>
        </w:rPr>
        <w:t>≤</w:t>
      </w:r>
      <w:r w:rsidRPr="00C956A4">
        <w:t>92mm</w:t>
      </w:r>
      <w:r>
        <w:t xml:space="preserve">. </w:t>
      </w:r>
    </w:p>
    <w:p w14:paraId="754BDE73" w14:textId="2C978C8D" w:rsidR="00E76B1C" w:rsidRDefault="00DC57DC" w:rsidP="00DC57DC">
      <w:pPr>
        <w:rPr>
          <w:rFonts w:eastAsia="Heiti SC Light"/>
          <w:lang w:eastAsia="zh-CN"/>
        </w:rPr>
      </w:pPr>
      <w:r>
        <w:t>In Rel-1</w:t>
      </w:r>
      <w:r>
        <w:rPr>
          <w:rFonts w:hint="eastAsia"/>
          <w:lang w:eastAsia="zh-CN"/>
        </w:rPr>
        <w:t>8</w:t>
      </w:r>
      <w:r>
        <w:t xml:space="preserve">, the lab alignment campaign is focused on </w:t>
      </w:r>
      <w:r>
        <w:rPr>
          <w:rFonts w:hint="eastAsia"/>
          <w:lang w:eastAsia="zh-CN"/>
        </w:rPr>
        <w:t>Talk</w:t>
      </w:r>
      <w:r>
        <w:t xml:space="preserve"> mode (H</w:t>
      </w:r>
      <w:r>
        <w:rPr>
          <w:rFonts w:hint="eastAsia"/>
          <w:lang w:eastAsia="zh-CN"/>
        </w:rPr>
        <w:t xml:space="preserve">ead and Hand </w:t>
      </w:r>
      <w:r>
        <w:t xml:space="preserve">phantoms) at </w:t>
      </w:r>
      <w:r>
        <w:rPr>
          <w:rFonts w:hint="eastAsia"/>
          <w:lang w:eastAsia="zh-CN"/>
        </w:rPr>
        <w:t xml:space="preserve">one low band and one high band (i.e., </w:t>
      </w:r>
      <w:r>
        <w:t>band n</w:t>
      </w:r>
      <w:r>
        <w:rPr>
          <w:rFonts w:hint="eastAsia"/>
          <w:lang w:eastAsia="zh-CN"/>
        </w:rPr>
        <w:t>28</w:t>
      </w:r>
      <w:r>
        <w:t xml:space="preserve"> and n78</w:t>
      </w:r>
      <w:r>
        <w:rPr>
          <w:rFonts w:hint="eastAsia"/>
          <w:lang w:eastAsia="zh-CN"/>
        </w:rPr>
        <w:t>)</w:t>
      </w:r>
      <w:r>
        <w:t>.</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Figure F.</w:t>
      </w:r>
      <w:r>
        <w:rPr>
          <w:rFonts w:eastAsia="Heiti SC Light" w:hint="eastAsia"/>
          <w:lang w:eastAsia="zh-CN"/>
        </w:rPr>
        <w:t>3</w:t>
      </w:r>
      <w:r>
        <w:rPr>
          <w:rFonts w:eastAsia="Heiti SC Light"/>
          <w:lang w:eastAsia="zh-CN"/>
        </w:rPr>
        <w:t xml:space="preserve">.2-1 </w:t>
      </w:r>
      <w:r w:rsidRPr="008550E0">
        <w:rPr>
          <w:rFonts w:eastAsia="Heiti SC Light"/>
          <w:lang w:eastAsia="zh-CN"/>
        </w:rPr>
        <w:t xml:space="preserve">for TRP, </w:t>
      </w:r>
      <w:r>
        <w:rPr>
          <w:rFonts w:eastAsia="Heiti SC Light"/>
          <w:lang w:eastAsia="zh-CN"/>
        </w:rPr>
        <w:t>and Figure F.</w:t>
      </w:r>
      <w:r>
        <w:rPr>
          <w:rFonts w:eastAsia="Heiti SC Light" w:hint="eastAsia"/>
          <w:lang w:eastAsia="zh-CN"/>
        </w:rPr>
        <w:t>3</w:t>
      </w:r>
      <w:r>
        <w:rPr>
          <w:rFonts w:eastAsia="Heiti SC Light"/>
          <w:lang w:eastAsia="zh-CN"/>
        </w:rPr>
        <w:t>.2-2</w:t>
      </w:r>
      <w:r w:rsidRPr="008550E0">
        <w:rPr>
          <w:rFonts w:eastAsia="Heiti SC Light"/>
          <w:lang w:eastAsia="zh-CN"/>
        </w:rPr>
        <w:t xml:space="preserve"> for TRS.</w:t>
      </w:r>
    </w:p>
    <w:p w14:paraId="5BEB4A28" w14:textId="77777777" w:rsidR="00DC57DC" w:rsidRDefault="00DC57DC" w:rsidP="00DC57DC">
      <w:pPr>
        <w:rPr>
          <w:rFonts w:eastAsia="Heiti SC Light"/>
          <w:lang w:eastAsia="zh-CN"/>
        </w:rPr>
      </w:pPr>
    </w:p>
    <w:p w14:paraId="479ECCC5" w14:textId="77777777" w:rsidR="00DC57DC" w:rsidRDefault="00DC57DC" w:rsidP="00DC57DC">
      <w:pPr>
        <w:pStyle w:val="TH"/>
        <w:rPr>
          <w:lang w:eastAsia="zh-CN"/>
        </w:rPr>
      </w:pPr>
      <w:r>
        <w:rPr>
          <w:rFonts w:eastAsia="Heiti SC Light"/>
          <w:noProof/>
          <w:lang w:eastAsia="zh-CN"/>
        </w:rPr>
        <w:drawing>
          <wp:inline distT="0" distB="0" distL="0" distR="0" wp14:anchorId="41E317BD" wp14:editId="4012785D">
            <wp:extent cx="5902324" cy="1943100"/>
            <wp:effectExtent l="0" t="0" r="3810" b="0"/>
            <wp:docPr id="1529958276" name="图片 4"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58276" name="图片 4" descr="图表, 瀑布图&#10;&#10;描述已自动生成"/>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32037" cy="1952882"/>
                    </a:xfrm>
                    <a:prstGeom prst="rect">
                      <a:avLst/>
                    </a:prstGeom>
                    <a:noFill/>
                  </pic:spPr>
                </pic:pic>
              </a:graphicData>
            </a:graphic>
          </wp:inline>
        </w:drawing>
      </w:r>
    </w:p>
    <w:p w14:paraId="32227B42" w14:textId="77777777" w:rsidR="00DC57DC" w:rsidRDefault="00DC57DC" w:rsidP="00DC57DC">
      <w:pPr>
        <w:pStyle w:val="TF"/>
      </w:pPr>
      <w:r w:rsidRPr="00887A4F">
        <w:t xml:space="preserve">Figure </w:t>
      </w:r>
      <w:r>
        <w:t>F.</w:t>
      </w:r>
      <w:r>
        <w:rPr>
          <w:rFonts w:hint="eastAsia"/>
          <w:lang w:eastAsia="zh-CN"/>
        </w:rPr>
        <w:t>3</w:t>
      </w:r>
      <w:r>
        <w:t>.2-1</w:t>
      </w:r>
      <w:r w:rsidRPr="00887A4F">
        <w:t xml:space="preserve">: </w:t>
      </w:r>
      <w:r>
        <w:rPr>
          <w:rFonts w:hint="eastAsia"/>
          <w:lang w:eastAsia="zh-CN"/>
        </w:rPr>
        <w:t xml:space="preserve">Rel-18 </w:t>
      </w:r>
      <w:r w:rsidRPr="00887A4F">
        <w:t xml:space="preserve">NR FR1 TRP lab alignment analysis, deviation between </w:t>
      </w:r>
      <w:r>
        <w:t xml:space="preserve">each </w:t>
      </w:r>
      <w:r w:rsidRPr="00887A4F">
        <w:t>test lab and reference value</w:t>
      </w:r>
    </w:p>
    <w:p w14:paraId="6FDF56B6" w14:textId="77777777" w:rsidR="00DC57DC" w:rsidRDefault="00DC57DC" w:rsidP="00DC57DC">
      <w:pPr>
        <w:pStyle w:val="TH"/>
        <w:rPr>
          <w:rFonts w:eastAsia="Heiti SC Light"/>
          <w:lang w:eastAsia="zh-CN"/>
        </w:rPr>
      </w:pPr>
      <w:r>
        <w:rPr>
          <w:rFonts w:eastAsia="Heiti SC Light"/>
          <w:noProof/>
          <w:lang w:eastAsia="zh-CN"/>
        </w:rPr>
        <w:drawing>
          <wp:inline distT="0" distB="0" distL="0" distR="0" wp14:anchorId="1FA0654C" wp14:editId="675AE275">
            <wp:extent cx="5838012" cy="1638300"/>
            <wp:effectExtent l="0" t="0" r="0" b="0"/>
            <wp:docPr id="1335872112" name="图片 5"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872112" name="图片 5" descr="图表, 瀑布图&#10;&#10;描述已自动生成"/>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885313" cy="1651574"/>
                    </a:xfrm>
                    <a:prstGeom prst="rect">
                      <a:avLst/>
                    </a:prstGeom>
                    <a:noFill/>
                  </pic:spPr>
                </pic:pic>
              </a:graphicData>
            </a:graphic>
          </wp:inline>
        </w:drawing>
      </w:r>
    </w:p>
    <w:p w14:paraId="660E65BF" w14:textId="77777777" w:rsidR="00DC57DC" w:rsidRPr="00887A4F" w:rsidRDefault="00DC57DC" w:rsidP="00DC57DC">
      <w:pPr>
        <w:pStyle w:val="TF"/>
      </w:pPr>
      <w:r w:rsidRPr="00887A4F">
        <w:t xml:space="preserve">Figure </w:t>
      </w:r>
      <w:r>
        <w:t>F.</w:t>
      </w:r>
      <w:r>
        <w:rPr>
          <w:rFonts w:hint="eastAsia"/>
          <w:lang w:eastAsia="zh-CN"/>
        </w:rPr>
        <w:t>3</w:t>
      </w:r>
      <w:r>
        <w:t>.2-2</w:t>
      </w:r>
      <w:r w:rsidRPr="00887A4F">
        <w:t xml:space="preserve">: </w:t>
      </w:r>
      <w:r>
        <w:rPr>
          <w:rFonts w:hint="eastAsia"/>
          <w:lang w:eastAsia="zh-CN"/>
        </w:rPr>
        <w:t xml:space="preserve">Rel-18 </w:t>
      </w:r>
      <w:r w:rsidRPr="00887A4F">
        <w:t xml:space="preserve">NR FR1 TRS lab alignment analysis, deviation between </w:t>
      </w:r>
      <w:r>
        <w:t xml:space="preserve">each </w:t>
      </w:r>
      <w:r w:rsidRPr="00887A4F">
        <w:t>test lab and reference value</w:t>
      </w:r>
    </w:p>
    <w:p w14:paraId="7368DB5E" w14:textId="5162444D" w:rsidR="00DC57DC" w:rsidRDefault="00DC57DC" w:rsidP="00DC57DC">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w:t>
      </w:r>
      <w:r>
        <w:rPr>
          <w:rFonts w:eastAsia="Heiti SC Light" w:hint="eastAsia"/>
          <w:lang w:eastAsia="zh-CN"/>
        </w:rPr>
        <w:t xml:space="preserve">1.22 </w:t>
      </w:r>
      <w:r>
        <w:rPr>
          <w:rFonts w:eastAsia="Heiti SC Light"/>
          <w:lang w:eastAsia="zh-CN"/>
        </w:rPr>
        <w:t xml:space="preserve">dB for TRP and </w:t>
      </w:r>
      <w:r>
        <w:rPr>
          <w:rFonts w:eastAsia="Heiti SC Light" w:hint="eastAsia"/>
          <w:lang w:eastAsia="zh-CN"/>
        </w:rPr>
        <w:t xml:space="preserve">1.55 </w:t>
      </w:r>
      <w:r>
        <w:rPr>
          <w:rFonts w:eastAsia="Heiti SC Light"/>
          <w:lang w:eastAsia="zh-CN"/>
        </w:rPr>
        <w:t>dB for TRS.</w:t>
      </w:r>
    </w:p>
    <w:p w14:paraId="7AA1E0A1" w14:textId="77777777" w:rsidR="00E76B1C" w:rsidRPr="00F7588C" w:rsidRDefault="00E76B1C" w:rsidP="00E76B1C">
      <w:pPr>
        <w:pStyle w:val="Heading2"/>
      </w:pPr>
      <w:bookmarkStart w:id="1672" w:name="_Toc152607488"/>
      <w:bookmarkStart w:id="1673" w:name="_Toc154585805"/>
      <w:bookmarkStart w:id="1674" w:name="_Toc155641437"/>
      <w:bookmarkStart w:id="1675" w:name="_Toc155641710"/>
      <w:bookmarkStart w:id="1676" w:name="_Toc162185545"/>
      <w:bookmarkStart w:id="1677" w:name="_Toc169265573"/>
      <w:bookmarkStart w:id="1678" w:name="_Toc176254023"/>
      <w:bookmarkStart w:id="1679" w:name="_Toc187234235"/>
      <w:r>
        <w:t>F</w:t>
      </w:r>
      <w:r w:rsidRPr="00F7588C">
        <w:t>.</w:t>
      </w:r>
      <w:r>
        <w:t>3</w:t>
      </w:r>
      <w:r w:rsidRPr="00F7588C">
        <w:t>.</w:t>
      </w:r>
      <w:r>
        <w:t>3</w:t>
      </w:r>
      <w:r w:rsidRPr="00F7588C">
        <w:tab/>
      </w:r>
      <w:r>
        <w:t>Pass/fail limit</w:t>
      </w:r>
      <w:bookmarkEnd w:id="1672"/>
      <w:bookmarkEnd w:id="1673"/>
      <w:bookmarkEnd w:id="1674"/>
      <w:bookmarkEnd w:id="1675"/>
      <w:bookmarkEnd w:id="1676"/>
      <w:bookmarkEnd w:id="1677"/>
      <w:bookmarkEnd w:id="1678"/>
      <w:bookmarkEnd w:id="1679"/>
    </w:p>
    <w:p w14:paraId="2F336E42" w14:textId="67656196" w:rsidR="00E76B1C" w:rsidRDefault="00586024" w:rsidP="00E76B1C">
      <w:r>
        <w:t xml:space="preserve">Based on the MU assessment of AC test method with </w:t>
      </w:r>
      <w:r>
        <w:rPr>
          <w:rFonts w:hint="eastAsia"/>
          <w:lang w:eastAsia="zh-CN"/>
        </w:rPr>
        <w:t>talk</w:t>
      </w:r>
      <w:r>
        <w:t xml:space="preserve"> mode in Annex B, and lab alignment measurement results in Annex F.</w:t>
      </w:r>
      <w:r>
        <w:rPr>
          <w:rFonts w:hint="eastAsia"/>
          <w:lang w:eastAsia="zh-CN"/>
        </w:rPr>
        <w:t>3</w:t>
      </w:r>
      <w:r>
        <w:t>.2, RAN4 decided the f</w:t>
      </w:r>
      <w:r w:rsidRPr="0071118D">
        <w:t>inal pass/fail limits for Rel-1</w:t>
      </w:r>
      <w:r>
        <w:rPr>
          <w:rFonts w:hint="eastAsia"/>
          <w:lang w:eastAsia="zh-CN"/>
        </w:rPr>
        <w:t>8</w:t>
      </w:r>
      <w:r w:rsidRPr="0071118D">
        <w:t xml:space="preserve"> FR1 TRP TRS lab alignment activity</w:t>
      </w:r>
      <w:r>
        <w:t xml:space="preserve"> (</w:t>
      </w:r>
      <w:r>
        <w:rPr>
          <w:rFonts w:hint="eastAsia"/>
          <w:lang w:eastAsia="zh-CN"/>
        </w:rPr>
        <w:t>Talk</w:t>
      </w:r>
      <w:r>
        <w:t xml:space="preserve"> mode) as following:</w:t>
      </w:r>
    </w:p>
    <w:p w14:paraId="7E3E3951" w14:textId="5E9F09BB" w:rsidR="00586024" w:rsidRDefault="00586024" w:rsidP="00586024">
      <w:pPr>
        <w:pStyle w:val="B10"/>
      </w:pPr>
      <w:r>
        <w:t>-</w:t>
      </w:r>
      <w:r>
        <w:tab/>
        <w:t xml:space="preserve">TRP: </w:t>
      </w:r>
      <w:r w:rsidRPr="00607924">
        <w:t>1.47dB for n78, and 1.41dB for n28</w:t>
      </w:r>
    </w:p>
    <w:p w14:paraId="70FC97A1" w14:textId="3429CF1D" w:rsidR="00586024" w:rsidRDefault="00586024" w:rsidP="00586024">
      <w:pPr>
        <w:pStyle w:val="B10"/>
      </w:pPr>
      <w:r>
        <w:t>-</w:t>
      </w:r>
      <w:r>
        <w:tab/>
        <w:t xml:space="preserve">TRS: </w:t>
      </w:r>
      <w:r w:rsidRPr="00607924">
        <w:t>1.73dB for n78 and 1.69 dB for n28</w:t>
      </w:r>
    </w:p>
    <w:p w14:paraId="7CC7C5FE" w14:textId="77777777" w:rsidR="00692DB7" w:rsidRDefault="00692DB7" w:rsidP="007329FE"/>
    <w:p w14:paraId="6319B7DC" w14:textId="77777777" w:rsidR="00E76B1C" w:rsidRDefault="00E76B1C" w:rsidP="00E76B1C">
      <w:pPr>
        <w:pStyle w:val="Heading2"/>
      </w:pPr>
      <w:bookmarkStart w:id="1680" w:name="_Toc152607489"/>
      <w:bookmarkStart w:id="1681" w:name="_Toc154585806"/>
      <w:bookmarkStart w:id="1682" w:name="_Toc155641438"/>
      <w:bookmarkStart w:id="1683" w:name="_Toc155641711"/>
      <w:bookmarkStart w:id="1684" w:name="_Toc162185546"/>
      <w:bookmarkStart w:id="1685" w:name="_Toc169265574"/>
      <w:bookmarkStart w:id="1686" w:name="_Toc176254024"/>
      <w:bookmarkStart w:id="1687" w:name="_Toc187234236"/>
      <w:r>
        <w:lastRenderedPageBreak/>
        <w:t>F</w:t>
      </w:r>
      <w:r w:rsidRPr="00F7588C">
        <w:t>.</w:t>
      </w:r>
      <w:r>
        <w:t>3</w:t>
      </w:r>
      <w:r w:rsidRPr="00F7588C">
        <w:t>.</w:t>
      </w:r>
      <w:r>
        <w:t>4</w:t>
      </w:r>
      <w:r w:rsidRPr="00F7588C">
        <w:tab/>
      </w:r>
      <w:r>
        <w:t>Conclusions</w:t>
      </w:r>
      <w:bookmarkEnd w:id="1680"/>
      <w:bookmarkEnd w:id="1681"/>
      <w:bookmarkEnd w:id="1682"/>
      <w:bookmarkEnd w:id="1683"/>
      <w:bookmarkEnd w:id="1684"/>
      <w:bookmarkEnd w:id="1685"/>
      <w:bookmarkEnd w:id="1686"/>
      <w:bookmarkEnd w:id="1687"/>
    </w:p>
    <w:p w14:paraId="612C6260" w14:textId="7EC6DF67" w:rsidR="00586024" w:rsidRPr="00586024" w:rsidRDefault="00586024" w:rsidP="00586024">
      <w:r w:rsidRPr="004E7DED">
        <w:t>RAN4 conclude the successful Rel-1</w:t>
      </w:r>
      <w:r>
        <w:rPr>
          <w:rFonts w:hint="eastAsia"/>
          <w:lang w:eastAsia="zh-CN"/>
        </w:rPr>
        <w:t>8</w:t>
      </w:r>
      <w:r w:rsidRPr="004E7DED">
        <w:t xml:space="preserve"> FR1 TRP TRS lab alignment activity, all the 8 test labs with anechoic chamber system are well aligned</w:t>
      </w:r>
      <w:r>
        <w:rPr>
          <w:rFonts w:hint="eastAsia"/>
          <w:lang w:eastAsia="zh-CN"/>
        </w:rPr>
        <w:t xml:space="preserve"> at NR FR1</w:t>
      </w:r>
      <w:r w:rsidRPr="004E7DED">
        <w:t>.</w:t>
      </w:r>
      <w:r>
        <w:rPr>
          <w:rFonts w:hint="eastAsia"/>
          <w:lang w:eastAsia="zh-CN"/>
        </w:rPr>
        <w:t xml:space="preserve"> R</w:t>
      </w:r>
      <w:r>
        <w:rPr>
          <w:lang w:eastAsia="zh-CN"/>
        </w:rPr>
        <w:t>el-1</w:t>
      </w:r>
      <w:r>
        <w:rPr>
          <w:rFonts w:hint="eastAsia"/>
          <w:lang w:eastAsia="zh-CN"/>
        </w:rPr>
        <w:t>8</w:t>
      </w:r>
      <w:r>
        <w:rPr>
          <w:lang w:eastAsia="zh-CN"/>
        </w:rPr>
        <w:t xml:space="preserve"> TRP TRS requirements are specified based on the measurement results submitted by above aligned test labs.</w:t>
      </w:r>
    </w:p>
    <w:p w14:paraId="21C07CA5" w14:textId="6B0D6E37" w:rsidR="00E76B1C" w:rsidRPr="00F042D2" w:rsidRDefault="00E76B1C" w:rsidP="00DE71A1">
      <w:pPr>
        <w:rPr>
          <w:lang w:eastAsia="zh-CN"/>
        </w:rPr>
        <w:sectPr w:rsidR="00E76B1C" w:rsidRPr="00F042D2" w:rsidSect="00D03D8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264F0B">
      <w:pPr>
        <w:pStyle w:val="Heading8"/>
      </w:pPr>
      <w:bookmarkStart w:id="1688" w:name="_Toc47103338"/>
      <w:bookmarkStart w:id="1689" w:name="_Toc152607490"/>
      <w:bookmarkStart w:id="1690" w:name="_Toc154585807"/>
      <w:bookmarkStart w:id="1691" w:name="_Toc155641439"/>
      <w:bookmarkStart w:id="1692" w:name="_Toc155641712"/>
      <w:bookmarkStart w:id="1693" w:name="_Toc162185547"/>
      <w:bookmarkStart w:id="1694" w:name="_Toc169265575"/>
      <w:bookmarkStart w:id="1695" w:name="_Toc176254025"/>
      <w:bookmarkStart w:id="1696" w:name="historyclause"/>
      <w:bookmarkStart w:id="1697" w:name="_Toc187234237"/>
      <w:r w:rsidRPr="00E560EA">
        <w:lastRenderedPageBreak/>
        <w:t xml:space="preserve">Annex </w:t>
      </w:r>
      <w:r w:rsidR="006D455F">
        <w:t>G</w:t>
      </w:r>
      <w:r w:rsidR="006D455F" w:rsidRPr="00E560EA">
        <w:t xml:space="preserve"> </w:t>
      </w:r>
      <w:r w:rsidRPr="00E560EA">
        <w:t>(informative):</w:t>
      </w:r>
      <w:r w:rsidRPr="00E560EA">
        <w:br/>
        <w:t>Change history</w:t>
      </w:r>
      <w:bookmarkEnd w:id="1688"/>
      <w:bookmarkEnd w:id="1689"/>
      <w:bookmarkEnd w:id="1690"/>
      <w:bookmarkEnd w:id="1691"/>
      <w:bookmarkEnd w:id="1692"/>
      <w:bookmarkEnd w:id="1693"/>
      <w:bookmarkEnd w:id="1694"/>
      <w:bookmarkEnd w:id="1695"/>
      <w:bookmarkEnd w:id="16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1696"/>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r w:rsidR="00E93319" w:rsidRPr="00A91DC6" w14:paraId="70331D05" w14:textId="77777777" w:rsidTr="00D60F1E">
        <w:tc>
          <w:tcPr>
            <w:tcW w:w="800" w:type="dxa"/>
            <w:shd w:val="solid" w:color="FFFFFF" w:fill="auto"/>
          </w:tcPr>
          <w:p w14:paraId="16307777" w14:textId="1CF70DF5" w:rsidR="00E93319" w:rsidRDefault="00E93319" w:rsidP="00E93319">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11</w:t>
            </w:r>
          </w:p>
        </w:tc>
        <w:tc>
          <w:tcPr>
            <w:tcW w:w="995" w:type="dxa"/>
            <w:shd w:val="solid" w:color="FFFFFF" w:fill="auto"/>
          </w:tcPr>
          <w:p w14:paraId="5C63C3EE" w14:textId="0B80D841" w:rsidR="00E93319" w:rsidRDefault="00E93319" w:rsidP="00E93319">
            <w:pPr>
              <w:pStyle w:val="TAC"/>
              <w:rPr>
                <w:sz w:val="16"/>
                <w:szCs w:val="16"/>
                <w:lang w:eastAsia="zh-CN"/>
              </w:rPr>
            </w:pPr>
            <w:r>
              <w:rPr>
                <w:rFonts w:hint="eastAsia"/>
                <w:sz w:val="16"/>
                <w:szCs w:val="16"/>
                <w:lang w:eastAsia="zh-CN"/>
              </w:rPr>
              <w:t>R</w:t>
            </w:r>
            <w:r>
              <w:rPr>
                <w:sz w:val="16"/>
                <w:szCs w:val="16"/>
                <w:lang w:eastAsia="zh-CN"/>
              </w:rPr>
              <w:t>AN4#109</w:t>
            </w:r>
          </w:p>
        </w:tc>
        <w:tc>
          <w:tcPr>
            <w:tcW w:w="992" w:type="dxa"/>
            <w:shd w:val="solid" w:color="FFFFFF" w:fill="auto"/>
          </w:tcPr>
          <w:p w14:paraId="7A606809" w14:textId="32672A66" w:rsidR="00E93319" w:rsidRPr="0074402A" w:rsidRDefault="00E93319" w:rsidP="00E93319">
            <w:pPr>
              <w:pStyle w:val="TAC"/>
              <w:rPr>
                <w:sz w:val="16"/>
                <w:szCs w:val="16"/>
              </w:rPr>
            </w:pPr>
            <w:r w:rsidRPr="00E93319">
              <w:rPr>
                <w:sz w:val="16"/>
                <w:szCs w:val="16"/>
              </w:rPr>
              <w:t>R4-2318965</w:t>
            </w:r>
          </w:p>
        </w:tc>
        <w:tc>
          <w:tcPr>
            <w:tcW w:w="332" w:type="dxa"/>
            <w:shd w:val="solid" w:color="FFFFFF" w:fill="auto"/>
          </w:tcPr>
          <w:p w14:paraId="5F8414A8" w14:textId="77777777" w:rsidR="00E93319" w:rsidRPr="00A91DC6" w:rsidRDefault="00E93319" w:rsidP="00E93319">
            <w:pPr>
              <w:pStyle w:val="TAL"/>
              <w:rPr>
                <w:sz w:val="16"/>
                <w:szCs w:val="16"/>
              </w:rPr>
            </w:pPr>
          </w:p>
        </w:tc>
        <w:tc>
          <w:tcPr>
            <w:tcW w:w="425" w:type="dxa"/>
            <w:shd w:val="solid" w:color="FFFFFF" w:fill="auto"/>
          </w:tcPr>
          <w:p w14:paraId="691966BE" w14:textId="77777777" w:rsidR="00E93319" w:rsidRPr="00A91DC6" w:rsidRDefault="00E93319" w:rsidP="00E93319">
            <w:pPr>
              <w:pStyle w:val="TAR"/>
              <w:rPr>
                <w:sz w:val="16"/>
                <w:szCs w:val="16"/>
              </w:rPr>
            </w:pPr>
          </w:p>
        </w:tc>
        <w:tc>
          <w:tcPr>
            <w:tcW w:w="425" w:type="dxa"/>
            <w:shd w:val="solid" w:color="FFFFFF" w:fill="auto"/>
          </w:tcPr>
          <w:p w14:paraId="0E876E94" w14:textId="77777777" w:rsidR="00E93319" w:rsidRPr="00A91DC6" w:rsidRDefault="00E93319" w:rsidP="00E93319">
            <w:pPr>
              <w:pStyle w:val="TAC"/>
              <w:rPr>
                <w:sz w:val="16"/>
                <w:szCs w:val="16"/>
              </w:rPr>
            </w:pPr>
          </w:p>
        </w:tc>
        <w:tc>
          <w:tcPr>
            <w:tcW w:w="4962" w:type="dxa"/>
            <w:shd w:val="solid" w:color="FFFFFF" w:fill="auto"/>
          </w:tcPr>
          <w:p w14:paraId="1F24DED6" w14:textId="489EB2D7" w:rsidR="00E93319" w:rsidRDefault="00E93319" w:rsidP="00E93319">
            <w:pPr>
              <w:pStyle w:val="TAL"/>
              <w:rPr>
                <w:sz w:val="16"/>
                <w:szCs w:val="16"/>
              </w:rPr>
            </w:pPr>
            <w:r w:rsidRPr="00E93319">
              <w:rPr>
                <w:sz w:val="16"/>
                <w:szCs w:val="16"/>
              </w:rPr>
              <w:t>R4-2321097</w:t>
            </w:r>
            <w:r>
              <w:rPr>
                <w:sz w:val="16"/>
                <w:szCs w:val="16"/>
              </w:rPr>
              <w:t xml:space="preserve"> </w:t>
            </w:r>
            <w:r w:rsidRPr="00E93319">
              <w:rPr>
                <w:sz w:val="16"/>
                <w:szCs w:val="16"/>
              </w:rPr>
              <w:t>TP to TR 38.870 on TRP TRS test procedure for CA</w:t>
            </w:r>
          </w:p>
          <w:p w14:paraId="5BFF32CC" w14:textId="77777777" w:rsidR="00E93319" w:rsidRDefault="00805EDC" w:rsidP="00E93319">
            <w:pPr>
              <w:pStyle w:val="TAL"/>
              <w:rPr>
                <w:sz w:val="16"/>
                <w:szCs w:val="16"/>
              </w:rPr>
            </w:pPr>
            <w:r w:rsidRPr="00805EDC">
              <w:rPr>
                <w:sz w:val="16"/>
                <w:szCs w:val="16"/>
              </w:rPr>
              <w:t>R4-2321098</w:t>
            </w:r>
            <w:r>
              <w:rPr>
                <w:sz w:val="16"/>
                <w:szCs w:val="16"/>
              </w:rPr>
              <w:t xml:space="preserve"> </w:t>
            </w:r>
            <w:r w:rsidRPr="00805EDC">
              <w:rPr>
                <w:sz w:val="16"/>
                <w:szCs w:val="16"/>
              </w:rPr>
              <w:t>TP to TR 38.870 on TRP TRS test method</w:t>
            </w:r>
          </w:p>
          <w:p w14:paraId="7CA9D849" w14:textId="21FB59C2" w:rsidR="00805EDC" w:rsidRPr="0074402A" w:rsidRDefault="00805EDC" w:rsidP="00E93319">
            <w:pPr>
              <w:pStyle w:val="TAL"/>
              <w:rPr>
                <w:sz w:val="16"/>
                <w:szCs w:val="16"/>
              </w:rPr>
            </w:pPr>
            <w:r w:rsidRPr="00805EDC">
              <w:rPr>
                <w:sz w:val="16"/>
                <w:szCs w:val="16"/>
              </w:rPr>
              <w:t>R4-2320707</w:t>
            </w:r>
            <w:r>
              <w:rPr>
                <w:sz w:val="16"/>
                <w:szCs w:val="16"/>
              </w:rPr>
              <w:t xml:space="preserve"> </w:t>
            </w:r>
            <w:r w:rsidRPr="00805EDC">
              <w:rPr>
                <w:sz w:val="16"/>
                <w:szCs w:val="16"/>
              </w:rPr>
              <w:t>TP to TR 38.870 on contents for Annex B</w:t>
            </w:r>
          </w:p>
        </w:tc>
        <w:tc>
          <w:tcPr>
            <w:tcW w:w="708" w:type="dxa"/>
            <w:shd w:val="solid" w:color="FFFFFF" w:fill="auto"/>
          </w:tcPr>
          <w:p w14:paraId="1ADB7563" w14:textId="11383A75" w:rsidR="00E93319" w:rsidRDefault="00E93319" w:rsidP="00E93319">
            <w:pPr>
              <w:pStyle w:val="TAC"/>
              <w:rPr>
                <w:sz w:val="16"/>
                <w:szCs w:val="16"/>
              </w:rPr>
            </w:pPr>
            <w:r>
              <w:rPr>
                <w:sz w:val="16"/>
                <w:szCs w:val="16"/>
              </w:rPr>
              <w:t>0.7.0</w:t>
            </w:r>
          </w:p>
        </w:tc>
      </w:tr>
      <w:tr w:rsidR="00526297" w:rsidRPr="00A91DC6" w14:paraId="51F36E62" w14:textId="77777777" w:rsidTr="00D60F1E">
        <w:tc>
          <w:tcPr>
            <w:tcW w:w="800" w:type="dxa"/>
            <w:shd w:val="solid" w:color="FFFFFF" w:fill="auto"/>
          </w:tcPr>
          <w:p w14:paraId="396DB2A5" w14:textId="4717A397" w:rsidR="00526297" w:rsidRDefault="00526297" w:rsidP="0052629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406B37F0" w14:textId="41A6F73F" w:rsidR="00526297" w:rsidRDefault="00526297" w:rsidP="00526297">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6C4DBD6A" w14:textId="5968FD2D" w:rsidR="00526297" w:rsidRPr="00E93319" w:rsidRDefault="00042F09" w:rsidP="00526297">
            <w:pPr>
              <w:pStyle w:val="TAC"/>
              <w:rPr>
                <w:sz w:val="16"/>
                <w:szCs w:val="16"/>
              </w:rPr>
            </w:pPr>
            <w:r w:rsidRPr="00042F09">
              <w:rPr>
                <w:sz w:val="16"/>
                <w:szCs w:val="16"/>
              </w:rPr>
              <w:t>RP-233136</w:t>
            </w:r>
          </w:p>
        </w:tc>
        <w:tc>
          <w:tcPr>
            <w:tcW w:w="332" w:type="dxa"/>
            <w:shd w:val="solid" w:color="FFFFFF" w:fill="auto"/>
          </w:tcPr>
          <w:p w14:paraId="7D68736E" w14:textId="77777777" w:rsidR="00526297" w:rsidRPr="00A91DC6" w:rsidRDefault="00526297" w:rsidP="00526297">
            <w:pPr>
              <w:pStyle w:val="TAL"/>
              <w:rPr>
                <w:sz w:val="16"/>
                <w:szCs w:val="16"/>
              </w:rPr>
            </w:pPr>
          </w:p>
        </w:tc>
        <w:tc>
          <w:tcPr>
            <w:tcW w:w="425" w:type="dxa"/>
            <w:shd w:val="solid" w:color="FFFFFF" w:fill="auto"/>
          </w:tcPr>
          <w:p w14:paraId="2B2140C4" w14:textId="77777777" w:rsidR="00526297" w:rsidRPr="00A91DC6" w:rsidRDefault="00526297" w:rsidP="00526297">
            <w:pPr>
              <w:pStyle w:val="TAR"/>
              <w:rPr>
                <w:sz w:val="16"/>
                <w:szCs w:val="16"/>
              </w:rPr>
            </w:pPr>
          </w:p>
        </w:tc>
        <w:tc>
          <w:tcPr>
            <w:tcW w:w="425" w:type="dxa"/>
            <w:shd w:val="solid" w:color="FFFFFF" w:fill="auto"/>
          </w:tcPr>
          <w:p w14:paraId="35BE7825" w14:textId="77777777" w:rsidR="00526297" w:rsidRPr="00A91DC6" w:rsidRDefault="00526297" w:rsidP="00526297">
            <w:pPr>
              <w:pStyle w:val="TAC"/>
              <w:rPr>
                <w:sz w:val="16"/>
                <w:szCs w:val="16"/>
              </w:rPr>
            </w:pPr>
          </w:p>
        </w:tc>
        <w:tc>
          <w:tcPr>
            <w:tcW w:w="4962" w:type="dxa"/>
            <w:shd w:val="solid" w:color="FFFFFF" w:fill="auto"/>
          </w:tcPr>
          <w:p w14:paraId="6713EE38" w14:textId="015DDC91" w:rsidR="00526297" w:rsidRPr="00E93319" w:rsidRDefault="00526297" w:rsidP="00526297">
            <w:pPr>
              <w:pStyle w:val="TAL"/>
              <w:rPr>
                <w:sz w:val="16"/>
                <w:szCs w:val="16"/>
              </w:rPr>
            </w:pPr>
            <w:r>
              <w:rPr>
                <w:sz w:val="16"/>
                <w:szCs w:val="16"/>
              </w:rPr>
              <w:t>For one-step approval</w:t>
            </w:r>
          </w:p>
        </w:tc>
        <w:tc>
          <w:tcPr>
            <w:tcW w:w="708" w:type="dxa"/>
            <w:shd w:val="solid" w:color="FFFFFF" w:fill="auto"/>
          </w:tcPr>
          <w:p w14:paraId="02A6BED4" w14:textId="26454F09" w:rsidR="00526297" w:rsidRDefault="00526297" w:rsidP="00526297">
            <w:pPr>
              <w:pStyle w:val="TAC"/>
              <w:rPr>
                <w:sz w:val="16"/>
                <w:szCs w:val="16"/>
              </w:rPr>
            </w:pPr>
            <w:r>
              <w:rPr>
                <w:sz w:val="16"/>
                <w:szCs w:val="16"/>
              </w:rPr>
              <w:t>1.0.0</w:t>
            </w:r>
          </w:p>
        </w:tc>
      </w:tr>
      <w:tr w:rsidR="006D70FC" w:rsidRPr="00A91DC6" w14:paraId="243C5CBE" w14:textId="77777777" w:rsidTr="00D60F1E">
        <w:tc>
          <w:tcPr>
            <w:tcW w:w="800" w:type="dxa"/>
            <w:shd w:val="solid" w:color="FFFFFF" w:fill="auto"/>
          </w:tcPr>
          <w:p w14:paraId="6F02D672" w14:textId="766F000A" w:rsidR="006D70FC" w:rsidRDefault="006D70FC" w:rsidP="006D70FC">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5AE9B724" w14:textId="1B61713A" w:rsidR="006D70FC" w:rsidRDefault="006D70FC" w:rsidP="006D70FC">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5323D74A" w14:textId="564E0B80" w:rsidR="006D70FC" w:rsidRPr="00042F09" w:rsidRDefault="006D70FC" w:rsidP="006D70FC">
            <w:pPr>
              <w:pStyle w:val="TAC"/>
              <w:rPr>
                <w:sz w:val="16"/>
                <w:szCs w:val="16"/>
              </w:rPr>
            </w:pPr>
            <w:r w:rsidRPr="00042F09">
              <w:rPr>
                <w:sz w:val="16"/>
                <w:szCs w:val="16"/>
              </w:rPr>
              <w:t>RP-23</w:t>
            </w:r>
            <w:r w:rsidR="0067470C">
              <w:rPr>
                <w:sz w:val="16"/>
                <w:szCs w:val="16"/>
                <w:lang w:eastAsia="zh-CN"/>
              </w:rPr>
              <w:t>4063</w:t>
            </w:r>
          </w:p>
        </w:tc>
        <w:tc>
          <w:tcPr>
            <w:tcW w:w="332" w:type="dxa"/>
            <w:shd w:val="solid" w:color="FFFFFF" w:fill="auto"/>
          </w:tcPr>
          <w:p w14:paraId="21070B59" w14:textId="77777777" w:rsidR="006D70FC" w:rsidRPr="00A91DC6" w:rsidRDefault="006D70FC" w:rsidP="006D70FC">
            <w:pPr>
              <w:pStyle w:val="TAL"/>
              <w:rPr>
                <w:sz w:val="16"/>
                <w:szCs w:val="16"/>
              </w:rPr>
            </w:pPr>
          </w:p>
        </w:tc>
        <w:tc>
          <w:tcPr>
            <w:tcW w:w="425" w:type="dxa"/>
            <w:shd w:val="solid" w:color="FFFFFF" w:fill="auto"/>
          </w:tcPr>
          <w:p w14:paraId="264B2A87" w14:textId="77777777" w:rsidR="006D70FC" w:rsidRPr="00A91DC6" w:rsidRDefault="006D70FC" w:rsidP="006D70FC">
            <w:pPr>
              <w:pStyle w:val="TAR"/>
              <w:rPr>
                <w:sz w:val="16"/>
                <w:szCs w:val="16"/>
              </w:rPr>
            </w:pPr>
          </w:p>
        </w:tc>
        <w:tc>
          <w:tcPr>
            <w:tcW w:w="425" w:type="dxa"/>
            <w:shd w:val="solid" w:color="FFFFFF" w:fill="auto"/>
          </w:tcPr>
          <w:p w14:paraId="2CAB44AD" w14:textId="77777777" w:rsidR="006D70FC" w:rsidRPr="00A91DC6" w:rsidRDefault="006D70FC" w:rsidP="006D70FC">
            <w:pPr>
              <w:pStyle w:val="TAC"/>
              <w:rPr>
                <w:sz w:val="16"/>
                <w:szCs w:val="16"/>
              </w:rPr>
            </w:pPr>
          </w:p>
        </w:tc>
        <w:tc>
          <w:tcPr>
            <w:tcW w:w="4962" w:type="dxa"/>
            <w:shd w:val="solid" w:color="FFFFFF" w:fill="auto"/>
          </w:tcPr>
          <w:p w14:paraId="41766D33" w14:textId="7EC571FB" w:rsidR="006D70FC" w:rsidRDefault="006D70FC" w:rsidP="006D70FC">
            <w:pPr>
              <w:pStyle w:val="TAL"/>
              <w:rPr>
                <w:sz w:val="16"/>
                <w:szCs w:val="16"/>
              </w:rPr>
            </w:pPr>
            <w:r>
              <w:rPr>
                <w:sz w:val="16"/>
                <w:szCs w:val="16"/>
              </w:rPr>
              <w:t xml:space="preserve">Approved with </w:t>
            </w:r>
            <w:r w:rsidR="00AD6F3E">
              <w:rPr>
                <w:sz w:val="16"/>
                <w:szCs w:val="16"/>
              </w:rPr>
              <w:t>additional editor note</w:t>
            </w:r>
          </w:p>
        </w:tc>
        <w:tc>
          <w:tcPr>
            <w:tcW w:w="708" w:type="dxa"/>
            <w:shd w:val="solid" w:color="FFFFFF" w:fill="auto"/>
          </w:tcPr>
          <w:p w14:paraId="77481AE3" w14:textId="6D79A870" w:rsidR="006D70FC" w:rsidRDefault="006D70FC" w:rsidP="006D70FC">
            <w:pPr>
              <w:pStyle w:val="TAC"/>
              <w:rPr>
                <w:sz w:val="16"/>
                <w:szCs w:val="16"/>
              </w:rPr>
            </w:pPr>
            <w:r>
              <w:rPr>
                <w:sz w:val="16"/>
                <w:szCs w:val="16"/>
              </w:rPr>
              <w:t>1.</w:t>
            </w:r>
            <w:r w:rsidR="00AD6F3E">
              <w:rPr>
                <w:sz w:val="16"/>
                <w:szCs w:val="16"/>
              </w:rPr>
              <w:t>1</w:t>
            </w:r>
            <w:r>
              <w:rPr>
                <w:sz w:val="16"/>
                <w:szCs w:val="16"/>
              </w:rPr>
              <w:t>.</w:t>
            </w:r>
            <w:r w:rsidR="00AD6F3E">
              <w:rPr>
                <w:sz w:val="16"/>
                <w:szCs w:val="16"/>
              </w:rPr>
              <w:t>0</w:t>
            </w:r>
          </w:p>
        </w:tc>
      </w:tr>
    </w:tbl>
    <w:p w14:paraId="1BCF9F68"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E708FA" w:rsidRPr="00E6520D" w14:paraId="6426AB2D" w14:textId="77777777" w:rsidTr="008633D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29E0B5C" w14:textId="77777777" w:rsidR="00E708FA" w:rsidRPr="00E6520D" w:rsidRDefault="00E708FA" w:rsidP="008633DB">
            <w:pPr>
              <w:keepNext/>
              <w:keepLines/>
              <w:spacing w:after="0"/>
              <w:jc w:val="center"/>
              <w:rPr>
                <w:rFonts w:ascii="Arial" w:eastAsia="SimSun" w:hAnsi="Arial"/>
                <w:b/>
                <w:sz w:val="16"/>
              </w:rPr>
            </w:pPr>
            <w:r w:rsidRPr="00E6520D">
              <w:rPr>
                <w:rFonts w:ascii="Arial" w:eastAsia="SimSun" w:hAnsi="Arial"/>
                <w:b/>
                <w:sz w:val="18"/>
              </w:rPr>
              <w:t>Change history</w:t>
            </w:r>
          </w:p>
        </w:tc>
      </w:tr>
      <w:tr w:rsidR="00E708FA" w:rsidRPr="00E6520D" w14:paraId="46A063F7" w14:textId="77777777" w:rsidTr="008633D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81C69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FADA378"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3650709"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5CBD94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85C7AE5"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E3A32B"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DF78BC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CB92A8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New version</w:t>
            </w:r>
          </w:p>
        </w:tc>
      </w:tr>
      <w:tr w:rsidR="00E708FA" w:rsidRPr="00E6520D" w14:paraId="102673D3" w14:textId="77777777" w:rsidTr="008633D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27D10D" w14:textId="77777777" w:rsidR="00E708FA" w:rsidRPr="00E6520D" w:rsidRDefault="00E708FA" w:rsidP="008633D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C8B9CCB" w14:textId="77777777" w:rsidR="00E708FA" w:rsidRPr="00E6520D" w:rsidRDefault="00E708FA" w:rsidP="008633D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ACCA6" w14:textId="77777777" w:rsidR="00E708FA" w:rsidRPr="00E6520D" w:rsidRDefault="00E708FA" w:rsidP="008633D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9B8EC" w14:textId="77777777" w:rsidR="00E708FA" w:rsidRPr="00E6520D" w:rsidRDefault="00E708FA" w:rsidP="008633D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180D8D" w14:textId="77777777" w:rsidR="00E708FA" w:rsidRPr="00E6520D" w:rsidRDefault="00E708FA" w:rsidP="008633D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CAF91" w14:textId="77777777" w:rsidR="00E708FA" w:rsidRPr="00E6520D" w:rsidRDefault="00E708FA" w:rsidP="008633D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D78233E" w14:textId="77777777" w:rsidR="00E708FA" w:rsidRPr="00E6520D" w:rsidRDefault="00E708FA" w:rsidP="008633DB">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ECEC00" w14:textId="77777777" w:rsidR="00E708FA" w:rsidRPr="00E6520D" w:rsidRDefault="00E708FA" w:rsidP="008633D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950713" w:rsidRPr="00E6520D" w14:paraId="2363CA7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1F949EE" w14:textId="26F35341"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95EE8D" w14:textId="06D8061E"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D6ED1" w14:textId="00399791" w:rsidR="00950713" w:rsidRPr="00950713" w:rsidRDefault="00950713" w:rsidP="00950713">
            <w:pPr>
              <w:pStyle w:val="TAC"/>
              <w:rPr>
                <w:sz w:val="16"/>
                <w:szCs w:val="16"/>
                <w:lang w:eastAsia="ja-JP"/>
              </w:rPr>
            </w:pPr>
            <w:r w:rsidRPr="00950713">
              <w:rPr>
                <w:sz w:val="16"/>
                <w:szCs w:val="16"/>
                <w:lang w:eastAsia="ja-JP"/>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1F5D" w14:textId="622C2667" w:rsidR="00950713" w:rsidRPr="00950713" w:rsidRDefault="00950713" w:rsidP="00950713">
            <w:pPr>
              <w:pStyle w:val="TAC"/>
              <w:rPr>
                <w:sz w:val="16"/>
                <w:szCs w:val="16"/>
              </w:rPr>
            </w:pPr>
            <w:r w:rsidRPr="00950713">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D3203" w14:textId="77777777" w:rsidR="00950713" w:rsidRPr="00950713" w:rsidRDefault="00950713" w:rsidP="0095071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48743" w14:textId="52CA2A70" w:rsidR="00950713" w:rsidRPr="00950713" w:rsidRDefault="00950713" w:rsidP="00950713">
            <w:pPr>
              <w:pStyle w:val="TAC"/>
              <w:rPr>
                <w:sz w:val="16"/>
                <w:szCs w:val="16"/>
              </w:rPr>
            </w:pPr>
            <w:r w:rsidRPr="0095071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55FDF0" w14:textId="5655CAEC" w:rsidR="00950713" w:rsidRPr="00950713" w:rsidRDefault="00950713" w:rsidP="00950713">
            <w:pPr>
              <w:pStyle w:val="TAL"/>
              <w:rPr>
                <w:sz w:val="16"/>
                <w:szCs w:val="16"/>
                <w:lang w:eastAsia="zh-CN"/>
              </w:rPr>
            </w:pPr>
            <w:r w:rsidRPr="00950713">
              <w:rPr>
                <w:sz w:val="16"/>
                <w:szCs w:val="16"/>
                <w:lang w:eastAsia="zh-CN"/>
              </w:rPr>
              <w:t>CR to TR 38.870 on TRP TRS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BCFE8" w14:textId="179E0695" w:rsidR="00950713" w:rsidRPr="00E6520D" w:rsidRDefault="00950713" w:rsidP="00950713">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D5643" w:rsidRPr="00E6520D" w14:paraId="602EA49F"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47DB4DB" w14:textId="7ACD1117"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901B3C" w14:textId="13B6E5AA"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1B94B" w14:textId="4E2C4981"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4CAF" w14:textId="5A4ED703" w:rsidR="003D5643" w:rsidRPr="003D5643" w:rsidRDefault="003D5643" w:rsidP="003D5643">
            <w:pPr>
              <w:pStyle w:val="TAC"/>
              <w:rPr>
                <w:sz w:val="16"/>
                <w:szCs w:val="16"/>
              </w:rPr>
            </w:pPr>
            <w:r w:rsidRPr="003D5643">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0B8A1" w14:textId="1D9B80A8"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D746" w14:textId="71A37C74"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B7A69A8" w14:textId="5CADB0A1" w:rsidR="003D5643" w:rsidRPr="003D5643" w:rsidRDefault="003D5643" w:rsidP="003D5643">
            <w:pPr>
              <w:pStyle w:val="TAL"/>
              <w:rPr>
                <w:sz w:val="16"/>
                <w:szCs w:val="16"/>
                <w:lang w:eastAsia="zh-CN"/>
              </w:rPr>
            </w:pPr>
            <w:r w:rsidRPr="003D5643">
              <w:rPr>
                <w:sz w:val="16"/>
                <w:szCs w:val="16"/>
              </w:rPr>
              <w:t>CR to TR38.870 on UL MIMO radiated output power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019C" w14:textId="4742B07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4D58A0A3"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EA7FBFD" w14:textId="5F161F7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7B0003" w14:textId="6EC1BBD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C4A88" w14:textId="140CAB3D" w:rsidR="003D5643" w:rsidRPr="003D5643" w:rsidRDefault="003D5643" w:rsidP="003D5643">
            <w:pPr>
              <w:pStyle w:val="TAC"/>
              <w:rPr>
                <w:sz w:val="16"/>
                <w:szCs w:val="16"/>
                <w:lang w:eastAsia="ja-JP"/>
              </w:rPr>
            </w:pPr>
            <w:r w:rsidRPr="003D5643">
              <w:rPr>
                <w:sz w:val="16"/>
                <w:szCs w:val="16"/>
              </w:rPr>
              <w:t>RP-241441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41C45" w14:textId="27EA5CA9" w:rsidR="003D5643" w:rsidRPr="003D5643" w:rsidRDefault="003D5643" w:rsidP="003D5643">
            <w:pPr>
              <w:pStyle w:val="TAC"/>
              <w:rPr>
                <w:sz w:val="16"/>
                <w:szCs w:val="16"/>
              </w:rPr>
            </w:pPr>
            <w:r w:rsidRPr="003D5643">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D6D3D" w14:textId="64F1963C"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A5D6" w14:textId="231D69A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AAD323" w14:textId="0E5DF4D2" w:rsidR="003D5643" w:rsidRPr="003D5643" w:rsidRDefault="003D5643" w:rsidP="003D5643">
            <w:pPr>
              <w:pStyle w:val="TAL"/>
              <w:rPr>
                <w:sz w:val="16"/>
                <w:szCs w:val="16"/>
                <w:lang w:eastAsia="zh-CN"/>
              </w:rPr>
            </w:pPr>
            <w:r w:rsidRPr="003D5643">
              <w:rPr>
                <w:sz w:val="16"/>
                <w:szCs w:val="16"/>
              </w:rPr>
              <w:t>CR to TR38.870 on CBW scaling of the TRS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2E219" w14:textId="6FE94BEC"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BC431C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84FC1CC" w14:textId="194F4BD8"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6CAA559" w14:textId="121D6E5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61316" w14:textId="451200AD"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6FEF9" w14:textId="3A6A9D5B" w:rsidR="003D5643" w:rsidRPr="003D5643" w:rsidRDefault="003D5643" w:rsidP="003D5643">
            <w:pPr>
              <w:pStyle w:val="TAC"/>
              <w:rPr>
                <w:sz w:val="16"/>
                <w:szCs w:val="16"/>
              </w:rPr>
            </w:pPr>
            <w:r w:rsidRPr="003D5643">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F050FA" w14:textId="272391AA"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F5B56" w14:textId="1A97E5ED" w:rsidR="003D5643" w:rsidRPr="003D5643" w:rsidRDefault="003D5643" w:rsidP="003D5643">
            <w:pPr>
              <w:pStyle w:val="TAC"/>
              <w:rPr>
                <w:sz w:val="16"/>
                <w:szCs w:val="16"/>
              </w:rPr>
            </w:pPr>
            <w:r w:rsidRPr="003D564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83FF9B7" w14:textId="4585D815" w:rsidR="003D5643" w:rsidRPr="003D5643" w:rsidRDefault="003D5643" w:rsidP="003D5643">
            <w:pPr>
              <w:pStyle w:val="TAL"/>
              <w:rPr>
                <w:sz w:val="16"/>
                <w:szCs w:val="16"/>
                <w:lang w:eastAsia="zh-CN"/>
              </w:rPr>
            </w:pPr>
            <w:r w:rsidRPr="003D5643">
              <w:rPr>
                <w:sz w:val="16"/>
                <w:szCs w:val="16"/>
              </w:rPr>
              <w:t>CR to TR 38.870 to add CA combinations to section 4.3.5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BA48B" w14:textId="64129272"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0877F23B"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6CF8FA4" w14:textId="0E1DF2E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3C6631D" w14:textId="2DFBEA06"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535E4" w14:textId="5EB0CB8E"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1241A" w14:textId="505C6D4B" w:rsidR="003D5643" w:rsidRPr="003D5643" w:rsidRDefault="003D5643" w:rsidP="003D5643">
            <w:pPr>
              <w:pStyle w:val="TAC"/>
              <w:rPr>
                <w:sz w:val="16"/>
                <w:szCs w:val="16"/>
              </w:rPr>
            </w:pPr>
            <w:r w:rsidRPr="003D5643">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52BCBC"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301F" w14:textId="04D9B8EE"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385D51A" w14:textId="3ABF7585" w:rsidR="003D5643" w:rsidRPr="003D5643" w:rsidRDefault="003D5643" w:rsidP="003D5643">
            <w:pPr>
              <w:pStyle w:val="TAL"/>
              <w:rPr>
                <w:sz w:val="16"/>
                <w:szCs w:val="16"/>
                <w:lang w:eastAsia="zh-CN"/>
              </w:rPr>
            </w:pPr>
            <w:r w:rsidRPr="003D5643">
              <w:rPr>
                <w:sz w:val="16"/>
                <w:szCs w:val="16"/>
              </w:rPr>
              <w:t>CR to TR 38.870 on Rel-18 AC lab alignment activity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D16FE" w14:textId="3789070A"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F63B70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9480BF" w14:textId="344DAFD0"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1C0BE1" w14:textId="235E8AEB"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0B78B" w14:textId="3F7DF73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E0C31" w14:textId="2F983E68" w:rsidR="003D5643" w:rsidRPr="003D5643" w:rsidRDefault="003D5643" w:rsidP="003D5643">
            <w:pPr>
              <w:pStyle w:val="TAC"/>
              <w:rPr>
                <w:sz w:val="16"/>
                <w:szCs w:val="16"/>
              </w:rPr>
            </w:pPr>
            <w:r w:rsidRPr="003D5643">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66C3A" w14:textId="7E9EDB3E"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297EF" w14:textId="2F4DD3F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52B5B67" w14:textId="5E0C4BA0" w:rsidR="003D5643" w:rsidRPr="003D5643" w:rsidRDefault="003D5643" w:rsidP="003D5643">
            <w:pPr>
              <w:pStyle w:val="TAL"/>
              <w:rPr>
                <w:sz w:val="16"/>
                <w:szCs w:val="16"/>
                <w:lang w:eastAsia="zh-CN"/>
              </w:rPr>
            </w:pPr>
            <w:r w:rsidRPr="003D5643">
              <w:rPr>
                <w:sz w:val="16"/>
                <w:szCs w:val="16"/>
              </w:rPr>
              <w:t>CR to TR 38.870 on Rel-18 RC lab alignment and harmonization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655E" w14:textId="1EDFEC7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3718F898"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F70F5A2" w14:textId="7D04105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B8C3853" w14:textId="1FF4CC6E"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6DEB" w14:textId="5E815FF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A98D5" w14:textId="57C93059" w:rsidR="003D5643" w:rsidRPr="003D5643" w:rsidRDefault="003D5643" w:rsidP="003D5643">
            <w:pPr>
              <w:pStyle w:val="TAC"/>
              <w:rPr>
                <w:sz w:val="16"/>
                <w:szCs w:val="16"/>
              </w:rPr>
            </w:pPr>
            <w:r w:rsidRPr="003D5643">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25C94A"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18A3" w14:textId="5C50B812"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C60FB0" w14:textId="18BE30F0" w:rsidR="003D5643" w:rsidRPr="003D5643" w:rsidRDefault="003D5643" w:rsidP="003D5643">
            <w:pPr>
              <w:pStyle w:val="TAL"/>
              <w:rPr>
                <w:sz w:val="16"/>
                <w:szCs w:val="16"/>
                <w:lang w:eastAsia="zh-CN"/>
              </w:rPr>
            </w:pPr>
            <w:r w:rsidRPr="003D5643">
              <w:rPr>
                <w:sz w:val="16"/>
                <w:szCs w:val="16"/>
              </w:rPr>
              <w:t>CR to TR 38.870 to update RC TRS definition in 5.22 and 8.6.1.1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B10C" w14:textId="0F8059C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AD7F08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0B66B7E" w14:textId="0D534931"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146B6A3" w14:textId="4F2B9D3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95A57" w14:textId="244AFA38"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B8E40" w14:textId="1FB28067" w:rsidR="003D5643" w:rsidRPr="003D5643" w:rsidRDefault="003D5643" w:rsidP="003D5643">
            <w:pPr>
              <w:pStyle w:val="TAC"/>
              <w:rPr>
                <w:sz w:val="16"/>
                <w:szCs w:val="16"/>
              </w:rPr>
            </w:pPr>
            <w:r w:rsidRPr="003D5643">
              <w:rP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3D1481"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57E0" w14:textId="1DF4BE8B"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60235D" w14:textId="53682BAC" w:rsidR="003D5643" w:rsidRPr="003D5643" w:rsidRDefault="003D5643" w:rsidP="003D5643">
            <w:pPr>
              <w:pStyle w:val="TAL"/>
              <w:rPr>
                <w:sz w:val="16"/>
                <w:szCs w:val="16"/>
                <w:lang w:eastAsia="zh-CN"/>
              </w:rPr>
            </w:pPr>
            <w:r w:rsidRPr="003D5643">
              <w:rPr>
                <w:sz w:val="16"/>
                <w:szCs w:val="16"/>
              </w:rPr>
              <w:t>Editorial CR to TR 38.870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96B58" w14:textId="4A01872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9C29DF" w:rsidRPr="00E6520D" w14:paraId="45843ED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C45BDAE" w14:textId="16A05260"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8A7A66" w14:textId="17B53AFA"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6921D" w14:textId="287B20CD" w:rsidR="009C29DF" w:rsidRPr="003D5643" w:rsidRDefault="009C29DF" w:rsidP="009C29DF">
            <w:pPr>
              <w:pStyle w:val="TAC"/>
              <w:rPr>
                <w:sz w:val="16"/>
                <w:szCs w:val="16"/>
              </w:rPr>
            </w:pPr>
            <w:r w:rsidRPr="009C29DF">
              <w:rPr>
                <w:sz w:val="16"/>
                <w:szCs w:val="16"/>
              </w:rPr>
              <w:t>RP-242198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546E" w14:textId="3142C0FB" w:rsidR="009C29DF" w:rsidRPr="009C29DF" w:rsidRDefault="009C29DF" w:rsidP="009C29DF">
            <w:pPr>
              <w:pStyle w:val="TAC"/>
              <w:rPr>
                <w:sz w:val="16"/>
                <w:szCs w:val="16"/>
              </w:rPr>
            </w:pPr>
            <w:r w:rsidRPr="009C29DF">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3B709" w14:textId="77777777" w:rsidR="009C29DF" w:rsidRPr="009C29DF" w:rsidRDefault="009C29DF" w:rsidP="009C29D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9B27" w14:textId="68F22E8E" w:rsidR="009C29DF" w:rsidRPr="009C29DF" w:rsidRDefault="009C29DF" w:rsidP="009C29DF">
            <w:pPr>
              <w:pStyle w:val="TAC"/>
              <w:rPr>
                <w:sz w:val="16"/>
                <w:szCs w:val="16"/>
              </w:rPr>
            </w:pPr>
            <w:r w:rsidRPr="009C29DF">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49FA90" w14:textId="332093BC" w:rsidR="009C29DF" w:rsidRPr="003D5643" w:rsidRDefault="009C29DF" w:rsidP="009C29DF">
            <w:pPr>
              <w:pStyle w:val="TAL"/>
              <w:rPr>
                <w:sz w:val="16"/>
                <w:szCs w:val="16"/>
              </w:rPr>
            </w:pPr>
            <w:r w:rsidRPr="009C29DF">
              <w:rPr>
                <w:sz w:val="16"/>
                <w:szCs w:val="16"/>
              </w:rPr>
              <w:t>CR to TR 38.870 on updating Rel-18 RC harmonization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E4686" w14:textId="41110C80" w:rsidR="009C29DF" w:rsidRDefault="009C29DF" w:rsidP="009C29DF">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0C62C8" w:rsidRPr="00E6520D" w14:paraId="3F37EFA1"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1624414" w14:textId="293DCE37"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DAA4A1" w14:textId="3D8C2794"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AADF3" w14:textId="4FF097B7"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0079D" w14:textId="35D4D8ED" w:rsidR="000C62C8" w:rsidRPr="000C62C8" w:rsidRDefault="000C62C8" w:rsidP="000C62C8">
            <w:pPr>
              <w:pStyle w:val="TAC"/>
              <w:rPr>
                <w:sz w:val="16"/>
                <w:szCs w:val="16"/>
              </w:rPr>
            </w:pPr>
            <w:r w:rsidRPr="000C62C8">
              <w:rP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D0DEB1"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D8CF" w14:textId="4192CD8C"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B952FF" w14:textId="601C8C1F" w:rsidR="000C62C8" w:rsidRPr="000C62C8" w:rsidRDefault="000C62C8" w:rsidP="000C62C8">
            <w:pPr>
              <w:pStyle w:val="TAL"/>
              <w:rPr>
                <w:sz w:val="16"/>
                <w:szCs w:val="16"/>
              </w:rPr>
            </w:pPr>
            <w:r w:rsidRPr="000C62C8">
              <w:rPr>
                <w:sz w:val="16"/>
                <w:szCs w:val="16"/>
              </w:rPr>
              <w:t>CR to TR 38.870 on spectrum analyser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1B349" w14:textId="5A51A25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C62C8" w:rsidRPr="00E6520D" w14:paraId="06B0543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55AAF7" w14:textId="0134971E"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8CB632" w14:textId="5996105F"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68EBB" w14:textId="5BF91FD2"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E6B6F" w14:textId="37E43858" w:rsidR="000C62C8" w:rsidRPr="000C62C8" w:rsidRDefault="000C62C8" w:rsidP="000C62C8">
            <w:pPr>
              <w:pStyle w:val="TAC"/>
              <w:rPr>
                <w:sz w:val="16"/>
                <w:szCs w:val="16"/>
              </w:rPr>
            </w:pPr>
            <w:r w:rsidRPr="000C62C8">
              <w:rP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3C5073"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71E6C" w14:textId="4952628F"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786FC7C" w14:textId="423862BE" w:rsidR="000C62C8" w:rsidRPr="000C62C8" w:rsidRDefault="000C62C8" w:rsidP="000C62C8">
            <w:pPr>
              <w:pStyle w:val="TAL"/>
              <w:rPr>
                <w:sz w:val="16"/>
                <w:szCs w:val="16"/>
              </w:rPr>
            </w:pPr>
            <w:r w:rsidRPr="000C62C8">
              <w:rPr>
                <w:sz w:val="16"/>
                <w:szCs w:val="16"/>
              </w:rPr>
              <w:t>CR to TS 38.870 on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1066C" w14:textId="6122A8D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bl>
    <w:p w14:paraId="07230BF6" w14:textId="77777777" w:rsidR="00080512" w:rsidRDefault="00080512"/>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AE0AFD" w14:textId="77777777" w:rsidR="00AF0724" w:rsidRDefault="00AF0724">
      <w:r>
        <w:separator/>
      </w:r>
    </w:p>
  </w:endnote>
  <w:endnote w:type="continuationSeparator" w:id="0">
    <w:p w14:paraId="214117AF" w14:textId="77777777" w:rsidR="00AF0724" w:rsidRDefault="00AF07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Helvetica Neue">
    <w:altName w:val="Sylfaen"/>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941E1D" w14:textId="77777777" w:rsidR="001710D3" w:rsidRDefault="001710D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A0CAE8" w14:textId="77777777" w:rsidR="001710D3" w:rsidRDefault="001710D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BFE1A2" w14:textId="77777777" w:rsidR="00AF0724" w:rsidRDefault="00AF0724">
      <w:r>
        <w:separator/>
      </w:r>
    </w:p>
  </w:footnote>
  <w:footnote w:type="continuationSeparator" w:id="0">
    <w:p w14:paraId="5A013C55" w14:textId="77777777" w:rsidR="00AF0724" w:rsidRDefault="00AF07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5506E11A"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3GPP TR 38.870 V18.2.0 (2024-06)</w:t>
    </w:r>
    <w:r w:rsidRPr="00CF64CA">
      <w:rPr>
        <w:rFonts w:ascii="Arial" w:eastAsia="DengXian" w:hAnsi="Arial" w:cs="Arial"/>
        <w:b/>
        <w:sz w:val="18"/>
        <w:szCs w:val="18"/>
      </w:rPr>
      <w:fldChar w:fldCharType="end"/>
    </w:r>
  </w:p>
  <w:p w14:paraId="49281B0E" w14:textId="2172750C"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E763C4" w14:textId="77777777" w:rsidR="001710D3" w:rsidRDefault="001710D3">
    <w:pPr>
      <w:pStyle w:val="Header"/>
    </w:pPr>
    <w:r>
      <w:t>CPWG Contribution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D2C92A" w14:textId="2E020EA6" w:rsidR="00916F1A" w:rsidRPr="00916F1A" w:rsidRDefault="00916F1A" w:rsidP="00916F1A">
    <w:pPr>
      <w:framePr w:h="284" w:hRule="exact" w:wrap="around" w:vAnchor="text" w:hAnchor="margin"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ZGSM </w:instrText>
    </w:r>
    <w:r w:rsidRPr="00916F1A">
      <w:rPr>
        <w:rFonts w:ascii="Arial" w:hAnsi="Arial" w:cs="Arial"/>
        <w:b/>
        <w:sz w:val="18"/>
        <w:szCs w:val="18"/>
      </w:rPr>
      <w:fldChar w:fldCharType="separate"/>
    </w:r>
    <w:r w:rsidR="00684628">
      <w:rPr>
        <w:rFonts w:ascii="Arial" w:hAnsi="Arial" w:cs="Arial"/>
        <w:b/>
        <w:noProof/>
        <w:sz w:val="18"/>
        <w:szCs w:val="18"/>
      </w:rPr>
      <w:t>Release 18</w:t>
    </w:r>
    <w:r w:rsidRPr="00916F1A">
      <w:rPr>
        <w:rFonts w:ascii="Arial"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PAGE </w:instrText>
    </w:r>
    <w:r w:rsidRPr="00916F1A">
      <w:rPr>
        <w:rFonts w:ascii="Arial" w:hAnsi="Arial" w:cs="Arial"/>
        <w:b/>
        <w:sz w:val="18"/>
        <w:szCs w:val="18"/>
      </w:rPr>
      <w:fldChar w:fldCharType="separate"/>
    </w:r>
    <w:r w:rsidRPr="00916F1A">
      <w:rPr>
        <w:rFonts w:ascii="Arial" w:hAnsi="Arial" w:cs="Arial"/>
        <w:b/>
        <w:sz w:val="18"/>
        <w:szCs w:val="18"/>
      </w:rPr>
      <w:t>2</w:t>
    </w:r>
    <w:r w:rsidRPr="00916F1A">
      <w:rPr>
        <w:rFonts w:ascii="Arial" w:hAnsi="Arial" w:cs="Arial"/>
        <w:b/>
        <w:sz w:val="18"/>
        <w:szCs w:val="18"/>
      </w:rPr>
      <w:fldChar w:fldCharType="end"/>
    </w:r>
  </w:p>
  <w:p w14:paraId="10BB7DA3" w14:textId="269B1585" w:rsidR="00916F1A" w:rsidRPr="00916F1A" w:rsidRDefault="00916F1A" w:rsidP="00916F1A">
    <w:pPr>
      <w:framePr w:h="284" w:hRule="exact" w:wrap="around" w:vAnchor="text" w:hAnchor="margin" w:xAlign="right"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ZA </w:instrText>
    </w:r>
    <w:r w:rsidRPr="00916F1A">
      <w:rPr>
        <w:rFonts w:ascii="Arial" w:hAnsi="Arial" w:cs="Arial"/>
        <w:b/>
        <w:sz w:val="18"/>
        <w:szCs w:val="18"/>
      </w:rPr>
      <w:fldChar w:fldCharType="separate"/>
    </w:r>
    <w:r w:rsidR="00684628">
      <w:rPr>
        <w:rFonts w:ascii="Arial" w:hAnsi="Arial" w:cs="Arial"/>
        <w:b/>
        <w:noProof/>
        <w:sz w:val="18"/>
        <w:szCs w:val="18"/>
      </w:rPr>
      <w:t>3GPP TR 38.870 V18.4.0 (2024-12)</w:t>
    </w:r>
    <w:r w:rsidRPr="00916F1A">
      <w:rPr>
        <w:rFonts w:ascii="Arial"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66037338"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684628">
      <w:rPr>
        <w:rFonts w:ascii="Arial" w:eastAsia="DengXian" w:hAnsi="Arial" w:cs="Arial"/>
        <w:b/>
        <w:noProof/>
        <w:sz w:val="18"/>
        <w:szCs w:val="18"/>
      </w:rPr>
      <w:t>3GPP TR 38.870 V18.4.0 (2024-12)</w:t>
    </w:r>
    <w:r w:rsidRPr="00CF64CA">
      <w:rPr>
        <w:rFonts w:ascii="Arial" w:eastAsia="DengXian" w:hAnsi="Arial" w:cs="Arial"/>
        <w:b/>
        <w:sz w:val="18"/>
        <w:szCs w:val="18"/>
      </w:rPr>
      <w:fldChar w:fldCharType="end"/>
    </w:r>
  </w:p>
  <w:p w14:paraId="169EE046" w14:textId="0EFF9B2F"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684628">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118FB7" w14:textId="3C73ABA6"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4628">
      <w:rPr>
        <w:rFonts w:ascii="Arial" w:hAnsi="Arial" w:cs="Arial"/>
        <w:b/>
        <w:noProof/>
        <w:sz w:val="18"/>
        <w:szCs w:val="18"/>
      </w:rPr>
      <w:t>3GPP TR 38.870 V18.4.0 (2024-12)</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01F1D7F0"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4628">
      <w:rPr>
        <w:rFonts w:ascii="Arial" w:hAnsi="Arial" w:cs="Arial"/>
        <w:b/>
        <w:noProof/>
        <w:sz w:val="18"/>
        <w:szCs w:val="18"/>
      </w:rPr>
      <w:t>Release 18</w:t>
    </w:r>
    <w:r>
      <w:rPr>
        <w:rFonts w:ascii="Arial" w:hAnsi="Arial" w:cs="Arial"/>
        <w:b/>
        <w:sz w:val="18"/>
        <w:szCs w:val="18"/>
      </w:rPr>
      <w:fldChar w:fldCharType="end"/>
    </w:r>
  </w:p>
  <w:p w14:paraId="625A9701" w14:textId="77777777" w:rsidR="001710D3" w:rsidRDefault="001710D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8D0E8E" w14:textId="345AE638"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4628">
      <w:rPr>
        <w:rFonts w:ascii="Arial" w:hAnsi="Arial" w:cs="Arial"/>
        <w:b/>
        <w:noProof/>
        <w:sz w:val="18"/>
        <w:szCs w:val="18"/>
      </w:rPr>
      <w:t>3GPP TR 38.870 V18.4.0 (2024-12)</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663B0623"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4628">
      <w:rPr>
        <w:rFonts w:ascii="Arial" w:hAnsi="Arial" w:cs="Arial"/>
        <w:b/>
        <w:noProof/>
        <w:sz w:val="18"/>
        <w:szCs w:val="18"/>
      </w:rPr>
      <w:t>Release 18</w:t>
    </w:r>
    <w:r>
      <w:rPr>
        <w:rFonts w:ascii="Arial" w:hAnsi="Arial" w:cs="Arial"/>
        <w:b/>
        <w:sz w:val="18"/>
        <w:szCs w:val="18"/>
      </w:rPr>
      <w:fldChar w:fldCharType="end"/>
    </w:r>
  </w:p>
  <w:p w14:paraId="37DE46FC" w14:textId="77777777" w:rsidR="001710D3" w:rsidRDefault="001710D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8375D8" w14:textId="4077096A"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4628">
      <w:rPr>
        <w:rFonts w:ascii="Arial" w:hAnsi="Arial" w:cs="Arial"/>
        <w:b/>
        <w:noProof/>
        <w:sz w:val="18"/>
        <w:szCs w:val="18"/>
      </w:rPr>
      <w:t>3GPP TR 38.870 V18.4.0 (2024-12)</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6EB00373"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4628">
      <w:rPr>
        <w:rFonts w:ascii="Arial" w:hAnsi="Arial" w:cs="Arial"/>
        <w:b/>
        <w:noProof/>
        <w:sz w:val="18"/>
        <w:szCs w:val="18"/>
      </w:rPr>
      <w:t>Release 18</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6BB057E"/>
    <w:multiLevelType w:val="hybridMultilevel"/>
    <w:tmpl w:val="ABC8B96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2"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3B18441F"/>
    <w:multiLevelType w:val="hybridMultilevel"/>
    <w:tmpl w:val="2F66DD12"/>
    <w:lvl w:ilvl="0" w:tplc="5C5482EC">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6" w15:restartNumberingAfterBreak="0">
    <w:nsid w:val="43CB725C"/>
    <w:multiLevelType w:val="hybridMultilevel"/>
    <w:tmpl w:val="1A569D0C"/>
    <w:lvl w:ilvl="0" w:tplc="B5868984">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8"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2"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9"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3"/>
  </w:num>
  <w:num w:numId="5" w16cid:durableId="961037922">
    <w:abstractNumId w:val="3"/>
  </w:num>
  <w:num w:numId="6" w16cid:durableId="1140146411">
    <w:abstractNumId w:val="30"/>
  </w:num>
  <w:num w:numId="7" w16cid:durableId="201136959">
    <w:abstractNumId w:val="14"/>
  </w:num>
  <w:num w:numId="8" w16cid:durableId="723219121">
    <w:abstractNumId w:val="37"/>
  </w:num>
  <w:num w:numId="9" w16cid:durableId="173038937">
    <w:abstractNumId w:val="9"/>
  </w:num>
  <w:num w:numId="10" w16cid:durableId="1578132005">
    <w:abstractNumId w:val="29"/>
  </w:num>
  <w:num w:numId="11" w16cid:durableId="1234007723">
    <w:abstractNumId w:val="20"/>
  </w:num>
  <w:num w:numId="12" w16cid:durableId="422991263">
    <w:abstractNumId w:val="36"/>
  </w:num>
  <w:num w:numId="13" w16cid:durableId="145248169">
    <w:abstractNumId w:val="38"/>
  </w:num>
  <w:num w:numId="14" w16cid:durableId="286281016">
    <w:abstractNumId w:val="40"/>
  </w:num>
  <w:num w:numId="15" w16cid:durableId="1058819624">
    <w:abstractNumId w:val="16"/>
  </w:num>
  <w:num w:numId="16" w16cid:durableId="1254819093">
    <w:abstractNumId w:val="10"/>
  </w:num>
  <w:num w:numId="17" w16cid:durableId="2134319768">
    <w:abstractNumId w:val="23"/>
  </w:num>
  <w:num w:numId="18" w16cid:durableId="1627200661">
    <w:abstractNumId w:val="25"/>
  </w:num>
  <w:num w:numId="19" w16cid:durableId="2078701507">
    <w:abstractNumId w:val="18"/>
  </w:num>
  <w:num w:numId="20" w16cid:durableId="170994690">
    <w:abstractNumId w:val="35"/>
  </w:num>
  <w:num w:numId="21" w16cid:durableId="1932885156">
    <w:abstractNumId w:val="0"/>
  </w:num>
  <w:num w:numId="22" w16cid:durableId="1934315306">
    <w:abstractNumId w:val="31"/>
  </w:num>
  <w:num w:numId="23" w16cid:durableId="2063943982">
    <w:abstractNumId w:val="2"/>
  </w:num>
  <w:num w:numId="24" w16cid:durableId="1106384568">
    <w:abstractNumId w:val="11"/>
  </w:num>
  <w:num w:numId="25" w16cid:durableId="379131845">
    <w:abstractNumId w:val="13"/>
  </w:num>
  <w:num w:numId="26" w16cid:durableId="1947736654">
    <w:abstractNumId w:val="27"/>
  </w:num>
  <w:num w:numId="27" w16cid:durableId="1928734957">
    <w:abstractNumId w:val="19"/>
  </w:num>
  <w:num w:numId="28" w16cid:durableId="80609484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1"/>
    <w:lvlOverride w:ilvl="0">
      <w:startOverride w:val="1"/>
    </w:lvlOverride>
    <w:lvlOverride w:ilvl="1"/>
    <w:lvlOverride w:ilvl="2"/>
    <w:lvlOverride w:ilvl="3"/>
    <w:lvlOverride w:ilvl="4"/>
    <w:lvlOverride w:ilvl="5"/>
    <w:lvlOverride w:ilvl="6"/>
    <w:lvlOverride w:ilvl="7"/>
    <w:lvlOverride w:ilvl="8"/>
  </w:num>
  <w:num w:numId="30" w16cid:durableId="190655539">
    <w:abstractNumId w:val="39"/>
    <w:lvlOverride w:ilvl="0">
      <w:startOverride w:val="1"/>
    </w:lvlOverride>
    <w:lvlOverride w:ilvl="1"/>
    <w:lvlOverride w:ilvl="2"/>
    <w:lvlOverride w:ilvl="3"/>
    <w:lvlOverride w:ilvl="4"/>
    <w:lvlOverride w:ilvl="5"/>
    <w:lvlOverride w:ilvl="6"/>
    <w:lvlOverride w:ilvl="7"/>
    <w:lvlOverride w:ilvl="8"/>
  </w:num>
  <w:num w:numId="31" w16cid:durableId="713894213">
    <w:abstractNumId w:val="21"/>
  </w:num>
  <w:num w:numId="32" w16cid:durableId="1900748349">
    <w:abstractNumId w:val="39"/>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5"/>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7"/>
  </w:num>
  <w:num w:numId="46" w16cid:durableId="2024355433">
    <w:abstractNumId w:val="4"/>
  </w:num>
  <w:num w:numId="47" w16cid:durableId="996151172">
    <w:abstractNumId w:val="22"/>
  </w:num>
  <w:num w:numId="48" w16cid:durableId="900823834">
    <w:abstractNumId w:val="34"/>
  </w:num>
  <w:num w:numId="49" w16cid:durableId="1068574551">
    <w:abstractNumId w:val="32"/>
  </w:num>
  <w:num w:numId="50" w16cid:durableId="123013007">
    <w:abstractNumId w:val="15"/>
  </w:num>
  <w:num w:numId="51" w16cid:durableId="1344824181">
    <w:abstractNumId w:val="6"/>
  </w:num>
  <w:num w:numId="52" w16cid:durableId="1513764198">
    <w:abstractNumId w:val="26"/>
  </w:num>
  <w:num w:numId="53" w16cid:durableId="1649241416">
    <w:abstractNumId w:val="24"/>
  </w:num>
  <w:num w:numId="54" w16cid:durableId="390662387">
    <w:abstractNumId w:val="1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7"/>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0CF"/>
    <w:rsid w:val="00021D89"/>
    <w:rsid w:val="00026183"/>
    <w:rsid w:val="00026188"/>
    <w:rsid w:val="000303F7"/>
    <w:rsid w:val="00033397"/>
    <w:rsid w:val="000379FD"/>
    <w:rsid w:val="00040095"/>
    <w:rsid w:val="00042F09"/>
    <w:rsid w:val="00051834"/>
    <w:rsid w:val="00051C0F"/>
    <w:rsid w:val="00052612"/>
    <w:rsid w:val="000527D6"/>
    <w:rsid w:val="00054A22"/>
    <w:rsid w:val="00055632"/>
    <w:rsid w:val="00062023"/>
    <w:rsid w:val="000651A7"/>
    <w:rsid w:val="000655A6"/>
    <w:rsid w:val="00066199"/>
    <w:rsid w:val="00067A6B"/>
    <w:rsid w:val="000712F6"/>
    <w:rsid w:val="00071627"/>
    <w:rsid w:val="000738CD"/>
    <w:rsid w:val="00080512"/>
    <w:rsid w:val="00083B5C"/>
    <w:rsid w:val="00090BCB"/>
    <w:rsid w:val="00091E4B"/>
    <w:rsid w:val="0009476B"/>
    <w:rsid w:val="00095D48"/>
    <w:rsid w:val="00095FD5"/>
    <w:rsid w:val="00096B20"/>
    <w:rsid w:val="000A42A7"/>
    <w:rsid w:val="000A5702"/>
    <w:rsid w:val="000A5CB3"/>
    <w:rsid w:val="000B2DA9"/>
    <w:rsid w:val="000C1C71"/>
    <w:rsid w:val="000C47C3"/>
    <w:rsid w:val="000C62C8"/>
    <w:rsid w:val="000D3EC4"/>
    <w:rsid w:val="000D58AB"/>
    <w:rsid w:val="000E61D4"/>
    <w:rsid w:val="000F5F7D"/>
    <w:rsid w:val="00102E62"/>
    <w:rsid w:val="0010497F"/>
    <w:rsid w:val="00106762"/>
    <w:rsid w:val="001153F3"/>
    <w:rsid w:val="00121104"/>
    <w:rsid w:val="001221C3"/>
    <w:rsid w:val="00123060"/>
    <w:rsid w:val="001233A1"/>
    <w:rsid w:val="0012604D"/>
    <w:rsid w:val="00127350"/>
    <w:rsid w:val="001309A9"/>
    <w:rsid w:val="00133525"/>
    <w:rsid w:val="00137212"/>
    <w:rsid w:val="001405F7"/>
    <w:rsid w:val="00140D21"/>
    <w:rsid w:val="00141754"/>
    <w:rsid w:val="0014288B"/>
    <w:rsid w:val="00143E4C"/>
    <w:rsid w:val="00143F42"/>
    <w:rsid w:val="00153104"/>
    <w:rsid w:val="001609A1"/>
    <w:rsid w:val="00161B05"/>
    <w:rsid w:val="0016277C"/>
    <w:rsid w:val="00170AE3"/>
    <w:rsid w:val="001710D3"/>
    <w:rsid w:val="00171462"/>
    <w:rsid w:val="0017154C"/>
    <w:rsid w:val="00172965"/>
    <w:rsid w:val="00181796"/>
    <w:rsid w:val="00181C8E"/>
    <w:rsid w:val="001822A8"/>
    <w:rsid w:val="00182E7B"/>
    <w:rsid w:val="0019302B"/>
    <w:rsid w:val="001942E4"/>
    <w:rsid w:val="001A4C42"/>
    <w:rsid w:val="001A510A"/>
    <w:rsid w:val="001A7420"/>
    <w:rsid w:val="001A7FEB"/>
    <w:rsid w:val="001B1551"/>
    <w:rsid w:val="001B4200"/>
    <w:rsid w:val="001B6637"/>
    <w:rsid w:val="001B6A55"/>
    <w:rsid w:val="001C21C3"/>
    <w:rsid w:val="001D02C2"/>
    <w:rsid w:val="001D1312"/>
    <w:rsid w:val="001D1497"/>
    <w:rsid w:val="001E227D"/>
    <w:rsid w:val="001E54F8"/>
    <w:rsid w:val="001F0C1D"/>
    <w:rsid w:val="001F1132"/>
    <w:rsid w:val="001F168B"/>
    <w:rsid w:val="001F568D"/>
    <w:rsid w:val="001F6F2C"/>
    <w:rsid w:val="00200F4A"/>
    <w:rsid w:val="002022CA"/>
    <w:rsid w:val="002044AC"/>
    <w:rsid w:val="00205C49"/>
    <w:rsid w:val="00207EAA"/>
    <w:rsid w:val="00211331"/>
    <w:rsid w:val="00213964"/>
    <w:rsid w:val="00215A49"/>
    <w:rsid w:val="0021646F"/>
    <w:rsid w:val="00222008"/>
    <w:rsid w:val="00226AD1"/>
    <w:rsid w:val="002272F5"/>
    <w:rsid w:val="002313F1"/>
    <w:rsid w:val="002319DA"/>
    <w:rsid w:val="00231EB2"/>
    <w:rsid w:val="00233AA4"/>
    <w:rsid w:val="00233F03"/>
    <w:rsid w:val="002347A2"/>
    <w:rsid w:val="0023488D"/>
    <w:rsid w:val="00235563"/>
    <w:rsid w:val="00235844"/>
    <w:rsid w:val="002418CE"/>
    <w:rsid w:val="002418E6"/>
    <w:rsid w:val="00242B80"/>
    <w:rsid w:val="00243222"/>
    <w:rsid w:val="002511F1"/>
    <w:rsid w:val="00251A2D"/>
    <w:rsid w:val="00251DB5"/>
    <w:rsid w:val="00252D1C"/>
    <w:rsid w:val="002648F9"/>
    <w:rsid w:val="00264F0B"/>
    <w:rsid w:val="002663A4"/>
    <w:rsid w:val="002675F0"/>
    <w:rsid w:val="00267FE1"/>
    <w:rsid w:val="00272184"/>
    <w:rsid w:val="00274D87"/>
    <w:rsid w:val="002773A7"/>
    <w:rsid w:val="002823BC"/>
    <w:rsid w:val="00285102"/>
    <w:rsid w:val="002868E8"/>
    <w:rsid w:val="00287B24"/>
    <w:rsid w:val="00291CC3"/>
    <w:rsid w:val="002922F5"/>
    <w:rsid w:val="00292B22"/>
    <w:rsid w:val="00295F6D"/>
    <w:rsid w:val="002A2FD1"/>
    <w:rsid w:val="002A3404"/>
    <w:rsid w:val="002B12EE"/>
    <w:rsid w:val="002B5521"/>
    <w:rsid w:val="002B6339"/>
    <w:rsid w:val="002C37B9"/>
    <w:rsid w:val="002C605E"/>
    <w:rsid w:val="002D5D54"/>
    <w:rsid w:val="002E00EE"/>
    <w:rsid w:val="002E40CE"/>
    <w:rsid w:val="002E43F7"/>
    <w:rsid w:val="002E4E3C"/>
    <w:rsid w:val="002F1625"/>
    <w:rsid w:val="002F4F64"/>
    <w:rsid w:val="002F6DA4"/>
    <w:rsid w:val="00300DCA"/>
    <w:rsid w:val="00301E4A"/>
    <w:rsid w:val="00302A4F"/>
    <w:rsid w:val="00303CED"/>
    <w:rsid w:val="00306C09"/>
    <w:rsid w:val="00310D87"/>
    <w:rsid w:val="00310F7F"/>
    <w:rsid w:val="00310F8F"/>
    <w:rsid w:val="00317060"/>
    <w:rsid w:val="003172DC"/>
    <w:rsid w:val="003174D4"/>
    <w:rsid w:val="00325972"/>
    <w:rsid w:val="00332F4C"/>
    <w:rsid w:val="00333374"/>
    <w:rsid w:val="00333E63"/>
    <w:rsid w:val="00335A3A"/>
    <w:rsid w:val="00335DA2"/>
    <w:rsid w:val="00343312"/>
    <w:rsid w:val="00343522"/>
    <w:rsid w:val="00347F29"/>
    <w:rsid w:val="0035083C"/>
    <w:rsid w:val="00350A1D"/>
    <w:rsid w:val="00351F7B"/>
    <w:rsid w:val="0035462D"/>
    <w:rsid w:val="00354CD7"/>
    <w:rsid w:val="0036269A"/>
    <w:rsid w:val="00364029"/>
    <w:rsid w:val="003642DA"/>
    <w:rsid w:val="00371F03"/>
    <w:rsid w:val="00372D7C"/>
    <w:rsid w:val="003765B8"/>
    <w:rsid w:val="00380619"/>
    <w:rsid w:val="00380B15"/>
    <w:rsid w:val="0038125A"/>
    <w:rsid w:val="00387583"/>
    <w:rsid w:val="003930A7"/>
    <w:rsid w:val="003933A3"/>
    <w:rsid w:val="00394FB4"/>
    <w:rsid w:val="0039754F"/>
    <w:rsid w:val="003976C2"/>
    <w:rsid w:val="003A59CB"/>
    <w:rsid w:val="003B3C5C"/>
    <w:rsid w:val="003B4482"/>
    <w:rsid w:val="003C196B"/>
    <w:rsid w:val="003C3971"/>
    <w:rsid w:val="003C4367"/>
    <w:rsid w:val="003D2560"/>
    <w:rsid w:val="003D4CD6"/>
    <w:rsid w:val="003D5643"/>
    <w:rsid w:val="003D653C"/>
    <w:rsid w:val="003E2CEA"/>
    <w:rsid w:val="003F1D6E"/>
    <w:rsid w:val="003F4FF9"/>
    <w:rsid w:val="003F5E03"/>
    <w:rsid w:val="00400844"/>
    <w:rsid w:val="00400BF7"/>
    <w:rsid w:val="00404E9D"/>
    <w:rsid w:val="00407662"/>
    <w:rsid w:val="00411CF4"/>
    <w:rsid w:val="00412A18"/>
    <w:rsid w:val="0042056E"/>
    <w:rsid w:val="00423334"/>
    <w:rsid w:val="00424A0D"/>
    <w:rsid w:val="004262E0"/>
    <w:rsid w:val="004306C1"/>
    <w:rsid w:val="00432689"/>
    <w:rsid w:val="004328AE"/>
    <w:rsid w:val="004345EC"/>
    <w:rsid w:val="004349A9"/>
    <w:rsid w:val="00435515"/>
    <w:rsid w:val="0043627B"/>
    <w:rsid w:val="004444D6"/>
    <w:rsid w:val="00457AF9"/>
    <w:rsid w:val="004608BA"/>
    <w:rsid w:val="00465515"/>
    <w:rsid w:val="0047760B"/>
    <w:rsid w:val="00480498"/>
    <w:rsid w:val="00485EEB"/>
    <w:rsid w:val="004914D0"/>
    <w:rsid w:val="00496CA2"/>
    <w:rsid w:val="004971F3"/>
    <w:rsid w:val="004B3D82"/>
    <w:rsid w:val="004B4133"/>
    <w:rsid w:val="004B5F45"/>
    <w:rsid w:val="004B74D3"/>
    <w:rsid w:val="004C524C"/>
    <w:rsid w:val="004C79BD"/>
    <w:rsid w:val="004D3578"/>
    <w:rsid w:val="004D6DA8"/>
    <w:rsid w:val="004E213A"/>
    <w:rsid w:val="004E394A"/>
    <w:rsid w:val="004E684A"/>
    <w:rsid w:val="004F0988"/>
    <w:rsid w:val="004F3340"/>
    <w:rsid w:val="004F3620"/>
    <w:rsid w:val="005001B8"/>
    <w:rsid w:val="00500C08"/>
    <w:rsid w:val="005056C7"/>
    <w:rsid w:val="00510BBD"/>
    <w:rsid w:val="00521DE7"/>
    <w:rsid w:val="0052202D"/>
    <w:rsid w:val="00525842"/>
    <w:rsid w:val="00526139"/>
    <w:rsid w:val="00526297"/>
    <w:rsid w:val="00526AC7"/>
    <w:rsid w:val="005270BA"/>
    <w:rsid w:val="00530074"/>
    <w:rsid w:val="005300D0"/>
    <w:rsid w:val="00531188"/>
    <w:rsid w:val="00531500"/>
    <w:rsid w:val="0053388B"/>
    <w:rsid w:val="00535063"/>
    <w:rsid w:val="00535773"/>
    <w:rsid w:val="00535FDB"/>
    <w:rsid w:val="00536D44"/>
    <w:rsid w:val="00536E03"/>
    <w:rsid w:val="00537945"/>
    <w:rsid w:val="00540D10"/>
    <w:rsid w:val="00543E6C"/>
    <w:rsid w:val="005464EF"/>
    <w:rsid w:val="005536EF"/>
    <w:rsid w:val="005619B6"/>
    <w:rsid w:val="0056285D"/>
    <w:rsid w:val="00565087"/>
    <w:rsid w:val="005736F9"/>
    <w:rsid w:val="00582F8F"/>
    <w:rsid w:val="00586024"/>
    <w:rsid w:val="00587F7F"/>
    <w:rsid w:val="005903EB"/>
    <w:rsid w:val="0059355E"/>
    <w:rsid w:val="005963A9"/>
    <w:rsid w:val="00597B11"/>
    <w:rsid w:val="005A55D5"/>
    <w:rsid w:val="005A591B"/>
    <w:rsid w:val="005A746E"/>
    <w:rsid w:val="005B39B1"/>
    <w:rsid w:val="005B4C60"/>
    <w:rsid w:val="005B62BC"/>
    <w:rsid w:val="005B6C9F"/>
    <w:rsid w:val="005B6CE1"/>
    <w:rsid w:val="005C0B9A"/>
    <w:rsid w:val="005C1E07"/>
    <w:rsid w:val="005D2E01"/>
    <w:rsid w:val="005D602D"/>
    <w:rsid w:val="005D6F9A"/>
    <w:rsid w:val="005D7526"/>
    <w:rsid w:val="005E0D1E"/>
    <w:rsid w:val="005E3B0F"/>
    <w:rsid w:val="005E3BD9"/>
    <w:rsid w:val="005E4BB2"/>
    <w:rsid w:val="005E5BC3"/>
    <w:rsid w:val="005F378B"/>
    <w:rsid w:val="005F5BEC"/>
    <w:rsid w:val="00602AEA"/>
    <w:rsid w:val="00603F61"/>
    <w:rsid w:val="00611A28"/>
    <w:rsid w:val="00613F1C"/>
    <w:rsid w:val="00614FDF"/>
    <w:rsid w:val="0061778B"/>
    <w:rsid w:val="00617A12"/>
    <w:rsid w:val="006252F3"/>
    <w:rsid w:val="00632595"/>
    <w:rsid w:val="0063543D"/>
    <w:rsid w:val="00645F7C"/>
    <w:rsid w:val="00647114"/>
    <w:rsid w:val="006522B6"/>
    <w:rsid w:val="00653B7E"/>
    <w:rsid w:val="006543B3"/>
    <w:rsid w:val="00655599"/>
    <w:rsid w:val="00657D6B"/>
    <w:rsid w:val="00666512"/>
    <w:rsid w:val="0067470C"/>
    <w:rsid w:val="006812CC"/>
    <w:rsid w:val="00682321"/>
    <w:rsid w:val="00684628"/>
    <w:rsid w:val="0069246B"/>
    <w:rsid w:val="006928A8"/>
    <w:rsid w:val="00692DB7"/>
    <w:rsid w:val="00695871"/>
    <w:rsid w:val="00697A00"/>
    <w:rsid w:val="006A04DB"/>
    <w:rsid w:val="006A1F58"/>
    <w:rsid w:val="006A323F"/>
    <w:rsid w:val="006A64B0"/>
    <w:rsid w:val="006A734A"/>
    <w:rsid w:val="006A77E0"/>
    <w:rsid w:val="006B30D0"/>
    <w:rsid w:val="006B31E1"/>
    <w:rsid w:val="006B380B"/>
    <w:rsid w:val="006B78F2"/>
    <w:rsid w:val="006C10E8"/>
    <w:rsid w:val="006C3D95"/>
    <w:rsid w:val="006C401B"/>
    <w:rsid w:val="006C4E5C"/>
    <w:rsid w:val="006C5B5E"/>
    <w:rsid w:val="006C6CB9"/>
    <w:rsid w:val="006C7A41"/>
    <w:rsid w:val="006D455F"/>
    <w:rsid w:val="006D70FC"/>
    <w:rsid w:val="006D741B"/>
    <w:rsid w:val="006E1C0C"/>
    <w:rsid w:val="006E39B9"/>
    <w:rsid w:val="006E5C86"/>
    <w:rsid w:val="006F0413"/>
    <w:rsid w:val="00701116"/>
    <w:rsid w:val="0070349E"/>
    <w:rsid w:val="007051A3"/>
    <w:rsid w:val="00705218"/>
    <w:rsid w:val="00707A4F"/>
    <w:rsid w:val="00711E3C"/>
    <w:rsid w:val="00713C44"/>
    <w:rsid w:val="00722A00"/>
    <w:rsid w:val="00722EE2"/>
    <w:rsid w:val="007255AE"/>
    <w:rsid w:val="00726A8F"/>
    <w:rsid w:val="0073143F"/>
    <w:rsid w:val="0073255E"/>
    <w:rsid w:val="007329F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0E67"/>
    <w:rsid w:val="0075255B"/>
    <w:rsid w:val="00756478"/>
    <w:rsid w:val="00757104"/>
    <w:rsid w:val="00757303"/>
    <w:rsid w:val="007677AD"/>
    <w:rsid w:val="00770F39"/>
    <w:rsid w:val="007724FE"/>
    <w:rsid w:val="00773616"/>
    <w:rsid w:val="00774DA4"/>
    <w:rsid w:val="007770D9"/>
    <w:rsid w:val="00781F0F"/>
    <w:rsid w:val="0078440C"/>
    <w:rsid w:val="00795356"/>
    <w:rsid w:val="0079693C"/>
    <w:rsid w:val="00796BAF"/>
    <w:rsid w:val="007A0E64"/>
    <w:rsid w:val="007A1632"/>
    <w:rsid w:val="007B0A4F"/>
    <w:rsid w:val="007B1D63"/>
    <w:rsid w:val="007B4663"/>
    <w:rsid w:val="007B52A3"/>
    <w:rsid w:val="007B600E"/>
    <w:rsid w:val="007B7D9A"/>
    <w:rsid w:val="007C78D9"/>
    <w:rsid w:val="007D06B9"/>
    <w:rsid w:val="007D189B"/>
    <w:rsid w:val="007D4843"/>
    <w:rsid w:val="007D5D3A"/>
    <w:rsid w:val="007E4F93"/>
    <w:rsid w:val="007E76E5"/>
    <w:rsid w:val="007F0A3B"/>
    <w:rsid w:val="007F0DC3"/>
    <w:rsid w:val="007F0F4A"/>
    <w:rsid w:val="008028A4"/>
    <w:rsid w:val="00805CCE"/>
    <w:rsid w:val="00805EDC"/>
    <w:rsid w:val="008123E7"/>
    <w:rsid w:val="00813572"/>
    <w:rsid w:val="00827026"/>
    <w:rsid w:val="00830087"/>
    <w:rsid w:val="00830747"/>
    <w:rsid w:val="00832B8D"/>
    <w:rsid w:val="0083673A"/>
    <w:rsid w:val="00841A73"/>
    <w:rsid w:val="0084406A"/>
    <w:rsid w:val="00846378"/>
    <w:rsid w:val="008475E8"/>
    <w:rsid w:val="0085292E"/>
    <w:rsid w:val="00860812"/>
    <w:rsid w:val="00872946"/>
    <w:rsid w:val="00876590"/>
    <w:rsid w:val="008766D4"/>
    <w:rsid w:val="008768CA"/>
    <w:rsid w:val="00876C05"/>
    <w:rsid w:val="008816B3"/>
    <w:rsid w:val="00881B7E"/>
    <w:rsid w:val="00892521"/>
    <w:rsid w:val="008A12A8"/>
    <w:rsid w:val="008A1E9B"/>
    <w:rsid w:val="008A6F22"/>
    <w:rsid w:val="008B0B73"/>
    <w:rsid w:val="008B255C"/>
    <w:rsid w:val="008B3238"/>
    <w:rsid w:val="008B417C"/>
    <w:rsid w:val="008B58DB"/>
    <w:rsid w:val="008B5C8E"/>
    <w:rsid w:val="008B6F26"/>
    <w:rsid w:val="008C129F"/>
    <w:rsid w:val="008C16D6"/>
    <w:rsid w:val="008C384C"/>
    <w:rsid w:val="008D16BA"/>
    <w:rsid w:val="008D22EF"/>
    <w:rsid w:val="008D25F8"/>
    <w:rsid w:val="008D564E"/>
    <w:rsid w:val="008E7E88"/>
    <w:rsid w:val="008F1DC4"/>
    <w:rsid w:val="008F5052"/>
    <w:rsid w:val="0090271F"/>
    <w:rsid w:val="00902E23"/>
    <w:rsid w:val="00910D35"/>
    <w:rsid w:val="00911479"/>
    <w:rsid w:val="009114D7"/>
    <w:rsid w:val="009120DE"/>
    <w:rsid w:val="0091348E"/>
    <w:rsid w:val="009151A7"/>
    <w:rsid w:val="00916ED7"/>
    <w:rsid w:val="00916F1A"/>
    <w:rsid w:val="00917CCB"/>
    <w:rsid w:val="009203BB"/>
    <w:rsid w:val="009254BC"/>
    <w:rsid w:val="00931BB9"/>
    <w:rsid w:val="00933C68"/>
    <w:rsid w:val="00934945"/>
    <w:rsid w:val="00940C20"/>
    <w:rsid w:val="00940EF6"/>
    <w:rsid w:val="00942EC2"/>
    <w:rsid w:val="0094308D"/>
    <w:rsid w:val="0094632B"/>
    <w:rsid w:val="009465DD"/>
    <w:rsid w:val="00950713"/>
    <w:rsid w:val="00954041"/>
    <w:rsid w:val="009553DC"/>
    <w:rsid w:val="00964B2D"/>
    <w:rsid w:val="00965041"/>
    <w:rsid w:val="00966092"/>
    <w:rsid w:val="0097496F"/>
    <w:rsid w:val="0097756D"/>
    <w:rsid w:val="009811EF"/>
    <w:rsid w:val="00983516"/>
    <w:rsid w:val="009949BB"/>
    <w:rsid w:val="009958AB"/>
    <w:rsid w:val="009977EC"/>
    <w:rsid w:val="009A34BD"/>
    <w:rsid w:val="009B2336"/>
    <w:rsid w:val="009C1C8B"/>
    <w:rsid w:val="009C234E"/>
    <w:rsid w:val="009C29DF"/>
    <w:rsid w:val="009C49C0"/>
    <w:rsid w:val="009C70DA"/>
    <w:rsid w:val="009D2F00"/>
    <w:rsid w:val="009D3A71"/>
    <w:rsid w:val="009D3ADC"/>
    <w:rsid w:val="009D7E1C"/>
    <w:rsid w:val="009E24A3"/>
    <w:rsid w:val="009E4FC5"/>
    <w:rsid w:val="009F1692"/>
    <w:rsid w:val="009F37B7"/>
    <w:rsid w:val="00A0275D"/>
    <w:rsid w:val="00A05CDD"/>
    <w:rsid w:val="00A10C62"/>
    <w:rsid w:val="00A10F02"/>
    <w:rsid w:val="00A164B4"/>
    <w:rsid w:val="00A20E5C"/>
    <w:rsid w:val="00A253A8"/>
    <w:rsid w:val="00A26956"/>
    <w:rsid w:val="00A27486"/>
    <w:rsid w:val="00A30971"/>
    <w:rsid w:val="00A36FD0"/>
    <w:rsid w:val="00A40E49"/>
    <w:rsid w:val="00A42271"/>
    <w:rsid w:val="00A45AE0"/>
    <w:rsid w:val="00A50B4E"/>
    <w:rsid w:val="00A51289"/>
    <w:rsid w:val="00A531F8"/>
    <w:rsid w:val="00A53724"/>
    <w:rsid w:val="00A53DD6"/>
    <w:rsid w:val="00A54BE5"/>
    <w:rsid w:val="00A55787"/>
    <w:rsid w:val="00A56026"/>
    <w:rsid w:val="00A56066"/>
    <w:rsid w:val="00A56FD3"/>
    <w:rsid w:val="00A62972"/>
    <w:rsid w:val="00A73129"/>
    <w:rsid w:val="00A76FED"/>
    <w:rsid w:val="00A818FC"/>
    <w:rsid w:val="00A82036"/>
    <w:rsid w:val="00A82346"/>
    <w:rsid w:val="00A8576A"/>
    <w:rsid w:val="00A8623F"/>
    <w:rsid w:val="00A8724A"/>
    <w:rsid w:val="00A92063"/>
    <w:rsid w:val="00A92BA1"/>
    <w:rsid w:val="00A93ABF"/>
    <w:rsid w:val="00A94361"/>
    <w:rsid w:val="00AA0E60"/>
    <w:rsid w:val="00AA2E97"/>
    <w:rsid w:val="00AA5113"/>
    <w:rsid w:val="00AA757C"/>
    <w:rsid w:val="00AA78BC"/>
    <w:rsid w:val="00AB3C97"/>
    <w:rsid w:val="00AB5D79"/>
    <w:rsid w:val="00AB6DA9"/>
    <w:rsid w:val="00AC06CB"/>
    <w:rsid w:val="00AC6BC6"/>
    <w:rsid w:val="00AC7D0E"/>
    <w:rsid w:val="00AD0F53"/>
    <w:rsid w:val="00AD463F"/>
    <w:rsid w:val="00AD5BD3"/>
    <w:rsid w:val="00AD6F3E"/>
    <w:rsid w:val="00AD7EF9"/>
    <w:rsid w:val="00AE4488"/>
    <w:rsid w:val="00AE5D53"/>
    <w:rsid w:val="00AE65E2"/>
    <w:rsid w:val="00AE6D54"/>
    <w:rsid w:val="00AF0724"/>
    <w:rsid w:val="00AF641E"/>
    <w:rsid w:val="00B01568"/>
    <w:rsid w:val="00B05354"/>
    <w:rsid w:val="00B064AA"/>
    <w:rsid w:val="00B107B6"/>
    <w:rsid w:val="00B15449"/>
    <w:rsid w:val="00B267A1"/>
    <w:rsid w:val="00B343B8"/>
    <w:rsid w:val="00B34E80"/>
    <w:rsid w:val="00B42559"/>
    <w:rsid w:val="00B42F1D"/>
    <w:rsid w:val="00B529EB"/>
    <w:rsid w:val="00B52C98"/>
    <w:rsid w:val="00B52DB4"/>
    <w:rsid w:val="00B5760F"/>
    <w:rsid w:val="00B6427E"/>
    <w:rsid w:val="00B65A27"/>
    <w:rsid w:val="00B6643A"/>
    <w:rsid w:val="00B7770F"/>
    <w:rsid w:val="00B81B72"/>
    <w:rsid w:val="00B81E57"/>
    <w:rsid w:val="00B83CF8"/>
    <w:rsid w:val="00B84FFA"/>
    <w:rsid w:val="00B87825"/>
    <w:rsid w:val="00B87CDF"/>
    <w:rsid w:val="00B93086"/>
    <w:rsid w:val="00B95EBB"/>
    <w:rsid w:val="00BA19ED"/>
    <w:rsid w:val="00BA1ABE"/>
    <w:rsid w:val="00BA23F1"/>
    <w:rsid w:val="00BA3C37"/>
    <w:rsid w:val="00BA3DC1"/>
    <w:rsid w:val="00BA4B8D"/>
    <w:rsid w:val="00BA5513"/>
    <w:rsid w:val="00BA5590"/>
    <w:rsid w:val="00BB0D78"/>
    <w:rsid w:val="00BB2524"/>
    <w:rsid w:val="00BB2F86"/>
    <w:rsid w:val="00BB4806"/>
    <w:rsid w:val="00BC0F7D"/>
    <w:rsid w:val="00BC43F8"/>
    <w:rsid w:val="00BC7038"/>
    <w:rsid w:val="00BD23CB"/>
    <w:rsid w:val="00BD3408"/>
    <w:rsid w:val="00BD50E0"/>
    <w:rsid w:val="00BD7D31"/>
    <w:rsid w:val="00BD7D67"/>
    <w:rsid w:val="00BE2843"/>
    <w:rsid w:val="00BE3255"/>
    <w:rsid w:val="00BE3478"/>
    <w:rsid w:val="00BE5505"/>
    <w:rsid w:val="00BE63CD"/>
    <w:rsid w:val="00BF128E"/>
    <w:rsid w:val="00BF47B7"/>
    <w:rsid w:val="00C00DC2"/>
    <w:rsid w:val="00C0706D"/>
    <w:rsid w:val="00C070D0"/>
    <w:rsid w:val="00C074DD"/>
    <w:rsid w:val="00C120B0"/>
    <w:rsid w:val="00C1496A"/>
    <w:rsid w:val="00C21A3F"/>
    <w:rsid w:val="00C33079"/>
    <w:rsid w:val="00C33DD6"/>
    <w:rsid w:val="00C35163"/>
    <w:rsid w:val="00C35865"/>
    <w:rsid w:val="00C45231"/>
    <w:rsid w:val="00C45AB5"/>
    <w:rsid w:val="00C479FD"/>
    <w:rsid w:val="00C47C5C"/>
    <w:rsid w:val="00C55CE7"/>
    <w:rsid w:val="00C56034"/>
    <w:rsid w:val="00C579F7"/>
    <w:rsid w:val="00C60105"/>
    <w:rsid w:val="00C61007"/>
    <w:rsid w:val="00C617BA"/>
    <w:rsid w:val="00C6529D"/>
    <w:rsid w:val="00C66BE6"/>
    <w:rsid w:val="00C718BF"/>
    <w:rsid w:val="00C72833"/>
    <w:rsid w:val="00C72C5F"/>
    <w:rsid w:val="00C7581E"/>
    <w:rsid w:val="00C76238"/>
    <w:rsid w:val="00C80F1D"/>
    <w:rsid w:val="00C83F58"/>
    <w:rsid w:val="00C91738"/>
    <w:rsid w:val="00C92F14"/>
    <w:rsid w:val="00C93F40"/>
    <w:rsid w:val="00C9549D"/>
    <w:rsid w:val="00CA3230"/>
    <w:rsid w:val="00CA3D0C"/>
    <w:rsid w:val="00CB481C"/>
    <w:rsid w:val="00CC5DE1"/>
    <w:rsid w:val="00CD0211"/>
    <w:rsid w:val="00CD2074"/>
    <w:rsid w:val="00CD4FD0"/>
    <w:rsid w:val="00CD66C9"/>
    <w:rsid w:val="00CE3811"/>
    <w:rsid w:val="00CF0F9D"/>
    <w:rsid w:val="00CF64CA"/>
    <w:rsid w:val="00CF7B66"/>
    <w:rsid w:val="00D016AB"/>
    <w:rsid w:val="00D03145"/>
    <w:rsid w:val="00D03D82"/>
    <w:rsid w:val="00D03E01"/>
    <w:rsid w:val="00D055FB"/>
    <w:rsid w:val="00D060A4"/>
    <w:rsid w:val="00D10A07"/>
    <w:rsid w:val="00D12E59"/>
    <w:rsid w:val="00D13511"/>
    <w:rsid w:val="00D13984"/>
    <w:rsid w:val="00D13F9C"/>
    <w:rsid w:val="00D21BA4"/>
    <w:rsid w:val="00D23698"/>
    <w:rsid w:val="00D3328B"/>
    <w:rsid w:val="00D37E2B"/>
    <w:rsid w:val="00D40B34"/>
    <w:rsid w:val="00D450FF"/>
    <w:rsid w:val="00D4641D"/>
    <w:rsid w:val="00D46557"/>
    <w:rsid w:val="00D50241"/>
    <w:rsid w:val="00D507E0"/>
    <w:rsid w:val="00D543B0"/>
    <w:rsid w:val="00D55C74"/>
    <w:rsid w:val="00D57972"/>
    <w:rsid w:val="00D60F1E"/>
    <w:rsid w:val="00D61A0D"/>
    <w:rsid w:val="00D6669B"/>
    <w:rsid w:val="00D66C0C"/>
    <w:rsid w:val="00D675A9"/>
    <w:rsid w:val="00D67690"/>
    <w:rsid w:val="00D738D6"/>
    <w:rsid w:val="00D745F1"/>
    <w:rsid w:val="00D74A9F"/>
    <w:rsid w:val="00D7545C"/>
    <w:rsid w:val="00D755EB"/>
    <w:rsid w:val="00D76048"/>
    <w:rsid w:val="00D7686C"/>
    <w:rsid w:val="00D81CE8"/>
    <w:rsid w:val="00D87E00"/>
    <w:rsid w:val="00D90CD8"/>
    <w:rsid w:val="00D9134D"/>
    <w:rsid w:val="00D91F06"/>
    <w:rsid w:val="00DA1FAA"/>
    <w:rsid w:val="00DA20D5"/>
    <w:rsid w:val="00DA2375"/>
    <w:rsid w:val="00DA2BAC"/>
    <w:rsid w:val="00DA3BEC"/>
    <w:rsid w:val="00DA7A03"/>
    <w:rsid w:val="00DB024D"/>
    <w:rsid w:val="00DB0753"/>
    <w:rsid w:val="00DB1818"/>
    <w:rsid w:val="00DC128F"/>
    <w:rsid w:val="00DC2A41"/>
    <w:rsid w:val="00DC2A84"/>
    <w:rsid w:val="00DC309B"/>
    <w:rsid w:val="00DC4DA2"/>
    <w:rsid w:val="00DC57DC"/>
    <w:rsid w:val="00DC5CEC"/>
    <w:rsid w:val="00DC71DD"/>
    <w:rsid w:val="00DD4C17"/>
    <w:rsid w:val="00DD74A5"/>
    <w:rsid w:val="00DE1ACF"/>
    <w:rsid w:val="00DE2F12"/>
    <w:rsid w:val="00DE321E"/>
    <w:rsid w:val="00DE5554"/>
    <w:rsid w:val="00DE71A1"/>
    <w:rsid w:val="00DF2B1F"/>
    <w:rsid w:val="00DF3C23"/>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44EBB"/>
    <w:rsid w:val="00E460E1"/>
    <w:rsid w:val="00E5189C"/>
    <w:rsid w:val="00E52C62"/>
    <w:rsid w:val="00E539EF"/>
    <w:rsid w:val="00E560EA"/>
    <w:rsid w:val="00E64AE6"/>
    <w:rsid w:val="00E66E7C"/>
    <w:rsid w:val="00E708FA"/>
    <w:rsid w:val="00E71CBA"/>
    <w:rsid w:val="00E75BE3"/>
    <w:rsid w:val="00E76B1C"/>
    <w:rsid w:val="00E76C3E"/>
    <w:rsid w:val="00E77645"/>
    <w:rsid w:val="00E8620B"/>
    <w:rsid w:val="00E93319"/>
    <w:rsid w:val="00EA15B0"/>
    <w:rsid w:val="00EA2805"/>
    <w:rsid w:val="00EA5EA7"/>
    <w:rsid w:val="00EA5EB5"/>
    <w:rsid w:val="00EB06E1"/>
    <w:rsid w:val="00EB4AEC"/>
    <w:rsid w:val="00EB5AB5"/>
    <w:rsid w:val="00EC3AE1"/>
    <w:rsid w:val="00EC4A25"/>
    <w:rsid w:val="00EC759C"/>
    <w:rsid w:val="00ED1D37"/>
    <w:rsid w:val="00ED2090"/>
    <w:rsid w:val="00ED5E53"/>
    <w:rsid w:val="00EE2C95"/>
    <w:rsid w:val="00EE3F76"/>
    <w:rsid w:val="00EE704C"/>
    <w:rsid w:val="00EF1D16"/>
    <w:rsid w:val="00EF4810"/>
    <w:rsid w:val="00EF7256"/>
    <w:rsid w:val="00F00228"/>
    <w:rsid w:val="00F0184B"/>
    <w:rsid w:val="00F025A2"/>
    <w:rsid w:val="00F04712"/>
    <w:rsid w:val="00F063BD"/>
    <w:rsid w:val="00F06573"/>
    <w:rsid w:val="00F06CDC"/>
    <w:rsid w:val="00F06F37"/>
    <w:rsid w:val="00F10876"/>
    <w:rsid w:val="00F12BB4"/>
    <w:rsid w:val="00F13360"/>
    <w:rsid w:val="00F1759D"/>
    <w:rsid w:val="00F22EC7"/>
    <w:rsid w:val="00F26D21"/>
    <w:rsid w:val="00F325C8"/>
    <w:rsid w:val="00F50809"/>
    <w:rsid w:val="00F60984"/>
    <w:rsid w:val="00F60D0F"/>
    <w:rsid w:val="00F61E97"/>
    <w:rsid w:val="00F62E80"/>
    <w:rsid w:val="00F63A06"/>
    <w:rsid w:val="00F653B8"/>
    <w:rsid w:val="00F709E0"/>
    <w:rsid w:val="00F71AD8"/>
    <w:rsid w:val="00F80525"/>
    <w:rsid w:val="00F80FBF"/>
    <w:rsid w:val="00F9008D"/>
    <w:rsid w:val="00F914EE"/>
    <w:rsid w:val="00F94DDF"/>
    <w:rsid w:val="00F96D59"/>
    <w:rsid w:val="00FA02E7"/>
    <w:rsid w:val="00FA1266"/>
    <w:rsid w:val="00FA71D4"/>
    <w:rsid w:val="00FB12FC"/>
    <w:rsid w:val="00FB21E2"/>
    <w:rsid w:val="00FB51CA"/>
    <w:rsid w:val="00FB698C"/>
    <w:rsid w:val="00FB76A8"/>
    <w:rsid w:val="00FC1192"/>
    <w:rsid w:val="00FC1207"/>
    <w:rsid w:val="00FC1A7E"/>
    <w:rsid w:val="00FC38AC"/>
    <w:rsid w:val="00FC3A5B"/>
    <w:rsid w:val="00FC466F"/>
    <w:rsid w:val="00FC6418"/>
    <w:rsid w:val="00FD2FC1"/>
    <w:rsid w:val="00FE2615"/>
    <w:rsid w:val="00FE2B31"/>
    <w:rsid w:val="00FE7135"/>
    <w:rsid w:val="00FF2110"/>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4FD0"/>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CD4FD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CD4FD0"/>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CD4FD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CD4FD0"/>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CD4FD0"/>
    <w:pPr>
      <w:ind w:left="1701" w:hanging="1701"/>
      <w:outlineLvl w:val="4"/>
    </w:pPr>
    <w:rPr>
      <w:sz w:val="22"/>
    </w:rPr>
  </w:style>
  <w:style w:type="paragraph" w:styleId="Heading6">
    <w:name w:val="heading 6"/>
    <w:aliases w:val="T1,Header 6"/>
    <w:basedOn w:val="H6"/>
    <w:next w:val="Normal"/>
    <w:link w:val="Heading6Char"/>
    <w:qFormat/>
    <w:rsid w:val="00CD4FD0"/>
    <w:pPr>
      <w:outlineLvl w:val="5"/>
    </w:pPr>
  </w:style>
  <w:style w:type="paragraph" w:styleId="Heading7">
    <w:name w:val="heading 7"/>
    <w:basedOn w:val="H6"/>
    <w:next w:val="Normal"/>
    <w:link w:val="Heading7Char"/>
    <w:qFormat/>
    <w:rsid w:val="00CD4FD0"/>
    <w:pPr>
      <w:outlineLvl w:val="6"/>
    </w:pPr>
  </w:style>
  <w:style w:type="paragraph" w:styleId="Heading8">
    <w:name w:val="heading 8"/>
    <w:basedOn w:val="Heading1"/>
    <w:next w:val="Normal"/>
    <w:link w:val="Heading8Char"/>
    <w:qFormat/>
    <w:rsid w:val="00CD4FD0"/>
    <w:pPr>
      <w:ind w:left="0" w:firstLine="0"/>
      <w:outlineLvl w:val="7"/>
    </w:pPr>
  </w:style>
  <w:style w:type="paragraph" w:styleId="Heading9">
    <w:name w:val="heading 9"/>
    <w:basedOn w:val="Heading8"/>
    <w:next w:val="Normal"/>
    <w:link w:val="Heading9Char"/>
    <w:qFormat/>
    <w:rsid w:val="00CD4FD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CD4FD0"/>
    <w:pPr>
      <w:ind w:left="1985" w:hanging="1985"/>
      <w:outlineLvl w:val="9"/>
    </w:pPr>
    <w:rPr>
      <w:sz w:val="20"/>
    </w:rPr>
  </w:style>
  <w:style w:type="paragraph" w:styleId="TOC9">
    <w:name w:val="toc 9"/>
    <w:basedOn w:val="TOC8"/>
    <w:uiPriority w:val="39"/>
    <w:rsid w:val="00CD4FD0"/>
    <w:pPr>
      <w:ind w:left="1418" w:hanging="1418"/>
    </w:pPr>
  </w:style>
  <w:style w:type="paragraph" w:styleId="TOC8">
    <w:name w:val="toc 8"/>
    <w:basedOn w:val="TOC1"/>
    <w:uiPriority w:val="39"/>
    <w:rsid w:val="00CD4FD0"/>
    <w:pPr>
      <w:spacing w:before="180"/>
      <w:ind w:left="2693" w:hanging="2693"/>
    </w:pPr>
    <w:rPr>
      <w:b/>
    </w:rPr>
  </w:style>
  <w:style w:type="paragraph" w:styleId="TOC1">
    <w:name w:val="toc 1"/>
    <w:uiPriority w:val="39"/>
    <w:rsid w:val="00CD4FD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CD4FD0"/>
    <w:pPr>
      <w:keepLines/>
      <w:tabs>
        <w:tab w:val="center" w:pos="4536"/>
        <w:tab w:val="right" w:pos="9072"/>
      </w:tabs>
    </w:pPr>
    <w:rPr>
      <w:noProof/>
    </w:rPr>
  </w:style>
  <w:style w:type="character" w:customStyle="1" w:styleId="ZGSM">
    <w:name w:val="ZGSM"/>
    <w:rsid w:val="00CD4FD0"/>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CD4FD0"/>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D4FD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CD4FD0"/>
    <w:pPr>
      <w:ind w:left="1701" w:hanging="1701"/>
    </w:pPr>
  </w:style>
  <w:style w:type="paragraph" w:styleId="TOC4">
    <w:name w:val="toc 4"/>
    <w:basedOn w:val="TOC3"/>
    <w:uiPriority w:val="39"/>
    <w:rsid w:val="00CD4FD0"/>
    <w:pPr>
      <w:ind w:left="1418" w:hanging="1418"/>
    </w:pPr>
  </w:style>
  <w:style w:type="paragraph" w:styleId="TOC3">
    <w:name w:val="toc 3"/>
    <w:basedOn w:val="TOC2"/>
    <w:uiPriority w:val="39"/>
    <w:rsid w:val="00CD4FD0"/>
    <w:pPr>
      <w:ind w:left="1134" w:hanging="1134"/>
    </w:pPr>
  </w:style>
  <w:style w:type="paragraph" w:styleId="TOC2">
    <w:name w:val="toc 2"/>
    <w:basedOn w:val="TOC1"/>
    <w:uiPriority w:val="39"/>
    <w:rsid w:val="00CD4FD0"/>
    <w:pPr>
      <w:keepNext w:val="0"/>
      <w:spacing w:before="0"/>
      <w:ind w:left="851" w:hanging="851"/>
    </w:pPr>
    <w:rPr>
      <w:sz w:val="20"/>
    </w:rPr>
  </w:style>
  <w:style w:type="paragraph" w:styleId="Footer">
    <w:name w:val="footer"/>
    <w:aliases w:val="footer odd,footer,fo,pie de página"/>
    <w:basedOn w:val="Header"/>
    <w:link w:val="FooterChar"/>
    <w:rsid w:val="00CD4FD0"/>
    <w:pPr>
      <w:jc w:val="center"/>
    </w:pPr>
    <w:rPr>
      <w:i/>
    </w:rPr>
  </w:style>
  <w:style w:type="paragraph" w:customStyle="1" w:styleId="TT">
    <w:name w:val="TT"/>
    <w:basedOn w:val="Heading1"/>
    <w:next w:val="Normal"/>
    <w:rsid w:val="00CD4FD0"/>
    <w:pPr>
      <w:outlineLvl w:val="9"/>
    </w:pPr>
  </w:style>
  <w:style w:type="paragraph" w:customStyle="1" w:styleId="NF">
    <w:name w:val="NF"/>
    <w:basedOn w:val="NO"/>
    <w:rsid w:val="00CD4FD0"/>
    <w:pPr>
      <w:keepNext/>
      <w:spacing w:after="0"/>
    </w:pPr>
    <w:rPr>
      <w:rFonts w:ascii="Arial" w:hAnsi="Arial"/>
      <w:sz w:val="18"/>
    </w:rPr>
  </w:style>
  <w:style w:type="paragraph" w:customStyle="1" w:styleId="NO">
    <w:name w:val="NO"/>
    <w:basedOn w:val="Normal"/>
    <w:link w:val="NOChar1"/>
    <w:rsid w:val="00CD4FD0"/>
    <w:pPr>
      <w:keepLines/>
      <w:ind w:left="1135" w:hanging="851"/>
    </w:pPr>
  </w:style>
  <w:style w:type="paragraph" w:customStyle="1" w:styleId="PL">
    <w:name w:val="PL"/>
    <w:link w:val="PLChar"/>
    <w:rsid w:val="00CD4F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D4FD0"/>
    <w:pPr>
      <w:jc w:val="right"/>
    </w:pPr>
  </w:style>
  <w:style w:type="paragraph" w:customStyle="1" w:styleId="TAL">
    <w:name w:val="TAL"/>
    <w:basedOn w:val="Normal"/>
    <w:link w:val="TALChar"/>
    <w:rsid w:val="00CD4FD0"/>
    <w:pPr>
      <w:keepNext/>
      <w:keepLines/>
      <w:spacing w:after="0"/>
    </w:pPr>
    <w:rPr>
      <w:rFonts w:ascii="Arial" w:hAnsi="Arial"/>
      <w:sz w:val="18"/>
    </w:rPr>
  </w:style>
  <w:style w:type="paragraph" w:customStyle="1" w:styleId="TAH">
    <w:name w:val="TAH"/>
    <w:basedOn w:val="TAC"/>
    <w:link w:val="TAHCar"/>
    <w:rsid w:val="00CD4FD0"/>
    <w:rPr>
      <w:b/>
    </w:rPr>
  </w:style>
  <w:style w:type="paragraph" w:customStyle="1" w:styleId="TAC">
    <w:name w:val="TAC"/>
    <w:basedOn w:val="TAL"/>
    <w:link w:val="TACChar"/>
    <w:rsid w:val="00CD4FD0"/>
    <w:pPr>
      <w:jc w:val="center"/>
    </w:pPr>
  </w:style>
  <w:style w:type="paragraph" w:customStyle="1" w:styleId="LD">
    <w:name w:val="LD"/>
    <w:rsid w:val="00CD4FD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CD4FD0"/>
    <w:pPr>
      <w:keepLines/>
      <w:ind w:left="1702" w:hanging="1418"/>
    </w:pPr>
  </w:style>
  <w:style w:type="paragraph" w:customStyle="1" w:styleId="FP">
    <w:name w:val="FP"/>
    <w:basedOn w:val="Normal"/>
    <w:rsid w:val="00CD4FD0"/>
    <w:pPr>
      <w:spacing w:after="0"/>
    </w:pPr>
  </w:style>
  <w:style w:type="paragraph" w:customStyle="1" w:styleId="NW">
    <w:name w:val="NW"/>
    <w:basedOn w:val="NO"/>
    <w:rsid w:val="00CD4FD0"/>
    <w:pPr>
      <w:spacing w:after="0"/>
    </w:pPr>
  </w:style>
  <w:style w:type="paragraph" w:customStyle="1" w:styleId="EW">
    <w:name w:val="EW"/>
    <w:basedOn w:val="EX"/>
    <w:rsid w:val="00CD4FD0"/>
    <w:pPr>
      <w:spacing w:after="0"/>
    </w:pPr>
  </w:style>
  <w:style w:type="paragraph" w:customStyle="1" w:styleId="B10">
    <w:name w:val="B1"/>
    <w:basedOn w:val="List"/>
    <w:link w:val="B1Char"/>
    <w:rsid w:val="00CD4FD0"/>
  </w:style>
  <w:style w:type="paragraph" w:styleId="TOC6">
    <w:name w:val="toc 6"/>
    <w:basedOn w:val="TOC5"/>
    <w:next w:val="Normal"/>
    <w:uiPriority w:val="39"/>
    <w:rsid w:val="00CD4FD0"/>
    <w:pPr>
      <w:ind w:left="1985" w:hanging="1985"/>
    </w:pPr>
  </w:style>
  <w:style w:type="paragraph" w:styleId="TOC7">
    <w:name w:val="toc 7"/>
    <w:basedOn w:val="TOC6"/>
    <w:next w:val="Normal"/>
    <w:uiPriority w:val="39"/>
    <w:rsid w:val="00CD4FD0"/>
    <w:pPr>
      <w:ind w:left="2268" w:hanging="2268"/>
    </w:pPr>
  </w:style>
  <w:style w:type="paragraph" w:customStyle="1" w:styleId="EditorsNote">
    <w:name w:val="Editor's Note"/>
    <w:aliases w:val="EN"/>
    <w:basedOn w:val="NO"/>
    <w:rsid w:val="00CD4FD0"/>
    <w:rPr>
      <w:color w:val="FF0000"/>
    </w:rPr>
  </w:style>
  <w:style w:type="paragraph" w:customStyle="1" w:styleId="TH">
    <w:name w:val="TH"/>
    <w:basedOn w:val="Normal"/>
    <w:link w:val="THChar"/>
    <w:rsid w:val="00CD4FD0"/>
    <w:pPr>
      <w:keepNext/>
      <w:keepLines/>
      <w:spacing w:before="60"/>
      <w:jc w:val="center"/>
    </w:pPr>
    <w:rPr>
      <w:rFonts w:ascii="Arial" w:hAnsi="Arial"/>
      <w:b/>
    </w:rPr>
  </w:style>
  <w:style w:type="paragraph" w:customStyle="1" w:styleId="ZA">
    <w:name w:val="ZA"/>
    <w:rsid w:val="00CD4FD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D4FD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D4FD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D4FD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D4FD0"/>
    <w:pPr>
      <w:ind w:left="851" w:hanging="851"/>
    </w:pPr>
  </w:style>
  <w:style w:type="paragraph" w:customStyle="1" w:styleId="ZH">
    <w:name w:val="ZH"/>
    <w:rsid w:val="00CD4FD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CD4FD0"/>
    <w:pPr>
      <w:keepNext w:val="0"/>
      <w:spacing w:before="0" w:after="240"/>
    </w:pPr>
  </w:style>
  <w:style w:type="paragraph" w:customStyle="1" w:styleId="ZG">
    <w:name w:val="ZG"/>
    <w:rsid w:val="00CD4FD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CD4FD0"/>
  </w:style>
  <w:style w:type="paragraph" w:customStyle="1" w:styleId="B30">
    <w:name w:val="B3"/>
    <w:basedOn w:val="List3"/>
    <w:link w:val="B3Char"/>
    <w:rsid w:val="00CD4FD0"/>
  </w:style>
  <w:style w:type="paragraph" w:customStyle="1" w:styleId="B4">
    <w:name w:val="B4"/>
    <w:basedOn w:val="List4"/>
    <w:rsid w:val="00CD4FD0"/>
  </w:style>
  <w:style w:type="paragraph" w:customStyle="1" w:styleId="B5">
    <w:name w:val="B5"/>
    <w:basedOn w:val="List5"/>
    <w:rsid w:val="00CD4FD0"/>
  </w:style>
  <w:style w:type="paragraph" w:customStyle="1" w:styleId="ZTD">
    <w:name w:val="ZTD"/>
    <w:basedOn w:val="ZB"/>
    <w:rsid w:val="00CD4FD0"/>
    <w:pPr>
      <w:framePr w:hRule="auto" w:wrap="notBeside" w:y="852"/>
    </w:pPr>
    <w:rPr>
      <w:i w:val="0"/>
      <w:sz w:val="40"/>
    </w:rPr>
  </w:style>
  <w:style w:type="paragraph" w:customStyle="1" w:styleId="ZV">
    <w:name w:val="ZV"/>
    <w:basedOn w:val="ZU"/>
    <w:rsid w:val="00CD4FD0"/>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536E03"/>
    <w:rPr>
      <w:rFonts w:ascii="Arial" w:eastAsia="Times New Roman" w:hAnsi="Arial"/>
      <w:sz w:val="32"/>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eastAsia="Times New Roman" w:hAnsi="Arial"/>
      <w:sz w:val="36"/>
    </w:rPr>
  </w:style>
  <w:style w:type="character" w:customStyle="1" w:styleId="TAHCar">
    <w:name w:val="TAH Car"/>
    <w:link w:val="TAH"/>
    <w:qFormat/>
    <w:rsid w:val="007677AD"/>
    <w:rPr>
      <w:rFonts w:ascii="Arial" w:eastAsia="Times New Roman" w:hAnsi="Arial"/>
      <w:b/>
      <w:sz w:val="18"/>
    </w:rPr>
  </w:style>
  <w:style w:type="character" w:customStyle="1" w:styleId="TACChar">
    <w:name w:val="TAC Char"/>
    <w:link w:val="TAC"/>
    <w:qFormat/>
    <w:rsid w:val="007677AD"/>
    <w:rPr>
      <w:rFonts w:ascii="Arial" w:eastAsia="Times New Roman" w:hAnsi="Arial"/>
      <w:sz w:val="18"/>
    </w:rPr>
  </w:style>
  <w:style w:type="character" w:customStyle="1" w:styleId="THChar">
    <w:name w:val="TH Char"/>
    <w:link w:val="TH"/>
    <w:qFormat/>
    <w:locked/>
    <w:rsid w:val="007677AD"/>
    <w:rPr>
      <w:rFonts w:ascii="Arial" w:eastAsia="Times New Roman" w:hAnsi="Arial"/>
      <w:b/>
    </w:rPr>
  </w:style>
  <w:style w:type="character" w:customStyle="1" w:styleId="EQChar">
    <w:name w:val="EQ Char"/>
    <w:link w:val="EQ"/>
    <w:qFormat/>
    <w:rsid w:val="007677AD"/>
    <w:rPr>
      <w:rFonts w:eastAsia="Times New Roman"/>
      <w:noProof/>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eastAsia="Times New Roman" w:hAnsi="Arial"/>
      <w:b/>
    </w:rPr>
  </w:style>
  <w:style w:type="character" w:customStyle="1" w:styleId="B1Char">
    <w:name w:val="B1 Char"/>
    <w:link w:val="B10"/>
    <w:qFormat/>
    <w:rsid w:val="007677AD"/>
    <w:rPr>
      <w:rFonts w:eastAsia="Times New Roman"/>
    </w:rPr>
  </w:style>
  <w:style w:type="character" w:customStyle="1" w:styleId="NOChar1">
    <w:name w:val="NO Char1"/>
    <w:link w:val="NO"/>
    <w:rsid w:val="007677AD"/>
    <w:rPr>
      <w:rFonts w:eastAsia="Times New Roman"/>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CD4FD0"/>
    <w:pPr>
      <w:keepLines/>
      <w:spacing w:after="0"/>
    </w:pPr>
  </w:style>
  <w:style w:type="paragraph" w:styleId="Index2">
    <w:name w:val="index 2"/>
    <w:basedOn w:val="Index1"/>
    <w:rsid w:val="00CD4FD0"/>
    <w:pPr>
      <w:ind w:left="284"/>
    </w:pPr>
  </w:style>
  <w:style w:type="character" w:styleId="FootnoteReference">
    <w:name w:val="footnote reference"/>
    <w:aliases w:val="Appel note de bas de p,Nota,Footnote symbol,Footnote"/>
    <w:basedOn w:val="DefaultParagraphFont"/>
    <w:rsid w:val="00CD4FD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CD4FD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Times New Roman"/>
      <w:sz w:val="16"/>
    </w:rPr>
  </w:style>
  <w:style w:type="paragraph" w:styleId="ListNumber2">
    <w:name w:val="List Number 2"/>
    <w:basedOn w:val="ListNumber"/>
    <w:rsid w:val="00CD4FD0"/>
    <w:pPr>
      <w:ind w:left="851"/>
    </w:pPr>
  </w:style>
  <w:style w:type="paragraph" w:styleId="ListNumber">
    <w:name w:val="List Number"/>
    <w:basedOn w:val="List"/>
    <w:rsid w:val="00CD4FD0"/>
  </w:style>
  <w:style w:type="paragraph" w:styleId="List">
    <w:name w:val="List"/>
    <w:basedOn w:val="Normal"/>
    <w:link w:val="ListChar"/>
    <w:rsid w:val="00CD4FD0"/>
    <w:pPr>
      <w:ind w:left="568" w:hanging="284"/>
    </w:p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CD4FD0"/>
    <w:pPr>
      <w:ind w:left="851"/>
    </w:pPr>
  </w:style>
  <w:style w:type="paragraph" w:styleId="ListBullet">
    <w:name w:val="List Bullet"/>
    <w:basedOn w:val="List"/>
    <w:link w:val="ListBulletChar"/>
    <w:rsid w:val="00CD4FD0"/>
  </w:style>
  <w:style w:type="paragraph" w:styleId="ListBullet3">
    <w:name w:val="List Bullet 3"/>
    <w:basedOn w:val="ListBullet2"/>
    <w:link w:val="ListBullet3Char"/>
    <w:rsid w:val="00CD4FD0"/>
    <w:pPr>
      <w:ind w:left="1135"/>
    </w:pPr>
  </w:style>
  <w:style w:type="paragraph" w:styleId="List2">
    <w:name w:val="List 2"/>
    <w:basedOn w:val="List"/>
    <w:link w:val="List2Char"/>
    <w:rsid w:val="00CD4FD0"/>
    <w:pPr>
      <w:ind w:left="851"/>
    </w:pPr>
  </w:style>
  <w:style w:type="paragraph" w:styleId="List3">
    <w:name w:val="List 3"/>
    <w:basedOn w:val="List2"/>
    <w:rsid w:val="00CD4FD0"/>
    <w:pPr>
      <w:ind w:left="1135"/>
    </w:pPr>
  </w:style>
  <w:style w:type="paragraph" w:styleId="List4">
    <w:name w:val="List 4"/>
    <w:basedOn w:val="List3"/>
    <w:rsid w:val="00CD4FD0"/>
    <w:pPr>
      <w:ind w:left="1418"/>
    </w:pPr>
  </w:style>
  <w:style w:type="paragraph" w:styleId="List5">
    <w:name w:val="List 5"/>
    <w:basedOn w:val="List4"/>
    <w:rsid w:val="00CD4FD0"/>
    <w:pPr>
      <w:ind w:left="1702"/>
    </w:pPr>
  </w:style>
  <w:style w:type="paragraph" w:styleId="ListBullet4">
    <w:name w:val="List Bullet 4"/>
    <w:basedOn w:val="ListBullet3"/>
    <w:rsid w:val="00CD4FD0"/>
    <w:pPr>
      <w:ind w:left="1418"/>
    </w:pPr>
  </w:style>
  <w:style w:type="paragraph" w:styleId="ListBullet5">
    <w:name w:val="List Bullet 5"/>
    <w:basedOn w:val="ListBullet4"/>
    <w:rsid w:val="00CD4FD0"/>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eastAsia="Times New Roman" w:hAnsi="Arial"/>
      <w:sz w:val="18"/>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eastAsia="Times New Roman" w:hAnsi="Arial"/>
      <w:sz w:val="18"/>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rFonts w:eastAsia="Times New Roman"/>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rFonts w:eastAsia="Times New Roman"/>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eastAsia="Times New Roman" w:hAnsi="Arial"/>
      <w:sz w:val="28"/>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eastAsia="Times New Roman" w:hAnsi="Arial"/>
      <w:sz w:val="24"/>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eastAsia="Times New Roman" w:hAnsi="Arial"/>
      <w:sz w:val="22"/>
    </w:rPr>
  </w:style>
  <w:style w:type="character" w:customStyle="1" w:styleId="Heading6Char">
    <w:name w:val="Heading 6 Char"/>
    <w:aliases w:val="T1 Char4,Header 6 Char"/>
    <w:basedOn w:val="DefaultParagraphFont"/>
    <w:link w:val="Heading6"/>
    <w:rsid w:val="007677AD"/>
    <w:rPr>
      <w:rFonts w:ascii="Arial" w:eastAsia="Times New Roman" w:hAnsi="Arial"/>
    </w:rPr>
  </w:style>
  <w:style w:type="character" w:customStyle="1" w:styleId="Heading7Char">
    <w:name w:val="Heading 7 Char"/>
    <w:basedOn w:val="DefaultParagraphFont"/>
    <w:link w:val="Heading7"/>
    <w:rsid w:val="007677AD"/>
    <w:rPr>
      <w:rFonts w:ascii="Arial" w:eastAsia="Times New Roman" w:hAnsi="Arial"/>
    </w:rPr>
  </w:style>
  <w:style w:type="character" w:customStyle="1" w:styleId="Heading9Char">
    <w:name w:val="Heading 9 Char"/>
    <w:basedOn w:val="DefaultParagraphFont"/>
    <w:link w:val="Heading9"/>
    <w:rsid w:val="007677AD"/>
    <w:rPr>
      <w:rFonts w:ascii="Arial" w:eastAsia="Times New Roman" w:hAnsi="Arial"/>
      <w:sz w:val="36"/>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eastAsia="Times New Roman" w:hAnsi="Arial"/>
      <w:b/>
      <w:noProof/>
      <w:sz w:val="18"/>
    </w:rPr>
  </w:style>
  <w:style w:type="character" w:customStyle="1" w:styleId="FooterChar">
    <w:name w:val="Footer Char"/>
    <w:aliases w:val="footer odd Char,footer Char,fo Char,pie de página Char"/>
    <w:basedOn w:val="DefaultParagraphFont"/>
    <w:link w:val="Footer"/>
    <w:rsid w:val="007677AD"/>
    <w:rPr>
      <w:rFonts w:ascii="Arial" w:eastAsia="Times New Roman" w:hAnsi="Arial"/>
      <w:b/>
      <w:i/>
      <w:noProof/>
      <w:sz w:val="18"/>
    </w:rPr>
  </w:style>
  <w:style w:type="character" w:customStyle="1" w:styleId="EXCar">
    <w:name w:val="EX Car"/>
    <w:link w:val="EX"/>
    <w:rsid w:val="007677AD"/>
    <w:rPr>
      <w:rFonts w:eastAsia="Times New Roman"/>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spacing w:before="100" w:beforeAutospacing="1" w:after="100" w:afterAutospacing="1"/>
    </w:pPr>
    <w:rPr>
      <w:sz w:val="24"/>
      <w:szCs w:val="24"/>
      <w:lang w:val="en-US"/>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ind w:left="567" w:hanging="283"/>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spacing w:after="120"/>
      <w:ind w:left="360"/>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qFormat/>
    <w:locked/>
    <w:rsid w:val="00722EE2"/>
    <w:rPr>
      <w:rFonts w:ascii="Times New Roman" w:hAnsi="Times New Roman"/>
      <w:lang w:val="en-GB" w:eastAsia="en-US"/>
    </w:rPr>
  </w:style>
  <w:style w:type="paragraph" w:customStyle="1" w:styleId="B2">
    <w:name w:val="B2+"/>
    <w:basedOn w:val="B20"/>
    <w:rsid w:val="00722EE2"/>
    <w:pPr>
      <w:numPr>
        <w:numId w:val="8"/>
      </w:numPr>
    </w:pPr>
    <w:rPr>
      <w:rFonts w:eastAsia="SimSun"/>
    </w:rPr>
  </w:style>
  <w:style w:type="paragraph" w:customStyle="1" w:styleId="B3">
    <w:name w:val="B3+"/>
    <w:basedOn w:val="B30"/>
    <w:rsid w:val="00722EE2"/>
    <w:pPr>
      <w:numPr>
        <w:numId w:val="9"/>
      </w:numPr>
      <w:tabs>
        <w:tab w:val="left" w:pos="1134"/>
      </w:tabs>
    </w:pPr>
    <w:rPr>
      <w:rFonts w:eastAsia="SimSun"/>
    </w:rPr>
  </w:style>
  <w:style w:type="paragraph" w:customStyle="1" w:styleId="BL">
    <w:name w:val="BL"/>
    <w:basedOn w:val="Normal"/>
    <w:rsid w:val="00722EE2"/>
    <w:pPr>
      <w:numPr>
        <w:numId w:val="10"/>
      </w:numPr>
      <w:tabs>
        <w:tab w:val="clear" w:pos="737"/>
        <w:tab w:val="left" w:pos="851"/>
      </w:tabs>
      <w:ind w:left="704" w:hanging="420"/>
    </w:pPr>
    <w:rPr>
      <w:rFonts w:eastAsia="SimSun"/>
    </w:rPr>
  </w:style>
  <w:style w:type="paragraph" w:customStyle="1" w:styleId="BN">
    <w:name w:val="BN"/>
    <w:basedOn w:val="Normal"/>
    <w:rsid w:val="00722EE2"/>
    <w:pPr>
      <w:numPr>
        <w:numId w:val="11"/>
      </w:numPr>
    </w:pPr>
    <w:rPr>
      <w:rFonts w:eastAsia="SimSun"/>
    </w:rPr>
  </w:style>
  <w:style w:type="paragraph" w:customStyle="1" w:styleId="FL">
    <w:name w:val="FL"/>
    <w:basedOn w:val="Normal"/>
    <w:rsid w:val="00722EE2"/>
    <w:pPr>
      <w:keepNext/>
      <w:keepLines/>
      <w:spacing w:before="60"/>
      <w:jc w:val="center"/>
    </w:pPr>
    <w:rPr>
      <w:rFonts w:ascii="Arial" w:eastAsia="SimSun" w:hAnsi="Arial"/>
      <w:b/>
    </w:rPr>
  </w:style>
  <w:style w:type="paragraph" w:customStyle="1" w:styleId="TB1">
    <w:name w:val="TB1"/>
    <w:basedOn w:val="Normal"/>
    <w:qFormat/>
    <w:rsid w:val="00722EE2"/>
    <w:pPr>
      <w:keepNext/>
      <w:keepLines/>
      <w:numPr>
        <w:numId w:val="12"/>
      </w:numPr>
      <w:tabs>
        <w:tab w:val="left" w:pos="720"/>
      </w:tabs>
      <w:spacing w:after="0"/>
      <w:ind w:left="737" w:hanging="380"/>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spacing w:after="0"/>
      <w:ind w:left="1100" w:hanging="380"/>
    </w:pPr>
    <w:rPr>
      <w:rFonts w:ascii="Arial" w:eastAsia="SimSun"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eastAsia="Times New Roman" w:hAnsi="Arial"/>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rPr>
  </w:style>
  <w:style w:type="paragraph" w:styleId="ListNumber5">
    <w:name w:val="List Number 5"/>
    <w:basedOn w:val="Normal"/>
    <w:rsid w:val="00722EE2"/>
    <w:pPr>
      <w:tabs>
        <w:tab w:val="num" w:pos="851"/>
        <w:tab w:val="num" w:pos="1800"/>
      </w:tabs>
      <w:ind w:left="1800" w:hanging="851"/>
    </w:pPr>
    <w:rPr>
      <w:rFonts w:eastAsia="MS Mincho"/>
    </w:rPr>
  </w:style>
  <w:style w:type="paragraph" w:styleId="ListNumber3">
    <w:name w:val="List Number 3"/>
    <w:basedOn w:val="Normal"/>
    <w:qFormat/>
    <w:rsid w:val="00722EE2"/>
    <w:pPr>
      <w:numPr>
        <w:numId w:val="16"/>
      </w:numPr>
      <w:tabs>
        <w:tab w:val="num" w:pos="926"/>
      </w:tabs>
      <w:ind w:left="926"/>
    </w:pPr>
    <w:rPr>
      <w:rFonts w:eastAsia="MS Mincho"/>
    </w:rPr>
  </w:style>
  <w:style w:type="paragraph" w:styleId="ListNumber4">
    <w:name w:val="List Number 4"/>
    <w:basedOn w:val="Normal"/>
    <w:rsid w:val="00722EE2"/>
    <w:pPr>
      <w:numPr>
        <w:numId w:val="15"/>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spacing w:before="240" w:after="60"/>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spacing w:after="120"/>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rPr>
      <w:rFonts w:eastAsia="MS Mincho"/>
    </w:rPr>
  </w:style>
  <w:style w:type="paragraph" w:customStyle="1" w:styleId="tabletext0">
    <w:name w:val="table text"/>
    <w:basedOn w:val="Normal"/>
    <w:next w:val="Normal"/>
    <w:rsid w:val="00722EE2"/>
    <w:rPr>
      <w:rFonts w:eastAsia="MS Mincho"/>
      <w:i/>
    </w:rPr>
  </w:style>
  <w:style w:type="paragraph" w:customStyle="1" w:styleId="TOC91">
    <w:name w:val="TOC 91"/>
    <w:basedOn w:val="TOC8"/>
    <w:rsid w:val="00722EE2"/>
    <w:pPr>
      <w:ind w:left="1418" w:hanging="1418"/>
    </w:pPr>
    <w:rPr>
      <w:rFonts w:eastAsia="MS Mincho"/>
      <w:bCs/>
      <w:szCs w:val="22"/>
      <w:lang w:val="en-US"/>
    </w:rPr>
  </w:style>
  <w:style w:type="paragraph" w:customStyle="1" w:styleId="Caption1">
    <w:name w:val="Caption1"/>
    <w:basedOn w:val="Normal"/>
    <w:next w:val="Normal"/>
    <w:rsid w:val="00722EE2"/>
    <w:pPr>
      <w:spacing w:before="120" w:after="120"/>
    </w:pPr>
    <w:rPr>
      <w:rFonts w:eastAsia="MS Mincho"/>
      <w:b/>
    </w:rPr>
  </w:style>
  <w:style w:type="paragraph" w:customStyle="1" w:styleId="HE">
    <w:name w:val="HE"/>
    <w:basedOn w:val="Normal"/>
    <w:rsid w:val="00722EE2"/>
    <w:pPr>
      <w:spacing w:after="0"/>
    </w:pPr>
    <w:rPr>
      <w:rFonts w:eastAsia="MS Mincho"/>
      <w:b/>
    </w:rPr>
  </w:style>
  <w:style w:type="paragraph" w:customStyle="1" w:styleId="HO">
    <w:name w:val="HO"/>
    <w:basedOn w:val="Normal"/>
    <w:rsid w:val="00722EE2"/>
    <w:pPr>
      <w:spacing w:after="0"/>
      <w:jc w:val="right"/>
    </w:pPr>
    <w:rPr>
      <w:rFonts w:eastAsia="MS Mincho"/>
      <w:b/>
    </w:rPr>
  </w:style>
  <w:style w:type="paragraph" w:customStyle="1" w:styleId="WP">
    <w:name w:val="WP"/>
    <w:basedOn w:val="Normal"/>
    <w:rsid w:val="00722EE2"/>
    <w:pPr>
      <w:spacing w:after="0"/>
      <w:jc w:val="both"/>
    </w:pPr>
    <w:rPr>
      <w:rFonts w:eastAsia="MS Mincho"/>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722EE2"/>
    <w:rPr>
      <w:rFonts w:eastAsia="MS Mincho"/>
    </w:rPr>
  </w:style>
  <w:style w:type="paragraph" w:customStyle="1" w:styleId="NumberedList">
    <w:name w:val="Numbered List"/>
    <w:basedOn w:val="Normal"/>
    <w:rsid w:val="00722EE2"/>
    <w:pPr>
      <w:tabs>
        <w:tab w:val="left" w:pos="360"/>
      </w:tabs>
      <w:spacing w:before="120" w:after="120"/>
      <w:ind w:left="360" w:hanging="360"/>
    </w:pPr>
    <w:rPr>
      <w:rFonts w:eastAsia="MS Mincho"/>
      <w:lang w:val="en-US"/>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rPr>
  </w:style>
  <w:style w:type="paragraph" w:customStyle="1" w:styleId="TableofFigures1">
    <w:name w:val="Table of Figures1"/>
    <w:basedOn w:val="Normal"/>
    <w:next w:val="Normal"/>
    <w:rsid w:val="00722EE2"/>
    <w:pPr>
      <w:ind w:left="400" w:hanging="400"/>
      <w:jc w:val="center"/>
    </w:pPr>
    <w:rPr>
      <w:rFonts w:eastAsia="MS Mincho"/>
      <w:b/>
    </w:rPr>
  </w:style>
  <w:style w:type="paragraph" w:customStyle="1" w:styleId="table">
    <w:name w:val="table"/>
    <w:basedOn w:val="Normal"/>
    <w:next w:val="Normal"/>
    <w:rsid w:val="00722EE2"/>
    <w:pPr>
      <w:spacing w:after="0"/>
      <w:jc w:val="center"/>
    </w:pPr>
    <w:rPr>
      <w:rFonts w:eastAsia="MS Mincho"/>
      <w:lang w:val="en-US"/>
    </w:rPr>
  </w:style>
  <w:style w:type="paragraph" w:customStyle="1" w:styleId="t2">
    <w:name w:val="t2"/>
    <w:basedOn w:val="Normal"/>
    <w:rsid w:val="00722EE2"/>
    <w:pPr>
      <w:spacing w:after="0"/>
    </w:pPr>
    <w:rPr>
      <w:rFonts w:eastAsia="MS Mincho"/>
    </w:rPr>
  </w:style>
  <w:style w:type="paragraph" w:customStyle="1" w:styleId="CommentNokia">
    <w:name w:val="Comment Nokia"/>
    <w:basedOn w:val="Normal"/>
    <w:rsid w:val="00722EE2"/>
    <w:pPr>
      <w:tabs>
        <w:tab w:val="left" w:pos="360"/>
      </w:tabs>
      <w:ind w:left="360" w:hanging="360"/>
    </w:pPr>
    <w:rPr>
      <w:rFonts w:eastAsia="MS Mincho"/>
      <w:sz w:val="22"/>
      <w:lang w:val="en-US"/>
    </w:rPr>
  </w:style>
  <w:style w:type="paragraph" w:customStyle="1" w:styleId="Copyright">
    <w:name w:val="Copyright"/>
    <w:basedOn w:val="Normal"/>
    <w:rsid w:val="00722EE2"/>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722EE2"/>
    <w:pPr>
      <w:spacing w:after="220"/>
    </w:pPr>
    <w:rPr>
      <w:rFonts w:eastAsia="MS Mincho"/>
      <w:b/>
      <w:lang w:val="en-US"/>
    </w:rPr>
  </w:style>
  <w:style w:type="paragraph" w:customStyle="1" w:styleId="Para1">
    <w:name w:val="Para1"/>
    <w:basedOn w:val="Normal"/>
    <w:rsid w:val="00722EE2"/>
    <w:pPr>
      <w:spacing w:before="120" w:after="120"/>
    </w:pPr>
    <w:rPr>
      <w:rFonts w:eastAsia="MS Mincho"/>
      <w:lang w:val="en-US"/>
    </w:rPr>
  </w:style>
  <w:style w:type="paragraph" w:customStyle="1" w:styleId="Teststep">
    <w:name w:val="Test step"/>
    <w:basedOn w:val="Normal"/>
    <w:rsid w:val="00722EE2"/>
    <w:pPr>
      <w:tabs>
        <w:tab w:val="left" w:pos="720"/>
      </w:tabs>
      <w:spacing w:after="0"/>
      <w:ind w:left="720" w:hanging="720"/>
    </w:pPr>
    <w:rPr>
      <w:rFonts w:eastAsia="MS Mincho"/>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spacing w:after="120"/>
      <w:ind w:left="283" w:hanging="283"/>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ind w:left="405" w:hanging="405"/>
    </w:pPr>
    <w:rPr>
      <w:rFonts w:eastAsia="Arial"/>
    </w:rPr>
  </w:style>
  <w:style w:type="paragraph" w:styleId="TableofFigures">
    <w:name w:val="table of figures"/>
    <w:basedOn w:val="Normal"/>
    <w:next w:val="Normal"/>
    <w:rsid w:val="00722EE2"/>
    <w:pPr>
      <w:ind w:left="400" w:hanging="400"/>
      <w:jc w:val="center"/>
    </w:pPr>
    <w:rPr>
      <w:rFonts w:eastAsia="Yu Mincho"/>
      <w:b/>
    </w:rPr>
  </w:style>
  <w:style w:type="paragraph" w:styleId="BodyTextIndent3">
    <w:name w:val="Body Text Indent 3"/>
    <w:basedOn w:val="Normal"/>
    <w:link w:val="BodyTextIndent3Char"/>
    <w:rsid w:val="00722EE2"/>
    <w:pPr>
      <w:ind w:left="1080"/>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Times New Roman"/>
    </w:rPr>
  </w:style>
  <w:style w:type="character" w:customStyle="1" w:styleId="List2Char">
    <w:name w:val="List 2 Char"/>
    <w:link w:val="List2"/>
    <w:rsid w:val="00722EE2"/>
    <w:rPr>
      <w:rFonts w:eastAsia="Times New Roman"/>
    </w:rPr>
  </w:style>
  <w:style w:type="character" w:customStyle="1" w:styleId="ListBullet3Char">
    <w:name w:val="List Bullet 3 Char"/>
    <w:link w:val="ListBullet3"/>
    <w:rsid w:val="00722EE2"/>
    <w:rPr>
      <w:rFonts w:eastAsia="Times New Roman"/>
    </w:rPr>
  </w:style>
  <w:style w:type="character" w:customStyle="1" w:styleId="ListBullet2Char">
    <w:name w:val="List Bullet 2 Char"/>
    <w:link w:val="ListBullet2"/>
    <w:rsid w:val="00722EE2"/>
    <w:rPr>
      <w:rFonts w:eastAsia="Times New Roman"/>
    </w:rPr>
  </w:style>
  <w:style w:type="character" w:customStyle="1" w:styleId="ListBulletChar">
    <w:name w:val="List Bullet Char"/>
    <w:link w:val="ListBullet"/>
    <w:rsid w:val="00722EE2"/>
    <w:rPr>
      <w:rFonts w:eastAsia="Times New Roman"/>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ind w:left="720"/>
      <w:contextualSpacing/>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ind w:left="1418" w:hanging="1418"/>
    </w:pPr>
    <w:rPr>
      <w:rFonts w:eastAsia="MS Mincho"/>
      <w:noProof w:val="0"/>
    </w:rPr>
  </w:style>
  <w:style w:type="paragraph" w:customStyle="1" w:styleId="Caption11">
    <w:name w:val="Caption11"/>
    <w:basedOn w:val="Normal"/>
    <w:next w:val="Normal"/>
    <w:rsid w:val="00722EE2"/>
    <w:pPr>
      <w:spacing w:before="120" w:after="120"/>
    </w:pPr>
    <w:rPr>
      <w:rFonts w:eastAsia="MS Mincho"/>
      <w:b/>
    </w:rPr>
  </w:style>
  <w:style w:type="paragraph" w:customStyle="1" w:styleId="TableofFigures11">
    <w:name w:val="Table of Figures11"/>
    <w:basedOn w:val="Normal"/>
    <w:next w:val="Normal"/>
    <w:rsid w:val="00722EE2"/>
    <w:pPr>
      <w:ind w:left="400" w:hanging="400"/>
      <w:jc w:val="center"/>
    </w:pPr>
    <w:rPr>
      <w:rFonts w:eastAsia="MS Mincho"/>
      <w: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ind w:left="720"/>
      <w:contextualSpacing/>
    </w:pPr>
    <w:rPr>
      <w:rFonts w:eastAsia="SimSun"/>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rPr>
      <w:rFonts w:eastAsia="MS Mincho" w:cs="v4.2.0"/>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722EE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ind w:left="1418" w:hanging="1418"/>
    </w:pPr>
    <w:rPr>
      <w:rFonts w:eastAsia="MS Mincho"/>
      <w:bCs/>
      <w:szCs w:val="22"/>
      <w:lang w:val="en-US"/>
    </w:rPr>
  </w:style>
  <w:style w:type="paragraph" w:customStyle="1" w:styleId="Caption2">
    <w:name w:val="Caption2"/>
    <w:basedOn w:val="Normal"/>
    <w:next w:val="Normal"/>
    <w:rsid w:val="00722EE2"/>
    <w:pPr>
      <w:spacing w:before="120" w:after="120"/>
    </w:pPr>
    <w:rPr>
      <w:rFonts w:eastAsia="MS Mincho"/>
      <w:b/>
    </w:rPr>
  </w:style>
  <w:style w:type="paragraph" w:customStyle="1" w:styleId="TableofFigures2">
    <w:name w:val="Table of Figures2"/>
    <w:basedOn w:val="Normal"/>
    <w:next w:val="Normal"/>
    <w:rsid w:val="00722EE2"/>
    <w:pPr>
      <w:ind w:left="400" w:hanging="400"/>
      <w:jc w:val="center"/>
    </w:pPr>
    <w:rPr>
      <w:rFonts w:eastAsia="MS Mincho"/>
      <w: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eastAsia="Times New Roman" w:hAnsi="Courier New"/>
      <w:noProof/>
      <w:sz w:val="16"/>
    </w:rPr>
  </w:style>
  <w:style w:type="paragraph" w:customStyle="1" w:styleId="ColorfulList-Accent11">
    <w:name w:val="Colorful List - Accent 11"/>
    <w:basedOn w:val="Normal"/>
    <w:uiPriority w:val="34"/>
    <w:qFormat/>
    <w:rsid w:val="00722EE2"/>
    <w:pPr>
      <w:ind w:left="720"/>
      <w:contextualSpacing/>
    </w:p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jpe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header" Target="header4.xml"/><Relationship Id="rId84" Type="http://schemas.openxmlformats.org/officeDocument/2006/relationships/image" Target="media/image68.wmf"/><Relationship Id="rId89" Type="http://schemas.openxmlformats.org/officeDocument/2006/relationships/image" Target="media/image73.png"/><Relationship Id="rId112"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emf"/><Relationship Id="rId107" Type="http://schemas.openxmlformats.org/officeDocument/2006/relationships/image" Target="media/image91.png"/><Relationship Id="rId11" Type="http://schemas.openxmlformats.org/officeDocument/2006/relationships/header" Target="header1.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header" Target="header3.xml"/><Relationship Id="rId74" Type="http://schemas.openxmlformats.org/officeDocument/2006/relationships/image" Target="media/image60.png"/><Relationship Id="rId79" Type="http://schemas.openxmlformats.org/officeDocument/2006/relationships/image" Target="media/image63.png"/><Relationship Id="rId87" Type="http://schemas.openxmlformats.org/officeDocument/2006/relationships/image" Target="media/image71.png"/><Relationship Id="rId102" Type="http://schemas.openxmlformats.org/officeDocument/2006/relationships/image" Target="media/image86.png"/><Relationship Id="rId110"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image" Target="media/image51.png"/><Relationship Id="rId82" Type="http://schemas.openxmlformats.org/officeDocument/2006/relationships/image" Target="media/image66.wmf"/><Relationship Id="rId90" Type="http://schemas.openxmlformats.org/officeDocument/2006/relationships/image" Target="media/image74.png"/><Relationship Id="rId95" Type="http://schemas.openxmlformats.org/officeDocument/2006/relationships/image" Target="media/image79.png"/><Relationship Id="rId19" Type="http://schemas.openxmlformats.org/officeDocument/2006/relationships/image" Target="media/image9.w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5.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8.png"/><Relationship Id="rId80" Type="http://schemas.openxmlformats.org/officeDocument/2006/relationships/image" Target="media/image64.png"/><Relationship Id="rId85" Type="http://schemas.openxmlformats.org/officeDocument/2006/relationships/image" Target="media/image69.emf"/><Relationship Id="rId93" Type="http://schemas.openxmlformats.org/officeDocument/2006/relationships/image" Target="media/image77.png"/><Relationship Id="rId98" Type="http://schemas.openxmlformats.org/officeDocument/2006/relationships/image" Target="media/image82.png"/><Relationship Id="rId3" Type="http://schemas.openxmlformats.org/officeDocument/2006/relationships/numbering" Target="numbering.xml"/><Relationship Id="rId12" Type="http://schemas.openxmlformats.org/officeDocument/2006/relationships/hyperlink" Target="https://ctiacertification.org/test-plans/" TargetMode="External"/><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103" Type="http://schemas.openxmlformats.org/officeDocument/2006/relationships/image" Target="media/image87.png"/><Relationship Id="rId108" Type="http://schemas.openxmlformats.org/officeDocument/2006/relationships/image" Target="media/image92.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56.png"/><Relationship Id="rId75" Type="http://schemas.openxmlformats.org/officeDocument/2006/relationships/header" Target="header5.xml"/><Relationship Id="rId83" Type="http://schemas.openxmlformats.org/officeDocument/2006/relationships/image" Target="media/image67.wmf"/><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11" Type="http://schemas.openxmlformats.org/officeDocument/2006/relationships/header" Target="header7.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image" Target="media/image90.png"/><Relationship Id="rId114"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header" Target="header2.xml"/><Relationship Id="rId73" Type="http://schemas.openxmlformats.org/officeDocument/2006/relationships/image" Target="media/image59.png"/><Relationship Id="rId78" Type="http://schemas.openxmlformats.org/officeDocument/2006/relationships/image" Target="media/image62.png"/><Relationship Id="rId81" Type="http://schemas.openxmlformats.org/officeDocument/2006/relationships/image" Target="media/image65.wmf"/><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wmf"/><Relationship Id="rId39" Type="http://schemas.openxmlformats.org/officeDocument/2006/relationships/image" Target="media/image29.png"/><Relationship Id="rId109" Type="http://schemas.openxmlformats.org/officeDocument/2006/relationships/header" Target="header6.xml"/><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footer" Target="footer2.xml"/><Relationship Id="rId97" Type="http://schemas.openxmlformats.org/officeDocument/2006/relationships/image" Target="media/image81.png"/><Relationship Id="rId104" Type="http://schemas.openxmlformats.org/officeDocument/2006/relationships/image" Target="media/image88.png"/><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7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3220</TotalTime>
  <Pages>114</Pages>
  <Words>35895</Words>
  <Characters>204605</Characters>
  <Application>Microsoft Office Word</Application>
  <DocSecurity>0</DocSecurity>
  <Lines>1705</Lines>
  <Paragraphs>480</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240020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MCC</cp:lastModifiedBy>
  <cp:revision>252</cp:revision>
  <cp:lastPrinted>2019-02-25T14:05:00Z</cp:lastPrinted>
  <dcterms:created xsi:type="dcterms:W3CDTF">2023-11-21T07:49:00Z</dcterms:created>
  <dcterms:modified xsi:type="dcterms:W3CDTF">2025-01-08T12:07:00Z</dcterms:modified>
</cp:coreProperties>
</file>