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11B21F03" w14:textId="77777777" w:rsidTr="005E4BB2">
        <w:tc>
          <w:tcPr>
            <w:tcW w:w="10423" w:type="dxa"/>
            <w:gridSpan w:val="2"/>
            <w:shd w:val="clear" w:color="auto" w:fill="auto"/>
          </w:tcPr>
          <w:p w14:paraId="0297B973" w14:textId="101C10C0" w:rsidR="004F0988" w:rsidRDefault="00DC524D" w:rsidP="00133525">
            <w:pPr>
              <w:pStyle w:val="ZA"/>
              <w:framePr w:w="0" w:hRule="auto" w:wrap="auto" w:vAnchor="margin" w:hAnchor="text" w:yAlign="inline"/>
            </w:pPr>
            <w:bookmarkStart w:id="0" w:name="page1"/>
            <w:r>
              <w:rPr>
                <w:sz w:val="64"/>
              </w:rPr>
              <w:t xml:space="preserve">3GPP TS 29.281 </w:t>
            </w:r>
            <w:r>
              <w:t>V1</w:t>
            </w:r>
            <w:r w:rsidR="00716033">
              <w:t>7</w:t>
            </w:r>
            <w:r>
              <w:t>.</w:t>
            </w:r>
            <w:r w:rsidR="006A5149">
              <w:t>5</w:t>
            </w:r>
            <w:r>
              <w:t xml:space="preserve">.0 </w:t>
            </w:r>
            <w:r>
              <w:rPr>
                <w:sz w:val="32"/>
              </w:rPr>
              <w:t>(202</w:t>
            </w:r>
            <w:r w:rsidR="006A5149">
              <w:rPr>
                <w:sz w:val="32"/>
              </w:rPr>
              <w:t>4</w:t>
            </w:r>
            <w:r>
              <w:rPr>
                <w:sz w:val="32"/>
              </w:rPr>
              <w:t>-</w:t>
            </w:r>
            <w:r w:rsidR="006A5149">
              <w:rPr>
                <w:sz w:val="32"/>
              </w:rPr>
              <w:t>12</w:t>
            </w:r>
            <w:r>
              <w:rPr>
                <w:sz w:val="32"/>
              </w:rPr>
              <w:t>)</w:t>
            </w:r>
          </w:p>
        </w:tc>
      </w:tr>
      <w:tr w:rsidR="004F0988" w14:paraId="6522431F" w14:textId="77777777" w:rsidTr="005E4BB2">
        <w:trPr>
          <w:trHeight w:hRule="exact" w:val="1134"/>
        </w:trPr>
        <w:tc>
          <w:tcPr>
            <w:tcW w:w="10423" w:type="dxa"/>
            <w:gridSpan w:val="2"/>
            <w:shd w:val="clear" w:color="auto" w:fill="auto"/>
          </w:tcPr>
          <w:p w14:paraId="795C6C56" w14:textId="77777777" w:rsidR="004F0988" w:rsidRDefault="004F0988" w:rsidP="00133525">
            <w:pPr>
              <w:pStyle w:val="ZB"/>
              <w:framePr w:w="0" w:hRule="auto" w:wrap="auto" w:vAnchor="margin" w:hAnchor="text" w:yAlign="inline"/>
            </w:pPr>
            <w:r w:rsidRPr="004D3578">
              <w:t>Tech</w:t>
            </w:r>
            <w:r w:rsidRPr="00983C3F">
              <w:t xml:space="preserve">nical </w:t>
            </w:r>
            <w:bookmarkStart w:id="1" w:name="spectype2"/>
            <w:r w:rsidRPr="00983C3F">
              <w:t>Specification</w:t>
            </w:r>
            <w:bookmarkEnd w:id="1"/>
          </w:p>
          <w:p w14:paraId="69B52390" w14:textId="77777777" w:rsidR="00BA4B8D" w:rsidRPr="00DC524D" w:rsidRDefault="00BA4B8D" w:rsidP="00BA4B8D">
            <w:pPr>
              <w:pStyle w:val="Guidance"/>
              <w:rPr>
                <w:color w:val="auto"/>
              </w:rPr>
            </w:pPr>
          </w:p>
        </w:tc>
      </w:tr>
      <w:tr w:rsidR="004F0988" w14:paraId="46D1F294" w14:textId="77777777" w:rsidTr="005E4BB2">
        <w:trPr>
          <w:trHeight w:hRule="exact" w:val="3686"/>
        </w:trPr>
        <w:tc>
          <w:tcPr>
            <w:tcW w:w="10423" w:type="dxa"/>
            <w:gridSpan w:val="2"/>
            <w:shd w:val="clear" w:color="auto" w:fill="auto"/>
          </w:tcPr>
          <w:p w14:paraId="6E75E71B" w14:textId="77777777" w:rsidR="004F0988" w:rsidRPr="004D3578" w:rsidRDefault="004F0988" w:rsidP="00133525">
            <w:pPr>
              <w:pStyle w:val="ZT"/>
              <w:framePr w:wrap="auto" w:hAnchor="text" w:yAlign="inline"/>
            </w:pPr>
            <w:r w:rsidRPr="004D3578">
              <w:t>3rd Generation Partnership Project;</w:t>
            </w:r>
          </w:p>
          <w:p w14:paraId="3C2FF7C3" w14:textId="77777777" w:rsidR="00DC524D" w:rsidRDefault="00DC524D" w:rsidP="00DC524D">
            <w:pPr>
              <w:pStyle w:val="ZT"/>
              <w:framePr w:wrap="auto" w:hAnchor="text" w:yAlign="inline"/>
            </w:pPr>
            <w:r>
              <w:t>Technical Specification Group Core Network and Terminals;</w:t>
            </w:r>
          </w:p>
          <w:p w14:paraId="1740BE8C" w14:textId="77777777" w:rsidR="00DC524D" w:rsidRPr="00994F08" w:rsidRDefault="00DC524D" w:rsidP="00DC524D">
            <w:pPr>
              <w:pStyle w:val="ZT"/>
              <w:framePr w:wrap="auto" w:hAnchor="text" w:yAlign="inline"/>
              <w:rPr>
                <w:lang w:val="nb-NO"/>
              </w:rPr>
            </w:pPr>
            <w:r w:rsidRPr="00994F08">
              <w:rPr>
                <w:lang w:val="nb-NO"/>
              </w:rPr>
              <w:t>General Packet Radio System (GPRS) Tunnelling Protocol User Plane (GTPv1-U)</w:t>
            </w:r>
          </w:p>
          <w:p w14:paraId="29DAB802" w14:textId="36B993D9" w:rsidR="004F0988" w:rsidRPr="00DC524D" w:rsidRDefault="00DC524D" w:rsidP="00133525">
            <w:pPr>
              <w:pStyle w:val="ZT"/>
              <w:framePr w:wrap="auto" w:hAnchor="text" w:yAlign="inline"/>
            </w:pPr>
            <w:r>
              <w:t>(</w:t>
            </w:r>
            <w:r>
              <w:rPr>
                <w:rStyle w:val="ZGSM"/>
              </w:rPr>
              <w:t>Release 1</w:t>
            </w:r>
            <w:r w:rsidR="00716033">
              <w:rPr>
                <w:rStyle w:val="ZGSM"/>
              </w:rPr>
              <w:t>7</w:t>
            </w:r>
            <w:r>
              <w:t>)</w:t>
            </w:r>
          </w:p>
        </w:tc>
      </w:tr>
      <w:tr w:rsidR="00BF128E" w14:paraId="50D34B37" w14:textId="77777777" w:rsidTr="005E4BB2">
        <w:tc>
          <w:tcPr>
            <w:tcW w:w="10423" w:type="dxa"/>
            <w:gridSpan w:val="2"/>
            <w:shd w:val="clear" w:color="auto" w:fill="auto"/>
          </w:tcPr>
          <w:p w14:paraId="7F53E709"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2AA1B61B" w14:textId="77777777" w:rsidTr="005E4BB2">
        <w:trPr>
          <w:trHeight w:hRule="exact" w:val="1531"/>
        </w:trPr>
        <w:tc>
          <w:tcPr>
            <w:tcW w:w="4883" w:type="dxa"/>
            <w:shd w:val="clear" w:color="auto" w:fill="auto"/>
          </w:tcPr>
          <w:p w14:paraId="54F95C10" w14:textId="77777777" w:rsidR="00D57972" w:rsidRDefault="001D55D2">
            <w:r>
              <w:rPr>
                <w:i/>
              </w:rPr>
              <w:pict w14:anchorId="2647F7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7pt;height:66.55pt">
                  <v:imagedata r:id="rId9" o:title="5G-logo_175px"/>
                </v:shape>
              </w:pict>
            </w:r>
          </w:p>
        </w:tc>
        <w:tc>
          <w:tcPr>
            <w:tcW w:w="5540" w:type="dxa"/>
            <w:shd w:val="clear" w:color="auto" w:fill="auto"/>
          </w:tcPr>
          <w:p w14:paraId="7D4DBEE8" w14:textId="77777777" w:rsidR="00D57972" w:rsidRDefault="001D55D2" w:rsidP="00133525">
            <w:pPr>
              <w:jc w:val="right"/>
            </w:pPr>
            <w:bookmarkStart w:id="2" w:name="logos"/>
            <w:r>
              <w:pict w14:anchorId="31F1779A">
                <v:shape id="_x0000_i1026" type="#_x0000_t75" style="width:128.05pt;height:74.75pt">
                  <v:imagedata r:id="rId10" o:title="3GPP-logo_web"/>
                </v:shape>
              </w:pict>
            </w:r>
            <w:bookmarkEnd w:id="2"/>
          </w:p>
        </w:tc>
      </w:tr>
      <w:tr w:rsidR="00C074DD" w14:paraId="151071D9" w14:textId="77777777" w:rsidTr="005E4BB2">
        <w:trPr>
          <w:trHeight w:hRule="exact" w:val="5783"/>
        </w:trPr>
        <w:tc>
          <w:tcPr>
            <w:tcW w:w="10423" w:type="dxa"/>
            <w:gridSpan w:val="2"/>
            <w:shd w:val="clear" w:color="auto" w:fill="auto"/>
          </w:tcPr>
          <w:p w14:paraId="18D3EBF9" w14:textId="77777777" w:rsidR="00C074DD" w:rsidRPr="00DC524D" w:rsidRDefault="00C074DD" w:rsidP="00C074DD">
            <w:pPr>
              <w:pStyle w:val="Guidance"/>
              <w:rPr>
                <w:b/>
                <w:color w:val="auto"/>
              </w:rPr>
            </w:pPr>
          </w:p>
        </w:tc>
      </w:tr>
      <w:tr w:rsidR="00C074DD" w14:paraId="4EEAA740" w14:textId="77777777" w:rsidTr="005E4BB2">
        <w:trPr>
          <w:cantSplit/>
          <w:trHeight w:hRule="exact" w:val="964"/>
        </w:trPr>
        <w:tc>
          <w:tcPr>
            <w:tcW w:w="10423" w:type="dxa"/>
            <w:gridSpan w:val="2"/>
            <w:shd w:val="clear" w:color="auto" w:fill="auto"/>
          </w:tcPr>
          <w:p w14:paraId="32EC42C3" w14:textId="77777777" w:rsidR="00C074DD" w:rsidRPr="00133525" w:rsidRDefault="00C074DD" w:rsidP="00C074DD">
            <w:pPr>
              <w:rPr>
                <w:sz w:val="16"/>
              </w:rPr>
            </w:pPr>
            <w:bookmarkStart w:id="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3"/>
          </w:p>
          <w:p w14:paraId="2CC9FDC5" w14:textId="77777777" w:rsidR="00C074DD" w:rsidRPr="004D3578" w:rsidRDefault="00C074DD" w:rsidP="00C074DD">
            <w:pPr>
              <w:pStyle w:val="ZV"/>
              <w:framePr w:w="0" w:wrap="auto" w:vAnchor="margin" w:hAnchor="text" w:yAlign="inline"/>
            </w:pPr>
          </w:p>
          <w:p w14:paraId="5C193A9E" w14:textId="77777777" w:rsidR="00C074DD" w:rsidRPr="00133525" w:rsidRDefault="00C074DD" w:rsidP="00C074DD">
            <w:pPr>
              <w:rPr>
                <w:sz w:val="16"/>
              </w:rPr>
            </w:pPr>
          </w:p>
        </w:tc>
      </w:tr>
      <w:bookmarkEnd w:id="0"/>
    </w:tbl>
    <w:p w14:paraId="1B1F12A7"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3A7F77B6" w14:textId="77777777" w:rsidTr="00133525">
        <w:trPr>
          <w:trHeight w:hRule="exact" w:val="5670"/>
        </w:trPr>
        <w:tc>
          <w:tcPr>
            <w:tcW w:w="10423" w:type="dxa"/>
            <w:shd w:val="clear" w:color="auto" w:fill="auto"/>
          </w:tcPr>
          <w:p w14:paraId="121B4053" w14:textId="77777777" w:rsidR="00E16509" w:rsidRDefault="00E16509" w:rsidP="00E16509">
            <w:pPr>
              <w:pStyle w:val="Guidance"/>
            </w:pPr>
            <w:bookmarkStart w:id="4" w:name="page2"/>
          </w:p>
        </w:tc>
      </w:tr>
      <w:tr w:rsidR="00E16509" w14:paraId="2D629AD5" w14:textId="77777777" w:rsidTr="00C074DD">
        <w:trPr>
          <w:trHeight w:hRule="exact" w:val="5387"/>
        </w:trPr>
        <w:tc>
          <w:tcPr>
            <w:tcW w:w="10423" w:type="dxa"/>
            <w:shd w:val="clear" w:color="auto" w:fill="auto"/>
          </w:tcPr>
          <w:p w14:paraId="47204680" w14:textId="77777777" w:rsidR="00E16509" w:rsidRPr="00133525" w:rsidRDefault="00E16509" w:rsidP="00133525">
            <w:pPr>
              <w:pStyle w:val="FP"/>
              <w:spacing w:after="240"/>
              <w:ind w:left="2835" w:right="2835"/>
              <w:jc w:val="center"/>
              <w:rPr>
                <w:rFonts w:ascii="Arial" w:hAnsi="Arial"/>
                <w:b/>
                <w:i/>
              </w:rPr>
            </w:pPr>
            <w:bookmarkStart w:id="5" w:name="coords3gpp"/>
            <w:r w:rsidRPr="00133525">
              <w:rPr>
                <w:rFonts w:ascii="Arial" w:hAnsi="Arial"/>
                <w:b/>
                <w:i/>
              </w:rPr>
              <w:t>3GPP</w:t>
            </w:r>
          </w:p>
          <w:p w14:paraId="3C3D7DFB" w14:textId="77777777" w:rsidR="00E16509" w:rsidRPr="004D3578" w:rsidRDefault="00E16509" w:rsidP="00133525">
            <w:pPr>
              <w:pStyle w:val="FP"/>
              <w:pBdr>
                <w:bottom w:val="single" w:sz="6" w:space="1" w:color="auto"/>
              </w:pBdr>
              <w:ind w:left="2835" w:right="2835"/>
              <w:jc w:val="center"/>
            </w:pPr>
            <w:r w:rsidRPr="004D3578">
              <w:t>Postal address</w:t>
            </w:r>
          </w:p>
          <w:p w14:paraId="1E16EC17" w14:textId="77777777" w:rsidR="00E16509" w:rsidRPr="00133525" w:rsidRDefault="00E16509" w:rsidP="00133525">
            <w:pPr>
              <w:pStyle w:val="FP"/>
              <w:ind w:left="2835" w:right="2835"/>
              <w:jc w:val="center"/>
              <w:rPr>
                <w:rFonts w:ascii="Arial" w:hAnsi="Arial"/>
                <w:sz w:val="18"/>
              </w:rPr>
            </w:pPr>
          </w:p>
          <w:p w14:paraId="706BE307"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75F177FB"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4B94BC8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2410CFD3"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34018A26"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3A1DABFF"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5"/>
          </w:p>
          <w:p w14:paraId="1F5C2776" w14:textId="77777777" w:rsidR="00E16509" w:rsidRDefault="00E16509" w:rsidP="00133525"/>
        </w:tc>
      </w:tr>
      <w:tr w:rsidR="00E16509" w14:paraId="595B762D" w14:textId="77777777" w:rsidTr="00C074DD">
        <w:tc>
          <w:tcPr>
            <w:tcW w:w="10423" w:type="dxa"/>
            <w:shd w:val="clear" w:color="auto" w:fill="auto"/>
            <w:vAlign w:val="bottom"/>
          </w:tcPr>
          <w:p w14:paraId="3ADAA35D" w14:textId="77777777" w:rsidR="00E16509" w:rsidRPr="00133525" w:rsidRDefault="00E16509" w:rsidP="00133525">
            <w:pPr>
              <w:pStyle w:val="FP"/>
              <w:pBdr>
                <w:bottom w:val="single" w:sz="6" w:space="1" w:color="auto"/>
              </w:pBdr>
              <w:spacing w:after="240"/>
              <w:jc w:val="center"/>
              <w:rPr>
                <w:rFonts w:ascii="Arial" w:hAnsi="Arial"/>
                <w:b/>
                <w:i/>
                <w:noProof/>
              </w:rPr>
            </w:pPr>
            <w:bookmarkStart w:id="6" w:name="copyrightNotification"/>
            <w:r w:rsidRPr="00133525">
              <w:rPr>
                <w:rFonts w:ascii="Arial" w:hAnsi="Arial"/>
                <w:b/>
                <w:i/>
                <w:noProof/>
              </w:rPr>
              <w:t>Copyright Notification</w:t>
            </w:r>
          </w:p>
          <w:p w14:paraId="70B9F34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8B722D2" w14:textId="77777777" w:rsidR="00E16509" w:rsidRPr="004D3578" w:rsidRDefault="00E16509" w:rsidP="00133525">
            <w:pPr>
              <w:pStyle w:val="FP"/>
              <w:jc w:val="center"/>
              <w:rPr>
                <w:noProof/>
              </w:rPr>
            </w:pPr>
          </w:p>
          <w:p w14:paraId="14BF89F7" w14:textId="60119EA8" w:rsidR="00E16509" w:rsidRPr="00133525" w:rsidRDefault="00E16509" w:rsidP="00133525">
            <w:pPr>
              <w:pStyle w:val="FP"/>
              <w:jc w:val="center"/>
              <w:rPr>
                <w:noProof/>
                <w:sz w:val="18"/>
              </w:rPr>
            </w:pPr>
            <w:r w:rsidRPr="00133525">
              <w:rPr>
                <w:noProof/>
                <w:sz w:val="18"/>
              </w:rPr>
              <w:t xml:space="preserve">© </w:t>
            </w:r>
            <w:r w:rsidR="002F39D0">
              <w:rPr>
                <w:noProof/>
                <w:sz w:val="18"/>
              </w:rPr>
              <w:t>202</w:t>
            </w:r>
            <w:r w:rsidR="001D55D2">
              <w:rPr>
                <w:noProof/>
                <w:sz w:val="18"/>
              </w:rPr>
              <w:t>4</w:t>
            </w:r>
            <w:r w:rsidRPr="00133525">
              <w:rPr>
                <w:noProof/>
                <w:sz w:val="18"/>
              </w:rPr>
              <w:t>, 3GPP Organizational Partners (ARIB, ATIS, CCSA, ETSI, TSDSI, TTA, TTC).</w:t>
            </w:r>
            <w:bookmarkStart w:id="7" w:name="copyrightaddon"/>
            <w:bookmarkEnd w:id="7"/>
          </w:p>
          <w:p w14:paraId="131C7AA3" w14:textId="77777777" w:rsidR="00E16509" w:rsidRPr="00133525" w:rsidRDefault="00E16509" w:rsidP="00133525">
            <w:pPr>
              <w:pStyle w:val="FP"/>
              <w:jc w:val="center"/>
              <w:rPr>
                <w:noProof/>
                <w:sz w:val="18"/>
              </w:rPr>
            </w:pPr>
            <w:r w:rsidRPr="00133525">
              <w:rPr>
                <w:noProof/>
                <w:sz w:val="18"/>
              </w:rPr>
              <w:t>All rights reserved.</w:t>
            </w:r>
          </w:p>
          <w:p w14:paraId="469971A4" w14:textId="77777777" w:rsidR="00E16509" w:rsidRPr="00133525" w:rsidRDefault="00E16509" w:rsidP="00E16509">
            <w:pPr>
              <w:pStyle w:val="FP"/>
              <w:rPr>
                <w:noProof/>
                <w:sz w:val="18"/>
              </w:rPr>
            </w:pPr>
          </w:p>
          <w:p w14:paraId="07A983C9"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0D317C61"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3E7D5E38"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6"/>
          </w:p>
          <w:p w14:paraId="6A946109" w14:textId="77777777" w:rsidR="00E16509" w:rsidRDefault="00E16509" w:rsidP="00133525"/>
        </w:tc>
      </w:tr>
      <w:bookmarkEnd w:id="4"/>
    </w:tbl>
    <w:p w14:paraId="24D1895F" w14:textId="77777777" w:rsidR="00080512" w:rsidRPr="004D3578" w:rsidRDefault="00080512" w:rsidP="005E4EF8">
      <w:pPr>
        <w:pStyle w:val="TT"/>
      </w:pPr>
      <w:r w:rsidRPr="004D3578">
        <w:br w:type="page"/>
      </w:r>
      <w:bookmarkStart w:id="8" w:name="tableOfContents"/>
      <w:bookmarkEnd w:id="8"/>
      <w:r w:rsidRPr="004D3578">
        <w:lastRenderedPageBreak/>
        <w:t>Contents</w:t>
      </w:r>
    </w:p>
    <w:p w14:paraId="4AFB102A" w14:textId="3E171640" w:rsidR="00DC24BB" w:rsidRDefault="00983C3F">
      <w:pPr>
        <w:pStyle w:val="TOC1"/>
        <w:rPr>
          <w:rFonts w:asciiTheme="minorHAnsi" w:eastAsiaTheme="minorEastAsia" w:hAnsiTheme="minorHAnsi" w:cstheme="minorBidi"/>
          <w:noProof/>
          <w:kern w:val="2"/>
          <w:sz w:val="24"/>
          <w:szCs w:val="24"/>
          <w:lang w:eastAsia="en-GB"/>
          <w14:ligatures w14:val="standardContextual"/>
        </w:rPr>
      </w:pPr>
      <w:r>
        <w:fldChar w:fldCharType="begin" w:fldLock="1"/>
      </w:r>
      <w:r>
        <w:instrText xml:space="preserve"> TOC \o "1-9" </w:instrText>
      </w:r>
      <w:r>
        <w:fldChar w:fldCharType="separate"/>
      </w:r>
      <w:r w:rsidR="00DC24BB">
        <w:rPr>
          <w:noProof/>
        </w:rPr>
        <w:t>Foreword</w:t>
      </w:r>
      <w:r w:rsidR="00DC24BB">
        <w:rPr>
          <w:noProof/>
        </w:rPr>
        <w:tab/>
      </w:r>
      <w:r w:rsidR="00DC24BB">
        <w:rPr>
          <w:noProof/>
        </w:rPr>
        <w:fldChar w:fldCharType="begin" w:fldLock="1"/>
      </w:r>
      <w:r w:rsidR="00DC24BB">
        <w:rPr>
          <w:noProof/>
        </w:rPr>
        <w:instrText xml:space="preserve"> PAGEREF _Toc183968634 \h </w:instrText>
      </w:r>
      <w:r w:rsidR="00DC24BB">
        <w:rPr>
          <w:noProof/>
        </w:rPr>
      </w:r>
      <w:r w:rsidR="00DC24BB">
        <w:rPr>
          <w:noProof/>
        </w:rPr>
        <w:fldChar w:fldCharType="separate"/>
      </w:r>
      <w:r w:rsidR="00DC24BB">
        <w:rPr>
          <w:noProof/>
        </w:rPr>
        <w:t>5</w:t>
      </w:r>
      <w:r w:rsidR="00DC24BB">
        <w:rPr>
          <w:noProof/>
        </w:rPr>
        <w:fldChar w:fldCharType="end"/>
      </w:r>
    </w:p>
    <w:p w14:paraId="1CA807C2" w14:textId="1C3AC0FD" w:rsidR="00DC24BB" w:rsidRDefault="00DC24BB">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_Toc183968635 \h </w:instrText>
      </w:r>
      <w:r>
        <w:rPr>
          <w:noProof/>
        </w:rPr>
      </w:r>
      <w:r>
        <w:rPr>
          <w:noProof/>
        </w:rPr>
        <w:fldChar w:fldCharType="separate"/>
      </w:r>
      <w:r>
        <w:rPr>
          <w:noProof/>
        </w:rPr>
        <w:t>6</w:t>
      </w:r>
      <w:r>
        <w:rPr>
          <w:noProof/>
        </w:rPr>
        <w:fldChar w:fldCharType="end"/>
      </w:r>
    </w:p>
    <w:p w14:paraId="753E518C" w14:textId="17579BC6" w:rsidR="00DC24BB" w:rsidRDefault="00DC24BB">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_Toc183968636 \h </w:instrText>
      </w:r>
      <w:r>
        <w:rPr>
          <w:noProof/>
        </w:rPr>
      </w:r>
      <w:r>
        <w:rPr>
          <w:noProof/>
        </w:rPr>
        <w:fldChar w:fldCharType="separate"/>
      </w:r>
      <w:r>
        <w:rPr>
          <w:noProof/>
        </w:rPr>
        <w:t>6</w:t>
      </w:r>
      <w:r>
        <w:rPr>
          <w:noProof/>
        </w:rPr>
        <w:fldChar w:fldCharType="end"/>
      </w:r>
    </w:p>
    <w:p w14:paraId="72CB7146" w14:textId="5178D146" w:rsidR="00DC24BB" w:rsidRDefault="00DC24BB">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and abbreviations</w:t>
      </w:r>
      <w:r>
        <w:rPr>
          <w:noProof/>
        </w:rPr>
        <w:tab/>
      </w:r>
      <w:r>
        <w:rPr>
          <w:noProof/>
        </w:rPr>
        <w:fldChar w:fldCharType="begin" w:fldLock="1"/>
      </w:r>
      <w:r>
        <w:rPr>
          <w:noProof/>
        </w:rPr>
        <w:instrText xml:space="preserve"> PAGEREF _Toc183968637 \h </w:instrText>
      </w:r>
      <w:r>
        <w:rPr>
          <w:noProof/>
        </w:rPr>
      </w:r>
      <w:r>
        <w:rPr>
          <w:noProof/>
        </w:rPr>
        <w:fldChar w:fldCharType="separate"/>
      </w:r>
      <w:r>
        <w:rPr>
          <w:noProof/>
        </w:rPr>
        <w:t>8</w:t>
      </w:r>
      <w:r>
        <w:rPr>
          <w:noProof/>
        </w:rPr>
        <w:fldChar w:fldCharType="end"/>
      </w:r>
    </w:p>
    <w:p w14:paraId="01C58FBB" w14:textId="331B2AAD" w:rsidR="00DC24BB" w:rsidRDefault="00DC24BB">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_Toc183968638 \h </w:instrText>
      </w:r>
      <w:r>
        <w:rPr>
          <w:noProof/>
        </w:rPr>
      </w:r>
      <w:r>
        <w:rPr>
          <w:noProof/>
        </w:rPr>
        <w:fldChar w:fldCharType="separate"/>
      </w:r>
      <w:r>
        <w:rPr>
          <w:noProof/>
        </w:rPr>
        <w:t>8</w:t>
      </w:r>
      <w:r>
        <w:rPr>
          <w:noProof/>
        </w:rPr>
        <w:fldChar w:fldCharType="end"/>
      </w:r>
    </w:p>
    <w:p w14:paraId="1327B1CF" w14:textId="596D076D" w:rsidR="00DC24BB" w:rsidRDefault="00DC24BB">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_Toc183968639 \h </w:instrText>
      </w:r>
      <w:r>
        <w:rPr>
          <w:noProof/>
        </w:rPr>
      </w:r>
      <w:r>
        <w:rPr>
          <w:noProof/>
        </w:rPr>
        <w:fldChar w:fldCharType="separate"/>
      </w:r>
      <w:r>
        <w:rPr>
          <w:noProof/>
        </w:rPr>
        <w:t>8</w:t>
      </w:r>
      <w:r>
        <w:rPr>
          <w:noProof/>
        </w:rPr>
        <w:fldChar w:fldCharType="end"/>
      </w:r>
    </w:p>
    <w:p w14:paraId="74DD0081" w14:textId="449AA6F4" w:rsidR="00DC24BB" w:rsidRDefault="00DC24BB">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_Toc183968640 \h </w:instrText>
      </w:r>
      <w:r>
        <w:rPr>
          <w:noProof/>
        </w:rPr>
      </w:r>
      <w:r>
        <w:rPr>
          <w:noProof/>
        </w:rPr>
        <w:fldChar w:fldCharType="separate"/>
      </w:r>
      <w:r>
        <w:rPr>
          <w:noProof/>
        </w:rPr>
        <w:t>9</w:t>
      </w:r>
      <w:r>
        <w:rPr>
          <w:noProof/>
        </w:rPr>
        <w:fldChar w:fldCharType="end"/>
      </w:r>
    </w:p>
    <w:p w14:paraId="5D694F72" w14:textId="5777401A" w:rsidR="00DC24BB" w:rsidRDefault="00DC24BB">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GTP Path</w:t>
      </w:r>
      <w:r>
        <w:rPr>
          <w:noProof/>
        </w:rPr>
        <w:tab/>
      </w:r>
      <w:r>
        <w:rPr>
          <w:noProof/>
        </w:rPr>
        <w:fldChar w:fldCharType="begin" w:fldLock="1"/>
      </w:r>
      <w:r>
        <w:rPr>
          <w:noProof/>
        </w:rPr>
        <w:instrText xml:space="preserve"> PAGEREF _Toc183968641 \h </w:instrText>
      </w:r>
      <w:r>
        <w:rPr>
          <w:noProof/>
        </w:rPr>
      </w:r>
      <w:r>
        <w:rPr>
          <w:noProof/>
        </w:rPr>
        <w:fldChar w:fldCharType="separate"/>
      </w:r>
      <w:r>
        <w:rPr>
          <w:noProof/>
        </w:rPr>
        <w:t>9</w:t>
      </w:r>
      <w:r>
        <w:rPr>
          <w:noProof/>
        </w:rPr>
        <w:fldChar w:fldCharType="end"/>
      </w:r>
    </w:p>
    <w:p w14:paraId="2C19A88C" w14:textId="3AEBC76D" w:rsidR="00DC24BB" w:rsidRDefault="00DC24BB">
      <w:pPr>
        <w:pStyle w:val="TOC2"/>
        <w:rPr>
          <w:rFonts w:asciiTheme="minorHAnsi" w:eastAsiaTheme="minorEastAsia" w:hAnsiTheme="minorHAnsi" w:cstheme="minorBidi"/>
          <w:noProof/>
          <w:kern w:val="2"/>
          <w:sz w:val="24"/>
          <w:szCs w:val="24"/>
          <w:lang w:eastAsia="en-GB"/>
          <w14:ligatures w14:val="standardContextual"/>
        </w:rPr>
      </w:pPr>
      <w:r w:rsidRPr="00FF5155">
        <w:rPr>
          <w:noProof/>
          <w:lang w:val="fr-FR"/>
        </w:rPr>
        <w:t>4.2</w:t>
      </w:r>
      <w:r>
        <w:rPr>
          <w:rFonts w:asciiTheme="minorHAnsi" w:eastAsiaTheme="minorEastAsia" w:hAnsiTheme="minorHAnsi" w:cstheme="minorBidi"/>
          <w:noProof/>
          <w:kern w:val="2"/>
          <w:sz w:val="24"/>
          <w:szCs w:val="24"/>
          <w:lang w:eastAsia="en-GB"/>
          <w14:ligatures w14:val="standardContextual"/>
        </w:rPr>
        <w:tab/>
      </w:r>
      <w:r w:rsidRPr="00FF5155">
        <w:rPr>
          <w:noProof/>
          <w:lang w:val="fr-FR"/>
        </w:rPr>
        <w:t>GTP-U Tunnels</w:t>
      </w:r>
      <w:r>
        <w:rPr>
          <w:noProof/>
        </w:rPr>
        <w:tab/>
      </w:r>
      <w:r>
        <w:rPr>
          <w:noProof/>
        </w:rPr>
        <w:fldChar w:fldCharType="begin" w:fldLock="1"/>
      </w:r>
      <w:r>
        <w:rPr>
          <w:noProof/>
        </w:rPr>
        <w:instrText xml:space="preserve"> PAGEREF _Toc183968642 \h </w:instrText>
      </w:r>
      <w:r>
        <w:rPr>
          <w:noProof/>
        </w:rPr>
      </w:r>
      <w:r>
        <w:rPr>
          <w:noProof/>
        </w:rPr>
        <w:fldChar w:fldCharType="separate"/>
      </w:r>
      <w:r>
        <w:rPr>
          <w:noProof/>
        </w:rPr>
        <w:t>9</w:t>
      </w:r>
      <w:r>
        <w:rPr>
          <w:noProof/>
        </w:rPr>
        <w:fldChar w:fldCharType="end"/>
      </w:r>
    </w:p>
    <w:p w14:paraId="6F63DE6B" w14:textId="6E65BBEE" w:rsidR="00DC24BB" w:rsidRDefault="00DC24BB">
      <w:pPr>
        <w:pStyle w:val="TOC3"/>
        <w:rPr>
          <w:rFonts w:asciiTheme="minorHAnsi" w:eastAsiaTheme="minorEastAsia" w:hAnsiTheme="minorHAnsi" w:cstheme="minorBidi"/>
          <w:noProof/>
          <w:kern w:val="2"/>
          <w:sz w:val="24"/>
          <w:szCs w:val="24"/>
          <w:lang w:eastAsia="en-GB"/>
          <w14:ligatures w14:val="standardContextual"/>
        </w:rPr>
      </w:pPr>
      <w:r w:rsidRPr="00FF5155">
        <w:rPr>
          <w:noProof/>
          <w:lang w:val="fr-FR"/>
        </w:rPr>
        <w:t>4.2.1</w:t>
      </w:r>
      <w:r>
        <w:rPr>
          <w:rFonts w:asciiTheme="minorHAnsi" w:eastAsiaTheme="minorEastAsia" w:hAnsiTheme="minorHAnsi" w:cstheme="minorBidi"/>
          <w:noProof/>
          <w:kern w:val="2"/>
          <w:sz w:val="24"/>
          <w:szCs w:val="24"/>
          <w:lang w:eastAsia="en-GB"/>
          <w14:ligatures w14:val="standardContextual"/>
        </w:rPr>
        <w:tab/>
      </w:r>
      <w:r w:rsidRPr="00FF5155">
        <w:rPr>
          <w:noProof/>
          <w:lang w:val="fr-FR"/>
        </w:rPr>
        <w:t>GTP-U Tunnel description</w:t>
      </w:r>
      <w:r>
        <w:rPr>
          <w:noProof/>
        </w:rPr>
        <w:tab/>
      </w:r>
      <w:r>
        <w:rPr>
          <w:noProof/>
        </w:rPr>
        <w:fldChar w:fldCharType="begin" w:fldLock="1"/>
      </w:r>
      <w:r>
        <w:rPr>
          <w:noProof/>
        </w:rPr>
        <w:instrText xml:space="preserve"> PAGEREF _Toc183968643 \h </w:instrText>
      </w:r>
      <w:r>
        <w:rPr>
          <w:noProof/>
        </w:rPr>
      </w:r>
      <w:r>
        <w:rPr>
          <w:noProof/>
        </w:rPr>
        <w:fldChar w:fldCharType="separate"/>
      </w:r>
      <w:r>
        <w:rPr>
          <w:noProof/>
        </w:rPr>
        <w:t>9</w:t>
      </w:r>
      <w:r>
        <w:rPr>
          <w:noProof/>
        </w:rPr>
        <w:fldChar w:fldCharType="end"/>
      </w:r>
    </w:p>
    <w:p w14:paraId="6558ADB9" w14:textId="18920E3A" w:rsidR="00DC24BB" w:rsidRDefault="00DC24BB">
      <w:pPr>
        <w:pStyle w:val="TOC3"/>
        <w:rPr>
          <w:rFonts w:asciiTheme="minorHAnsi" w:eastAsiaTheme="minorEastAsia" w:hAnsiTheme="minorHAnsi" w:cstheme="minorBidi"/>
          <w:noProof/>
          <w:kern w:val="2"/>
          <w:sz w:val="24"/>
          <w:szCs w:val="24"/>
          <w:lang w:eastAsia="en-GB"/>
          <w14:ligatures w14:val="standardContextual"/>
        </w:rPr>
      </w:pPr>
      <w:r>
        <w:rPr>
          <w:noProof/>
        </w:rPr>
        <w:t>4.2.2</w:t>
      </w:r>
      <w:r>
        <w:rPr>
          <w:rFonts w:asciiTheme="minorHAnsi" w:eastAsiaTheme="minorEastAsia" w:hAnsiTheme="minorHAnsi" w:cstheme="minorBidi"/>
          <w:noProof/>
          <w:kern w:val="2"/>
          <w:sz w:val="24"/>
          <w:szCs w:val="24"/>
          <w:lang w:eastAsia="en-GB"/>
          <w14:ligatures w14:val="standardContextual"/>
        </w:rPr>
        <w:tab/>
      </w:r>
      <w:r>
        <w:rPr>
          <w:noProof/>
        </w:rPr>
        <w:t>IP transport</w:t>
      </w:r>
      <w:r>
        <w:rPr>
          <w:noProof/>
        </w:rPr>
        <w:tab/>
      </w:r>
      <w:r>
        <w:rPr>
          <w:noProof/>
        </w:rPr>
        <w:fldChar w:fldCharType="begin" w:fldLock="1"/>
      </w:r>
      <w:r>
        <w:rPr>
          <w:noProof/>
        </w:rPr>
        <w:instrText xml:space="preserve"> PAGEREF _Toc183968644 \h </w:instrText>
      </w:r>
      <w:r>
        <w:rPr>
          <w:noProof/>
        </w:rPr>
      </w:r>
      <w:r>
        <w:rPr>
          <w:noProof/>
        </w:rPr>
        <w:fldChar w:fldCharType="separate"/>
      </w:r>
      <w:r>
        <w:rPr>
          <w:noProof/>
        </w:rPr>
        <w:t>10</w:t>
      </w:r>
      <w:r>
        <w:rPr>
          <w:noProof/>
        </w:rPr>
        <w:fldChar w:fldCharType="end"/>
      </w:r>
    </w:p>
    <w:p w14:paraId="160D7FFB" w14:textId="275BA0C5" w:rsidR="00DC24BB" w:rsidRDefault="00DC24BB">
      <w:pPr>
        <w:pStyle w:val="TOC3"/>
        <w:rPr>
          <w:rFonts w:asciiTheme="minorHAnsi" w:eastAsiaTheme="minorEastAsia" w:hAnsiTheme="minorHAnsi" w:cstheme="minorBidi"/>
          <w:noProof/>
          <w:kern w:val="2"/>
          <w:sz w:val="24"/>
          <w:szCs w:val="24"/>
          <w:lang w:eastAsia="en-GB"/>
          <w14:ligatures w14:val="standardContextual"/>
        </w:rPr>
      </w:pPr>
      <w:r>
        <w:rPr>
          <w:noProof/>
        </w:rPr>
        <w:t>4.2.3</w:t>
      </w:r>
      <w:r>
        <w:rPr>
          <w:rFonts w:asciiTheme="minorHAnsi" w:eastAsiaTheme="minorEastAsia" w:hAnsiTheme="minorHAnsi" w:cstheme="minorBidi"/>
          <w:noProof/>
          <w:kern w:val="2"/>
          <w:sz w:val="24"/>
          <w:szCs w:val="24"/>
          <w:lang w:eastAsia="en-GB"/>
          <w14:ligatures w14:val="standardContextual"/>
        </w:rPr>
        <w:tab/>
      </w:r>
      <w:r>
        <w:rPr>
          <w:noProof/>
        </w:rPr>
        <w:t>GTP-U Tunnel IP transport</w:t>
      </w:r>
      <w:r>
        <w:rPr>
          <w:noProof/>
        </w:rPr>
        <w:tab/>
      </w:r>
      <w:r>
        <w:rPr>
          <w:noProof/>
        </w:rPr>
        <w:fldChar w:fldCharType="begin" w:fldLock="1"/>
      </w:r>
      <w:r>
        <w:rPr>
          <w:noProof/>
        </w:rPr>
        <w:instrText xml:space="preserve"> PAGEREF _Toc183968645 \h </w:instrText>
      </w:r>
      <w:r>
        <w:rPr>
          <w:noProof/>
        </w:rPr>
      </w:r>
      <w:r>
        <w:rPr>
          <w:noProof/>
        </w:rPr>
        <w:fldChar w:fldCharType="separate"/>
      </w:r>
      <w:r>
        <w:rPr>
          <w:noProof/>
        </w:rPr>
        <w:t>10</w:t>
      </w:r>
      <w:r>
        <w:rPr>
          <w:noProof/>
        </w:rPr>
        <w:fldChar w:fldCharType="end"/>
      </w:r>
    </w:p>
    <w:p w14:paraId="1EF377A2" w14:textId="7CBCF852" w:rsidR="00DC24BB" w:rsidRDefault="00DC24BB">
      <w:pPr>
        <w:pStyle w:val="TOC3"/>
        <w:rPr>
          <w:rFonts w:asciiTheme="minorHAnsi" w:eastAsiaTheme="minorEastAsia" w:hAnsiTheme="minorHAnsi" w:cstheme="minorBidi"/>
          <w:noProof/>
          <w:kern w:val="2"/>
          <w:sz w:val="24"/>
          <w:szCs w:val="24"/>
          <w:lang w:eastAsia="en-GB"/>
          <w14:ligatures w14:val="standardContextual"/>
        </w:rPr>
      </w:pPr>
      <w:r>
        <w:rPr>
          <w:noProof/>
        </w:rPr>
        <w:t>4.2.4</w:t>
      </w:r>
      <w:r>
        <w:rPr>
          <w:rFonts w:asciiTheme="minorHAnsi" w:eastAsiaTheme="minorEastAsia" w:hAnsiTheme="minorHAnsi" w:cstheme="minorBidi"/>
          <w:noProof/>
          <w:kern w:val="2"/>
          <w:sz w:val="24"/>
          <w:szCs w:val="24"/>
          <w:lang w:eastAsia="en-GB"/>
          <w14:ligatures w14:val="standardContextual"/>
        </w:rPr>
        <w:tab/>
      </w:r>
      <w:r>
        <w:rPr>
          <w:noProof/>
        </w:rPr>
        <w:t>Ingress GTP tunnel (GTPv1-U sending endpoint)</w:t>
      </w:r>
      <w:r>
        <w:rPr>
          <w:noProof/>
        </w:rPr>
        <w:tab/>
      </w:r>
      <w:r>
        <w:rPr>
          <w:noProof/>
        </w:rPr>
        <w:fldChar w:fldCharType="begin" w:fldLock="1"/>
      </w:r>
      <w:r>
        <w:rPr>
          <w:noProof/>
        </w:rPr>
        <w:instrText xml:space="preserve"> PAGEREF _Toc183968646 \h </w:instrText>
      </w:r>
      <w:r>
        <w:rPr>
          <w:noProof/>
        </w:rPr>
      </w:r>
      <w:r>
        <w:rPr>
          <w:noProof/>
        </w:rPr>
        <w:fldChar w:fldCharType="separate"/>
      </w:r>
      <w:r>
        <w:rPr>
          <w:noProof/>
        </w:rPr>
        <w:t>10</w:t>
      </w:r>
      <w:r>
        <w:rPr>
          <w:noProof/>
        </w:rPr>
        <w:fldChar w:fldCharType="end"/>
      </w:r>
    </w:p>
    <w:p w14:paraId="7D414535" w14:textId="54C98254" w:rsidR="00DC24BB" w:rsidRDefault="00DC24BB">
      <w:pPr>
        <w:pStyle w:val="TOC3"/>
        <w:rPr>
          <w:rFonts w:asciiTheme="minorHAnsi" w:eastAsiaTheme="minorEastAsia" w:hAnsiTheme="minorHAnsi" w:cstheme="minorBidi"/>
          <w:noProof/>
          <w:kern w:val="2"/>
          <w:sz w:val="24"/>
          <w:szCs w:val="24"/>
          <w:lang w:eastAsia="en-GB"/>
          <w14:ligatures w14:val="standardContextual"/>
        </w:rPr>
      </w:pPr>
      <w:r>
        <w:rPr>
          <w:noProof/>
        </w:rPr>
        <w:t>4.2.5</w:t>
      </w:r>
      <w:r>
        <w:rPr>
          <w:rFonts w:asciiTheme="minorHAnsi" w:eastAsiaTheme="minorEastAsia" w:hAnsiTheme="minorHAnsi" w:cstheme="minorBidi"/>
          <w:noProof/>
          <w:kern w:val="2"/>
          <w:sz w:val="24"/>
          <w:szCs w:val="24"/>
          <w:lang w:eastAsia="en-GB"/>
          <w14:ligatures w14:val="standardContextual"/>
        </w:rPr>
        <w:tab/>
      </w:r>
      <w:r>
        <w:rPr>
          <w:noProof/>
        </w:rPr>
        <w:t>Egress GTP tunnel (GTPv1-U receiving endpoint)</w:t>
      </w:r>
      <w:r>
        <w:rPr>
          <w:noProof/>
        </w:rPr>
        <w:tab/>
      </w:r>
      <w:r>
        <w:rPr>
          <w:noProof/>
        </w:rPr>
        <w:fldChar w:fldCharType="begin" w:fldLock="1"/>
      </w:r>
      <w:r>
        <w:rPr>
          <w:noProof/>
        </w:rPr>
        <w:instrText xml:space="preserve"> PAGEREF _Toc183968647 \h </w:instrText>
      </w:r>
      <w:r>
        <w:rPr>
          <w:noProof/>
        </w:rPr>
      </w:r>
      <w:r>
        <w:rPr>
          <w:noProof/>
        </w:rPr>
        <w:fldChar w:fldCharType="separate"/>
      </w:r>
      <w:r>
        <w:rPr>
          <w:noProof/>
        </w:rPr>
        <w:t>10</w:t>
      </w:r>
      <w:r>
        <w:rPr>
          <w:noProof/>
        </w:rPr>
        <w:fldChar w:fldCharType="end"/>
      </w:r>
    </w:p>
    <w:p w14:paraId="4C090DC5" w14:textId="5A2F4FE1" w:rsidR="00DC24BB" w:rsidRDefault="00DC24BB">
      <w:pPr>
        <w:pStyle w:val="TOC3"/>
        <w:rPr>
          <w:rFonts w:asciiTheme="minorHAnsi" w:eastAsiaTheme="minorEastAsia" w:hAnsiTheme="minorHAnsi" w:cstheme="minorBidi"/>
          <w:noProof/>
          <w:kern w:val="2"/>
          <w:sz w:val="24"/>
          <w:szCs w:val="24"/>
          <w:lang w:eastAsia="en-GB"/>
          <w14:ligatures w14:val="standardContextual"/>
        </w:rPr>
      </w:pPr>
      <w:r>
        <w:rPr>
          <w:noProof/>
        </w:rPr>
        <w:t>4.2.6</w:t>
      </w:r>
      <w:r>
        <w:rPr>
          <w:rFonts w:asciiTheme="minorHAnsi" w:eastAsiaTheme="minorEastAsia" w:hAnsiTheme="minorHAnsi" w:cstheme="minorBidi"/>
          <w:noProof/>
          <w:kern w:val="2"/>
          <w:sz w:val="24"/>
          <w:szCs w:val="24"/>
          <w:lang w:eastAsia="en-GB"/>
          <w14:ligatures w14:val="standardContextual"/>
        </w:rPr>
        <w:tab/>
      </w:r>
      <w:r>
        <w:rPr>
          <w:noProof/>
        </w:rPr>
        <w:t>IP Multicast Distribution of User Plane Data for MBMS and MBS</w:t>
      </w:r>
      <w:r>
        <w:rPr>
          <w:noProof/>
        </w:rPr>
        <w:tab/>
      </w:r>
      <w:r>
        <w:rPr>
          <w:noProof/>
        </w:rPr>
        <w:fldChar w:fldCharType="begin" w:fldLock="1"/>
      </w:r>
      <w:r>
        <w:rPr>
          <w:noProof/>
        </w:rPr>
        <w:instrText xml:space="preserve"> PAGEREF _Toc183968648 \h </w:instrText>
      </w:r>
      <w:r>
        <w:rPr>
          <w:noProof/>
        </w:rPr>
      </w:r>
      <w:r>
        <w:rPr>
          <w:noProof/>
        </w:rPr>
        <w:fldChar w:fldCharType="separate"/>
      </w:r>
      <w:r>
        <w:rPr>
          <w:noProof/>
        </w:rPr>
        <w:t>11</w:t>
      </w:r>
      <w:r>
        <w:rPr>
          <w:noProof/>
        </w:rPr>
        <w:fldChar w:fldCharType="end"/>
      </w:r>
    </w:p>
    <w:p w14:paraId="126220CD" w14:textId="22D718C5" w:rsidR="00DC24BB" w:rsidRDefault="00DC24BB">
      <w:pPr>
        <w:pStyle w:val="TOC4"/>
        <w:rPr>
          <w:rFonts w:asciiTheme="minorHAnsi" w:eastAsiaTheme="minorEastAsia" w:hAnsiTheme="minorHAnsi" w:cstheme="minorBidi"/>
          <w:noProof/>
          <w:kern w:val="2"/>
          <w:sz w:val="24"/>
          <w:szCs w:val="24"/>
          <w:lang w:eastAsia="en-GB"/>
          <w14:ligatures w14:val="standardContextual"/>
        </w:rPr>
      </w:pPr>
      <w:r>
        <w:rPr>
          <w:noProof/>
        </w:rPr>
        <w:t>4.2.6.1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_Toc183968649 \h </w:instrText>
      </w:r>
      <w:r>
        <w:rPr>
          <w:noProof/>
        </w:rPr>
      </w:r>
      <w:r>
        <w:rPr>
          <w:noProof/>
        </w:rPr>
        <w:fldChar w:fldCharType="separate"/>
      </w:r>
      <w:r>
        <w:rPr>
          <w:noProof/>
        </w:rPr>
        <w:t>11</w:t>
      </w:r>
      <w:r>
        <w:rPr>
          <w:noProof/>
        </w:rPr>
        <w:fldChar w:fldCharType="end"/>
      </w:r>
    </w:p>
    <w:p w14:paraId="599110F8" w14:textId="0923FEEA" w:rsidR="00DC24BB" w:rsidRDefault="00DC24BB">
      <w:pPr>
        <w:pStyle w:val="TOC4"/>
        <w:rPr>
          <w:rFonts w:asciiTheme="minorHAnsi" w:eastAsiaTheme="minorEastAsia" w:hAnsiTheme="minorHAnsi" w:cstheme="minorBidi"/>
          <w:noProof/>
          <w:kern w:val="2"/>
          <w:sz w:val="24"/>
          <w:szCs w:val="24"/>
          <w:lang w:eastAsia="en-GB"/>
          <w14:ligatures w14:val="standardContextual"/>
        </w:rPr>
      </w:pPr>
      <w:r>
        <w:rPr>
          <w:noProof/>
        </w:rPr>
        <w:t>4.2.6.2</w:t>
      </w:r>
      <w:r>
        <w:rPr>
          <w:rFonts w:asciiTheme="minorHAnsi" w:eastAsiaTheme="minorEastAsia" w:hAnsiTheme="minorHAnsi" w:cstheme="minorBidi"/>
          <w:noProof/>
          <w:kern w:val="2"/>
          <w:sz w:val="24"/>
          <w:szCs w:val="24"/>
          <w:lang w:eastAsia="en-GB"/>
          <w14:ligatures w14:val="standardContextual"/>
        </w:rPr>
        <w:tab/>
      </w:r>
      <w:r>
        <w:rPr>
          <w:noProof/>
        </w:rPr>
        <w:t>IP multicast distribution of User Plane Data</w:t>
      </w:r>
      <w:r>
        <w:rPr>
          <w:noProof/>
        </w:rPr>
        <w:tab/>
      </w:r>
      <w:r>
        <w:rPr>
          <w:noProof/>
        </w:rPr>
        <w:fldChar w:fldCharType="begin" w:fldLock="1"/>
      </w:r>
      <w:r>
        <w:rPr>
          <w:noProof/>
        </w:rPr>
        <w:instrText xml:space="preserve"> PAGEREF _Toc183968650 \h </w:instrText>
      </w:r>
      <w:r>
        <w:rPr>
          <w:noProof/>
        </w:rPr>
      </w:r>
      <w:r>
        <w:rPr>
          <w:noProof/>
        </w:rPr>
        <w:fldChar w:fldCharType="separate"/>
      </w:r>
      <w:r>
        <w:rPr>
          <w:noProof/>
        </w:rPr>
        <w:t>11</w:t>
      </w:r>
      <w:r>
        <w:rPr>
          <w:noProof/>
        </w:rPr>
        <w:fldChar w:fldCharType="end"/>
      </w:r>
    </w:p>
    <w:p w14:paraId="2D44D249" w14:textId="5A32FE23" w:rsidR="00DC24BB" w:rsidRDefault="00DC24BB">
      <w:pPr>
        <w:pStyle w:val="TOC2"/>
        <w:rPr>
          <w:rFonts w:asciiTheme="minorHAnsi" w:eastAsiaTheme="minorEastAsia" w:hAnsiTheme="minorHAnsi" w:cstheme="minorBidi"/>
          <w:noProof/>
          <w:kern w:val="2"/>
          <w:sz w:val="24"/>
          <w:szCs w:val="24"/>
          <w:lang w:eastAsia="en-GB"/>
          <w14:ligatures w14:val="standardContextual"/>
        </w:rPr>
      </w:pPr>
      <w:r>
        <w:rPr>
          <w:noProof/>
        </w:rPr>
        <w:t>4.3</w:t>
      </w:r>
      <w:r>
        <w:rPr>
          <w:rFonts w:asciiTheme="minorHAnsi" w:eastAsiaTheme="minorEastAsia" w:hAnsiTheme="minorHAnsi" w:cstheme="minorBidi"/>
          <w:noProof/>
          <w:kern w:val="2"/>
          <w:sz w:val="24"/>
          <w:szCs w:val="24"/>
          <w:lang w:eastAsia="en-GB"/>
          <w14:ligatures w14:val="standardContextual"/>
        </w:rPr>
        <w:tab/>
      </w:r>
      <w:r>
        <w:rPr>
          <w:noProof/>
        </w:rPr>
        <w:t>GTP-U Protocol Entity</w:t>
      </w:r>
      <w:r>
        <w:rPr>
          <w:noProof/>
        </w:rPr>
        <w:tab/>
      </w:r>
      <w:r>
        <w:rPr>
          <w:noProof/>
        </w:rPr>
        <w:fldChar w:fldCharType="begin" w:fldLock="1"/>
      </w:r>
      <w:r>
        <w:rPr>
          <w:noProof/>
        </w:rPr>
        <w:instrText xml:space="preserve"> PAGEREF _Toc183968651 \h </w:instrText>
      </w:r>
      <w:r>
        <w:rPr>
          <w:noProof/>
        </w:rPr>
      </w:r>
      <w:r>
        <w:rPr>
          <w:noProof/>
        </w:rPr>
        <w:fldChar w:fldCharType="separate"/>
      </w:r>
      <w:r>
        <w:rPr>
          <w:noProof/>
        </w:rPr>
        <w:t>11</w:t>
      </w:r>
      <w:r>
        <w:rPr>
          <w:noProof/>
        </w:rPr>
        <w:fldChar w:fldCharType="end"/>
      </w:r>
    </w:p>
    <w:p w14:paraId="44440C57" w14:textId="78799CED" w:rsidR="00DC24BB" w:rsidRDefault="00DC24BB">
      <w:pPr>
        <w:pStyle w:val="TOC3"/>
        <w:rPr>
          <w:rFonts w:asciiTheme="minorHAnsi" w:eastAsiaTheme="minorEastAsia" w:hAnsiTheme="minorHAnsi" w:cstheme="minorBidi"/>
          <w:noProof/>
          <w:kern w:val="2"/>
          <w:sz w:val="24"/>
          <w:szCs w:val="24"/>
          <w:lang w:eastAsia="en-GB"/>
          <w14:ligatures w14:val="standardContextual"/>
        </w:rPr>
      </w:pPr>
      <w:r>
        <w:rPr>
          <w:noProof/>
        </w:rPr>
        <w:t>4.3.0</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_Toc183968652 \h </w:instrText>
      </w:r>
      <w:r>
        <w:rPr>
          <w:noProof/>
        </w:rPr>
      </w:r>
      <w:r>
        <w:rPr>
          <w:noProof/>
        </w:rPr>
        <w:fldChar w:fldCharType="separate"/>
      </w:r>
      <w:r>
        <w:rPr>
          <w:noProof/>
        </w:rPr>
        <w:t>11</w:t>
      </w:r>
      <w:r>
        <w:rPr>
          <w:noProof/>
        </w:rPr>
        <w:fldChar w:fldCharType="end"/>
      </w:r>
    </w:p>
    <w:p w14:paraId="019A4CF0" w14:textId="4710D39A" w:rsidR="00DC24BB" w:rsidRDefault="00DC24BB">
      <w:pPr>
        <w:pStyle w:val="TOC3"/>
        <w:rPr>
          <w:rFonts w:asciiTheme="minorHAnsi" w:eastAsiaTheme="minorEastAsia" w:hAnsiTheme="minorHAnsi" w:cstheme="minorBidi"/>
          <w:noProof/>
          <w:kern w:val="2"/>
          <w:sz w:val="24"/>
          <w:szCs w:val="24"/>
          <w:lang w:eastAsia="en-GB"/>
          <w14:ligatures w14:val="standardContextual"/>
        </w:rPr>
      </w:pPr>
      <w:r>
        <w:rPr>
          <w:noProof/>
        </w:rPr>
        <w:t>4.3.1</w:t>
      </w:r>
      <w:r>
        <w:rPr>
          <w:rFonts w:asciiTheme="minorHAnsi" w:eastAsiaTheme="minorEastAsia" w:hAnsiTheme="minorHAnsi" w:cstheme="minorBidi"/>
          <w:noProof/>
          <w:kern w:val="2"/>
          <w:sz w:val="24"/>
          <w:szCs w:val="24"/>
          <w:lang w:eastAsia="en-GB"/>
          <w14:ligatures w14:val="standardContextual"/>
        </w:rPr>
        <w:tab/>
      </w:r>
      <w:r>
        <w:rPr>
          <w:noProof/>
        </w:rPr>
        <w:t>Handling of Sequence Numbers</w:t>
      </w:r>
      <w:r>
        <w:rPr>
          <w:noProof/>
        </w:rPr>
        <w:tab/>
      </w:r>
      <w:r>
        <w:rPr>
          <w:noProof/>
        </w:rPr>
        <w:fldChar w:fldCharType="begin" w:fldLock="1"/>
      </w:r>
      <w:r>
        <w:rPr>
          <w:noProof/>
        </w:rPr>
        <w:instrText xml:space="preserve"> PAGEREF _Toc183968653 \h </w:instrText>
      </w:r>
      <w:r>
        <w:rPr>
          <w:noProof/>
        </w:rPr>
      </w:r>
      <w:r>
        <w:rPr>
          <w:noProof/>
        </w:rPr>
        <w:fldChar w:fldCharType="separate"/>
      </w:r>
      <w:r>
        <w:rPr>
          <w:noProof/>
        </w:rPr>
        <w:t>12</w:t>
      </w:r>
      <w:r>
        <w:rPr>
          <w:noProof/>
        </w:rPr>
        <w:fldChar w:fldCharType="end"/>
      </w:r>
    </w:p>
    <w:p w14:paraId="178632CF" w14:textId="64719E89" w:rsidR="00DC24BB" w:rsidRDefault="00DC24BB">
      <w:pPr>
        <w:pStyle w:val="TOC2"/>
        <w:rPr>
          <w:rFonts w:asciiTheme="minorHAnsi" w:eastAsiaTheme="minorEastAsia" w:hAnsiTheme="minorHAnsi" w:cstheme="minorBidi"/>
          <w:noProof/>
          <w:kern w:val="2"/>
          <w:sz w:val="24"/>
          <w:szCs w:val="24"/>
          <w:lang w:eastAsia="en-GB"/>
          <w14:ligatures w14:val="standardContextual"/>
        </w:rPr>
      </w:pPr>
      <w:r>
        <w:rPr>
          <w:noProof/>
        </w:rPr>
        <w:t>4.4</w:t>
      </w:r>
      <w:r>
        <w:rPr>
          <w:rFonts w:asciiTheme="minorHAnsi" w:eastAsiaTheme="minorEastAsia" w:hAnsiTheme="minorHAnsi" w:cstheme="minorBidi"/>
          <w:noProof/>
          <w:kern w:val="2"/>
          <w:sz w:val="24"/>
          <w:szCs w:val="24"/>
          <w:lang w:eastAsia="en-GB"/>
          <w14:ligatures w14:val="standardContextual"/>
        </w:rPr>
        <w:tab/>
      </w:r>
      <w:r>
        <w:rPr>
          <w:noProof/>
        </w:rPr>
        <w:t>Protocol stack</w:t>
      </w:r>
      <w:r>
        <w:rPr>
          <w:noProof/>
        </w:rPr>
        <w:tab/>
      </w:r>
      <w:r>
        <w:rPr>
          <w:noProof/>
        </w:rPr>
        <w:fldChar w:fldCharType="begin" w:fldLock="1"/>
      </w:r>
      <w:r>
        <w:rPr>
          <w:noProof/>
        </w:rPr>
        <w:instrText xml:space="preserve"> PAGEREF _Toc183968654 \h </w:instrText>
      </w:r>
      <w:r>
        <w:rPr>
          <w:noProof/>
        </w:rPr>
      </w:r>
      <w:r>
        <w:rPr>
          <w:noProof/>
        </w:rPr>
        <w:fldChar w:fldCharType="separate"/>
      </w:r>
      <w:r>
        <w:rPr>
          <w:noProof/>
        </w:rPr>
        <w:t>12</w:t>
      </w:r>
      <w:r>
        <w:rPr>
          <w:noProof/>
        </w:rPr>
        <w:fldChar w:fldCharType="end"/>
      </w:r>
    </w:p>
    <w:p w14:paraId="1257FBB5" w14:textId="02DE6477" w:rsidR="00DC24BB" w:rsidRDefault="00DC24BB">
      <w:pPr>
        <w:pStyle w:val="TOC3"/>
        <w:rPr>
          <w:rFonts w:asciiTheme="minorHAnsi" w:eastAsiaTheme="minorEastAsia" w:hAnsiTheme="minorHAnsi" w:cstheme="minorBidi"/>
          <w:noProof/>
          <w:kern w:val="2"/>
          <w:sz w:val="24"/>
          <w:szCs w:val="24"/>
          <w:lang w:eastAsia="en-GB"/>
          <w14:ligatures w14:val="standardContextual"/>
        </w:rPr>
      </w:pPr>
      <w:r w:rsidRPr="00FF5155">
        <w:rPr>
          <w:noProof/>
          <w:lang w:val="en-US"/>
        </w:rPr>
        <w:t>4.4.0</w:t>
      </w:r>
      <w:r>
        <w:rPr>
          <w:rFonts w:asciiTheme="minorHAnsi" w:eastAsiaTheme="minorEastAsia" w:hAnsiTheme="minorHAnsi" w:cstheme="minorBidi"/>
          <w:noProof/>
          <w:kern w:val="2"/>
          <w:sz w:val="24"/>
          <w:szCs w:val="24"/>
          <w:lang w:eastAsia="en-GB"/>
          <w14:ligatures w14:val="standardContextual"/>
        </w:rPr>
        <w:tab/>
      </w:r>
      <w:r w:rsidRPr="00FF5155">
        <w:rPr>
          <w:noProof/>
          <w:lang w:val="en-US"/>
        </w:rPr>
        <w:t>GTP-PDU Stacks</w:t>
      </w:r>
      <w:r>
        <w:rPr>
          <w:noProof/>
        </w:rPr>
        <w:tab/>
      </w:r>
      <w:r>
        <w:rPr>
          <w:noProof/>
        </w:rPr>
        <w:fldChar w:fldCharType="begin" w:fldLock="1"/>
      </w:r>
      <w:r>
        <w:rPr>
          <w:noProof/>
        </w:rPr>
        <w:instrText xml:space="preserve"> PAGEREF _Toc183968655 \h </w:instrText>
      </w:r>
      <w:r>
        <w:rPr>
          <w:noProof/>
        </w:rPr>
      </w:r>
      <w:r>
        <w:rPr>
          <w:noProof/>
        </w:rPr>
        <w:fldChar w:fldCharType="separate"/>
      </w:r>
      <w:r>
        <w:rPr>
          <w:noProof/>
        </w:rPr>
        <w:t>12</w:t>
      </w:r>
      <w:r>
        <w:rPr>
          <w:noProof/>
        </w:rPr>
        <w:fldChar w:fldCharType="end"/>
      </w:r>
    </w:p>
    <w:p w14:paraId="545FF8D3" w14:textId="1A0DFB47" w:rsidR="00DC24BB" w:rsidRDefault="00DC24BB">
      <w:pPr>
        <w:pStyle w:val="TOC3"/>
        <w:rPr>
          <w:rFonts w:asciiTheme="minorHAnsi" w:eastAsiaTheme="minorEastAsia" w:hAnsiTheme="minorHAnsi" w:cstheme="minorBidi"/>
          <w:noProof/>
          <w:kern w:val="2"/>
          <w:sz w:val="24"/>
          <w:szCs w:val="24"/>
          <w:lang w:eastAsia="en-GB"/>
          <w14:ligatures w14:val="standardContextual"/>
        </w:rPr>
      </w:pPr>
      <w:r>
        <w:rPr>
          <w:noProof/>
        </w:rPr>
        <w:t>4.4.1</w:t>
      </w:r>
      <w:r>
        <w:rPr>
          <w:rFonts w:asciiTheme="minorHAnsi" w:eastAsiaTheme="minorEastAsia" w:hAnsiTheme="minorHAnsi" w:cstheme="minorBidi"/>
          <w:noProof/>
          <w:kern w:val="2"/>
          <w:sz w:val="24"/>
          <w:szCs w:val="24"/>
          <w:lang w:eastAsia="en-GB"/>
          <w14:ligatures w14:val="standardContextual"/>
        </w:rPr>
        <w:tab/>
      </w:r>
      <w:r>
        <w:rPr>
          <w:noProof/>
        </w:rPr>
        <w:t>UDP/IP</w:t>
      </w:r>
      <w:r>
        <w:rPr>
          <w:noProof/>
        </w:rPr>
        <w:tab/>
      </w:r>
      <w:r>
        <w:rPr>
          <w:noProof/>
        </w:rPr>
        <w:fldChar w:fldCharType="begin" w:fldLock="1"/>
      </w:r>
      <w:r>
        <w:rPr>
          <w:noProof/>
        </w:rPr>
        <w:instrText xml:space="preserve"> PAGEREF _Toc183968656 \h </w:instrText>
      </w:r>
      <w:r>
        <w:rPr>
          <w:noProof/>
        </w:rPr>
      </w:r>
      <w:r>
        <w:rPr>
          <w:noProof/>
        </w:rPr>
        <w:fldChar w:fldCharType="separate"/>
      </w:r>
      <w:r>
        <w:rPr>
          <w:noProof/>
        </w:rPr>
        <w:t>13</w:t>
      </w:r>
      <w:r>
        <w:rPr>
          <w:noProof/>
        </w:rPr>
        <w:fldChar w:fldCharType="end"/>
      </w:r>
    </w:p>
    <w:p w14:paraId="00D9A357" w14:textId="4FE0FDBC" w:rsidR="00DC24BB" w:rsidRDefault="00DC24BB">
      <w:pPr>
        <w:pStyle w:val="TOC3"/>
        <w:rPr>
          <w:rFonts w:asciiTheme="minorHAnsi" w:eastAsiaTheme="minorEastAsia" w:hAnsiTheme="minorHAnsi" w:cstheme="minorBidi"/>
          <w:noProof/>
          <w:kern w:val="2"/>
          <w:sz w:val="24"/>
          <w:szCs w:val="24"/>
          <w:lang w:eastAsia="en-GB"/>
          <w14:ligatures w14:val="standardContextual"/>
        </w:rPr>
      </w:pPr>
      <w:r>
        <w:rPr>
          <w:noProof/>
        </w:rPr>
        <w:t>4.4.2</w:t>
      </w:r>
      <w:r>
        <w:rPr>
          <w:rFonts w:asciiTheme="minorHAnsi" w:eastAsiaTheme="minorEastAsia" w:hAnsiTheme="minorHAnsi" w:cstheme="minorBidi"/>
          <w:noProof/>
          <w:kern w:val="2"/>
          <w:sz w:val="24"/>
          <w:szCs w:val="24"/>
          <w:lang w:eastAsia="en-GB"/>
          <w14:ligatures w14:val="standardContextual"/>
        </w:rPr>
        <w:tab/>
      </w:r>
      <w:r>
        <w:rPr>
          <w:noProof/>
        </w:rPr>
        <w:t>UDP header and port numbers</w:t>
      </w:r>
      <w:r>
        <w:rPr>
          <w:noProof/>
        </w:rPr>
        <w:tab/>
      </w:r>
      <w:r>
        <w:rPr>
          <w:noProof/>
        </w:rPr>
        <w:fldChar w:fldCharType="begin" w:fldLock="1"/>
      </w:r>
      <w:r>
        <w:rPr>
          <w:noProof/>
        </w:rPr>
        <w:instrText xml:space="preserve"> PAGEREF _Toc183968657 \h </w:instrText>
      </w:r>
      <w:r>
        <w:rPr>
          <w:noProof/>
        </w:rPr>
      </w:r>
      <w:r>
        <w:rPr>
          <w:noProof/>
        </w:rPr>
        <w:fldChar w:fldCharType="separate"/>
      </w:r>
      <w:r>
        <w:rPr>
          <w:noProof/>
        </w:rPr>
        <w:t>13</w:t>
      </w:r>
      <w:r>
        <w:rPr>
          <w:noProof/>
        </w:rPr>
        <w:fldChar w:fldCharType="end"/>
      </w:r>
    </w:p>
    <w:p w14:paraId="385BF2F5" w14:textId="2CD913AD" w:rsidR="00DC24BB" w:rsidRDefault="00DC24BB">
      <w:pPr>
        <w:pStyle w:val="TOC4"/>
        <w:rPr>
          <w:rFonts w:asciiTheme="minorHAnsi" w:eastAsiaTheme="minorEastAsia" w:hAnsiTheme="minorHAnsi" w:cstheme="minorBidi"/>
          <w:noProof/>
          <w:kern w:val="2"/>
          <w:sz w:val="24"/>
          <w:szCs w:val="24"/>
          <w:lang w:eastAsia="en-GB"/>
          <w14:ligatures w14:val="standardContextual"/>
        </w:rPr>
      </w:pPr>
      <w:r>
        <w:rPr>
          <w:noProof/>
        </w:rPr>
        <w:t>4.4.2.0</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_Toc183968658 \h </w:instrText>
      </w:r>
      <w:r>
        <w:rPr>
          <w:noProof/>
        </w:rPr>
      </w:r>
      <w:r>
        <w:rPr>
          <w:noProof/>
        </w:rPr>
        <w:fldChar w:fldCharType="separate"/>
      </w:r>
      <w:r>
        <w:rPr>
          <w:noProof/>
        </w:rPr>
        <w:t>13</w:t>
      </w:r>
      <w:r>
        <w:rPr>
          <w:noProof/>
        </w:rPr>
        <w:fldChar w:fldCharType="end"/>
      </w:r>
    </w:p>
    <w:p w14:paraId="3A847D3E" w14:textId="3EA2D194" w:rsidR="00DC24BB" w:rsidRDefault="00DC24BB">
      <w:pPr>
        <w:pStyle w:val="TOC4"/>
        <w:rPr>
          <w:rFonts w:asciiTheme="minorHAnsi" w:eastAsiaTheme="minorEastAsia" w:hAnsiTheme="minorHAnsi" w:cstheme="minorBidi"/>
          <w:noProof/>
          <w:kern w:val="2"/>
          <w:sz w:val="24"/>
          <w:szCs w:val="24"/>
          <w:lang w:eastAsia="en-GB"/>
          <w14:ligatures w14:val="standardContextual"/>
        </w:rPr>
      </w:pPr>
      <w:r>
        <w:rPr>
          <w:noProof/>
        </w:rPr>
        <w:t>4.4.2.1</w:t>
      </w:r>
      <w:r>
        <w:rPr>
          <w:rFonts w:asciiTheme="minorHAnsi" w:eastAsiaTheme="minorEastAsia" w:hAnsiTheme="minorHAnsi" w:cstheme="minorBidi"/>
          <w:noProof/>
          <w:kern w:val="2"/>
          <w:sz w:val="24"/>
          <w:szCs w:val="24"/>
          <w:lang w:eastAsia="en-GB"/>
          <w14:ligatures w14:val="standardContextual"/>
        </w:rPr>
        <w:tab/>
      </w:r>
      <w:r>
        <w:rPr>
          <w:noProof/>
        </w:rPr>
        <w:t>Echo Request Message</w:t>
      </w:r>
      <w:r>
        <w:rPr>
          <w:noProof/>
        </w:rPr>
        <w:tab/>
      </w:r>
      <w:r>
        <w:rPr>
          <w:noProof/>
        </w:rPr>
        <w:fldChar w:fldCharType="begin" w:fldLock="1"/>
      </w:r>
      <w:r>
        <w:rPr>
          <w:noProof/>
        </w:rPr>
        <w:instrText xml:space="preserve"> PAGEREF _Toc183968659 \h </w:instrText>
      </w:r>
      <w:r>
        <w:rPr>
          <w:noProof/>
        </w:rPr>
      </w:r>
      <w:r>
        <w:rPr>
          <w:noProof/>
        </w:rPr>
        <w:fldChar w:fldCharType="separate"/>
      </w:r>
      <w:r>
        <w:rPr>
          <w:noProof/>
        </w:rPr>
        <w:t>14</w:t>
      </w:r>
      <w:r>
        <w:rPr>
          <w:noProof/>
        </w:rPr>
        <w:fldChar w:fldCharType="end"/>
      </w:r>
    </w:p>
    <w:p w14:paraId="07C58978" w14:textId="6DCEB81B" w:rsidR="00DC24BB" w:rsidRDefault="00DC24BB">
      <w:pPr>
        <w:pStyle w:val="TOC4"/>
        <w:rPr>
          <w:rFonts w:asciiTheme="minorHAnsi" w:eastAsiaTheme="minorEastAsia" w:hAnsiTheme="minorHAnsi" w:cstheme="minorBidi"/>
          <w:noProof/>
          <w:kern w:val="2"/>
          <w:sz w:val="24"/>
          <w:szCs w:val="24"/>
          <w:lang w:eastAsia="en-GB"/>
          <w14:ligatures w14:val="standardContextual"/>
        </w:rPr>
      </w:pPr>
      <w:r>
        <w:rPr>
          <w:noProof/>
        </w:rPr>
        <w:t>4.4.2.2</w:t>
      </w:r>
      <w:r>
        <w:rPr>
          <w:rFonts w:asciiTheme="minorHAnsi" w:eastAsiaTheme="minorEastAsia" w:hAnsiTheme="minorHAnsi" w:cstheme="minorBidi"/>
          <w:noProof/>
          <w:kern w:val="2"/>
          <w:sz w:val="24"/>
          <w:szCs w:val="24"/>
          <w:lang w:eastAsia="en-GB"/>
          <w14:ligatures w14:val="standardContextual"/>
        </w:rPr>
        <w:tab/>
      </w:r>
      <w:r>
        <w:rPr>
          <w:noProof/>
        </w:rPr>
        <w:t>Echo Response Message</w:t>
      </w:r>
      <w:r>
        <w:rPr>
          <w:noProof/>
        </w:rPr>
        <w:tab/>
      </w:r>
      <w:r>
        <w:rPr>
          <w:noProof/>
        </w:rPr>
        <w:fldChar w:fldCharType="begin" w:fldLock="1"/>
      </w:r>
      <w:r>
        <w:rPr>
          <w:noProof/>
        </w:rPr>
        <w:instrText xml:space="preserve"> PAGEREF _Toc183968660 \h </w:instrText>
      </w:r>
      <w:r>
        <w:rPr>
          <w:noProof/>
        </w:rPr>
      </w:r>
      <w:r>
        <w:rPr>
          <w:noProof/>
        </w:rPr>
        <w:fldChar w:fldCharType="separate"/>
      </w:r>
      <w:r>
        <w:rPr>
          <w:noProof/>
        </w:rPr>
        <w:t>14</w:t>
      </w:r>
      <w:r>
        <w:rPr>
          <w:noProof/>
        </w:rPr>
        <w:fldChar w:fldCharType="end"/>
      </w:r>
    </w:p>
    <w:p w14:paraId="4037812F" w14:textId="4BB29795" w:rsidR="00DC24BB" w:rsidRDefault="00DC24BB">
      <w:pPr>
        <w:pStyle w:val="TOC4"/>
        <w:rPr>
          <w:rFonts w:asciiTheme="minorHAnsi" w:eastAsiaTheme="minorEastAsia" w:hAnsiTheme="minorHAnsi" w:cstheme="minorBidi"/>
          <w:noProof/>
          <w:kern w:val="2"/>
          <w:sz w:val="24"/>
          <w:szCs w:val="24"/>
          <w:lang w:eastAsia="en-GB"/>
          <w14:ligatures w14:val="standardContextual"/>
        </w:rPr>
      </w:pPr>
      <w:r>
        <w:rPr>
          <w:noProof/>
        </w:rPr>
        <w:t>4.4.2.3</w:t>
      </w:r>
      <w:r>
        <w:rPr>
          <w:rFonts w:asciiTheme="minorHAnsi" w:eastAsiaTheme="minorEastAsia" w:hAnsiTheme="minorHAnsi" w:cstheme="minorBidi"/>
          <w:noProof/>
          <w:kern w:val="2"/>
          <w:sz w:val="24"/>
          <w:szCs w:val="24"/>
          <w:lang w:eastAsia="en-GB"/>
          <w14:ligatures w14:val="standardContextual"/>
        </w:rPr>
        <w:tab/>
      </w:r>
      <w:r>
        <w:rPr>
          <w:noProof/>
        </w:rPr>
        <w:t>Encapsulated T-PDUs</w:t>
      </w:r>
      <w:r>
        <w:rPr>
          <w:noProof/>
        </w:rPr>
        <w:tab/>
      </w:r>
      <w:r>
        <w:rPr>
          <w:noProof/>
        </w:rPr>
        <w:fldChar w:fldCharType="begin" w:fldLock="1"/>
      </w:r>
      <w:r>
        <w:rPr>
          <w:noProof/>
        </w:rPr>
        <w:instrText xml:space="preserve"> PAGEREF _Toc183968661 \h </w:instrText>
      </w:r>
      <w:r>
        <w:rPr>
          <w:noProof/>
        </w:rPr>
      </w:r>
      <w:r>
        <w:rPr>
          <w:noProof/>
        </w:rPr>
        <w:fldChar w:fldCharType="separate"/>
      </w:r>
      <w:r>
        <w:rPr>
          <w:noProof/>
        </w:rPr>
        <w:t>14</w:t>
      </w:r>
      <w:r>
        <w:rPr>
          <w:noProof/>
        </w:rPr>
        <w:fldChar w:fldCharType="end"/>
      </w:r>
    </w:p>
    <w:p w14:paraId="2C63B195" w14:textId="05245E13" w:rsidR="00DC24BB" w:rsidRDefault="00DC24BB">
      <w:pPr>
        <w:pStyle w:val="TOC4"/>
        <w:rPr>
          <w:rFonts w:asciiTheme="minorHAnsi" w:eastAsiaTheme="minorEastAsia" w:hAnsiTheme="minorHAnsi" w:cstheme="minorBidi"/>
          <w:noProof/>
          <w:kern w:val="2"/>
          <w:sz w:val="24"/>
          <w:szCs w:val="24"/>
          <w:lang w:eastAsia="en-GB"/>
          <w14:ligatures w14:val="standardContextual"/>
        </w:rPr>
      </w:pPr>
      <w:r>
        <w:rPr>
          <w:noProof/>
        </w:rPr>
        <w:t>4.4.2.4</w:t>
      </w:r>
      <w:r>
        <w:rPr>
          <w:rFonts w:asciiTheme="minorHAnsi" w:eastAsiaTheme="minorEastAsia" w:hAnsiTheme="minorHAnsi" w:cstheme="minorBidi"/>
          <w:noProof/>
          <w:kern w:val="2"/>
          <w:sz w:val="24"/>
          <w:szCs w:val="24"/>
          <w:lang w:eastAsia="en-GB"/>
          <w14:ligatures w14:val="standardContextual"/>
        </w:rPr>
        <w:tab/>
      </w:r>
      <w:r>
        <w:rPr>
          <w:noProof/>
        </w:rPr>
        <w:t>Error Indication</w:t>
      </w:r>
      <w:r>
        <w:rPr>
          <w:noProof/>
        </w:rPr>
        <w:tab/>
      </w:r>
      <w:r>
        <w:rPr>
          <w:noProof/>
        </w:rPr>
        <w:fldChar w:fldCharType="begin" w:fldLock="1"/>
      </w:r>
      <w:r>
        <w:rPr>
          <w:noProof/>
        </w:rPr>
        <w:instrText xml:space="preserve"> PAGEREF _Toc183968662 \h </w:instrText>
      </w:r>
      <w:r>
        <w:rPr>
          <w:noProof/>
        </w:rPr>
      </w:r>
      <w:r>
        <w:rPr>
          <w:noProof/>
        </w:rPr>
        <w:fldChar w:fldCharType="separate"/>
      </w:r>
      <w:r>
        <w:rPr>
          <w:noProof/>
        </w:rPr>
        <w:t>14</w:t>
      </w:r>
      <w:r>
        <w:rPr>
          <w:noProof/>
        </w:rPr>
        <w:fldChar w:fldCharType="end"/>
      </w:r>
    </w:p>
    <w:p w14:paraId="07A05BE0" w14:textId="573AF356" w:rsidR="00DC24BB" w:rsidRDefault="00DC24BB">
      <w:pPr>
        <w:pStyle w:val="TOC4"/>
        <w:rPr>
          <w:rFonts w:asciiTheme="minorHAnsi" w:eastAsiaTheme="minorEastAsia" w:hAnsiTheme="minorHAnsi" w:cstheme="minorBidi"/>
          <w:noProof/>
          <w:kern w:val="2"/>
          <w:sz w:val="24"/>
          <w:szCs w:val="24"/>
          <w:lang w:eastAsia="en-GB"/>
          <w14:ligatures w14:val="standardContextual"/>
        </w:rPr>
      </w:pPr>
      <w:r>
        <w:rPr>
          <w:noProof/>
        </w:rPr>
        <w:t>4.4.2.5</w:t>
      </w:r>
      <w:r>
        <w:rPr>
          <w:rFonts w:asciiTheme="minorHAnsi" w:eastAsiaTheme="minorEastAsia" w:hAnsiTheme="minorHAnsi" w:cstheme="minorBidi"/>
          <w:noProof/>
          <w:kern w:val="2"/>
          <w:sz w:val="24"/>
          <w:szCs w:val="24"/>
          <w:lang w:eastAsia="en-GB"/>
          <w14:ligatures w14:val="standardContextual"/>
        </w:rPr>
        <w:tab/>
      </w:r>
      <w:r>
        <w:rPr>
          <w:noProof/>
        </w:rPr>
        <w:t>Supported Extension Headers Notification</w:t>
      </w:r>
      <w:r>
        <w:rPr>
          <w:noProof/>
        </w:rPr>
        <w:tab/>
      </w:r>
      <w:r>
        <w:rPr>
          <w:noProof/>
        </w:rPr>
        <w:fldChar w:fldCharType="begin" w:fldLock="1"/>
      </w:r>
      <w:r>
        <w:rPr>
          <w:noProof/>
        </w:rPr>
        <w:instrText xml:space="preserve"> PAGEREF _Toc183968663 \h </w:instrText>
      </w:r>
      <w:r>
        <w:rPr>
          <w:noProof/>
        </w:rPr>
      </w:r>
      <w:r>
        <w:rPr>
          <w:noProof/>
        </w:rPr>
        <w:fldChar w:fldCharType="separate"/>
      </w:r>
      <w:r>
        <w:rPr>
          <w:noProof/>
        </w:rPr>
        <w:t>14</w:t>
      </w:r>
      <w:r>
        <w:rPr>
          <w:noProof/>
        </w:rPr>
        <w:fldChar w:fldCharType="end"/>
      </w:r>
    </w:p>
    <w:p w14:paraId="2DF16370" w14:textId="200205CF" w:rsidR="00DC24BB" w:rsidRDefault="00DC24BB">
      <w:pPr>
        <w:pStyle w:val="TOC4"/>
        <w:rPr>
          <w:rFonts w:asciiTheme="minorHAnsi" w:eastAsiaTheme="minorEastAsia" w:hAnsiTheme="minorHAnsi" w:cstheme="minorBidi"/>
          <w:noProof/>
          <w:kern w:val="2"/>
          <w:sz w:val="24"/>
          <w:szCs w:val="24"/>
          <w:lang w:eastAsia="en-GB"/>
          <w14:ligatures w14:val="standardContextual"/>
        </w:rPr>
      </w:pPr>
      <w:r>
        <w:rPr>
          <w:noProof/>
        </w:rPr>
        <w:t>4.4.2.6</w:t>
      </w:r>
      <w:r>
        <w:rPr>
          <w:rFonts w:asciiTheme="minorHAnsi" w:eastAsiaTheme="minorEastAsia" w:hAnsiTheme="minorHAnsi" w:cstheme="minorBidi"/>
          <w:noProof/>
          <w:kern w:val="2"/>
          <w:sz w:val="24"/>
          <w:szCs w:val="24"/>
          <w:lang w:eastAsia="en-GB"/>
          <w14:ligatures w14:val="standardContextual"/>
        </w:rPr>
        <w:tab/>
      </w:r>
      <w:r>
        <w:rPr>
          <w:noProof/>
        </w:rPr>
        <w:t>End Marker</w:t>
      </w:r>
      <w:r>
        <w:rPr>
          <w:noProof/>
        </w:rPr>
        <w:tab/>
      </w:r>
      <w:r>
        <w:rPr>
          <w:noProof/>
        </w:rPr>
        <w:fldChar w:fldCharType="begin" w:fldLock="1"/>
      </w:r>
      <w:r>
        <w:rPr>
          <w:noProof/>
        </w:rPr>
        <w:instrText xml:space="preserve"> PAGEREF _Toc183968664 \h </w:instrText>
      </w:r>
      <w:r>
        <w:rPr>
          <w:noProof/>
        </w:rPr>
      </w:r>
      <w:r>
        <w:rPr>
          <w:noProof/>
        </w:rPr>
        <w:fldChar w:fldCharType="separate"/>
      </w:r>
      <w:r>
        <w:rPr>
          <w:noProof/>
        </w:rPr>
        <w:t>14</w:t>
      </w:r>
      <w:r>
        <w:rPr>
          <w:noProof/>
        </w:rPr>
        <w:fldChar w:fldCharType="end"/>
      </w:r>
    </w:p>
    <w:p w14:paraId="208088F8" w14:textId="089C4ADC" w:rsidR="00DC24BB" w:rsidRDefault="00DC24BB">
      <w:pPr>
        <w:pStyle w:val="TOC4"/>
        <w:rPr>
          <w:rFonts w:asciiTheme="minorHAnsi" w:eastAsiaTheme="minorEastAsia" w:hAnsiTheme="minorHAnsi" w:cstheme="minorBidi"/>
          <w:noProof/>
          <w:kern w:val="2"/>
          <w:sz w:val="24"/>
          <w:szCs w:val="24"/>
          <w:lang w:eastAsia="en-GB"/>
          <w14:ligatures w14:val="standardContextual"/>
        </w:rPr>
      </w:pPr>
      <w:r>
        <w:rPr>
          <w:noProof/>
        </w:rPr>
        <w:t>4.4.2.7</w:t>
      </w:r>
      <w:r>
        <w:rPr>
          <w:rFonts w:asciiTheme="minorHAnsi" w:eastAsiaTheme="minorEastAsia" w:hAnsiTheme="minorHAnsi" w:cstheme="minorBidi"/>
          <w:noProof/>
          <w:kern w:val="2"/>
          <w:sz w:val="24"/>
          <w:szCs w:val="24"/>
          <w:lang w:eastAsia="en-GB"/>
          <w14:ligatures w14:val="standardContextual"/>
        </w:rPr>
        <w:tab/>
      </w:r>
      <w:r>
        <w:rPr>
          <w:noProof/>
        </w:rPr>
        <w:t>Tunnel Status</w:t>
      </w:r>
      <w:r>
        <w:rPr>
          <w:noProof/>
        </w:rPr>
        <w:tab/>
      </w:r>
      <w:r>
        <w:rPr>
          <w:noProof/>
        </w:rPr>
        <w:fldChar w:fldCharType="begin" w:fldLock="1"/>
      </w:r>
      <w:r>
        <w:rPr>
          <w:noProof/>
        </w:rPr>
        <w:instrText xml:space="preserve"> PAGEREF _Toc183968665 \h </w:instrText>
      </w:r>
      <w:r>
        <w:rPr>
          <w:noProof/>
        </w:rPr>
      </w:r>
      <w:r>
        <w:rPr>
          <w:noProof/>
        </w:rPr>
        <w:fldChar w:fldCharType="separate"/>
      </w:r>
      <w:r>
        <w:rPr>
          <w:noProof/>
        </w:rPr>
        <w:t>14</w:t>
      </w:r>
      <w:r>
        <w:rPr>
          <w:noProof/>
        </w:rPr>
        <w:fldChar w:fldCharType="end"/>
      </w:r>
    </w:p>
    <w:p w14:paraId="7E135E4B" w14:textId="255ACFA0" w:rsidR="00DC24BB" w:rsidRDefault="00DC24BB">
      <w:pPr>
        <w:pStyle w:val="TOC3"/>
        <w:rPr>
          <w:rFonts w:asciiTheme="minorHAnsi" w:eastAsiaTheme="minorEastAsia" w:hAnsiTheme="minorHAnsi" w:cstheme="minorBidi"/>
          <w:noProof/>
          <w:kern w:val="2"/>
          <w:sz w:val="24"/>
          <w:szCs w:val="24"/>
          <w:lang w:eastAsia="en-GB"/>
          <w14:ligatures w14:val="standardContextual"/>
        </w:rPr>
      </w:pPr>
      <w:r>
        <w:rPr>
          <w:noProof/>
        </w:rPr>
        <w:t>4.4.3</w:t>
      </w:r>
      <w:r>
        <w:rPr>
          <w:rFonts w:asciiTheme="minorHAnsi" w:eastAsiaTheme="minorEastAsia" w:hAnsiTheme="minorHAnsi" w:cstheme="minorBidi"/>
          <w:noProof/>
          <w:kern w:val="2"/>
          <w:sz w:val="24"/>
          <w:szCs w:val="24"/>
          <w:lang w:eastAsia="en-GB"/>
          <w14:ligatures w14:val="standardContextual"/>
        </w:rPr>
        <w:tab/>
      </w:r>
      <w:r>
        <w:rPr>
          <w:noProof/>
        </w:rPr>
        <w:t>IP header and IP addresses</w:t>
      </w:r>
      <w:r>
        <w:rPr>
          <w:noProof/>
        </w:rPr>
        <w:tab/>
      </w:r>
      <w:r>
        <w:rPr>
          <w:noProof/>
        </w:rPr>
        <w:fldChar w:fldCharType="begin" w:fldLock="1"/>
      </w:r>
      <w:r>
        <w:rPr>
          <w:noProof/>
        </w:rPr>
        <w:instrText xml:space="preserve"> PAGEREF _Toc183968666 \h </w:instrText>
      </w:r>
      <w:r>
        <w:rPr>
          <w:noProof/>
        </w:rPr>
      </w:r>
      <w:r>
        <w:rPr>
          <w:noProof/>
        </w:rPr>
        <w:fldChar w:fldCharType="separate"/>
      </w:r>
      <w:r>
        <w:rPr>
          <w:noProof/>
        </w:rPr>
        <w:t>14</w:t>
      </w:r>
      <w:r>
        <w:rPr>
          <w:noProof/>
        </w:rPr>
        <w:fldChar w:fldCharType="end"/>
      </w:r>
    </w:p>
    <w:p w14:paraId="48155908" w14:textId="55866108" w:rsidR="00DC24BB" w:rsidRDefault="00DC24BB">
      <w:pPr>
        <w:pStyle w:val="TOC4"/>
        <w:rPr>
          <w:rFonts w:asciiTheme="minorHAnsi" w:eastAsiaTheme="minorEastAsia" w:hAnsiTheme="minorHAnsi" w:cstheme="minorBidi"/>
          <w:noProof/>
          <w:kern w:val="2"/>
          <w:sz w:val="24"/>
          <w:szCs w:val="24"/>
          <w:lang w:eastAsia="en-GB"/>
          <w14:ligatures w14:val="standardContextual"/>
        </w:rPr>
      </w:pPr>
      <w:r>
        <w:rPr>
          <w:noProof/>
        </w:rPr>
        <w:t>4.4.3.1</w:t>
      </w:r>
      <w:r>
        <w:rPr>
          <w:rFonts w:asciiTheme="minorHAnsi" w:eastAsiaTheme="minorEastAsia" w:hAnsiTheme="minorHAnsi" w:cstheme="minorBidi"/>
          <w:noProof/>
          <w:kern w:val="2"/>
          <w:sz w:val="24"/>
          <w:szCs w:val="24"/>
          <w:lang w:eastAsia="en-GB"/>
          <w14:ligatures w14:val="standardContextual"/>
        </w:rPr>
        <w:tab/>
      </w:r>
      <w:r>
        <w:rPr>
          <w:noProof/>
        </w:rPr>
        <w:t>Echo Request Message</w:t>
      </w:r>
      <w:r>
        <w:rPr>
          <w:noProof/>
        </w:rPr>
        <w:tab/>
      </w:r>
      <w:r>
        <w:rPr>
          <w:noProof/>
        </w:rPr>
        <w:fldChar w:fldCharType="begin" w:fldLock="1"/>
      </w:r>
      <w:r>
        <w:rPr>
          <w:noProof/>
        </w:rPr>
        <w:instrText xml:space="preserve"> PAGEREF _Toc183968667 \h </w:instrText>
      </w:r>
      <w:r>
        <w:rPr>
          <w:noProof/>
        </w:rPr>
      </w:r>
      <w:r>
        <w:rPr>
          <w:noProof/>
        </w:rPr>
        <w:fldChar w:fldCharType="separate"/>
      </w:r>
      <w:r>
        <w:rPr>
          <w:noProof/>
        </w:rPr>
        <w:t>14</w:t>
      </w:r>
      <w:r>
        <w:rPr>
          <w:noProof/>
        </w:rPr>
        <w:fldChar w:fldCharType="end"/>
      </w:r>
    </w:p>
    <w:p w14:paraId="7605766C" w14:textId="6096B7F8" w:rsidR="00DC24BB" w:rsidRDefault="00DC24BB">
      <w:pPr>
        <w:pStyle w:val="TOC4"/>
        <w:rPr>
          <w:rFonts w:asciiTheme="minorHAnsi" w:eastAsiaTheme="minorEastAsia" w:hAnsiTheme="minorHAnsi" w:cstheme="minorBidi"/>
          <w:noProof/>
          <w:kern w:val="2"/>
          <w:sz w:val="24"/>
          <w:szCs w:val="24"/>
          <w:lang w:eastAsia="en-GB"/>
          <w14:ligatures w14:val="standardContextual"/>
        </w:rPr>
      </w:pPr>
      <w:r>
        <w:rPr>
          <w:noProof/>
        </w:rPr>
        <w:t>4.4.3.2</w:t>
      </w:r>
      <w:r>
        <w:rPr>
          <w:rFonts w:asciiTheme="minorHAnsi" w:eastAsiaTheme="minorEastAsia" w:hAnsiTheme="minorHAnsi" w:cstheme="minorBidi"/>
          <w:noProof/>
          <w:kern w:val="2"/>
          <w:sz w:val="24"/>
          <w:szCs w:val="24"/>
          <w:lang w:eastAsia="en-GB"/>
          <w14:ligatures w14:val="standardContextual"/>
        </w:rPr>
        <w:tab/>
      </w:r>
      <w:r>
        <w:rPr>
          <w:noProof/>
        </w:rPr>
        <w:t>Echo Response Message</w:t>
      </w:r>
      <w:r>
        <w:rPr>
          <w:noProof/>
        </w:rPr>
        <w:tab/>
      </w:r>
      <w:r>
        <w:rPr>
          <w:noProof/>
        </w:rPr>
        <w:fldChar w:fldCharType="begin" w:fldLock="1"/>
      </w:r>
      <w:r>
        <w:rPr>
          <w:noProof/>
        </w:rPr>
        <w:instrText xml:space="preserve"> PAGEREF _Toc183968668 \h </w:instrText>
      </w:r>
      <w:r>
        <w:rPr>
          <w:noProof/>
        </w:rPr>
      </w:r>
      <w:r>
        <w:rPr>
          <w:noProof/>
        </w:rPr>
        <w:fldChar w:fldCharType="separate"/>
      </w:r>
      <w:r>
        <w:rPr>
          <w:noProof/>
        </w:rPr>
        <w:t>14</w:t>
      </w:r>
      <w:r>
        <w:rPr>
          <w:noProof/>
        </w:rPr>
        <w:fldChar w:fldCharType="end"/>
      </w:r>
    </w:p>
    <w:p w14:paraId="4A9D0A5D" w14:textId="47CF0A1B" w:rsidR="00DC24BB" w:rsidRDefault="00DC24BB">
      <w:pPr>
        <w:pStyle w:val="TOC4"/>
        <w:rPr>
          <w:rFonts w:asciiTheme="minorHAnsi" w:eastAsiaTheme="minorEastAsia" w:hAnsiTheme="minorHAnsi" w:cstheme="minorBidi"/>
          <w:noProof/>
          <w:kern w:val="2"/>
          <w:sz w:val="24"/>
          <w:szCs w:val="24"/>
          <w:lang w:eastAsia="en-GB"/>
          <w14:ligatures w14:val="standardContextual"/>
        </w:rPr>
      </w:pPr>
      <w:r>
        <w:rPr>
          <w:noProof/>
        </w:rPr>
        <w:t>4.4.3.3</w:t>
      </w:r>
      <w:r>
        <w:rPr>
          <w:rFonts w:asciiTheme="minorHAnsi" w:eastAsiaTheme="minorEastAsia" w:hAnsiTheme="minorHAnsi" w:cstheme="minorBidi"/>
          <w:noProof/>
          <w:kern w:val="2"/>
          <w:sz w:val="24"/>
          <w:szCs w:val="24"/>
          <w:lang w:eastAsia="en-GB"/>
          <w14:ligatures w14:val="standardContextual"/>
        </w:rPr>
        <w:tab/>
      </w:r>
      <w:r>
        <w:rPr>
          <w:noProof/>
        </w:rPr>
        <w:t>Encapsulated T-PDUs</w:t>
      </w:r>
      <w:r>
        <w:rPr>
          <w:noProof/>
        </w:rPr>
        <w:tab/>
      </w:r>
      <w:r>
        <w:rPr>
          <w:noProof/>
        </w:rPr>
        <w:fldChar w:fldCharType="begin" w:fldLock="1"/>
      </w:r>
      <w:r>
        <w:rPr>
          <w:noProof/>
        </w:rPr>
        <w:instrText xml:space="preserve"> PAGEREF _Toc183968669 \h </w:instrText>
      </w:r>
      <w:r>
        <w:rPr>
          <w:noProof/>
        </w:rPr>
      </w:r>
      <w:r>
        <w:rPr>
          <w:noProof/>
        </w:rPr>
        <w:fldChar w:fldCharType="separate"/>
      </w:r>
      <w:r>
        <w:rPr>
          <w:noProof/>
        </w:rPr>
        <w:t>14</w:t>
      </w:r>
      <w:r>
        <w:rPr>
          <w:noProof/>
        </w:rPr>
        <w:fldChar w:fldCharType="end"/>
      </w:r>
    </w:p>
    <w:p w14:paraId="05A378D1" w14:textId="4498620D" w:rsidR="00DC24BB" w:rsidRDefault="00DC24BB">
      <w:pPr>
        <w:pStyle w:val="TOC4"/>
        <w:rPr>
          <w:rFonts w:asciiTheme="minorHAnsi" w:eastAsiaTheme="minorEastAsia" w:hAnsiTheme="minorHAnsi" w:cstheme="minorBidi"/>
          <w:noProof/>
          <w:kern w:val="2"/>
          <w:sz w:val="24"/>
          <w:szCs w:val="24"/>
          <w:lang w:eastAsia="en-GB"/>
          <w14:ligatures w14:val="standardContextual"/>
        </w:rPr>
      </w:pPr>
      <w:r>
        <w:rPr>
          <w:noProof/>
        </w:rPr>
        <w:t>4.4.3.4</w:t>
      </w:r>
      <w:r>
        <w:rPr>
          <w:rFonts w:asciiTheme="minorHAnsi" w:eastAsiaTheme="minorEastAsia" w:hAnsiTheme="minorHAnsi" w:cstheme="minorBidi"/>
          <w:noProof/>
          <w:kern w:val="2"/>
          <w:sz w:val="24"/>
          <w:szCs w:val="24"/>
          <w:lang w:eastAsia="en-GB"/>
          <w14:ligatures w14:val="standardContextual"/>
        </w:rPr>
        <w:tab/>
      </w:r>
      <w:r>
        <w:rPr>
          <w:noProof/>
        </w:rPr>
        <w:t>Error Indication</w:t>
      </w:r>
      <w:r>
        <w:rPr>
          <w:noProof/>
        </w:rPr>
        <w:tab/>
      </w:r>
      <w:r>
        <w:rPr>
          <w:noProof/>
        </w:rPr>
        <w:fldChar w:fldCharType="begin" w:fldLock="1"/>
      </w:r>
      <w:r>
        <w:rPr>
          <w:noProof/>
        </w:rPr>
        <w:instrText xml:space="preserve"> PAGEREF _Toc183968670 \h </w:instrText>
      </w:r>
      <w:r>
        <w:rPr>
          <w:noProof/>
        </w:rPr>
      </w:r>
      <w:r>
        <w:rPr>
          <w:noProof/>
        </w:rPr>
        <w:fldChar w:fldCharType="separate"/>
      </w:r>
      <w:r>
        <w:rPr>
          <w:noProof/>
        </w:rPr>
        <w:t>15</w:t>
      </w:r>
      <w:r>
        <w:rPr>
          <w:noProof/>
        </w:rPr>
        <w:fldChar w:fldCharType="end"/>
      </w:r>
    </w:p>
    <w:p w14:paraId="6B5E9408" w14:textId="0ADEEC1C" w:rsidR="00DC24BB" w:rsidRDefault="00DC24BB">
      <w:pPr>
        <w:pStyle w:val="TOC4"/>
        <w:rPr>
          <w:rFonts w:asciiTheme="minorHAnsi" w:eastAsiaTheme="minorEastAsia" w:hAnsiTheme="minorHAnsi" w:cstheme="minorBidi"/>
          <w:noProof/>
          <w:kern w:val="2"/>
          <w:sz w:val="24"/>
          <w:szCs w:val="24"/>
          <w:lang w:eastAsia="en-GB"/>
          <w14:ligatures w14:val="standardContextual"/>
        </w:rPr>
      </w:pPr>
      <w:r>
        <w:rPr>
          <w:noProof/>
        </w:rPr>
        <w:t>4.4.3.5</w:t>
      </w:r>
      <w:r>
        <w:rPr>
          <w:rFonts w:asciiTheme="minorHAnsi" w:eastAsiaTheme="minorEastAsia" w:hAnsiTheme="minorHAnsi" w:cstheme="minorBidi"/>
          <w:noProof/>
          <w:kern w:val="2"/>
          <w:sz w:val="24"/>
          <w:szCs w:val="24"/>
          <w:lang w:eastAsia="en-GB"/>
          <w14:ligatures w14:val="standardContextual"/>
        </w:rPr>
        <w:tab/>
      </w:r>
      <w:r>
        <w:rPr>
          <w:noProof/>
        </w:rPr>
        <w:t>Supported Extension Headers Notification</w:t>
      </w:r>
      <w:r>
        <w:rPr>
          <w:noProof/>
        </w:rPr>
        <w:tab/>
      </w:r>
      <w:r>
        <w:rPr>
          <w:noProof/>
        </w:rPr>
        <w:fldChar w:fldCharType="begin" w:fldLock="1"/>
      </w:r>
      <w:r>
        <w:rPr>
          <w:noProof/>
        </w:rPr>
        <w:instrText xml:space="preserve"> PAGEREF _Toc183968671 \h </w:instrText>
      </w:r>
      <w:r>
        <w:rPr>
          <w:noProof/>
        </w:rPr>
      </w:r>
      <w:r>
        <w:rPr>
          <w:noProof/>
        </w:rPr>
        <w:fldChar w:fldCharType="separate"/>
      </w:r>
      <w:r>
        <w:rPr>
          <w:noProof/>
        </w:rPr>
        <w:t>15</w:t>
      </w:r>
      <w:r>
        <w:rPr>
          <w:noProof/>
        </w:rPr>
        <w:fldChar w:fldCharType="end"/>
      </w:r>
    </w:p>
    <w:p w14:paraId="2661FA42" w14:textId="01845A06" w:rsidR="00DC24BB" w:rsidRDefault="00DC24BB">
      <w:pPr>
        <w:pStyle w:val="TOC4"/>
        <w:rPr>
          <w:rFonts w:asciiTheme="minorHAnsi" w:eastAsiaTheme="minorEastAsia" w:hAnsiTheme="minorHAnsi" w:cstheme="minorBidi"/>
          <w:noProof/>
          <w:kern w:val="2"/>
          <w:sz w:val="24"/>
          <w:szCs w:val="24"/>
          <w:lang w:eastAsia="en-GB"/>
          <w14:ligatures w14:val="standardContextual"/>
        </w:rPr>
      </w:pPr>
      <w:r>
        <w:rPr>
          <w:noProof/>
        </w:rPr>
        <w:t>4.4.3.6</w:t>
      </w:r>
      <w:r>
        <w:rPr>
          <w:rFonts w:asciiTheme="minorHAnsi" w:eastAsiaTheme="minorEastAsia" w:hAnsiTheme="minorHAnsi" w:cstheme="minorBidi"/>
          <w:noProof/>
          <w:kern w:val="2"/>
          <w:sz w:val="24"/>
          <w:szCs w:val="24"/>
          <w:lang w:eastAsia="en-GB"/>
          <w14:ligatures w14:val="standardContextual"/>
        </w:rPr>
        <w:tab/>
      </w:r>
      <w:r>
        <w:rPr>
          <w:noProof/>
        </w:rPr>
        <w:t>End Marker</w:t>
      </w:r>
      <w:r>
        <w:rPr>
          <w:noProof/>
        </w:rPr>
        <w:tab/>
      </w:r>
      <w:r>
        <w:rPr>
          <w:noProof/>
        </w:rPr>
        <w:fldChar w:fldCharType="begin" w:fldLock="1"/>
      </w:r>
      <w:r>
        <w:rPr>
          <w:noProof/>
        </w:rPr>
        <w:instrText xml:space="preserve"> PAGEREF _Toc183968672 \h </w:instrText>
      </w:r>
      <w:r>
        <w:rPr>
          <w:noProof/>
        </w:rPr>
      </w:r>
      <w:r>
        <w:rPr>
          <w:noProof/>
        </w:rPr>
        <w:fldChar w:fldCharType="separate"/>
      </w:r>
      <w:r>
        <w:rPr>
          <w:noProof/>
        </w:rPr>
        <w:t>15</w:t>
      </w:r>
      <w:r>
        <w:rPr>
          <w:noProof/>
        </w:rPr>
        <w:fldChar w:fldCharType="end"/>
      </w:r>
    </w:p>
    <w:p w14:paraId="17CA797D" w14:textId="51DB5541" w:rsidR="00DC24BB" w:rsidRDefault="00DC24BB">
      <w:pPr>
        <w:pStyle w:val="TOC4"/>
        <w:rPr>
          <w:rFonts w:asciiTheme="minorHAnsi" w:eastAsiaTheme="minorEastAsia" w:hAnsiTheme="minorHAnsi" w:cstheme="minorBidi"/>
          <w:noProof/>
          <w:kern w:val="2"/>
          <w:sz w:val="24"/>
          <w:szCs w:val="24"/>
          <w:lang w:eastAsia="en-GB"/>
          <w14:ligatures w14:val="standardContextual"/>
        </w:rPr>
      </w:pPr>
      <w:r>
        <w:rPr>
          <w:noProof/>
        </w:rPr>
        <w:t>4.4.3.7</w:t>
      </w:r>
      <w:r>
        <w:rPr>
          <w:rFonts w:asciiTheme="minorHAnsi" w:eastAsiaTheme="minorEastAsia" w:hAnsiTheme="minorHAnsi" w:cstheme="minorBidi"/>
          <w:noProof/>
          <w:kern w:val="2"/>
          <w:sz w:val="24"/>
          <w:szCs w:val="24"/>
          <w:lang w:eastAsia="en-GB"/>
          <w14:ligatures w14:val="standardContextual"/>
        </w:rPr>
        <w:tab/>
      </w:r>
      <w:r>
        <w:rPr>
          <w:noProof/>
        </w:rPr>
        <w:t>Tunnel Status</w:t>
      </w:r>
      <w:r>
        <w:rPr>
          <w:noProof/>
        </w:rPr>
        <w:tab/>
      </w:r>
      <w:r>
        <w:rPr>
          <w:noProof/>
        </w:rPr>
        <w:fldChar w:fldCharType="begin" w:fldLock="1"/>
      </w:r>
      <w:r>
        <w:rPr>
          <w:noProof/>
        </w:rPr>
        <w:instrText xml:space="preserve"> PAGEREF _Toc183968673 \h </w:instrText>
      </w:r>
      <w:r>
        <w:rPr>
          <w:noProof/>
        </w:rPr>
      </w:r>
      <w:r>
        <w:rPr>
          <w:noProof/>
        </w:rPr>
        <w:fldChar w:fldCharType="separate"/>
      </w:r>
      <w:r>
        <w:rPr>
          <w:noProof/>
        </w:rPr>
        <w:t>15</w:t>
      </w:r>
      <w:r>
        <w:rPr>
          <w:noProof/>
        </w:rPr>
        <w:fldChar w:fldCharType="end"/>
      </w:r>
    </w:p>
    <w:p w14:paraId="4DA37D23" w14:textId="14CFE493" w:rsidR="00DC24BB" w:rsidRDefault="00DC24BB">
      <w:pPr>
        <w:pStyle w:val="TOC2"/>
        <w:rPr>
          <w:rFonts w:asciiTheme="minorHAnsi" w:eastAsiaTheme="minorEastAsia" w:hAnsiTheme="minorHAnsi" w:cstheme="minorBidi"/>
          <w:noProof/>
          <w:kern w:val="2"/>
          <w:sz w:val="24"/>
          <w:szCs w:val="24"/>
          <w:lang w:eastAsia="en-GB"/>
          <w14:ligatures w14:val="standardContextual"/>
        </w:rPr>
      </w:pPr>
      <w:r>
        <w:rPr>
          <w:noProof/>
        </w:rPr>
        <w:t>4.5</w:t>
      </w:r>
      <w:r>
        <w:rPr>
          <w:rFonts w:asciiTheme="minorHAnsi" w:eastAsiaTheme="minorEastAsia" w:hAnsiTheme="minorHAnsi" w:cstheme="minorBidi"/>
          <w:noProof/>
          <w:kern w:val="2"/>
          <w:sz w:val="24"/>
          <w:szCs w:val="24"/>
          <w:lang w:eastAsia="en-GB"/>
          <w14:ligatures w14:val="standardContextual"/>
        </w:rPr>
        <w:tab/>
      </w:r>
      <w:r>
        <w:rPr>
          <w:noProof/>
        </w:rPr>
        <w:t>Transmission Order and Bit Definitions</w:t>
      </w:r>
      <w:r>
        <w:rPr>
          <w:noProof/>
        </w:rPr>
        <w:tab/>
      </w:r>
      <w:r>
        <w:rPr>
          <w:noProof/>
        </w:rPr>
        <w:fldChar w:fldCharType="begin" w:fldLock="1"/>
      </w:r>
      <w:r>
        <w:rPr>
          <w:noProof/>
        </w:rPr>
        <w:instrText xml:space="preserve"> PAGEREF _Toc183968674 \h </w:instrText>
      </w:r>
      <w:r>
        <w:rPr>
          <w:noProof/>
        </w:rPr>
      </w:r>
      <w:r>
        <w:rPr>
          <w:noProof/>
        </w:rPr>
        <w:fldChar w:fldCharType="separate"/>
      </w:r>
      <w:r>
        <w:rPr>
          <w:noProof/>
        </w:rPr>
        <w:t>15</w:t>
      </w:r>
      <w:r>
        <w:rPr>
          <w:noProof/>
        </w:rPr>
        <w:fldChar w:fldCharType="end"/>
      </w:r>
    </w:p>
    <w:p w14:paraId="1404818F" w14:textId="4D1AEE9E" w:rsidR="00DC24BB" w:rsidRDefault="00DC24BB">
      <w:pPr>
        <w:pStyle w:val="TOC2"/>
        <w:rPr>
          <w:rFonts w:asciiTheme="minorHAnsi" w:eastAsiaTheme="minorEastAsia" w:hAnsiTheme="minorHAnsi" w:cstheme="minorBidi"/>
          <w:noProof/>
          <w:kern w:val="2"/>
          <w:sz w:val="24"/>
          <w:szCs w:val="24"/>
          <w:lang w:eastAsia="en-GB"/>
          <w14:ligatures w14:val="standardContextual"/>
        </w:rPr>
      </w:pPr>
      <w:r>
        <w:rPr>
          <w:noProof/>
        </w:rPr>
        <w:t>4.6</w:t>
      </w:r>
      <w:r>
        <w:rPr>
          <w:rFonts w:asciiTheme="minorHAnsi" w:eastAsiaTheme="minorEastAsia" w:hAnsiTheme="minorHAnsi" w:cstheme="minorBidi"/>
          <w:noProof/>
          <w:kern w:val="2"/>
          <w:sz w:val="24"/>
          <w:szCs w:val="24"/>
          <w:lang w:eastAsia="en-GB"/>
          <w14:ligatures w14:val="standardContextual"/>
        </w:rPr>
        <w:tab/>
      </w:r>
      <w:r>
        <w:rPr>
          <w:noProof/>
        </w:rPr>
        <w:t>New Functionality</w:t>
      </w:r>
      <w:r>
        <w:rPr>
          <w:noProof/>
        </w:rPr>
        <w:tab/>
      </w:r>
      <w:r>
        <w:rPr>
          <w:noProof/>
        </w:rPr>
        <w:fldChar w:fldCharType="begin" w:fldLock="1"/>
      </w:r>
      <w:r>
        <w:rPr>
          <w:noProof/>
        </w:rPr>
        <w:instrText xml:space="preserve"> PAGEREF _Toc183968675 \h </w:instrText>
      </w:r>
      <w:r>
        <w:rPr>
          <w:noProof/>
        </w:rPr>
      </w:r>
      <w:r>
        <w:rPr>
          <w:noProof/>
        </w:rPr>
        <w:fldChar w:fldCharType="separate"/>
      </w:r>
      <w:r>
        <w:rPr>
          <w:noProof/>
        </w:rPr>
        <w:t>15</w:t>
      </w:r>
      <w:r>
        <w:rPr>
          <w:noProof/>
        </w:rPr>
        <w:fldChar w:fldCharType="end"/>
      </w:r>
    </w:p>
    <w:p w14:paraId="0BEAF643" w14:textId="5CC5F41B" w:rsidR="00DC24BB" w:rsidRDefault="00DC24BB">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GTP-U header</w:t>
      </w:r>
      <w:r>
        <w:rPr>
          <w:noProof/>
        </w:rPr>
        <w:tab/>
      </w:r>
      <w:r>
        <w:rPr>
          <w:noProof/>
        </w:rPr>
        <w:fldChar w:fldCharType="begin" w:fldLock="1"/>
      </w:r>
      <w:r>
        <w:rPr>
          <w:noProof/>
        </w:rPr>
        <w:instrText xml:space="preserve"> PAGEREF _Toc183968676 \h </w:instrText>
      </w:r>
      <w:r>
        <w:rPr>
          <w:noProof/>
        </w:rPr>
      </w:r>
      <w:r>
        <w:rPr>
          <w:noProof/>
        </w:rPr>
        <w:fldChar w:fldCharType="separate"/>
      </w:r>
      <w:r>
        <w:rPr>
          <w:noProof/>
        </w:rPr>
        <w:t>15</w:t>
      </w:r>
      <w:r>
        <w:rPr>
          <w:noProof/>
        </w:rPr>
        <w:fldChar w:fldCharType="end"/>
      </w:r>
    </w:p>
    <w:p w14:paraId="4FF61B5E" w14:textId="48394FE4" w:rsidR="00DC24BB" w:rsidRDefault="00DC24BB">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General format</w:t>
      </w:r>
      <w:r>
        <w:rPr>
          <w:noProof/>
        </w:rPr>
        <w:tab/>
      </w:r>
      <w:r>
        <w:rPr>
          <w:noProof/>
        </w:rPr>
        <w:fldChar w:fldCharType="begin" w:fldLock="1"/>
      </w:r>
      <w:r>
        <w:rPr>
          <w:noProof/>
        </w:rPr>
        <w:instrText xml:space="preserve"> PAGEREF _Toc183968677 \h </w:instrText>
      </w:r>
      <w:r>
        <w:rPr>
          <w:noProof/>
        </w:rPr>
      </w:r>
      <w:r>
        <w:rPr>
          <w:noProof/>
        </w:rPr>
        <w:fldChar w:fldCharType="separate"/>
      </w:r>
      <w:r>
        <w:rPr>
          <w:noProof/>
        </w:rPr>
        <w:t>15</w:t>
      </w:r>
      <w:r>
        <w:rPr>
          <w:noProof/>
        </w:rPr>
        <w:fldChar w:fldCharType="end"/>
      </w:r>
    </w:p>
    <w:p w14:paraId="2F84B360" w14:textId="7A84FC73" w:rsidR="00DC24BB" w:rsidRDefault="00DC24BB">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GTP-U Extension Header</w:t>
      </w:r>
      <w:r>
        <w:rPr>
          <w:noProof/>
        </w:rPr>
        <w:tab/>
      </w:r>
      <w:r>
        <w:rPr>
          <w:noProof/>
        </w:rPr>
        <w:fldChar w:fldCharType="begin" w:fldLock="1"/>
      </w:r>
      <w:r>
        <w:rPr>
          <w:noProof/>
        </w:rPr>
        <w:instrText xml:space="preserve"> PAGEREF _Toc183968678 \h </w:instrText>
      </w:r>
      <w:r>
        <w:rPr>
          <w:noProof/>
        </w:rPr>
      </w:r>
      <w:r>
        <w:rPr>
          <w:noProof/>
        </w:rPr>
        <w:fldChar w:fldCharType="separate"/>
      </w:r>
      <w:r>
        <w:rPr>
          <w:noProof/>
        </w:rPr>
        <w:t>17</w:t>
      </w:r>
      <w:r>
        <w:rPr>
          <w:noProof/>
        </w:rPr>
        <w:fldChar w:fldCharType="end"/>
      </w:r>
    </w:p>
    <w:p w14:paraId="10E235A1" w14:textId="0BF32D3A" w:rsidR="00DC24BB" w:rsidRDefault="00DC24BB">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General format of the GTP-U Extension Header</w:t>
      </w:r>
      <w:r>
        <w:rPr>
          <w:noProof/>
        </w:rPr>
        <w:tab/>
      </w:r>
      <w:r>
        <w:rPr>
          <w:noProof/>
        </w:rPr>
        <w:fldChar w:fldCharType="begin" w:fldLock="1"/>
      </w:r>
      <w:r>
        <w:rPr>
          <w:noProof/>
        </w:rPr>
        <w:instrText xml:space="preserve"> PAGEREF _Toc183968679 \h </w:instrText>
      </w:r>
      <w:r>
        <w:rPr>
          <w:noProof/>
        </w:rPr>
      </w:r>
      <w:r>
        <w:rPr>
          <w:noProof/>
        </w:rPr>
        <w:fldChar w:fldCharType="separate"/>
      </w:r>
      <w:r>
        <w:rPr>
          <w:noProof/>
        </w:rPr>
        <w:t>17</w:t>
      </w:r>
      <w:r>
        <w:rPr>
          <w:noProof/>
        </w:rPr>
        <w:fldChar w:fldCharType="end"/>
      </w:r>
    </w:p>
    <w:p w14:paraId="51302D77" w14:textId="5002C9CA" w:rsidR="00DC24BB" w:rsidRDefault="00DC24BB">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Extension Header types</w:t>
      </w:r>
      <w:r>
        <w:rPr>
          <w:noProof/>
        </w:rPr>
        <w:tab/>
      </w:r>
      <w:r>
        <w:rPr>
          <w:noProof/>
        </w:rPr>
        <w:fldChar w:fldCharType="begin" w:fldLock="1"/>
      </w:r>
      <w:r>
        <w:rPr>
          <w:noProof/>
        </w:rPr>
        <w:instrText xml:space="preserve"> PAGEREF _Toc183968680 \h </w:instrText>
      </w:r>
      <w:r>
        <w:rPr>
          <w:noProof/>
        </w:rPr>
      </w:r>
      <w:r>
        <w:rPr>
          <w:noProof/>
        </w:rPr>
        <w:fldChar w:fldCharType="separate"/>
      </w:r>
      <w:r>
        <w:rPr>
          <w:noProof/>
        </w:rPr>
        <w:t>19</w:t>
      </w:r>
      <w:r>
        <w:rPr>
          <w:noProof/>
        </w:rPr>
        <w:fldChar w:fldCharType="end"/>
      </w:r>
    </w:p>
    <w:p w14:paraId="404D0F1D" w14:textId="7656CB96" w:rsidR="00DC24BB" w:rsidRDefault="00DC24BB">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UDP Port</w:t>
      </w:r>
      <w:r>
        <w:rPr>
          <w:noProof/>
        </w:rPr>
        <w:tab/>
      </w:r>
      <w:r>
        <w:rPr>
          <w:noProof/>
        </w:rPr>
        <w:fldChar w:fldCharType="begin" w:fldLock="1"/>
      </w:r>
      <w:r>
        <w:rPr>
          <w:noProof/>
        </w:rPr>
        <w:instrText xml:space="preserve"> PAGEREF _Toc183968681 \h </w:instrText>
      </w:r>
      <w:r>
        <w:rPr>
          <w:noProof/>
        </w:rPr>
      </w:r>
      <w:r>
        <w:rPr>
          <w:noProof/>
        </w:rPr>
        <w:fldChar w:fldCharType="separate"/>
      </w:r>
      <w:r>
        <w:rPr>
          <w:noProof/>
        </w:rPr>
        <w:t>19</w:t>
      </w:r>
      <w:r>
        <w:rPr>
          <w:noProof/>
        </w:rPr>
        <w:fldChar w:fldCharType="end"/>
      </w:r>
    </w:p>
    <w:p w14:paraId="6749A00D" w14:textId="2506134C" w:rsidR="00DC24BB" w:rsidRDefault="00DC24BB">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PDCP PDU Number</w:t>
      </w:r>
      <w:r>
        <w:rPr>
          <w:noProof/>
        </w:rPr>
        <w:tab/>
      </w:r>
      <w:r>
        <w:rPr>
          <w:noProof/>
        </w:rPr>
        <w:fldChar w:fldCharType="begin" w:fldLock="1"/>
      </w:r>
      <w:r>
        <w:rPr>
          <w:noProof/>
        </w:rPr>
        <w:instrText xml:space="preserve"> PAGEREF _Toc183968682 \h </w:instrText>
      </w:r>
      <w:r>
        <w:rPr>
          <w:noProof/>
        </w:rPr>
      </w:r>
      <w:r>
        <w:rPr>
          <w:noProof/>
        </w:rPr>
        <w:fldChar w:fldCharType="separate"/>
      </w:r>
      <w:r>
        <w:rPr>
          <w:noProof/>
        </w:rPr>
        <w:t>19</w:t>
      </w:r>
      <w:r>
        <w:rPr>
          <w:noProof/>
        </w:rPr>
        <w:fldChar w:fldCharType="end"/>
      </w:r>
    </w:p>
    <w:p w14:paraId="0E8E0EBB" w14:textId="190D5BA0" w:rsidR="00DC24BB" w:rsidRDefault="00DC24BB">
      <w:pPr>
        <w:pStyle w:val="TOC4"/>
        <w:rPr>
          <w:rFonts w:asciiTheme="minorHAnsi" w:eastAsiaTheme="minorEastAsia" w:hAnsiTheme="minorHAnsi" w:cstheme="minorBidi"/>
          <w:noProof/>
          <w:kern w:val="2"/>
          <w:sz w:val="24"/>
          <w:szCs w:val="24"/>
          <w:lang w:eastAsia="en-GB"/>
          <w14:ligatures w14:val="standardContextual"/>
        </w:rPr>
      </w:pPr>
      <w:r>
        <w:rPr>
          <w:noProof/>
        </w:rPr>
        <w:t>5.2.2.2A</w:t>
      </w:r>
      <w:r>
        <w:rPr>
          <w:rFonts w:asciiTheme="minorHAnsi" w:eastAsiaTheme="minorEastAsia" w:hAnsiTheme="minorHAnsi" w:cstheme="minorBidi"/>
          <w:noProof/>
          <w:kern w:val="2"/>
          <w:sz w:val="24"/>
          <w:szCs w:val="24"/>
          <w:lang w:eastAsia="en-GB"/>
          <w14:ligatures w14:val="standardContextual"/>
        </w:rPr>
        <w:tab/>
      </w:r>
      <w:r>
        <w:rPr>
          <w:noProof/>
        </w:rPr>
        <w:t>Long PDCP PDU Number</w:t>
      </w:r>
      <w:r>
        <w:rPr>
          <w:noProof/>
        </w:rPr>
        <w:tab/>
      </w:r>
      <w:r>
        <w:rPr>
          <w:noProof/>
        </w:rPr>
        <w:fldChar w:fldCharType="begin" w:fldLock="1"/>
      </w:r>
      <w:r>
        <w:rPr>
          <w:noProof/>
        </w:rPr>
        <w:instrText xml:space="preserve"> PAGEREF _Toc183968683 \h </w:instrText>
      </w:r>
      <w:r>
        <w:rPr>
          <w:noProof/>
        </w:rPr>
      </w:r>
      <w:r>
        <w:rPr>
          <w:noProof/>
        </w:rPr>
        <w:fldChar w:fldCharType="separate"/>
      </w:r>
      <w:r>
        <w:rPr>
          <w:noProof/>
        </w:rPr>
        <w:t>19</w:t>
      </w:r>
      <w:r>
        <w:rPr>
          <w:noProof/>
        </w:rPr>
        <w:fldChar w:fldCharType="end"/>
      </w:r>
    </w:p>
    <w:p w14:paraId="7AD7E702" w14:textId="7BC67585" w:rsidR="00DC24BB" w:rsidRDefault="00DC24BB">
      <w:pPr>
        <w:pStyle w:val="TOC4"/>
        <w:rPr>
          <w:rFonts w:asciiTheme="minorHAnsi" w:eastAsiaTheme="minorEastAsia" w:hAnsiTheme="minorHAnsi" w:cstheme="minorBidi"/>
          <w:noProof/>
          <w:kern w:val="2"/>
          <w:sz w:val="24"/>
          <w:szCs w:val="24"/>
          <w:lang w:eastAsia="en-GB"/>
          <w14:ligatures w14:val="standardContextual"/>
        </w:rPr>
      </w:pPr>
      <w:r>
        <w:rPr>
          <w:noProof/>
        </w:rPr>
        <w:t>5.2.2.3</w:t>
      </w:r>
      <w:r>
        <w:rPr>
          <w:rFonts w:asciiTheme="minorHAnsi" w:eastAsiaTheme="minorEastAsia" w:hAnsiTheme="minorHAnsi" w:cstheme="minorBidi"/>
          <w:noProof/>
          <w:kern w:val="2"/>
          <w:sz w:val="24"/>
          <w:szCs w:val="24"/>
          <w:lang w:eastAsia="en-GB"/>
          <w14:ligatures w14:val="standardContextual"/>
        </w:rPr>
        <w:tab/>
      </w:r>
      <w:r>
        <w:rPr>
          <w:noProof/>
        </w:rPr>
        <w:t>Service Class Indicator</w:t>
      </w:r>
      <w:r>
        <w:rPr>
          <w:noProof/>
        </w:rPr>
        <w:tab/>
      </w:r>
      <w:r>
        <w:rPr>
          <w:noProof/>
        </w:rPr>
        <w:fldChar w:fldCharType="begin" w:fldLock="1"/>
      </w:r>
      <w:r>
        <w:rPr>
          <w:noProof/>
        </w:rPr>
        <w:instrText xml:space="preserve"> PAGEREF _Toc183968684 \h </w:instrText>
      </w:r>
      <w:r>
        <w:rPr>
          <w:noProof/>
        </w:rPr>
      </w:r>
      <w:r>
        <w:rPr>
          <w:noProof/>
        </w:rPr>
        <w:fldChar w:fldCharType="separate"/>
      </w:r>
      <w:r>
        <w:rPr>
          <w:noProof/>
        </w:rPr>
        <w:t>20</w:t>
      </w:r>
      <w:r>
        <w:rPr>
          <w:noProof/>
        </w:rPr>
        <w:fldChar w:fldCharType="end"/>
      </w:r>
    </w:p>
    <w:p w14:paraId="47C63814" w14:textId="214EB8CD" w:rsidR="00DC24BB" w:rsidRDefault="00DC24BB">
      <w:pPr>
        <w:pStyle w:val="TOC4"/>
        <w:rPr>
          <w:rFonts w:asciiTheme="minorHAnsi" w:eastAsiaTheme="minorEastAsia" w:hAnsiTheme="minorHAnsi" w:cstheme="minorBidi"/>
          <w:noProof/>
          <w:kern w:val="2"/>
          <w:sz w:val="24"/>
          <w:szCs w:val="24"/>
          <w:lang w:eastAsia="en-GB"/>
          <w14:ligatures w14:val="standardContextual"/>
        </w:rPr>
      </w:pPr>
      <w:r>
        <w:rPr>
          <w:noProof/>
        </w:rPr>
        <w:t>5.2.2.4</w:t>
      </w:r>
      <w:r>
        <w:rPr>
          <w:rFonts w:asciiTheme="minorHAnsi" w:eastAsiaTheme="minorEastAsia" w:hAnsiTheme="minorHAnsi" w:cstheme="minorBidi"/>
          <w:noProof/>
          <w:kern w:val="2"/>
          <w:sz w:val="24"/>
          <w:szCs w:val="24"/>
          <w:lang w:eastAsia="en-GB"/>
          <w14:ligatures w14:val="standardContextual"/>
        </w:rPr>
        <w:tab/>
      </w:r>
      <w:r>
        <w:rPr>
          <w:noProof/>
        </w:rPr>
        <w:t>RAN Container</w:t>
      </w:r>
      <w:r>
        <w:rPr>
          <w:noProof/>
        </w:rPr>
        <w:tab/>
      </w:r>
      <w:r>
        <w:rPr>
          <w:noProof/>
        </w:rPr>
        <w:fldChar w:fldCharType="begin" w:fldLock="1"/>
      </w:r>
      <w:r>
        <w:rPr>
          <w:noProof/>
        </w:rPr>
        <w:instrText xml:space="preserve"> PAGEREF _Toc183968685 \h </w:instrText>
      </w:r>
      <w:r>
        <w:rPr>
          <w:noProof/>
        </w:rPr>
      </w:r>
      <w:r>
        <w:rPr>
          <w:noProof/>
        </w:rPr>
        <w:fldChar w:fldCharType="separate"/>
      </w:r>
      <w:r>
        <w:rPr>
          <w:noProof/>
        </w:rPr>
        <w:t>21</w:t>
      </w:r>
      <w:r>
        <w:rPr>
          <w:noProof/>
        </w:rPr>
        <w:fldChar w:fldCharType="end"/>
      </w:r>
    </w:p>
    <w:p w14:paraId="1A6236F4" w14:textId="02752AC4" w:rsidR="00DC24BB" w:rsidRDefault="00DC24BB">
      <w:pPr>
        <w:pStyle w:val="TOC4"/>
        <w:rPr>
          <w:rFonts w:asciiTheme="minorHAnsi" w:eastAsiaTheme="minorEastAsia" w:hAnsiTheme="minorHAnsi" w:cstheme="minorBidi"/>
          <w:noProof/>
          <w:kern w:val="2"/>
          <w:sz w:val="24"/>
          <w:szCs w:val="24"/>
          <w:lang w:eastAsia="en-GB"/>
          <w14:ligatures w14:val="standardContextual"/>
        </w:rPr>
      </w:pPr>
      <w:r>
        <w:rPr>
          <w:noProof/>
        </w:rPr>
        <w:t>5.2.2.5</w:t>
      </w:r>
      <w:r>
        <w:rPr>
          <w:rFonts w:asciiTheme="minorHAnsi" w:eastAsiaTheme="minorEastAsia" w:hAnsiTheme="minorHAnsi" w:cstheme="minorBidi"/>
          <w:noProof/>
          <w:kern w:val="2"/>
          <w:sz w:val="24"/>
          <w:szCs w:val="24"/>
          <w:lang w:eastAsia="en-GB"/>
          <w14:ligatures w14:val="standardContextual"/>
        </w:rPr>
        <w:tab/>
      </w:r>
      <w:r>
        <w:rPr>
          <w:noProof/>
        </w:rPr>
        <w:t>Xw RAN Container</w:t>
      </w:r>
      <w:r>
        <w:rPr>
          <w:noProof/>
        </w:rPr>
        <w:tab/>
      </w:r>
      <w:r>
        <w:rPr>
          <w:noProof/>
        </w:rPr>
        <w:fldChar w:fldCharType="begin" w:fldLock="1"/>
      </w:r>
      <w:r>
        <w:rPr>
          <w:noProof/>
        </w:rPr>
        <w:instrText xml:space="preserve"> PAGEREF _Toc183968686 \h </w:instrText>
      </w:r>
      <w:r>
        <w:rPr>
          <w:noProof/>
        </w:rPr>
      </w:r>
      <w:r>
        <w:rPr>
          <w:noProof/>
        </w:rPr>
        <w:fldChar w:fldCharType="separate"/>
      </w:r>
      <w:r>
        <w:rPr>
          <w:noProof/>
        </w:rPr>
        <w:t>21</w:t>
      </w:r>
      <w:r>
        <w:rPr>
          <w:noProof/>
        </w:rPr>
        <w:fldChar w:fldCharType="end"/>
      </w:r>
    </w:p>
    <w:p w14:paraId="44E2E065" w14:textId="627734CC" w:rsidR="00DC24BB" w:rsidRDefault="00DC24BB">
      <w:pPr>
        <w:pStyle w:val="TOC4"/>
        <w:rPr>
          <w:rFonts w:asciiTheme="minorHAnsi" w:eastAsiaTheme="minorEastAsia" w:hAnsiTheme="minorHAnsi" w:cstheme="minorBidi"/>
          <w:noProof/>
          <w:kern w:val="2"/>
          <w:sz w:val="24"/>
          <w:szCs w:val="24"/>
          <w:lang w:eastAsia="en-GB"/>
          <w14:ligatures w14:val="standardContextual"/>
        </w:rPr>
      </w:pPr>
      <w:r>
        <w:rPr>
          <w:noProof/>
        </w:rPr>
        <w:t>5.2.2.6</w:t>
      </w:r>
      <w:r>
        <w:rPr>
          <w:rFonts w:asciiTheme="minorHAnsi" w:eastAsiaTheme="minorEastAsia" w:hAnsiTheme="minorHAnsi" w:cstheme="minorBidi"/>
          <w:noProof/>
          <w:kern w:val="2"/>
          <w:sz w:val="24"/>
          <w:szCs w:val="24"/>
          <w:lang w:eastAsia="en-GB"/>
          <w14:ligatures w14:val="standardContextual"/>
        </w:rPr>
        <w:tab/>
      </w:r>
      <w:r>
        <w:rPr>
          <w:noProof/>
        </w:rPr>
        <w:t>NR RAN Container</w:t>
      </w:r>
      <w:r>
        <w:rPr>
          <w:noProof/>
        </w:rPr>
        <w:tab/>
      </w:r>
      <w:r>
        <w:rPr>
          <w:noProof/>
        </w:rPr>
        <w:fldChar w:fldCharType="begin" w:fldLock="1"/>
      </w:r>
      <w:r>
        <w:rPr>
          <w:noProof/>
        </w:rPr>
        <w:instrText xml:space="preserve"> PAGEREF _Toc183968687 \h </w:instrText>
      </w:r>
      <w:r>
        <w:rPr>
          <w:noProof/>
        </w:rPr>
      </w:r>
      <w:r>
        <w:rPr>
          <w:noProof/>
        </w:rPr>
        <w:fldChar w:fldCharType="separate"/>
      </w:r>
      <w:r>
        <w:rPr>
          <w:noProof/>
        </w:rPr>
        <w:t>22</w:t>
      </w:r>
      <w:r>
        <w:rPr>
          <w:noProof/>
        </w:rPr>
        <w:fldChar w:fldCharType="end"/>
      </w:r>
    </w:p>
    <w:p w14:paraId="4EC74D8B" w14:textId="4DE2FF6D" w:rsidR="00DC24BB" w:rsidRDefault="00DC24BB">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5.2.2.7</w:t>
      </w:r>
      <w:r>
        <w:rPr>
          <w:rFonts w:asciiTheme="minorHAnsi" w:eastAsiaTheme="minorEastAsia" w:hAnsiTheme="minorHAnsi" w:cstheme="minorBidi"/>
          <w:noProof/>
          <w:kern w:val="2"/>
          <w:sz w:val="24"/>
          <w:szCs w:val="24"/>
          <w:lang w:eastAsia="en-GB"/>
          <w14:ligatures w14:val="standardContextual"/>
        </w:rPr>
        <w:tab/>
      </w:r>
      <w:r>
        <w:rPr>
          <w:noProof/>
        </w:rPr>
        <w:t>PDU Session Container</w:t>
      </w:r>
      <w:r>
        <w:rPr>
          <w:noProof/>
        </w:rPr>
        <w:tab/>
      </w:r>
      <w:r>
        <w:rPr>
          <w:noProof/>
        </w:rPr>
        <w:fldChar w:fldCharType="begin" w:fldLock="1"/>
      </w:r>
      <w:r>
        <w:rPr>
          <w:noProof/>
        </w:rPr>
        <w:instrText xml:space="preserve"> PAGEREF _Toc183968688 \h </w:instrText>
      </w:r>
      <w:r>
        <w:rPr>
          <w:noProof/>
        </w:rPr>
      </w:r>
      <w:r>
        <w:rPr>
          <w:noProof/>
        </w:rPr>
        <w:fldChar w:fldCharType="separate"/>
      </w:r>
      <w:r>
        <w:rPr>
          <w:noProof/>
        </w:rPr>
        <w:t>22</w:t>
      </w:r>
      <w:r>
        <w:rPr>
          <w:noProof/>
        </w:rPr>
        <w:fldChar w:fldCharType="end"/>
      </w:r>
    </w:p>
    <w:p w14:paraId="4EF6B8F1" w14:textId="55C22684" w:rsidR="00DC24BB" w:rsidRDefault="00DC24BB">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GTP-U Message Formats</w:t>
      </w:r>
      <w:r>
        <w:rPr>
          <w:noProof/>
        </w:rPr>
        <w:tab/>
      </w:r>
      <w:r>
        <w:rPr>
          <w:noProof/>
        </w:rPr>
        <w:fldChar w:fldCharType="begin" w:fldLock="1"/>
      </w:r>
      <w:r>
        <w:rPr>
          <w:noProof/>
        </w:rPr>
        <w:instrText xml:space="preserve"> PAGEREF _Toc183968689 \h </w:instrText>
      </w:r>
      <w:r>
        <w:rPr>
          <w:noProof/>
        </w:rPr>
      </w:r>
      <w:r>
        <w:rPr>
          <w:noProof/>
        </w:rPr>
        <w:fldChar w:fldCharType="separate"/>
      </w:r>
      <w:r>
        <w:rPr>
          <w:noProof/>
        </w:rPr>
        <w:t>23</w:t>
      </w:r>
      <w:r>
        <w:rPr>
          <w:noProof/>
        </w:rPr>
        <w:fldChar w:fldCharType="end"/>
      </w:r>
    </w:p>
    <w:p w14:paraId="6A21E185" w14:textId="0A1583BB" w:rsidR="00DC24BB" w:rsidRDefault="00DC24BB">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_Toc183968690 \h </w:instrText>
      </w:r>
      <w:r>
        <w:rPr>
          <w:noProof/>
        </w:rPr>
      </w:r>
      <w:r>
        <w:rPr>
          <w:noProof/>
        </w:rPr>
        <w:fldChar w:fldCharType="separate"/>
      </w:r>
      <w:r>
        <w:rPr>
          <w:noProof/>
        </w:rPr>
        <w:t>23</w:t>
      </w:r>
      <w:r>
        <w:rPr>
          <w:noProof/>
        </w:rPr>
        <w:fldChar w:fldCharType="end"/>
      </w:r>
    </w:p>
    <w:p w14:paraId="30D5A1B4" w14:textId="2D3976B1" w:rsidR="00DC24BB" w:rsidRDefault="00DC24BB">
      <w:pPr>
        <w:pStyle w:val="TOC2"/>
        <w:rPr>
          <w:rFonts w:asciiTheme="minorHAnsi" w:eastAsiaTheme="minorEastAsia" w:hAnsiTheme="minorHAnsi" w:cstheme="minorBidi"/>
          <w:noProof/>
          <w:kern w:val="2"/>
          <w:sz w:val="24"/>
          <w:szCs w:val="24"/>
          <w:lang w:eastAsia="en-GB"/>
          <w14:ligatures w14:val="standardContextual"/>
        </w:rPr>
      </w:pPr>
      <w:r>
        <w:rPr>
          <w:noProof/>
        </w:rPr>
        <w:t>6.2</w:t>
      </w:r>
      <w:r>
        <w:rPr>
          <w:rFonts w:asciiTheme="minorHAnsi" w:eastAsiaTheme="minorEastAsia" w:hAnsiTheme="minorHAnsi" w:cstheme="minorBidi"/>
          <w:noProof/>
          <w:kern w:val="2"/>
          <w:sz w:val="24"/>
          <w:szCs w:val="24"/>
          <w:lang w:eastAsia="en-GB"/>
          <w14:ligatures w14:val="standardContextual"/>
        </w:rPr>
        <w:tab/>
      </w:r>
      <w:r>
        <w:rPr>
          <w:noProof/>
        </w:rPr>
        <w:t>Presence requirements of Information Elements</w:t>
      </w:r>
      <w:r>
        <w:rPr>
          <w:noProof/>
        </w:rPr>
        <w:tab/>
      </w:r>
      <w:r>
        <w:rPr>
          <w:noProof/>
        </w:rPr>
        <w:fldChar w:fldCharType="begin" w:fldLock="1"/>
      </w:r>
      <w:r>
        <w:rPr>
          <w:noProof/>
        </w:rPr>
        <w:instrText xml:space="preserve"> PAGEREF _Toc183968691 \h </w:instrText>
      </w:r>
      <w:r>
        <w:rPr>
          <w:noProof/>
        </w:rPr>
      </w:r>
      <w:r>
        <w:rPr>
          <w:noProof/>
        </w:rPr>
        <w:fldChar w:fldCharType="separate"/>
      </w:r>
      <w:r>
        <w:rPr>
          <w:noProof/>
        </w:rPr>
        <w:t>23</w:t>
      </w:r>
      <w:r>
        <w:rPr>
          <w:noProof/>
        </w:rPr>
        <w:fldChar w:fldCharType="end"/>
      </w:r>
    </w:p>
    <w:p w14:paraId="0EA94FEF" w14:textId="642AC967" w:rsidR="00DC24BB" w:rsidRDefault="00DC24BB">
      <w:pPr>
        <w:pStyle w:val="TOC1"/>
        <w:rPr>
          <w:rFonts w:asciiTheme="minorHAnsi" w:eastAsiaTheme="minorEastAsia" w:hAnsiTheme="minorHAnsi" w:cstheme="minorBidi"/>
          <w:noProof/>
          <w:kern w:val="2"/>
          <w:sz w:val="24"/>
          <w:szCs w:val="24"/>
          <w:lang w:eastAsia="en-GB"/>
          <w14:ligatures w14:val="standardContextual"/>
        </w:rPr>
      </w:pPr>
      <w:r>
        <w:rPr>
          <w:noProof/>
        </w:rPr>
        <w:t>7</w:t>
      </w:r>
      <w:r>
        <w:rPr>
          <w:rFonts w:asciiTheme="minorHAnsi" w:eastAsiaTheme="minorEastAsia" w:hAnsiTheme="minorHAnsi" w:cstheme="minorBidi"/>
          <w:noProof/>
          <w:kern w:val="2"/>
          <w:sz w:val="24"/>
          <w:szCs w:val="24"/>
          <w:lang w:eastAsia="en-GB"/>
          <w14:ligatures w14:val="standardContextual"/>
        </w:rPr>
        <w:tab/>
      </w:r>
      <w:r>
        <w:rPr>
          <w:noProof/>
        </w:rPr>
        <w:t>GTP-U Messages</w:t>
      </w:r>
      <w:r>
        <w:rPr>
          <w:noProof/>
        </w:rPr>
        <w:tab/>
      </w:r>
      <w:r>
        <w:rPr>
          <w:noProof/>
        </w:rPr>
        <w:fldChar w:fldCharType="begin" w:fldLock="1"/>
      </w:r>
      <w:r>
        <w:rPr>
          <w:noProof/>
        </w:rPr>
        <w:instrText xml:space="preserve"> PAGEREF _Toc183968692 \h </w:instrText>
      </w:r>
      <w:r>
        <w:rPr>
          <w:noProof/>
        </w:rPr>
      </w:r>
      <w:r>
        <w:rPr>
          <w:noProof/>
        </w:rPr>
        <w:fldChar w:fldCharType="separate"/>
      </w:r>
      <w:r>
        <w:rPr>
          <w:noProof/>
        </w:rPr>
        <w:t>23</w:t>
      </w:r>
      <w:r>
        <w:rPr>
          <w:noProof/>
        </w:rPr>
        <w:fldChar w:fldCharType="end"/>
      </w:r>
    </w:p>
    <w:p w14:paraId="106C39A0" w14:textId="48CABAFB" w:rsidR="00DC24BB" w:rsidRDefault="00DC24BB">
      <w:pPr>
        <w:pStyle w:val="TOC2"/>
        <w:rPr>
          <w:rFonts w:asciiTheme="minorHAnsi" w:eastAsiaTheme="minorEastAsia" w:hAnsiTheme="minorHAnsi" w:cstheme="minorBidi"/>
          <w:noProof/>
          <w:kern w:val="2"/>
          <w:sz w:val="24"/>
          <w:szCs w:val="24"/>
          <w:lang w:eastAsia="en-GB"/>
          <w14:ligatures w14:val="standardContextual"/>
        </w:rPr>
      </w:pPr>
      <w:r>
        <w:rPr>
          <w:noProof/>
        </w:rPr>
        <w:t>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_Toc183968693 \h </w:instrText>
      </w:r>
      <w:r>
        <w:rPr>
          <w:noProof/>
        </w:rPr>
      </w:r>
      <w:r>
        <w:rPr>
          <w:noProof/>
        </w:rPr>
        <w:fldChar w:fldCharType="separate"/>
      </w:r>
      <w:r>
        <w:rPr>
          <w:noProof/>
        </w:rPr>
        <w:t>23</w:t>
      </w:r>
      <w:r>
        <w:rPr>
          <w:noProof/>
        </w:rPr>
        <w:fldChar w:fldCharType="end"/>
      </w:r>
    </w:p>
    <w:p w14:paraId="22EB72A3" w14:textId="126836F4" w:rsidR="00DC24BB" w:rsidRDefault="00DC24BB">
      <w:pPr>
        <w:pStyle w:val="TOC2"/>
        <w:rPr>
          <w:rFonts w:asciiTheme="minorHAnsi" w:eastAsiaTheme="minorEastAsia" w:hAnsiTheme="minorHAnsi" w:cstheme="minorBidi"/>
          <w:noProof/>
          <w:kern w:val="2"/>
          <w:sz w:val="24"/>
          <w:szCs w:val="24"/>
          <w:lang w:eastAsia="en-GB"/>
          <w14:ligatures w14:val="standardContextual"/>
        </w:rPr>
      </w:pPr>
      <w:r>
        <w:rPr>
          <w:noProof/>
        </w:rPr>
        <w:t>7.2</w:t>
      </w:r>
      <w:r>
        <w:rPr>
          <w:rFonts w:asciiTheme="minorHAnsi" w:eastAsiaTheme="minorEastAsia" w:hAnsiTheme="minorHAnsi" w:cstheme="minorBidi"/>
          <w:noProof/>
          <w:kern w:val="2"/>
          <w:sz w:val="24"/>
          <w:szCs w:val="24"/>
          <w:lang w:eastAsia="en-GB"/>
          <w14:ligatures w14:val="standardContextual"/>
        </w:rPr>
        <w:tab/>
      </w:r>
      <w:r>
        <w:rPr>
          <w:noProof/>
        </w:rPr>
        <w:t>Path Management Messages</w:t>
      </w:r>
      <w:r>
        <w:rPr>
          <w:noProof/>
        </w:rPr>
        <w:tab/>
      </w:r>
      <w:r>
        <w:rPr>
          <w:noProof/>
        </w:rPr>
        <w:fldChar w:fldCharType="begin" w:fldLock="1"/>
      </w:r>
      <w:r>
        <w:rPr>
          <w:noProof/>
        </w:rPr>
        <w:instrText xml:space="preserve"> PAGEREF _Toc183968694 \h </w:instrText>
      </w:r>
      <w:r>
        <w:rPr>
          <w:noProof/>
        </w:rPr>
      </w:r>
      <w:r>
        <w:rPr>
          <w:noProof/>
        </w:rPr>
        <w:fldChar w:fldCharType="separate"/>
      </w:r>
      <w:r>
        <w:rPr>
          <w:noProof/>
        </w:rPr>
        <w:t>24</w:t>
      </w:r>
      <w:r>
        <w:rPr>
          <w:noProof/>
        </w:rPr>
        <w:fldChar w:fldCharType="end"/>
      </w:r>
    </w:p>
    <w:p w14:paraId="3D99A3F1" w14:textId="6C9C172E" w:rsidR="00DC24BB" w:rsidRDefault="00DC24BB">
      <w:pPr>
        <w:pStyle w:val="TOC3"/>
        <w:rPr>
          <w:rFonts w:asciiTheme="minorHAnsi" w:eastAsiaTheme="minorEastAsia" w:hAnsiTheme="minorHAnsi" w:cstheme="minorBidi"/>
          <w:noProof/>
          <w:kern w:val="2"/>
          <w:sz w:val="24"/>
          <w:szCs w:val="24"/>
          <w:lang w:eastAsia="en-GB"/>
          <w14:ligatures w14:val="standardContextual"/>
        </w:rPr>
      </w:pPr>
      <w:r>
        <w:rPr>
          <w:noProof/>
        </w:rPr>
        <w:t>7.2.1</w:t>
      </w:r>
      <w:r>
        <w:rPr>
          <w:rFonts w:asciiTheme="minorHAnsi" w:eastAsiaTheme="minorEastAsia" w:hAnsiTheme="minorHAnsi" w:cstheme="minorBidi"/>
          <w:noProof/>
          <w:kern w:val="2"/>
          <w:sz w:val="24"/>
          <w:szCs w:val="24"/>
          <w:lang w:eastAsia="en-GB"/>
          <w14:ligatures w14:val="standardContextual"/>
        </w:rPr>
        <w:tab/>
      </w:r>
      <w:r>
        <w:rPr>
          <w:noProof/>
        </w:rPr>
        <w:t>Echo Request</w:t>
      </w:r>
      <w:r>
        <w:rPr>
          <w:noProof/>
        </w:rPr>
        <w:tab/>
      </w:r>
      <w:r>
        <w:rPr>
          <w:noProof/>
        </w:rPr>
        <w:fldChar w:fldCharType="begin" w:fldLock="1"/>
      </w:r>
      <w:r>
        <w:rPr>
          <w:noProof/>
        </w:rPr>
        <w:instrText xml:space="preserve"> PAGEREF _Toc183968695 \h </w:instrText>
      </w:r>
      <w:r>
        <w:rPr>
          <w:noProof/>
        </w:rPr>
      </w:r>
      <w:r>
        <w:rPr>
          <w:noProof/>
        </w:rPr>
        <w:fldChar w:fldCharType="separate"/>
      </w:r>
      <w:r>
        <w:rPr>
          <w:noProof/>
        </w:rPr>
        <w:t>24</w:t>
      </w:r>
      <w:r>
        <w:rPr>
          <w:noProof/>
        </w:rPr>
        <w:fldChar w:fldCharType="end"/>
      </w:r>
    </w:p>
    <w:p w14:paraId="4A332E64" w14:textId="29E5280D" w:rsidR="00DC24BB" w:rsidRDefault="00DC24BB">
      <w:pPr>
        <w:pStyle w:val="TOC3"/>
        <w:rPr>
          <w:rFonts w:asciiTheme="minorHAnsi" w:eastAsiaTheme="minorEastAsia" w:hAnsiTheme="minorHAnsi" w:cstheme="minorBidi"/>
          <w:noProof/>
          <w:kern w:val="2"/>
          <w:sz w:val="24"/>
          <w:szCs w:val="24"/>
          <w:lang w:eastAsia="en-GB"/>
          <w14:ligatures w14:val="standardContextual"/>
        </w:rPr>
      </w:pPr>
      <w:r>
        <w:rPr>
          <w:noProof/>
        </w:rPr>
        <w:t>7.2.2</w:t>
      </w:r>
      <w:r>
        <w:rPr>
          <w:rFonts w:asciiTheme="minorHAnsi" w:eastAsiaTheme="minorEastAsia" w:hAnsiTheme="minorHAnsi" w:cstheme="minorBidi"/>
          <w:noProof/>
          <w:kern w:val="2"/>
          <w:sz w:val="24"/>
          <w:szCs w:val="24"/>
          <w:lang w:eastAsia="en-GB"/>
          <w14:ligatures w14:val="standardContextual"/>
        </w:rPr>
        <w:tab/>
      </w:r>
      <w:r>
        <w:rPr>
          <w:noProof/>
        </w:rPr>
        <w:t>Echo Response</w:t>
      </w:r>
      <w:r>
        <w:rPr>
          <w:noProof/>
        </w:rPr>
        <w:tab/>
      </w:r>
      <w:r>
        <w:rPr>
          <w:noProof/>
        </w:rPr>
        <w:fldChar w:fldCharType="begin" w:fldLock="1"/>
      </w:r>
      <w:r>
        <w:rPr>
          <w:noProof/>
        </w:rPr>
        <w:instrText xml:space="preserve"> PAGEREF _Toc183968696 \h </w:instrText>
      </w:r>
      <w:r>
        <w:rPr>
          <w:noProof/>
        </w:rPr>
      </w:r>
      <w:r>
        <w:rPr>
          <w:noProof/>
        </w:rPr>
        <w:fldChar w:fldCharType="separate"/>
      </w:r>
      <w:r>
        <w:rPr>
          <w:noProof/>
        </w:rPr>
        <w:t>24</w:t>
      </w:r>
      <w:r>
        <w:rPr>
          <w:noProof/>
        </w:rPr>
        <w:fldChar w:fldCharType="end"/>
      </w:r>
    </w:p>
    <w:p w14:paraId="28878400" w14:textId="795279DC" w:rsidR="00DC24BB" w:rsidRDefault="00DC24BB">
      <w:pPr>
        <w:pStyle w:val="TOC3"/>
        <w:rPr>
          <w:rFonts w:asciiTheme="minorHAnsi" w:eastAsiaTheme="minorEastAsia" w:hAnsiTheme="minorHAnsi" w:cstheme="minorBidi"/>
          <w:noProof/>
          <w:kern w:val="2"/>
          <w:sz w:val="24"/>
          <w:szCs w:val="24"/>
          <w:lang w:eastAsia="en-GB"/>
          <w14:ligatures w14:val="standardContextual"/>
        </w:rPr>
      </w:pPr>
      <w:r>
        <w:rPr>
          <w:noProof/>
        </w:rPr>
        <w:t>7.2.3</w:t>
      </w:r>
      <w:r>
        <w:rPr>
          <w:rFonts w:asciiTheme="minorHAnsi" w:eastAsiaTheme="minorEastAsia" w:hAnsiTheme="minorHAnsi" w:cstheme="minorBidi"/>
          <w:noProof/>
          <w:kern w:val="2"/>
          <w:sz w:val="24"/>
          <w:szCs w:val="24"/>
          <w:lang w:eastAsia="en-GB"/>
          <w14:ligatures w14:val="standardContextual"/>
        </w:rPr>
        <w:tab/>
      </w:r>
      <w:r>
        <w:rPr>
          <w:noProof/>
        </w:rPr>
        <w:t>Supported Extension Headers Notification</w:t>
      </w:r>
      <w:r>
        <w:rPr>
          <w:noProof/>
        </w:rPr>
        <w:tab/>
      </w:r>
      <w:r>
        <w:rPr>
          <w:noProof/>
        </w:rPr>
        <w:fldChar w:fldCharType="begin" w:fldLock="1"/>
      </w:r>
      <w:r>
        <w:rPr>
          <w:noProof/>
        </w:rPr>
        <w:instrText xml:space="preserve"> PAGEREF _Toc183968697 \h </w:instrText>
      </w:r>
      <w:r>
        <w:rPr>
          <w:noProof/>
        </w:rPr>
      </w:r>
      <w:r>
        <w:rPr>
          <w:noProof/>
        </w:rPr>
        <w:fldChar w:fldCharType="separate"/>
      </w:r>
      <w:r>
        <w:rPr>
          <w:noProof/>
        </w:rPr>
        <w:t>25</w:t>
      </w:r>
      <w:r>
        <w:rPr>
          <w:noProof/>
        </w:rPr>
        <w:fldChar w:fldCharType="end"/>
      </w:r>
    </w:p>
    <w:p w14:paraId="71DFCD63" w14:textId="5D65ADB6" w:rsidR="00DC24BB" w:rsidRDefault="00DC24BB">
      <w:pPr>
        <w:pStyle w:val="TOC2"/>
        <w:rPr>
          <w:rFonts w:asciiTheme="minorHAnsi" w:eastAsiaTheme="minorEastAsia" w:hAnsiTheme="minorHAnsi" w:cstheme="minorBidi"/>
          <w:noProof/>
          <w:kern w:val="2"/>
          <w:sz w:val="24"/>
          <w:szCs w:val="24"/>
          <w:lang w:eastAsia="en-GB"/>
          <w14:ligatures w14:val="standardContextual"/>
        </w:rPr>
      </w:pPr>
      <w:r>
        <w:rPr>
          <w:noProof/>
        </w:rPr>
        <w:t>7.3</w:t>
      </w:r>
      <w:r>
        <w:rPr>
          <w:rFonts w:asciiTheme="minorHAnsi" w:eastAsiaTheme="minorEastAsia" w:hAnsiTheme="minorHAnsi" w:cstheme="minorBidi"/>
          <w:noProof/>
          <w:kern w:val="2"/>
          <w:sz w:val="24"/>
          <w:szCs w:val="24"/>
          <w:lang w:eastAsia="en-GB"/>
          <w14:ligatures w14:val="standardContextual"/>
        </w:rPr>
        <w:tab/>
      </w:r>
      <w:r>
        <w:rPr>
          <w:noProof/>
        </w:rPr>
        <w:t>Tunnel Management Messages</w:t>
      </w:r>
      <w:r>
        <w:rPr>
          <w:noProof/>
        </w:rPr>
        <w:tab/>
      </w:r>
      <w:r>
        <w:rPr>
          <w:noProof/>
        </w:rPr>
        <w:fldChar w:fldCharType="begin" w:fldLock="1"/>
      </w:r>
      <w:r>
        <w:rPr>
          <w:noProof/>
        </w:rPr>
        <w:instrText xml:space="preserve"> PAGEREF _Toc183968698 \h </w:instrText>
      </w:r>
      <w:r>
        <w:rPr>
          <w:noProof/>
        </w:rPr>
      </w:r>
      <w:r>
        <w:rPr>
          <w:noProof/>
        </w:rPr>
        <w:fldChar w:fldCharType="separate"/>
      </w:r>
      <w:r>
        <w:rPr>
          <w:noProof/>
        </w:rPr>
        <w:t>25</w:t>
      </w:r>
      <w:r>
        <w:rPr>
          <w:noProof/>
        </w:rPr>
        <w:fldChar w:fldCharType="end"/>
      </w:r>
    </w:p>
    <w:p w14:paraId="31D7438E" w14:textId="72FDA639" w:rsidR="00DC24BB" w:rsidRDefault="00DC24BB">
      <w:pPr>
        <w:pStyle w:val="TOC3"/>
        <w:rPr>
          <w:rFonts w:asciiTheme="minorHAnsi" w:eastAsiaTheme="minorEastAsia" w:hAnsiTheme="minorHAnsi" w:cstheme="minorBidi"/>
          <w:noProof/>
          <w:kern w:val="2"/>
          <w:sz w:val="24"/>
          <w:szCs w:val="24"/>
          <w:lang w:eastAsia="en-GB"/>
          <w14:ligatures w14:val="standardContextual"/>
        </w:rPr>
      </w:pPr>
      <w:r>
        <w:rPr>
          <w:noProof/>
        </w:rPr>
        <w:t>7.3.1</w:t>
      </w:r>
      <w:r>
        <w:rPr>
          <w:rFonts w:asciiTheme="minorHAnsi" w:eastAsiaTheme="minorEastAsia" w:hAnsiTheme="minorHAnsi" w:cstheme="minorBidi"/>
          <w:noProof/>
          <w:kern w:val="2"/>
          <w:sz w:val="24"/>
          <w:szCs w:val="24"/>
          <w:lang w:eastAsia="en-GB"/>
          <w14:ligatures w14:val="standardContextual"/>
        </w:rPr>
        <w:tab/>
      </w:r>
      <w:r>
        <w:rPr>
          <w:noProof/>
        </w:rPr>
        <w:t>Error Indication</w:t>
      </w:r>
      <w:r>
        <w:rPr>
          <w:noProof/>
        </w:rPr>
        <w:tab/>
      </w:r>
      <w:r>
        <w:rPr>
          <w:noProof/>
        </w:rPr>
        <w:fldChar w:fldCharType="begin" w:fldLock="1"/>
      </w:r>
      <w:r>
        <w:rPr>
          <w:noProof/>
        </w:rPr>
        <w:instrText xml:space="preserve"> PAGEREF _Toc183968699 \h </w:instrText>
      </w:r>
      <w:r>
        <w:rPr>
          <w:noProof/>
        </w:rPr>
      </w:r>
      <w:r>
        <w:rPr>
          <w:noProof/>
        </w:rPr>
        <w:fldChar w:fldCharType="separate"/>
      </w:r>
      <w:r>
        <w:rPr>
          <w:noProof/>
        </w:rPr>
        <w:t>25</w:t>
      </w:r>
      <w:r>
        <w:rPr>
          <w:noProof/>
        </w:rPr>
        <w:fldChar w:fldCharType="end"/>
      </w:r>
    </w:p>
    <w:p w14:paraId="2A476A57" w14:textId="10F89B8D" w:rsidR="00DC24BB" w:rsidRDefault="00DC24BB">
      <w:pPr>
        <w:pStyle w:val="TOC3"/>
        <w:rPr>
          <w:rFonts w:asciiTheme="minorHAnsi" w:eastAsiaTheme="minorEastAsia" w:hAnsiTheme="minorHAnsi" w:cstheme="minorBidi"/>
          <w:noProof/>
          <w:kern w:val="2"/>
          <w:sz w:val="24"/>
          <w:szCs w:val="24"/>
          <w:lang w:eastAsia="en-GB"/>
          <w14:ligatures w14:val="standardContextual"/>
        </w:rPr>
      </w:pPr>
      <w:r w:rsidRPr="00FF5155">
        <w:rPr>
          <w:noProof/>
          <w:lang w:val="en-US"/>
        </w:rPr>
        <w:t>7.3.2</w:t>
      </w:r>
      <w:r>
        <w:rPr>
          <w:rFonts w:asciiTheme="minorHAnsi" w:eastAsiaTheme="minorEastAsia" w:hAnsiTheme="minorHAnsi" w:cstheme="minorBidi"/>
          <w:noProof/>
          <w:kern w:val="2"/>
          <w:sz w:val="24"/>
          <w:szCs w:val="24"/>
          <w:lang w:eastAsia="en-GB"/>
          <w14:ligatures w14:val="standardContextual"/>
        </w:rPr>
        <w:tab/>
      </w:r>
      <w:r w:rsidRPr="00FF5155">
        <w:rPr>
          <w:noProof/>
          <w:lang w:val="en-US"/>
        </w:rPr>
        <w:t>End Marker</w:t>
      </w:r>
      <w:r>
        <w:rPr>
          <w:noProof/>
        </w:rPr>
        <w:tab/>
      </w:r>
      <w:r>
        <w:rPr>
          <w:noProof/>
        </w:rPr>
        <w:fldChar w:fldCharType="begin" w:fldLock="1"/>
      </w:r>
      <w:r>
        <w:rPr>
          <w:noProof/>
        </w:rPr>
        <w:instrText xml:space="preserve"> PAGEREF _Toc183968700 \h </w:instrText>
      </w:r>
      <w:r>
        <w:rPr>
          <w:noProof/>
        </w:rPr>
      </w:r>
      <w:r>
        <w:rPr>
          <w:noProof/>
        </w:rPr>
        <w:fldChar w:fldCharType="separate"/>
      </w:r>
      <w:r>
        <w:rPr>
          <w:noProof/>
        </w:rPr>
        <w:t>25</w:t>
      </w:r>
      <w:r>
        <w:rPr>
          <w:noProof/>
        </w:rPr>
        <w:fldChar w:fldCharType="end"/>
      </w:r>
    </w:p>
    <w:p w14:paraId="10C75796" w14:textId="0F5E44C2" w:rsidR="00DC24BB" w:rsidRDefault="00DC24BB">
      <w:pPr>
        <w:pStyle w:val="TOC4"/>
        <w:rPr>
          <w:rFonts w:asciiTheme="minorHAnsi" w:eastAsiaTheme="minorEastAsia" w:hAnsiTheme="minorHAnsi" w:cstheme="minorBidi"/>
          <w:noProof/>
          <w:kern w:val="2"/>
          <w:sz w:val="24"/>
          <w:szCs w:val="24"/>
          <w:lang w:eastAsia="en-GB"/>
          <w14:ligatures w14:val="standardContextual"/>
        </w:rPr>
      </w:pPr>
      <w:r>
        <w:rPr>
          <w:noProof/>
        </w:rPr>
        <w:t>7.3.2.1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_Toc183968701 \h </w:instrText>
      </w:r>
      <w:r>
        <w:rPr>
          <w:noProof/>
        </w:rPr>
      </w:r>
      <w:r>
        <w:rPr>
          <w:noProof/>
        </w:rPr>
        <w:fldChar w:fldCharType="separate"/>
      </w:r>
      <w:r>
        <w:rPr>
          <w:noProof/>
        </w:rPr>
        <w:t>25</w:t>
      </w:r>
      <w:r>
        <w:rPr>
          <w:noProof/>
        </w:rPr>
        <w:fldChar w:fldCharType="end"/>
      </w:r>
    </w:p>
    <w:p w14:paraId="4A77D003" w14:textId="734CFD06" w:rsidR="00DC24BB" w:rsidRDefault="00DC24BB">
      <w:pPr>
        <w:pStyle w:val="TOC4"/>
        <w:rPr>
          <w:rFonts w:asciiTheme="minorHAnsi" w:eastAsiaTheme="minorEastAsia" w:hAnsiTheme="minorHAnsi" w:cstheme="minorBidi"/>
          <w:noProof/>
          <w:kern w:val="2"/>
          <w:sz w:val="24"/>
          <w:szCs w:val="24"/>
          <w:lang w:eastAsia="en-GB"/>
          <w14:ligatures w14:val="standardContextual"/>
        </w:rPr>
      </w:pPr>
      <w:r>
        <w:rPr>
          <w:noProof/>
        </w:rPr>
        <w:t>7.3.2.2</w:t>
      </w:r>
      <w:r>
        <w:rPr>
          <w:rFonts w:asciiTheme="minorHAnsi" w:eastAsiaTheme="minorEastAsia" w:hAnsiTheme="minorHAnsi" w:cstheme="minorBidi"/>
          <w:noProof/>
          <w:kern w:val="2"/>
          <w:sz w:val="24"/>
          <w:szCs w:val="24"/>
          <w:lang w:eastAsia="en-GB"/>
          <w14:ligatures w14:val="standardContextual"/>
        </w:rPr>
        <w:tab/>
      </w:r>
      <w:r>
        <w:rPr>
          <w:noProof/>
        </w:rPr>
        <w:t>End Marker in EPS</w:t>
      </w:r>
      <w:r>
        <w:rPr>
          <w:noProof/>
        </w:rPr>
        <w:tab/>
      </w:r>
      <w:r>
        <w:rPr>
          <w:noProof/>
        </w:rPr>
        <w:fldChar w:fldCharType="begin" w:fldLock="1"/>
      </w:r>
      <w:r>
        <w:rPr>
          <w:noProof/>
        </w:rPr>
        <w:instrText xml:space="preserve"> PAGEREF _Toc183968702 \h </w:instrText>
      </w:r>
      <w:r>
        <w:rPr>
          <w:noProof/>
        </w:rPr>
      </w:r>
      <w:r>
        <w:rPr>
          <w:noProof/>
        </w:rPr>
        <w:fldChar w:fldCharType="separate"/>
      </w:r>
      <w:r>
        <w:rPr>
          <w:noProof/>
        </w:rPr>
        <w:t>26</w:t>
      </w:r>
      <w:r>
        <w:rPr>
          <w:noProof/>
        </w:rPr>
        <w:fldChar w:fldCharType="end"/>
      </w:r>
    </w:p>
    <w:p w14:paraId="7173D79B" w14:textId="238FFFA6" w:rsidR="00DC24BB" w:rsidRDefault="00DC24BB">
      <w:pPr>
        <w:pStyle w:val="TOC4"/>
        <w:rPr>
          <w:rFonts w:asciiTheme="minorHAnsi" w:eastAsiaTheme="minorEastAsia" w:hAnsiTheme="minorHAnsi" w:cstheme="minorBidi"/>
          <w:noProof/>
          <w:kern w:val="2"/>
          <w:sz w:val="24"/>
          <w:szCs w:val="24"/>
          <w:lang w:eastAsia="en-GB"/>
          <w14:ligatures w14:val="standardContextual"/>
        </w:rPr>
      </w:pPr>
      <w:r>
        <w:rPr>
          <w:noProof/>
        </w:rPr>
        <w:t>7.3.2.3</w:t>
      </w:r>
      <w:r>
        <w:rPr>
          <w:rFonts w:asciiTheme="minorHAnsi" w:eastAsiaTheme="minorEastAsia" w:hAnsiTheme="minorHAnsi" w:cstheme="minorBidi"/>
          <w:noProof/>
          <w:kern w:val="2"/>
          <w:sz w:val="24"/>
          <w:szCs w:val="24"/>
          <w:lang w:eastAsia="en-GB"/>
          <w14:ligatures w14:val="standardContextual"/>
        </w:rPr>
        <w:tab/>
      </w:r>
      <w:r>
        <w:rPr>
          <w:noProof/>
        </w:rPr>
        <w:t>End Marker in 5GS</w:t>
      </w:r>
      <w:r>
        <w:rPr>
          <w:noProof/>
        </w:rPr>
        <w:tab/>
      </w:r>
      <w:r>
        <w:rPr>
          <w:noProof/>
        </w:rPr>
        <w:fldChar w:fldCharType="begin" w:fldLock="1"/>
      </w:r>
      <w:r>
        <w:rPr>
          <w:noProof/>
        </w:rPr>
        <w:instrText xml:space="preserve"> PAGEREF _Toc183968703 \h </w:instrText>
      </w:r>
      <w:r>
        <w:rPr>
          <w:noProof/>
        </w:rPr>
      </w:r>
      <w:r>
        <w:rPr>
          <w:noProof/>
        </w:rPr>
        <w:fldChar w:fldCharType="separate"/>
      </w:r>
      <w:r>
        <w:rPr>
          <w:noProof/>
        </w:rPr>
        <w:t>26</w:t>
      </w:r>
      <w:r>
        <w:rPr>
          <w:noProof/>
        </w:rPr>
        <w:fldChar w:fldCharType="end"/>
      </w:r>
    </w:p>
    <w:p w14:paraId="04235152" w14:textId="47370A84" w:rsidR="00DC24BB" w:rsidRDefault="00DC24BB">
      <w:pPr>
        <w:pStyle w:val="TOC3"/>
        <w:rPr>
          <w:rFonts w:asciiTheme="minorHAnsi" w:eastAsiaTheme="minorEastAsia" w:hAnsiTheme="minorHAnsi" w:cstheme="minorBidi"/>
          <w:noProof/>
          <w:kern w:val="2"/>
          <w:sz w:val="24"/>
          <w:szCs w:val="24"/>
          <w:lang w:eastAsia="en-GB"/>
          <w14:ligatures w14:val="standardContextual"/>
        </w:rPr>
      </w:pPr>
      <w:r w:rsidRPr="00FF5155">
        <w:rPr>
          <w:noProof/>
          <w:lang w:val="en-US"/>
        </w:rPr>
        <w:t>7.3.3</w:t>
      </w:r>
      <w:r>
        <w:rPr>
          <w:rFonts w:asciiTheme="minorHAnsi" w:eastAsiaTheme="minorEastAsia" w:hAnsiTheme="minorHAnsi" w:cstheme="minorBidi"/>
          <w:noProof/>
          <w:kern w:val="2"/>
          <w:sz w:val="24"/>
          <w:szCs w:val="24"/>
          <w:lang w:eastAsia="en-GB"/>
          <w14:ligatures w14:val="standardContextual"/>
        </w:rPr>
        <w:tab/>
      </w:r>
      <w:r w:rsidRPr="00FF5155">
        <w:rPr>
          <w:noProof/>
          <w:lang w:val="en-US"/>
        </w:rPr>
        <w:t>Tunnel Status</w:t>
      </w:r>
      <w:r>
        <w:rPr>
          <w:noProof/>
        </w:rPr>
        <w:tab/>
      </w:r>
      <w:r>
        <w:rPr>
          <w:noProof/>
        </w:rPr>
        <w:fldChar w:fldCharType="begin" w:fldLock="1"/>
      </w:r>
      <w:r>
        <w:rPr>
          <w:noProof/>
        </w:rPr>
        <w:instrText xml:space="preserve"> PAGEREF _Toc183968704 \h </w:instrText>
      </w:r>
      <w:r>
        <w:rPr>
          <w:noProof/>
        </w:rPr>
      </w:r>
      <w:r>
        <w:rPr>
          <w:noProof/>
        </w:rPr>
        <w:fldChar w:fldCharType="separate"/>
      </w:r>
      <w:r>
        <w:rPr>
          <w:noProof/>
        </w:rPr>
        <w:t>26</w:t>
      </w:r>
      <w:r>
        <w:rPr>
          <w:noProof/>
        </w:rPr>
        <w:fldChar w:fldCharType="end"/>
      </w:r>
    </w:p>
    <w:p w14:paraId="59F35B94" w14:textId="093EA644" w:rsidR="00DC24BB" w:rsidRDefault="00DC24BB">
      <w:pPr>
        <w:pStyle w:val="TOC1"/>
        <w:rPr>
          <w:rFonts w:asciiTheme="minorHAnsi" w:eastAsiaTheme="minorEastAsia" w:hAnsiTheme="minorHAnsi" w:cstheme="minorBidi"/>
          <w:noProof/>
          <w:kern w:val="2"/>
          <w:sz w:val="24"/>
          <w:szCs w:val="24"/>
          <w:lang w:eastAsia="en-GB"/>
          <w14:ligatures w14:val="standardContextual"/>
        </w:rPr>
      </w:pPr>
      <w:r w:rsidRPr="00FF5155">
        <w:rPr>
          <w:noProof/>
          <w:lang w:val="fr-FR"/>
        </w:rPr>
        <w:t>8</w:t>
      </w:r>
      <w:r>
        <w:rPr>
          <w:rFonts w:asciiTheme="minorHAnsi" w:eastAsiaTheme="minorEastAsia" w:hAnsiTheme="minorHAnsi" w:cstheme="minorBidi"/>
          <w:noProof/>
          <w:kern w:val="2"/>
          <w:sz w:val="24"/>
          <w:szCs w:val="24"/>
          <w:lang w:eastAsia="en-GB"/>
          <w14:ligatures w14:val="standardContextual"/>
        </w:rPr>
        <w:tab/>
      </w:r>
      <w:r w:rsidRPr="00FF5155">
        <w:rPr>
          <w:noProof/>
          <w:lang w:val="fr-FR"/>
        </w:rPr>
        <w:t>Information Elements</w:t>
      </w:r>
      <w:r>
        <w:rPr>
          <w:noProof/>
        </w:rPr>
        <w:tab/>
      </w:r>
      <w:r>
        <w:rPr>
          <w:noProof/>
        </w:rPr>
        <w:fldChar w:fldCharType="begin" w:fldLock="1"/>
      </w:r>
      <w:r>
        <w:rPr>
          <w:noProof/>
        </w:rPr>
        <w:instrText xml:space="preserve"> PAGEREF _Toc183968705 \h </w:instrText>
      </w:r>
      <w:r>
        <w:rPr>
          <w:noProof/>
        </w:rPr>
      </w:r>
      <w:r>
        <w:rPr>
          <w:noProof/>
        </w:rPr>
        <w:fldChar w:fldCharType="separate"/>
      </w:r>
      <w:r>
        <w:rPr>
          <w:noProof/>
        </w:rPr>
        <w:t>27</w:t>
      </w:r>
      <w:r>
        <w:rPr>
          <w:noProof/>
        </w:rPr>
        <w:fldChar w:fldCharType="end"/>
      </w:r>
    </w:p>
    <w:p w14:paraId="680D1DB9" w14:textId="52DCCBF0" w:rsidR="00DC24BB" w:rsidRDefault="00DC24BB">
      <w:pPr>
        <w:pStyle w:val="TOC2"/>
        <w:rPr>
          <w:rFonts w:asciiTheme="minorHAnsi" w:eastAsiaTheme="minorEastAsia" w:hAnsiTheme="minorHAnsi" w:cstheme="minorBidi"/>
          <w:noProof/>
          <w:kern w:val="2"/>
          <w:sz w:val="24"/>
          <w:szCs w:val="24"/>
          <w:lang w:eastAsia="en-GB"/>
          <w14:ligatures w14:val="standardContextual"/>
        </w:rPr>
      </w:pPr>
      <w:r w:rsidRPr="00FF5155">
        <w:rPr>
          <w:noProof/>
          <w:lang w:val="fr-FR"/>
        </w:rPr>
        <w:t>8.1</w:t>
      </w:r>
      <w:r>
        <w:rPr>
          <w:rFonts w:asciiTheme="minorHAnsi" w:eastAsiaTheme="minorEastAsia" w:hAnsiTheme="minorHAnsi" w:cstheme="minorBidi"/>
          <w:noProof/>
          <w:kern w:val="2"/>
          <w:sz w:val="24"/>
          <w:szCs w:val="24"/>
          <w:lang w:eastAsia="en-GB"/>
          <w14:ligatures w14:val="standardContextual"/>
        </w:rPr>
        <w:tab/>
      </w:r>
      <w:r w:rsidRPr="00FF5155">
        <w:rPr>
          <w:noProof/>
          <w:lang w:val="fr-FR"/>
        </w:rPr>
        <w:t>Information Element Types</w:t>
      </w:r>
      <w:r>
        <w:rPr>
          <w:noProof/>
        </w:rPr>
        <w:tab/>
      </w:r>
      <w:r>
        <w:rPr>
          <w:noProof/>
        </w:rPr>
        <w:fldChar w:fldCharType="begin" w:fldLock="1"/>
      </w:r>
      <w:r>
        <w:rPr>
          <w:noProof/>
        </w:rPr>
        <w:instrText xml:space="preserve"> PAGEREF _Toc183968706 \h </w:instrText>
      </w:r>
      <w:r>
        <w:rPr>
          <w:noProof/>
        </w:rPr>
      </w:r>
      <w:r>
        <w:rPr>
          <w:noProof/>
        </w:rPr>
        <w:fldChar w:fldCharType="separate"/>
      </w:r>
      <w:r>
        <w:rPr>
          <w:noProof/>
        </w:rPr>
        <w:t>27</w:t>
      </w:r>
      <w:r>
        <w:rPr>
          <w:noProof/>
        </w:rPr>
        <w:fldChar w:fldCharType="end"/>
      </w:r>
    </w:p>
    <w:p w14:paraId="5A3A1DB1" w14:textId="3C76AF18" w:rsidR="00DC24BB" w:rsidRDefault="00DC24BB">
      <w:pPr>
        <w:pStyle w:val="TOC2"/>
        <w:rPr>
          <w:rFonts w:asciiTheme="minorHAnsi" w:eastAsiaTheme="minorEastAsia" w:hAnsiTheme="minorHAnsi" w:cstheme="minorBidi"/>
          <w:noProof/>
          <w:kern w:val="2"/>
          <w:sz w:val="24"/>
          <w:szCs w:val="24"/>
          <w:lang w:eastAsia="en-GB"/>
          <w14:ligatures w14:val="standardContextual"/>
        </w:rPr>
      </w:pPr>
      <w:r>
        <w:rPr>
          <w:noProof/>
        </w:rPr>
        <w:t>8.2</w:t>
      </w:r>
      <w:r>
        <w:rPr>
          <w:rFonts w:asciiTheme="minorHAnsi" w:eastAsiaTheme="minorEastAsia" w:hAnsiTheme="minorHAnsi" w:cstheme="minorBidi"/>
          <w:noProof/>
          <w:kern w:val="2"/>
          <w:sz w:val="24"/>
          <w:szCs w:val="24"/>
          <w:lang w:eastAsia="en-GB"/>
          <w14:ligatures w14:val="standardContextual"/>
        </w:rPr>
        <w:tab/>
      </w:r>
      <w:r>
        <w:rPr>
          <w:noProof/>
        </w:rPr>
        <w:t>Recovery</w:t>
      </w:r>
      <w:r>
        <w:rPr>
          <w:noProof/>
        </w:rPr>
        <w:tab/>
      </w:r>
      <w:r>
        <w:rPr>
          <w:noProof/>
        </w:rPr>
        <w:fldChar w:fldCharType="begin" w:fldLock="1"/>
      </w:r>
      <w:r>
        <w:rPr>
          <w:noProof/>
        </w:rPr>
        <w:instrText xml:space="preserve"> PAGEREF _Toc183968707 \h </w:instrText>
      </w:r>
      <w:r>
        <w:rPr>
          <w:noProof/>
        </w:rPr>
      </w:r>
      <w:r>
        <w:rPr>
          <w:noProof/>
        </w:rPr>
        <w:fldChar w:fldCharType="separate"/>
      </w:r>
      <w:r>
        <w:rPr>
          <w:noProof/>
        </w:rPr>
        <w:t>27</w:t>
      </w:r>
      <w:r>
        <w:rPr>
          <w:noProof/>
        </w:rPr>
        <w:fldChar w:fldCharType="end"/>
      </w:r>
    </w:p>
    <w:p w14:paraId="02920731" w14:textId="45DD00B1" w:rsidR="00DC24BB" w:rsidRDefault="00DC24BB">
      <w:pPr>
        <w:pStyle w:val="TOC2"/>
        <w:rPr>
          <w:rFonts w:asciiTheme="minorHAnsi" w:eastAsiaTheme="minorEastAsia" w:hAnsiTheme="minorHAnsi" w:cstheme="minorBidi"/>
          <w:noProof/>
          <w:kern w:val="2"/>
          <w:sz w:val="24"/>
          <w:szCs w:val="24"/>
          <w:lang w:eastAsia="en-GB"/>
          <w14:ligatures w14:val="standardContextual"/>
        </w:rPr>
      </w:pPr>
      <w:r>
        <w:rPr>
          <w:noProof/>
        </w:rPr>
        <w:t>8.3</w:t>
      </w:r>
      <w:r>
        <w:rPr>
          <w:rFonts w:asciiTheme="minorHAnsi" w:eastAsiaTheme="minorEastAsia" w:hAnsiTheme="minorHAnsi" w:cstheme="minorBidi"/>
          <w:noProof/>
          <w:kern w:val="2"/>
          <w:sz w:val="24"/>
          <w:szCs w:val="24"/>
          <w:lang w:eastAsia="en-GB"/>
          <w14:ligatures w14:val="standardContextual"/>
        </w:rPr>
        <w:tab/>
      </w:r>
      <w:r>
        <w:rPr>
          <w:noProof/>
        </w:rPr>
        <w:t>Tunnel Endpoint Identifier Data I</w:t>
      </w:r>
      <w:r>
        <w:rPr>
          <w:noProof/>
        </w:rPr>
        <w:tab/>
      </w:r>
      <w:r>
        <w:rPr>
          <w:noProof/>
        </w:rPr>
        <w:fldChar w:fldCharType="begin" w:fldLock="1"/>
      </w:r>
      <w:r>
        <w:rPr>
          <w:noProof/>
        </w:rPr>
        <w:instrText xml:space="preserve"> PAGEREF _Toc183968708 \h </w:instrText>
      </w:r>
      <w:r>
        <w:rPr>
          <w:noProof/>
        </w:rPr>
      </w:r>
      <w:r>
        <w:rPr>
          <w:noProof/>
        </w:rPr>
        <w:fldChar w:fldCharType="separate"/>
      </w:r>
      <w:r>
        <w:rPr>
          <w:noProof/>
        </w:rPr>
        <w:t>28</w:t>
      </w:r>
      <w:r>
        <w:rPr>
          <w:noProof/>
        </w:rPr>
        <w:fldChar w:fldCharType="end"/>
      </w:r>
    </w:p>
    <w:p w14:paraId="372A87E4" w14:textId="35FEA1D3" w:rsidR="00DC24BB" w:rsidRDefault="00DC24BB">
      <w:pPr>
        <w:pStyle w:val="TOC2"/>
        <w:rPr>
          <w:rFonts w:asciiTheme="minorHAnsi" w:eastAsiaTheme="minorEastAsia" w:hAnsiTheme="minorHAnsi" w:cstheme="minorBidi"/>
          <w:noProof/>
          <w:kern w:val="2"/>
          <w:sz w:val="24"/>
          <w:szCs w:val="24"/>
          <w:lang w:eastAsia="en-GB"/>
          <w14:ligatures w14:val="standardContextual"/>
        </w:rPr>
      </w:pPr>
      <w:r>
        <w:rPr>
          <w:noProof/>
        </w:rPr>
        <w:t>8.4</w:t>
      </w:r>
      <w:r>
        <w:rPr>
          <w:rFonts w:asciiTheme="minorHAnsi" w:eastAsiaTheme="minorEastAsia" w:hAnsiTheme="minorHAnsi" w:cstheme="minorBidi"/>
          <w:noProof/>
          <w:kern w:val="2"/>
          <w:sz w:val="24"/>
          <w:szCs w:val="24"/>
          <w:lang w:eastAsia="en-GB"/>
          <w14:ligatures w14:val="standardContextual"/>
        </w:rPr>
        <w:tab/>
      </w:r>
      <w:r>
        <w:rPr>
          <w:noProof/>
        </w:rPr>
        <w:t>GTP-U Peer Address</w:t>
      </w:r>
      <w:r>
        <w:rPr>
          <w:noProof/>
        </w:rPr>
        <w:tab/>
      </w:r>
      <w:r>
        <w:rPr>
          <w:noProof/>
        </w:rPr>
        <w:fldChar w:fldCharType="begin" w:fldLock="1"/>
      </w:r>
      <w:r>
        <w:rPr>
          <w:noProof/>
        </w:rPr>
        <w:instrText xml:space="preserve"> PAGEREF _Toc183968709 \h </w:instrText>
      </w:r>
      <w:r>
        <w:rPr>
          <w:noProof/>
        </w:rPr>
      </w:r>
      <w:r>
        <w:rPr>
          <w:noProof/>
        </w:rPr>
        <w:fldChar w:fldCharType="separate"/>
      </w:r>
      <w:r>
        <w:rPr>
          <w:noProof/>
        </w:rPr>
        <w:t>28</w:t>
      </w:r>
      <w:r>
        <w:rPr>
          <w:noProof/>
        </w:rPr>
        <w:fldChar w:fldCharType="end"/>
      </w:r>
    </w:p>
    <w:p w14:paraId="75AC0C4B" w14:textId="7C21152F" w:rsidR="00DC24BB" w:rsidRDefault="00DC24BB">
      <w:pPr>
        <w:pStyle w:val="TOC2"/>
        <w:rPr>
          <w:rFonts w:asciiTheme="minorHAnsi" w:eastAsiaTheme="minorEastAsia" w:hAnsiTheme="minorHAnsi" w:cstheme="minorBidi"/>
          <w:noProof/>
          <w:kern w:val="2"/>
          <w:sz w:val="24"/>
          <w:szCs w:val="24"/>
          <w:lang w:eastAsia="en-GB"/>
          <w14:ligatures w14:val="standardContextual"/>
        </w:rPr>
      </w:pPr>
      <w:r>
        <w:rPr>
          <w:noProof/>
        </w:rPr>
        <w:t>8.5</w:t>
      </w:r>
      <w:r>
        <w:rPr>
          <w:rFonts w:asciiTheme="minorHAnsi" w:eastAsiaTheme="minorEastAsia" w:hAnsiTheme="minorHAnsi" w:cstheme="minorBidi"/>
          <w:noProof/>
          <w:kern w:val="2"/>
          <w:sz w:val="24"/>
          <w:szCs w:val="24"/>
          <w:lang w:eastAsia="en-GB"/>
          <w14:ligatures w14:val="standardContextual"/>
        </w:rPr>
        <w:tab/>
      </w:r>
      <w:r>
        <w:rPr>
          <w:noProof/>
        </w:rPr>
        <w:t>Extension Header Type List</w:t>
      </w:r>
      <w:r>
        <w:rPr>
          <w:noProof/>
        </w:rPr>
        <w:tab/>
      </w:r>
      <w:r>
        <w:rPr>
          <w:noProof/>
        </w:rPr>
        <w:fldChar w:fldCharType="begin" w:fldLock="1"/>
      </w:r>
      <w:r>
        <w:rPr>
          <w:noProof/>
        </w:rPr>
        <w:instrText xml:space="preserve"> PAGEREF _Toc183968710 \h </w:instrText>
      </w:r>
      <w:r>
        <w:rPr>
          <w:noProof/>
        </w:rPr>
      </w:r>
      <w:r>
        <w:rPr>
          <w:noProof/>
        </w:rPr>
        <w:fldChar w:fldCharType="separate"/>
      </w:r>
      <w:r>
        <w:rPr>
          <w:noProof/>
        </w:rPr>
        <w:t>28</w:t>
      </w:r>
      <w:r>
        <w:rPr>
          <w:noProof/>
        </w:rPr>
        <w:fldChar w:fldCharType="end"/>
      </w:r>
    </w:p>
    <w:p w14:paraId="6460A19D" w14:textId="4E445A63" w:rsidR="00DC24BB" w:rsidRDefault="00DC24BB">
      <w:pPr>
        <w:pStyle w:val="TOC2"/>
        <w:rPr>
          <w:rFonts w:asciiTheme="minorHAnsi" w:eastAsiaTheme="minorEastAsia" w:hAnsiTheme="minorHAnsi" w:cstheme="minorBidi"/>
          <w:noProof/>
          <w:kern w:val="2"/>
          <w:sz w:val="24"/>
          <w:szCs w:val="24"/>
          <w:lang w:eastAsia="en-GB"/>
          <w14:ligatures w14:val="standardContextual"/>
        </w:rPr>
      </w:pPr>
      <w:r>
        <w:rPr>
          <w:noProof/>
        </w:rPr>
        <w:t>8.6</w:t>
      </w:r>
      <w:r>
        <w:rPr>
          <w:rFonts w:asciiTheme="minorHAnsi" w:eastAsiaTheme="minorEastAsia" w:hAnsiTheme="minorHAnsi" w:cstheme="minorBidi"/>
          <w:noProof/>
          <w:kern w:val="2"/>
          <w:sz w:val="24"/>
          <w:szCs w:val="24"/>
          <w:lang w:eastAsia="en-GB"/>
          <w14:ligatures w14:val="standardContextual"/>
        </w:rPr>
        <w:tab/>
      </w:r>
      <w:r>
        <w:rPr>
          <w:noProof/>
        </w:rPr>
        <w:t>Private Extension</w:t>
      </w:r>
      <w:r>
        <w:rPr>
          <w:noProof/>
        </w:rPr>
        <w:tab/>
      </w:r>
      <w:r>
        <w:rPr>
          <w:noProof/>
        </w:rPr>
        <w:fldChar w:fldCharType="begin" w:fldLock="1"/>
      </w:r>
      <w:r>
        <w:rPr>
          <w:noProof/>
        </w:rPr>
        <w:instrText xml:space="preserve"> PAGEREF _Toc183968711 \h </w:instrText>
      </w:r>
      <w:r>
        <w:rPr>
          <w:noProof/>
        </w:rPr>
      </w:r>
      <w:r>
        <w:rPr>
          <w:noProof/>
        </w:rPr>
        <w:fldChar w:fldCharType="separate"/>
      </w:r>
      <w:r>
        <w:rPr>
          <w:noProof/>
        </w:rPr>
        <w:t>29</w:t>
      </w:r>
      <w:r>
        <w:rPr>
          <w:noProof/>
        </w:rPr>
        <w:fldChar w:fldCharType="end"/>
      </w:r>
    </w:p>
    <w:p w14:paraId="6A24F45A" w14:textId="361C231F" w:rsidR="00DC24BB" w:rsidRDefault="00DC24BB">
      <w:pPr>
        <w:pStyle w:val="TOC2"/>
        <w:rPr>
          <w:rFonts w:asciiTheme="minorHAnsi" w:eastAsiaTheme="minorEastAsia" w:hAnsiTheme="minorHAnsi" w:cstheme="minorBidi"/>
          <w:noProof/>
          <w:kern w:val="2"/>
          <w:sz w:val="24"/>
          <w:szCs w:val="24"/>
          <w:lang w:eastAsia="en-GB"/>
          <w14:ligatures w14:val="standardContextual"/>
        </w:rPr>
      </w:pPr>
      <w:r>
        <w:rPr>
          <w:noProof/>
        </w:rPr>
        <w:t>8.7</w:t>
      </w:r>
      <w:r>
        <w:rPr>
          <w:rFonts w:asciiTheme="minorHAnsi" w:eastAsiaTheme="minorEastAsia" w:hAnsiTheme="minorHAnsi" w:cstheme="minorBidi"/>
          <w:noProof/>
          <w:kern w:val="2"/>
          <w:sz w:val="24"/>
          <w:szCs w:val="24"/>
          <w:lang w:eastAsia="en-GB"/>
          <w14:ligatures w14:val="standardContextual"/>
        </w:rPr>
        <w:tab/>
      </w:r>
      <w:r>
        <w:rPr>
          <w:noProof/>
        </w:rPr>
        <w:t>GTP-U Tunnel Status Information</w:t>
      </w:r>
      <w:r>
        <w:rPr>
          <w:noProof/>
        </w:rPr>
        <w:tab/>
      </w:r>
      <w:r>
        <w:rPr>
          <w:noProof/>
        </w:rPr>
        <w:fldChar w:fldCharType="begin" w:fldLock="1"/>
      </w:r>
      <w:r>
        <w:rPr>
          <w:noProof/>
        </w:rPr>
        <w:instrText xml:space="preserve"> PAGEREF _Toc183968712 \h </w:instrText>
      </w:r>
      <w:r>
        <w:rPr>
          <w:noProof/>
        </w:rPr>
      </w:r>
      <w:r>
        <w:rPr>
          <w:noProof/>
        </w:rPr>
        <w:fldChar w:fldCharType="separate"/>
      </w:r>
      <w:r>
        <w:rPr>
          <w:noProof/>
        </w:rPr>
        <w:t>29</w:t>
      </w:r>
      <w:r>
        <w:rPr>
          <w:noProof/>
        </w:rPr>
        <w:fldChar w:fldCharType="end"/>
      </w:r>
    </w:p>
    <w:p w14:paraId="26BF0540" w14:textId="2D42DFCF" w:rsidR="00DC24BB" w:rsidRDefault="00DC24BB">
      <w:pPr>
        <w:pStyle w:val="TOC2"/>
        <w:rPr>
          <w:rFonts w:asciiTheme="minorHAnsi" w:eastAsiaTheme="minorEastAsia" w:hAnsiTheme="minorHAnsi" w:cstheme="minorBidi"/>
          <w:noProof/>
          <w:kern w:val="2"/>
          <w:sz w:val="24"/>
          <w:szCs w:val="24"/>
          <w:lang w:eastAsia="en-GB"/>
          <w14:ligatures w14:val="standardContextual"/>
        </w:rPr>
      </w:pPr>
      <w:r w:rsidRPr="00FF5155">
        <w:rPr>
          <w:noProof/>
          <w:lang w:val="en-US"/>
        </w:rPr>
        <w:t>8.8</w:t>
      </w:r>
      <w:r>
        <w:rPr>
          <w:rFonts w:asciiTheme="minorHAnsi" w:eastAsiaTheme="minorEastAsia" w:hAnsiTheme="minorHAnsi" w:cstheme="minorBidi"/>
          <w:noProof/>
          <w:kern w:val="2"/>
          <w:sz w:val="24"/>
          <w:szCs w:val="24"/>
          <w:lang w:eastAsia="en-GB"/>
          <w14:ligatures w14:val="standardContextual"/>
        </w:rPr>
        <w:tab/>
      </w:r>
      <w:r w:rsidRPr="00FF5155">
        <w:rPr>
          <w:noProof/>
          <w:lang w:val="en-US" w:eastAsia="zh-CN"/>
        </w:rPr>
        <w:t>Recovery Time Stamp</w:t>
      </w:r>
      <w:r>
        <w:rPr>
          <w:noProof/>
        </w:rPr>
        <w:tab/>
      </w:r>
      <w:r>
        <w:rPr>
          <w:noProof/>
        </w:rPr>
        <w:fldChar w:fldCharType="begin" w:fldLock="1"/>
      </w:r>
      <w:r>
        <w:rPr>
          <w:noProof/>
        </w:rPr>
        <w:instrText xml:space="preserve"> PAGEREF _Toc183968713 \h </w:instrText>
      </w:r>
      <w:r>
        <w:rPr>
          <w:noProof/>
        </w:rPr>
      </w:r>
      <w:r>
        <w:rPr>
          <w:noProof/>
        </w:rPr>
        <w:fldChar w:fldCharType="separate"/>
      </w:r>
      <w:r>
        <w:rPr>
          <w:noProof/>
        </w:rPr>
        <w:t>30</w:t>
      </w:r>
      <w:r>
        <w:rPr>
          <w:noProof/>
        </w:rPr>
        <w:fldChar w:fldCharType="end"/>
      </w:r>
    </w:p>
    <w:p w14:paraId="093938F4" w14:textId="385A93D9" w:rsidR="00DC24BB" w:rsidRDefault="00DC24BB">
      <w:pPr>
        <w:pStyle w:val="TOC1"/>
        <w:rPr>
          <w:rFonts w:asciiTheme="minorHAnsi" w:eastAsiaTheme="minorEastAsia" w:hAnsiTheme="minorHAnsi" w:cstheme="minorBidi"/>
          <w:noProof/>
          <w:kern w:val="2"/>
          <w:sz w:val="24"/>
          <w:szCs w:val="24"/>
          <w:lang w:eastAsia="en-GB"/>
          <w14:ligatures w14:val="standardContextual"/>
        </w:rPr>
      </w:pPr>
      <w:r>
        <w:rPr>
          <w:noProof/>
        </w:rPr>
        <w:t>9</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_Toc183968714 \h </w:instrText>
      </w:r>
      <w:r>
        <w:rPr>
          <w:noProof/>
        </w:rPr>
      </w:r>
      <w:r>
        <w:rPr>
          <w:noProof/>
        </w:rPr>
        <w:fldChar w:fldCharType="separate"/>
      </w:r>
      <w:r>
        <w:rPr>
          <w:noProof/>
        </w:rPr>
        <w:t>30</w:t>
      </w:r>
      <w:r>
        <w:rPr>
          <w:noProof/>
        </w:rPr>
        <w:fldChar w:fldCharType="end"/>
      </w:r>
    </w:p>
    <w:p w14:paraId="734A8DCD" w14:textId="215DEEF1" w:rsidR="00DC24BB" w:rsidRDefault="00DC24BB">
      <w:pPr>
        <w:pStyle w:val="TOC2"/>
        <w:rPr>
          <w:rFonts w:asciiTheme="minorHAnsi" w:eastAsiaTheme="minorEastAsia" w:hAnsiTheme="minorHAnsi" w:cstheme="minorBidi"/>
          <w:noProof/>
          <w:kern w:val="2"/>
          <w:sz w:val="24"/>
          <w:szCs w:val="24"/>
          <w:lang w:eastAsia="en-GB"/>
          <w14:ligatures w14:val="standardContextual"/>
        </w:rPr>
      </w:pPr>
      <w:r>
        <w:rPr>
          <w:noProof/>
        </w:rPr>
        <w:t>9.1</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_Toc183968715 \h </w:instrText>
      </w:r>
      <w:r>
        <w:rPr>
          <w:noProof/>
        </w:rPr>
      </w:r>
      <w:r>
        <w:rPr>
          <w:noProof/>
        </w:rPr>
        <w:fldChar w:fldCharType="separate"/>
      </w:r>
      <w:r>
        <w:rPr>
          <w:noProof/>
        </w:rPr>
        <w:t>30</w:t>
      </w:r>
      <w:r>
        <w:rPr>
          <w:noProof/>
        </w:rPr>
        <w:fldChar w:fldCharType="end"/>
      </w:r>
    </w:p>
    <w:p w14:paraId="0E2EF546" w14:textId="7CAED1B4" w:rsidR="00DC24BB" w:rsidRDefault="00DC24BB">
      <w:pPr>
        <w:pStyle w:val="TOC2"/>
        <w:rPr>
          <w:rFonts w:asciiTheme="minorHAnsi" w:eastAsiaTheme="minorEastAsia" w:hAnsiTheme="minorHAnsi" w:cstheme="minorBidi"/>
          <w:noProof/>
          <w:kern w:val="2"/>
          <w:sz w:val="24"/>
          <w:szCs w:val="24"/>
          <w:lang w:eastAsia="en-GB"/>
          <w14:ligatures w14:val="standardContextual"/>
        </w:rPr>
      </w:pPr>
      <w:r>
        <w:rPr>
          <w:noProof/>
        </w:rPr>
        <w:t>9.2</w:t>
      </w:r>
      <w:r>
        <w:rPr>
          <w:rFonts w:asciiTheme="minorHAnsi" w:eastAsiaTheme="minorEastAsia" w:hAnsiTheme="minorHAnsi" w:cstheme="minorBidi"/>
          <w:noProof/>
          <w:kern w:val="2"/>
          <w:sz w:val="24"/>
          <w:szCs w:val="24"/>
          <w:lang w:eastAsia="en-GB"/>
          <w14:ligatures w14:val="standardContextual"/>
        </w:rPr>
        <w:tab/>
      </w:r>
      <w:r>
        <w:rPr>
          <w:noProof/>
        </w:rPr>
        <w:t>Path Failure</w:t>
      </w:r>
      <w:r>
        <w:rPr>
          <w:noProof/>
        </w:rPr>
        <w:tab/>
      </w:r>
      <w:r>
        <w:rPr>
          <w:noProof/>
        </w:rPr>
        <w:fldChar w:fldCharType="begin" w:fldLock="1"/>
      </w:r>
      <w:r>
        <w:rPr>
          <w:noProof/>
        </w:rPr>
        <w:instrText xml:space="preserve"> PAGEREF _Toc183968716 \h </w:instrText>
      </w:r>
      <w:r>
        <w:rPr>
          <w:noProof/>
        </w:rPr>
      </w:r>
      <w:r>
        <w:rPr>
          <w:noProof/>
        </w:rPr>
        <w:fldChar w:fldCharType="separate"/>
      </w:r>
      <w:r>
        <w:rPr>
          <w:noProof/>
        </w:rPr>
        <w:t>30</w:t>
      </w:r>
      <w:r>
        <w:rPr>
          <w:noProof/>
        </w:rPr>
        <w:fldChar w:fldCharType="end"/>
      </w:r>
    </w:p>
    <w:p w14:paraId="3A844563" w14:textId="4D24E2FD" w:rsidR="00DC24BB" w:rsidRDefault="00DC24BB">
      <w:pPr>
        <w:pStyle w:val="TOC1"/>
        <w:rPr>
          <w:rFonts w:asciiTheme="minorHAnsi" w:eastAsiaTheme="minorEastAsia" w:hAnsiTheme="minorHAnsi" w:cstheme="minorBidi"/>
          <w:noProof/>
          <w:kern w:val="2"/>
          <w:sz w:val="24"/>
          <w:szCs w:val="24"/>
          <w:lang w:eastAsia="en-GB"/>
          <w14:ligatures w14:val="standardContextual"/>
        </w:rPr>
      </w:pPr>
      <w:r>
        <w:rPr>
          <w:noProof/>
        </w:rPr>
        <w:t>10</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_Toc183968717 \h </w:instrText>
      </w:r>
      <w:r>
        <w:rPr>
          <w:noProof/>
        </w:rPr>
      </w:r>
      <w:r>
        <w:rPr>
          <w:noProof/>
        </w:rPr>
        <w:fldChar w:fldCharType="separate"/>
      </w:r>
      <w:r>
        <w:rPr>
          <w:noProof/>
        </w:rPr>
        <w:t>30</w:t>
      </w:r>
      <w:r>
        <w:rPr>
          <w:noProof/>
        </w:rPr>
        <w:fldChar w:fldCharType="end"/>
      </w:r>
    </w:p>
    <w:p w14:paraId="7F66C153" w14:textId="0D5A1023" w:rsidR="00DC24BB" w:rsidRDefault="00DC24BB">
      <w:pPr>
        <w:pStyle w:val="TOC1"/>
        <w:rPr>
          <w:rFonts w:asciiTheme="minorHAnsi" w:eastAsiaTheme="minorEastAsia" w:hAnsiTheme="minorHAnsi" w:cstheme="minorBidi"/>
          <w:noProof/>
          <w:kern w:val="2"/>
          <w:sz w:val="24"/>
          <w:szCs w:val="24"/>
          <w:lang w:eastAsia="en-GB"/>
          <w14:ligatures w14:val="standardContextual"/>
        </w:rPr>
      </w:pPr>
      <w:r>
        <w:rPr>
          <w:noProof/>
          <w:lang w:eastAsia="ja-JP"/>
        </w:rPr>
        <w:t>11</w:t>
      </w:r>
      <w:r>
        <w:rPr>
          <w:rFonts w:asciiTheme="minorHAnsi" w:eastAsiaTheme="minorEastAsia" w:hAnsiTheme="minorHAnsi" w:cstheme="minorBidi"/>
          <w:noProof/>
          <w:kern w:val="2"/>
          <w:sz w:val="24"/>
          <w:szCs w:val="24"/>
          <w:lang w:eastAsia="en-GB"/>
          <w14:ligatures w14:val="standardContextual"/>
        </w:rPr>
        <w:tab/>
      </w:r>
      <w:r>
        <w:rPr>
          <w:noProof/>
          <w:lang w:eastAsia="ja-JP"/>
        </w:rPr>
        <w:t>Reliable Delivery of Signalling Messages</w:t>
      </w:r>
      <w:r>
        <w:rPr>
          <w:noProof/>
        </w:rPr>
        <w:tab/>
      </w:r>
      <w:r>
        <w:rPr>
          <w:noProof/>
        </w:rPr>
        <w:fldChar w:fldCharType="begin" w:fldLock="1"/>
      </w:r>
      <w:r>
        <w:rPr>
          <w:noProof/>
        </w:rPr>
        <w:instrText xml:space="preserve"> PAGEREF _Toc183968718 \h </w:instrText>
      </w:r>
      <w:r>
        <w:rPr>
          <w:noProof/>
        </w:rPr>
      </w:r>
      <w:r>
        <w:rPr>
          <w:noProof/>
        </w:rPr>
        <w:fldChar w:fldCharType="separate"/>
      </w:r>
      <w:r>
        <w:rPr>
          <w:noProof/>
        </w:rPr>
        <w:t>30</w:t>
      </w:r>
      <w:r>
        <w:rPr>
          <w:noProof/>
        </w:rPr>
        <w:fldChar w:fldCharType="end"/>
      </w:r>
    </w:p>
    <w:p w14:paraId="24138F9B" w14:textId="519734B0" w:rsidR="00DC24BB" w:rsidRDefault="00DC24BB">
      <w:pPr>
        <w:pStyle w:val="TOC1"/>
        <w:rPr>
          <w:rFonts w:asciiTheme="minorHAnsi" w:eastAsiaTheme="minorEastAsia" w:hAnsiTheme="minorHAnsi" w:cstheme="minorBidi"/>
          <w:noProof/>
          <w:kern w:val="2"/>
          <w:sz w:val="24"/>
          <w:szCs w:val="24"/>
          <w:lang w:eastAsia="en-GB"/>
          <w14:ligatures w14:val="standardContextual"/>
        </w:rPr>
      </w:pPr>
      <w:r>
        <w:rPr>
          <w:noProof/>
          <w:lang w:eastAsia="ja-JP"/>
        </w:rPr>
        <w:t>12</w:t>
      </w:r>
      <w:r>
        <w:rPr>
          <w:rFonts w:asciiTheme="minorHAnsi" w:eastAsiaTheme="minorEastAsia" w:hAnsiTheme="minorHAnsi" w:cstheme="minorBidi"/>
          <w:noProof/>
          <w:kern w:val="2"/>
          <w:sz w:val="24"/>
          <w:szCs w:val="24"/>
          <w:lang w:eastAsia="en-GB"/>
          <w14:ligatures w14:val="standardContextual"/>
        </w:rPr>
        <w:tab/>
      </w:r>
      <w:r>
        <w:rPr>
          <w:noProof/>
        </w:rPr>
        <w:t>GTP Parameters</w:t>
      </w:r>
      <w:r>
        <w:rPr>
          <w:noProof/>
        </w:rPr>
        <w:tab/>
      </w:r>
      <w:r>
        <w:rPr>
          <w:noProof/>
        </w:rPr>
        <w:fldChar w:fldCharType="begin" w:fldLock="1"/>
      </w:r>
      <w:r>
        <w:rPr>
          <w:noProof/>
        </w:rPr>
        <w:instrText xml:space="preserve"> PAGEREF _Toc183968719 \h </w:instrText>
      </w:r>
      <w:r>
        <w:rPr>
          <w:noProof/>
        </w:rPr>
      </w:r>
      <w:r>
        <w:rPr>
          <w:noProof/>
        </w:rPr>
        <w:fldChar w:fldCharType="separate"/>
      </w:r>
      <w:r>
        <w:rPr>
          <w:noProof/>
        </w:rPr>
        <w:t>31</w:t>
      </w:r>
      <w:r>
        <w:rPr>
          <w:noProof/>
        </w:rPr>
        <w:fldChar w:fldCharType="end"/>
      </w:r>
    </w:p>
    <w:p w14:paraId="1D78E9EE" w14:textId="0CC38FCC" w:rsidR="00DC24BB" w:rsidRDefault="00DC24BB">
      <w:pPr>
        <w:pStyle w:val="TOC2"/>
        <w:rPr>
          <w:rFonts w:asciiTheme="minorHAnsi" w:eastAsiaTheme="minorEastAsia" w:hAnsiTheme="minorHAnsi" w:cstheme="minorBidi"/>
          <w:noProof/>
          <w:kern w:val="2"/>
          <w:sz w:val="24"/>
          <w:szCs w:val="24"/>
          <w:lang w:eastAsia="en-GB"/>
          <w14:ligatures w14:val="standardContextual"/>
        </w:rPr>
      </w:pPr>
      <w:r>
        <w:rPr>
          <w:noProof/>
          <w:lang w:eastAsia="ja-JP"/>
        </w:rPr>
        <w:t>12</w:t>
      </w:r>
      <w:r>
        <w:rPr>
          <w:noProof/>
        </w:rPr>
        <w:t>.1</w:t>
      </w:r>
      <w:r>
        <w:rPr>
          <w:rFonts w:asciiTheme="minorHAnsi" w:eastAsiaTheme="minorEastAsia" w:hAnsiTheme="minorHAnsi" w:cstheme="minorBidi"/>
          <w:noProof/>
          <w:kern w:val="2"/>
          <w:sz w:val="24"/>
          <w:szCs w:val="24"/>
          <w:lang w:eastAsia="en-GB"/>
          <w14:ligatures w14:val="standardContextual"/>
        </w:rPr>
        <w:tab/>
      </w:r>
      <w:r>
        <w:rPr>
          <w:noProof/>
          <w:lang w:eastAsia="ja-JP"/>
        </w:rPr>
        <w:t>General</w:t>
      </w:r>
      <w:r>
        <w:rPr>
          <w:noProof/>
        </w:rPr>
        <w:tab/>
      </w:r>
      <w:r>
        <w:rPr>
          <w:noProof/>
        </w:rPr>
        <w:fldChar w:fldCharType="begin" w:fldLock="1"/>
      </w:r>
      <w:r>
        <w:rPr>
          <w:noProof/>
        </w:rPr>
        <w:instrText xml:space="preserve"> PAGEREF _Toc183968720 \h </w:instrText>
      </w:r>
      <w:r>
        <w:rPr>
          <w:noProof/>
        </w:rPr>
      </w:r>
      <w:r>
        <w:rPr>
          <w:noProof/>
        </w:rPr>
        <w:fldChar w:fldCharType="separate"/>
      </w:r>
      <w:r>
        <w:rPr>
          <w:noProof/>
        </w:rPr>
        <w:t>31</w:t>
      </w:r>
      <w:r>
        <w:rPr>
          <w:noProof/>
        </w:rPr>
        <w:fldChar w:fldCharType="end"/>
      </w:r>
    </w:p>
    <w:p w14:paraId="42B300EA" w14:textId="64242CF7" w:rsidR="00DC24BB" w:rsidRDefault="00DC24BB">
      <w:pPr>
        <w:pStyle w:val="TOC2"/>
        <w:rPr>
          <w:rFonts w:asciiTheme="minorHAnsi" w:eastAsiaTheme="minorEastAsia" w:hAnsiTheme="minorHAnsi" w:cstheme="minorBidi"/>
          <w:noProof/>
          <w:kern w:val="2"/>
          <w:sz w:val="24"/>
          <w:szCs w:val="24"/>
          <w:lang w:eastAsia="en-GB"/>
          <w14:ligatures w14:val="standardContextual"/>
        </w:rPr>
      </w:pPr>
      <w:r>
        <w:rPr>
          <w:noProof/>
          <w:lang w:eastAsia="ja-JP"/>
        </w:rPr>
        <w:t>12</w:t>
      </w:r>
      <w:r>
        <w:rPr>
          <w:noProof/>
        </w:rPr>
        <w:t>.</w:t>
      </w:r>
      <w:r>
        <w:rPr>
          <w:noProof/>
          <w:lang w:eastAsia="ja-JP"/>
        </w:rPr>
        <w:t>2</w:t>
      </w:r>
      <w:r>
        <w:rPr>
          <w:rFonts w:asciiTheme="minorHAnsi" w:eastAsiaTheme="minorEastAsia" w:hAnsiTheme="minorHAnsi" w:cstheme="minorBidi"/>
          <w:noProof/>
          <w:kern w:val="2"/>
          <w:sz w:val="24"/>
          <w:szCs w:val="24"/>
          <w:lang w:eastAsia="en-GB"/>
          <w14:ligatures w14:val="standardContextual"/>
        </w:rPr>
        <w:tab/>
      </w:r>
      <w:r>
        <w:rPr>
          <w:noProof/>
        </w:rPr>
        <w:t>Timers</w:t>
      </w:r>
      <w:r>
        <w:rPr>
          <w:noProof/>
        </w:rPr>
        <w:tab/>
      </w:r>
      <w:r>
        <w:rPr>
          <w:noProof/>
        </w:rPr>
        <w:fldChar w:fldCharType="begin" w:fldLock="1"/>
      </w:r>
      <w:r>
        <w:rPr>
          <w:noProof/>
        </w:rPr>
        <w:instrText xml:space="preserve"> PAGEREF _Toc183968721 \h </w:instrText>
      </w:r>
      <w:r>
        <w:rPr>
          <w:noProof/>
        </w:rPr>
      </w:r>
      <w:r>
        <w:rPr>
          <w:noProof/>
        </w:rPr>
        <w:fldChar w:fldCharType="separate"/>
      </w:r>
      <w:r>
        <w:rPr>
          <w:noProof/>
        </w:rPr>
        <w:t>31</w:t>
      </w:r>
      <w:r>
        <w:rPr>
          <w:noProof/>
        </w:rPr>
        <w:fldChar w:fldCharType="end"/>
      </w:r>
    </w:p>
    <w:p w14:paraId="6836E659" w14:textId="71EFF4EB" w:rsidR="00DC24BB" w:rsidRDefault="00DC24BB">
      <w:pPr>
        <w:pStyle w:val="TOC2"/>
        <w:rPr>
          <w:rFonts w:asciiTheme="minorHAnsi" w:eastAsiaTheme="minorEastAsia" w:hAnsiTheme="minorHAnsi" w:cstheme="minorBidi"/>
          <w:noProof/>
          <w:kern w:val="2"/>
          <w:sz w:val="24"/>
          <w:szCs w:val="24"/>
          <w:lang w:eastAsia="en-GB"/>
          <w14:ligatures w14:val="standardContextual"/>
        </w:rPr>
      </w:pPr>
      <w:r>
        <w:rPr>
          <w:noProof/>
          <w:lang w:eastAsia="ja-JP"/>
        </w:rPr>
        <w:t>12</w:t>
      </w:r>
      <w:r>
        <w:rPr>
          <w:noProof/>
        </w:rPr>
        <w:t>.</w:t>
      </w:r>
      <w:r>
        <w:rPr>
          <w:noProof/>
          <w:lang w:eastAsia="ja-JP"/>
        </w:rPr>
        <w:t>3</w:t>
      </w:r>
      <w:r>
        <w:rPr>
          <w:rFonts w:asciiTheme="minorHAnsi" w:eastAsiaTheme="minorEastAsia" w:hAnsiTheme="minorHAnsi" w:cstheme="minorBidi"/>
          <w:noProof/>
          <w:kern w:val="2"/>
          <w:sz w:val="24"/>
          <w:szCs w:val="24"/>
          <w:lang w:eastAsia="en-GB"/>
          <w14:ligatures w14:val="standardContextual"/>
        </w:rPr>
        <w:tab/>
      </w:r>
      <w:r>
        <w:rPr>
          <w:noProof/>
        </w:rPr>
        <w:t>Others</w:t>
      </w:r>
      <w:r>
        <w:rPr>
          <w:noProof/>
        </w:rPr>
        <w:tab/>
      </w:r>
      <w:r>
        <w:rPr>
          <w:noProof/>
        </w:rPr>
        <w:fldChar w:fldCharType="begin" w:fldLock="1"/>
      </w:r>
      <w:r>
        <w:rPr>
          <w:noProof/>
        </w:rPr>
        <w:instrText xml:space="preserve"> PAGEREF _Toc183968722 \h </w:instrText>
      </w:r>
      <w:r>
        <w:rPr>
          <w:noProof/>
        </w:rPr>
      </w:r>
      <w:r>
        <w:rPr>
          <w:noProof/>
        </w:rPr>
        <w:fldChar w:fldCharType="separate"/>
      </w:r>
      <w:r>
        <w:rPr>
          <w:noProof/>
        </w:rPr>
        <w:t>31</w:t>
      </w:r>
      <w:r>
        <w:rPr>
          <w:noProof/>
        </w:rPr>
        <w:fldChar w:fldCharType="end"/>
      </w:r>
    </w:p>
    <w:p w14:paraId="1D2FE044" w14:textId="09408105" w:rsidR="00DC24BB" w:rsidRDefault="00DC24BB">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13</w:t>
      </w:r>
      <w:r>
        <w:rPr>
          <w:rFonts w:asciiTheme="minorHAnsi" w:eastAsiaTheme="minorEastAsia" w:hAnsiTheme="minorHAnsi" w:cstheme="minorBidi"/>
          <w:noProof/>
          <w:kern w:val="2"/>
          <w:sz w:val="24"/>
          <w:szCs w:val="24"/>
          <w:lang w:eastAsia="en-GB"/>
          <w14:ligatures w14:val="standardContextual"/>
        </w:rPr>
        <w:tab/>
      </w:r>
      <w:r>
        <w:rPr>
          <w:noProof/>
          <w:lang w:eastAsia="zh-CN"/>
        </w:rPr>
        <w:t>Tunnelling Scenarios</w:t>
      </w:r>
      <w:r>
        <w:rPr>
          <w:noProof/>
        </w:rPr>
        <w:tab/>
      </w:r>
      <w:r>
        <w:rPr>
          <w:noProof/>
        </w:rPr>
        <w:fldChar w:fldCharType="begin" w:fldLock="1"/>
      </w:r>
      <w:r>
        <w:rPr>
          <w:noProof/>
        </w:rPr>
        <w:instrText xml:space="preserve"> PAGEREF _Toc183968723 \h </w:instrText>
      </w:r>
      <w:r>
        <w:rPr>
          <w:noProof/>
        </w:rPr>
      </w:r>
      <w:r>
        <w:rPr>
          <w:noProof/>
        </w:rPr>
        <w:fldChar w:fldCharType="separate"/>
      </w:r>
      <w:r>
        <w:rPr>
          <w:noProof/>
        </w:rPr>
        <w:t>31</w:t>
      </w:r>
      <w:r>
        <w:rPr>
          <w:noProof/>
        </w:rPr>
        <w:fldChar w:fldCharType="end"/>
      </w:r>
    </w:p>
    <w:p w14:paraId="50BB54D0" w14:textId="671184AC" w:rsidR="00DC24BB" w:rsidRDefault="00DC24BB">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13</w:t>
      </w:r>
      <w:r>
        <w:rPr>
          <w:noProof/>
        </w:rPr>
        <w:t>.</w:t>
      </w:r>
      <w:r>
        <w:rPr>
          <w:noProof/>
          <w:lang w:eastAsia="zh-CN"/>
        </w:rPr>
        <w:t>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_Toc183968724 \h </w:instrText>
      </w:r>
      <w:r>
        <w:rPr>
          <w:noProof/>
        </w:rPr>
      </w:r>
      <w:r>
        <w:rPr>
          <w:noProof/>
        </w:rPr>
        <w:fldChar w:fldCharType="separate"/>
      </w:r>
      <w:r>
        <w:rPr>
          <w:noProof/>
        </w:rPr>
        <w:t>31</w:t>
      </w:r>
      <w:r>
        <w:rPr>
          <w:noProof/>
        </w:rPr>
        <w:fldChar w:fldCharType="end"/>
      </w:r>
    </w:p>
    <w:p w14:paraId="3DB18DAC" w14:textId="2742298B" w:rsidR="00DC24BB" w:rsidRDefault="00DC24BB">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13</w:t>
      </w:r>
      <w:r>
        <w:rPr>
          <w:noProof/>
        </w:rPr>
        <w:t>.</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rPr>
        <w:t xml:space="preserve">Tunnelling between </w:t>
      </w:r>
      <w:r>
        <w:rPr>
          <w:noProof/>
          <w:lang w:eastAsia="zh-CN"/>
        </w:rPr>
        <w:t>SGWs</w:t>
      </w:r>
      <w:r>
        <w:rPr>
          <w:noProof/>
        </w:rPr>
        <w:tab/>
      </w:r>
      <w:r>
        <w:rPr>
          <w:noProof/>
        </w:rPr>
        <w:fldChar w:fldCharType="begin" w:fldLock="1"/>
      </w:r>
      <w:r>
        <w:rPr>
          <w:noProof/>
        </w:rPr>
        <w:instrText xml:space="preserve"> PAGEREF _Toc183968725 \h </w:instrText>
      </w:r>
      <w:r>
        <w:rPr>
          <w:noProof/>
        </w:rPr>
      </w:r>
      <w:r>
        <w:rPr>
          <w:noProof/>
        </w:rPr>
        <w:fldChar w:fldCharType="separate"/>
      </w:r>
      <w:r>
        <w:rPr>
          <w:noProof/>
        </w:rPr>
        <w:t>31</w:t>
      </w:r>
      <w:r>
        <w:rPr>
          <w:noProof/>
        </w:rPr>
        <w:fldChar w:fldCharType="end"/>
      </w:r>
    </w:p>
    <w:p w14:paraId="5F94DEB7" w14:textId="4A3EDEC1" w:rsidR="00DC24BB" w:rsidRDefault="00DC24BB">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13</w:t>
      </w:r>
      <w:r>
        <w:rPr>
          <w:noProof/>
        </w:rPr>
        <w:t>.</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lang w:eastAsia="zh-CN"/>
        </w:rPr>
        <w:t>Transfer of the user plane data</w:t>
      </w:r>
      <w:r>
        <w:rPr>
          <w:noProof/>
        </w:rPr>
        <w:t xml:space="preserve"> between </w:t>
      </w:r>
      <w:r>
        <w:rPr>
          <w:noProof/>
          <w:lang w:eastAsia="zh-CN"/>
        </w:rPr>
        <w:t>PDN GWs</w:t>
      </w:r>
      <w:r>
        <w:rPr>
          <w:noProof/>
        </w:rPr>
        <w:tab/>
      </w:r>
      <w:r>
        <w:rPr>
          <w:noProof/>
        </w:rPr>
        <w:fldChar w:fldCharType="begin" w:fldLock="1"/>
      </w:r>
      <w:r>
        <w:rPr>
          <w:noProof/>
        </w:rPr>
        <w:instrText xml:space="preserve"> PAGEREF _Toc183968726 \h </w:instrText>
      </w:r>
      <w:r>
        <w:rPr>
          <w:noProof/>
        </w:rPr>
      </w:r>
      <w:r>
        <w:rPr>
          <w:noProof/>
        </w:rPr>
        <w:fldChar w:fldCharType="separate"/>
      </w:r>
      <w:r>
        <w:rPr>
          <w:noProof/>
        </w:rPr>
        <w:t>31</w:t>
      </w:r>
      <w:r>
        <w:rPr>
          <w:noProof/>
        </w:rPr>
        <w:fldChar w:fldCharType="end"/>
      </w:r>
    </w:p>
    <w:p w14:paraId="6D310D83" w14:textId="6CDBF947" w:rsidR="00DC24BB" w:rsidRDefault="00DC24BB">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13</w:t>
      </w:r>
      <w:r>
        <w:rPr>
          <w:noProof/>
        </w:rPr>
        <w:t>.</w:t>
      </w:r>
      <w:r>
        <w:rPr>
          <w:noProof/>
          <w:lang w:eastAsia="zh-CN"/>
        </w:rPr>
        <w:t>4</w:t>
      </w:r>
      <w:r>
        <w:rPr>
          <w:rFonts w:asciiTheme="minorHAnsi" w:eastAsiaTheme="minorEastAsia" w:hAnsiTheme="minorHAnsi" w:cstheme="minorBidi"/>
          <w:noProof/>
          <w:kern w:val="2"/>
          <w:sz w:val="24"/>
          <w:szCs w:val="24"/>
          <w:lang w:eastAsia="en-GB"/>
          <w14:ligatures w14:val="standardContextual"/>
        </w:rPr>
        <w:tab/>
      </w:r>
      <w:r>
        <w:rPr>
          <w:noProof/>
        </w:rPr>
        <w:t>Tunnelling between SGSNs</w:t>
      </w:r>
      <w:r>
        <w:rPr>
          <w:noProof/>
        </w:rPr>
        <w:tab/>
      </w:r>
      <w:r>
        <w:rPr>
          <w:noProof/>
        </w:rPr>
        <w:fldChar w:fldCharType="begin" w:fldLock="1"/>
      </w:r>
      <w:r>
        <w:rPr>
          <w:noProof/>
        </w:rPr>
        <w:instrText xml:space="preserve"> PAGEREF _Toc183968727 \h </w:instrText>
      </w:r>
      <w:r>
        <w:rPr>
          <w:noProof/>
        </w:rPr>
      </w:r>
      <w:r>
        <w:rPr>
          <w:noProof/>
        </w:rPr>
        <w:fldChar w:fldCharType="separate"/>
      </w:r>
      <w:r>
        <w:rPr>
          <w:noProof/>
        </w:rPr>
        <w:t>31</w:t>
      </w:r>
      <w:r>
        <w:rPr>
          <w:noProof/>
        </w:rPr>
        <w:fldChar w:fldCharType="end"/>
      </w:r>
    </w:p>
    <w:p w14:paraId="0DE03E2C" w14:textId="74CAD00A" w:rsidR="00DC24BB" w:rsidRDefault="00DC24BB">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13.5</w:t>
      </w:r>
      <w:r>
        <w:rPr>
          <w:rFonts w:asciiTheme="minorHAnsi" w:eastAsiaTheme="minorEastAsia" w:hAnsiTheme="minorHAnsi" w:cstheme="minorBidi"/>
          <w:noProof/>
          <w:kern w:val="2"/>
          <w:sz w:val="24"/>
          <w:szCs w:val="24"/>
          <w:lang w:eastAsia="en-GB"/>
          <w14:ligatures w14:val="standardContextual"/>
        </w:rPr>
        <w:tab/>
      </w:r>
      <w:r>
        <w:rPr>
          <w:noProof/>
        </w:rPr>
        <w:t>Tunnelling between Source RNC and Target RNC</w:t>
      </w:r>
      <w:r>
        <w:rPr>
          <w:noProof/>
        </w:rPr>
        <w:tab/>
      </w:r>
      <w:r>
        <w:rPr>
          <w:noProof/>
        </w:rPr>
        <w:fldChar w:fldCharType="begin" w:fldLock="1"/>
      </w:r>
      <w:r>
        <w:rPr>
          <w:noProof/>
        </w:rPr>
        <w:instrText xml:space="preserve"> PAGEREF _Toc183968728 \h </w:instrText>
      </w:r>
      <w:r>
        <w:rPr>
          <w:noProof/>
        </w:rPr>
      </w:r>
      <w:r>
        <w:rPr>
          <w:noProof/>
        </w:rPr>
        <w:fldChar w:fldCharType="separate"/>
      </w:r>
      <w:r>
        <w:rPr>
          <w:noProof/>
        </w:rPr>
        <w:t>32</w:t>
      </w:r>
      <w:r>
        <w:rPr>
          <w:noProof/>
        </w:rPr>
        <w:fldChar w:fldCharType="end"/>
      </w:r>
    </w:p>
    <w:p w14:paraId="6EBDE0E5" w14:textId="709CD531" w:rsidR="00DC24BB" w:rsidRDefault="00DC24BB">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13.6</w:t>
      </w:r>
      <w:r>
        <w:rPr>
          <w:rFonts w:asciiTheme="minorHAnsi" w:eastAsiaTheme="minorEastAsia" w:hAnsiTheme="minorHAnsi" w:cstheme="minorBidi"/>
          <w:noProof/>
          <w:kern w:val="2"/>
          <w:sz w:val="24"/>
          <w:szCs w:val="24"/>
          <w:lang w:eastAsia="en-GB"/>
          <w14:ligatures w14:val="standardContextual"/>
        </w:rPr>
        <w:tab/>
      </w:r>
      <w:r>
        <w:rPr>
          <w:noProof/>
          <w:lang w:eastAsia="zh-CN"/>
        </w:rPr>
        <w:t>Transfer of the user plane data</w:t>
      </w:r>
      <w:r>
        <w:rPr>
          <w:noProof/>
        </w:rPr>
        <w:t xml:space="preserve"> between GGSNs</w:t>
      </w:r>
      <w:r>
        <w:rPr>
          <w:noProof/>
        </w:rPr>
        <w:tab/>
      </w:r>
      <w:r>
        <w:rPr>
          <w:noProof/>
        </w:rPr>
        <w:fldChar w:fldCharType="begin" w:fldLock="1"/>
      </w:r>
      <w:r>
        <w:rPr>
          <w:noProof/>
        </w:rPr>
        <w:instrText xml:space="preserve"> PAGEREF _Toc183968729 \h </w:instrText>
      </w:r>
      <w:r>
        <w:rPr>
          <w:noProof/>
        </w:rPr>
      </w:r>
      <w:r>
        <w:rPr>
          <w:noProof/>
        </w:rPr>
        <w:fldChar w:fldCharType="separate"/>
      </w:r>
      <w:r>
        <w:rPr>
          <w:noProof/>
        </w:rPr>
        <w:t>32</w:t>
      </w:r>
      <w:r>
        <w:rPr>
          <w:noProof/>
        </w:rPr>
        <w:fldChar w:fldCharType="end"/>
      </w:r>
    </w:p>
    <w:p w14:paraId="056992E7" w14:textId="6F22CFAC" w:rsidR="00DC24BB" w:rsidRDefault="00DC24BB">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13</w:t>
      </w:r>
      <w:r>
        <w:rPr>
          <w:noProof/>
        </w:rPr>
        <w:t>.</w:t>
      </w:r>
      <w:r>
        <w:rPr>
          <w:noProof/>
          <w:lang w:eastAsia="zh-CN"/>
        </w:rPr>
        <w:t>7</w:t>
      </w:r>
      <w:r>
        <w:rPr>
          <w:rFonts w:asciiTheme="minorHAnsi" w:eastAsiaTheme="minorEastAsia" w:hAnsiTheme="minorHAnsi" w:cstheme="minorBidi"/>
          <w:noProof/>
          <w:kern w:val="2"/>
          <w:sz w:val="24"/>
          <w:szCs w:val="24"/>
          <w:lang w:eastAsia="en-GB"/>
          <w14:ligatures w14:val="standardContextual"/>
        </w:rPr>
        <w:tab/>
      </w:r>
      <w:r>
        <w:rPr>
          <w:noProof/>
        </w:rPr>
        <w:t xml:space="preserve">Tunnelling between </w:t>
      </w:r>
      <w:r>
        <w:rPr>
          <w:noProof/>
          <w:lang w:eastAsia="zh-CN"/>
        </w:rPr>
        <w:t>RNC and eNodeB</w:t>
      </w:r>
      <w:r>
        <w:rPr>
          <w:noProof/>
        </w:rPr>
        <w:tab/>
      </w:r>
      <w:r>
        <w:rPr>
          <w:noProof/>
        </w:rPr>
        <w:fldChar w:fldCharType="begin" w:fldLock="1"/>
      </w:r>
      <w:r>
        <w:rPr>
          <w:noProof/>
        </w:rPr>
        <w:instrText xml:space="preserve"> PAGEREF _Toc183968730 \h </w:instrText>
      </w:r>
      <w:r>
        <w:rPr>
          <w:noProof/>
        </w:rPr>
      </w:r>
      <w:r>
        <w:rPr>
          <w:noProof/>
        </w:rPr>
        <w:fldChar w:fldCharType="separate"/>
      </w:r>
      <w:r>
        <w:rPr>
          <w:noProof/>
        </w:rPr>
        <w:t>32</w:t>
      </w:r>
      <w:r>
        <w:rPr>
          <w:noProof/>
        </w:rPr>
        <w:fldChar w:fldCharType="end"/>
      </w:r>
    </w:p>
    <w:p w14:paraId="3E355600" w14:textId="6813D7AD" w:rsidR="00DC24BB" w:rsidRDefault="00DC24BB">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13</w:t>
      </w:r>
      <w:r>
        <w:rPr>
          <w:noProof/>
        </w:rPr>
        <w:t>.</w:t>
      </w:r>
      <w:r>
        <w:rPr>
          <w:noProof/>
          <w:lang w:eastAsia="zh-CN"/>
        </w:rPr>
        <w:t>8</w:t>
      </w:r>
      <w:r>
        <w:rPr>
          <w:rFonts w:asciiTheme="minorHAnsi" w:eastAsiaTheme="minorEastAsia" w:hAnsiTheme="minorHAnsi" w:cstheme="minorBidi"/>
          <w:noProof/>
          <w:kern w:val="2"/>
          <w:sz w:val="24"/>
          <w:szCs w:val="24"/>
          <w:lang w:eastAsia="en-GB"/>
          <w14:ligatures w14:val="standardContextual"/>
        </w:rPr>
        <w:tab/>
      </w:r>
      <w:r>
        <w:rPr>
          <w:noProof/>
        </w:rPr>
        <w:t xml:space="preserve">Tunnelling between </w:t>
      </w:r>
      <w:r>
        <w:rPr>
          <w:noProof/>
          <w:lang w:eastAsia="zh-CN"/>
        </w:rPr>
        <w:t>SGSN and eNodeB</w:t>
      </w:r>
      <w:r>
        <w:rPr>
          <w:noProof/>
        </w:rPr>
        <w:tab/>
      </w:r>
      <w:r>
        <w:rPr>
          <w:noProof/>
        </w:rPr>
        <w:fldChar w:fldCharType="begin" w:fldLock="1"/>
      </w:r>
      <w:r>
        <w:rPr>
          <w:noProof/>
        </w:rPr>
        <w:instrText xml:space="preserve"> PAGEREF _Toc183968731 \h </w:instrText>
      </w:r>
      <w:r>
        <w:rPr>
          <w:noProof/>
        </w:rPr>
      </w:r>
      <w:r>
        <w:rPr>
          <w:noProof/>
        </w:rPr>
        <w:fldChar w:fldCharType="separate"/>
      </w:r>
      <w:r>
        <w:rPr>
          <w:noProof/>
        </w:rPr>
        <w:t>32</w:t>
      </w:r>
      <w:r>
        <w:rPr>
          <w:noProof/>
        </w:rPr>
        <w:fldChar w:fldCharType="end"/>
      </w:r>
    </w:p>
    <w:p w14:paraId="1F310CAD" w14:textId="307C91C9" w:rsidR="00DC24BB" w:rsidRDefault="00DC24BB">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13</w:t>
      </w:r>
      <w:r>
        <w:rPr>
          <w:noProof/>
        </w:rPr>
        <w:t>.</w:t>
      </w:r>
      <w:r>
        <w:rPr>
          <w:noProof/>
          <w:lang w:eastAsia="zh-CN"/>
        </w:rPr>
        <w:t>9</w:t>
      </w:r>
      <w:r>
        <w:rPr>
          <w:rFonts w:asciiTheme="minorHAnsi" w:eastAsiaTheme="minorEastAsia" w:hAnsiTheme="minorHAnsi" w:cstheme="minorBidi"/>
          <w:noProof/>
          <w:kern w:val="2"/>
          <w:sz w:val="24"/>
          <w:szCs w:val="24"/>
          <w:lang w:eastAsia="en-GB"/>
          <w14:ligatures w14:val="standardContextual"/>
        </w:rPr>
        <w:tab/>
      </w:r>
      <w:r>
        <w:rPr>
          <w:noProof/>
        </w:rPr>
        <w:t xml:space="preserve">Tunnelling between Source </w:t>
      </w:r>
      <w:r>
        <w:rPr>
          <w:noProof/>
          <w:lang w:eastAsia="zh-CN"/>
        </w:rPr>
        <w:t>eNodeB and Target eNodeB</w:t>
      </w:r>
      <w:r>
        <w:rPr>
          <w:noProof/>
        </w:rPr>
        <w:tab/>
      </w:r>
      <w:r>
        <w:rPr>
          <w:noProof/>
        </w:rPr>
        <w:fldChar w:fldCharType="begin" w:fldLock="1"/>
      </w:r>
      <w:r>
        <w:rPr>
          <w:noProof/>
        </w:rPr>
        <w:instrText xml:space="preserve"> PAGEREF _Toc183968732 \h </w:instrText>
      </w:r>
      <w:r>
        <w:rPr>
          <w:noProof/>
        </w:rPr>
      </w:r>
      <w:r>
        <w:rPr>
          <w:noProof/>
        </w:rPr>
        <w:fldChar w:fldCharType="separate"/>
      </w:r>
      <w:r>
        <w:rPr>
          <w:noProof/>
        </w:rPr>
        <w:t>32</w:t>
      </w:r>
      <w:r>
        <w:rPr>
          <w:noProof/>
        </w:rPr>
        <w:fldChar w:fldCharType="end"/>
      </w:r>
    </w:p>
    <w:p w14:paraId="37C0180C" w14:textId="48B0F255" w:rsidR="00DC24BB" w:rsidRDefault="00DC24BB">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13</w:t>
      </w:r>
      <w:r>
        <w:rPr>
          <w:noProof/>
        </w:rPr>
        <w:t>.10</w:t>
      </w:r>
      <w:r>
        <w:rPr>
          <w:rFonts w:asciiTheme="minorHAnsi" w:eastAsiaTheme="minorEastAsia" w:hAnsiTheme="minorHAnsi" w:cstheme="minorBidi"/>
          <w:noProof/>
          <w:kern w:val="2"/>
          <w:sz w:val="24"/>
          <w:szCs w:val="24"/>
          <w:lang w:eastAsia="en-GB"/>
          <w14:ligatures w14:val="standardContextual"/>
        </w:rPr>
        <w:tab/>
      </w:r>
      <w:r>
        <w:rPr>
          <w:noProof/>
        </w:rPr>
        <w:t xml:space="preserve">Tunnelling between </w:t>
      </w:r>
      <w:r>
        <w:rPr>
          <w:noProof/>
          <w:lang w:eastAsia="zh-CN"/>
        </w:rPr>
        <w:t>SGSN and RNC</w:t>
      </w:r>
      <w:r>
        <w:rPr>
          <w:noProof/>
        </w:rPr>
        <w:tab/>
      </w:r>
      <w:r>
        <w:rPr>
          <w:noProof/>
        </w:rPr>
        <w:fldChar w:fldCharType="begin" w:fldLock="1"/>
      </w:r>
      <w:r>
        <w:rPr>
          <w:noProof/>
        </w:rPr>
        <w:instrText xml:space="preserve"> PAGEREF _Toc183968733 \h </w:instrText>
      </w:r>
      <w:r>
        <w:rPr>
          <w:noProof/>
        </w:rPr>
      </w:r>
      <w:r>
        <w:rPr>
          <w:noProof/>
        </w:rPr>
        <w:fldChar w:fldCharType="separate"/>
      </w:r>
      <w:r>
        <w:rPr>
          <w:noProof/>
        </w:rPr>
        <w:t>32</w:t>
      </w:r>
      <w:r>
        <w:rPr>
          <w:noProof/>
        </w:rPr>
        <w:fldChar w:fldCharType="end"/>
      </w:r>
    </w:p>
    <w:p w14:paraId="5F675DF9" w14:textId="5FCDE059" w:rsidR="00DC24BB" w:rsidRDefault="00DC24BB">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13</w:t>
      </w:r>
      <w:r>
        <w:rPr>
          <w:noProof/>
        </w:rPr>
        <w:t>.11</w:t>
      </w:r>
      <w:r>
        <w:rPr>
          <w:rFonts w:asciiTheme="minorHAnsi" w:eastAsiaTheme="minorEastAsia" w:hAnsiTheme="minorHAnsi" w:cstheme="minorBidi"/>
          <w:noProof/>
          <w:kern w:val="2"/>
          <w:sz w:val="24"/>
          <w:szCs w:val="24"/>
          <w:lang w:eastAsia="en-GB"/>
          <w14:ligatures w14:val="standardContextual"/>
        </w:rPr>
        <w:tab/>
      </w:r>
      <w:r>
        <w:rPr>
          <w:noProof/>
        </w:rPr>
        <w:t xml:space="preserve">Tunnelling between </w:t>
      </w:r>
      <w:r>
        <w:rPr>
          <w:noProof/>
          <w:lang w:eastAsia="zh-CN"/>
        </w:rPr>
        <w:t>SGSN and SGW</w:t>
      </w:r>
      <w:r>
        <w:rPr>
          <w:noProof/>
        </w:rPr>
        <w:tab/>
      </w:r>
      <w:r>
        <w:rPr>
          <w:noProof/>
        </w:rPr>
        <w:fldChar w:fldCharType="begin" w:fldLock="1"/>
      </w:r>
      <w:r>
        <w:rPr>
          <w:noProof/>
        </w:rPr>
        <w:instrText xml:space="preserve"> PAGEREF _Toc183968734 \h </w:instrText>
      </w:r>
      <w:r>
        <w:rPr>
          <w:noProof/>
        </w:rPr>
      </w:r>
      <w:r>
        <w:rPr>
          <w:noProof/>
        </w:rPr>
        <w:fldChar w:fldCharType="separate"/>
      </w:r>
      <w:r>
        <w:rPr>
          <w:noProof/>
        </w:rPr>
        <w:t>32</w:t>
      </w:r>
      <w:r>
        <w:rPr>
          <w:noProof/>
        </w:rPr>
        <w:fldChar w:fldCharType="end"/>
      </w:r>
    </w:p>
    <w:p w14:paraId="1B8CFC97" w14:textId="4C656D76" w:rsidR="00DC24BB" w:rsidRDefault="00DC24BB">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13</w:t>
      </w:r>
      <w:r>
        <w:rPr>
          <w:noProof/>
        </w:rPr>
        <w:t>.12</w:t>
      </w:r>
      <w:r>
        <w:rPr>
          <w:rFonts w:asciiTheme="minorHAnsi" w:eastAsiaTheme="minorEastAsia" w:hAnsiTheme="minorHAnsi" w:cstheme="minorBidi"/>
          <w:noProof/>
          <w:kern w:val="2"/>
          <w:sz w:val="24"/>
          <w:szCs w:val="24"/>
          <w:lang w:eastAsia="en-GB"/>
          <w14:ligatures w14:val="standardContextual"/>
        </w:rPr>
        <w:tab/>
      </w:r>
      <w:r>
        <w:rPr>
          <w:noProof/>
        </w:rPr>
        <w:t xml:space="preserve">Tunnelling between </w:t>
      </w:r>
      <w:r>
        <w:rPr>
          <w:noProof/>
          <w:lang w:eastAsia="zh-CN"/>
        </w:rPr>
        <w:t>SGW and eNodeB</w:t>
      </w:r>
      <w:r>
        <w:rPr>
          <w:noProof/>
        </w:rPr>
        <w:tab/>
      </w:r>
      <w:r>
        <w:rPr>
          <w:noProof/>
        </w:rPr>
        <w:fldChar w:fldCharType="begin" w:fldLock="1"/>
      </w:r>
      <w:r>
        <w:rPr>
          <w:noProof/>
        </w:rPr>
        <w:instrText xml:space="preserve"> PAGEREF _Toc183968735 \h </w:instrText>
      </w:r>
      <w:r>
        <w:rPr>
          <w:noProof/>
        </w:rPr>
      </w:r>
      <w:r>
        <w:rPr>
          <w:noProof/>
        </w:rPr>
        <w:fldChar w:fldCharType="separate"/>
      </w:r>
      <w:r>
        <w:rPr>
          <w:noProof/>
        </w:rPr>
        <w:t>32</w:t>
      </w:r>
      <w:r>
        <w:rPr>
          <w:noProof/>
        </w:rPr>
        <w:fldChar w:fldCharType="end"/>
      </w:r>
    </w:p>
    <w:p w14:paraId="0AC2EC40" w14:textId="7B54A187" w:rsidR="00DC24BB" w:rsidRDefault="00DC24BB">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13</w:t>
      </w:r>
      <w:r>
        <w:rPr>
          <w:noProof/>
        </w:rPr>
        <w:t>.</w:t>
      </w:r>
      <w:r>
        <w:rPr>
          <w:noProof/>
          <w:lang w:eastAsia="zh-CN"/>
        </w:rPr>
        <w:t>13</w:t>
      </w:r>
      <w:r>
        <w:rPr>
          <w:rFonts w:asciiTheme="minorHAnsi" w:eastAsiaTheme="minorEastAsia" w:hAnsiTheme="minorHAnsi" w:cstheme="minorBidi"/>
          <w:noProof/>
          <w:kern w:val="2"/>
          <w:sz w:val="24"/>
          <w:szCs w:val="24"/>
          <w:lang w:eastAsia="en-GB"/>
          <w14:ligatures w14:val="standardContextual"/>
        </w:rPr>
        <w:tab/>
      </w:r>
      <w:r>
        <w:rPr>
          <w:noProof/>
        </w:rPr>
        <w:t xml:space="preserve">Tunnelling between </w:t>
      </w:r>
      <w:r>
        <w:rPr>
          <w:noProof/>
          <w:lang w:eastAsia="zh-CN"/>
        </w:rPr>
        <w:t>SGW and RNC</w:t>
      </w:r>
      <w:r>
        <w:rPr>
          <w:noProof/>
        </w:rPr>
        <w:tab/>
      </w:r>
      <w:r>
        <w:rPr>
          <w:noProof/>
        </w:rPr>
        <w:fldChar w:fldCharType="begin" w:fldLock="1"/>
      </w:r>
      <w:r>
        <w:rPr>
          <w:noProof/>
        </w:rPr>
        <w:instrText xml:space="preserve"> PAGEREF _Toc183968736 \h </w:instrText>
      </w:r>
      <w:r>
        <w:rPr>
          <w:noProof/>
        </w:rPr>
      </w:r>
      <w:r>
        <w:rPr>
          <w:noProof/>
        </w:rPr>
        <w:fldChar w:fldCharType="separate"/>
      </w:r>
      <w:r>
        <w:rPr>
          <w:noProof/>
        </w:rPr>
        <w:t>33</w:t>
      </w:r>
      <w:r>
        <w:rPr>
          <w:noProof/>
        </w:rPr>
        <w:fldChar w:fldCharType="end"/>
      </w:r>
    </w:p>
    <w:p w14:paraId="72EDF9FC" w14:textId="276532F6" w:rsidR="00DC24BB" w:rsidRDefault="00DC24BB">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13</w:t>
      </w:r>
      <w:r>
        <w:rPr>
          <w:noProof/>
        </w:rPr>
        <w:t>.</w:t>
      </w:r>
      <w:r>
        <w:rPr>
          <w:noProof/>
          <w:lang w:eastAsia="zh-CN"/>
        </w:rPr>
        <w:t>14</w:t>
      </w:r>
      <w:r>
        <w:rPr>
          <w:rFonts w:asciiTheme="minorHAnsi" w:eastAsiaTheme="minorEastAsia" w:hAnsiTheme="minorHAnsi" w:cstheme="minorBidi"/>
          <w:noProof/>
          <w:kern w:val="2"/>
          <w:sz w:val="24"/>
          <w:szCs w:val="24"/>
          <w:lang w:eastAsia="en-GB"/>
          <w14:ligatures w14:val="standardContextual"/>
        </w:rPr>
        <w:tab/>
      </w:r>
      <w:r>
        <w:rPr>
          <w:noProof/>
        </w:rPr>
        <w:t xml:space="preserve">Tunnelling between </w:t>
      </w:r>
      <w:r>
        <w:rPr>
          <w:noProof/>
          <w:lang w:eastAsia="zh-CN"/>
        </w:rPr>
        <w:t>SGW and SGSN</w:t>
      </w:r>
      <w:r>
        <w:rPr>
          <w:noProof/>
        </w:rPr>
        <w:tab/>
      </w:r>
      <w:r>
        <w:rPr>
          <w:noProof/>
        </w:rPr>
        <w:fldChar w:fldCharType="begin" w:fldLock="1"/>
      </w:r>
      <w:r>
        <w:rPr>
          <w:noProof/>
        </w:rPr>
        <w:instrText xml:space="preserve"> PAGEREF _Toc183968737 \h </w:instrText>
      </w:r>
      <w:r>
        <w:rPr>
          <w:noProof/>
        </w:rPr>
      </w:r>
      <w:r>
        <w:rPr>
          <w:noProof/>
        </w:rPr>
        <w:fldChar w:fldCharType="separate"/>
      </w:r>
      <w:r>
        <w:rPr>
          <w:noProof/>
        </w:rPr>
        <w:t>33</w:t>
      </w:r>
      <w:r>
        <w:rPr>
          <w:noProof/>
        </w:rPr>
        <w:fldChar w:fldCharType="end"/>
      </w:r>
    </w:p>
    <w:p w14:paraId="2E9C353B" w14:textId="5CDF88F7" w:rsidR="00DC24BB" w:rsidRDefault="00DC24BB">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PDU session user plane protocol over N9, N3mb and N19mb</w:t>
      </w:r>
      <w:r>
        <w:rPr>
          <w:noProof/>
        </w:rPr>
        <w:tab/>
      </w:r>
      <w:r>
        <w:rPr>
          <w:noProof/>
        </w:rPr>
        <w:fldChar w:fldCharType="begin" w:fldLock="1"/>
      </w:r>
      <w:r>
        <w:rPr>
          <w:noProof/>
        </w:rPr>
        <w:instrText xml:space="preserve"> PAGEREF _Toc183968738 \h </w:instrText>
      </w:r>
      <w:r>
        <w:rPr>
          <w:noProof/>
        </w:rPr>
      </w:r>
      <w:r>
        <w:rPr>
          <w:noProof/>
        </w:rPr>
        <w:fldChar w:fldCharType="separate"/>
      </w:r>
      <w:r>
        <w:rPr>
          <w:noProof/>
        </w:rPr>
        <w:t>34</w:t>
      </w:r>
      <w:r>
        <w:rPr>
          <w:noProof/>
        </w:rPr>
        <w:fldChar w:fldCharType="end"/>
      </w:r>
    </w:p>
    <w:p w14:paraId="39B2D580" w14:textId="4D56CAF4" w:rsidR="00DC24BB" w:rsidRDefault="00DC24BB">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_Toc183968739 \h </w:instrText>
      </w:r>
      <w:r>
        <w:rPr>
          <w:noProof/>
        </w:rPr>
      </w:r>
      <w:r>
        <w:rPr>
          <w:noProof/>
        </w:rPr>
        <w:fldChar w:fldCharType="separate"/>
      </w:r>
      <w:r>
        <w:rPr>
          <w:noProof/>
        </w:rPr>
        <w:t>34</w:t>
      </w:r>
      <w:r>
        <w:rPr>
          <w:noProof/>
        </w:rPr>
        <w:fldChar w:fldCharType="end"/>
      </w:r>
    </w:p>
    <w:p w14:paraId="3D2DC35C" w14:textId="1CB56AC4" w:rsidR="00080512" w:rsidRPr="004D3578" w:rsidRDefault="00983C3F">
      <w:r>
        <w:rPr>
          <w:noProof/>
          <w:sz w:val="22"/>
        </w:rPr>
        <w:fldChar w:fldCharType="end"/>
      </w:r>
    </w:p>
    <w:p w14:paraId="1FAC7E16" w14:textId="77777777" w:rsidR="00080512" w:rsidRDefault="00080512" w:rsidP="005E4EF8">
      <w:pPr>
        <w:pStyle w:val="Heading1"/>
      </w:pPr>
      <w:r w:rsidRPr="004D3578">
        <w:br w:type="page"/>
      </w:r>
      <w:bookmarkStart w:id="9" w:name="foreword"/>
      <w:bookmarkStart w:id="10" w:name="_Toc2086433"/>
      <w:bookmarkStart w:id="11" w:name="_Toc183968634"/>
      <w:bookmarkEnd w:id="9"/>
      <w:r w:rsidRPr="004D3578">
        <w:lastRenderedPageBreak/>
        <w:t>Foreword</w:t>
      </w:r>
      <w:bookmarkEnd w:id="10"/>
      <w:bookmarkEnd w:id="11"/>
    </w:p>
    <w:p w14:paraId="376DC76B" w14:textId="77777777" w:rsidR="00080512" w:rsidRPr="004D3578" w:rsidRDefault="00080512">
      <w:r w:rsidRPr="004D3578">
        <w:t>This Techn</w:t>
      </w:r>
      <w:r w:rsidRPr="00DC524D">
        <w:t xml:space="preserve">ical </w:t>
      </w:r>
      <w:bookmarkStart w:id="12" w:name="spectype3"/>
      <w:r w:rsidRPr="00DC524D">
        <w:t>Specification</w:t>
      </w:r>
      <w:bookmarkEnd w:id="12"/>
      <w:r w:rsidRPr="00DC524D">
        <w:t xml:space="preserve"> has been prod</w:t>
      </w:r>
      <w:r w:rsidRPr="004D3578">
        <w:t>uced by the 3</w:t>
      </w:r>
      <w:r w:rsidR="00F04712">
        <w:t>rd</w:t>
      </w:r>
      <w:r w:rsidRPr="004D3578">
        <w:t xml:space="preserve"> Generation Partnership Project (3GPP).</w:t>
      </w:r>
    </w:p>
    <w:p w14:paraId="09881AE8"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57CF140" w14:textId="77777777" w:rsidR="00080512" w:rsidRPr="004D3578" w:rsidRDefault="00080512">
      <w:pPr>
        <w:pStyle w:val="B1"/>
      </w:pPr>
      <w:r w:rsidRPr="004D3578">
        <w:t>Version x.y.z</w:t>
      </w:r>
    </w:p>
    <w:p w14:paraId="653FFC37" w14:textId="77777777" w:rsidR="00080512" w:rsidRPr="004D3578" w:rsidRDefault="00080512">
      <w:pPr>
        <w:pStyle w:val="B1"/>
      </w:pPr>
      <w:r w:rsidRPr="004D3578">
        <w:t>where:</w:t>
      </w:r>
    </w:p>
    <w:p w14:paraId="62BBAD42" w14:textId="77777777" w:rsidR="00080512" w:rsidRPr="004D3578" w:rsidRDefault="00080512">
      <w:pPr>
        <w:pStyle w:val="B2"/>
      </w:pPr>
      <w:r w:rsidRPr="004D3578">
        <w:t>x</w:t>
      </w:r>
      <w:r w:rsidRPr="004D3578">
        <w:tab/>
        <w:t>the first digit:</w:t>
      </w:r>
    </w:p>
    <w:p w14:paraId="54F2B0AA" w14:textId="77777777" w:rsidR="00080512" w:rsidRPr="004D3578" w:rsidRDefault="00080512">
      <w:pPr>
        <w:pStyle w:val="B3"/>
      </w:pPr>
      <w:r w:rsidRPr="004D3578">
        <w:t>1</w:t>
      </w:r>
      <w:r w:rsidRPr="004D3578">
        <w:tab/>
        <w:t>presented to TSG for information;</w:t>
      </w:r>
    </w:p>
    <w:p w14:paraId="7D7054FA" w14:textId="77777777" w:rsidR="00080512" w:rsidRPr="004D3578" w:rsidRDefault="00080512">
      <w:pPr>
        <w:pStyle w:val="B3"/>
      </w:pPr>
      <w:r w:rsidRPr="004D3578">
        <w:t>2</w:t>
      </w:r>
      <w:r w:rsidRPr="004D3578">
        <w:tab/>
        <w:t>presented to TSG for approval;</w:t>
      </w:r>
    </w:p>
    <w:p w14:paraId="5978F840" w14:textId="77777777" w:rsidR="00080512" w:rsidRPr="004D3578" w:rsidRDefault="00080512">
      <w:pPr>
        <w:pStyle w:val="B3"/>
      </w:pPr>
      <w:r w:rsidRPr="004D3578">
        <w:t>3</w:t>
      </w:r>
      <w:r w:rsidRPr="004D3578">
        <w:tab/>
        <w:t>or greater indicates TSG approved document under change control.</w:t>
      </w:r>
    </w:p>
    <w:p w14:paraId="10D88BCA"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5E77845F" w14:textId="77777777" w:rsidR="00080512" w:rsidRDefault="00080512">
      <w:pPr>
        <w:pStyle w:val="B2"/>
      </w:pPr>
      <w:r w:rsidRPr="004D3578">
        <w:t>z</w:t>
      </w:r>
      <w:r w:rsidRPr="004D3578">
        <w:tab/>
        <w:t>the third digit is incremented when editorial only changes have been incorporated in the document.</w:t>
      </w:r>
    </w:p>
    <w:p w14:paraId="2A1E0EFF" w14:textId="77777777" w:rsidR="008C384C" w:rsidRDefault="008C384C" w:rsidP="008C384C">
      <w:r>
        <w:t xml:space="preserve">In </w:t>
      </w:r>
      <w:r w:rsidR="0074026F">
        <w:t>the present</w:t>
      </w:r>
      <w:r>
        <w:t xml:space="preserve"> document, modal verbs have the following meanings:</w:t>
      </w:r>
    </w:p>
    <w:p w14:paraId="5E322859" w14:textId="77777777" w:rsidR="008C384C" w:rsidRDefault="008C384C" w:rsidP="00774DA4">
      <w:pPr>
        <w:pStyle w:val="EX"/>
      </w:pPr>
      <w:r w:rsidRPr="008C384C">
        <w:rPr>
          <w:b/>
        </w:rPr>
        <w:t>shall</w:t>
      </w:r>
      <w:r w:rsidR="00983C3F">
        <w:tab/>
      </w:r>
      <w:r>
        <w:t>indicates a mandatory requirement to do something</w:t>
      </w:r>
    </w:p>
    <w:p w14:paraId="4542C4C2" w14:textId="77777777" w:rsidR="008C384C" w:rsidRDefault="008C384C" w:rsidP="00774DA4">
      <w:pPr>
        <w:pStyle w:val="EX"/>
      </w:pPr>
      <w:r w:rsidRPr="008C384C">
        <w:rPr>
          <w:b/>
        </w:rPr>
        <w:t>shall not</w:t>
      </w:r>
      <w:r>
        <w:tab/>
        <w:t>indicates an interdiction (</w:t>
      </w:r>
      <w:r w:rsidR="001F1132">
        <w:t>prohibition</w:t>
      </w:r>
      <w:r>
        <w:t>) to do something</w:t>
      </w:r>
    </w:p>
    <w:p w14:paraId="2D832BEE" w14:textId="77777777" w:rsidR="00BA19ED" w:rsidRPr="004D3578" w:rsidRDefault="00BA19ED" w:rsidP="00A27486">
      <w:r>
        <w:t>The constructions "shall" and "shall not" are confined to the context of normative provisions, and do not appear in Technical Reports.</w:t>
      </w:r>
    </w:p>
    <w:p w14:paraId="1C39210E"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6B5D686" w14:textId="77777777" w:rsidR="008C384C" w:rsidRDefault="008C384C" w:rsidP="00774DA4">
      <w:pPr>
        <w:pStyle w:val="EX"/>
      </w:pPr>
      <w:r w:rsidRPr="008C384C">
        <w:rPr>
          <w:b/>
        </w:rPr>
        <w:t>should</w:t>
      </w:r>
      <w:r w:rsidR="00983C3F">
        <w:tab/>
      </w:r>
      <w:r>
        <w:t>indicates a recommendation to do something</w:t>
      </w:r>
    </w:p>
    <w:p w14:paraId="18F3B49D" w14:textId="77777777" w:rsidR="008C384C" w:rsidRDefault="008C384C" w:rsidP="00774DA4">
      <w:pPr>
        <w:pStyle w:val="EX"/>
      </w:pPr>
      <w:r w:rsidRPr="008C384C">
        <w:rPr>
          <w:b/>
        </w:rPr>
        <w:t>should not</w:t>
      </w:r>
      <w:r>
        <w:tab/>
        <w:t>indicates a recommendation not to do something</w:t>
      </w:r>
    </w:p>
    <w:p w14:paraId="5864AE05" w14:textId="77777777" w:rsidR="008C384C" w:rsidRDefault="008C384C" w:rsidP="00774DA4">
      <w:pPr>
        <w:pStyle w:val="EX"/>
      </w:pPr>
      <w:r w:rsidRPr="00774DA4">
        <w:rPr>
          <w:b/>
        </w:rPr>
        <w:t>may</w:t>
      </w:r>
      <w:r w:rsidR="00983C3F">
        <w:tab/>
      </w:r>
      <w:r>
        <w:t>indicates permission to do something</w:t>
      </w:r>
    </w:p>
    <w:p w14:paraId="2974DE7E" w14:textId="77777777" w:rsidR="008C384C" w:rsidRDefault="008C384C" w:rsidP="00774DA4">
      <w:pPr>
        <w:pStyle w:val="EX"/>
      </w:pPr>
      <w:r w:rsidRPr="00774DA4">
        <w:rPr>
          <w:b/>
        </w:rPr>
        <w:t>need not</w:t>
      </w:r>
      <w:r>
        <w:tab/>
        <w:t>indicates permission not to do something</w:t>
      </w:r>
    </w:p>
    <w:p w14:paraId="0388581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20A88622" w14:textId="77777777" w:rsidR="008C384C" w:rsidRDefault="008C384C" w:rsidP="00774DA4">
      <w:pPr>
        <w:pStyle w:val="EX"/>
      </w:pPr>
      <w:r w:rsidRPr="00774DA4">
        <w:rPr>
          <w:b/>
        </w:rPr>
        <w:t>can</w:t>
      </w:r>
      <w:r w:rsidR="00983C3F">
        <w:tab/>
      </w:r>
      <w:r>
        <w:t>indicates</w:t>
      </w:r>
      <w:r w:rsidR="00774DA4">
        <w:t xml:space="preserve"> that something is possible</w:t>
      </w:r>
    </w:p>
    <w:p w14:paraId="7C2E9207" w14:textId="77777777" w:rsidR="00774DA4" w:rsidRDefault="00774DA4" w:rsidP="00774DA4">
      <w:pPr>
        <w:pStyle w:val="EX"/>
      </w:pPr>
      <w:r w:rsidRPr="00774DA4">
        <w:rPr>
          <w:b/>
        </w:rPr>
        <w:t>cannot</w:t>
      </w:r>
      <w:r w:rsidR="00983C3F">
        <w:tab/>
      </w:r>
      <w:r>
        <w:t>indicates that something is impossible</w:t>
      </w:r>
    </w:p>
    <w:p w14:paraId="21A501EB"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52475316" w14:textId="77777777" w:rsidR="00774DA4" w:rsidRDefault="00774DA4" w:rsidP="00774DA4">
      <w:pPr>
        <w:pStyle w:val="EX"/>
      </w:pPr>
      <w:r w:rsidRPr="00774DA4">
        <w:rPr>
          <w:b/>
        </w:rPr>
        <w:t>will</w:t>
      </w:r>
      <w:r w:rsidR="00983C3F">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154B4E1C" w14:textId="77777777" w:rsidR="00774DA4" w:rsidRDefault="00774DA4" w:rsidP="00774DA4">
      <w:pPr>
        <w:pStyle w:val="EX"/>
      </w:pPr>
      <w:r w:rsidRPr="00774DA4">
        <w:rPr>
          <w:b/>
        </w:rPr>
        <w:t>will</w:t>
      </w:r>
      <w:r>
        <w:rPr>
          <w:b/>
        </w:rPr>
        <w:t xml:space="preserve"> not</w:t>
      </w:r>
      <w:r w:rsidR="00983C3F">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050036DB"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7445294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1C4C7736" w14:textId="77777777" w:rsidR="001F1132" w:rsidRDefault="001F1132" w:rsidP="001F1132">
      <w:r>
        <w:t>In addition:</w:t>
      </w:r>
    </w:p>
    <w:p w14:paraId="3C8608F1"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D11D379"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2FEAC590" w14:textId="77777777" w:rsidR="00774DA4" w:rsidRPr="004D3578" w:rsidRDefault="00647114" w:rsidP="00A27486">
      <w:r>
        <w:t>The constructions "is" and "is not" do not indicate requirements.</w:t>
      </w:r>
    </w:p>
    <w:p w14:paraId="5CAA01D9" w14:textId="77777777" w:rsidR="00DC524D" w:rsidRDefault="00DC524D" w:rsidP="005E4EF8">
      <w:pPr>
        <w:pStyle w:val="Heading1"/>
      </w:pPr>
      <w:bookmarkStart w:id="13" w:name="introduction"/>
      <w:bookmarkStart w:id="14" w:name="_Toc20213176"/>
      <w:bookmarkStart w:id="15" w:name="_Toc27752085"/>
      <w:bookmarkStart w:id="16" w:name="_Toc27752720"/>
      <w:bookmarkStart w:id="17" w:name="_Toc183968635"/>
      <w:bookmarkEnd w:id="13"/>
      <w:r>
        <w:t>1</w:t>
      </w:r>
      <w:r>
        <w:tab/>
        <w:t>Scope</w:t>
      </w:r>
      <w:bookmarkEnd w:id="14"/>
      <w:bookmarkEnd w:id="15"/>
      <w:bookmarkEnd w:id="16"/>
      <w:bookmarkEnd w:id="17"/>
    </w:p>
    <w:p w14:paraId="0115C830" w14:textId="77777777" w:rsidR="00DC524D" w:rsidRPr="003F1FCA" w:rsidRDefault="00DC524D" w:rsidP="00DC524D">
      <w:r w:rsidRPr="003F1FCA">
        <w:t xml:space="preserve">The present document defines the </w:t>
      </w:r>
      <w:r>
        <w:t>user plane</w:t>
      </w:r>
      <w:r w:rsidRPr="003F1FCA">
        <w:t xml:space="preserve"> of GTP used on:</w:t>
      </w:r>
    </w:p>
    <w:p w14:paraId="3BAD918F" w14:textId="77777777" w:rsidR="00DC524D" w:rsidRPr="003F1FCA" w:rsidRDefault="00DC524D" w:rsidP="00DC524D">
      <w:pPr>
        <w:pStyle w:val="B1"/>
      </w:pPr>
      <w:r>
        <w:t>-</w:t>
      </w:r>
      <w:r>
        <w:tab/>
      </w:r>
      <w:r w:rsidRPr="003F1FCA">
        <w:t>the Gn and Gp interfaces of the General Packet Radio Service (GPRS);</w:t>
      </w:r>
    </w:p>
    <w:p w14:paraId="0CB5F6AB" w14:textId="77777777" w:rsidR="00DC524D" w:rsidRDefault="00DC524D" w:rsidP="00DC524D">
      <w:pPr>
        <w:pStyle w:val="B1"/>
      </w:pPr>
      <w:r>
        <w:t>-</w:t>
      </w:r>
      <w:r>
        <w:tab/>
      </w:r>
      <w:r w:rsidRPr="003F1FCA">
        <w:t>the Iu, Gn and G</w:t>
      </w:r>
      <w:r>
        <w:t>p interfaces of the UMTS system;</w:t>
      </w:r>
    </w:p>
    <w:p w14:paraId="3BC4A349" w14:textId="77777777" w:rsidR="00DC524D" w:rsidRDefault="00DC524D" w:rsidP="00DC524D">
      <w:pPr>
        <w:pStyle w:val="B1"/>
        <w:rPr>
          <w:lang w:eastAsia="zh-CN"/>
        </w:rPr>
      </w:pPr>
      <w:r>
        <w:t>-</w:t>
      </w:r>
      <w:r>
        <w:tab/>
        <w:t xml:space="preserve">the </w:t>
      </w:r>
      <w:r w:rsidRPr="00D156FE">
        <w:t>S1-U,</w:t>
      </w:r>
      <w:r w:rsidRPr="00603A93">
        <w:rPr>
          <w:lang w:eastAsia="zh-CN"/>
        </w:rPr>
        <w:t xml:space="preserve"> </w:t>
      </w:r>
      <w:r>
        <w:rPr>
          <w:lang w:eastAsia="zh-CN"/>
        </w:rPr>
        <w:t>S11-U,</w:t>
      </w:r>
      <w:r>
        <w:rPr>
          <w:rFonts w:hint="eastAsia"/>
          <w:lang w:eastAsia="zh-CN"/>
        </w:rPr>
        <w:t xml:space="preserve"> </w:t>
      </w:r>
      <w:r>
        <w:rPr>
          <w:lang w:eastAsia="zh-CN"/>
        </w:rPr>
        <w:t xml:space="preserve">S2a, </w:t>
      </w:r>
      <w:r>
        <w:rPr>
          <w:rFonts w:hint="eastAsia"/>
          <w:lang w:eastAsia="zh-CN"/>
        </w:rPr>
        <w:t>S2b,</w:t>
      </w:r>
      <w:r w:rsidRPr="00D156FE">
        <w:t xml:space="preserve"> X2, S4, S5, S8</w:t>
      </w:r>
      <w:r>
        <w:t>,</w:t>
      </w:r>
      <w:r w:rsidRPr="00D156FE">
        <w:t xml:space="preserve"> S12</w:t>
      </w:r>
      <w:r>
        <w:t>, M1 and Sn interfaces of the Evolved Packet System (EPS);</w:t>
      </w:r>
    </w:p>
    <w:p w14:paraId="3E24295D" w14:textId="2CED4566" w:rsidR="001377E8" w:rsidRDefault="001377E8" w:rsidP="001377E8">
      <w:pPr>
        <w:pStyle w:val="B1"/>
      </w:pPr>
      <w:r>
        <w:rPr>
          <w:rFonts w:hint="eastAsia"/>
          <w:lang w:eastAsia="zh-CN"/>
        </w:rPr>
        <w:t>-</w:t>
      </w:r>
      <w:r>
        <w:rPr>
          <w:rFonts w:hint="eastAsia"/>
          <w:lang w:eastAsia="zh-CN"/>
        </w:rPr>
        <w:tab/>
        <w:t xml:space="preserve">the </w:t>
      </w:r>
      <w:r>
        <w:rPr>
          <w:lang w:eastAsia="zh-CN"/>
        </w:rPr>
        <w:t xml:space="preserve">F1-U, </w:t>
      </w:r>
      <w:r>
        <w:rPr>
          <w:rFonts w:hint="eastAsia"/>
          <w:lang w:eastAsia="zh-CN"/>
        </w:rPr>
        <w:t>Xn, N3</w:t>
      </w:r>
      <w:r>
        <w:rPr>
          <w:lang w:eastAsia="zh-CN"/>
        </w:rPr>
        <w:t>,</w:t>
      </w:r>
      <w:r>
        <w:rPr>
          <w:rFonts w:hint="eastAsia"/>
          <w:lang w:eastAsia="zh-CN"/>
        </w:rPr>
        <w:t xml:space="preserve"> N9</w:t>
      </w:r>
      <w:r>
        <w:rPr>
          <w:lang w:eastAsia="zh-CN"/>
        </w:rPr>
        <w:t>, N19, N3mb and N19mb</w:t>
      </w:r>
      <w:r>
        <w:rPr>
          <w:rFonts w:hint="eastAsia"/>
          <w:lang w:eastAsia="zh-CN"/>
        </w:rPr>
        <w:t xml:space="preserve"> interface</w:t>
      </w:r>
      <w:r>
        <w:rPr>
          <w:lang w:eastAsia="zh-CN"/>
        </w:rPr>
        <w:t>s</w:t>
      </w:r>
      <w:r>
        <w:rPr>
          <w:rFonts w:hint="eastAsia"/>
          <w:lang w:eastAsia="zh-CN"/>
        </w:rPr>
        <w:t xml:space="preserve"> of the </w:t>
      </w:r>
      <w:r w:rsidRPr="00B6630E">
        <w:t>5G System</w:t>
      </w:r>
      <w:r>
        <w:rPr>
          <w:rFonts w:hint="eastAsia"/>
          <w:lang w:eastAsia="zh-CN"/>
        </w:rPr>
        <w:t xml:space="preserve"> (5GS)</w:t>
      </w:r>
      <w:r>
        <w:rPr>
          <w:lang w:eastAsia="zh-CN"/>
        </w:rPr>
        <w:t>.</w:t>
      </w:r>
    </w:p>
    <w:p w14:paraId="00C27706" w14:textId="10F9256E" w:rsidR="0027561E" w:rsidRPr="003F1FCA" w:rsidRDefault="00DC524D" w:rsidP="00DC524D">
      <w:r>
        <w:t xml:space="preserve">This definition ensures full backwards compatibility with RNC, SGSN and GGSN implementations according to release 7 of 3GPP </w:t>
      </w:r>
      <w:r w:rsidR="0027561E">
        <w:t>TS 2</w:t>
      </w:r>
      <w:r>
        <w:t>9.060</w:t>
      </w:r>
      <w:r w:rsidR="0027561E">
        <w:t> [</w:t>
      </w:r>
      <w:r>
        <w:t>6].</w:t>
      </w:r>
    </w:p>
    <w:p w14:paraId="42EF64DD" w14:textId="7C3340E5" w:rsidR="00DC524D" w:rsidRDefault="00DC524D" w:rsidP="00DC524D">
      <w:pPr>
        <w:pStyle w:val="NO"/>
      </w:pPr>
      <w:r>
        <w:t>NOTE:</w:t>
      </w:r>
      <w:r>
        <w:tab/>
        <w:t xml:space="preserve">Releases previous to Release-8 have used 3GPP </w:t>
      </w:r>
      <w:r w:rsidR="0027561E">
        <w:t>TS 2</w:t>
      </w:r>
      <w:r>
        <w:t>9.060</w:t>
      </w:r>
      <w:r w:rsidR="0027561E">
        <w:t> [</w:t>
      </w:r>
      <w:r>
        <w:t xml:space="preserve">6] as normative definition of the user plane of GTP. This shall be considered when essential corrections are included in the present document or in pre-release-8 version of 3GPP </w:t>
      </w:r>
      <w:r w:rsidR="0027561E">
        <w:t>TS 2</w:t>
      </w:r>
      <w:r>
        <w:t>9.060</w:t>
      </w:r>
      <w:r w:rsidR="0027561E">
        <w:t> [</w:t>
      </w:r>
      <w:r>
        <w:t>6].</w:t>
      </w:r>
    </w:p>
    <w:p w14:paraId="74FD4321" w14:textId="77777777" w:rsidR="00DC524D" w:rsidRPr="00543E23" w:rsidRDefault="00DC524D" w:rsidP="00DC524D">
      <w:pPr>
        <w:rPr>
          <w:lang w:val="en-US"/>
        </w:rPr>
      </w:pPr>
      <w:r>
        <w:rPr>
          <w:lang w:val="en-US"/>
        </w:rPr>
        <w:t xml:space="preserve">Fallback from </w:t>
      </w:r>
      <w:r w:rsidRPr="00500606">
        <w:rPr>
          <w:lang w:val="en-US"/>
        </w:rPr>
        <w:t>GTPv1</w:t>
      </w:r>
      <w:r>
        <w:rPr>
          <w:lang w:val="en-US"/>
        </w:rPr>
        <w:t>-U</w:t>
      </w:r>
      <w:r w:rsidRPr="00500606">
        <w:rPr>
          <w:lang w:val="en-US"/>
        </w:rPr>
        <w:t xml:space="preserve"> to GTPv0</w:t>
      </w:r>
      <w:r>
        <w:rPr>
          <w:lang w:val="en-US"/>
        </w:rPr>
        <w:t>-U</w:t>
      </w:r>
      <w:r w:rsidRPr="00500606">
        <w:rPr>
          <w:lang w:val="en-US"/>
        </w:rPr>
        <w:t xml:space="preserve"> </w:t>
      </w:r>
      <w:r>
        <w:rPr>
          <w:lang w:val="en-US"/>
        </w:rPr>
        <w:t>shall not be supported</w:t>
      </w:r>
      <w:r w:rsidRPr="00500606">
        <w:rPr>
          <w:lang w:val="en-US"/>
        </w:rPr>
        <w:t xml:space="preserve">. Therefore, 3GPP Rel-8 </w:t>
      </w:r>
      <w:r>
        <w:rPr>
          <w:lang w:val="en-US"/>
        </w:rPr>
        <w:t xml:space="preserve">and onwards </w:t>
      </w:r>
      <w:r w:rsidRPr="00500606">
        <w:rPr>
          <w:lang w:val="en-US"/>
        </w:rPr>
        <w:t>GTPv1</w:t>
      </w:r>
      <w:r>
        <w:rPr>
          <w:lang w:val="en-US"/>
        </w:rPr>
        <w:t>-U</w:t>
      </w:r>
      <w:r w:rsidRPr="00500606">
        <w:rPr>
          <w:lang w:val="en-US"/>
        </w:rPr>
        <w:t xml:space="preserve"> entity </w:t>
      </w:r>
      <w:r>
        <w:rPr>
          <w:lang w:val="en-US"/>
        </w:rPr>
        <w:t>should not</w:t>
      </w:r>
      <w:r w:rsidRPr="00500606">
        <w:rPr>
          <w:lang w:val="en-US"/>
        </w:rPr>
        <w:t xml:space="preserve"> listen to the well-known GTPv0 port</w:t>
      </w:r>
      <w:r>
        <w:rPr>
          <w:lang w:val="en-US"/>
        </w:rPr>
        <w:t xml:space="preserve"> 3386</w:t>
      </w:r>
      <w:r w:rsidRPr="00500606">
        <w:rPr>
          <w:lang w:val="en-US"/>
        </w:rPr>
        <w:t>.</w:t>
      </w:r>
      <w:r>
        <w:rPr>
          <w:lang w:val="en-US"/>
        </w:rPr>
        <w:t xml:space="preserve"> If GTPv1 entity listens to the GTPv0 port, the entity shall silently discard any received GTPv0-U message.</w:t>
      </w:r>
    </w:p>
    <w:p w14:paraId="330548D1" w14:textId="77777777" w:rsidR="00DC524D" w:rsidRDefault="00DC524D" w:rsidP="005E4EF8">
      <w:pPr>
        <w:pStyle w:val="Heading1"/>
      </w:pPr>
      <w:bookmarkStart w:id="18" w:name="_Toc20213177"/>
      <w:bookmarkStart w:id="19" w:name="_Toc27752086"/>
      <w:bookmarkStart w:id="20" w:name="_Toc27752721"/>
      <w:bookmarkStart w:id="21" w:name="_Toc183968636"/>
      <w:r>
        <w:t>2</w:t>
      </w:r>
      <w:r>
        <w:tab/>
        <w:t>References</w:t>
      </w:r>
      <w:bookmarkEnd w:id="18"/>
      <w:bookmarkEnd w:id="19"/>
      <w:bookmarkEnd w:id="20"/>
      <w:bookmarkEnd w:id="21"/>
    </w:p>
    <w:p w14:paraId="6CC74F44" w14:textId="77777777" w:rsidR="00DC524D" w:rsidRDefault="00DC524D" w:rsidP="00DC524D">
      <w:r>
        <w:t>The following documents contain provisions which, through reference in this text, constitute provisions of the present document.</w:t>
      </w:r>
    </w:p>
    <w:p w14:paraId="3538DFA3" w14:textId="77777777" w:rsidR="00DC524D" w:rsidRDefault="00DC524D" w:rsidP="00DC524D">
      <w:pPr>
        <w:pStyle w:val="B1"/>
      </w:pPr>
      <w:r>
        <w:t>-</w:t>
      </w:r>
      <w:r>
        <w:tab/>
        <w:t>References are either specific (identified by date of publication, edition number, version number, etc.) or non</w:t>
      </w:r>
      <w:r>
        <w:noBreakHyphen/>
        <w:t>specific.</w:t>
      </w:r>
    </w:p>
    <w:p w14:paraId="61E83479" w14:textId="77777777" w:rsidR="00DC524D" w:rsidRDefault="00DC524D" w:rsidP="00DC524D">
      <w:pPr>
        <w:pStyle w:val="B1"/>
      </w:pPr>
      <w:r>
        <w:t>-</w:t>
      </w:r>
      <w:r>
        <w:tab/>
        <w:t>For a specific reference, subsequent revisions do not apply.</w:t>
      </w:r>
    </w:p>
    <w:p w14:paraId="2431F201" w14:textId="77777777" w:rsidR="00DC524D" w:rsidRDefault="00DC524D" w:rsidP="00DC524D">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2B1DE75B" w14:textId="77777777" w:rsidR="00DC524D" w:rsidRPr="003F1FCA" w:rsidRDefault="00DC524D" w:rsidP="00DC524D">
      <w:pPr>
        <w:pStyle w:val="EX"/>
      </w:pPr>
      <w:r w:rsidRPr="003F1FCA">
        <w:t>[1]</w:t>
      </w:r>
      <w:r w:rsidRPr="003F1FCA">
        <w:tab/>
        <w:t>3GPP TR 21.905: "Vocabulary for 3GPP Specifications".</w:t>
      </w:r>
    </w:p>
    <w:p w14:paraId="3541637A" w14:textId="77777777" w:rsidR="00DC524D" w:rsidRPr="003F1FCA" w:rsidRDefault="00DC524D" w:rsidP="00DC524D">
      <w:pPr>
        <w:pStyle w:val="EX"/>
      </w:pPr>
      <w:r w:rsidRPr="003F1FCA">
        <w:t>[2]</w:t>
      </w:r>
      <w:r w:rsidRPr="003F1FCA">
        <w:tab/>
        <w:t>3GPP TS 23.003: "Numbering, addressing and identification".</w:t>
      </w:r>
    </w:p>
    <w:p w14:paraId="28921BDC" w14:textId="77777777" w:rsidR="00DC524D" w:rsidRPr="003F1FCA" w:rsidRDefault="00DC524D" w:rsidP="00DC524D">
      <w:pPr>
        <w:pStyle w:val="EX"/>
      </w:pPr>
      <w:r w:rsidRPr="003F1FCA">
        <w:t>[3]</w:t>
      </w:r>
      <w:r w:rsidRPr="003F1FCA">
        <w:tab/>
        <w:t>3GPP TS 23.007: "Restoration procedures".</w:t>
      </w:r>
    </w:p>
    <w:p w14:paraId="084386EA" w14:textId="77777777" w:rsidR="00DC524D" w:rsidRDefault="00DC524D" w:rsidP="00DC524D">
      <w:pPr>
        <w:pStyle w:val="EX"/>
      </w:pPr>
      <w:r w:rsidRPr="003F1FCA">
        <w:t>[4]</w:t>
      </w:r>
      <w:r w:rsidRPr="003F1FCA">
        <w:tab/>
        <w:t>3GPP TS 23.060: "General Packet Radio Service (GPRS); Service description; Stage 2".</w:t>
      </w:r>
    </w:p>
    <w:p w14:paraId="219B7722" w14:textId="155A72BC" w:rsidR="00DC524D" w:rsidRPr="006351A8" w:rsidRDefault="00DC524D" w:rsidP="00DC524D">
      <w:pPr>
        <w:pStyle w:val="EX"/>
      </w:pPr>
      <w:r>
        <w:t>[5</w:t>
      </w:r>
      <w:r w:rsidRPr="006351A8">
        <w:t>]</w:t>
      </w:r>
      <w:r w:rsidRPr="006351A8">
        <w:tab/>
        <w:t xml:space="preserve">3GPP </w:t>
      </w:r>
      <w:r w:rsidR="0027561E" w:rsidRPr="006351A8">
        <w:t>TS</w:t>
      </w:r>
      <w:r w:rsidR="0027561E">
        <w:t> </w:t>
      </w:r>
      <w:r w:rsidR="0027561E" w:rsidRPr="006351A8">
        <w:t>2</w:t>
      </w:r>
      <w:r w:rsidRPr="006351A8">
        <w:t>3.401: "General Packet Radio Service (GPRS) enhancements for Evolved Universal Terrestrial Radio Access Network (E-UTRAN) access".</w:t>
      </w:r>
    </w:p>
    <w:p w14:paraId="643608B3" w14:textId="30C3B06D" w:rsidR="00DC524D" w:rsidRDefault="00DC524D" w:rsidP="00DC524D">
      <w:pPr>
        <w:pStyle w:val="EX"/>
      </w:pPr>
      <w:r>
        <w:t>[6</w:t>
      </w:r>
      <w:r w:rsidRPr="006351A8">
        <w:t>]</w:t>
      </w:r>
      <w:r w:rsidRPr="006351A8">
        <w:tab/>
        <w:t xml:space="preserve">3GPP </w:t>
      </w:r>
      <w:r w:rsidR="0027561E" w:rsidRPr="006351A8">
        <w:t>TS</w:t>
      </w:r>
      <w:r w:rsidR="0027561E">
        <w:t> </w:t>
      </w:r>
      <w:r w:rsidR="0027561E" w:rsidRPr="006351A8">
        <w:t>2</w:t>
      </w:r>
      <w:r w:rsidRPr="006351A8">
        <w:t>9.060: "General Packet Radio Service (GPRS); GPRS Tunnelling Protocol (GTP) across the Gn and Gp interface".</w:t>
      </w:r>
    </w:p>
    <w:p w14:paraId="07F8A175" w14:textId="77E57E2B" w:rsidR="00DC524D" w:rsidRPr="00994F08" w:rsidRDefault="00DC524D" w:rsidP="00DC524D">
      <w:pPr>
        <w:pStyle w:val="EX"/>
      </w:pPr>
      <w:r w:rsidRPr="00994F08">
        <w:lastRenderedPageBreak/>
        <w:t>[7]</w:t>
      </w:r>
      <w:r w:rsidRPr="00994F08">
        <w:tab/>
        <w:t xml:space="preserve">3GPP </w:t>
      </w:r>
      <w:r w:rsidR="0027561E" w:rsidRPr="00994F08">
        <w:t>TS</w:t>
      </w:r>
      <w:r w:rsidR="0027561E">
        <w:t> </w:t>
      </w:r>
      <w:r w:rsidR="0027561E" w:rsidRPr="00994F08">
        <w:t>2</w:t>
      </w:r>
      <w:r w:rsidRPr="00994F08">
        <w:t>9.274: "3GPP Evolved Packet System; Evolved GPRS Tunnelling Protocol for EPS (GTPv2)".</w:t>
      </w:r>
    </w:p>
    <w:p w14:paraId="6856C497" w14:textId="5CA7F682" w:rsidR="00DC524D" w:rsidRPr="00994F08" w:rsidRDefault="00DC524D" w:rsidP="00DC524D">
      <w:pPr>
        <w:pStyle w:val="EX"/>
        <w:rPr>
          <w:lang w:eastAsia="ja-JP"/>
        </w:rPr>
      </w:pPr>
      <w:r w:rsidRPr="00994F08">
        <w:rPr>
          <w:lang w:eastAsia="ja-JP"/>
        </w:rPr>
        <w:t>[8]</w:t>
      </w:r>
      <w:r w:rsidRPr="00994F08">
        <w:rPr>
          <w:lang w:eastAsia="ja-JP"/>
        </w:rPr>
        <w:tab/>
        <w:t xml:space="preserve">3GPP </w:t>
      </w:r>
      <w:r w:rsidR="0027561E" w:rsidRPr="00994F08">
        <w:rPr>
          <w:lang w:eastAsia="ja-JP"/>
        </w:rPr>
        <w:t>TS</w:t>
      </w:r>
      <w:r w:rsidR="0027561E">
        <w:rPr>
          <w:lang w:eastAsia="ja-JP"/>
        </w:rPr>
        <w:t> </w:t>
      </w:r>
      <w:r w:rsidR="0027561E" w:rsidRPr="00994F08">
        <w:rPr>
          <w:lang w:eastAsia="ja-JP"/>
        </w:rPr>
        <w:t>3</w:t>
      </w:r>
      <w:r w:rsidRPr="00994F08">
        <w:rPr>
          <w:lang w:eastAsia="ja-JP"/>
        </w:rPr>
        <w:t>2.295: "Telecommunication management; Charging management; Charging Data Record (CDR) transfer".</w:t>
      </w:r>
    </w:p>
    <w:p w14:paraId="63C0D2CF" w14:textId="77777777" w:rsidR="00DC524D" w:rsidRPr="00994F08" w:rsidRDefault="00DC524D" w:rsidP="00DC524D">
      <w:pPr>
        <w:pStyle w:val="EX"/>
      </w:pPr>
      <w:r w:rsidRPr="00994F08">
        <w:rPr>
          <w:lang w:eastAsia="ja-JP"/>
        </w:rPr>
        <w:t>[9]</w:t>
      </w:r>
      <w:r w:rsidRPr="00994F08">
        <w:rPr>
          <w:lang w:eastAsia="ja-JP"/>
        </w:rPr>
        <w:tab/>
      </w:r>
      <w:r w:rsidRPr="00994F08">
        <w:t>IETF RFC 768 (STD 0006): "User Datagram Protocol", J. Postel.</w:t>
      </w:r>
    </w:p>
    <w:p w14:paraId="776435FF" w14:textId="77777777" w:rsidR="00DC524D" w:rsidRPr="00994F08" w:rsidRDefault="00DC524D" w:rsidP="00DC524D">
      <w:pPr>
        <w:pStyle w:val="EX"/>
      </w:pPr>
      <w:r w:rsidRPr="00994F08">
        <w:t>[10]</w:t>
      </w:r>
      <w:r w:rsidRPr="00994F08">
        <w:tab/>
        <w:t>IETF RFC 791 (STD 0005): "Internet Protocol", J. Postel.</w:t>
      </w:r>
    </w:p>
    <w:p w14:paraId="5A787FEE" w14:textId="77777777" w:rsidR="00DC524D" w:rsidRDefault="00DC524D" w:rsidP="00DC524D">
      <w:pPr>
        <w:pStyle w:val="EX"/>
      </w:pPr>
      <w:r>
        <w:t>[11]</w:t>
      </w:r>
      <w:r>
        <w:tab/>
        <w:t>IETF RFC 4291: "IP Version 6 Addressing Architecture".</w:t>
      </w:r>
    </w:p>
    <w:p w14:paraId="5BD0B6E2" w14:textId="011651B4" w:rsidR="00DC524D" w:rsidRDefault="00DC524D" w:rsidP="00DC524D">
      <w:pPr>
        <w:pStyle w:val="EX"/>
      </w:pPr>
      <w:r>
        <w:t>[12]</w:t>
      </w:r>
      <w:r>
        <w:tab/>
        <w:t xml:space="preserve">3GPP </w:t>
      </w:r>
      <w:r w:rsidR="0027561E">
        <w:t>TS 3</w:t>
      </w:r>
      <w:r>
        <w:t>3.210: "3G security; Network Domain Security (NDS); IP network layer security".</w:t>
      </w:r>
    </w:p>
    <w:p w14:paraId="7104EBBE" w14:textId="77777777" w:rsidR="00DC524D" w:rsidRPr="003F1FCA" w:rsidRDefault="00DC524D" w:rsidP="00DC524D">
      <w:pPr>
        <w:pStyle w:val="EX"/>
      </w:pPr>
      <w:r>
        <w:t>[13]</w:t>
      </w:r>
      <w:r>
        <w:tab/>
      </w:r>
      <w:r w:rsidRPr="003F1FCA">
        <w:t>3GPP TS 23.121: "Architectural requirements for Release 1999".</w:t>
      </w:r>
    </w:p>
    <w:p w14:paraId="64D4CA96" w14:textId="1FC2E38F" w:rsidR="00DC524D" w:rsidRDefault="00DC524D" w:rsidP="00DC524D">
      <w:pPr>
        <w:pStyle w:val="EX"/>
      </w:pPr>
      <w:r>
        <w:rPr>
          <w:lang w:eastAsia="ja-JP"/>
        </w:rPr>
        <w:t>[14]</w:t>
      </w:r>
      <w:r>
        <w:rPr>
          <w:lang w:eastAsia="ja-JP"/>
        </w:rPr>
        <w:tab/>
      </w:r>
      <w:r>
        <w:t xml:space="preserve">3GPP </w:t>
      </w:r>
      <w:r w:rsidR="0027561E">
        <w:t>TS </w:t>
      </w:r>
      <w:r w:rsidR="0027561E">
        <w:rPr>
          <w:noProof/>
        </w:rPr>
        <w:t>4</w:t>
      </w:r>
      <w:r>
        <w:rPr>
          <w:noProof/>
        </w:rPr>
        <w:t>3.129</w:t>
      </w:r>
      <w:r>
        <w:t>:</w:t>
      </w:r>
      <w:r w:rsidRPr="00AB564A">
        <w:rPr>
          <w:lang w:eastAsia="ja-JP"/>
        </w:rPr>
        <w:t xml:space="preserve"> </w:t>
      </w:r>
      <w:r>
        <w:rPr>
          <w:lang w:eastAsia="ja-JP"/>
        </w:rPr>
        <w:t>"Packet-switched handover for GERAN A/Gb mode; Stage 2"</w:t>
      </w:r>
      <w:r>
        <w:t>.</w:t>
      </w:r>
    </w:p>
    <w:p w14:paraId="526CD25B" w14:textId="77777777" w:rsidR="00DC524D" w:rsidRDefault="00DC524D" w:rsidP="00DC524D">
      <w:pPr>
        <w:pStyle w:val="EX"/>
      </w:pPr>
      <w:r>
        <w:t>[15]</w:t>
      </w:r>
      <w:r>
        <w:tab/>
        <w:t>IETF RFC 2460: "</w:t>
      </w:r>
      <w:r w:rsidRPr="00AD558D">
        <w:t>Internet Protocol, Version 6 (IPv6) Specification</w:t>
      </w:r>
      <w:r>
        <w:t>".</w:t>
      </w:r>
    </w:p>
    <w:p w14:paraId="33CEBC2F" w14:textId="77777777" w:rsidR="00DC524D" w:rsidRPr="00BF252F" w:rsidRDefault="00DC524D" w:rsidP="00DC524D">
      <w:pPr>
        <w:pStyle w:val="EX"/>
      </w:pPr>
      <w:r>
        <w:t>[16</w:t>
      </w:r>
      <w:r w:rsidRPr="00BF252F">
        <w:t>]</w:t>
      </w:r>
      <w:r w:rsidRPr="00BF252F">
        <w:tab/>
        <w:t>3GPP TS 25.413: "UTRAN Iu interface RANAP signalling".</w:t>
      </w:r>
    </w:p>
    <w:p w14:paraId="1D1629B9" w14:textId="77777777" w:rsidR="00DC524D" w:rsidRDefault="00DC524D" w:rsidP="00DC524D">
      <w:pPr>
        <w:pStyle w:val="EX"/>
      </w:pPr>
      <w:r>
        <w:t>[17</w:t>
      </w:r>
      <w:r w:rsidRPr="00BF252F">
        <w:t>]</w:t>
      </w:r>
      <w:r w:rsidRPr="00BF252F">
        <w:tab/>
      </w:r>
      <w:r>
        <w:t>3GPP TS 36.300</w:t>
      </w:r>
      <w:r w:rsidRPr="00BF252F">
        <w:t>: "</w:t>
      </w:r>
      <w:r w:rsidRPr="004B013F">
        <w:t>Evolved Universal Terrestrial Radio Access (E-UTRA) and Evolved Universal T</w:t>
      </w:r>
      <w:r>
        <w:t>errestrial Radio Access Network</w:t>
      </w:r>
      <w:r w:rsidRPr="004B013F">
        <w:t xml:space="preserve"> (E-UTRAN); Overall description; Stage 2</w:t>
      </w:r>
      <w:r>
        <w:t>".</w:t>
      </w:r>
    </w:p>
    <w:p w14:paraId="764B5F18" w14:textId="77777777" w:rsidR="00DC524D" w:rsidRDefault="00DC524D" w:rsidP="00DC524D">
      <w:pPr>
        <w:pStyle w:val="EX"/>
      </w:pPr>
      <w:r>
        <w:t>[18</w:t>
      </w:r>
      <w:r w:rsidRPr="00BF252F">
        <w:t>]</w:t>
      </w:r>
      <w:r w:rsidRPr="00BF252F">
        <w:tab/>
      </w:r>
      <w:r>
        <w:t>3GPP TS 23.246</w:t>
      </w:r>
      <w:r w:rsidRPr="00BF252F">
        <w:t>: "</w:t>
      </w:r>
      <w:r w:rsidRPr="00F07246">
        <w:t>Multimedia Broadcast/Multicast Service (MBMS); Architecture an</w:t>
      </w:r>
      <w:r>
        <w:t>d functional description; Stage 2".</w:t>
      </w:r>
    </w:p>
    <w:p w14:paraId="448C0119" w14:textId="77777777" w:rsidR="00DC524D" w:rsidRDefault="00DC524D" w:rsidP="00DC524D">
      <w:pPr>
        <w:pStyle w:val="EX"/>
      </w:pPr>
      <w:r w:rsidRPr="008B2F39">
        <w:rPr>
          <w:lang w:val="en-US"/>
        </w:rPr>
        <w:t>[</w:t>
      </w:r>
      <w:r>
        <w:rPr>
          <w:lang w:val="en-US"/>
        </w:rPr>
        <w:t>19</w:t>
      </w:r>
      <w:r w:rsidRPr="008B2F39">
        <w:rPr>
          <w:lang w:val="en-US"/>
        </w:rPr>
        <w:t>]</w:t>
      </w:r>
      <w:r w:rsidRPr="008B2F39">
        <w:rPr>
          <w:lang w:val="en-US"/>
        </w:rPr>
        <w:tab/>
      </w:r>
      <w:r>
        <w:t>IETF RFC 4604 (2006): "Using Internet Group Management Protocol Version 3 (IGMPv3) and Multicast Listener Discovery Protocol Version 2 (MLDv2) for Source-Specific Multicast".</w:t>
      </w:r>
    </w:p>
    <w:p w14:paraId="4A12ECC8" w14:textId="77777777" w:rsidR="00DC524D" w:rsidRDefault="00DC524D" w:rsidP="00DC524D">
      <w:pPr>
        <w:pStyle w:val="EX"/>
      </w:pPr>
      <w:r w:rsidRPr="008B2F39">
        <w:rPr>
          <w:lang w:val="en-US"/>
        </w:rPr>
        <w:t>[</w:t>
      </w:r>
      <w:r>
        <w:rPr>
          <w:lang w:val="en-US"/>
        </w:rPr>
        <w:t>20</w:t>
      </w:r>
      <w:r w:rsidRPr="008B2F39">
        <w:rPr>
          <w:lang w:val="en-US"/>
        </w:rPr>
        <w:t>]</w:t>
      </w:r>
      <w:r w:rsidRPr="008B2F39">
        <w:rPr>
          <w:lang w:val="en-US"/>
        </w:rPr>
        <w:tab/>
      </w:r>
      <w:r>
        <w:rPr>
          <w:lang w:val="en-US"/>
        </w:rPr>
        <w:t xml:space="preserve">IETF </w:t>
      </w:r>
      <w:r w:rsidRPr="008B2F39">
        <w:rPr>
          <w:lang w:val="en-US"/>
        </w:rPr>
        <w:t xml:space="preserve">RFC </w:t>
      </w:r>
      <w:r>
        <w:rPr>
          <w:lang w:val="en-US"/>
        </w:rPr>
        <w:t>4607</w:t>
      </w:r>
      <w:r>
        <w:t xml:space="preserve"> (2006)</w:t>
      </w:r>
      <w:r w:rsidRPr="008B2F39">
        <w:rPr>
          <w:lang w:val="en-US"/>
        </w:rPr>
        <w:t>: "</w:t>
      </w:r>
      <w:r w:rsidRPr="00262EFC">
        <w:rPr>
          <w:lang w:val="en-US"/>
        </w:rPr>
        <w:t>Source-Specific Multicast for IP</w:t>
      </w:r>
      <w:r w:rsidRPr="008B2F39">
        <w:rPr>
          <w:lang w:val="en-US"/>
        </w:rPr>
        <w:t>".</w:t>
      </w:r>
    </w:p>
    <w:p w14:paraId="3D63E6FC" w14:textId="1B41D98D" w:rsidR="0027561E" w:rsidRDefault="00DC524D" w:rsidP="00DC524D">
      <w:pPr>
        <w:pStyle w:val="EX"/>
      </w:pPr>
      <w:r>
        <w:t>[21]</w:t>
      </w:r>
      <w:r>
        <w:tab/>
        <w:t xml:space="preserve">3GPP </w:t>
      </w:r>
      <w:r w:rsidR="0027561E">
        <w:t>TS 3</w:t>
      </w:r>
      <w:r>
        <w:t>3.102</w:t>
      </w:r>
      <w:r w:rsidRPr="00BF252F">
        <w:t>: "</w:t>
      </w:r>
      <w:r w:rsidRPr="00E5288B">
        <w:t>3G Security;</w:t>
      </w:r>
      <w:r>
        <w:t xml:space="preserve"> </w:t>
      </w:r>
      <w:r w:rsidRPr="00E5288B">
        <w:t>Security architecture</w:t>
      </w:r>
      <w:r>
        <w:t>".</w:t>
      </w:r>
    </w:p>
    <w:p w14:paraId="78D86EF2" w14:textId="2256A27B" w:rsidR="0027561E" w:rsidRDefault="00DC524D" w:rsidP="00DC524D">
      <w:pPr>
        <w:pStyle w:val="EX"/>
      </w:pPr>
      <w:r>
        <w:t>[22]</w:t>
      </w:r>
      <w:r>
        <w:tab/>
        <w:t xml:space="preserve">3GPP </w:t>
      </w:r>
      <w:r w:rsidR="0027561E">
        <w:t>TS 3</w:t>
      </w:r>
      <w:r>
        <w:t>3.401</w:t>
      </w:r>
      <w:r w:rsidRPr="00BF252F">
        <w:t>: "</w:t>
      </w:r>
      <w:r w:rsidRPr="00D47569">
        <w:t xml:space="preserve">3GPP System Architecture Evolution (SAE): Security architecture </w:t>
      </w:r>
      <w:r>
        <w:t>".</w:t>
      </w:r>
    </w:p>
    <w:p w14:paraId="47D23079" w14:textId="222531CD" w:rsidR="00DC524D" w:rsidRDefault="00DC524D" w:rsidP="00DC524D">
      <w:pPr>
        <w:pStyle w:val="EX"/>
      </w:pPr>
      <w:r>
        <w:t>[23]</w:t>
      </w:r>
      <w:r>
        <w:tab/>
        <w:t>3GPP TS 23.402: "Architecture enhancements for non-3GPP accesses".</w:t>
      </w:r>
    </w:p>
    <w:p w14:paraId="659A655A" w14:textId="480FF9DE" w:rsidR="00DC524D" w:rsidRDefault="00DC524D" w:rsidP="00DC524D">
      <w:pPr>
        <w:pStyle w:val="EX"/>
      </w:pPr>
      <w:r>
        <w:t>[24]</w:t>
      </w:r>
      <w:r>
        <w:tab/>
        <w:t xml:space="preserve">3GPP </w:t>
      </w:r>
      <w:r w:rsidR="0027561E">
        <w:t>TS 3</w:t>
      </w:r>
      <w:r>
        <w:t>6.323: "</w:t>
      </w:r>
      <w:r w:rsidRPr="008B6E97">
        <w:t>Evolved Universal Terrestrial Radio Access (E-UTRA); Packet Data Convergence Protocol (PDCP) specification</w:t>
      </w:r>
      <w:r>
        <w:t>".</w:t>
      </w:r>
    </w:p>
    <w:p w14:paraId="6F2F0DE7" w14:textId="1B7FA7D1" w:rsidR="00DC524D" w:rsidRDefault="00DC524D" w:rsidP="00DC524D">
      <w:pPr>
        <w:pStyle w:val="EX"/>
      </w:pPr>
      <w:r>
        <w:t>[25]</w:t>
      </w:r>
      <w:r w:rsidRPr="00190728">
        <w:tab/>
        <w:t xml:space="preserve">3GPP </w:t>
      </w:r>
      <w:r w:rsidR="0027561E" w:rsidRPr="00190728">
        <w:t>TS</w:t>
      </w:r>
      <w:r w:rsidR="0027561E">
        <w:t> </w:t>
      </w:r>
      <w:r w:rsidR="0027561E" w:rsidRPr="00190728">
        <w:t>3</w:t>
      </w:r>
      <w:r w:rsidRPr="00190728">
        <w:t>6.4</w:t>
      </w:r>
      <w:r>
        <w:t>25</w:t>
      </w:r>
      <w:r w:rsidRPr="00190728">
        <w:t>: "E-UTRAN X2 interface user plane protoco</w:t>
      </w:r>
      <w:r w:rsidRPr="00190728">
        <w:rPr>
          <w:rFonts w:hint="eastAsia"/>
        </w:rPr>
        <w:t>l</w:t>
      </w:r>
      <w:r w:rsidRPr="00190728">
        <w:t>"</w:t>
      </w:r>
      <w:r>
        <w:t>.</w:t>
      </w:r>
    </w:p>
    <w:p w14:paraId="7B353972" w14:textId="77777777" w:rsidR="00DC524D" w:rsidRDefault="00DC524D" w:rsidP="00DC524D">
      <w:pPr>
        <w:pStyle w:val="EX"/>
      </w:pPr>
      <w:r>
        <w:t>[26]</w:t>
      </w:r>
      <w:r>
        <w:tab/>
        <w:t>IETF RFC 2474, "Definition of the Differentiated Services Field (DS Field) in the IPv4 and IPv6 Headers".</w:t>
      </w:r>
    </w:p>
    <w:p w14:paraId="43E9C539" w14:textId="62567F27" w:rsidR="00DC524D" w:rsidRDefault="00DC524D" w:rsidP="005E4EF8">
      <w:pPr>
        <w:pStyle w:val="EX"/>
      </w:pPr>
      <w:r w:rsidRPr="005E4EF8">
        <w:t>[27]</w:t>
      </w:r>
      <w:r w:rsidRPr="005E4EF8">
        <w:tab/>
        <w:t xml:space="preserve">3GPP </w:t>
      </w:r>
      <w:r w:rsidR="0027561E" w:rsidRPr="005E4EF8">
        <w:t>TS 3</w:t>
      </w:r>
      <w:r w:rsidRPr="005E4EF8">
        <w:t>6.465: "Evolved Universal Terrestrial Radio Access (E-UTRAN) and Wireless LAN (WLAN) Xw interface user plane protoco</w:t>
      </w:r>
      <w:r w:rsidRPr="005E4EF8">
        <w:rPr>
          <w:rFonts w:hint="eastAsia"/>
        </w:rPr>
        <w:t>l</w:t>
      </w:r>
      <w:r w:rsidRPr="005E4EF8">
        <w:t>".</w:t>
      </w:r>
    </w:p>
    <w:p w14:paraId="7A3FEA74" w14:textId="77777777" w:rsidR="00DC524D" w:rsidRDefault="00DC524D" w:rsidP="00DC524D">
      <w:pPr>
        <w:pStyle w:val="EX"/>
      </w:pPr>
      <w:r>
        <w:t>[28]</w:t>
      </w:r>
      <w:r>
        <w:tab/>
        <w:t>3GPP</w:t>
      </w:r>
      <w:r>
        <w:rPr>
          <w:bCs/>
          <w:lang w:eastAsia="zh-CN"/>
        </w:rPr>
        <w:t> </w:t>
      </w:r>
      <w:r>
        <w:t>TS</w:t>
      </w:r>
      <w:r>
        <w:rPr>
          <w:bCs/>
          <w:lang w:eastAsia="zh-CN"/>
        </w:rPr>
        <w:t> </w:t>
      </w:r>
      <w:r>
        <w:t>23.501: "System Architecture for the 5G System; Stage 2".</w:t>
      </w:r>
    </w:p>
    <w:p w14:paraId="011260AD" w14:textId="77777777" w:rsidR="00DC524D" w:rsidRDefault="00DC524D" w:rsidP="00DC524D">
      <w:pPr>
        <w:pStyle w:val="EX"/>
      </w:pPr>
      <w:r>
        <w:t>[29]</w:t>
      </w:r>
      <w:r>
        <w:tab/>
        <w:t>3GPP</w:t>
      </w:r>
      <w:r>
        <w:rPr>
          <w:bCs/>
          <w:lang w:eastAsia="zh-CN"/>
        </w:rPr>
        <w:t> </w:t>
      </w:r>
      <w:r>
        <w:t>TS</w:t>
      </w:r>
      <w:r>
        <w:rPr>
          <w:bCs/>
          <w:lang w:eastAsia="zh-CN"/>
        </w:rPr>
        <w:t> </w:t>
      </w:r>
      <w:r>
        <w:t>23.502: "Procedures for the 5G System; Stage 2".</w:t>
      </w:r>
    </w:p>
    <w:p w14:paraId="39137C21" w14:textId="77777777" w:rsidR="00DC524D" w:rsidRDefault="00DC524D" w:rsidP="00DC524D">
      <w:pPr>
        <w:pStyle w:val="EX"/>
      </w:pPr>
      <w:r>
        <w:t>[30]</w:t>
      </w:r>
      <w:r>
        <w:tab/>
        <w:t>3GPP</w:t>
      </w:r>
      <w:r>
        <w:rPr>
          <w:bCs/>
          <w:lang w:eastAsia="zh-CN"/>
        </w:rPr>
        <w:t> </w:t>
      </w:r>
      <w:r>
        <w:t>TS</w:t>
      </w:r>
      <w:r>
        <w:rPr>
          <w:bCs/>
          <w:lang w:eastAsia="zh-CN"/>
        </w:rPr>
        <w:t> </w:t>
      </w:r>
      <w:r>
        <w:t>38.425: "NG-RAN; NR user plane protocol".</w:t>
      </w:r>
    </w:p>
    <w:p w14:paraId="3B8DC911" w14:textId="77777777" w:rsidR="00DC524D" w:rsidRPr="006351A8" w:rsidRDefault="00DC524D" w:rsidP="00DC524D">
      <w:pPr>
        <w:pStyle w:val="EX"/>
        <w:rPr>
          <w:lang w:eastAsia="zh-CN"/>
        </w:rPr>
      </w:pPr>
      <w:r>
        <w:t>[31]</w:t>
      </w:r>
      <w:r>
        <w:tab/>
        <w:t>3GPP</w:t>
      </w:r>
      <w:r>
        <w:rPr>
          <w:bCs/>
          <w:lang w:eastAsia="zh-CN"/>
        </w:rPr>
        <w:t> </w:t>
      </w:r>
      <w:r>
        <w:t>TS</w:t>
      </w:r>
      <w:r>
        <w:rPr>
          <w:bCs/>
          <w:lang w:eastAsia="zh-CN"/>
        </w:rPr>
        <w:t> </w:t>
      </w:r>
      <w:r>
        <w:t>38.415: "NG-RAN; PDU Session User Plane Protocol".</w:t>
      </w:r>
    </w:p>
    <w:p w14:paraId="496776A1" w14:textId="77777777" w:rsidR="00DC524D" w:rsidRDefault="00DC524D" w:rsidP="00DC524D">
      <w:pPr>
        <w:pStyle w:val="EX"/>
      </w:pPr>
      <w:r>
        <w:t>[32]</w:t>
      </w:r>
      <w:r w:rsidRPr="00910E68">
        <w:tab/>
        <w:t>3GPP</w:t>
      </w:r>
      <w:r>
        <w:t> </w:t>
      </w:r>
      <w:r w:rsidRPr="00910E68">
        <w:t>TS</w:t>
      </w:r>
      <w:r>
        <w:t> 33.250</w:t>
      </w:r>
      <w:r w:rsidRPr="00910E68">
        <w:t>: "</w:t>
      </w:r>
      <w:r w:rsidRPr="00E34AC6">
        <w:t>Security assurance specification for the PGW network product class</w:t>
      </w:r>
      <w:r w:rsidRPr="00910E68">
        <w:t>"</w:t>
      </w:r>
      <w:r>
        <w:t>.</w:t>
      </w:r>
    </w:p>
    <w:p w14:paraId="213ED615" w14:textId="77777777" w:rsidR="00DC524D" w:rsidRDefault="00DC524D" w:rsidP="00DC524D">
      <w:pPr>
        <w:pStyle w:val="EX"/>
      </w:pPr>
      <w:r>
        <w:t>[33]</w:t>
      </w:r>
      <w:r>
        <w:tab/>
      </w:r>
      <w:r w:rsidRPr="005E4D39">
        <w:t>3GPP</w:t>
      </w:r>
      <w:r>
        <w:t> </w:t>
      </w:r>
      <w:r w:rsidRPr="005E4D39">
        <w:t>TS</w:t>
      </w:r>
      <w:r>
        <w:t> </w:t>
      </w:r>
      <w:r w:rsidRPr="005E4D39">
        <w:t>2</w:t>
      </w:r>
      <w:r>
        <w:t>3</w:t>
      </w:r>
      <w:r w:rsidRPr="005E4D39">
        <w:t>.</w:t>
      </w:r>
      <w:r>
        <w:t>527</w:t>
      </w:r>
      <w:r w:rsidRPr="005E4D39">
        <w:t>: "</w:t>
      </w:r>
      <w:r>
        <w:t>5G System; Restoration Procedures".</w:t>
      </w:r>
    </w:p>
    <w:p w14:paraId="02A7A412" w14:textId="77777777" w:rsidR="00DC524D" w:rsidRDefault="00DC524D" w:rsidP="00DC524D">
      <w:pPr>
        <w:pStyle w:val="EX"/>
      </w:pPr>
      <w:r>
        <w:t>[34]</w:t>
      </w:r>
      <w:r w:rsidRPr="00BF252F">
        <w:tab/>
      </w:r>
      <w:r>
        <w:t>3GPP TS 38.300</w:t>
      </w:r>
      <w:r w:rsidRPr="00BF252F">
        <w:t>: "</w:t>
      </w:r>
      <w:r w:rsidRPr="00991232">
        <w:t>NR; NR and NG-RAN Overall Description</w:t>
      </w:r>
      <w:r w:rsidRPr="004B013F">
        <w:t>; Stage 2</w:t>
      </w:r>
      <w:r>
        <w:t>".</w:t>
      </w:r>
    </w:p>
    <w:p w14:paraId="744E021B" w14:textId="77777777" w:rsidR="00DC524D" w:rsidRDefault="00DC524D" w:rsidP="00DC524D">
      <w:pPr>
        <w:pStyle w:val="EX"/>
      </w:pPr>
      <w:r>
        <w:t>[35]</w:t>
      </w:r>
      <w:r>
        <w:tab/>
        <w:t>3GPP TS 38.323: "NR</w:t>
      </w:r>
      <w:r w:rsidRPr="008B6E97">
        <w:t>; Packet Data Convergence Protocol (PDCP) specification</w:t>
      </w:r>
      <w:r>
        <w:t>".</w:t>
      </w:r>
    </w:p>
    <w:p w14:paraId="76F207AD" w14:textId="77777777" w:rsidR="0027561E" w:rsidRDefault="00DC524D" w:rsidP="00DC524D">
      <w:pPr>
        <w:pStyle w:val="EX"/>
      </w:pPr>
      <w:r>
        <w:t>[36]</w:t>
      </w:r>
      <w:r>
        <w:tab/>
        <w:t>IETF RFC 8200: "</w:t>
      </w:r>
      <w:r w:rsidRPr="00AD558D">
        <w:t>Internet Protocol, Version 6 (IPv6) Specification</w:t>
      </w:r>
      <w:r>
        <w:t>"</w:t>
      </w:r>
    </w:p>
    <w:p w14:paraId="5B539148" w14:textId="3E1D713B" w:rsidR="00DC524D" w:rsidRDefault="00DC524D" w:rsidP="00DC524D">
      <w:pPr>
        <w:pStyle w:val="EX"/>
      </w:pPr>
      <w:r>
        <w:lastRenderedPageBreak/>
        <w:t>[37]</w:t>
      </w:r>
      <w:r w:rsidRPr="00EA1429">
        <w:tab/>
        <w:t>IETF</w:t>
      </w:r>
      <w:r>
        <w:t> </w:t>
      </w:r>
      <w:r w:rsidRPr="00EA1429">
        <w:t>RFC</w:t>
      </w:r>
      <w:r>
        <w:t> </w:t>
      </w:r>
      <w:r w:rsidRPr="00EA1429">
        <w:rPr>
          <w:lang w:val="en-US"/>
        </w:rPr>
        <w:t>6437</w:t>
      </w:r>
      <w:r w:rsidRPr="00EA1429">
        <w:t>: "IPv6 Flow Label Specification".</w:t>
      </w:r>
    </w:p>
    <w:p w14:paraId="32F10518" w14:textId="3194608B" w:rsidR="0027561E" w:rsidRDefault="0027561E" w:rsidP="00DC524D">
      <w:pPr>
        <w:pStyle w:val="EX"/>
      </w:pPr>
      <w:r>
        <w:t>[</w:t>
      </w:r>
      <w:r>
        <w:rPr>
          <w:lang w:eastAsia="zh-CN"/>
        </w:rPr>
        <w:t>38</w:t>
      </w:r>
      <w:r>
        <w:t>]</w:t>
      </w:r>
      <w:r>
        <w:tab/>
        <w:t>3GPP</w:t>
      </w:r>
      <w:r>
        <w:rPr>
          <w:bCs/>
          <w:lang w:eastAsia="zh-CN"/>
        </w:rPr>
        <w:t> </w:t>
      </w:r>
      <w:r>
        <w:t>TS</w:t>
      </w:r>
      <w:r>
        <w:rPr>
          <w:bCs/>
          <w:lang w:eastAsia="zh-CN"/>
        </w:rPr>
        <w:t> </w:t>
      </w:r>
      <w:r>
        <w:t>37.340: "Evolved Universal Terrestrial Radio Access (E-UTRA) and NR; Multi-connectivity</w:t>
      </w:r>
      <w:r>
        <w:rPr>
          <w:lang w:eastAsia="zh-CN"/>
        </w:rPr>
        <w:t xml:space="preserve">; </w:t>
      </w:r>
      <w:r>
        <w:t>Stage 2".</w:t>
      </w:r>
    </w:p>
    <w:p w14:paraId="24488053" w14:textId="7902556C" w:rsidR="00716033" w:rsidRDefault="00716033" w:rsidP="00DC524D">
      <w:pPr>
        <w:pStyle w:val="EX"/>
      </w:pPr>
      <w:r>
        <w:t>[39]</w:t>
      </w:r>
      <w:r>
        <w:tab/>
        <w:t>3GPP TS 29.244: "Interface between the Control Plane and the User Plane Nodes".</w:t>
      </w:r>
    </w:p>
    <w:p w14:paraId="699400D9" w14:textId="1F15D91C" w:rsidR="001377E8" w:rsidRDefault="00EC1AC8" w:rsidP="00DC524D">
      <w:pPr>
        <w:pStyle w:val="EX"/>
      </w:pPr>
      <w:r>
        <w:t>[40]</w:t>
      </w:r>
      <w:r w:rsidR="001377E8">
        <w:tab/>
        <w:t>3GPP TS 23.247: "Architectural enhancements for 5G multicast-broadcast services".</w:t>
      </w:r>
    </w:p>
    <w:p w14:paraId="2436C690" w14:textId="6AB69FBB" w:rsidR="00553059" w:rsidRPr="006351A8" w:rsidRDefault="00553059" w:rsidP="00DC524D">
      <w:pPr>
        <w:pStyle w:val="EX"/>
      </w:pPr>
      <w:r>
        <w:rPr>
          <w:lang w:eastAsia="zh-CN"/>
        </w:rPr>
        <w:t>[41]</w:t>
      </w:r>
      <w:r>
        <w:rPr>
          <w:lang w:eastAsia="zh-CN"/>
        </w:rPr>
        <w:tab/>
      </w:r>
      <w:r>
        <w:t>IETF RFC </w:t>
      </w:r>
      <w:r>
        <w:rPr>
          <w:lang w:eastAsia="zh-CN"/>
        </w:rPr>
        <w:t>5905</w:t>
      </w:r>
      <w:r>
        <w:t>: "Network Time Protocol Version 4: Protocol and Algorithms Specification".</w:t>
      </w:r>
    </w:p>
    <w:p w14:paraId="2FF96BD2" w14:textId="77777777" w:rsidR="00DC524D" w:rsidRDefault="00DC524D" w:rsidP="005E4EF8">
      <w:pPr>
        <w:pStyle w:val="Heading1"/>
      </w:pPr>
      <w:bookmarkStart w:id="22" w:name="_Toc20213178"/>
      <w:bookmarkStart w:id="23" w:name="_Toc27752087"/>
      <w:bookmarkStart w:id="24" w:name="_Toc27752722"/>
      <w:bookmarkStart w:id="25" w:name="_Toc183968637"/>
      <w:r>
        <w:t>3</w:t>
      </w:r>
      <w:r>
        <w:tab/>
        <w:t>Definitions and abbreviations</w:t>
      </w:r>
      <w:bookmarkEnd w:id="22"/>
      <w:bookmarkEnd w:id="23"/>
      <w:bookmarkEnd w:id="24"/>
      <w:bookmarkEnd w:id="25"/>
    </w:p>
    <w:p w14:paraId="0EAA2A03" w14:textId="77777777" w:rsidR="00DC524D" w:rsidRDefault="00DC524D" w:rsidP="005E4EF8">
      <w:pPr>
        <w:pStyle w:val="Heading2"/>
      </w:pPr>
      <w:bookmarkStart w:id="26" w:name="_Toc20213179"/>
      <w:bookmarkStart w:id="27" w:name="_Toc27752088"/>
      <w:bookmarkStart w:id="28" w:name="_Toc27752723"/>
      <w:bookmarkStart w:id="29" w:name="_Toc183968638"/>
      <w:r>
        <w:t>3.1</w:t>
      </w:r>
      <w:r>
        <w:tab/>
        <w:t>Definitions</w:t>
      </w:r>
      <w:bookmarkEnd w:id="26"/>
      <w:bookmarkEnd w:id="27"/>
      <w:bookmarkEnd w:id="28"/>
      <w:bookmarkEnd w:id="29"/>
    </w:p>
    <w:p w14:paraId="311A7CF3" w14:textId="77777777" w:rsidR="00DC524D" w:rsidRDefault="00DC524D" w:rsidP="00DC524D">
      <w:r>
        <w:t>For the purposes of the present document, the terms and definitions given in TR 21.905 [1] and the following apply. A term defined in the present document takes precedence over the definition of the same term, if any, in TR 21.905 [1].</w:t>
      </w:r>
    </w:p>
    <w:p w14:paraId="6038312B" w14:textId="77777777" w:rsidR="00DC524D" w:rsidRDefault="00DC524D" w:rsidP="00DC524D">
      <w:r w:rsidRPr="002003E3">
        <w:rPr>
          <w:rFonts w:hint="eastAsia"/>
          <w:b/>
          <w:lang w:eastAsia="zh-CN"/>
        </w:rPr>
        <w:t>Common Tunnel Endpoint Identifier (C-TEID):</w:t>
      </w:r>
      <w:r w:rsidRPr="002003E3">
        <w:rPr>
          <w:rFonts w:hint="eastAsia"/>
        </w:rPr>
        <w:t xml:space="preserve"> </w:t>
      </w:r>
      <w:r w:rsidRPr="00A3085A">
        <w:t>Unambiguously identifies a tunnel endpoint in the receiving GTP-U protocol entity</w:t>
      </w:r>
      <w:r>
        <w:t xml:space="preserve"> for a given UDP/IP endpoint</w:t>
      </w:r>
      <w:r w:rsidRPr="00A3085A">
        <w:t>.</w:t>
      </w:r>
      <w:r>
        <w:rPr>
          <w:rFonts w:hint="eastAsia"/>
          <w:lang w:eastAsia="zh-CN"/>
        </w:rPr>
        <w:t xml:space="preserve"> The sending end side of a GTP tunnel locally assigns the C-TEID value used in the TEID field and </w:t>
      </w:r>
      <w:r>
        <w:rPr>
          <w:lang w:eastAsia="zh-CN"/>
        </w:rPr>
        <w:t>signals</w:t>
      </w:r>
      <w:r>
        <w:rPr>
          <w:rFonts w:hint="eastAsia"/>
          <w:lang w:eastAsia="zh-CN"/>
        </w:rPr>
        <w:t xml:space="preserve"> it to the destination Tunnel Endpoint using</w:t>
      </w:r>
      <w:r w:rsidRPr="00EA148D">
        <w:t xml:space="preserve"> </w:t>
      </w:r>
      <w:r>
        <w:t>a control plane</w:t>
      </w:r>
      <w:r>
        <w:rPr>
          <w:rFonts w:hint="eastAsia"/>
          <w:lang w:eastAsia="zh-CN"/>
        </w:rPr>
        <w:t xml:space="preserve"> message</w:t>
      </w:r>
      <w:r w:rsidRPr="003F1FCA">
        <w:t>.</w:t>
      </w:r>
    </w:p>
    <w:p w14:paraId="66C335FB" w14:textId="77777777" w:rsidR="00DC524D" w:rsidRDefault="00DC524D" w:rsidP="00DC524D">
      <w:r w:rsidRPr="00A3085A">
        <w:rPr>
          <w:b/>
        </w:rPr>
        <w:t>GTP-U Message:</w:t>
      </w:r>
      <w:r>
        <w:rPr>
          <w:b/>
        </w:rPr>
        <w:t xml:space="preserve"> </w:t>
      </w:r>
      <w:r w:rsidRPr="00A3085A">
        <w:t xml:space="preserve">GTP-U (user plane) messages are either user plane messages or signalling messages. User plane messages are used to carry user data packets between </w:t>
      </w:r>
      <w:r>
        <w:t>GTP-U entities</w:t>
      </w:r>
      <w:r w:rsidRPr="00A3085A">
        <w:t>. Signalling messages are sent between network nodes for path management and tunnel management.</w:t>
      </w:r>
      <w:r w:rsidRPr="003F1FCA">
        <w:rPr>
          <w:b/>
        </w:rPr>
        <w:t xml:space="preserve">GTP-U </w:t>
      </w:r>
      <w:r>
        <w:rPr>
          <w:b/>
        </w:rPr>
        <w:t>peer</w:t>
      </w:r>
      <w:r w:rsidRPr="003F1FCA">
        <w:rPr>
          <w:b/>
        </w:rPr>
        <w:t>:</w:t>
      </w:r>
      <w:r w:rsidRPr="003F1FCA">
        <w:t xml:space="preserve"> </w:t>
      </w:r>
      <w:r>
        <w:t xml:space="preserve">node implementing at least one side of any of the </w:t>
      </w:r>
      <w:r w:rsidRPr="003F1FCA">
        <w:t>GTP</w:t>
      </w:r>
      <w:r>
        <w:t xml:space="preserve"> user plane based protocols. RNC, SGSN, GGSN, eNodeB, SGW, ePDG, </w:t>
      </w:r>
      <w:r>
        <w:rPr>
          <w:rFonts w:hint="eastAsia"/>
          <w:lang w:eastAsia="zh-CN"/>
        </w:rPr>
        <w:t>gNB,</w:t>
      </w:r>
      <w:r>
        <w:rPr>
          <w:lang w:eastAsia="zh-CN"/>
        </w:rPr>
        <w:t xml:space="preserve"> N3IWF,</w:t>
      </w:r>
      <w:r>
        <w:rPr>
          <w:rFonts w:hint="eastAsia"/>
          <w:lang w:eastAsia="zh-CN"/>
        </w:rPr>
        <w:t xml:space="preserve"> UPF, </w:t>
      </w:r>
      <w:r>
        <w:t>PGW or TWAN or MME.</w:t>
      </w:r>
    </w:p>
    <w:p w14:paraId="69FAC595" w14:textId="77777777" w:rsidR="00DC524D" w:rsidRDefault="00DC524D" w:rsidP="00DC524D">
      <w:r w:rsidRPr="00A3085A">
        <w:rPr>
          <w:b/>
        </w:rPr>
        <w:t>GTP-U Tunnel:</w:t>
      </w:r>
      <w:r>
        <w:rPr>
          <w:b/>
        </w:rPr>
        <w:t xml:space="preserve"> </w:t>
      </w:r>
      <w:r w:rsidRPr="00A3085A">
        <w:t xml:space="preserve">A GTP-U tunnel is identified in each node with a TEID, an IP address and a UDP port number. A GTP-U tunnel is necessary to </w:t>
      </w:r>
      <w:r>
        <w:t xml:space="preserve">enable </w:t>
      </w:r>
      <w:r w:rsidRPr="00A3085A">
        <w:t>forward</w:t>
      </w:r>
      <w:r>
        <w:t>ing</w:t>
      </w:r>
      <w:r w:rsidRPr="00A3085A">
        <w:t xml:space="preserve"> packets between </w:t>
      </w:r>
      <w:r>
        <w:t>GTP-U entities</w:t>
      </w:r>
      <w:r w:rsidRPr="00A3085A">
        <w:t>.</w:t>
      </w:r>
    </w:p>
    <w:p w14:paraId="547AD871" w14:textId="77777777" w:rsidR="00DC524D" w:rsidRPr="00A3085A" w:rsidRDefault="00DC524D" w:rsidP="00DC524D">
      <w:r w:rsidRPr="00172940">
        <w:rPr>
          <w:b/>
        </w:rPr>
        <w:t>GTP-U Tunnel Endpoint</w:t>
      </w:r>
      <w:r>
        <w:t>: A GTP-U tunnel endpoint identifies a user plane context (e.g EPS bearer, PDU session or a RAB) for which a received GTP-U packet is intended. A given GTP-U tunnel endpoint may receive GTP-U packets from more than one source GTP-U peer (See clause 4.3.0).</w:t>
      </w:r>
      <w:r w:rsidRPr="00A3085A">
        <w:rPr>
          <w:b/>
        </w:rPr>
        <w:t>UDP/IP Path:</w:t>
      </w:r>
      <w:r>
        <w:rPr>
          <w:b/>
        </w:rPr>
        <w:t xml:space="preserve"> </w:t>
      </w:r>
      <w:r w:rsidRPr="00A3085A">
        <w:t>Connection-less unidirectional or bidirectional path defined by two end-points. An IP address and a UDP port number define an end-point. A UDP/IP path carries GTP messages between network nodes related to one or more GTP tunnels.</w:t>
      </w:r>
    </w:p>
    <w:p w14:paraId="07CE55CC" w14:textId="77777777" w:rsidR="00DC524D" w:rsidRPr="00A3085A" w:rsidRDefault="00DC524D" w:rsidP="00DC524D">
      <w:r w:rsidRPr="00A3085A">
        <w:rPr>
          <w:b/>
        </w:rPr>
        <w:t>GTP-PDU:</w:t>
      </w:r>
      <w:r>
        <w:rPr>
          <w:b/>
        </w:rPr>
        <w:t xml:space="preserve"> </w:t>
      </w:r>
      <w:r w:rsidRPr="00A3085A">
        <w:t>GTP Protocol Data Unit (PDU) is a GTP-U message, which may be either a G-PDU or a signalling message.</w:t>
      </w:r>
    </w:p>
    <w:p w14:paraId="11BE386C" w14:textId="77777777" w:rsidR="00DC524D" w:rsidRPr="00A3085A" w:rsidRDefault="00DC524D" w:rsidP="00DC524D">
      <w:r w:rsidRPr="00A3085A">
        <w:rPr>
          <w:b/>
        </w:rPr>
        <w:t>G-PDU:</w:t>
      </w:r>
      <w:r>
        <w:rPr>
          <w:b/>
        </w:rPr>
        <w:t xml:space="preserve"> </w:t>
      </w:r>
      <w:r w:rsidRPr="00A3085A">
        <w:t xml:space="preserve">User data packet (T-PDU) plus GTP-U header, sent between </w:t>
      </w:r>
      <w:r>
        <w:t>GTP network nodes.</w:t>
      </w:r>
    </w:p>
    <w:p w14:paraId="49873B62" w14:textId="77777777" w:rsidR="00DC524D" w:rsidRPr="00A3085A" w:rsidRDefault="00DC524D" w:rsidP="00DC524D">
      <w:r w:rsidRPr="00A3085A">
        <w:rPr>
          <w:b/>
        </w:rPr>
        <w:t>Signalling Message:</w:t>
      </w:r>
      <w:r>
        <w:rPr>
          <w:b/>
        </w:rPr>
        <w:t xml:space="preserve"> </w:t>
      </w:r>
      <w:r w:rsidRPr="00A3085A">
        <w:t>A GTP-U message (GTP-PDU that is not a G-PDU) sent between GTP network nodes.</w:t>
      </w:r>
      <w:r w:rsidRPr="004C43D6">
        <w:t xml:space="preserve"> </w:t>
      </w:r>
      <w:r>
        <w:t>These may be Path Management messages or Tunnel Management messages.</w:t>
      </w:r>
    </w:p>
    <w:p w14:paraId="63FE08A0" w14:textId="77777777" w:rsidR="00DC524D" w:rsidRPr="00A3085A" w:rsidRDefault="00DC524D" w:rsidP="00DC524D">
      <w:r w:rsidRPr="00A3085A">
        <w:rPr>
          <w:b/>
        </w:rPr>
        <w:t>T-PDU:</w:t>
      </w:r>
      <w:r>
        <w:rPr>
          <w:b/>
        </w:rPr>
        <w:t xml:space="preserve"> </w:t>
      </w:r>
      <w:r w:rsidRPr="00A3085A">
        <w:t>A user data packet, for example an IP datagram, sent between a UE and a network entity in an external packet data network. A T-PDU is the payload that is tunnelled in the GTP-U tunnel.</w:t>
      </w:r>
    </w:p>
    <w:p w14:paraId="239DBCCA" w14:textId="77777777" w:rsidR="00DC524D" w:rsidRDefault="00DC524D" w:rsidP="00DC524D">
      <w:r w:rsidRPr="00A3085A">
        <w:rPr>
          <w:b/>
        </w:rPr>
        <w:t>Tunnel Endpoint Identifier (TEID):</w:t>
      </w:r>
      <w:r>
        <w:rPr>
          <w:b/>
        </w:rPr>
        <w:t xml:space="preserve"> </w:t>
      </w:r>
      <w:r w:rsidRPr="00A3085A">
        <w:t>Unambiguously identifies a tunnel endpoint in the receiving GTP-U protocol entity</w:t>
      </w:r>
      <w:r>
        <w:t xml:space="preserve"> for a given UDP/IP endpoint</w:t>
      </w:r>
      <w:r w:rsidRPr="00A3085A">
        <w:t xml:space="preserve">. The receiving end side of a GTP tunnel locally assigns the TEID value the transmitting side has to use. The TEID values are exchanged between tunnel endpoints using </w:t>
      </w:r>
      <w:r>
        <w:t xml:space="preserve">control plane </w:t>
      </w:r>
      <w:r w:rsidRPr="00A3085A">
        <w:t>messag</w:t>
      </w:r>
      <w:r>
        <w:t>e</w:t>
      </w:r>
      <w:r w:rsidRPr="00A3085A">
        <w:t>.</w:t>
      </w:r>
    </w:p>
    <w:p w14:paraId="756062FA" w14:textId="566BAC95" w:rsidR="00DC524D" w:rsidRDefault="00DC524D" w:rsidP="00DC524D">
      <w:r w:rsidRPr="00215788">
        <w:rPr>
          <w:b/>
        </w:rPr>
        <w:t>T</w:t>
      </w:r>
      <w:r>
        <w:rPr>
          <w:b/>
        </w:rPr>
        <w:t xml:space="preserve">rusted </w:t>
      </w:r>
      <w:r w:rsidRPr="00215788">
        <w:rPr>
          <w:b/>
        </w:rPr>
        <w:t>W</w:t>
      </w:r>
      <w:r>
        <w:rPr>
          <w:b/>
        </w:rPr>
        <w:t>L</w:t>
      </w:r>
      <w:r w:rsidRPr="00215788">
        <w:rPr>
          <w:b/>
        </w:rPr>
        <w:t>AN</w:t>
      </w:r>
      <w:r>
        <w:rPr>
          <w:b/>
        </w:rPr>
        <w:t xml:space="preserve"> Access Network</w:t>
      </w:r>
      <w:r w:rsidRPr="00215788">
        <w:t xml:space="preserve">: see 3GPP </w:t>
      </w:r>
      <w:r w:rsidR="0027561E" w:rsidRPr="00215788">
        <w:t>TS</w:t>
      </w:r>
      <w:r w:rsidR="0027561E">
        <w:t> </w:t>
      </w:r>
      <w:r w:rsidR="0027561E" w:rsidRPr="00215788">
        <w:t>2</w:t>
      </w:r>
      <w:r w:rsidRPr="00215788">
        <w:t>3.402</w:t>
      </w:r>
      <w:r w:rsidR="0027561E">
        <w:t> </w:t>
      </w:r>
      <w:r w:rsidR="0027561E" w:rsidRPr="00215788">
        <w:t>[</w:t>
      </w:r>
      <w:r>
        <w:t>23</w:t>
      </w:r>
      <w:r w:rsidRPr="00215788">
        <w:t>].</w:t>
      </w:r>
    </w:p>
    <w:p w14:paraId="0DC2099C" w14:textId="77777777" w:rsidR="00DC524D" w:rsidRDefault="00DC524D" w:rsidP="005E4EF8">
      <w:pPr>
        <w:pStyle w:val="Heading2"/>
      </w:pPr>
      <w:bookmarkStart w:id="30" w:name="_Toc20213180"/>
      <w:bookmarkStart w:id="31" w:name="_Toc27752089"/>
      <w:bookmarkStart w:id="32" w:name="_Toc27752724"/>
      <w:bookmarkStart w:id="33" w:name="_Toc183968639"/>
      <w:r>
        <w:t>3.2</w:t>
      </w:r>
      <w:r>
        <w:tab/>
        <w:t>Abbreviations</w:t>
      </w:r>
      <w:bookmarkEnd w:id="30"/>
      <w:bookmarkEnd w:id="31"/>
      <w:bookmarkEnd w:id="32"/>
      <w:bookmarkEnd w:id="33"/>
    </w:p>
    <w:p w14:paraId="75213966" w14:textId="0C352831" w:rsidR="0027561E" w:rsidRPr="009F11A1" w:rsidRDefault="00DC524D" w:rsidP="00DC524D">
      <w:pPr>
        <w:rPr>
          <w:b/>
        </w:rPr>
      </w:pPr>
      <w:r>
        <w:t>For the purposes of the present document, the abbreviations given in TR 21.905</w:t>
      </w:r>
      <w:r w:rsidR="0027561E">
        <w:t> [</w:t>
      </w:r>
      <w:r>
        <w:t>1] and the following apply. An abbreviation defined in the present document takes precedence over the definition of the same abbreviation, if any, in TR 21.905 [1].</w:t>
      </w:r>
    </w:p>
    <w:p w14:paraId="16046569" w14:textId="16A3FDCF" w:rsidR="00DC524D" w:rsidRDefault="00DC524D" w:rsidP="00DC524D"/>
    <w:p w14:paraId="41B33CA5" w14:textId="77777777" w:rsidR="00DC524D" w:rsidRDefault="00DC524D" w:rsidP="00DC524D">
      <w:pPr>
        <w:pStyle w:val="EW"/>
        <w:rPr>
          <w:lang w:eastAsia="zh-CN"/>
        </w:rPr>
      </w:pPr>
      <w:r>
        <w:rPr>
          <w:rFonts w:hint="eastAsia"/>
          <w:lang w:eastAsia="zh-CN"/>
        </w:rPr>
        <w:lastRenderedPageBreak/>
        <w:t>C-TEID</w:t>
      </w:r>
      <w:r>
        <w:rPr>
          <w:rFonts w:hint="eastAsia"/>
          <w:lang w:eastAsia="zh-CN"/>
        </w:rPr>
        <w:tab/>
        <w:t>Common Tunnel Endpoint IDentifier</w:t>
      </w:r>
    </w:p>
    <w:p w14:paraId="142A5512" w14:textId="77777777" w:rsidR="00DC524D" w:rsidRDefault="00DC524D" w:rsidP="00DC524D">
      <w:pPr>
        <w:pStyle w:val="EW"/>
      </w:pPr>
      <w:r>
        <w:t>EN-DC</w:t>
      </w:r>
      <w:r>
        <w:tab/>
        <w:t>E-UTRA-NR Dual Connectivity</w:t>
      </w:r>
    </w:p>
    <w:p w14:paraId="370E3FD3" w14:textId="77777777" w:rsidR="00DC524D" w:rsidRDefault="00DC524D" w:rsidP="00DC524D">
      <w:pPr>
        <w:pStyle w:val="EW"/>
      </w:pPr>
      <w:r>
        <w:t>ePDG</w:t>
      </w:r>
      <w:r>
        <w:tab/>
        <w:t>Evolved Packet Data Gateway</w:t>
      </w:r>
    </w:p>
    <w:p w14:paraId="38B3428B" w14:textId="77777777" w:rsidR="00DC524D" w:rsidRDefault="00DC524D" w:rsidP="00DC524D">
      <w:pPr>
        <w:pStyle w:val="EW"/>
      </w:pPr>
      <w:r w:rsidRPr="0073630E">
        <w:t>GSN</w:t>
      </w:r>
      <w:r w:rsidRPr="0073630E">
        <w:tab/>
        <w:t>GPRS Support Node</w:t>
      </w:r>
    </w:p>
    <w:p w14:paraId="500C8D83" w14:textId="77777777" w:rsidR="00DC524D" w:rsidRDefault="00DC524D" w:rsidP="00DC524D">
      <w:pPr>
        <w:pStyle w:val="EW"/>
      </w:pPr>
      <w:r w:rsidRPr="0073630E">
        <w:t>GGSN</w:t>
      </w:r>
      <w:r w:rsidRPr="0073630E">
        <w:tab/>
        <w:t>Gateway GPRS Support Node</w:t>
      </w:r>
    </w:p>
    <w:p w14:paraId="0C9DAB37" w14:textId="77777777" w:rsidR="00DC524D" w:rsidRDefault="00DC524D" w:rsidP="00DC524D">
      <w:pPr>
        <w:pStyle w:val="EW"/>
      </w:pPr>
      <w:r>
        <w:t>G-PDU</w:t>
      </w:r>
      <w:r>
        <w:tab/>
      </w:r>
      <w:r w:rsidRPr="00596B90">
        <w:t>GTP encapsulated use</w:t>
      </w:r>
      <w:r>
        <w:t>r</w:t>
      </w:r>
      <w:r w:rsidRPr="00596B90">
        <w:t xml:space="preserve"> </w:t>
      </w:r>
      <w:r>
        <w:t>P</w:t>
      </w:r>
      <w:r w:rsidRPr="00596B90">
        <w:t xml:space="preserve">lane </w:t>
      </w:r>
      <w:r>
        <w:t>D</w:t>
      </w:r>
      <w:r w:rsidRPr="00596B90">
        <w:t xml:space="preserve">ata </w:t>
      </w:r>
      <w:r>
        <w:t>U</w:t>
      </w:r>
      <w:r w:rsidRPr="00596B90">
        <w:t>nit</w:t>
      </w:r>
    </w:p>
    <w:p w14:paraId="17BE218B" w14:textId="77777777" w:rsidR="00DC524D" w:rsidRDefault="00DC524D" w:rsidP="00DC524D">
      <w:pPr>
        <w:pStyle w:val="EW"/>
      </w:pPr>
      <w:r>
        <w:t>GTP</w:t>
      </w:r>
      <w:r>
        <w:tab/>
        <w:t>GPRS Tunnelling Protocol</w:t>
      </w:r>
    </w:p>
    <w:p w14:paraId="74198CB0" w14:textId="77777777" w:rsidR="00DC524D" w:rsidRPr="00935D35" w:rsidRDefault="00DC524D" w:rsidP="00DC524D">
      <w:pPr>
        <w:pStyle w:val="EW"/>
        <w:rPr>
          <w:lang w:val="es-ES_tradnl"/>
        </w:rPr>
      </w:pPr>
      <w:r w:rsidRPr="00935D35">
        <w:rPr>
          <w:lang w:val="es-ES_tradnl"/>
        </w:rPr>
        <w:t>GTP-C</w:t>
      </w:r>
      <w:r w:rsidRPr="00935D35">
        <w:rPr>
          <w:lang w:val="es-ES_tradnl"/>
        </w:rPr>
        <w:tab/>
        <w:t>GTP Control</w:t>
      </w:r>
    </w:p>
    <w:p w14:paraId="133728D0" w14:textId="77777777" w:rsidR="00DC524D" w:rsidRPr="00935D35" w:rsidRDefault="00DC524D" w:rsidP="00DC524D">
      <w:pPr>
        <w:pStyle w:val="EW"/>
        <w:rPr>
          <w:lang w:val="es-ES_tradnl"/>
        </w:rPr>
      </w:pPr>
      <w:r w:rsidRPr="00935D35">
        <w:rPr>
          <w:lang w:val="es-ES_tradnl"/>
        </w:rPr>
        <w:t>GTP-U</w:t>
      </w:r>
      <w:r w:rsidRPr="00935D35">
        <w:rPr>
          <w:lang w:val="es-ES_tradnl"/>
        </w:rPr>
        <w:tab/>
        <w:t>GTP User</w:t>
      </w:r>
    </w:p>
    <w:p w14:paraId="46256431" w14:textId="77777777" w:rsidR="00DC524D" w:rsidRPr="00994F08" w:rsidRDefault="00DC524D" w:rsidP="00DC524D">
      <w:pPr>
        <w:pStyle w:val="EW"/>
        <w:rPr>
          <w:lang w:val="fr-FR"/>
        </w:rPr>
      </w:pPr>
      <w:r w:rsidRPr="00994F08">
        <w:rPr>
          <w:lang w:val="fr-FR"/>
        </w:rPr>
        <w:t>IE</w:t>
      </w:r>
      <w:r w:rsidRPr="00994F08">
        <w:rPr>
          <w:lang w:val="fr-FR"/>
        </w:rPr>
        <w:tab/>
        <w:t>Information Element</w:t>
      </w:r>
    </w:p>
    <w:p w14:paraId="23818139" w14:textId="77777777" w:rsidR="00DC524D" w:rsidRPr="00994F08" w:rsidRDefault="00DC524D" w:rsidP="00DC524D">
      <w:pPr>
        <w:pStyle w:val="EW"/>
        <w:rPr>
          <w:lang w:val="fr-FR"/>
        </w:rPr>
      </w:pPr>
      <w:r w:rsidRPr="00994F08">
        <w:rPr>
          <w:lang w:val="fr-FR"/>
        </w:rPr>
        <w:t>IGMP</w:t>
      </w:r>
      <w:r w:rsidRPr="00994F08">
        <w:rPr>
          <w:lang w:val="fr-FR"/>
        </w:rPr>
        <w:tab/>
        <w:t>Internet Group Management Protocol</w:t>
      </w:r>
    </w:p>
    <w:p w14:paraId="3A471DE2" w14:textId="77777777" w:rsidR="00DC524D" w:rsidRPr="00994F08" w:rsidRDefault="00DC524D" w:rsidP="00DC524D">
      <w:pPr>
        <w:pStyle w:val="EW"/>
        <w:rPr>
          <w:lang w:val="fr-FR"/>
        </w:rPr>
      </w:pPr>
      <w:r w:rsidRPr="00994F08">
        <w:rPr>
          <w:lang w:val="fr-FR"/>
        </w:rPr>
        <w:t>IP</w:t>
      </w:r>
      <w:r w:rsidRPr="00994F08">
        <w:rPr>
          <w:lang w:val="fr-FR"/>
        </w:rPr>
        <w:tab/>
        <w:t>Internet Protocol</w:t>
      </w:r>
    </w:p>
    <w:p w14:paraId="55522717" w14:textId="77777777" w:rsidR="00DC524D" w:rsidRPr="00994F08" w:rsidRDefault="00DC524D" w:rsidP="00DC524D">
      <w:pPr>
        <w:pStyle w:val="EW"/>
        <w:rPr>
          <w:lang w:val="fr-FR"/>
        </w:rPr>
      </w:pPr>
      <w:r w:rsidRPr="00994F08">
        <w:rPr>
          <w:lang w:val="fr-FR"/>
        </w:rPr>
        <w:t>IPv4</w:t>
      </w:r>
      <w:r w:rsidRPr="00994F08">
        <w:rPr>
          <w:lang w:val="fr-FR"/>
        </w:rPr>
        <w:tab/>
        <w:t>Internet Protocol version 4</w:t>
      </w:r>
    </w:p>
    <w:p w14:paraId="68E74B90" w14:textId="77777777" w:rsidR="0027561E" w:rsidRPr="00994F08" w:rsidRDefault="00DC524D" w:rsidP="00DC524D">
      <w:pPr>
        <w:pStyle w:val="EW"/>
        <w:rPr>
          <w:lang w:val="fr-FR"/>
        </w:rPr>
      </w:pPr>
      <w:r w:rsidRPr="00994F08">
        <w:rPr>
          <w:lang w:val="fr-FR"/>
        </w:rPr>
        <w:t>IPv6</w:t>
      </w:r>
      <w:r w:rsidRPr="00994F08">
        <w:rPr>
          <w:lang w:val="fr-FR"/>
        </w:rPr>
        <w:tab/>
        <w:t>Internet Protocol version 6</w:t>
      </w:r>
    </w:p>
    <w:p w14:paraId="1945C2D2" w14:textId="0C4AB493" w:rsidR="00DC524D" w:rsidRPr="00704776" w:rsidRDefault="00DC524D" w:rsidP="00DC524D">
      <w:pPr>
        <w:pStyle w:val="EW"/>
        <w:rPr>
          <w:lang w:val="es-ES_tradnl"/>
        </w:rPr>
      </w:pPr>
      <w:r>
        <w:rPr>
          <w:lang w:val="es-ES_tradnl"/>
        </w:rPr>
        <w:t>MME</w:t>
      </w:r>
      <w:r>
        <w:rPr>
          <w:lang w:val="es-ES_tradnl"/>
        </w:rPr>
        <w:tab/>
        <w:t>Mobility Management Entity</w:t>
      </w:r>
    </w:p>
    <w:p w14:paraId="244FB25B" w14:textId="77777777" w:rsidR="00DC524D" w:rsidRPr="00994F08" w:rsidRDefault="00DC524D" w:rsidP="00DC524D">
      <w:pPr>
        <w:pStyle w:val="EW"/>
        <w:rPr>
          <w:lang w:val="fr-FR"/>
        </w:rPr>
      </w:pPr>
      <w:r w:rsidRPr="00994F08">
        <w:rPr>
          <w:lang w:val="fr-FR"/>
        </w:rPr>
        <w:t>PDU</w:t>
      </w:r>
      <w:r w:rsidRPr="00994F08">
        <w:rPr>
          <w:lang w:val="fr-FR"/>
        </w:rPr>
        <w:tab/>
        <w:t>Packet Data Unit</w:t>
      </w:r>
    </w:p>
    <w:p w14:paraId="207A0C27" w14:textId="77777777" w:rsidR="00DC524D" w:rsidRPr="00F97F42" w:rsidRDefault="00DC524D" w:rsidP="00DC524D">
      <w:pPr>
        <w:pStyle w:val="EW"/>
        <w:rPr>
          <w:lang w:val="fr-FR"/>
        </w:rPr>
      </w:pPr>
      <w:r w:rsidRPr="00F97F42">
        <w:rPr>
          <w:lang w:val="fr-FR"/>
        </w:rPr>
        <w:t>PGW</w:t>
      </w:r>
      <w:r w:rsidRPr="00F97F42">
        <w:rPr>
          <w:lang w:val="fr-FR"/>
        </w:rPr>
        <w:tab/>
        <w:t>PDN Gateway</w:t>
      </w:r>
    </w:p>
    <w:p w14:paraId="0530E566" w14:textId="77777777" w:rsidR="00DC524D" w:rsidRPr="0060000E" w:rsidRDefault="00DC524D" w:rsidP="00DC524D">
      <w:pPr>
        <w:pStyle w:val="EW"/>
      </w:pPr>
      <w:r w:rsidRPr="0060000E">
        <w:t>QoS</w:t>
      </w:r>
      <w:r w:rsidRPr="0060000E">
        <w:tab/>
        <w:t>Quality of Service</w:t>
      </w:r>
    </w:p>
    <w:p w14:paraId="3FDD3A7E" w14:textId="77777777" w:rsidR="00DC524D" w:rsidRPr="0060000E" w:rsidRDefault="00DC524D" w:rsidP="00DC524D">
      <w:pPr>
        <w:pStyle w:val="EW"/>
      </w:pPr>
      <w:r w:rsidRPr="0060000E">
        <w:t>RANAP</w:t>
      </w:r>
      <w:r w:rsidRPr="0060000E">
        <w:tab/>
        <w:t>Radio Access Network Application Part</w:t>
      </w:r>
    </w:p>
    <w:p w14:paraId="2519D5B5" w14:textId="77777777" w:rsidR="00DC524D" w:rsidRPr="004B63C3" w:rsidRDefault="00DC524D" w:rsidP="00DC524D">
      <w:pPr>
        <w:pStyle w:val="EW"/>
      </w:pPr>
      <w:r w:rsidRPr="004B63C3">
        <w:t>RNC</w:t>
      </w:r>
      <w:r w:rsidRPr="004B63C3">
        <w:tab/>
        <w:t>Radio Network Controller</w:t>
      </w:r>
    </w:p>
    <w:p w14:paraId="6B2843BD" w14:textId="77777777" w:rsidR="00DC524D" w:rsidRDefault="00DC524D" w:rsidP="00DC524D">
      <w:pPr>
        <w:pStyle w:val="EW"/>
      </w:pPr>
      <w:r w:rsidRPr="0073630E">
        <w:t>SGSN</w:t>
      </w:r>
      <w:r w:rsidRPr="0073630E">
        <w:tab/>
        <w:t>Serving GPRS Support Node</w:t>
      </w:r>
    </w:p>
    <w:p w14:paraId="02BB9257" w14:textId="77777777" w:rsidR="00DC524D" w:rsidRDefault="00DC524D" w:rsidP="00DC524D">
      <w:pPr>
        <w:pStyle w:val="EW"/>
      </w:pPr>
      <w:r w:rsidRPr="0073630E">
        <w:t>SGW</w:t>
      </w:r>
      <w:r w:rsidRPr="0073630E">
        <w:tab/>
        <w:t>Serving Gateway</w:t>
      </w:r>
    </w:p>
    <w:p w14:paraId="70E9BDA3" w14:textId="77777777" w:rsidR="00DC524D" w:rsidRPr="004B63C3" w:rsidRDefault="00DC524D" w:rsidP="00DC524D">
      <w:pPr>
        <w:pStyle w:val="EW"/>
      </w:pPr>
      <w:r w:rsidRPr="004B63C3">
        <w:t>TEID</w:t>
      </w:r>
      <w:r w:rsidRPr="004B63C3">
        <w:tab/>
        <w:t>Tunnel Endpoint IDentifier</w:t>
      </w:r>
    </w:p>
    <w:p w14:paraId="521D1299" w14:textId="77777777" w:rsidR="00DC524D" w:rsidRPr="00935D35" w:rsidRDefault="00DC524D" w:rsidP="00DC524D">
      <w:pPr>
        <w:pStyle w:val="EW"/>
      </w:pPr>
      <w:r w:rsidRPr="00935D35">
        <w:t>T-PDU</w:t>
      </w:r>
      <w:r w:rsidRPr="00935D35">
        <w:tab/>
        <w:t>Transport PDU</w:t>
      </w:r>
    </w:p>
    <w:p w14:paraId="3C911970" w14:textId="77777777" w:rsidR="0027561E" w:rsidRPr="0009740D" w:rsidRDefault="00DC524D" w:rsidP="00DC524D">
      <w:pPr>
        <w:pStyle w:val="EW"/>
        <w:rPr>
          <w:lang w:val="en-US"/>
        </w:rPr>
      </w:pPr>
      <w:r w:rsidRPr="00732BC0">
        <w:t>T</w:t>
      </w:r>
      <w:r>
        <w:t>WAN</w:t>
      </w:r>
      <w:r w:rsidRPr="00732BC0">
        <w:tab/>
      </w:r>
      <w:r w:rsidRPr="00435100">
        <w:rPr>
          <w:lang w:val="en-US"/>
        </w:rPr>
        <w:t>T</w:t>
      </w:r>
      <w:r>
        <w:rPr>
          <w:lang w:val="en-US"/>
        </w:rPr>
        <w:t>rusted WLAN Access Network</w:t>
      </w:r>
    </w:p>
    <w:p w14:paraId="247B65A2" w14:textId="2589A612" w:rsidR="00DC524D" w:rsidRPr="00DE5F85" w:rsidRDefault="00DC524D" w:rsidP="00DC524D">
      <w:pPr>
        <w:pStyle w:val="EW"/>
      </w:pPr>
      <w:r w:rsidRPr="00DE5F85">
        <w:t>UDP</w:t>
      </w:r>
      <w:r w:rsidRPr="00DE5F85">
        <w:tab/>
        <w:t>User Datagram Protocol</w:t>
      </w:r>
    </w:p>
    <w:p w14:paraId="2CF6AFAD" w14:textId="77777777" w:rsidR="00DC524D" w:rsidRPr="008A3CB9" w:rsidRDefault="00DC524D" w:rsidP="00DC524D">
      <w:pPr>
        <w:pStyle w:val="EW"/>
      </w:pPr>
      <w:r w:rsidRPr="004B63C3">
        <w:t>UTRAN</w:t>
      </w:r>
      <w:r>
        <w:tab/>
      </w:r>
      <w:r w:rsidRPr="004B63C3">
        <w:t>UMTS Terrestrial Radio Access Network</w:t>
      </w:r>
    </w:p>
    <w:p w14:paraId="0EBE3FB1" w14:textId="77777777" w:rsidR="00DC524D" w:rsidRDefault="00DC524D" w:rsidP="005E4EF8">
      <w:pPr>
        <w:pStyle w:val="Heading1"/>
      </w:pPr>
      <w:bookmarkStart w:id="34" w:name="_Toc20213181"/>
      <w:bookmarkStart w:id="35" w:name="_Toc27752090"/>
      <w:bookmarkStart w:id="36" w:name="_Toc27752725"/>
      <w:bookmarkStart w:id="37" w:name="_Toc183968640"/>
      <w:r>
        <w:t>4</w:t>
      </w:r>
      <w:r>
        <w:tab/>
        <w:t>General</w:t>
      </w:r>
      <w:bookmarkEnd w:id="34"/>
      <w:bookmarkEnd w:id="35"/>
      <w:bookmarkEnd w:id="36"/>
      <w:bookmarkEnd w:id="37"/>
    </w:p>
    <w:p w14:paraId="339E137D" w14:textId="77777777" w:rsidR="00DC524D" w:rsidRDefault="00DC524D" w:rsidP="005E4EF8">
      <w:pPr>
        <w:pStyle w:val="Heading2"/>
      </w:pPr>
      <w:bookmarkStart w:id="38" w:name="_Toc20213182"/>
      <w:bookmarkStart w:id="39" w:name="_Toc27752091"/>
      <w:bookmarkStart w:id="40" w:name="_Toc27752726"/>
      <w:bookmarkStart w:id="41" w:name="_Toc183968641"/>
      <w:r w:rsidRPr="005E4EF8">
        <w:t>4.1</w:t>
      </w:r>
      <w:r w:rsidRPr="005E4EF8">
        <w:tab/>
        <w:t>GTP Path</w:t>
      </w:r>
      <w:bookmarkEnd w:id="38"/>
      <w:bookmarkEnd w:id="39"/>
      <w:bookmarkEnd w:id="40"/>
      <w:bookmarkEnd w:id="41"/>
    </w:p>
    <w:p w14:paraId="525E6000" w14:textId="2EAF3705" w:rsidR="00DC524D" w:rsidRDefault="00DC524D" w:rsidP="00DC524D">
      <w:pPr>
        <w:rPr>
          <w:lang w:eastAsia="ja-JP"/>
        </w:rPr>
      </w:pPr>
      <w:r>
        <w:rPr>
          <w:rFonts w:hint="eastAsia"/>
          <w:lang w:eastAsia="ja-JP"/>
        </w:rPr>
        <w:t xml:space="preserve">For the definition of </w:t>
      </w:r>
      <w:r>
        <w:rPr>
          <w:lang w:eastAsia="ja-JP"/>
        </w:rPr>
        <w:t>UDP/IP</w:t>
      </w:r>
      <w:r>
        <w:rPr>
          <w:rFonts w:hint="eastAsia"/>
          <w:lang w:eastAsia="ja-JP"/>
        </w:rPr>
        <w:t xml:space="preserve"> Path</w:t>
      </w:r>
      <w:r>
        <w:rPr>
          <w:lang w:eastAsia="ja-JP"/>
        </w:rPr>
        <w:t xml:space="preserve"> and GTP Endpoint</w:t>
      </w:r>
      <w:r>
        <w:rPr>
          <w:rFonts w:hint="eastAsia"/>
          <w:lang w:eastAsia="ja-JP"/>
        </w:rPr>
        <w:t xml:space="preserve">, see 3GPP </w:t>
      </w:r>
      <w:r w:rsidR="0027561E">
        <w:rPr>
          <w:rFonts w:hint="eastAsia"/>
          <w:lang w:eastAsia="ja-JP"/>
        </w:rPr>
        <w:t>TS</w:t>
      </w:r>
      <w:r w:rsidR="0027561E">
        <w:rPr>
          <w:lang w:eastAsia="ja-JP"/>
        </w:rPr>
        <w:t> </w:t>
      </w:r>
      <w:r w:rsidR="0027561E">
        <w:rPr>
          <w:rFonts w:hint="eastAsia"/>
          <w:lang w:eastAsia="ja-JP"/>
        </w:rPr>
        <w:t>2</w:t>
      </w:r>
      <w:r>
        <w:rPr>
          <w:rFonts w:hint="eastAsia"/>
          <w:lang w:eastAsia="ja-JP"/>
        </w:rPr>
        <w:t>9.060</w:t>
      </w:r>
      <w:r w:rsidR="0027561E">
        <w:rPr>
          <w:lang w:eastAsia="ja-JP"/>
        </w:rPr>
        <w:t> </w:t>
      </w:r>
      <w:r w:rsidR="0027561E">
        <w:rPr>
          <w:rFonts w:hint="eastAsia"/>
          <w:lang w:eastAsia="ja-JP"/>
        </w:rPr>
        <w:t>[</w:t>
      </w:r>
      <w:r>
        <w:rPr>
          <w:rFonts w:hint="eastAsia"/>
          <w:lang w:eastAsia="ja-JP"/>
        </w:rPr>
        <w:t>6].</w:t>
      </w:r>
    </w:p>
    <w:p w14:paraId="0995C5AE" w14:textId="77777777" w:rsidR="00DC524D" w:rsidRPr="000A3040" w:rsidRDefault="00DC524D" w:rsidP="005E4EF8">
      <w:pPr>
        <w:pStyle w:val="Heading2"/>
        <w:rPr>
          <w:lang w:val="fr-FR"/>
        </w:rPr>
      </w:pPr>
      <w:bookmarkStart w:id="42" w:name="_Toc20213183"/>
      <w:bookmarkStart w:id="43" w:name="_Toc27752092"/>
      <w:bookmarkStart w:id="44" w:name="_Toc27752727"/>
      <w:bookmarkStart w:id="45" w:name="_Toc183968642"/>
      <w:r w:rsidRPr="000A3040">
        <w:rPr>
          <w:lang w:val="fr-FR"/>
        </w:rPr>
        <w:t>4.2</w:t>
      </w:r>
      <w:r w:rsidRPr="000A3040">
        <w:rPr>
          <w:lang w:val="fr-FR"/>
        </w:rPr>
        <w:tab/>
        <w:t>GTP-U Tunnels</w:t>
      </w:r>
      <w:bookmarkEnd w:id="42"/>
      <w:bookmarkEnd w:id="43"/>
      <w:bookmarkEnd w:id="44"/>
      <w:bookmarkEnd w:id="45"/>
    </w:p>
    <w:p w14:paraId="51CD6A58" w14:textId="77777777" w:rsidR="00DC524D" w:rsidRPr="000A3040" w:rsidRDefault="00DC524D" w:rsidP="005E4EF8">
      <w:pPr>
        <w:pStyle w:val="Heading3"/>
        <w:rPr>
          <w:lang w:val="fr-FR"/>
        </w:rPr>
      </w:pPr>
      <w:bookmarkStart w:id="46" w:name="_Toc20213184"/>
      <w:bookmarkStart w:id="47" w:name="_Toc27752093"/>
      <w:bookmarkStart w:id="48" w:name="_Toc27752728"/>
      <w:bookmarkStart w:id="49" w:name="_Toc183968643"/>
      <w:r w:rsidRPr="000A3040">
        <w:rPr>
          <w:lang w:val="fr-FR"/>
        </w:rPr>
        <w:t>4.2.1</w:t>
      </w:r>
      <w:r w:rsidRPr="000A3040">
        <w:rPr>
          <w:lang w:val="fr-FR"/>
        </w:rPr>
        <w:tab/>
        <w:t>GTP-U Tunnel description</w:t>
      </w:r>
      <w:bookmarkEnd w:id="46"/>
      <w:bookmarkEnd w:id="47"/>
      <w:bookmarkEnd w:id="48"/>
      <w:bookmarkEnd w:id="49"/>
    </w:p>
    <w:p w14:paraId="50758C68" w14:textId="77777777" w:rsidR="00DC524D" w:rsidRDefault="00DC524D" w:rsidP="00DC524D">
      <w:r w:rsidRPr="003F1FCA">
        <w:t xml:space="preserve">GTP-U Tunnels are used to carry encapsulated T-PDUs and signalling messages between a given pair of GTP-U Tunnel Endpoints. The Tunnel Endpoint ID (TEID) which is present in the GTP header shall indicate which tunnel a particular T-PDU belongs to. In this manner, packets are multiplexed and de-multiplexed by GTP-U between a given pair of Tunnel Endpoints. The TEID value to be used in the TEID field shall be </w:t>
      </w:r>
      <w:r>
        <w:t>signalled</w:t>
      </w:r>
      <w:r w:rsidRPr="003F1FCA">
        <w:t xml:space="preserve"> </w:t>
      </w:r>
      <w:r>
        <w:t>to the peer GTP-U entity using a control plane protocol like GTPv1-C, GTPv2-C, RANAP or S1-AP</w:t>
      </w:r>
      <w:r w:rsidRPr="003F1FCA">
        <w:t>.</w:t>
      </w:r>
    </w:p>
    <w:p w14:paraId="489854D6" w14:textId="77777777" w:rsidR="00DC524D" w:rsidRDefault="00DC524D" w:rsidP="00DC524D">
      <w:r>
        <w:t>In what follows we refer to the outer GTPv1-U IP packet as the IP packet that carries a GTPv1-U packet. The inner IP packet in a GTPv1-U packet (T-PDU) is either</w:t>
      </w:r>
    </w:p>
    <w:p w14:paraId="410F49FE" w14:textId="77777777" w:rsidR="0027561E" w:rsidRPr="00A24D24" w:rsidRDefault="00DC524D" w:rsidP="00DC524D">
      <w:pPr>
        <w:pStyle w:val="B1"/>
      </w:pPr>
      <w:r w:rsidRPr="00A24D24">
        <w:t>-</w:t>
      </w:r>
      <w:r w:rsidRPr="00A24D24">
        <w:tab/>
        <w:t>An IP packet sent to the UE/MS in the downlink direction over one or more tunnels from the external network identified by the APN.</w:t>
      </w:r>
    </w:p>
    <w:p w14:paraId="47B23044" w14:textId="02966FF1" w:rsidR="00DC524D" w:rsidRPr="00A24D24" w:rsidRDefault="00DC524D" w:rsidP="00DC524D">
      <w:pPr>
        <w:pStyle w:val="B1"/>
      </w:pPr>
      <w:r w:rsidRPr="00A24D24">
        <w:t>-</w:t>
      </w:r>
      <w:r w:rsidRPr="00A24D24">
        <w:tab/>
        <w:t>An IP packet sent from a UE/MS in the uplink direction over one or more tunnels to the external network identified by the APN.</w:t>
      </w:r>
    </w:p>
    <w:p w14:paraId="19F276A6" w14:textId="77777777" w:rsidR="00DC524D" w:rsidRDefault="00DC524D" w:rsidP="00DC524D">
      <w:pPr>
        <w:pStyle w:val="NO"/>
      </w:pPr>
      <w:r>
        <w:t>NOTE 1:</w:t>
      </w:r>
      <w:r>
        <w:tab/>
        <w:t xml:space="preserve">Not all tunnels in 3GPP networks will necessarily be </w:t>
      </w:r>
      <w:r w:rsidRPr="008D2336">
        <w:t>GTPv1</w:t>
      </w:r>
      <w:r>
        <w:t>-U,</w:t>
      </w:r>
    </w:p>
    <w:p w14:paraId="05BE7EE6" w14:textId="77777777" w:rsidR="00DC524D" w:rsidRPr="003F1FCA" w:rsidRDefault="00DC524D" w:rsidP="00DC524D">
      <w:pPr>
        <w:pStyle w:val="NO"/>
      </w:pPr>
      <w:r>
        <w:t>NOTE 2:</w:t>
      </w:r>
      <w:r>
        <w:tab/>
        <w:t>The inner MTU size of the GTPv1-U tunnel is typically not the same as the outer MTU size of the IP path carrying the outer IP packets.</w:t>
      </w:r>
    </w:p>
    <w:p w14:paraId="7816E0B1" w14:textId="557426CE" w:rsidR="00DC524D" w:rsidRDefault="00DC524D" w:rsidP="00DC524D">
      <w:r w:rsidRPr="003F1FCA">
        <w:lastRenderedPageBreak/>
        <w:t xml:space="preserve">The maximum size of a T-PDU that may be transmitted without fragmentation by GGSN or the MS is defined in </w:t>
      </w:r>
      <w:r w:rsidRPr="008819ED">
        <w:t>3GPP TS 23.060</w:t>
      </w:r>
      <w:r w:rsidR="0027561E">
        <w:t> </w:t>
      </w:r>
      <w:r w:rsidR="0027561E" w:rsidRPr="008819ED">
        <w:t>[</w:t>
      </w:r>
      <w:r w:rsidRPr="008819ED">
        <w:t>4].</w:t>
      </w:r>
    </w:p>
    <w:p w14:paraId="20B6EDC6" w14:textId="77777777" w:rsidR="00DC524D" w:rsidRDefault="00DC524D" w:rsidP="005E4EF8">
      <w:pPr>
        <w:pStyle w:val="Heading3"/>
      </w:pPr>
      <w:bookmarkStart w:id="50" w:name="_Toc20213185"/>
      <w:bookmarkStart w:id="51" w:name="_Toc27752094"/>
      <w:bookmarkStart w:id="52" w:name="_Toc27752729"/>
      <w:bookmarkStart w:id="53" w:name="_Toc183968644"/>
      <w:r>
        <w:t>4.2.2</w:t>
      </w:r>
      <w:r>
        <w:tab/>
        <w:t>IP transport</w:t>
      </w:r>
      <w:bookmarkEnd w:id="50"/>
      <w:bookmarkEnd w:id="51"/>
      <w:bookmarkEnd w:id="52"/>
      <w:bookmarkEnd w:id="53"/>
    </w:p>
    <w:p w14:paraId="24CC87FE" w14:textId="4B39882A" w:rsidR="00DC524D" w:rsidRPr="003F1FCA" w:rsidRDefault="00DC524D" w:rsidP="00DC524D">
      <w:r>
        <w:t>According to IETF RFC 791</w:t>
      </w:r>
      <w:r w:rsidR="0027561E">
        <w:t> [</w:t>
      </w:r>
      <w:r>
        <w:t>10], a</w:t>
      </w:r>
      <w:r w:rsidRPr="003F1FCA">
        <w:t xml:space="preserve">ny </w:t>
      </w:r>
      <w:r>
        <w:t xml:space="preserve">IPv4 </w:t>
      </w:r>
      <w:r w:rsidRPr="003F1FCA">
        <w:t xml:space="preserve">router in the backbone may fragment the </w:t>
      </w:r>
      <w:r>
        <w:t xml:space="preserve">outer IPv4 </w:t>
      </w:r>
      <w:r w:rsidRPr="003F1FCA">
        <w:t>GTP</w:t>
      </w:r>
      <w:r>
        <w:t>v1-U</w:t>
      </w:r>
      <w:r w:rsidRPr="003F1FCA">
        <w:t xml:space="preserve"> packet</w:t>
      </w:r>
      <w:r>
        <w:t xml:space="preserve"> with a flag of DF=0.</w:t>
      </w:r>
    </w:p>
    <w:p w14:paraId="5589E48D" w14:textId="77777777" w:rsidR="00DC524D" w:rsidRDefault="00DC524D" w:rsidP="00DC524D">
      <w:r>
        <w:t>Unnecessary fragmentation should be avoided when possible due to the following;</w:t>
      </w:r>
    </w:p>
    <w:p w14:paraId="2611E7CA" w14:textId="77777777" w:rsidR="00DC524D" w:rsidRPr="00A24D24" w:rsidRDefault="00DC524D" w:rsidP="00DC524D">
      <w:pPr>
        <w:pStyle w:val="B1"/>
      </w:pPr>
      <w:r w:rsidRPr="00A24D24">
        <w:t>-</w:t>
      </w:r>
      <w:r w:rsidRPr="00A24D24">
        <w:tab/>
        <w:t>Fragmentation is bandwidth inefficient, since the complete IP header is duplicated in each fragment.</w:t>
      </w:r>
    </w:p>
    <w:p w14:paraId="17F5FFCF" w14:textId="77777777" w:rsidR="00DC524D" w:rsidRPr="00A24D24" w:rsidRDefault="00DC524D" w:rsidP="00DC524D">
      <w:pPr>
        <w:pStyle w:val="B1"/>
      </w:pPr>
      <w:r w:rsidRPr="00A24D24">
        <w:t>-</w:t>
      </w:r>
      <w:r w:rsidRPr="00A24D24">
        <w:tab/>
        <w:t>Fragmentation is CPU intensive since more fragments require more processing at both GTPv1-U endpoints and IP routers. It also requires additional memory at the receiver.</w:t>
      </w:r>
    </w:p>
    <w:p w14:paraId="5363705B" w14:textId="77777777" w:rsidR="00DC524D" w:rsidRPr="00A24D24" w:rsidRDefault="00DC524D" w:rsidP="00DC524D">
      <w:pPr>
        <w:pStyle w:val="B1"/>
      </w:pPr>
      <w:r w:rsidRPr="00A24D24">
        <w:t>-</w:t>
      </w:r>
      <w:r w:rsidRPr="00A24D24">
        <w:tab/>
        <w:t>If one fragment is lost, the complete packet has to be discarded. The reason is there is no selective retransmission of IP fragments provided in IPv4 or IPv6.</w:t>
      </w:r>
    </w:p>
    <w:p w14:paraId="28DA29D4" w14:textId="593F5EE9" w:rsidR="00DC524D" w:rsidRPr="003F1FCA" w:rsidRDefault="00DC524D" w:rsidP="00DC524D">
      <w:r>
        <w:t xml:space="preserve">Recommendations on how to set the default inner MTU size at the PDN GW and UE/MS to avoid IP fragmentation of both inner IP packets (in the PDN GW or UE/MS) and outer IP packets in the backbone are specified in </w:t>
      </w:r>
      <w:r w:rsidR="0027561E">
        <w:t>clause 9</w:t>
      </w:r>
      <w:r>
        <w:t xml:space="preserve">.3 of 3GPP </w:t>
      </w:r>
      <w:r w:rsidR="0027561E">
        <w:t>TS 2</w:t>
      </w:r>
      <w:r>
        <w:t>3.060</w:t>
      </w:r>
      <w:r w:rsidR="0027561E">
        <w:t> [</w:t>
      </w:r>
      <w:r>
        <w:t>4].</w:t>
      </w:r>
    </w:p>
    <w:p w14:paraId="54836A87" w14:textId="77777777" w:rsidR="00DC524D" w:rsidRDefault="00DC524D" w:rsidP="005E4EF8">
      <w:pPr>
        <w:pStyle w:val="Heading3"/>
      </w:pPr>
      <w:bookmarkStart w:id="54" w:name="_Toc20213186"/>
      <w:bookmarkStart w:id="55" w:name="_Toc27752095"/>
      <w:bookmarkStart w:id="56" w:name="_Toc27752730"/>
      <w:bookmarkStart w:id="57" w:name="_Toc183968645"/>
      <w:r>
        <w:t>4.2.3</w:t>
      </w:r>
      <w:r>
        <w:tab/>
        <w:t>GTP-U Tunnel IP transport</w:t>
      </w:r>
      <w:bookmarkEnd w:id="54"/>
      <w:bookmarkEnd w:id="55"/>
      <w:bookmarkEnd w:id="56"/>
      <w:bookmarkEnd w:id="57"/>
    </w:p>
    <w:p w14:paraId="509AA5F1" w14:textId="77777777" w:rsidR="00DC524D" w:rsidRDefault="00DC524D" w:rsidP="00DC524D">
      <w:pPr>
        <w:rPr>
          <w:bCs/>
        </w:rPr>
      </w:pPr>
      <w:r w:rsidRPr="003F1FCA">
        <w:rPr>
          <w:bCs/>
        </w:rPr>
        <w:t>Functionality for IP</w:t>
      </w:r>
      <w:r>
        <w:rPr>
          <w:bCs/>
        </w:rPr>
        <w:t xml:space="preserve"> transport and IP</w:t>
      </w:r>
      <w:r w:rsidRPr="003F1FCA">
        <w:rPr>
          <w:bCs/>
        </w:rPr>
        <w:t xml:space="preserve"> fragmentation </w:t>
      </w:r>
      <w:r>
        <w:rPr>
          <w:bCs/>
        </w:rPr>
        <w:t xml:space="preserve">at a RAN node </w:t>
      </w:r>
      <w:r w:rsidRPr="003F1FCA">
        <w:rPr>
          <w:bCs/>
        </w:rPr>
        <w:t>on the Iu interface</w:t>
      </w:r>
      <w:r>
        <w:rPr>
          <w:bCs/>
        </w:rPr>
        <w:t xml:space="preserve"> or S12</w:t>
      </w:r>
      <w:r w:rsidRPr="003F1FCA">
        <w:rPr>
          <w:bCs/>
        </w:rPr>
        <w:t xml:space="preserve"> is defined in </w:t>
      </w:r>
      <w:r w:rsidRPr="003F1FCA">
        <w:t>3GPP</w:t>
      </w:r>
      <w:r>
        <w:t> </w:t>
      </w:r>
      <w:r w:rsidRPr="003F1FCA">
        <w:t>TS 2</w:t>
      </w:r>
      <w:r w:rsidRPr="003F1FCA">
        <w:rPr>
          <w:lang w:eastAsia="ja-JP"/>
        </w:rPr>
        <w:t>5.414</w:t>
      </w:r>
      <w:r>
        <w:rPr>
          <w:lang w:val="en-US" w:eastAsia="ja-JP"/>
        </w:rPr>
        <w:t> </w:t>
      </w:r>
      <w:r w:rsidRPr="003F1FCA">
        <w:rPr>
          <w:bCs/>
        </w:rPr>
        <w:t>[</w:t>
      </w:r>
      <w:r>
        <w:rPr>
          <w:bCs/>
        </w:rPr>
        <w:t>16</w:t>
      </w:r>
      <w:r w:rsidRPr="003F1FCA">
        <w:rPr>
          <w:bCs/>
        </w:rPr>
        <w:t>].</w:t>
      </w:r>
    </w:p>
    <w:p w14:paraId="57DCF3C7" w14:textId="77777777" w:rsidR="00DC524D" w:rsidRDefault="00DC524D" w:rsidP="00DC524D">
      <w:pPr>
        <w:rPr>
          <w:bCs/>
        </w:rPr>
      </w:pPr>
      <w:r w:rsidRPr="003F1FCA">
        <w:rPr>
          <w:bCs/>
        </w:rPr>
        <w:t>Functionalit</w:t>
      </w:r>
      <w:r>
        <w:rPr>
          <w:bCs/>
        </w:rPr>
        <w:t xml:space="preserve">y for IP transport and IP fragmentation at an eNodeB on the S1-U and X2 </w:t>
      </w:r>
      <w:r w:rsidRPr="003F1FCA">
        <w:rPr>
          <w:bCs/>
        </w:rPr>
        <w:t xml:space="preserve">interface is defined in </w:t>
      </w:r>
      <w:r>
        <w:t>3GPP TS 36</w:t>
      </w:r>
      <w:r w:rsidRPr="0068151F">
        <w:rPr>
          <w:lang w:eastAsia="ja-JP"/>
        </w:rPr>
        <w:t>.300</w:t>
      </w:r>
      <w:r>
        <w:rPr>
          <w:lang w:val="en-US" w:eastAsia="ja-JP"/>
        </w:rPr>
        <w:t> </w:t>
      </w:r>
      <w:r w:rsidRPr="00A24D24">
        <w:rPr>
          <w:bCs/>
        </w:rPr>
        <w:t>[17].</w:t>
      </w:r>
    </w:p>
    <w:p w14:paraId="52810257" w14:textId="77777777" w:rsidR="00DC524D" w:rsidRDefault="00DC524D" w:rsidP="00DC524D">
      <w:pPr>
        <w:rPr>
          <w:bCs/>
        </w:rPr>
      </w:pPr>
      <w:r w:rsidRPr="003F1FCA">
        <w:rPr>
          <w:bCs/>
        </w:rPr>
        <w:t>Functionalit</w:t>
      </w:r>
      <w:r>
        <w:rPr>
          <w:bCs/>
        </w:rPr>
        <w:t xml:space="preserve">y for IP transport and IP fragmentation at an NG-RAN on the N3 and Xn </w:t>
      </w:r>
      <w:r w:rsidRPr="003F1FCA">
        <w:rPr>
          <w:bCs/>
        </w:rPr>
        <w:t xml:space="preserve">interface is defined in </w:t>
      </w:r>
      <w:r>
        <w:t>3GPP TS 38</w:t>
      </w:r>
      <w:r w:rsidRPr="0068151F">
        <w:rPr>
          <w:lang w:eastAsia="ja-JP"/>
        </w:rPr>
        <w:t>.300</w:t>
      </w:r>
      <w:r>
        <w:rPr>
          <w:lang w:val="en-US" w:eastAsia="ja-JP"/>
        </w:rPr>
        <w:t> </w:t>
      </w:r>
      <w:r>
        <w:rPr>
          <w:bCs/>
        </w:rPr>
        <w:t>[34]</w:t>
      </w:r>
      <w:r w:rsidRPr="00A24D24">
        <w:rPr>
          <w:bCs/>
        </w:rPr>
        <w:t>.</w:t>
      </w:r>
    </w:p>
    <w:p w14:paraId="3A43B6C5" w14:textId="77777777" w:rsidR="00DC524D" w:rsidRDefault="00DC524D" w:rsidP="00DC524D">
      <w:r w:rsidRPr="008E42FA">
        <w:t>The</w:t>
      </w:r>
      <w:r>
        <w:t xml:space="preserve"> outer GTPv1-U packet layer shall support </w:t>
      </w:r>
      <w:r w:rsidRPr="008E42FA">
        <w:t xml:space="preserve">IPv4 </w:t>
      </w:r>
      <w:r>
        <w:t>as defined by IETF RFC 791 [10]</w:t>
      </w:r>
      <w:r w:rsidRPr="008E42FA">
        <w:t xml:space="preserve"> </w:t>
      </w:r>
      <w:r>
        <w:t>and should support IPv6 as defined by IETF RFC  8200 [36].</w:t>
      </w:r>
    </w:p>
    <w:p w14:paraId="52C7845F" w14:textId="77777777" w:rsidR="00DC524D" w:rsidRDefault="00DC524D" w:rsidP="00DC524D">
      <w:r>
        <w:t>The following text as well as clauses 4.2.4 and 4.2.5 apply only to core network GTPv1-U endpoints.</w:t>
      </w:r>
    </w:p>
    <w:p w14:paraId="4B2E246D" w14:textId="77777777" w:rsidR="00DC524D" w:rsidRPr="009F11A1" w:rsidRDefault="00DC524D" w:rsidP="00DC524D">
      <w:r>
        <w:t>GTPv1-U tunnel endpoints do not need to change the hopcount/TTL or to perform any IP routing functions in respect to inner IP packet other than the functions explicitly stated here. However, other co-located functions may do so. For example, the GGSN/PGW</w:t>
      </w:r>
      <w:r>
        <w:rPr>
          <w:rFonts w:hint="eastAsia"/>
          <w:lang w:eastAsia="zh-CN"/>
        </w:rPr>
        <w:t>/UPF</w:t>
      </w:r>
      <w:r>
        <w:t xml:space="preserve"> may change </w:t>
      </w:r>
      <w:r w:rsidRPr="009F11A1">
        <w:t>the hopcount/TTL as the IP datagram enters/leaves the Gi/SGi</w:t>
      </w:r>
      <w:r>
        <w:rPr>
          <w:rFonts w:hint="eastAsia"/>
          <w:lang w:eastAsia="zh-CN"/>
        </w:rPr>
        <w:t>/N6</w:t>
      </w:r>
      <w:r w:rsidRPr="009F11A1">
        <w:t xml:space="preserve"> interface from/to the GTPv1-U tunnel interface and IP packets may be discarded or rejected at any point by a co-located function due to local policy and/or QoS (the policy enforcement point).</w:t>
      </w:r>
    </w:p>
    <w:p w14:paraId="4438435D" w14:textId="77777777" w:rsidR="00DC524D" w:rsidRPr="00994F08" w:rsidRDefault="00DC524D" w:rsidP="005E4EF8">
      <w:pPr>
        <w:pStyle w:val="Heading3"/>
      </w:pPr>
      <w:bookmarkStart w:id="58" w:name="_Toc20213187"/>
      <w:bookmarkStart w:id="59" w:name="_Toc27752096"/>
      <w:bookmarkStart w:id="60" w:name="_Toc27752731"/>
      <w:bookmarkStart w:id="61" w:name="_Toc183968646"/>
      <w:r w:rsidRPr="00994F08">
        <w:t>4.2.4</w:t>
      </w:r>
      <w:r w:rsidRPr="00994F08">
        <w:tab/>
        <w:t>Ingress GTP tunnel (GTPv1-U sending endpoint)</w:t>
      </w:r>
      <w:bookmarkEnd w:id="58"/>
      <w:bookmarkEnd w:id="59"/>
      <w:bookmarkEnd w:id="60"/>
      <w:bookmarkEnd w:id="61"/>
    </w:p>
    <w:p w14:paraId="3D7D117D" w14:textId="61F63546" w:rsidR="00DC524D" w:rsidRPr="003F1FCA" w:rsidRDefault="00DC524D" w:rsidP="00DC524D">
      <w:r w:rsidRPr="003F1FCA">
        <w:t>A</w:t>
      </w:r>
      <w:r>
        <w:t>n inner IP packet</w:t>
      </w:r>
      <w:r w:rsidRPr="003F1FCA">
        <w:t xml:space="preserve"> s</w:t>
      </w:r>
      <w:r>
        <w:t>hall be encapsulated at the GTPv1-U sender</w:t>
      </w:r>
      <w:r w:rsidRPr="003F1FCA">
        <w:t xml:space="preserve"> with a GTP header, UDP and IP header. If the resulting </w:t>
      </w:r>
      <w:r>
        <w:t xml:space="preserve">outer </w:t>
      </w:r>
      <w:r w:rsidRPr="003F1FCA">
        <w:t>IP packet is larger than the MTU of</w:t>
      </w:r>
      <w:r>
        <w:t xml:space="preserve"> the first link towards the destination GTPv1-U endpoint</w:t>
      </w:r>
      <w:r w:rsidRPr="003F1FCA">
        <w:t>, fragmentation of the IP packe</w:t>
      </w:r>
      <w:r>
        <w:t>t shall be performed by the sender as per IETF RFC 791</w:t>
      </w:r>
      <w:r w:rsidR="0027561E">
        <w:t> [</w:t>
      </w:r>
      <w:r>
        <w:t>10] for an  outer  layer of IPv4 and IETF RFC 8200 [36] for an outer layer of IPv6</w:t>
      </w:r>
      <w:r w:rsidRPr="003F1FCA">
        <w:t xml:space="preserve">. The </w:t>
      </w:r>
      <w:r>
        <w:t>GTPv1-U sender</w:t>
      </w:r>
      <w:r w:rsidRPr="003F1FCA">
        <w:t xml:space="preserve"> should preferably fragment the IP packet</w:t>
      </w:r>
      <w:r>
        <w:t xml:space="preserve"> to the smallest MTU of any link between GTPv1-U sender and GTPv1-U receiver</w:t>
      </w:r>
      <w:r w:rsidRPr="003F1FCA">
        <w:t>.</w:t>
      </w:r>
    </w:p>
    <w:p w14:paraId="0214C5ED" w14:textId="2F473B0B" w:rsidR="00DC524D" w:rsidRDefault="00DC524D" w:rsidP="00DC524D">
      <w:r>
        <w:t>Fragmentation policy of the inner datagram is implementation dependent but shall interwork with IETF RFC 791</w:t>
      </w:r>
      <w:r w:rsidR="0027561E">
        <w:t> [</w:t>
      </w:r>
      <w:r>
        <w:t>10] for inner IPv4 datagrams and IETF RFC  8200 [36] for inner IPv6 packets.</w:t>
      </w:r>
    </w:p>
    <w:p w14:paraId="71F9BC95" w14:textId="77777777" w:rsidR="00DC524D" w:rsidRPr="003F1FCA" w:rsidRDefault="00DC524D" w:rsidP="005E4EF8">
      <w:pPr>
        <w:pStyle w:val="Heading3"/>
      </w:pPr>
      <w:bookmarkStart w:id="62" w:name="_Toc20213188"/>
      <w:bookmarkStart w:id="63" w:name="_Toc27752097"/>
      <w:bookmarkStart w:id="64" w:name="_Toc27752732"/>
      <w:bookmarkStart w:id="65" w:name="_Toc183968647"/>
      <w:r>
        <w:t>4.2.5</w:t>
      </w:r>
      <w:r w:rsidRPr="003F1FCA">
        <w:tab/>
      </w:r>
      <w:r>
        <w:t>Egress GTP tunnel (GTPv1-U receiving endpoint)</w:t>
      </w:r>
      <w:bookmarkEnd w:id="62"/>
      <w:bookmarkEnd w:id="63"/>
      <w:bookmarkEnd w:id="64"/>
      <w:bookmarkEnd w:id="65"/>
    </w:p>
    <w:p w14:paraId="14C495C6" w14:textId="1E101E13" w:rsidR="00DC524D" w:rsidRDefault="00DC524D" w:rsidP="00DC524D">
      <w:pPr>
        <w:rPr>
          <w:b/>
        </w:rPr>
      </w:pPr>
      <w:r>
        <w:t>The GTPv1-U receiving endpoint packets</w:t>
      </w:r>
      <w:r w:rsidRPr="003F1FCA">
        <w:t xml:space="preserve"> shall </w:t>
      </w:r>
      <w:r>
        <w:t>re</w:t>
      </w:r>
      <w:r w:rsidRPr="003F1FCA">
        <w:t>assemble any IP fragm</w:t>
      </w:r>
      <w:r>
        <w:t>ents in datagrams received from the GTPv1-U sending endpoint as per IETF RFC 791</w:t>
      </w:r>
      <w:r w:rsidR="0027561E">
        <w:t> [</w:t>
      </w:r>
      <w:r>
        <w:t>10] for outer IPv4 datagrams and as per IETF RFC 8200 [36] for outer IPv6 datagrams. The IP reassembly buffer in the receiving endpoint shall be at least the inner MTU size</w:t>
      </w:r>
      <w:r w:rsidRPr="003F1FCA">
        <w:t xml:space="preserve"> plus the size of the tunnel headers (</w:t>
      </w:r>
      <w:r>
        <w:t xml:space="preserve">outer </w:t>
      </w:r>
      <w:r w:rsidRPr="003F1FCA">
        <w:t xml:space="preserve">IP header, </w:t>
      </w:r>
      <w:r>
        <w:t xml:space="preserve">outer </w:t>
      </w:r>
      <w:r w:rsidRPr="003F1FCA">
        <w:t>UDP</w:t>
      </w:r>
      <w:r>
        <w:t xml:space="preserve"> header,</w:t>
      </w:r>
      <w:r w:rsidRPr="003F1FCA">
        <w:t xml:space="preserve"> and GTP header</w:t>
      </w:r>
      <w:r>
        <w:t>, including any GTP extension headers).</w:t>
      </w:r>
    </w:p>
    <w:p w14:paraId="54B277DD" w14:textId="77777777" w:rsidR="00DC524D" w:rsidRDefault="00DC524D" w:rsidP="00DC524D">
      <w:r>
        <w:lastRenderedPageBreak/>
        <w:t>The completely reassembled IP packet shall then be passed to the IP/UDP/GTPv1-U layers to extract the inner IP packet which is then processed further according to the receiving node's functionality.</w:t>
      </w:r>
    </w:p>
    <w:p w14:paraId="4043FA4D" w14:textId="7651791D" w:rsidR="001377E8" w:rsidRPr="003F1FCA" w:rsidRDefault="001377E8" w:rsidP="005E4EF8">
      <w:pPr>
        <w:pStyle w:val="Heading3"/>
      </w:pPr>
      <w:bookmarkStart w:id="66" w:name="_Toc20213190"/>
      <w:bookmarkStart w:id="67" w:name="_Toc27752099"/>
      <w:bookmarkStart w:id="68" w:name="_Toc27752734"/>
      <w:bookmarkStart w:id="69" w:name="_Toc183968648"/>
      <w:r>
        <w:t>4.2.6</w:t>
      </w:r>
      <w:r w:rsidRPr="003F1FCA">
        <w:tab/>
      </w:r>
      <w:r>
        <w:t>IP Multicast Distribution of User Plane Data for MBMS and MBS</w:t>
      </w:r>
      <w:bookmarkEnd w:id="69"/>
    </w:p>
    <w:p w14:paraId="0AE62674" w14:textId="77777777" w:rsidR="001377E8" w:rsidRDefault="001377E8" w:rsidP="005E4EF8">
      <w:pPr>
        <w:pStyle w:val="Heading4"/>
      </w:pPr>
      <w:bookmarkStart w:id="70" w:name="_Toc183968649"/>
      <w:r>
        <w:t>4.2.6.1</w:t>
      </w:r>
      <w:r w:rsidRPr="003F1FCA">
        <w:tab/>
      </w:r>
      <w:r>
        <w:t>General</w:t>
      </w:r>
      <w:bookmarkEnd w:id="70"/>
    </w:p>
    <w:p w14:paraId="3A5DF8BF" w14:textId="77777777" w:rsidR="001377E8" w:rsidRDefault="001377E8" w:rsidP="001377E8">
      <w:r>
        <w:t>In GPRS and EPS, MBMS data may be delivered between the GGSN and RNC, or between the MBMS GW and the eNodeB or RNC, using IP multicast transport, as specified in clause 6.5 of 3GPP TS 23.246 [18]</w:t>
      </w:r>
      <w:r w:rsidRPr="003F1FCA">
        <w:t>.</w:t>
      </w:r>
    </w:p>
    <w:p w14:paraId="421C919A" w14:textId="02ED4CCF" w:rsidR="001377E8" w:rsidRDefault="001377E8" w:rsidP="001377E8">
      <w:r>
        <w:t>In 5GS, MBS data may be delivered between the 5GC and NG-RAN using 5GC Individual MBS traffic delivery (applicable only to multicast MBS sessions) and/or 5GC Shared MBS traffic delivery (applicable to broadcast and multicast MBS sessions), as specified in clause 4.1 of 3GPP TS 23.247 </w:t>
      </w:r>
      <w:r w:rsidR="00EC1AC8">
        <w:t>[40]</w:t>
      </w:r>
      <w:r>
        <w:t xml:space="preserve">. The user plane from the MB-UPF to NG-RANs </w:t>
      </w:r>
      <w:r>
        <w:rPr>
          <w:lang w:val="en-US"/>
        </w:rPr>
        <w:t xml:space="preserve">(for </w:t>
      </w:r>
      <w:r>
        <w:t>5GC Shared MBS traffic delivery</w:t>
      </w:r>
      <w:r>
        <w:rPr>
          <w:lang w:val="en-US"/>
        </w:rPr>
        <w:t xml:space="preserve">) and </w:t>
      </w:r>
      <w:r>
        <w:rPr>
          <w:rFonts w:eastAsia="Malgun Gothic"/>
          <w:lang w:val="en-US"/>
        </w:rPr>
        <w:t xml:space="preserve">the user plane from the MB-UPF to </w:t>
      </w:r>
      <w:r>
        <w:rPr>
          <w:lang w:val="en-US"/>
        </w:rPr>
        <w:t xml:space="preserve">UPFs (for </w:t>
      </w:r>
      <w:r>
        <w:t>5GC Individual MBS traffic delivery</w:t>
      </w:r>
      <w:r>
        <w:rPr>
          <w:lang w:val="en-US"/>
        </w:rPr>
        <w:t xml:space="preserve">) </w:t>
      </w:r>
      <w:r>
        <w:rPr>
          <w:rFonts w:eastAsia="Malgun Gothic"/>
          <w:lang w:val="en-US"/>
        </w:rPr>
        <w:t xml:space="preserve">may </w:t>
      </w:r>
      <w:r>
        <w:t xml:space="preserve">use IP </w:t>
      </w:r>
      <w:r>
        <w:rPr>
          <w:rFonts w:eastAsia="Malgun Gothic"/>
        </w:rPr>
        <w:t xml:space="preserve">multicast transport via </w:t>
      </w:r>
      <w:r>
        <w:t xml:space="preserve">a common GTP-U tunnel </w:t>
      </w:r>
      <w:r>
        <w:rPr>
          <w:rFonts w:eastAsia="Malgun Gothic"/>
        </w:rPr>
        <w:t xml:space="preserve">per MBS session, </w:t>
      </w:r>
      <w:r>
        <w:t xml:space="preserve">or </w:t>
      </w:r>
      <w:r>
        <w:rPr>
          <w:rFonts w:eastAsia="Malgun Gothic"/>
        </w:rPr>
        <w:t>use unicast transport via separate</w:t>
      </w:r>
      <w:r>
        <w:t xml:space="preserve"> GTP-U tunnels </w:t>
      </w:r>
      <w:r>
        <w:rPr>
          <w:rFonts w:eastAsia="Malgun Gothic"/>
        </w:rPr>
        <w:t xml:space="preserve">at NG-RAN or at UPF </w:t>
      </w:r>
      <w:r>
        <w:t>per MBS session, as specified in clause 6.7 of 3GPP TS 23.247 </w:t>
      </w:r>
      <w:r w:rsidR="00EC1AC8">
        <w:t>[40]</w:t>
      </w:r>
      <w:r>
        <w:t>.</w:t>
      </w:r>
    </w:p>
    <w:p w14:paraId="4D4AD6D2" w14:textId="77777777" w:rsidR="007261DA" w:rsidRDefault="001377E8" w:rsidP="001377E8">
      <w:r>
        <w:t>Specific requirements for IP multicast distribution of user plane data are specified in clause 4.2.6.2.</w:t>
      </w:r>
    </w:p>
    <w:p w14:paraId="792076DD" w14:textId="4B202628" w:rsidR="001377E8" w:rsidRDefault="001377E8" w:rsidP="005E4EF8">
      <w:pPr>
        <w:pStyle w:val="Heading4"/>
      </w:pPr>
      <w:bookmarkStart w:id="71" w:name="_Toc183968650"/>
      <w:r>
        <w:t>4.2.6.2</w:t>
      </w:r>
      <w:r w:rsidRPr="003F1FCA">
        <w:tab/>
      </w:r>
      <w:r>
        <w:t>IP multicast distribution of User Plane Data</w:t>
      </w:r>
      <w:bookmarkEnd w:id="71"/>
    </w:p>
    <w:p w14:paraId="6D7CF2BF" w14:textId="34B7A1FF" w:rsidR="001377E8" w:rsidRDefault="001377E8" w:rsidP="001377E8">
      <w:r>
        <w:t xml:space="preserve">When using IP multicast transport, </w:t>
      </w:r>
      <w:r w:rsidRPr="003F1FCA">
        <w:t xml:space="preserve">GTP-U </w:t>
      </w:r>
      <w:r>
        <w:t xml:space="preserve">Multicast </w:t>
      </w:r>
      <w:r w:rsidRPr="003F1FCA">
        <w:t xml:space="preserve">Tunnels </w:t>
      </w:r>
      <w:r>
        <w:t>shall be</w:t>
      </w:r>
      <w:r w:rsidRPr="003F1FCA">
        <w:t xml:space="preserve"> used </w:t>
      </w:r>
      <w:r>
        <w:t>for unidirectional transfer of the</w:t>
      </w:r>
      <w:r w:rsidRPr="003F1FCA">
        <w:t xml:space="preserve"> encapsulated T-PDUs </w:t>
      </w:r>
      <w:r>
        <w:t>from one GTP-U Tunnel Endpoint acting as an IP multicast source to multiple GTP-U Tunnel Endpoints acting as IP multicast listeners</w:t>
      </w:r>
      <w:r w:rsidRPr="003F1FCA">
        <w:t xml:space="preserve">. The </w:t>
      </w:r>
      <w:r>
        <w:t xml:space="preserve">Common </w:t>
      </w:r>
      <w:r w:rsidRPr="003F1FCA">
        <w:t>Tunnel Endpoint ID (</w:t>
      </w:r>
      <w:r>
        <w:t>C-</w:t>
      </w:r>
      <w:r w:rsidRPr="003F1FCA">
        <w:t xml:space="preserve">TEID) which is present in the GTP header shall indicate which tunnel a particular T-PDU belongs to. The </w:t>
      </w:r>
      <w:r>
        <w:t>C-</w:t>
      </w:r>
      <w:r w:rsidRPr="003F1FCA">
        <w:t xml:space="preserve">TEID value to be used in the TEID field </w:t>
      </w:r>
      <w:r>
        <w:t>shall be allocated at the source Tunnel Endpoint and signalled to the destination Tunnel Endpoint using a control plane protocol, i.e. GTPv1-C and RANAP,</w:t>
      </w:r>
      <w:r w:rsidRPr="00343516">
        <w:rPr>
          <w:rFonts w:hint="eastAsia"/>
          <w:lang w:eastAsia="zh-CN"/>
        </w:rPr>
        <w:t xml:space="preserve"> </w:t>
      </w:r>
      <w:r w:rsidRPr="00343516">
        <w:t>GTPv2-C and S1-AP</w:t>
      </w:r>
      <w:r>
        <w:t>, 5GC SBIs and/or NGAP</w:t>
      </w:r>
      <w:r w:rsidRPr="003F1FCA">
        <w:t>.</w:t>
      </w:r>
      <w:r>
        <w:t xml:space="preserve"> One </w:t>
      </w:r>
      <w:r w:rsidRPr="00343516">
        <w:t>C-</w:t>
      </w:r>
      <w:r>
        <w:t>TEID shall be allocated per MBMS bearer service or per MBS session.</w:t>
      </w:r>
    </w:p>
    <w:p w14:paraId="6D7969F8" w14:textId="69180BB9" w:rsidR="001377E8" w:rsidRDefault="001377E8" w:rsidP="001377E8">
      <w:r>
        <w:t>The destination IP address in the outer GTPv1-U IP header shall be an address in the multicast address range as specified in IETF RFC 4607 [20].</w:t>
      </w:r>
    </w:p>
    <w:p w14:paraId="65E32E2D" w14:textId="77777777" w:rsidR="001377E8" w:rsidRDefault="001377E8" w:rsidP="001377E8">
      <w:r>
        <w:t xml:space="preserve">If the RNC </w:t>
      </w:r>
      <w:r w:rsidRPr="00F25D0E">
        <w:t xml:space="preserve">decides to receive IP multicast packets, then </w:t>
      </w:r>
      <w:r>
        <w:t>the RNC</w:t>
      </w:r>
      <w:r w:rsidRPr="00F25D0E">
        <w:t xml:space="preserve"> shall join the</w:t>
      </w:r>
      <w:r>
        <w:t xml:space="preserve"> IP</w:t>
      </w:r>
      <w:r w:rsidRPr="00F25D0E">
        <w:t xml:space="preserve"> multicast group a</w:t>
      </w:r>
      <w:r>
        <w:t>s specified by IETF RFC 4604 [19] and IETF RFC 4607 [20</w:t>
      </w:r>
      <w:r w:rsidRPr="00F25D0E">
        <w:t>]</w:t>
      </w:r>
      <w:r>
        <w:t>.</w:t>
      </w:r>
    </w:p>
    <w:p w14:paraId="576F6184" w14:textId="77777777" w:rsidR="001377E8" w:rsidRDefault="001377E8" w:rsidP="001377E8">
      <w:r>
        <w:t>If the eNodeB supports MBMS as specified in 3GPP TS 23.246 [18], it shall join the IP multicast group as specified in IETF RFC 4604 [19] and IETF RFC 4607 [20].</w:t>
      </w:r>
    </w:p>
    <w:p w14:paraId="66FCF7BE" w14:textId="33B373CE" w:rsidR="001377E8" w:rsidRDefault="001377E8" w:rsidP="001377E8">
      <w:r>
        <w:t>If the gNB supports MBS as specified in 3GPP TS 23.247 </w:t>
      </w:r>
      <w:r w:rsidR="00EC1AC8">
        <w:t>[40]</w:t>
      </w:r>
      <w:r>
        <w:t>, it shall join the IP multicast group as specified in IETF RFC 4604 [19] and IETF RFC 4607 [20].</w:t>
      </w:r>
    </w:p>
    <w:p w14:paraId="11B9185B" w14:textId="77777777" w:rsidR="001377E8" w:rsidRDefault="001377E8" w:rsidP="001377E8">
      <w:r>
        <w:t xml:space="preserve">The characteristics for point-to-multipoint GTP-U Multicast Tunnels used for MBMS or MBS are the same as for a point-to-point GTP-U Tunnels </w:t>
      </w:r>
      <w:r w:rsidRPr="007D1ACD">
        <w:t>unless specified otherwise</w:t>
      </w:r>
      <w:r>
        <w:t>. The differences are specified in clause 7.1.</w:t>
      </w:r>
    </w:p>
    <w:p w14:paraId="5139CCB4" w14:textId="77777777" w:rsidR="00DC524D" w:rsidRPr="003F1FCA" w:rsidRDefault="00DC524D" w:rsidP="005E4EF8">
      <w:pPr>
        <w:pStyle w:val="Heading2"/>
      </w:pPr>
      <w:bookmarkStart w:id="72" w:name="_Toc183968651"/>
      <w:r>
        <w:t>4.3</w:t>
      </w:r>
      <w:r w:rsidRPr="003F1FCA">
        <w:tab/>
        <w:t>GTP-U Protocol Entity</w:t>
      </w:r>
      <w:bookmarkEnd w:id="66"/>
      <w:bookmarkEnd w:id="67"/>
      <w:bookmarkEnd w:id="68"/>
      <w:bookmarkEnd w:id="72"/>
    </w:p>
    <w:p w14:paraId="316EF0E1" w14:textId="77777777" w:rsidR="00DC524D" w:rsidRPr="00CC259D" w:rsidRDefault="00DC524D" w:rsidP="005E4EF8">
      <w:pPr>
        <w:pStyle w:val="Heading3"/>
      </w:pPr>
      <w:bookmarkStart w:id="73" w:name="_Toc20213191"/>
      <w:bookmarkStart w:id="74" w:name="_Toc27752100"/>
      <w:bookmarkStart w:id="75" w:name="_Toc27752735"/>
      <w:bookmarkStart w:id="76" w:name="_Toc183968652"/>
      <w:r>
        <w:t>4.3.0</w:t>
      </w:r>
      <w:r>
        <w:tab/>
        <w:t>General</w:t>
      </w:r>
      <w:bookmarkEnd w:id="73"/>
      <w:bookmarkEnd w:id="74"/>
      <w:bookmarkEnd w:id="75"/>
      <w:bookmarkEnd w:id="76"/>
    </w:p>
    <w:p w14:paraId="15F7B3A1" w14:textId="253474E4" w:rsidR="00C226D5" w:rsidRPr="003F1FCA" w:rsidRDefault="00C226D5" w:rsidP="00C226D5">
      <w:r w:rsidRPr="003F1FCA">
        <w:t>The GTP-U protocol entity provides packet transmission and reception services</w:t>
      </w:r>
      <w:r>
        <w:t xml:space="preserve"> to user plane entities in the RNC, S</w:t>
      </w:r>
      <w:r w:rsidRPr="003F1FCA">
        <w:t>GSN,</w:t>
      </w:r>
      <w:r>
        <w:t xml:space="preserve"> G</w:t>
      </w:r>
      <w:r w:rsidRPr="003F1FCA">
        <w:t>GSN</w:t>
      </w:r>
      <w:r>
        <w:t>, eNodeB, SGW, ePDG, PGW, TWAN</w:t>
      </w:r>
      <w:r>
        <w:rPr>
          <w:rFonts w:hint="eastAsia"/>
          <w:lang w:eastAsia="zh-CN"/>
        </w:rPr>
        <w:t xml:space="preserve">, </w:t>
      </w:r>
      <w:r>
        <w:t>MME</w:t>
      </w:r>
      <w:r>
        <w:rPr>
          <w:rFonts w:hint="eastAsia"/>
          <w:lang w:eastAsia="zh-CN"/>
        </w:rPr>
        <w:t xml:space="preserve">, </w:t>
      </w:r>
      <w:r>
        <w:rPr>
          <w:lang w:eastAsia="zh-CN"/>
        </w:rPr>
        <w:t>gNB,</w:t>
      </w:r>
      <w:r>
        <w:rPr>
          <w:rFonts w:hint="eastAsia"/>
          <w:lang w:eastAsia="zh-CN"/>
        </w:rPr>
        <w:t xml:space="preserve"> </w:t>
      </w:r>
      <w:r>
        <w:rPr>
          <w:lang w:eastAsia="zh-CN"/>
        </w:rPr>
        <w:t xml:space="preserve">N3IWF, </w:t>
      </w:r>
      <w:r>
        <w:rPr>
          <w:rFonts w:hint="eastAsia"/>
          <w:lang w:eastAsia="zh-CN"/>
        </w:rPr>
        <w:t>UPF</w:t>
      </w:r>
      <w:r>
        <w:rPr>
          <w:lang w:eastAsia="zh-CN"/>
        </w:rPr>
        <w:t xml:space="preserve"> and MB-UPF</w:t>
      </w:r>
      <w:r w:rsidRPr="003F1FCA">
        <w:t>. The GTP-U protocol entity receives traffic from a number of GTP-U tunnel endpoints and transmits traffic to a number of GTP-U tunnel endpoints. There is a GTP-U protocol entity per IP address.</w:t>
      </w:r>
    </w:p>
    <w:p w14:paraId="2A9F0ACB" w14:textId="77777777" w:rsidR="00DC524D" w:rsidRDefault="00DC524D" w:rsidP="00DC524D">
      <w:r w:rsidRPr="003F1FCA">
        <w:t xml:space="preserve">The TEID in the GTP-U header is used to de-multiplex traffic incoming from remote tunnel endpoints so that it is delivered to the User plane entities in a way that allows multiplexing of different users, different packet protocols and different QoS levels. </w:t>
      </w:r>
      <w:r>
        <w:t xml:space="preserve">The </w:t>
      </w:r>
      <w:r>
        <w:rPr>
          <w:rFonts w:hint="eastAsia"/>
        </w:rPr>
        <w:t xml:space="preserve">GTP-U protocol supports the possibility </w:t>
      </w:r>
      <w:r>
        <w:t xml:space="preserve">for one GTP-U tunnel endpoint </w:t>
      </w:r>
      <w:r>
        <w:rPr>
          <w:rFonts w:hint="eastAsia"/>
        </w:rPr>
        <w:t xml:space="preserve">to receive packets from multiple </w:t>
      </w:r>
      <w:r>
        <w:t>remote GTP-U endpoints</w:t>
      </w:r>
      <w:r>
        <w:rPr>
          <w:rFonts w:hint="eastAsia"/>
        </w:rPr>
        <w:t xml:space="preserve">. </w:t>
      </w:r>
      <w:r>
        <w:t>This may be used in the following scenarios:</w:t>
      </w:r>
    </w:p>
    <w:p w14:paraId="326DE437" w14:textId="109A08CE" w:rsidR="00DC524D" w:rsidRDefault="00DC524D" w:rsidP="00DC524D">
      <w:pPr>
        <w:pStyle w:val="B1"/>
      </w:pPr>
      <w:r>
        <w:t>-</w:t>
      </w:r>
      <w:r>
        <w:tab/>
      </w:r>
      <w:r w:rsidRPr="00990165">
        <w:t>Tracking Area Update procedure with Serving GW change and data forwarding</w:t>
      </w:r>
      <w:r>
        <w:t xml:space="preserve"> as specified in </w:t>
      </w:r>
      <w:r w:rsidR="0027561E">
        <w:t>clause 5</w:t>
      </w:r>
      <w:r>
        <w:t>.3.3.1A of 3GPP TS 23.401 [5], if the above capability is supported by the receiving eNB;</w:t>
      </w:r>
    </w:p>
    <w:p w14:paraId="3CD8DCFC" w14:textId="77777777" w:rsidR="00DC524D" w:rsidRDefault="00DC524D" w:rsidP="00DC524D">
      <w:pPr>
        <w:pStyle w:val="B1"/>
      </w:pPr>
      <w:r>
        <w:lastRenderedPageBreak/>
        <w:t>-</w:t>
      </w:r>
      <w:r>
        <w:tab/>
        <w:t>Dual connectivity in 5GC as specified in clause 5.11.1 of 3GPP TS 23.501 [28], where the master and secondary NG-RAN may be assigned the same uplink F-TEID of the UPF by the SMF for uplink traffic of the same PDU session; and</w:t>
      </w:r>
    </w:p>
    <w:p w14:paraId="66A28291" w14:textId="77777777" w:rsidR="00DC524D" w:rsidRPr="00240F37" w:rsidRDefault="00DC524D" w:rsidP="00DC524D">
      <w:pPr>
        <w:pStyle w:val="B1"/>
      </w:pPr>
      <w:r>
        <w:t>-</w:t>
      </w:r>
      <w:r>
        <w:tab/>
        <w:t xml:space="preserve">IPv6 multihoming scenario as specified in clause 5.6.4.3 of 3GPP TS 23.501 [28], where </w:t>
      </w:r>
      <w:r w:rsidRPr="00CA0261">
        <w:t xml:space="preserve">the downlink traffic from multiple PDU Session Anchors of the same PDU session may </w:t>
      </w:r>
      <w:r>
        <w:t xml:space="preserve">be assigned </w:t>
      </w:r>
      <w:r w:rsidRPr="00CA0261">
        <w:t>the same N9 F-TEID of the branching point UPF</w:t>
      </w:r>
      <w:r>
        <w:t xml:space="preserve"> by the SMF</w:t>
      </w:r>
      <w:r w:rsidRPr="00CA0261">
        <w:t>.</w:t>
      </w:r>
    </w:p>
    <w:p w14:paraId="0377D869" w14:textId="77777777" w:rsidR="00DC524D" w:rsidRPr="003F1FCA" w:rsidRDefault="00DC524D" w:rsidP="005E4EF8">
      <w:pPr>
        <w:pStyle w:val="Heading3"/>
      </w:pPr>
      <w:bookmarkStart w:id="77" w:name="_Toc20213192"/>
      <w:bookmarkStart w:id="78" w:name="_Toc27752101"/>
      <w:bookmarkStart w:id="79" w:name="_Toc27752736"/>
      <w:bookmarkStart w:id="80" w:name="_Toc183968653"/>
      <w:r>
        <w:t>4.3.1</w:t>
      </w:r>
      <w:r w:rsidRPr="003F1FCA">
        <w:tab/>
        <w:t>Handling of Sequence Numbers</w:t>
      </w:r>
      <w:bookmarkEnd w:id="77"/>
      <w:bookmarkEnd w:id="78"/>
      <w:bookmarkEnd w:id="79"/>
      <w:bookmarkEnd w:id="80"/>
    </w:p>
    <w:p w14:paraId="27B5DE8E" w14:textId="77777777" w:rsidR="00DC524D" w:rsidRDefault="00DC524D" w:rsidP="00DC524D">
      <w:r w:rsidRPr="003F1FCA">
        <w:t>This functionality is provided only when the S bit is set to 1 in the GTP-U header.</w:t>
      </w:r>
    </w:p>
    <w:p w14:paraId="0727C016" w14:textId="77777777" w:rsidR="00DC524D" w:rsidRDefault="00DC524D" w:rsidP="00DC524D">
      <w:r>
        <w:t>For PGW, SGW, ePDG, eNodeB, TWAN</w:t>
      </w:r>
      <w:r>
        <w:rPr>
          <w:rFonts w:hint="eastAsia"/>
          <w:lang w:eastAsia="zh-CN"/>
        </w:rPr>
        <w:t xml:space="preserve">, </w:t>
      </w:r>
      <w:r>
        <w:t>MME</w:t>
      </w:r>
      <w:r>
        <w:rPr>
          <w:rFonts w:hint="eastAsia"/>
          <w:lang w:eastAsia="zh-CN"/>
        </w:rPr>
        <w:t>, gNB</w:t>
      </w:r>
      <w:r>
        <w:rPr>
          <w:lang w:eastAsia="zh-CN"/>
        </w:rPr>
        <w:t xml:space="preserve">, N3IWF, </w:t>
      </w:r>
      <w:r>
        <w:rPr>
          <w:rFonts w:hint="eastAsia"/>
          <w:lang w:eastAsia="zh-CN"/>
        </w:rPr>
        <w:t>and UPF</w:t>
      </w:r>
      <w:r>
        <w:t>, the usage of sequence numbers in G-PDUs is optional, but if GTP-U protocol entities in these nodes are relaying G-PDUs to other nodes,</w:t>
      </w:r>
      <w:r w:rsidRPr="001D060F">
        <w:t xml:space="preserve"> </w:t>
      </w:r>
      <w:r>
        <w:t>then they shall relay the sequence numbers as well For all other cases, the PGW, SGW, ePDG, eNodeB, TWAN</w:t>
      </w:r>
      <w:r>
        <w:rPr>
          <w:rFonts w:hint="eastAsia"/>
          <w:lang w:eastAsia="zh-CN"/>
        </w:rPr>
        <w:t xml:space="preserve">, </w:t>
      </w:r>
      <w:r>
        <w:t>MME</w:t>
      </w:r>
      <w:r>
        <w:rPr>
          <w:rFonts w:hint="eastAsia"/>
          <w:lang w:eastAsia="zh-CN"/>
        </w:rPr>
        <w:t>, gNB</w:t>
      </w:r>
      <w:r>
        <w:rPr>
          <w:lang w:eastAsia="zh-CN"/>
        </w:rPr>
        <w:t>, N3IWF</w:t>
      </w:r>
      <w:r>
        <w:rPr>
          <w:rFonts w:hint="eastAsia"/>
          <w:lang w:eastAsia="zh-CN"/>
        </w:rPr>
        <w:t xml:space="preserve"> and UPF</w:t>
      </w:r>
      <w:r>
        <w:t xml:space="preserve"> should set the "S" flag to 0 in the GTPv1 header</w:t>
      </w:r>
      <w:r w:rsidRPr="001D060F">
        <w:t xml:space="preserve"> </w:t>
      </w:r>
      <w:r>
        <w:t>which</w:t>
      </w:r>
      <w:r w:rsidRPr="001D060F">
        <w:t xml:space="preserve"> </w:t>
      </w:r>
      <w:r>
        <w:t>then indicates that</w:t>
      </w:r>
      <w:r w:rsidRPr="001D060F">
        <w:t xml:space="preserve"> </w:t>
      </w:r>
      <w:r>
        <w:t>the sequence number is not used in the T-PDU.</w:t>
      </w:r>
    </w:p>
    <w:p w14:paraId="1B00BEF2" w14:textId="77777777" w:rsidR="00DC524D" w:rsidRPr="003F1FCA" w:rsidRDefault="00DC524D" w:rsidP="00DC524D">
      <w:r>
        <w:t>An RNC, SGSN or GGSN</w:t>
      </w:r>
      <w:r w:rsidRPr="003F1FCA">
        <w:t xml:space="preserve"> </w:t>
      </w:r>
      <w:r>
        <w:t>shall</w:t>
      </w:r>
      <w:r w:rsidRPr="003F1FCA">
        <w:t xml:space="preserve"> reorder out of sequence T-PDUs when in sequence delivery is required. This is optional at the SGSN </w:t>
      </w:r>
      <w:r>
        <w:t>for UTRAN access</w:t>
      </w:r>
      <w:r w:rsidRPr="003F1FCA">
        <w:t>. The GTP-U protocol entity shall deliver to the user plane entity only in sequence T</w:t>
      </w:r>
      <w:r w:rsidRPr="003F1FCA">
        <w:noBreakHyphen/>
        <w:t>PDUs and notify the sequence number associated to each of them. The notification of the sequence number is not necessary at the GGSN, but it is mandatory at the SGSN and RNC. The user plane entity shall provide a sequence number to the GTP-U layer together with T-PDUs to be transmitted in sequence. GTP-U protocol entities at the GGSN may optionally generate autonomously the sequence number, but should be able to use sequence numbers provided by the user plane entity. The sequence number is handled on a per GTP-U Tunnel (that is TEID) basis.</w:t>
      </w:r>
      <w:r w:rsidRPr="00B55196">
        <w:t xml:space="preserve"> During relocations and handovers, if a buffered packet is forwarded from the source to the target GTP-U protocol entity along with PDCP T-PDU extension headers, the source of the T-PDU may be considered different and may not relay the sequence numbers.</w:t>
      </w:r>
    </w:p>
    <w:p w14:paraId="06AA112D" w14:textId="77777777" w:rsidR="00DC524D" w:rsidRPr="003F1FCA" w:rsidRDefault="00DC524D" w:rsidP="00DC524D">
      <w:r w:rsidRPr="003F1FCA">
        <w:t>When the sequence number is included in the GTP-U header, a user plane entity acting as a relay of T-PDUs between GTP-U protocol entities, or between PDCP (or SNDCP) protocol entities and GTP-U protocol entities, shall relay the sequence numbers between those entities as well. In this way it is possible to keep consistent values of sequence numbers from the GGSN to the UE (MS in GPRS) by relaying the sequence number across the CN GTP-U bearer, the Iu GTP-U bearer and the Radio bearer (via PDCP or SNDCP N-PDU numbers). This functionality is beneficial during SRNS relocation.</w:t>
      </w:r>
    </w:p>
    <w:p w14:paraId="456194DC" w14:textId="77777777" w:rsidR="00DC524D" w:rsidRPr="008819ED" w:rsidRDefault="00DC524D" w:rsidP="00DC524D">
      <w:pPr>
        <w:rPr>
          <w:i/>
        </w:rPr>
      </w:pPr>
      <w:r w:rsidRPr="003F1FCA">
        <w:t xml:space="preserve">For GTP-U signalling messages having a response message defined for a request message, Sequence Number shall be a message number valid for a path. Within a given set of continuous Sequence Numbers from 0 to 65535, a given Sequence Number shall, if used, unambiguously define a GTP-U signalling request message sent on the path (see </w:t>
      </w:r>
      <w:r>
        <w:t>clause</w:t>
      </w:r>
      <w:r w:rsidRPr="003F1FCA">
        <w:t xml:space="preserve"> Reliable delivery of signalling messages). The Sequence Number in a signalling response message shall be copied from the signalling request message that the </w:t>
      </w:r>
      <w:r>
        <w:t>GTP-U entity</w:t>
      </w:r>
      <w:r w:rsidRPr="003F1FCA">
        <w:t xml:space="preserve"> is replying to. For GTP-U messages not having a defined response message for a request message, i.e. for messages </w:t>
      </w:r>
      <w:r w:rsidRPr="003F1FCA">
        <w:rPr>
          <w:lang w:eastAsia="ja-JP"/>
        </w:rPr>
        <w:t>Supported Extension Headers Notification</w:t>
      </w:r>
      <w:r w:rsidRPr="003F1FCA">
        <w:t xml:space="preserve"> and Error Indication, the Sequence Number shall be ignored by the receiver.</w:t>
      </w:r>
    </w:p>
    <w:p w14:paraId="4B988786" w14:textId="77777777" w:rsidR="00DC524D" w:rsidRDefault="00DC524D" w:rsidP="005E4EF8">
      <w:pPr>
        <w:pStyle w:val="Heading2"/>
      </w:pPr>
      <w:bookmarkStart w:id="81" w:name="_Toc20213193"/>
      <w:bookmarkStart w:id="82" w:name="_Toc27752102"/>
      <w:bookmarkStart w:id="83" w:name="_Toc27752737"/>
      <w:bookmarkStart w:id="84" w:name="_Toc183968654"/>
      <w:r>
        <w:t>4.4</w:t>
      </w:r>
      <w:r>
        <w:tab/>
        <w:t>Protocol stack</w:t>
      </w:r>
      <w:bookmarkEnd w:id="81"/>
      <w:bookmarkEnd w:id="82"/>
      <w:bookmarkEnd w:id="83"/>
      <w:bookmarkEnd w:id="84"/>
    </w:p>
    <w:p w14:paraId="35940416" w14:textId="77777777" w:rsidR="00DC524D" w:rsidRDefault="00DC524D" w:rsidP="005E4EF8">
      <w:pPr>
        <w:pStyle w:val="Heading3"/>
        <w:rPr>
          <w:lang w:val="en-US"/>
        </w:rPr>
      </w:pPr>
      <w:bookmarkStart w:id="85" w:name="_Toc20213194"/>
      <w:bookmarkStart w:id="86" w:name="_Toc27752103"/>
      <w:bookmarkStart w:id="87" w:name="_Toc27752738"/>
      <w:bookmarkStart w:id="88" w:name="_Toc183968655"/>
      <w:r>
        <w:rPr>
          <w:lang w:val="en-US"/>
        </w:rPr>
        <w:t>4.4.0</w:t>
      </w:r>
      <w:r>
        <w:rPr>
          <w:lang w:val="en-US"/>
        </w:rPr>
        <w:tab/>
        <w:t>GTP-PDU Stacks</w:t>
      </w:r>
      <w:bookmarkEnd w:id="85"/>
      <w:bookmarkEnd w:id="86"/>
      <w:bookmarkEnd w:id="87"/>
      <w:bookmarkEnd w:id="88"/>
    </w:p>
    <w:p w14:paraId="0A6D82C2" w14:textId="77777777" w:rsidR="00DC524D" w:rsidRDefault="00DC524D" w:rsidP="00DC524D">
      <w:pPr>
        <w:rPr>
          <w:lang w:val="en-US"/>
        </w:rPr>
      </w:pPr>
      <w:r>
        <w:rPr>
          <w:lang w:val="en-US"/>
        </w:rPr>
        <w:t>The protocol stack for a GTP-PDU G-PDU is shown in Figure 4.4-1. The protocol stack for a GTP-PDU signaling message is shown in Figure 4.4-2.</w:t>
      </w:r>
    </w:p>
    <w:p w14:paraId="263DF9E3" w14:textId="77777777" w:rsidR="00DC524D" w:rsidRDefault="00DC524D" w:rsidP="00DC524D">
      <w:pPr>
        <w:rPr>
          <w:lang w:val="en-US"/>
        </w:rPr>
      </w:pPr>
    </w:p>
    <w:p w14:paraId="32A82FCA" w14:textId="77777777" w:rsidR="00DC524D" w:rsidRDefault="00DC524D" w:rsidP="00DC524D">
      <w:pPr>
        <w:pStyle w:val="TH"/>
        <w:rPr>
          <w:lang w:val="en-US"/>
        </w:rPr>
      </w:pPr>
      <w:r>
        <w:object w:dxaOrig="4320" w:dyaOrig="2415" w14:anchorId="17862770">
          <v:shape id="_x0000_i1027" type="#_x0000_t75" style="width:3in;height:120.3pt" o:ole="">
            <v:imagedata r:id="rId11" o:title=""/>
          </v:shape>
          <o:OLEObject Type="Embed" ProgID="Visio.Drawing.11" ShapeID="_x0000_i1027" DrawAspect="Content" ObjectID="_1794581503" r:id="rId12"/>
        </w:object>
      </w:r>
    </w:p>
    <w:p w14:paraId="793E264E" w14:textId="77777777" w:rsidR="00DC524D" w:rsidRDefault="00DC524D" w:rsidP="00DC524D">
      <w:pPr>
        <w:pStyle w:val="TF"/>
        <w:rPr>
          <w:lang w:val="en-US"/>
        </w:rPr>
      </w:pPr>
      <w:r>
        <w:rPr>
          <w:lang w:val="en-US"/>
        </w:rPr>
        <w:t>Figure: 4.4-1 G-PDU Protocol Stack</w:t>
      </w:r>
    </w:p>
    <w:p w14:paraId="60507AF1" w14:textId="77777777" w:rsidR="00DC524D" w:rsidRDefault="00DC524D" w:rsidP="00DC524D">
      <w:pPr>
        <w:pStyle w:val="NF"/>
        <w:rPr>
          <w:lang w:val="en-US"/>
        </w:rPr>
      </w:pPr>
      <w:r>
        <w:rPr>
          <w:lang w:val="en-US"/>
        </w:rPr>
        <w:t>NOTE:</w:t>
      </w:r>
      <w:r>
        <w:rPr>
          <w:lang w:val="en-US"/>
        </w:rPr>
        <w:tab/>
        <w:t>T-PDU may contain an IP Datagram, Ethernet or unstructured PDU Data frames as specified in 3GPP TS 23.501 [28].</w:t>
      </w:r>
    </w:p>
    <w:p w14:paraId="0A894C17" w14:textId="77777777" w:rsidR="00DC524D" w:rsidRDefault="00DC524D" w:rsidP="00DC524D">
      <w:pPr>
        <w:rPr>
          <w:lang w:val="en-US"/>
        </w:rPr>
      </w:pPr>
    </w:p>
    <w:p w14:paraId="5038CE58" w14:textId="77777777" w:rsidR="00DC524D" w:rsidRDefault="00DC524D" w:rsidP="00DC524D">
      <w:pPr>
        <w:pStyle w:val="TH"/>
        <w:rPr>
          <w:lang w:val="en-US"/>
        </w:rPr>
      </w:pPr>
      <w:r>
        <w:object w:dxaOrig="5837" w:dyaOrig="2429" w14:anchorId="10A3BB06">
          <v:shape id="_x0000_i1028" type="#_x0000_t75" style="width:292.1pt;height:120.3pt" o:ole="">
            <v:imagedata r:id="rId13" o:title=""/>
          </v:shape>
          <o:OLEObject Type="Embed" ProgID="Visio.Drawing.11" ShapeID="_x0000_i1028" DrawAspect="Content" ObjectID="_1794581504" r:id="rId14"/>
        </w:object>
      </w:r>
    </w:p>
    <w:p w14:paraId="2E50E474" w14:textId="77777777" w:rsidR="00DC524D" w:rsidRPr="00533E74" w:rsidRDefault="00DC524D" w:rsidP="00DC524D">
      <w:pPr>
        <w:pStyle w:val="TF"/>
        <w:rPr>
          <w:lang w:val="en-US"/>
        </w:rPr>
      </w:pPr>
      <w:r>
        <w:rPr>
          <w:lang w:val="en-US"/>
        </w:rPr>
        <w:t>Figure: 4.4-2 Signalling Message Protocol Stack</w:t>
      </w:r>
    </w:p>
    <w:p w14:paraId="705911DA" w14:textId="77777777" w:rsidR="00DC524D" w:rsidRPr="003F1FCA" w:rsidRDefault="00DC524D" w:rsidP="005E4EF8">
      <w:pPr>
        <w:pStyle w:val="Heading3"/>
      </w:pPr>
      <w:bookmarkStart w:id="89" w:name="_Toc20213195"/>
      <w:bookmarkStart w:id="90" w:name="_Toc27752104"/>
      <w:bookmarkStart w:id="91" w:name="_Toc27752739"/>
      <w:bookmarkStart w:id="92" w:name="_Toc183968656"/>
      <w:r>
        <w:t>4.4.1</w:t>
      </w:r>
      <w:r w:rsidRPr="003F1FCA">
        <w:tab/>
        <w:t>UDP/IP</w:t>
      </w:r>
      <w:bookmarkEnd w:id="89"/>
      <w:bookmarkEnd w:id="90"/>
      <w:bookmarkEnd w:id="91"/>
      <w:bookmarkEnd w:id="92"/>
    </w:p>
    <w:p w14:paraId="4AE65C1C" w14:textId="77777777" w:rsidR="0027561E" w:rsidRDefault="00DC524D" w:rsidP="00DC524D">
      <w:r w:rsidRPr="003F1FCA">
        <w:t>UDP/IP is the only path protocol defined to transfer GTP messages in the version 1 of GTP.</w:t>
      </w:r>
    </w:p>
    <w:p w14:paraId="64B3BF4A" w14:textId="026889EC" w:rsidR="00DC524D" w:rsidRDefault="00DC524D" w:rsidP="00DC524D">
      <w:r>
        <w:t xml:space="preserve">A GTPv1-U peer shall support the </w:t>
      </w:r>
      <w:r w:rsidRPr="003F1FCA">
        <w:t xml:space="preserve">User Datagram Protocol (UDP) </w:t>
      </w:r>
      <w:r>
        <w:t>as defined by IETF </w:t>
      </w:r>
      <w:r w:rsidRPr="003F1FCA">
        <w:t>RFC</w:t>
      </w:r>
      <w:r>
        <w:t> </w:t>
      </w:r>
      <w:r w:rsidRPr="003F1FCA">
        <w:t>768</w:t>
      </w:r>
      <w:r>
        <w:t> [9]</w:t>
      </w:r>
      <w:r w:rsidRPr="003F1FCA">
        <w:t xml:space="preserve"> shall be used.</w:t>
      </w:r>
    </w:p>
    <w:p w14:paraId="5EBE5871" w14:textId="77777777" w:rsidR="00DC524D" w:rsidRDefault="00DC524D" w:rsidP="00DC524D">
      <w:r>
        <w:t>A GTPv1-U peer shall support IPv4 as defined by</w:t>
      </w:r>
      <w:r w:rsidRPr="003F1FCA">
        <w:t xml:space="preserve"> </w:t>
      </w:r>
      <w:r>
        <w:t>IETF </w:t>
      </w:r>
      <w:r w:rsidRPr="003F1FCA">
        <w:t>RFC</w:t>
      </w:r>
      <w:r>
        <w:t> </w:t>
      </w:r>
      <w:r w:rsidRPr="003F1FCA">
        <w:t>791</w:t>
      </w:r>
      <w:r>
        <w:t> [10]</w:t>
      </w:r>
      <w:r w:rsidRPr="003F1FCA">
        <w:t xml:space="preserve"> </w:t>
      </w:r>
      <w:r>
        <w:t>and should support IPv6 as defined by IETF RFC 8200 [36]</w:t>
      </w:r>
      <w:r w:rsidRPr="003F1FCA">
        <w:t>.</w:t>
      </w:r>
    </w:p>
    <w:p w14:paraId="4753C9BB" w14:textId="77777777" w:rsidR="00DC524D" w:rsidRDefault="00DC524D" w:rsidP="00DC524D">
      <w:pPr>
        <w:rPr>
          <w:lang w:val="en-US"/>
        </w:rPr>
      </w:pPr>
      <w:r>
        <w:rPr>
          <w:lang w:val="en-US"/>
        </w:rPr>
        <w:t>The DSCP marking as defined by IETF</w:t>
      </w:r>
      <w:r>
        <w:t> </w:t>
      </w:r>
      <w:r>
        <w:rPr>
          <w:lang w:val="en-US"/>
        </w:rPr>
        <w:t>RFC</w:t>
      </w:r>
      <w:r>
        <w:t> </w:t>
      </w:r>
      <w:r>
        <w:rPr>
          <w:lang w:val="en-US"/>
        </w:rPr>
        <w:t>2474</w:t>
      </w:r>
      <w:r>
        <w:t> </w:t>
      </w:r>
      <w:r>
        <w:rPr>
          <w:lang w:val="en-US"/>
        </w:rPr>
        <w:t>[26] shall be set:</w:t>
      </w:r>
    </w:p>
    <w:p w14:paraId="746EED3D" w14:textId="298F1B96" w:rsidR="00DC524D" w:rsidRDefault="00DC524D" w:rsidP="00DC524D">
      <w:pPr>
        <w:pStyle w:val="B1"/>
      </w:pPr>
      <w:r>
        <w:rPr>
          <w:lang w:val="en-US"/>
        </w:rPr>
        <w:t>-</w:t>
      </w:r>
      <w:r>
        <w:rPr>
          <w:lang w:val="en-US"/>
        </w:rPr>
        <w:tab/>
        <w:t>based on the QCI, and optionally the ARP priority level, of the associated EPS bearer</w:t>
      </w:r>
      <w:r>
        <w:t xml:space="preserve">, as described in </w:t>
      </w:r>
      <w:r w:rsidR="0027561E">
        <w:t>clause 4</w:t>
      </w:r>
      <w:r>
        <w:t>.7.3 of 3GPP TS 23.401 [5];</w:t>
      </w:r>
    </w:p>
    <w:p w14:paraId="5E9022FC" w14:textId="77777777" w:rsidR="00DC524D" w:rsidRPr="00153796" w:rsidRDefault="00DC524D" w:rsidP="00DC524D">
      <w:pPr>
        <w:pStyle w:val="B1"/>
      </w:pPr>
      <w:r>
        <w:t>-</w:t>
      </w:r>
      <w:r>
        <w:tab/>
        <w:t>based on the 5QI and ARP of the associated 5G QoS Flow, as described in clause 5.7.1.6 and clause 5.7.1.7 of 3GPP TS 23.501 [28]</w:t>
      </w:r>
      <w:r>
        <w:rPr>
          <w:lang w:val="en-US"/>
        </w:rPr>
        <w:t>.</w:t>
      </w:r>
    </w:p>
    <w:p w14:paraId="5A9B180E" w14:textId="77777777" w:rsidR="00DC524D" w:rsidRDefault="00DC524D" w:rsidP="005E4EF8">
      <w:pPr>
        <w:pStyle w:val="Heading3"/>
      </w:pPr>
      <w:bookmarkStart w:id="93" w:name="_Toc20213196"/>
      <w:bookmarkStart w:id="94" w:name="_Toc27752105"/>
      <w:bookmarkStart w:id="95" w:name="_Toc27752740"/>
      <w:bookmarkStart w:id="96" w:name="_Toc183968657"/>
      <w:r>
        <w:t>4.4.2</w:t>
      </w:r>
      <w:r>
        <w:tab/>
        <w:t>UDP h</w:t>
      </w:r>
      <w:r w:rsidRPr="003F1FCA">
        <w:t>eader</w:t>
      </w:r>
      <w:r>
        <w:t xml:space="preserve"> and port numbers</w:t>
      </w:r>
      <w:bookmarkEnd w:id="93"/>
      <w:bookmarkEnd w:id="94"/>
      <w:bookmarkEnd w:id="95"/>
      <w:bookmarkEnd w:id="96"/>
    </w:p>
    <w:p w14:paraId="0AF6AA41" w14:textId="77777777" w:rsidR="00DC524D" w:rsidRDefault="00DC524D" w:rsidP="005E4EF8">
      <w:pPr>
        <w:pStyle w:val="Heading4"/>
      </w:pPr>
      <w:bookmarkStart w:id="97" w:name="_Toc20213197"/>
      <w:bookmarkStart w:id="98" w:name="_Toc27752106"/>
      <w:bookmarkStart w:id="99" w:name="_Toc27752741"/>
      <w:bookmarkStart w:id="100" w:name="_Toc183968658"/>
      <w:r>
        <w:t>4.4.2.0</w:t>
      </w:r>
      <w:r w:rsidRPr="003F1FCA">
        <w:tab/>
      </w:r>
      <w:r>
        <w:t>General</w:t>
      </w:r>
      <w:bookmarkEnd w:id="97"/>
      <w:bookmarkEnd w:id="98"/>
      <w:bookmarkEnd w:id="99"/>
      <w:bookmarkEnd w:id="100"/>
    </w:p>
    <w:p w14:paraId="33EE38EF" w14:textId="77956E79" w:rsidR="00DC524D" w:rsidRPr="00BD63EE" w:rsidRDefault="00DC524D" w:rsidP="00DC524D">
      <w:bookmarkStart w:id="101" w:name="_Toc20213198"/>
      <w:bookmarkStart w:id="102" w:name="_Toc27752107"/>
      <w:r>
        <w:t xml:space="preserve">For the GTP-U messages described below (other than the Echo Response message, see </w:t>
      </w:r>
      <w:r w:rsidR="0027561E">
        <w:t>clause 4</w:t>
      </w:r>
      <w:r>
        <w:t xml:space="preserve">.4.2.2), the UDP Source Port or the Flow Label field (see IETF RFC 6437 [37]) should be set </w:t>
      </w:r>
      <w:r w:rsidRPr="00E93AA8">
        <w:t>dynamically</w:t>
      </w:r>
      <w:r>
        <w:t xml:space="preserve"> by the sending GTP-U entity to help balancing the load in the transport network.</w:t>
      </w:r>
    </w:p>
    <w:p w14:paraId="22B1E333" w14:textId="77777777" w:rsidR="0027561E" w:rsidRDefault="00DC524D" w:rsidP="00DC524D">
      <w:r>
        <w:t>When using GTP-U over IPv6 (see IETF RFC 8200 [36]), the UDP checksum shall not be set to zero by the sending GTP-U entity unless it is ensured that the peer GTP-U entity and the path in-between supports UDP zero checksum.</w:t>
      </w:r>
    </w:p>
    <w:p w14:paraId="5798C63C" w14:textId="77777777" w:rsidR="0027561E" w:rsidRDefault="00DC524D" w:rsidP="00DC524D">
      <w:pPr>
        <w:pStyle w:val="NO"/>
      </w:pPr>
      <w:r>
        <w:t>NOTE 1:</w:t>
      </w:r>
      <w:r>
        <w:tab/>
        <w:t>GTP-U entities complying with an earlier version of the specification or on path IPv6 middleboxes can implement IPv6 as specified in IETF RFC 2460 [15] and discard UDP packets containing a zero checksum.</w:t>
      </w:r>
    </w:p>
    <w:p w14:paraId="22F3A2DE" w14:textId="1AF9C6FD" w:rsidR="00DC524D" w:rsidRPr="00BD63EE" w:rsidRDefault="00DC524D" w:rsidP="00DC524D">
      <w:pPr>
        <w:pStyle w:val="NO"/>
      </w:pPr>
      <w:r>
        <w:lastRenderedPageBreak/>
        <w:t>NOTE 2:</w:t>
      </w:r>
      <w:r>
        <w:tab/>
        <w:t>How a sending GTP-U entity knows whether the peer GTP-U entity and the path in-between supports UDP zero checksum is out of scope of this specification.</w:t>
      </w:r>
    </w:p>
    <w:p w14:paraId="77BBE441" w14:textId="77777777" w:rsidR="00DC524D" w:rsidRPr="00510613" w:rsidRDefault="00DC524D" w:rsidP="005E4EF8">
      <w:pPr>
        <w:pStyle w:val="Heading4"/>
      </w:pPr>
      <w:bookmarkStart w:id="103" w:name="_Toc27752742"/>
      <w:bookmarkStart w:id="104" w:name="_Toc183968659"/>
      <w:r>
        <w:t>4.4.2</w:t>
      </w:r>
      <w:r w:rsidRPr="003F1FCA">
        <w:t>.1</w:t>
      </w:r>
      <w:r w:rsidRPr="003F1FCA">
        <w:tab/>
      </w:r>
      <w:r w:rsidRPr="00510613">
        <w:t>Echo Request Message</w:t>
      </w:r>
      <w:bookmarkEnd w:id="101"/>
      <w:bookmarkEnd w:id="102"/>
      <w:bookmarkEnd w:id="103"/>
      <w:bookmarkEnd w:id="104"/>
    </w:p>
    <w:p w14:paraId="7E3087FF" w14:textId="77777777" w:rsidR="00DC524D" w:rsidRPr="00510613" w:rsidRDefault="00DC524D" w:rsidP="00DC524D">
      <w:r w:rsidRPr="00510613">
        <w:t>The UDP Destination Port number for GTP-U request messages is 2152. It is the registered port number for GTP-U.</w:t>
      </w:r>
    </w:p>
    <w:p w14:paraId="26DE418B" w14:textId="77777777" w:rsidR="00DC524D" w:rsidRPr="003F1FCA" w:rsidRDefault="00DC524D" w:rsidP="005E4EF8">
      <w:pPr>
        <w:pStyle w:val="Heading4"/>
      </w:pPr>
      <w:bookmarkStart w:id="105" w:name="_Toc20213199"/>
      <w:bookmarkStart w:id="106" w:name="_Toc27752108"/>
      <w:bookmarkStart w:id="107" w:name="_Toc27752743"/>
      <w:bookmarkStart w:id="108" w:name="_Toc183968660"/>
      <w:r w:rsidRPr="00510613">
        <w:t>4.4.2.2</w:t>
      </w:r>
      <w:r w:rsidRPr="00510613">
        <w:tab/>
        <w:t>Echo Response</w:t>
      </w:r>
      <w:r w:rsidRPr="003F1FCA">
        <w:t xml:space="preserve"> Message</w:t>
      </w:r>
      <w:bookmarkEnd w:id="105"/>
      <w:bookmarkEnd w:id="106"/>
      <w:bookmarkEnd w:id="107"/>
      <w:bookmarkEnd w:id="108"/>
    </w:p>
    <w:p w14:paraId="3785275F" w14:textId="77777777" w:rsidR="00DC524D" w:rsidRPr="003F1FCA" w:rsidRDefault="00DC524D" w:rsidP="00DC524D">
      <w:r w:rsidRPr="003F1FCA">
        <w:t>The UDP Destination Port value shall be the value of the UDP Source Port of the corresponding request message.</w:t>
      </w:r>
    </w:p>
    <w:p w14:paraId="0A4431FE" w14:textId="77777777" w:rsidR="00DC524D" w:rsidRPr="003F1FCA" w:rsidRDefault="00DC524D" w:rsidP="00DC524D">
      <w:r w:rsidRPr="003F1FCA">
        <w:t>The UDP Source Port shall be the value from the UDP Destination Port of the corresponding request message.</w:t>
      </w:r>
    </w:p>
    <w:p w14:paraId="753EA5E0" w14:textId="77777777" w:rsidR="00DC524D" w:rsidRPr="003F1FCA" w:rsidRDefault="00DC524D" w:rsidP="005E4EF8">
      <w:pPr>
        <w:pStyle w:val="Heading4"/>
      </w:pPr>
      <w:bookmarkStart w:id="109" w:name="_Toc20213200"/>
      <w:bookmarkStart w:id="110" w:name="_Toc27752109"/>
      <w:bookmarkStart w:id="111" w:name="_Toc27752744"/>
      <w:bookmarkStart w:id="112" w:name="_Toc183968661"/>
      <w:r>
        <w:t>4.4.2</w:t>
      </w:r>
      <w:r w:rsidRPr="003F1FCA">
        <w:t>.3</w:t>
      </w:r>
      <w:r w:rsidRPr="003F1FCA">
        <w:tab/>
        <w:t>Encapsulated T-PDUs</w:t>
      </w:r>
      <w:bookmarkEnd w:id="109"/>
      <w:bookmarkEnd w:id="110"/>
      <w:bookmarkEnd w:id="111"/>
      <w:bookmarkEnd w:id="112"/>
    </w:p>
    <w:p w14:paraId="7F6E82F3" w14:textId="77777777" w:rsidR="00DC524D" w:rsidRDefault="00DC524D" w:rsidP="00DC524D">
      <w:r w:rsidRPr="003F1FCA">
        <w:t>The UDP Destination Port</w:t>
      </w:r>
      <w:r>
        <w:t xml:space="preserve"> </w:t>
      </w:r>
      <w:r w:rsidRPr="003F1FCA">
        <w:t>number shall be 2152. It is the registered port number for GTP-U.</w:t>
      </w:r>
    </w:p>
    <w:p w14:paraId="4DA298CA" w14:textId="77777777" w:rsidR="00DC524D" w:rsidRPr="006351A8" w:rsidRDefault="00DC524D" w:rsidP="005E4EF8">
      <w:pPr>
        <w:pStyle w:val="Heading4"/>
      </w:pPr>
      <w:bookmarkStart w:id="113" w:name="_Toc20213201"/>
      <w:bookmarkStart w:id="114" w:name="_Toc27752110"/>
      <w:bookmarkStart w:id="115" w:name="_Toc27752745"/>
      <w:bookmarkStart w:id="116" w:name="_Toc183968662"/>
      <w:r w:rsidRPr="006719B8">
        <w:t>4.</w:t>
      </w:r>
      <w:r>
        <w:t>4</w:t>
      </w:r>
      <w:r w:rsidRPr="006719B8">
        <w:t>.2.4</w:t>
      </w:r>
      <w:r w:rsidRPr="006351A8">
        <w:tab/>
        <w:t>Error Indication</w:t>
      </w:r>
      <w:bookmarkEnd w:id="113"/>
      <w:bookmarkEnd w:id="114"/>
      <w:bookmarkEnd w:id="115"/>
      <w:bookmarkEnd w:id="116"/>
    </w:p>
    <w:p w14:paraId="71CC689A" w14:textId="77777777" w:rsidR="00DC524D" w:rsidRDefault="00DC524D" w:rsidP="00DC524D">
      <w:r>
        <w:t>The UDP destination port for the Error Indication shall be the user plane UDP port (2152).</w:t>
      </w:r>
    </w:p>
    <w:p w14:paraId="6455603D" w14:textId="77777777" w:rsidR="0027561E" w:rsidRDefault="00DC524D" w:rsidP="00DC524D">
      <w:pPr>
        <w:pStyle w:val="NO"/>
      </w:pPr>
      <w:r>
        <w:t>NOTE:</w:t>
      </w:r>
      <w:r>
        <w:tab/>
        <w:t>In network deployments including non-GTP-aware stateful firewalls, those firewalls must be configured to allow response messages coming from a different UDP port and IP address than the triggering message.</w:t>
      </w:r>
      <w:bookmarkStart w:id="117" w:name="_Toc20213202"/>
      <w:bookmarkStart w:id="118" w:name="_Toc27752111"/>
      <w:bookmarkStart w:id="119" w:name="_Toc27752746"/>
    </w:p>
    <w:p w14:paraId="2C01146A" w14:textId="3A5A0231" w:rsidR="00DC524D" w:rsidRPr="006351A8" w:rsidRDefault="00DC524D" w:rsidP="005E4EF8">
      <w:pPr>
        <w:pStyle w:val="Heading4"/>
      </w:pPr>
      <w:bookmarkStart w:id="120" w:name="_Toc183968663"/>
      <w:r w:rsidRPr="006719B8">
        <w:t>4.</w:t>
      </w:r>
      <w:r>
        <w:t>4</w:t>
      </w:r>
      <w:r w:rsidRPr="006719B8">
        <w:t>.2.5</w:t>
      </w:r>
      <w:r w:rsidRPr="006351A8">
        <w:tab/>
      </w:r>
      <w:r>
        <w:t>Supported Extension Headers Notification</w:t>
      </w:r>
      <w:bookmarkEnd w:id="117"/>
      <w:bookmarkEnd w:id="118"/>
      <w:bookmarkEnd w:id="119"/>
      <w:bookmarkEnd w:id="120"/>
    </w:p>
    <w:p w14:paraId="4078E67F" w14:textId="77777777" w:rsidR="00DC524D" w:rsidRPr="003F1FCA" w:rsidRDefault="00DC524D" w:rsidP="00DC524D">
      <w:r w:rsidRPr="003F1FCA">
        <w:t xml:space="preserve">The UDP destination port for the </w:t>
      </w:r>
      <w:r>
        <w:t>Supported Extension Headers Notification</w:t>
      </w:r>
      <w:r w:rsidRPr="003F1FCA">
        <w:t xml:space="preserve"> shall be the user plane UDP port (2152).</w:t>
      </w:r>
    </w:p>
    <w:p w14:paraId="792F749E" w14:textId="77777777" w:rsidR="00DC524D" w:rsidRPr="003F1FCA" w:rsidRDefault="00DC524D" w:rsidP="005E4EF8">
      <w:pPr>
        <w:pStyle w:val="Heading4"/>
      </w:pPr>
      <w:bookmarkStart w:id="121" w:name="_Toc20213203"/>
      <w:bookmarkStart w:id="122" w:name="_Toc27752112"/>
      <w:bookmarkStart w:id="123" w:name="_Toc27752747"/>
      <w:bookmarkStart w:id="124" w:name="_Toc183968664"/>
      <w:r>
        <w:t>4.4.2</w:t>
      </w:r>
      <w:r w:rsidRPr="003F1FCA">
        <w:t>.</w:t>
      </w:r>
      <w:r>
        <w:t>6</w:t>
      </w:r>
      <w:r w:rsidRPr="003F1FCA">
        <w:tab/>
      </w:r>
      <w:r>
        <w:t>End Marker</w:t>
      </w:r>
      <w:bookmarkEnd w:id="121"/>
      <w:bookmarkEnd w:id="122"/>
      <w:bookmarkEnd w:id="123"/>
      <w:bookmarkEnd w:id="124"/>
    </w:p>
    <w:p w14:paraId="2C99D37A" w14:textId="77777777" w:rsidR="00DC524D" w:rsidRDefault="00DC524D" w:rsidP="00DC524D">
      <w:r w:rsidRPr="003F1FCA">
        <w:t>The UDP Destination Port</w:t>
      </w:r>
      <w:r>
        <w:t xml:space="preserve"> </w:t>
      </w:r>
      <w:r w:rsidRPr="003F1FCA">
        <w:t>number shall be 2152. It is the registered port number for GTP-U.</w:t>
      </w:r>
    </w:p>
    <w:p w14:paraId="2452AF63" w14:textId="45E8D318" w:rsidR="00DC524D" w:rsidRDefault="00DC524D" w:rsidP="00DC524D">
      <w:r>
        <w:t>The UDP Destination Port and UDP Source Port shall be the same as</w:t>
      </w:r>
      <w:r w:rsidRPr="009B5891">
        <w:t xml:space="preserve"> </w:t>
      </w:r>
      <w:r>
        <w:t>those of the corresponding GTP-U tunnel for which the End Marker message is sent.</w:t>
      </w:r>
    </w:p>
    <w:p w14:paraId="40E2E61A" w14:textId="51D07299" w:rsidR="00716033" w:rsidRDefault="00716033" w:rsidP="005E4EF8">
      <w:pPr>
        <w:pStyle w:val="Heading4"/>
      </w:pPr>
      <w:bookmarkStart w:id="125" w:name="_Toc183968665"/>
      <w:r>
        <w:t>4.4.2.7</w:t>
      </w:r>
      <w:r>
        <w:tab/>
        <w:t>Tunnel Status</w:t>
      </w:r>
      <w:bookmarkEnd w:id="125"/>
    </w:p>
    <w:p w14:paraId="0FF720AE" w14:textId="5B570189" w:rsidR="00716033" w:rsidRPr="003F1FCA" w:rsidRDefault="00716033" w:rsidP="00DC524D">
      <w:r>
        <w:t>The UDP destination port for the Tunnel Status shall be the user plane UDP port (2152).</w:t>
      </w:r>
    </w:p>
    <w:p w14:paraId="131F280F" w14:textId="77777777" w:rsidR="00DC524D" w:rsidRPr="003F1FCA" w:rsidRDefault="00DC524D" w:rsidP="005E4EF8">
      <w:pPr>
        <w:pStyle w:val="Heading3"/>
      </w:pPr>
      <w:bookmarkStart w:id="126" w:name="_Toc20213204"/>
      <w:bookmarkStart w:id="127" w:name="_Toc27752113"/>
      <w:bookmarkStart w:id="128" w:name="_Toc27752748"/>
      <w:bookmarkStart w:id="129" w:name="_Toc183968666"/>
      <w:r>
        <w:t>4.4.3</w:t>
      </w:r>
      <w:r>
        <w:tab/>
        <w:t>IP h</w:t>
      </w:r>
      <w:r w:rsidRPr="003F1FCA">
        <w:t>eader</w:t>
      </w:r>
      <w:r>
        <w:t xml:space="preserve"> and IP addresses</w:t>
      </w:r>
      <w:bookmarkEnd w:id="126"/>
      <w:bookmarkEnd w:id="127"/>
      <w:bookmarkEnd w:id="128"/>
      <w:bookmarkEnd w:id="129"/>
    </w:p>
    <w:p w14:paraId="2D5078AE" w14:textId="77777777" w:rsidR="00DC524D" w:rsidRPr="00510613" w:rsidRDefault="00DC524D" w:rsidP="005E4EF8">
      <w:pPr>
        <w:pStyle w:val="Heading4"/>
      </w:pPr>
      <w:bookmarkStart w:id="130" w:name="_Toc20213205"/>
      <w:bookmarkStart w:id="131" w:name="_Toc27752114"/>
      <w:bookmarkStart w:id="132" w:name="_Toc27752749"/>
      <w:bookmarkStart w:id="133" w:name="_Toc183968667"/>
      <w:r w:rsidRPr="006351A8">
        <w:t>4.</w:t>
      </w:r>
      <w:r>
        <w:t>4.3</w:t>
      </w:r>
      <w:r w:rsidRPr="006351A8">
        <w:t>.1</w:t>
      </w:r>
      <w:r w:rsidRPr="006351A8">
        <w:tab/>
      </w:r>
      <w:r w:rsidRPr="00510613">
        <w:t>Echo Request Message</w:t>
      </w:r>
      <w:bookmarkEnd w:id="130"/>
      <w:bookmarkEnd w:id="131"/>
      <w:bookmarkEnd w:id="132"/>
      <w:bookmarkEnd w:id="133"/>
    </w:p>
    <w:p w14:paraId="03326BA7" w14:textId="77777777" w:rsidR="00DC524D" w:rsidRPr="00510613" w:rsidRDefault="00DC524D" w:rsidP="00DC524D">
      <w:r w:rsidRPr="00510613">
        <w:t>The IP Source Address shall be an IP address of the source GTP-U entity from which the message is originating.</w:t>
      </w:r>
    </w:p>
    <w:p w14:paraId="4058A13C" w14:textId="77777777" w:rsidR="00DC524D" w:rsidRPr="00510613" w:rsidRDefault="00DC524D" w:rsidP="00DC524D">
      <w:r w:rsidRPr="00510613">
        <w:t>The IP Destination Address in a GTP request message shall be an IP address of the destination GTP-U entity.</w:t>
      </w:r>
    </w:p>
    <w:p w14:paraId="232E6427" w14:textId="77777777" w:rsidR="00DC524D" w:rsidRPr="006351A8" w:rsidRDefault="00DC524D" w:rsidP="005E4EF8">
      <w:pPr>
        <w:pStyle w:val="Heading4"/>
      </w:pPr>
      <w:bookmarkStart w:id="134" w:name="_Toc20213206"/>
      <w:bookmarkStart w:id="135" w:name="_Toc27752115"/>
      <w:bookmarkStart w:id="136" w:name="_Toc27752750"/>
      <w:bookmarkStart w:id="137" w:name="_Toc183968668"/>
      <w:r w:rsidRPr="00510613">
        <w:t>4.4.3.2</w:t>
      </w:r>
      <w:r w:rsidRPr="00510613">
        <w:tab/>
        <w:t>Echo Response Message</w:t>
      </w:r>
      <w:bookmarkEnd w:id="134"/>
      <w:bookmarkEnd w:id="135"/>
      <w:bookmarkEnd w:id="136"/>
      <w:bookmarkEnd w:id="137"/>
    </w:p>
    <w:p w14:paraId="7D64A543" w14:textId="77777777" w:rsidR="0027561E" w:rsidRPr="006351A8" w:rsidRDefault="00DC524D" w:rsidP="00DC524D">
      <w:r w:rsidRPr="006351A8">
        <w:t>The IP Source Address shall be copied from the IP destination address of the GTP req</w:t>
      </w:r>
      <w:r>
        <w:t>uest message to which this GTP</w:t>
      </w:r>
      <w:r>
        <w:noBreakHyphen/>
        <w:t>U</w:t>
      </w:r>
      <w:r w:rsidRPr="006351A8">
        <w:t xml:space="preserve"> entity is replying.</w:t>
      </w:r>
    </w:p>
    <w:p w14:paraId="2CB06F85" w14:textId="1924F2DA" w:rsidR="00DC524D" w:rsidRDefault="00DC524D" w:rsidP="00DC524D">
      <w:r w:rsidRPr="006351A8">
        <w:t>The IP Destination Address shall be copied from the IP Source Address of the GTP req</w:t>
      </w:r>
      <w:r>
        <w:t>uest message to which this GTP</w:t>
      </w:r>
      <w:r>
        <w:noBreakHyphen/>
        <w:t>U</w:t>
      </w:r>
      <w:r w:rsidRPr="006351A8">
        <w:t xml:space="preserve"> entity is replying.</w:t>
      </w:r>
    </w:p>
    <w:p w14:paraId="07B31132" w14:textId="77777777" w:rsidR="00DC524D" w:rsidRPr="006351A8" w:rsidRDefault="00DC524D" w:rsidP="005E4EF8">
      <w:pPr>
        <w:pStyle w:val="Heading4"/>
      </w:pPr>
      <w:bookmarkStart w:id="138" w:name="_Toc20213207"/>
      <w:bookmarkStart w:id="139" w:name="_Toc27752116"/>
      <w:bookmarkStart w:id="140" w:name="_Toc27752751"/>
      <w:bookmarkStart w:id="141" w:name="_Toc183968669"/>
      <w:r w:rsidRPr="006351A8">
        <w:t>4.</w:t>
      </w:r>
      <w:r>
        <w:t>4.3</w:t>
      </w:r>
      <w:r w:rsidRPr="006351A8">
        <w:t>.3</w:t>
      </w:r>
      <w:r w:rsidRPr="006351A8">
        <w:tab/>
        <w:t>Encapsulated T-PDUs</w:t>
      </w:r>
      <w:bookmarkEnd w:id="138"/>
      <w:bookmarkEnd w:id="139"/>
      <w:bookmarkEnd w:id="140"/>
      <w:bookmarkEnd w:id="141"/>
    </w:p>
    <w:p w14:paraId="7FADCFAE" w14:textId="77777777" w:rsidR="0027561E" w:rsidRPr="006351A8" w:rsidRDefault="00DC524D" w:rsidP="00DC524D">
      <w:r w:rsidRPr="006351A8">
        <w:t>The IP Source Address shall be a</w:t>
      </w:r>
      <w:r>
        <w:t>n IP address of the source GTP-U</w:t>
      </w:r>
      <w:r w:rsidRPr="006351A8">
        <w:t xml:space="preserve"> entity from which the message is originating.</w:t>
      </w:r>
    </w:p>
    <w:p w14:paraId="5CC463D2" w14:textId="4A055194" w:rsidR="00DC524D" w:rsidRPr="006351A8" w:rsidRDefault="00DC524D" w:rsidP="00DC524D">
      <w:r w:rsidRPr="006351A8">
        <w:lastRenderedPageBreak/>
        <w:t xml:space="preserve">The IP Destination Address shall be an IP </w:t>
      </w:r>
      <w:r>
        <w:t>address of the destination GTP-U</w:t>
      </w:r>
      <w:r w:rsidRPr="006351A8">
        <w:t xml:space="preserve"> entity.</w:t>
      </w:r>
    </w:p>
    <w:p w14:paraId="75365869" w14:textId="77777777" w:rsidR="00DC524D" w:rsidRPr="006351A8" w:rsidRDefault="00DC524D" w:rsidP="005E4EF8">
      <w:pPr>
        <w:pStyle w:val="Heading4"/>
      </w:pPr>
      <w:bookmarkStart w:id="142" w:name="_Toc20213208"/>
      <w:bookmarkStart w:id="143" w:name="_Toc27752117"/>
      <w:bookmarkStart w:id="144" w:name="_Toc27752752"/>
      <w:bookmarkStart w:id="145" w:name="_Toc183968670"/>
      <w:r w:rsidRPr="006351A8">
        <w:t>4.</w:t>
      </w:r>
      <w:r>
        <w:t>4.3</w:t>
      </w:r>
      <w:r w:rsidRPr="006351A8">
        <w:t>.4</w:t>
      </w:r>
      <w:r w:rsidRPr="006351A8">
        <w:tab/>
        <w:t>Error Indication</w:t>
      </w:r>
      <w:bookmarkEnd w:id="142"/>
      <w:bookmarkEnd w:id="143"/>
      <w:bookmarkEnd w:id="144"/>
      <w:bookmarkEnd w:id="145"/>
    </w:p>
    <w:p w14:paraId="40EAAE47" w14:textId="77777777" w:rsidR="00DC524D" w:rsidRDefault="00DC524D" w:rsidP="00DC524D">
      <w:r>
        <w:t>The IP source address shall be an address of the source GTP-U entity from which the message is originated</w:t>
      </w:r>
    </w:p>
    <w:p w14:paraId="062CB6A2" w14:textId="77777777" w:rsidR="00DC524D" w:rsidRPr="006351A8" w:rsidRDefault="00DC524D" w:rsidP="00DC524D">
      <w:pPr>
        <w:pStyle w:val="NO"/>
      </w:pPr>
      <w:r>
        <w:t>NOTE:</w:t>
      </w:r>
      <w:r>
        <w:tab/>
        <w:t>In network deployments including non-GTP-aware stateful firewalls, those firewalls must be configured to allow response messages coming from a different UDP port and IP address than the triggering message.</w:t>
      </w:r>
    </w:p>
    <w:p w14:paraId="7C671A59" w14:textId="77777777" w:rsidR="00DC524D" w:rsidRDefault="00DC524D" w:rsidP="00DC524D">
      <w:r>
        <w:t>The IP destination address for Error Indication shall be the source address of the GTP-PDU that is the cause for this GTP-U entity to send this message.</w:t>
      </w:r>
    </w:p>
    <w:p w14:paraId="1A6ABCB3" w14:textId="77777777" w:rsidR="00DC524D" w:rsidRPr="006351A8" w:rsidRDefault="00DC524D" w:rsidP="005E4EF8">
      <w:pPr>
        <w:pStyle w:val="Heading4"/>
      </w:pPr>
      <w:bookmarkStart w:id="146" w:name="_Toc20213209"/>
      <w:bookmarkStart w:id="147" w:name="_Toc27752118"/>
      <w:bookmarkStart w:id="148" w:name="_Toc27752753"/>
      <w:bookmarkStart w:id="149" w:name="_Toc183968671"/>
      <w:r w:rsidRPr="006351A8">
        <w:t>4.</w:t>
      </w:r>
      <w:r>
        <w:t>4.3.5</w:t>
      </w:r>
      <w:r w:rsidRPr="006351A8">
        <w:tab/>
      </w:r>
      <w:r w:rsidRPr="003F1FCA">
        <w:t>Supported Extension Headers Notification</w:t>
      </w:r>
      <w:bookmarkEnd w:id="146"/>
      <w:bookmarkEnd w:id="147"/>
      <w:bookmarkEnd w:id="148"/>
      <w:bookmarkEnd w:id="149"/>
    </w:p>
    <w:p w14:paraId="541319E2" w14:textId="77777777" w:rsidR="0027561E" w:rsidRPr="006351A8" w:rsidRDefault="00DC524D" w:rsidP="00DC524D">
      <w:r w:rsidRPr="006351A8">
        <w:t xml:space="preserve">The IP Source Address for the </w:t>
      </w:r>
      <w:r w:rsidRPr="003F1FCA">
        <w:t>Supported Extension Headers Notification</w:t>
      </w:r>
      <w:r w:rsidRPr="006351A8">
        <w:t xml:space="preserve"> shall </w:t>
      </w:r>
      <w:r>
        <w:t>be copied from the</w:t>
      </w:r>
      <w:r w:rsidRPr="006351A8">
        <w:t xml:space="preserve"> IP destination address of the GTP message tha</w:t>
      </w:r>
      <w:r>
        <w:t>t triggered the GTP-U</w:t>
      </w:r>
      <w:r w:rsidRPr="006351A8">
        <w:t xml:space="preserve"> entity to send this message.</w:t>
      </w:r>
    </w:p>
    <w:p w14:paraId="6C3C2F83" w14:textId="77777777" w:rsidR="0027561E" w:rsidRPr="003F1FCA" w:rsidRDefault="00DC524D" w:rsidP="00DC524D">
      <w:r w:rsidRPr="006351A8">
        <w:t xml:space="preserve">The IP Destination Address for the </w:t>
      </w:r>
      <w:r w:rsidRPr="003F1FCA">
        <w:t>Supported Extension Headers Notification</w:t>
      </w:r>
      <w:r>
        <w:t xml:space="preserve"> shall be copied from </w:t>
      </w:r>
      <w:r w:rsidRPr="006351A8">
        <w:t xml:space="preserve">the IP source address of the GTP </w:t>
      </w:r>
      <w:r>
        <w:t>message that triggered the GTP-U</w:t>
      </w:r>
      <w:r w:rsidRPr="006351A8">
        <w:t xml:space="preserve"> entity to send this message.</w:t>
      </w:r>
      <w:bookmarkStart w:id="150" w:name="_Toc20213210"/>
      <w:bookmarkStart w:id="151" w:name="_Toc27752119"/>
      <w:bookmarkStart w:id="152" w:name="_Toc27752754"/>
    </w:p>
    <w:p w14:paraId="61061821" w14:textId="5BF7A6DB" w:rsidR="00DC524D" w:rsidRPr="006351A8" w:rsidRDefault="00DC524D" w:rsidP="005E4EF8">
      <w:pPr>
        <w:pStyle w:val="Heading4"/>
      </w:pPr>
      <w:bookmarkStart w:id="153" w:name="_Toc183968672"/>
      <w:r w:rsidRPr="006351A8">
        <w:t>4.</w:t>
      </w:r>
      <w:r>
        <w:t>4.3</w:t>
      </w:r>
      <w:r w:rsidRPr="006351A8">
        <w:t>.</w:t>
      </w:r>
      <w:r>
        <w:t>6</w:t>
      </w:r>
      <w:r w:rsidRPr="006351A8">
        <w:tab/>
      </w:r>
      <w:r>
        <w:t>End Marker</w:t>
      </w:r>
      <w:bookmarkEnd w:id="150"/>
      <w:bookmarkEnd w:id="151"/>
      <w:bookmarkEnd w:id="152"/>
      <w:bookmarkEnd w:id="153"/>
    </w:p>
    <w:p w14:paraId="303DC384" w14:textId="77777777" w:rsidR="0027561E" w:rsidRPr="006351A8" w:rsidRDefault="00DC524D" w:rsidP="00DC524D">
      <w:r w:rsidRPr="006351A8">
        <w:t>The IP Source Address shall be a</w:t>
      </w:r>
      <w:r>
        <w:t>n IP address of the source GTP-U</w:t>
      </w:r>
      <w:r w:rsidRPr="006351A8">
        <w:t xml:space="preserve"> entity from which the message is originating.</w:t>
      </w:r>
    </w:p>
    <w:p w14:paraId="2B1DC3FD" w14:textId="4C8276B2" w:rsidR="00DC524D" w:rsidRDefault="00DC524D" w:rsidP="00DC524D">
      <w:r w:rsidRPr="006351A8">
        <w:t xml:space="preserve">The IP Destination Address shall be an IP </w:t>
      </w:r>
      <w:r>
        <w:t>address of the destination GTP-U</w:t>
      </w:r>
      <w:r w:rsidRPr="006351A8">
        <w:t xml:space="preserve"> entity.</w:t>
      </w:r>
    </w:p>
    <w:p w14:paraId="2FF49821" w14:textId="4B8B8431" w:rsidR="00DC524D" w:rsidRDefault="00DC524D" w:rsidP="00DC524D">
      <w:r>
        <w:t>The IP Destination Address and IP Source Address shall be the same as those of the corresponding GTP-U tunnel for which the End Marker message is sent.</w:t>
      </w:r>
    </w:p>
    <w:p w14:paraId="719E4F6D" w14:textId="37A62DD9" w:rsidR="00716033" w:rsidRDefault="00716033" w:rsidP="005E4EF8">
      <w:pPr>
        <w:pStyle w:val="Heading4"/>
      </w:pPr>
      <w:bookmarkStart w:id="154" w:name="_Toc183968673"/>
      <w:r>
        <w:t>4.4.3.7</w:t>
      </w:r>
      <w:r>
        <w:tab/>
        <w:t>Tunnel Status</w:t>
      </w:r>
      <w:bookmarkEnd w:id="154"/>
    </w:p>
    <w:p w14:paraId="3F38F9FD" w14:textId="77777777" w:rsidR="00716033" w:rsidRDefault="00716033" w:rsidP="00716033">
      <w:r>
        <w:t>The IP Source Address shall be an IP address of the source GTP-U entity from which the message is originating.</w:t>
      </w:r>
    </w:p>
    <w:p w14:paraId="54BA6189" w14:textId="07DB3B13" w:rsidR="00716033" w:rsidRDefault="00716033" w:rsidP="00716033">
      <w:r>
        <w:t>The IP Destination Address shall be an IP address of the destination GTP-U entity.</w:t>
      </w:r>
    </w:p>
    <w:p w14:paraId="425B2604" w14:textId="0FC43F44" w:rsidR="00716033" w:rsidRPr="003F1FCA" w:rsidRDefault="00716033" w:rsidP="00DC524D">
      <w:pPr>
        <w:rPr>
          <w:noProof/>
        </w:rPr>
      </w:pPr>
      <w:r>
        <w:t>The IP Destination Address and IP Source Address shall be the same as the corresponding GTP-U tunnel (to send G-PDU) for which the Tunnel Staus message is sent.</w:t>
      </w:r>
    </w:p>
    <w:p w14:paraId="557CEDF2" w14:textId="77777777" w:rsidR="00DC524D" w:rsidRDefault="00DC524D" w:rsidP="005E4EF8">
      <w:pPr>
        <w:pStyle w:val="Heading2"/>
      </w:pPr>
      <w:bookmarkStart w:id="155" w:name="_Toc20213211"/>
      <w:bookmarkStart w:id="156" w:name="_Toc27752120"/>
      <w:bookmarkStart w:id="157" w:name="_Toc27752755"/>
      <w:bookmarkStart w:id="158" w:name="_Toc183968674"/>
      <w:r>
        <w:t>4.5</w:t>
      </w:r>
      <w:r>
        <w:tab/>
      </w:r>
      <w:r w:rsidRPr="004A283F">
        <w:t>Transmission Order and Bit Definitions</w:t>
      </w:r>
      <w:bookmarkEnd w:id="155"/>
      <w:bookmarkEnd w:id="156"/>
      <w:bookmarkEnd w:id="157"/>
      <w:bookmarkEnd w:id="158"/>
    </w:p>
    <w:p w14:paraId="34C15374" w14:textId="5C130A37" w:rsidR="00DC524D" w:rsidRDefault="00DC524D" w:rsidP="00DC524D">
      <w:r>
        <w:t xml:space="preserve">As specified in 3GPP </w:t>
      </w:r>
      <w:r w:rsidR="0027561E">
        <w:t>TS 2</w:t>
      </w:r>
      <w:r>
        <w:t>9.060</w:t>
      </w:r>
      <w:r w:rsidR="0027561E">
        <w:t> [</w:t>
      </w:r>
      <w:r>
        <w:t xml:space="preserve">6], </w:t>
      </w:r>
      <w:r w:rsidR="0027561E">
        <w:t>clause 5</w:t>
      </w:r>
      <w:r>
        <w:t>.</w:t>
      </w:r>
    </w:p>
    <w:p w14:paraId="77AB4A40" w14:textId="77777777" w:rsidR="00DC524D" w:rsidRDefault="00DC524D" w:rsidP="005E4EF8">
      <w:pPr>
        <w:pStyle w:val="Heading2"/>
      </w:pPr>
      <w:bookmarkStart w:id="159" w:name="_Toc20213212"/>
      <w:bookmarkStart w:id="160" w:name="_Toc27752121"/>
      <w:bookmarkStart w:id="161" w:name="_Toc27752756"/>
      <w:bookmarkStart w:id="162" w:name="_Toc183968675"/>
      <w:r>
        <w:t>4.6</w:t>
      </w:r>
      <w:r>
        <w:tab/>
        <w:t>New Functionality</w:t>
      </w:r>
      <w:bookmarkEnd w:id="159"/>
      <w:bookmarkEnd w:id="160"/>
      <w:bookmarkEnd w:id="161"/>
      <w:bookmarkEnd w:id="162"/>
    </w:p>
    <w:p w14:paraId="014C738A" w14:textId="16F94971" w:rsidR="00DC524D" w:rsidRDefault="00DC524D" w:rsidP="00DC524D">
      <w:r>
        <w:t xml:space="preserve">With regard to the </w:t>
      </w:r>
      <w:r w:rsidRPr="008E37A3">
        <w:t>previous releases</w:t>
      </w:r>
      <w:r>
        <w:t xml:space="preserve">, the present specification may define some new functions. Such new functions shall ensure full backwards compatibility with Pre-Rel-8 nodes conforming to 3GPP </w:t>
      </w:r>
      <w:r w:rsidR="0027561E">
        <w:t>TS 2</w:t>
      </w:r>
      <w:r>
        <w:t>9.060</w:t>
      </w:r>
      <w:r w:rsidR="0027561E">
        <w:t> </w:t>
      </w:r>
      <w:r w:rsidR="0027561E" w:rsidRPr="008E37A3">
        <w:t>[</w:t>
      </w:r>
      <w:r>
        <w:t>6</w:t>
      </w:r>
      <w:r w:rsidRPr="008E37A3">
        <w:t>].</w:t>
      </w:r>
      <w:r>
        <w:t xml:space="preserve"> </w:t>
      </w:r>
      <w:r w:rsidRPr="008E37A3">
        <w:t>If</w:t>
      </w:r>
      <w:r>
        <w:t xml:space="preserve"> the new functions are specified with the Extension Headers, bits 8 and 7 of the Extension Header Type shall be set to 0, 0 respectively or 0, 1 respectively. </w:t>
      </w:r>
      <w:r w:rsidRPr="008E37A3">
        <w:t>If</w:t>
      </w:r>
      <w:r>
        <w:t xml:space="preserve"> the new functions are specified with Information Elements, such Information Elements shall be TLV-encoded and optional.</w:t>
      </w:r>
    </w:p>
    <w:p w14:paraId="6CF91307" w14:textId="77777777" w:rsidR="00DC524D" w:rsidRPr="006351A8" w:rsidRDefault="00DC524D" w:rsidP="005E4EF8">
      <w:pPr>
        <w:pStyle w:val="Heading1"/>
      </w:pPr>
      <w:bookmarkStart w:id="163" w:name="_Toc20213213"/>
      <w:bookmarkStart w:id="164" w:name="_Toc27752122"/>
      <w:bookmarkStart w:id="165" w:name="_Toc27752757"/>
      <w:bookmarkStart w:id="166" w:name="_Toc183968676"/>
      <w:r>
        <w:t>5</w:t>
      </w:r>
      <w:r w:rsidRPr="006351A8">
        <w:tab/>
        <w:t>GTP-U header</w:t>
      </w:r>
      <w:bookmarkEnd w:id="163"/>
      <w:bookmarkEnd w:id="164"/>
      <w:bookmarkEnd w:id="165"/>
      <w:bookmarkEnd w:id="166"/>
    </w:p>
    <w:p w14:paraId="2A5BDF98" w14:textId="77777777" w:rsidR="00DC524D" w:rsidRDefault="00DC524D" w:rsidP="005E4EF8">
      <w:pPr>
        <w:pStyle w:val="Heading2"/>
      </w:pPr>
      <w:bookmarkStart w:id="167" w:name="_Toc20213214"/>
      <w:bookmarkStart w:id="168" w:name="_Toc27752123"/>
      <w:bookmarkStart w:id="169" w:name="_Toc27752758"/>
      <w:bookmarkStart w:id="170" w:name="_Toc183968677"/>
      <w:r>
        <w:t>5.1</w:t>
      </w:r>
      <w:r>
        <w:tab/>
        <w:t>General format</w:t>
      </w:r>
      <w:bookmarkEnd w:id="167"/>
      <w:bookmarkEnd w:id="168"/>
      <w:bookmarkEnd w:id="169"/>
      <w:bookmarkEnd w:id="170"/>
    </w:p>
    <w:p w14:paraId="219D8663" w14:textId="77777777" w:rsidR="00DC524D" w:rsidRPr="003F1FCA" w:rsidRDefault="00DC524D" w:rsidP="00DC524D">
      <w:r w:rsidRPr="003F1FCA">
        <w:t>The GTP</w:t>
      </w:r>
      <w:r>
        <w:t>-U</w:t>
      </w:r>
      <w:r w:rsidRPr="003F1FCA">
        <w:t xml:space="preserve"> header is a variable length header </w:t>
      </w:r>
      <w:r>
        <w:t>whose</w:t>
      </w:r>
      <w:r w:rsidRPr="003F1FCA">
        <w:t xml:space="preserve"> minimum length is 8 bytes. There are three flags that are used to signal the presence of additional optional fields: the PN flag, the S flag and the E flag. The PN flag is used to signal the </w:t>
      </w:r>
      <w:r w:rsidRPr="003F1FCA">
        <w:lastRenderedPageBreak/>
        <w:t>presence of N-PDU Numbers. The S flag is used to signal the presence of the GTP Sequence Number field. The E flag is used to signal the presence of the Extension Header field, used to enable future extensions of the GTP header defined in this document, without the need to use another version number. If and only if one or more of these three flags are set, the fields Sequence Number, N-PDU and Extension Header shall be present. The sender shall set all the bits of the unused fields to zero. The receiver shall not evaluate the unused fields.</w:t>
      </w:r>
      <w:r w:rsidRPr="007D77D0">
        <w:t xml:space="preserve"> </w:t>
      </w:r>
      <w:r>
        <w:t xml:space="preserve">For example, </w:t>
      </w:r>
      <w:r w:rsidRPr="007D77D0">
        <w:t xml:space="preserve">if only </w:t>
      </w:r>
      <w:r>
        <w:t xml:space="preserve">the </w:t>
      </w:r>
      <w:r w:rsidRPr="007D77D0">
        <w:t xml:space="preserve">E flag is set to 1, then </w:t>
      </w:r>
      <w:r>
        <w:t>the</w:t>
      </w:r>
      <w:r w:rsidRPr="007D77D0">
        <w:t xml:space="preserve"> N-PDU Number and Sequence Number fie</w:t>
      </w:r>
      <w:r>
        <w:t xml:space="preserve">lds shall also be present, but </w:t>
      </w:r>
      <w:r w:rsidRPr="007D77D0">
        <w:t>will not have meaningful values</w:t>
      </w:r>
      <w:r>
        <w:t xml:space="preserve"> and shall not be evaluated</w:t>
      </w:r>
      <w:r w:rsidRPr="007D77D0">
        <w:t>.</w:t>
      </w:r>
    </w:p>
    <w:p w14:paraId="33395856" w14:textId="77777777" w:rsidR="00DC524D" w:rsidRPr="003F1FCA" w:rsidRDefault="00DC524D" w:rsidP="00DC524D">
      <w:pPr>
        <w:rPr>
          <w:b/>
        </w:rPr>
      </w:pPr>
      <w:r w:rsidRPr="003F1FCA">
        <w:rPr>
          <w:b/>
        </w:rPr>
        <w:t>Always present fields:</w:t>
      </w:r>
    </w:p>
    <w:p w14:paraId="39FEA2F3" w14:textId="77777777" w:rsidR="00DC524D" w:rsidRPr="003F1FCA" w:rsidRDefault="00DC524D" w:rsidP="00DC524D">
      <w:pPr>
        <w:pStyle w:val="B1"/>
      </w:pPr>
      <w:r w:rsidRPr="003F1FCA">
        <w:t>-</w:t>
      </w:r>
      <w:r w:rsidRPr="003F1FCA">
        <w:tab/>
        <w:t>Version field: This field is used to determine the version of the GTP</w:t>
      </w:r>
      <w:r>
        <w:t>-U</w:t>
      </w:r>
      <w:r w:rsidRPr="003F1FCA">
        <w:t xml:space="preserve"> protocol. The version number shall be set to '1'.</w:t>
      </w:r>
    </w:p>
    <w:p w14:paraId="78BE1798" w14:textId="31405905" w:rsidR="00DC524D" w:rsidRPr="003F1FCA" w:rsidRDefault="00DC524D" w:rsidP="00DC524D">
      <w:pPr>
        <w:pStyle w:val="B1"/>
      </w:pPr>
      <w:r w:rsidRPr="003F1FCA">
        <w:t>-</w:t>
      </w:r>
      <w:r w:rsidRPr="003F1FCA">
        <w:tab/>
        <w:t xml:space="preserve">Protocol Type (PT): This bit is used as a protocol discriminator between GTP (when PT is '1') and GTP' (when PT is '0'). GTP is described in this document and the GTP' protocol in 3GPP </w:t>
      </w:r>
      <w:r w:rsidR="0027561E" w:rsidRPr="003F1FCA">
        <w:t>TS</w:t>
      </w:r>
      <w:r w:rsidR="0027561E">
        <w:t> </w:t>
      </w:r>
      <w:r w:rsidR="0027561E" w:rsidRPr="003F1FCA">
        <w:t>3</w:t>
      </w:r>
      <w:r w:rsidRPr="003F1FCA">
        <w:t>2.2</w:t>
      </w:r>
      <w:r>
        <w:t>9</w:t>
      </w:r>
      <w:r w:rsidRPr="003F1FCA">
        <w:t>5</w:t>
      </w:r>
      <w:r w:rsidR="0027561E">
        <w:t> </w:t>
      </w:r>
      <w:r w:rsidR="0027561E" w:rsidRPr="003F1FCA">
        <w:t>[</w:t>
      </w:r>
      <w:r>
        <w:t>8</w:t>
      </w:r>
      <w:r w:rsidRPr="003F1FCA">
        <w:t>]. Note that the interpretation of the header fields may be different in GTP' than in GTP.</w:t>
      </w:r>
    </w:p>
    <w:p w14:paraId="2F9C21D3" w14:textId="77777777" w:rsidR="00DC524D" w:rsidRPr="003F1FCA" w:rsidRDefault="00DC524D" w:rsidP="00DC524D">
      <w:pPr>
        <w:pStyle w:val="B1"/>
      </w:pPr>
      <w:r w:rsidRPr="003F1FCA">
        <w:t>-</w:t>
      </w:r>
      <w:r w:rsidRPr="003F1FCA">
        <w:tab/>
        <w:t xml:space="preserve">Extension Header flag (E): This flag indicates the presence of a meaningful value of the Next Extension Header field. When it is set to '0', the Next Extension Header field either is not present or, if present, shall not be interpreted. When it is set to '1', the Next Extension Header field is present, and shall be interpreted, as described below in this </w:t>
      </w:r>
      <w:r>
        <w:t>clause</w:t>
      </w:r>
      <w:r w:rsidRPr="003F1FCA">
        <w:t>.</w:t>
      </w:r>
    </w:p>
    <w:p w14:paraId="13CA5C05" w14:textId="673FC95E" w:rsidR="00DC524D" w:rsidRPr="003F1FCA" w:rsidRDefault="00DC524D" w:rsidP="00DC524D">
      <w:pPr>
        <w:pStyle w:val="B1"/>
      </w:pPr>
      <w:r w:rsidRPr="003F1FCA">
        <w:t>-</w:t>
      </w:r>
      <w:r w:rsidRPr="003F1FCA">
        <w:tab/>
        <w:t xml:space="preserve">Sequence number flag (S): This flag indicates the presence of a meaningful value of the Sequence Number field. When it is set to '0', the Sequence Number field either is not present or, if present, shall not be interpreted. When it is set to '1', the Sequence Number field is present, and shall be interpreted, as described </w:t>
      </w:r>
      <w:r>
        <w:t>below in this clause</w:t>
      </w:r>
      <w:r w:rsidRPr="003F1FCA">
        <w:t>.</w:t>
      </w:r>
      <w:r>
        <w:br/>
      </w:r>
      <w:r w:rsidRPr="003F1FCA">
        <w:t xml:space="preserve">For </w:t>
      </w:r>
      <w:r>
        <w:t xml:space="preserve">the </w:t>
      </w:r>
      <w:r w:rsidRPr="003F1FCA">
        <w:t>Echo Request, Echo Response, Error Indication and</w:t>
      </w:r>
      <w:r w:rsidRPr="003F1FCA">
        <w:rPr>
          <w:lang w:eastAsia="ja-JP"/>
        </w:rPr>
        <w:t xml:space="preserve"> Supported Extension Headers Notification</w:t>
      </w:r>
      <w:r>
        <w:rPr>
          <w:lang w:eastAsia="ja-JP"/>
        </w:rPr>
        <w:t xml:space="preserve"> messages</w:t>
      </w:r>
      <w:r w:rsidRPr="003F1FCA">
        <w:t>, the S flag shall be set to '1'.</w:t>
      </w:r>
      <w:r>
        <w:t xml:space="preserve"> Since the use of Sequence Numbers is optional for G-PDUs, the</w:t>
      </w:r>
      <w:r w:rsidRPr="007E2AB9">
        <w:t xml:space="preserve"> </w:t>
      </w:r>
      <w:r>
        <w:t>PGW, SGW</w:t>
      </w:r>
      <w:r w:rsidRPr="006B4792">
        <w:t>, ePDG</w:t>
      </w:r>
      <w:r>
        <w:t xml:space="preserve">, eNodeB and TWAN should set the flag to </w:t>
      </w:r>
      <w:r w:rsidRPr="003F1FCA">
        <w:t>'</w:t>
      </w:r>
      <w:r>
        <w:t>0</w:t>
      </w:r>
      <w:r w:rsidRPr="003F1FCA">
        <w:t>'</w:t>
      </w:r>
      <w:r>
        <w:t>.</w:t>
      </w:r>
      <w:r w:rsidRPr="005966CE">
        <w:t xml:space="preserve"> </w:t>
      </w:r>
      <w:r>
        <w:t>However, when a G-PDU (T-PDU+header) is being relayed</w:t>
      </w:r>
      <w:r>
        <w:rPr>
          <w:rFonts w:hint="eastAsia"/>
          <w:lang w:eastAsia="ja-JP"/>
        </w:rPr>
        <w:t xml:space="preserve"> by the </w:t>
      </w:r>
      <w:r>
        <w:t>Indirect Data Forwarding</w:t>
      </w:r>
      <w:r>
        <w:rPr>
          <w:rFonts w:hint="eastAsia"/>
          <w:lang w:eastAsia="ja-JP"/>
        </w:rPr>
        <w:t xml:space="preserve"> for Inter RAT HO procedure</w:t>
      </w:r>
      <w:r>
        <w:t xml:space="preserve">, then if the received G-PDU has the S flag set to </w:t>
      </w:r>
      <w:r w:rsidRPr="003F1FCA">
        <w:t>'</w:t>
      </w:r>
      <w:r>
        <w:t>1</w:t>
      </w:r>
      <w:r w:rsidRPr="003F1FCA">
        <w:t>'</w:t>
      </w:r>
      <w:r>
        <w:t xml:space="preserve">, then the relaying entity shall set S flag to </w:t>
      </w:r>
      <w:r w:rsidRPr="003F1FCA">
        <w:t>'</w:t>
      </w:r>
      <w:r>
        <w:t>1</w:t>
      </w:r>
      <w:r w:rsidRPr="003F1FCA">
        <w:t>'</w:t>
      </w:r>
      <w:r>
        <w:t xml:space="preserve"> and forward the G-PDU (T-PDU+header). </w:t>
      </w:r>
      <w:r w:rsidR="00716033">
        <w:t>In an End marker and Tunnel Status messages the S flag shall be set to '0'.</w:t>
      </w:r>
    </w:p>
    <w:p w14:paraId="5538E06A" w14:textId="77777777" w:rsidR="00DC524D" w:rsidRPr="003F1FCA" w:rsidRDefault="00DC524D" w:rsidP="00DC524D">
      <w:pPr>
        <w:pStyle w:val="B1"/>
      </w:pPr>
      <w:r w:rsidRPr="003F1FCA">
        <w:t>-</w:t>
      </w:r>
      <w:r w:rsidRPr="003F1FCA">
        <w:tab/>
        <w:t xml:space="preserve">N-PDU Number flag (PN): This flag indicates the presence of a meaningful value of the N-PDU Number field. When it is set to '0', the N-PDU Number field either is not present, or, if present, shall not be interpreted. When it is set to '1', the N-PDU Number field is present, and shall be interpreted, as described below in this </w:t>
      </w:r>
      <w:r>
        <w:t>clause</w:t>
      </w:r>
      <w:r w:rsidRPr="003F1FCA">
        <w:t>.</w:t>
      </w:r>
    </w:p>
    <w:p w14:paraId="02062FFB" w14:textId="77777777" w:rsidR="00DC524D" w:rsidRPr="003F1FCA" w:rsidRDefault="00DC524D" w:rsidP="00DC524D">
      <w:pPr>
        <w:pStyle w:val="B1"/>
      </w:pPr>
      <w:r w:rsidRPr="003F1FCA">
        <w:t>-</w:t>
      </w:r>
      <w:r w:rsidRPr="003F1FCA">
        <w:tab/>
        <w:t>Message Type: This field indicates the type of GTP</w:t>
      </w:r>
      <w:r>
        <w:t>-U</w:t>
      </w:r>
      <w:r w:rsidRPr="003F1FCA">
        <w:t xml:space="preserve"> message.</w:t>
      </w:r>
    </w:p>
    <w:p w14:paraId="426B721F" w14:textId="77777777" w:rsidR="00DC524D" w:rsidRPr="003F1FCA" w:rsidRDefault="00DC524D" w:rsidP="00DC524D">
      <w:pPr>
        <w:pStyle w:val="B1"/>
      </w:pPr>
      <w:r w:rsidRPr="003F1FCA">
        <w:t>-</w:t>
      </w:r>
      <w:r w:rsidRPr="003F1FCA">
        <w:tab/>
        <w:t>Length: This field indicates the length in octets of the payload, i.e. the rest of the packet following the mandatory part of the GTP header (that is the first 8 octets). The Sequence Number, the N-PDU Number or any Extension headers shall be considered to be part of the payload, i.e. included in the length count.</w:t>
      </w:r>
    </w:p>
    <w:p w14:paraId="2F05E31C" w14:textId="77777777" w:rsidR="00DC524D" w:rsidRPr="003F1FCA" w:rsidRDefault="00DC524D" w:rsidP="00DC524D">
      <w:pPr>
        <w:pStyle w:val="B1"/>
      </w:pPr>
      <w:r w:rsidRPr="003F1FCA">
        <w:t>-</w:t>
      </w:r>
      <w:r w:rsidRPr="003F1FCA">
        <w:tab/>
        <w:t>Tunnel Endpoint Identifier (TEID): This field unambiguously identifies a tunnel endpoint in the receiving GTP</w:t>
      </w:r>
      <w:r w:rsidRPr="003F1FCA">
        <w:noBreakHyphen/>
        <w:t xml:space="preserve">U protocol entity. The receiving end side of a GTP tunnel locally assigns the TEID value the transmitting side has to use. </w:t>
      </w:r>
      <w:r>
        <w:t xml:space="preserve">The TEID value shall be assigned in a non-predictable manner for </w:t>
      </w:r>
      <w:r w:rsidRPr="00EA0173">
        <w:rPr>
          <w:lang w:eastAsia="zh-CN"/>
        </w:rPr>
        <w:t>PGW S5/S8</w:t>
      </w:r>
      <w:r>
        <w:rPr>
          <w:lang w:eastAsia="zh-CN"/>
        </w:rPr>
        <w:t>/S2a/S2b</w:t>
      </w:r>
      <w:r>
        <w:t xml:space="preserve"> interfaces (see 3GPP TS 33.250 [32]). </w:t>
      </w:r>
      <w:r w:rsidRPr="003F1FCA">
        <w:t>The TEID shall be used by the receiving entity to find the PDP context, except for the following cases:</w:t>
      </w:r>
    </w:p>
    <w:p w14:paraId="0FE67D78" w14:textId="77777777" w:rsidR="00DC524D" w:rsidRPr="003F1FCA" w:rsidRDefault="00DC524D" w:rsidP="00DC524D">
      <w:pPr>
        <w:pStyle w:val="B2"/>
      </w:pPr>
      <w:r w:rsidRPr="003F1FCA">
        <w:t>-</w:t>
      </w:r>
      <w:r w:rsidRPr="003F1FCA">
        <w:tab/>
        <w:t xml:space="preserve">The Echo Request/Response and </w:t>
      </w:r>
      <w:r w:rsidRPr="003F1FCA">
        <w:rPr>
          <w:lang w:eastAsia="ja-JP"/>
        </w:rPr>
        <w:t>Supported Extension Headers notification</w:t>
      </w:r>
      <w:r w:rsidRPr="003F1FCA">
        <w:t xml:space="preserve"> messages, where the Tunnel Endpoint Identifier shall be set to all zeroes.</w:t>
      </w:r>
    </w:p>
    <w:p w14:paraId="7A1069E2" w14:textId="77777777" w:rsidR="0027561E" w:rsidRDefault="00DC524D" w:rsidP="00DC524D">
      <w:pPr>
        <w:pStyle w:val="B2"/>
        <w:rPr>
          <w:lang w:eastAsia="ja-JP"/>
        </w:rPr>
      </w:pPr>
      <w:r w:rsidRPr="003F1FCA">
        <w:t>-</w:t>
      </w:r>
      <w:r w:rsidRPr="003F1FCA">
        <w:tab/>
        <w:t>The Error Indication message where the Tunnel Endpoint Identifier shall be set to all zeros</w:t>
      </w:r>
      <w:r w:rsidRPr="003F1FCA">
        <w:rPr>
          <w:lang w:eastAsia="ja-JP"/>
        </w:rPr>
        <w:t>.</w:t>
      </w:r>
    </w:p>
    <w:p w14:paraId="6E6D0551" w14:textId="62BB0B18" w:rsidR="00DC524D" w:rsidRPr="000A0FEB" w:rsidRDefault="00DC524D" w:rsidP="00DC524D">
      <w:pPr>
        <w:pStyle w:val="B1"/>
        <w:rPr>
          <w:lang w:eastAsia="ja-JP"/>
        </w:rPr>
      </w:pPr>
      <w:r>
        <w:t>-</w:t>
      </w:r>
      <w:r>
        <w:tab/>
      </w:r>
      <w:r w:rsidRPr="000A0FEB">
        <w:t xml:space="preserve">When setting up a GTP-U tunnel, the GTP-U entity shall not assign </w:t>
      </w:r>
      <w:r>
        <w:t>the value '</w:t>
      </w:r>
      <w:r w:rsidRPr="000A0FEB">
        <w:t xml:space="preserve">all </w:t>
      </w:r>
      <w:r>
        <w:t>zeros'</w:t>
      </w:r>
      <w:r w:rsidRPr="000A0FEB">
        <w:t xml:space="preserve"> to </w:t>
      </w:r>
      <w:r>
        <w:t>its</w:t>
      </w:r>
      <w:r w:rsidRPr="000A0FEB">
        <w:t xml:space="preserve"> own TEID. </w:t>
      </w:r>
      <w:r>
        <w:t>However, f</w:t>
      </w:r>
      <w:r w:rsidRPr="000A0FEB">
        <w:t>or backward compatibility</w:t>
      </w:r>
      <w:r>
        <w:t xml:space="preserve">, </w:t>
      </w:r>
      <w:r w:rsidRPr="000A0FEB">
        <w:t xml:space="preserve">if </w:t>
      </w:r>
      <w:r>
        <w:t xml:space="preserve">a </w:t>
      </w:r>
      <w:r w:rsidRPr="000A0FEB">
        <w:t xml:space="preserve">GTP-U entity receives (via respective control plane message) </w:t>
      </w:r>
      <w:r>
        <w:t>a</w:t>
      </w:r>
      <w:r w:rsidRPr="000A0FEB">
        <w:t xml:space="preserve"> peer's TEID that is set to </w:t>
      </w:r>
      <w:r>
        <w:t>the value '</w:t>
      </w:r>
      <w:r w:rsidRPr="000A0FEB">
        <w:t xml:space="preserve">all </w:t>
      </w:r>
      <w:r>
        <w:t>zeros'</w:t>
      </w:r>
      <w:r w:rsidRPr="000A0FEB">
        <w:t>, th</w:t>
      </w:r>
      <w:r>
        <w:t>e</w:t>
      </w:r>
      <w:r w:rsidRPr="000A0FEB">
        <w:t xml:space="preserve"> GTP-U entity shall accept this value as valid and send the subsequent G-PDU with </w:t>
      </w:r>
      <w:r>
        <w:t xml:space="preserve">the </w:t>
      </w:r>
      <w:r w:rsidRPr="000A0FEB">
        <w:t xml:space="preserve">TEID field in the header set to </w:t>
      </w:r>
      <w:r>
        <w:t>the value '</w:t>
      </w:r>
      <w:r w:rsidRPr="000A0FEB">
        <w:t xml:space="preserve">all </w:t>
      </w:r>
      <w:r>
        <w:t>zeros'</w:t>
      </w:r>
      <w:r w:rsidRPr="000A0FEB">
        <w:t>.</w:t>
      </w:r>
    </w:p>
    <w:p w14:paraId="6771F3A7" w14:textId="77777777" w:rsidR="00DC524D" w:rsidRPr="003F1FCA" w:rsidRDefault="00DC524D" w:rsidP="00DC524D">
      <w:pPr>
        <w:pStyle w:val="B2"/>
      </w:pPr>
    </w:p>
    <w:p w14:paraId="199D37FE" w14:textId="77777777" w:rsidR="00DC524D" w:rsidRPr="003F1FCA" w:rsidRDefault="00DC524D" w:rsidP="00DC524D">
      <w:pPr>
        <w:rPr>
          <w:b/>
        </w:rPr>
      </w:pPr>
      <w:r w:rsidRPr="003F1FCA">
        <w:rPr>
          <w:b/>
        </w:rPr>
        <w:t>Optional fields:</w:t>
      </w:r>
    </w:p>
    <w:p w14:paraId="3F79DB72" w14:textId="77777777" w:rsidR="00DC524D" w:rsidRPr="003F1FCA" w:rsidRDefault="00DC524D" w:rsidP="00DC524D">
      <w:pPr>
        <w:pStyle w:val="B1"/>
      </w:pPr>
      <w:r w:rsidRPr="003F1FCA">
        <w:t>-</w:t>
      </w:r>
      <w:r w:rsidRPr="003F1FCA">
        <w:tab/>
        <w:t xml:space="preserve">Sequence Number: </w:t>
      </w:r>
      <w:r>
        <w:rPr>
          <w:rFonts w:hint="eastAsia"/>
          <w:lang w:eastAsia="ja-JP"/>
        </w:rPr>
        <w:t xml:space="preserve">If Sequence Number field is used for </w:t>
      </w:r>
      <w:r>
        <w:t>G</w:t>
      </w:r>
      <w:r w:rsidRPr="003F1FCA">
        <w:t>-PDUs</w:t>
      </w:r>
      <w:r>
        <w:t xml:space="preserve"> (T-PDUs+headers)</w:t>
      </w:r>
      <w:r>
        <w:rPr>
          <w:rFonts w:hint="eastAsia"/>
          <w:lang w:eastAsia="ja-JP"/>
        </w:rPr>
        <w:t>, an</w:t>
      </w:r>
      <w:r w:rsidRPr="003F1FCA">
        <w:t xml:space="preserve"> increasing sequence number for T-PDUs is transmitted via GTP-U tunnels, when transmission order must be preserved.</w:t>
      </w:r>
      <w:r>
        <w:t xml:space="preserve"> </w:t>
      </w:r>
      <w:r w:rsidRPr="003F1FCA">
        <w:t xml:space="preserve">For </w:t>
      </w:r>
      <w:r w:rsidRPr="003F1FCA">
        <w:rPr>
          <w:lang w:eastAsia="ja-JP"/>
        </w:rPr>
        <w:lastRenderedPageBreak/>
        <w:t>Supported Extension Headers Notification and Error Indication</w:t>
      </w:r>
      <w:r>
        <w:rPr>
          <w:lang w:eastAsia="ja-JP"/>
        </w:rPr>
        <w:t xml:space="preserve"> messages,</w:t>
      </w:r>
      <w:r w:rsidRPr="003F1FCA">
        <w:rPr>
          <w:lang w:eastAsia="ja-JP"/>
        </w:rPr>
        <w:t xml:space="preserve"> the </w:t>
      </w:r>
      <w:r w:rsidRPr="003F1FCA">
        <w:t>Sequence Number shall be ignored by the receiver</w:t>
      </w:r>
      <w:r>
        <w:t xml:space="preserve">, </w:t>
      </w:r>
      <w:r w:rsidRPr="00293E07">
        <w:t xml:space="preserve">even though the S flag </w:t>
      </w:r>
      <w:r>
        <w:t>is</w:t>
      </w:r>
      <w:r w:rsidRPr="00293E07">
        <w:t xml:space="preserve"> set</w:t>
      </w:r>
      <w:r>
        <w:t xml:space="preserve"> to </w:t>
      </w:r>
      <w:r w:rsidRPr="003F1FCA">
        <w:t>'</w:t>
      </w:r>
      <w:r>
        <w:t>1</w:t>
      </w:r>
      <w:r w:rsidRPr="003F1FCA">
        <w:t>'</w:t>
      </w:r>
      <w:r>
        <w:t>.</w:t>
      </w:r>
    </w:p>
    <w:p w14:paraId="40E48BE4" w14:textId="77777777" w:rsidR="00DC524D" w:rsidRPr="003F1FCA" w:rsidRDefault="00DC524D" w:rsidP="00DC524D">
      <w:pPr>
        <w:pStyle w:val="B1"/>
      </w:pPr>
      <w:r w:rsidRPr="003F1FCA">
        <w:t>-</w:t>
      </w:r>
      <w:r w:rsidRPr="003F1FCA">
        <w:tab/>
        <w:t>N-PDU Number: This field is used at the Inter SGSN Routeing Area Update procedure and some inter-system handover procedures (e.g. between 2G and 3G radio access networks). This field is used to co-ordinate the data transmission for acknowledged mode of communication between the MS and the SGSN. The exact meaning of this field depends upon the scenario. (For example, for GSM/GPRS to GSM/GPRS, the SNDCP N-PDU number is present in this field).</w:t>
      </w:r>
    </w:p>
    <w:p w14:paraId="1AD77DC0" w14:textId="77777777" w:rsidR="00DC524D" w:rsidRDefault="00DC524D" w:rsidP="00DC524D">
      <w:pPr>
        <w:pStyle w:val="B1"/>
      </w:pPr>
      <w:r w:rsidRPr="005F3113">
        <w:t>-</w:t>
      </w:r>
      <w:r w:rsidRPr="005F3113">
        <w:tab/>
        <w:t>Next Extension Header Type: This field defines the type of Extension Header that follows this field in the GTP</w:t>
      </w:r>
      <w:r w:rsidRPr="005F3113">
        <w:noBreakHyphen/>
        <w:t>PDU.</w:t>
      </w:r>
    </w:p>
    <w:p w14:paraId="57FFF302" w14:textId="77777777" w:rsidR="00DC524D" w:rsidRPr="005F3113" w:rsidRDefault="00DC524D" w:rsidP="00DC524D">
      <w:pPr>
        <w:pStyle w:val="TH"/>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67"/>
        <w:gridCol w:w="567"/>
        <w:gridCol w:w="551"/>
        <w:gridCol w:w="435"/>
        <w:gridCol w:w="136"/>
        <w:gridCol w:w="480"/>
        <w:gridCol w:w="60"/>
        <w:gridCol w:w="344"/>
      </w:tblGrid>
      <w:tr w:rsidR="00DC524D" w:rsidRPr="003F1FCA" w14:paraId="0D3DC8B5" w14:textId="77777777" w:rsidTr="001C05BA">
        <w:trPr>
          <w:jc w:val="center"/>
        </w:trPr>
        <w:tc>
          <w:tcPr>
            <w:tcW w:w="1016" w:type="dxa"/>
          </w:tcPr>
          <w:p w14:paraId="111A7FC7" w14:textId="77777777" w:rsidR="00DC524D" w:rsidRPr="003F1FCA" w:rsidRDefault="00DC524D" w:rsidP="001C05BA">
            <w:pPr>
              <w:pStyle w:val="TAH"/>
            </w:pPr>
          </w:p>
        </w:tc>
        <w:tc>
          <w:tcPr>
            <w:tcW w:w="390" w:type="dxa"/>
          </w:tcPr>
          <w:p w14:paraId="40A4A5EC" w14:textId="77777777" w:rsidR="00DC524D" w:rsidRPr="003F1FCA" w:rsidRDefault="00DC524D" w:rsidP="001C05BA">
            <w:pPr>
              <w:pStyle w:val="TAH"/>
            </w:pPr>
          </w:p>
        </w:tc>
        <w:tc>
          <w:tcPr>
            <w:tcW w:w="4274" w:type="dxa"/>
            <w:gridSpan w:val="10"/>
          </w:tcPr>
          <w:p w14:paraId="077E2428" w14:textId="77777777" w:rsidR="00DC524D" w:rsidRPr="003F1FCA" w:rsidRDefault="00DC524D" w:rsidP="001C05BA">
            <w:pPr>
              <w:pStyle w:val="TAH"/>
            </w:pPr>
            <w:r w:rsidRPr="003F1FCA">
              <w:t>Bits</w:t>
            </w:r>
          </w:p>
        </w:tc>
      </w:tr>
      <w:tr w:rsidR="00DC524D" w:rsidRPr="003F1FCA" w14:paraId="2B46E710" w14:textId="77777777" w:rsidTr="001C05BA">
        <w:trPr>
          <w:jc w:val="center"/>
        </w:trPr>
        <w:tc>
          <w:tcPr>
            <w:tcW w:w="1016" w:type="dxa"/>
          </w:tcPr>
          <w:p w14:paraId="164987BF" w14:textId="77777777" w:rsidR="00DC524D" w:rsidRPr="003F1FCA" w:rsidRDefault="00DC524D" w:rsidP="001C05BA">
            <w:pPr>
              <w:pStyle w:val="TAH"/>
            </w:pPr>
            <w:r w:rsidRPr="003F1FCA">
              <w:t>Octets</w:t>
            </w:r>
          </w:p>
        </w:tc>
        <w:tc>
          <w:tcPr>
            <w:tcW w:w="390" w:type="dxa"/>
          </w:tcPr>
          <w:p w14:paraId="1DE96283" w14:textId="77777777" w:rsidR="00DC524D" w:rsidRPr="003F1FCA" w:rsidRDefault="00DC524D" w:rsidP="001C05BA">
            <w:pPr>
              <w:pStyle w:val="TAH"/>
            </w:pPr>
          </w:p>
        </w:tc>
        <w:tc>
          <w:tcPr>
            <w:tcW w:w="567" w:type="dxa"/>
            <w:tcBorders>
              <w:bottom w:val="single" w:sz="4" w:space="0" w:color="auto"/>
            </w:tcBorders>
          </w:tcPr>
          <w:p w14:paraId="1D74F0F1" w14:textId="77777777" w:rsidR="00DC524D" w:rsidRPr="003F1FCA" w:rsidRDefault="00DC524D" w:rsidP="001C05BA">
            <w:pPr>
              <w:pStyle w:val="TAH"/>
            </w:pPr>
            <w:r w:rsidRPr="003F1FCA">
              <w:t>8</w:t>
            </w:r>
          </w:p>
        </w:tc>
        <w:tc>
          <w:tcPr>
            <w:tcW w:w="567" w:type="dxa"/>
            <w:tcBorders>
              <w:bottom w:val="single" w:sz="4" w:space="0" w:color="auto"/>
            </w:tcBorders>
          </w:tcPr>
          <w:p w14:paraId="2A4C0D9E" w14:textId="77777777" w:rsidR="00DC524D" w:rsidRPr="003F1FCA" w:rsidRDefault="00DC524D" w:rsidP="001C05BA">
            <w:pPr>
              <w:pStyle w:val="TAH"/>
            </w:pPr>
            <w:r w:rsidRPr="003F1FCA">
              <w:t>7</w:t>
            </w:r>
          </w:p>
        </w:tc>
        <w:tc>
          <w:tcPr>
            <w:tcW w:w="567" w:type="dxa"/>
            <w:tcBorders>
              <w:bottom w:val="single" w:sz="4" w:space="0" w:color="auto"/>
            </w:tcBorders>
          </w:tcPr>
          <w:p w14:paraId="42B3257D" w14:textId="77777777" w:rsidR="00DC524D" w:rsidRPr="003F1FCA" w:rsidRDefault="00DC524D" w:rsidP="001C05BA">
            <w:pPr>
              <w:pStyle w:val="TAH"/>
            </w:pPr>
            <w:r w:rsidRPr="003F1FCA">
              <w:t>6</w:t>
            </w:r>
          </w:p>
        </w:tc>
        <w:tc>
          <w:tcPr>
            <w:tcW w:w="567" w:type="dxa"/>
            <w:tcBorders>
              <w:bottom w:val="single" w:sz="4" w:space="0" w:color="auto"/>
            </w:tcBorders>
          </w:tcPr>
          <w:p w14:paraId="6DB20400" w14:textId="77777777" w:rsidR="00DC524D" w:rsidRPr="003F1FCA" w:rsidRDefault="00DC524D" w:rsidP="001C05BA">
            <w:pPr>
              <w:pStyle w:val="TAH"/>
            </w:pPr>
            <w:r w:rsidRPr="003F1FCA">
              <w:t>5</w:t>
            </w:r>
          </w:p>
        </w:tc>
        <w:tc>
          <w:tcPr>
            <w:tcW w:w="551" w:type="dxa"/>
            <w:tcBorders>
              <w:bottom w:val="single" w:sz="4" w:space="0" w:color="auto"/>
            </w:tcBorders>
          </w:tcPr>
          <w:p w14:paraId="61505ACD" w14:textId="77777777" w:rsidR="00DC524D" w:rsidRPr="003F1FCA" w:rsidRDefault="00DC524D" w:rsidP="001C05BA">
            <w:pPr>
              <w:pStyle w:val="TAH"/>
            </w:pPr>
            <w:r w:rsidRPr="003F1FCA">
              <w:t>4</w:t>
            </w:r>
          </w:p>
        </w:tc>
        <w:tc>
          <w:tcPr>
            <w:tcW w:w="435" w:type="dxa"/>
            <w:tcBorders>
              <w:bottom w:val="single" w:sz="4" w:space="0" w:color="auto"/>
            </w:tcBorders>
          </w:tcPr>
          <w:p w14:paraId="62B84C67" w14:textId="77777777" w:rsidR="00DC524D" w:rsidRPr="003F1FCA" w:rsidRDefault="00DC524D" w:rsidP="001C05BA">
            <w:pPr>
              <w:pStyle w:val="TAH"/>
            </w:pPr>
            <w:r w:rsidRPr="003F1FCA">
              <w:t>3</w:t>
            </w:r>
          </w:p>
        </w:tc>
        <w:tc>
          <w:tcPr>
            <w:tcW w:w="616" w:type="dxa"/>
            <w:gridSpan w:val="2"/>
            <w:tcBorders>
              <w:bottom w:val="single" w:sz="4" w:space="0" w:color="auto"/>
            </w:tcBorders>
          </w:tcPr>
          <w:p w14:paraId="5357F4C4" w14:textId="77777777" w:rsidR="00DC524D" w:rsidRPr="003F1FCA" w:rsidRDefault="00DC524D" w:rsidP="001C05BA">
            <w:pPr>
              <w:pStyle w:val="TAH"/>
            </w:pPr>
            <w:r w:rsidRPr="003F1FCA">
              <w:t>2</w:t>
            </w:r>
          </w:p>
        </w:tc>
        <w:tc>
          <w:tcPr>
            <w:tcW w:w="404" w:type="dxa"/>
            <w:gridSpan w:val="2"/>
            <w:tcBorders>
              <w:bottom w:val="single" w:sz="4" w:space="0" w:color="auto"/>
            </w:tcBorders>
          </w:tcPr>
          <w:p w14:paraId="7055EBE0" w14:textId="77777777" w:rsidR="00DC524D" w:rsidRPr="003F1FCA" w:rsidRDefault="00DC524D" w:rsidP="001C05BA">
            <w:pPr>
              <w:pStyle w:val="TAH"/>
            </w:pPr>
            <w:r w:rsidRPr="003F1FCA">
              <w:t>1</w:t>
            </w:r>
          </w:p>
        </w:tc>
      </w:tr>
      <w:tr w:rsidR="00DC524D" w:rsidRPr="003F1FCA" w14:paraId="61378CC4" w14:textId="77777777" w:rsidTr="001C05BA">
        <w:trPr>
          <w:jc w:val="center"/>
        </w:trPr>
        <w:tc>
          <w:tcPr>
            <w:tcW w:w="1016" w:type="dxa"/>
          </w:tcPr>
          <w:p w14:paraId="5A1B1FDC" w14:textId="77777777" w:rsidR="00DC524D" w:rsidRPr="003F1FCA" w:rsidRDefault="00DC524D" w:rsidP="001C05BA">
            <w:pPr>
              <w:pStyle w:val="TAC"/>
            </w:pPr>
            <w:r w:rsidRPr="003F1FCA">
              <w:t>1</w:t>
            </w:r>
          </w:p>
        </w:tc>
        <w:tc>
          <w:tcPr>
            <w:tcW w:w="390" w:type="dxa"/>
            <w:tcBorders>
              <w:right w:val="single" w:sz="4" w:space="0" w:color="auto"/>
            </w:tcBorders>
          </w:tcPr>
          <w:p w14:paraId="5DA22CF6" w14:textId="77777777" w:rsidR="00DC524D" w:rsidRPr="003F1FCA" w:rsidRDefault="00DC524D" w:rsidP="001C05BA">
            <w:pPr>
              <w:pStyle w:val="TAC"/>
            </w:pPr>
          </w:p>
        </w:tc>
        <w:tc>
          <w:tcPr>
            <w:tcW w:w="1701" w:type="dxa"/>
            <w:gridSpan w:val="3"/>
            <w:tcBorders>
              <w:top w:val="single" w:sz="4" w:space="0" w:color="auto"/>
              <w:left w:val="single" w:sz="4" w:space="0" w:color="auto"/>
              <w:bottom w:val="single" w:sz="6" w:space="0" w:color="auto"/>
              <w:right w:val="single" w:sz="6" w:space="0" w:color="auto"/>
            </w:tcBorders>
          </w:tcPr>
          <w:p w14:paraId="31A3C4BE" w14:textId="77777777" w:rsidR="00DC524D" w:rsidRPr="003F1FCA" w:rsidRDefault="00DC524D" w:rsidP="001C05BA">
            <w:pPr>
              <w:pStyle w:val="TAC"/>
            </w:pPr>
            <w:r w:rsidRPr="003F1FCA">
              <w:t>Version</w:t>
            </w:r>
          </w:p>
        </w:tc>
        <w:tc>
          <w:tcPr>
            <w:tcW w:w="567" w:type="dxa"/>
            <w:tcBorders>
              <w:top w:val="single" w:sz="4" w:space="0" w:color="auto"/>
              <w:left w:val="single" w:sz="6" w:space="0" w:color="auto"/>
              <w:bottom w:val="single" w:sz="6" w:space="0" w:color="auto"/>
              <w:right w:val="single" w:sz="6" w:space="0" w:color="auto"/>
            </w:tcBorders>
          </w:tcPr>
          <w:p w14:paraId="72BF6BA9" w14:textId="77777777" w:rsidR="00DC524D" w:rsidRPr="003F1FCA" w:rsidRDefault="00DC524D" w:rsidP="001C05BA">
            <w:pPr>
              <w:pStyle w:val="TAC"/>
            </w:pPr>
            <w:r w:rsidRPr="003F1FCA">
              <w:t>PT</w:t>
            </w:r>
          </w:p>
        </w:tc>
        <w:tc>
          <w:tcPr>
            <w:tcW w:w="551" w:type="dxa"/>
            <w:tcBorders>
              <w:top w:val="single" w:sz="4" w:space="0" w:color="auto"/>
              <w:left w:val="single" w:sz="6" w:space="0" w:color="auto"/>
              <w:bottom w:val="single" w:sz="6" w:space="0" w:color="auto"/>
              <w:right w:val="single" w:sz="6" w:space="0" w:color="auto"/>
            </w:tcBorders>
          </w:tcPr>
          <w:p w14:paraId="34922CE7" w14:textId="77777777" w:rsidR="00DC524D" w:rsidRPr="003F1FCA" w:rsidRDefault="00DC524D" w:rsidP="001C05BA">
            <w:pPr>
              <w:pStyle w:val="TAC"/>
            </w:pPr>
            <w:r w:rsidRPr="003F1FCA">
              <w:t>(*)</w:t>
            </w:r>
          </w:p>
        </w:tc>
        <w:tc>
          <w:tcPr>
            <w:tcW w:w="571" w:type="dxa"/>
            <w:gridSpan w:val="2"/>
            <w:tcBorders>
              <w:top w:val="single" w:sz="4" w:space="0" w:color="auto"/>
              <w:left w:val="single" w:sz="6" w:space="0" w:color="auto"/>
              <w:bottom w:val="single" w:sz="6" w:space="0" w:color="auto"/>
            </w:tcBorders>
          </w:tcPr>
          <w:p w14:paraId="66D17328" w14:textId="77777777" w:rsidR="00DC524D" w:rsidRPr="003F1FCA" w:rsidRDefault="00DC524D" w:rsidP="001C05BA">
            <w:pPr>
              <w:pStyle w:val="TAC"/>
            </w:pPr>
            <w:r w:rsidRPr="003F1FCA">
              <w:t>E</w:t>
            </w:r>
          </w:p>
        </w:tc>
        <w:tc>
          <w:tcPr>
            <w:tcW w:w="540" w:type="dxa"/>
            <w:gridSpan w:val="2"/>
            <w:tcBorders>
              <w:top w:val="single" w:sz="4" w:space="0" w:color="auto"/>
              <w:left w:val="single" w:sz="6" w:space="0" w:color="auto"/>
              <w:bottom w:val="single" w:sz="6" w:space="0" w:color="auto"/>
            </w:tcBorders>
          </w:tcPr>
          <w:p w14:paraId="0C3BAC30" w14:textId="77777777" w:rsidR="00DC524D" w:rsidRPr="003F1FCA" w:rsidRDefault="00DC524D" w:rsidP="001C05BA">
            <w:pPr>
              <w:pStyle w:val="TAC"/>
            </w:pPr>
            <w:r w:rsidRPr="003F1FCA">
              <w:t>S</w:t>
            </w:r>
          </w:p>
        </w:tc>
        <w:tc>
          <w:tcPr>
            <w:tcW w:w="344" w:type="dxa"/>
            <w:tcBorders>
              <w:top w:val="single" w:sz="4" w:space="0" w:color="auto"/>
              <w:left w:val="single" w:sz="6" w:space="0" w:color="auto"/>
              <w:bottom w:val="single" w:sz="6" w:space="0" w:color="auto"/>
              <w:right w:val="single" w:sz="4" w:space="0" w:color="auto"/>
            </w:tcBorders>
          </w:tcPr>
          <w:p w14:paraId="68495B11" w14:textId="77777777" w:rsidR="00DC524D" w:rsidRPr="003F1FCA" w:rsidRDefault="00DC524D" w:rsidP="001C05BA">
            <w:pPr>
              <w:pStyle w:val="TAC"/>
            </w:pPr>
            <w:r w:rsidRPr="003F1FCA">
              <w:t>PN</w:t>
            </w:r>
          </w:p>
        </w:tc>
      </w:tr>
      <w:tr w:rsidR="00DC524D" w:rsidRPr="003F1FCA" w14:paraId="065A22F0" w14:textId="77777777" w:rsidTr="001C05BA">
        <w:trPr>
          <w:jc w:val="center"/>
        </w:trPr>
        <w:tc>
          <w:tcPr>
            <w:tcW w:w="1016" w:type="dxa"/>
          </w:tcPr>
          <w:p w14:paraId="2B202321" w14:textId="77777777" w:rsidR="00DC524D" w:rsidRPr="003F1FCA" w:rsidRDefault="00DC524D" w:rsidP="001C05BA">
            <w:pPr>
              <w:pStyle w:val="TAC"/>
            </w:pPr>
            <w:r w:rsidRPr="003F1FCA">
              <w:t>2</w:t>
            </w:r>
          </w:p>
        </w:tc>
        <w:tc>
          <w:tcPr>
            <w:tcW w:w="390" w:type="dxa"/>
            <w:tcBorders>
              <w:right w:val="single" w:sz="4" w:space="0" w:color="auto"/>
            </w:tcBorders>
          </w:tcPr>
          <w:p w14:paraId="0AF0805C" w14:textId="77777777" w:rsidR="00DC524D" w:rsidRPr="003F1FCA" w:rsidRDefault="00DC524D" w:rsidP="001C05BA">
            <w:pPr>
              <w:pStyle w:val="TAC"/>
            </w:pPr>
          </w:p>
        </w:tc>
        <w:tc>
          <w:tcPr>
            <w:tcW w:w="4274" w:type="dxa"/>
            <w:gridSpan w:val="10"/>
            <w:tcBorders>
              <w:top w:val="single" w:sz="6" w:space="0" w:color="auto"/>
              <w:left w:val="single" w:sz="4" w:space="0" w:color="auto"/>
              <w:bottom w:val="single" w:sz="6" w:space="0" w:color="auto"/>
              <w:right w:val="single" w:sz="4" w:space="0" w:color="auto"/>
            </w:tcBorders>
          </w:tcPr>
          <w:p w14:paraId="4778F4F5" w14:textId="77777777" w:rsidR="00DC524D" w:rsidRPr="003F1FCA" w:rsidRDefault="00DC524D" w:rsidP="001C05BA">
            <w:pPr>
              <w:pStyle w:val="TAC"/>
            </w:pPr>
            <w:r w:rsidRPr="003F1FCA">
              <w:t>Message Type</w:t>
            </w:r>
          </w:p>
        </w:tc>
      </w:tr>
      <w:tr w:rsidR="00DC524D" w:rsidRPr="003F1FCA" w14:paraId="321349DA" w14:textId="77777777" w:rsidTr="001C05BA">
        <w:trPr>
          <w:jc w:val="center"/>
        </w:trPr>
        <w:tc>
          <w:tcPr>
            <w:tcW w:w="1016" w:type="dxa"/>
          </w:tcPr>
          <w:p w14:paraId="4AFB130D" w14:textId="77777777" w:rsidR="00DC524D" w:rsidRPr="003F1FCA" w:rsidRDefault="00DC524D" w:rsidP="001C05BA">
            <w:pPr>
              <w:pStyle w:val="TAC"/>
            </w:pPr>
            <w:r w:rsidRPr="003F1FCA">
              <w:t>3</w:t>
            </w:r>
          </w:p>
        </w:tc>
        <w:tc>
          <w:tcPr>
            <w:tcW w:w="390" w:type="dxa"/>
            <w:tcBorders>
              <w:right w:val="single" w:sz="4" w:space="0" w:color="auto"/>
            </w:tcBorders>
          </w:tcPr>
          <w:p w14:paraId="1D16A69A" w14:textId="77777777" w:rsidR="00DC524D" w:rsidRPr="003F1FCA" w:rsidRDefault="00DC524D" w:rsidP="001C05BA">
            <w:pPr>
              <w:pStyle w:val="TAC"/>
            </w:pPr>
          </w:p>
        </w:tc>
        <w:tc>
          <w:tcPr>
            <w:tcW w:w="4274" w:type="dxa"/>
            <w:gridSpan w:val="10"/>
            <w:tcBorders>
              <w:top w:val="single" w:sz="6" w:space="0" w:color="auto"/>
              <w:left w:val="single" w:sz="4" w:space="0" w:color="auto"/>
              <w:bottom w:val="single" w:sz="6" w:space="0" w:color="auto"/>
              <w:right w:val="single" w:sz="4" w:space="0" w:color="auto"/>
            </w:tcBorders>
          </w:tcPr>
          <w:p w14:paraId="0902235D" w14:textId="77777777" w:rsidR="00DC524D" w:rsidRPr="003F1FCA" w:rsidRDefault="00DC524D" w:rsidP="001C05BA">
            <w:pPr>
              <w:pStyle w:val="TAC"/>
            </w:pPr>
            <w:r w:rsidRPr="003F1FCA">
              <w:t>Length (1</w:t>
            </w:r>
            <w:r w:rsidRPr="003F1FCA">
              <w:rPr>
                <w:vertAlign w:val="superscript"/>
              </w:rPr>
              <w:t>st</w:t>
            </w:r>
            <w:r w:rsidRPr="003F1FCA">
              <w:t xml:space="preserve"> Octet)</w:t>
            </w:r>
          </w:p>
        </w:tc>
      </w:tr>
      <w:tr w:rsidR="00DC524D" w:rsidRPr="003F1FCA" w14:paraId="51B9B696" w14:textId="77777777" w:rsidTr="001C05BA">
        <w:trPr>
          <w:jc w:val="center"/>
        </w:trPr>
        <w:tc>
          <w:tcPr>
            <w:tcW w:w="1016" w:type="dxa"/>
          </w:tcPr>
          <w:p w14:paraId="29050A56" w14:textId="77777777" w:rsidR="00DC524D" w:rsidRPr="003F1FCA" w:rsidRDefault="00DC524D" w:rsidP="001C05BA">
            <w:pPr>
              <w:pStyle w:val="TAC"/>
            </w:pPr>
            <w:r w:rsidRPr="003F1FCA">
              <w:t>4</w:t>
            </w:r>
          </w:p>
        </w:tc>
        <w:tc>
          <w:tcPr>
            <w:tcW w:w="390" w:type="dxa"/>
            <w:tcBorders>
              <w:right w:val="single" w:sz="4" w:space="0" w:color="auto"/>
            </w:tcBorders>
          </w:tcPr>
          <w:p w14:paraId="416A4C6D" w14:textId="77777777" w:rsidR="00DC524D" w:rsidRPr="003F1FCA" w:rsidRDefault="00DC524D" w:rsidP="001C05BA">
            <w:pPr>
              <w:pStyle w:val="TAC"/>
            </w:pPr>
          </w:p>
        </w:tc>
        <w:tc>
          <w:tcPr>
            <w:tcW w:w="4274" w:type="dxa"/>
            <w:gridSpan w:val="10"/>
            <w:tcBorders>
              <w:top w:val="single" w:sz="6" w:space="0" w:color="auto"/>
              <w:left w:val="single" w:sz="4" w:space="0" w:color="auto"/>
              <w:bottom w:val="single" w:sz="6" w:space="0" w:color="auto"/>
              <w:right w:val="single" w:sz="4" w:space="0" w:color="auto"/>
            </w:tcBorders>
          </w:tcPr>
          <w:p w14:paraId="2602BA81" w14:textId="77777777" w:rsidR="00DC524D" w:rsidRPr="003F1FCA" w:rsidRDefault="00DC524D" w:rsidP="001C05BA">
            <w:pPr>
              <w:pStyle w:val="TAC"/>
            </w:pPr>
            <w:r w:rsidRPr="003F1FCA">
              <w:t>Length (2</w:t>
            </w:r>
            <w:r w:rsidRPr="003F1FCA">
              <w:rPr>
                <w:vertAlign w:val="superscript"/>
              </w:rPr>
              <w:t>nd</w:t>
            </w:r>
            <w:r w:rsidRPr="003F1FCA">
              <w:t xml:space="preserve"> Octet)</w:t>
            </w:r>
          </w:p>
        </w:tc>
      </w:tr>
      <w:tr w:rsidR="00DC524D" w:rsidRPr="003F1FCA" w14:paraId="67317AD6" w14:textId="77777777" w:rsidTr="001C05BA">
        <w:trPr>
          <w:jc w:val="center"/>
        </w:trPr>
        <w:tc>
          <w:tcPr>
            <w:tcW w:w="1016" w:type="dxa"/>
          </w:tcPr>
          <w:p w14:paraId="5C9E7C85" w14:textId="77777777" w:rsidR="00DC524D" w:rsidRPr="003F1FCA" w:rsidRDefault="00DC524D" w:rsidP="001C05BA">
            <w:pPr>
              <w:pStyle w:val="TAC"/>
            </w:pPr>
            <w:r w:rsidRPr="003F1FCA">
              <w:t>5</w:t>
            </w:r>
          </w:p>
        </w:tc>
        <w:tc>
          <w:tcPr>
            <w:tcW w:w="390" w:type="dxa"/>
            <w:tcBorders>
              <w:right w:val="single" w:sz="4" w:space="0" w:color="auto"/>
            </w:tcBorders>
          </w:tcPr>
          <w:p w14:paraId="471BE6F6" w14:textId="77777777" w:rsidR="00DC524D" w:rsidRPr="003F1FCA" w:rsidRDefault="00DC524D" w:rsidP="001C05BA">
            <w:pPr>
              <w:pStyle w:val="TAC"/>
            </w:pPr>
          </w:p>
        </w:tc>
        <w:tc>
          <w:tcPr>
            <w:tcW w:w="4274" w:type="dxa"/>
            <w:gridSpan w:val="10"/>
            <w:tcBorders>
              <w:top w:val="single" w:sz="6" w:space="0" w:color="auto"/>
              <w:left w:val="single" w:sz="4" w:space="0" w:color="auto"/>
              <w:bottom w:val="single" w:sz="6" w:space="0" w:color="auto"/>
              <w:right w:val="single" w:sz="4" w:space="0" w:color="auto"/>
            </w:tcBorders>
          </w:tcPr>
          <w:p w14:paraId="147853BF" w14:textId="77777777" w:rsidR="00DC524D" w:rsidRPr="003F1FCA" w:rsidRDefault="00DC524D" w:rsidP="001C05BA">
            <w:pPr>
              <w:pStyle w:val="TAC"/>
            </w:pPr>
            <w:r w:rsidRPr="003F1FCA">
              <w:t>Tunnel Endpoint Identifier (1</w:t>
            </w:r>
            <w:r w:rsidRPr="003F1FCA">
              <w:rPr>
                <w:vertAlign w:val="superscript"/>
              </w:rPr>
              <w:t>st</w:t>
            </w:r>
            <w:r w:rsidRPr="003F1FCA">
              <w:t xml:space="preserve"> Octet)</w:t>
            </w:r>
          </w:p>
        </w:tc>
      </w:tr>
      <w:tr w:rsidR="00DC524D" w:rsidRPr="000E4C60" w14:paraId="001166AB" w14:textId="77777777" w:rsidTr="001C05BA">
        <w:trPr>
          <w:jc w:val="center"/>
        </w:trPr>
        <w:tc>
          <w:tcPr>
            <w:tcW w:w="1016" w:type="dxa"/>
          </w:tcPr>
          <w:p w14:paraId="70424346" w14:textId="77777777" w:rsidR="00DC524D" w:rsidRPr="003F1FCA" w:rsidRDefault="00DC524D" w:rsidP="001C05BA">
            <w:pPr>
              <w:pStyle w:val="TAC"/>
            </w:pPr>
            <w:r w:rsidRPr="003F1FCA">
              <w:t>6</w:t>
            </w:r>
          </w:p>
        </w:tc>
        <w:tc>
          <w:tcPr>
            <w:tcW w:w="390" w:type="dxa"/>
            <w:tcBorders>
              <w:right w:val="single" w:sz="4" w:space="0" w:color="auto"/>
            </w:tcBorders>
          </w:tcPr>
          <w:p w14:paraId="391BC4F9" w14:textId="77777777" w:rsidR="00DC524D" w:rsidRPr="003F1FCA" w:rsidRDefault="00DC524D" w:rsidP="001C05BA">
            <w:pPr>
              <w:pStyle w:val="TAC"/>
            </w:pPr>
          </w:p>
        </w:tc>
        <w:tc>
          <w:tcPr>
            <w:tcW w:w="4274" w:type="dxa"/>
            <w:gridSpan w:val="10"/>
            <w:tcBorders>
              <w:top w:val="single" w:sz="6" w:space="0" w:color="auto"/>
              <w:left w:val="single" w:sz="4" w:space="0" w:color="auto"/>
              <w:bottom w:val="single" w:sz="6" w:space="0" w:color="auto"/>
              <w:right w:val="single" w:sz="4" w:space="0" w:color="auto"/>
            </w:tcBorders>
          </w:tcPr>
          <w:p w14:paraId="796057B3" w14:textId="77777777" w:rsidR="00DC524D" w:rsidRPr="000E4C60" w:rsidRDefault="00DC524D" w:rsidP="001C05BA">
            <w:pPr>
              <w:pStyle w:val="TAC"/>
              <w:rPr>
                <w:lang w:val="fr-FR"/>
              </w:rPr>
            </w:pPr>
            <w:r w:rsidRPr="000E4C60">
              <w:rPr>
                <w:lang w:val="fr-FR"/>
              </w:rPr>
              <w:t>Tunnel Endpoint Identifier (2</w:t>
            </w:r>
            <w:r w:rsidRPr="000E4C60">
              <w:rPr>
                <w:vertAlign w:val="superscript"/>
                <w:lang w:val="fr-FR"/>
              </w:rPr>
              <w:t>nd</w:t>
            </w:r>
            <w:r w:rsidRPr="000E4C60">
              <w:rPr>
                <w:lang w:val="fr-FR"/>
              </w:rPr>
              <w:t xml:space="preserve"> Octet)</w:t>
            </w:r>
          </w:p>
        </w:tc>
      </w:tr>
      <w:tr w:rsidR="00DC524D" w:rsidRPr="000E4C60" w14:paraId="09F7DA78" w14:textId="77777777" w:rsidTr="001C05BA">
        <w:trPr>
          <w:jc w:val="center"/>
        </w:trPr>
        <w:tc>
          <w:tcPr>
            <w:tcW w:w="1016" w:type="dxa"/>
          </w:tcPr>
          <w:p w14:paraId="369C4C51" w14:textId="77777777" w:rsidR="00DC524D" w:rsidRPr="003F1FCA" w:rsidRDefault="00DC524D" w:rsidP="001C05BA">
            <w:pPr>
              <w:pStyle w:val="TAC"/>
            </w:pPr>
            <w:r w:rsidRPr="003F1FCA">
              <w:t>7</w:t>
            </w:r>
          </w:p>
        </w:tc>
        <w:tc>
          <w:tcPr>
            <w:tcW w:w="390" w:type="dxa"/>
            <w:tcBorders>
              <w:right w:val="single" w:sz="4" w:space="0" w:color="auto"/>
            </w:tcBorders>
          </w:tcPr>
          <w:p w14:paraId="2528A0FC" w14:textId="77777777" w:rsidR="00DC524D" w:rsidRPr="003F1FCA" w:rsidRDefault="00DC524D" w:rsidP="001C05BA">
            <w:pPr>
              <w:pStyle w:val="TAC"/>
            </w:pPr>
          </w:p>
        </w:tc>
        <w:tc>
          <w:tcPr>
            <w:tcW w:w="4274" w:type="dxa"/>
            <w:gridSpan w:val="10"/>
            <w:tcBorders>
              <w:top w:val="single" w:sz="6" w:space="0" w:color="auto"/>
              <w:left w:val="single" w:sz="4" w:space="0" w:color="auto"/>
              <w:bottom w:val="single" w:sz="6" w:space="0" w:color="auto"/>
              <w:right w:val="single" w:sz="4" w:space="0" w:color="auto"/>
            </w:tcBorders>
          </w:tcPr>
          <w:p w14:paraId="22B4B7B2" w14:textId="77777777" w:rsidR="00DC524D" w:rsidRPr="000E4C60" w:rsidRDefault="00DC524D" w:rsidP="001C05BA">
            <w:pPr>
              <w:pStyle w:val="TAC"/>
              <w:rPr>
                <w:lang w:val="fr-FR"/>
              </w:rPr>
            </w:pPr>
            <w:r w:rsidRPr="000E4C60">
              <w:rPr>
                <w:lang w:val="fr-FR"/>
              </w:rPr>
              <w:t>Tunnel Endpoint Identifier (3</w:t>
            </w:r>
            <w:r w:rsidRPr="000E4C60">
              <w:rPr>
                <w:vertAlign w:val="superscript"/>
                <w:lang w:val="fr-FR"/>
              </w:rPr>
              <w:t>rd</w:t>
            </w:r>
            <w:r w:rsidRPr="000E4C60">
              <w:rPr>
                <w:lang w:val="fr-FR"/>
              </w:rPr>
              <w:t xml:space="preserve"> Octet)</w:t>
            </w:r>
          </w:p>
        </w:tc>
      </w:tr>
      <w:tr w:rsidR="00DC524D" w:rsidRPr="003F1FCA" w14:paraId="17B220D8" w14:textId="77777777" w:rsidTr="001C05BA">
        <w:trPr>
          <w:jc w:val="center"/>
        </w:trPr>
        <w:tc>
          <w:tcPr>
            <w:tcW w:w="1016" w:type="dxa"/>
          </w:tcPr>
          <w:p w14:paraId="0484E6EB" w14:textId="77777777" w:rsidR="00DC524D" w:rsidRPr="003F1FCA" w:rsidRDefault="00DC524D" w:rsidP="001C05BA">
            <w:pPr>
              <w:pStyle w:val="TAC"/>
            </w:pPr>
            <w:r w:rsidRPr="003F1FCA">
              <w:t>8</w:t>
            </w:r>
          </w:p>
        </w:tc>
        <w:tc>
          <w:tcPr>
            <w:tcW w:w="390" w:type="dxa"/>
            <w:tcBorders>
              <w:right w:val="single" w:sz="4" w:space="0" w:color="auto"/>
            </w:tcBorders>
          </w:tcPr>
          <w:p w14:paraId="799B771F" w14:textId="77777777" w:rsidR="00DC524D" w:rsidRPr="003F1FCA" w:rsidRDefault="00DC524D" w:rsidP="001C05BA">
            <w:pPr>
              <w:pStyle w:val="TAC"/>
            </w:pPr>
          </w:p>
        </w:tc>
        <w:tc>
          <w:tcPr>
            <w:tcW w:w="4274" w:type="dxa"/>
            <w:gridSpan w:val="10"/>
            <w:tcBorders>
              <w:top w:val="single" w:sz="6" w:space="0" w:color="auto"/>
              <w:left w:val="single" w:sz="4" w:space="0" w:color="auto"/>
              <w:bottom w:val="single" w:sz="6" w:space="0" w:color="auto"/>
              <w:right w:val="single" w:sz="4" w:space="0" w:color="auto"/>
            </w:tcBorders>
          </w:tcPr>
          <w:p w14:paraId="5C35D17A" w14:textId="77777777" w:rsidR="00DC524D" w:rsidRPr="003F1FCA" w:rsidRDefault="00DC524D" w:rsidP="001C05BA">
            <w:pPr>
              <w:pStyle w:val="TAC"/>
            </w:pPr>
            <w:r w:rsidRPr="003F1FCA">
              <w:t>Tunnel Endpoint Identifier (4</w:t>
            </w:r>
            <w:r w:rsidRPr="003F1FCA">
              <w:rPr>
                <w:vertAlign w:val="superscript"/>
              </w:rPr>
              <w:t>th</w:t>
            </w:r>
            <w:r w:rsidRPr="003F1FCA">
              <w:t xml:space="preserve"> Octet)</w:t>
            </w:r>
          </w:p>
        </w:tc>
      </w:tr>
      <w:tr w:rsidR="00DC524D" w:rsidRPr="003F1FCA" w14:paraId="0AB2B942" w14:textId="77777777" w:rsidTr="001C05BA">
        <w:trPr>
          <w:jc w:val="center"/>
        </w:trPr>
        <w:tc>
          <w:tcPr>
            <w:tcW w:w="1016" w:type="dxa"/>
          </w:tcPr>
          <w:p w14:paraId="27A2CB0C" w14:textId="77777777" w:rsidR="00DC524D" w:rsidRPr="003F1FCA" w:rsidRDefault="00DC524D" w:rsidP="001C05BA">
            <w:pPr>
              <w:pStyle w:val="TAC"/>
            </w:pPr>
            <w:r w:rsidRPr="003F1FCA">
              <w:t>9</w:t>
            </w:r>
          </w:p>
        </w:tc>
        <w:tc>
          <w:tcPr>
            <w:tcW w:w="390" w:type="dxa"/>
            <w:tcBorders>
              <w:right w:val="single" w:sz="4" w:space="0" w:color="auto"/>
            </w:tcBorders>
          </w:tcPr>
          <w:p w14:paraId="2B545743" w14:textId="77777777" w:rsidR="00DC524D" w:rsidRPr="003F1FCA" w:rsidRDefault="00DC524D" w:rsidP="001C05BA">
            <w:pPr>
              <w:pStyle w:val="TAC"/>
            </w:pPr>
          </w:p>
        </w:tc>
        <w:tc>
          <w:tcPr>
            <w:tcW w:w="4274" w:type="dxa"/>
            <w:gridSpan w:val="10"/>
            <w:tcBorders>
              <w:top w:val="single" w:sz="6" w:space="0" w:color="auto"/>
              <w:left w:val="single" w:sz="4" w:space="0" w:color="auto"/>
              <w:bottom w:val="single" w:sz="6" w:space="0" w:color="auto"/>
              <w:right w:val="single" w:sz="4" w:space="0" w:color="auto"/>
            </w:tcBorders>
          </w:tcPr>
          <w:p w14:paraId="5DA47F41" w14:textId="77777777" w:rsidR="00DC524D" w:rsidRPr="003F1FCA" w:rsidRDefault="00DC524D" w:rsidP="001C05BA">
            <w:pPr>
              <w:pStyle w:val="TAC"/>
            </w:pPr>
            <w:r w:rsidRPr="003F1FCA">
              <w:t>Sequence Number (1</w:t>
            </w:r>
            <w:r w:rsidRPr="003F1FCA">
              <w:rPr>
                <w:vertAlign w:val="superscript"/>
              </w:rPr>
              <w:t>st</w:t>
            </w:r>
            <w:r w:rsidRPr="003F1FCA">
              <w:t xml:space="preserve"> Octet)</w:t>
            </w:r>
            <w:r w:rsidRPr="003F1FCA">
              <w:rPr>
                <w:vertAlign w:val="superscript"/>
              </w:rPr>
              <w:t>1) 4)</w:t>
            </w:r>
            <w:r w:rsidRPr="003F1FCA">
              <w:t xml:space="preserve"> </w:t>
            </w:r>
          </w:p>
        </w:tc>
      </w:tr>
      <w:tr w:rsidR="00DC524D" w:rsidRPr="003F1FCA" w14:paraId="43B5BD7F" w14:textId="77777777" w:rsidTr="001C05BA">
        <w:trPr>
          <w:jc w:val="center"/>
        </w:trPr>
        <w:tc>
          <w:tcPr>
            <w:tcW w:w="1016" w:type="dxa"/>
          </w:tcPr>
          <w:p w14:paraId="0579C7E3" w14:textId="77777777" w:rsidR="00DC524D" w:rsidRPr="003F1FCA" w:rsidRDefault="00DC524D" w:rsidP="001C05BA">
            <w:pPr>
              <w:pStyle w:val="TAC"/>
            </w:pPr>
            <w:r w:rsidRPr="003F1FCA">
              <w:t>10</w:t>
            </w:r>
          </w:p>
        </w:tc>
        <w:tc>
          <w:tcPr>
            <w:tcW w:w="390" w:type="dxa"/>
            <w:tcBorders>
              <w:right w:val="single" w:sz="4" w:space="0" w:color="auto"/>
            </w:tcBorders>
          </w:tcPr>
          <w:p w14:paraId="2BF5F7B4" w14:textId="77777777" w:rsidR="00DC524D" w:rsidRPr="003F1FCA" w:rsidRDefault="00DC524D" w:rsidP="001C05BA">
            <w:pPr>
              <w:pStyle w:val="TAC"/>
            </w:pPr>
          </w:p>
        </w:tc>
        <w:tc>
          <w:tcPr>
            <w:tcW w:w="4274" w:type="dxa"/>
            <w:gridSpan w:val="10"/>
            <w:tcBorders>
              <w:top w:val="single" w:sz="6" w:space="0" w:color="auto"/>
              <w:left w:val="single" w:sz="4" w:space="0" w:color="auto"/>
              <w:right w:val="single" w:sz="4" w:space="0" w:color="auto"/>
            </w:tcBorders>
          </w:tcPr>
          <w:p w14:paraId="162C7CA0" w14:textId="77777777" w:rsidR="00DC524D" w:rsidRPr="003F1FCA" w:rsidRDefault="00DC524D" w:rsidP="001C05BA">
            <w:pPr>
              <w:pStyle w:val="TAC"/>
            </w:pPr>
            <w:r w:rsidRPr="003F1FCA">
              <w:t>Sequence Number (2</w:t>
            </w:r>
            <w:r w:rsidRPr="003F1FCA">
              <w:rPr>
                <w:vertAlign w:val="superscript"/>
              </w:rPr>
              <w:t>nd</w:t>
            </w:r>
            <w:r w:rsidRPr="003F1FCA">
              <w:t xml:space="preserve"> Octet)</w:t>
            </w:r>
            <w:r w:rsidRPr="003F1FCA">
              <w:rPr>
                <w:vertAlign w:val="superscript"/>
              </w:rPr>
              <w:t>1)</w:t>
            </w:r>
            <w:r w:rsidRPr="003F1FCA">
              <w:t xml:space="preserve"> </w:t>
            </w:r>
            <w:r w:rsidRPr="003F1FCA">
              <w:rPr>
                <w:vertAlign w:val="superscript"/>
              </w:rPr>
              <w:t>4)</w:t>
            </w:r>
          </w:p>
        </w:tc>
      </w:tr>
      <w:tr w:rsidR="00DC524D" w:rsidRPr="003F1FCA" w14:paraId="4E498A9D" w14:textId="77777777" w:rsidTr="001C05BA">
        <w:trPr>
          <w:jc w:val="center"/>
        </w:trPr>
        <w:tc>
          <w:tcPr>
            <w:tcW w:w="1016" w:type="dxa"/>
          </w:tcPr>
          <w:p w14:paraId="2E3393E5" w14:textId="77777777" w:rsidR="00DC524D" w:rsidRPr="003F1FCA" w:rsidRDefault="00DC524D" w:rsidP="001C05BA">
            <w:pPr>
              <w:pStyle w:val="TAC"/>
            </w:pPr>
            <w:r w:rsidRPr="003F1FCA">
              <w:t>11</w:t>
            </w:r>
          </w:p>
        </w:tc>
        <w:tc>
          <w:tcPr>
            <w:tcW w:w="390" w:type="dxa"/>
            <w:tcBorders>
              <w:right w:val="single" w:sz="4" w:space="0" w:color="auto"/>
            </w:tcBorders>
          </w:tcPr>
          <w:p w14:paraId="0BBD7B1B" w14:textId="77777777" w:rsidR="00DC524D" w:rsidRPr="003F1FCA" w:rsidRDefault="00DC524D" w:rsidP="001C05BA">
            <w:pPr>
              <w:pStyle w:val="TAC"/>
            </w:pPr>
          </w:p>
        </w:tc>
        <w:tc>
          <w:tcPr>
            <w:tcW w:w="4274" w:type="dxa"/>
            <w:gridSpan w:val="10"/>
            <w:tcBorders>
              <w:top w:val="single" w:sz="6" w:space="0" w:color="auto"/>
              <w:left w:val="single" w:sz="4" w:space="0" w:color="auto"/>
              <w:right w:val="single" w:sz="4" w:space="0" w:color="auto"/>
            </w:tcBorders>
          </w:tcPr>
          <w:p w14:paraId="7F287626" w14:textId="77777777" w:rsidR="00DC524D" w:rsidRPr="003F1FCA" w:rsidRDefault="00DC524D" w:rsidP="001C05BA">
            <w:pPr>
              <w:pStyle w:val="TAC"/>
            </w:pPr>
            <w:r w:rsidRPr="003F1FCA">
              <w:t>N-PDU Number</w:t>
            </w:r>
            <w:r w:rsidRPr="003F1FCA">
              <w:rPr>
                <w:vertAlign w:val="superscript"/>
              </w:rPr>
              <w:t>2) 4)</w:t>
            </w:r>
          </w:p>
        </w:tc>
      </w:tr>
      <w:tr w:rsidR="00DC524D" w:rsidRPr="003F1FCA" w14:paraId="7AA92BB4" w14:textId="77777777" w:rsidTr="001C05BA">
        <w:trPr>
          <w:jc w:val="center"/>
        </w:trPr>
        <w:tc>
          <w:tcPr>
            <w:tcW w:w="1016" w:type="dxa"/>
          </w:tcPr>
          <w:p w14:paraId="765777C8" w14:textId="77777777" w:rsidR="00DC524D" w:rsidRPr="003F1FCA" w:rsidRDefault="00DC524D" w:rsidP="001C05BA">
            <w:pPr>
              <w:pStyle w:val="TAC"/>
            </w:pPr>
            <w:r w:rsidRPr="003F1FCA">
              <w:t>12</w:t>
            </w:r>
          </w:p>
        </w:tc>
        <w:tc>
          <w:tcPr>
            <w:tcW w:w="390" w:type="dxa"/>
            <w:tcBorders>
              <w:right w:val="single" w:sz="4" w:space="0" w:color="auto"/>
            </w:tcBorders>
          </w:tcPr>
          <w:p w14:paraId="149B3031" w14:textId="77777777" w:rsidR="00DC524D" w:rsidRPr="003F1FCA" w:rsidRDefault="00DC524D" w:rsidP="001C05BA">
            <w:pPr>
              <w:pStyle w:val="TAC"/>
            </w:pPr>
          </w:p>
        </w:tc>
        <w:tc>
          <w:tcPr>
            <w:tcW w:w="4274" w:type="dxa"/>
            <w:gridSpan w:val="10"/>
            <w:tcBorders>
              <w:top w:val="single" w:sz="4" w:space="0" w:color="auto"/>
              <w:left w:val="single" w:sz="4" w:space="0" w:color="auto"/>
              <w:bottom w:val="single" w:sz="4" w:space="0" w:color="auto"/>
              <w:right w:val="single" w:sz="4" w:space="0" w:color="auto"/>
            </w:tcBorders>
          </w:tcPr>
          <w:p w14:paraId="20947715" w14:textId="77777777" w:rsidR="00DC524D" w:rsidRPr="003F1FCA" w:rsidRDefault="00DC524D" w:rsidP="001C05BA">
            <w:pPr>
              <w:pStyle w:val="TAC"/>
            </w:pPr>
            <w:r w:rsidRPr="003F1FCA">
              <w:t>Next Extension Header Type</w:t>
            </w:r>
            <w:r w:rsidRPr="003F1FCA">
              <w:rPr>
                <w:vertAlign w:val="superscript"/>
              </w:rPr>
              <w:t>3) 4)</w:t>
            </w:r>
          </w:p>
        </w:tc>
      </w:tr>
    </w:tbl>
    <w:p w14:paraId="46FE98BE" w14:textId="77777777" w:rsidR="00DC524D" w:rsidRPr="003F1FCA" w:rsidRDefault="00DC524D" w:rsidP="00DC524D">
      <w:pPr>
        <w:pStyle w:val="NF"/>
      </w:pPr>
    </w:p>
    <w:p w14:paraId="303690B5" w14:textId="77777777" w:rsidR="00DC524D" w:rsidRPr="003F1FCA" w:rsidRDefault="00DC524D" w:rsidP="00DC524D">
      <w:pPr>
        <w:pStyle w:val="NF"/>
      </w:pPr>
      <w:r w:rsidRPr="003F1FCA">
        <w:t>NOTE 0:</w:t>
      </w:r>
      <w:r w:rsidRPr="003F1FCA">
        <w:tab/>
        <w:t>(*) This bit is a spare bit. It shall be sent as '0'. The receiver shall not evaluate this bit.</w:t>
      </w:r>
    </w:p>
    <w:p w14:paraId="385A47DF" w14:textId="77777777" w:rsidR="00DC524D" w:rsidRPr="003F1FCA" w:rsidRDefault="00DC524D" w:rsidP="00DC524D">
      <w:pPr>
        <w:pStyle w:val="NF"/>
      </w:pPr>
      <w:r w:rsidRPr="003F1FCA">
        <w:t>NOTE 1:</w:t>
      </w:r>
      <w:r w:rsidRPr="003F1FCA">
        <w:tab/>
        <w:t>1) This field shall only be evaluated when indicated by the S flag set to 1.</w:t>
      </w:r>
    </w:p>
    <w:p w14:paraId="7A8400DD" w14:textId="77777777" w:rsidR="00DC524D" w:rsidRPr="003F1FCA" w:rsidRDefault="00DC524D" w:rsidP="00DC524D">
      <w:pPr>
        <w:pStyle w:val="NF"/>
      </w:pPr>
      <w:r w:rsidRPr="003F1FCA">
        <w:t>NOTE 2:</w:t>
      </w:r>
      <w:r w:rsidRPr="003F1FCA">
        <w:tab/>
        <w:t>2) This field shall only be evaluated when indicated by the PN flag set to 1.</w:t>
      </w:r>
    </w:p>
    <w:p w14:paraId="352209BC" w14:textId="77777777" w:rsidR="00DC524D" w:rsidRPr="003F1FCA" w:rsidRDefault="00DC524D" w:rsidP="00DC524D">
      <w:pPr>
        <w:pStyle w:val="NF"/>
      </w:pPr>
      <w:r w:rsidRPr="003F1FCA">
        <w:t>NOTE 3:</w:t>
      </w:r>
      <w:r w:rsidRPr="003F1FCA">
        <w:tab/>
        <w:t>3) This field shall only be evaluated when indicated by the E flag set to 1.</w:t>
      </w:r>
    </w:p>
    <w:p w14:paraId="75DC370D" w14:textId="77777777" w:rsidR="00DC524D" w:rsidRPr="003F1FCA" w:rsidRDefault="00DC524D" w:rsidP="00DC524D">
      <w:pPr>
        <w:pStyle w:val="NF"/>
      </w:pPr>
      <w:r w:rsidRPr="003F1FCA">
        <w:t>NOTE 4:</w:t>
      </w:r>
      <w:r w:rsidRPr="003F1FCA">
        <w:tab/>
        <w:t>4) This field shall be present if and only if any one or more of the S, PN and E flags are set.</w:t>
      </w:r>
    </w:p>
    <w:p w14:paraId="1C38F20C" w14:textId="77777777" w:rsidR="00DC524D" w:rsidRPr="003F1FCA" w:rsidRDefault="00DC524D" w:rsidP="00DC524D">
      <w:pPr>
        <w:pStyle w:val="NF"/>
      </w:pPr>
    </w:p>
    <w:p w14:paraId="4FAA87CE" w14:textId="77777777" w:rsidR="00DC524D" w:rsidRPr="003F1FCA" w:rsidRDefault="00DC524D" w:rsidP="00DC524D">
      <w:pPr>
        <w:pStyle w:val="TF"/>
      </w:pPr>
      <w:r>
        <w:t>Figure 5.1-1</w:t>
      </w:r>
      <w:r w:rsidRPr="003F1FCA">
        <w:t>: Outline of the GTP</w:t>
      </w:r>
      <w:r>
        <w:t>-U</w:t>
      </w:r>
      <w:r w:rsidRPr="003F1FCA">
        <w:t xml:space="preserve"> Header</w:t>
      </w:r>
    </w:p>
    <w:p w14:paraId="5C28D4AF" w14:textId="77777777" w:rsidR="00DC524D" w:rsidRPr="006351A8" w:rsidRDefault="00DC524D" w:rsidP="005E4EF8">
      <w:pPr>
        <w:pStyle w:val="Heading2"/>
      </w:pPr>
      <w:bookmarkStart w:id="171" w:name="_Toc20213215"/>
      <w:bookmarkStart w:id="172" w:name="_Toc27752124"/>
      <w:bookmarkStart w:id="173" w:name="_Toc27752759"/>
      <w:bookmarkStart w:id="174" w:name="_Toc183968678"/>
      <w:r>
        <w:t>5.2</w:t>
      </w:r>
      <w:r w:rsidRPr="006351A8">
        <w:tab/>
      </w:r>
      <w:r>
        <w:t xml:space="preserve">GTP-U </w:t>
      </w:r>
      <w:r w:rsidRPr="006351A8">
        <w:t>Extension Header</w:t>
      </w:r>
      <w:bookmarkEnd w:id="171"/>
      <w:bookmarkEnd w:id="172"/>
      <w:bookmarkEnd w:id="173"/>
      <w:bookmarkEnd w:id="174"/>
    </w:p>
    <w:p w14:paraId="2574182A" w14:textId="77777777" w:rsidR="00DC524D" w:rsidRPr="006351A8" w:rsidRDefault="00DC524D" w:rsidP="005E4EF8">
      <w:pPr>
        <w:pStyle w:val="Heading3"/>
      </w:pPr>
      <w:bookmarkStart w:id="175" w:name="_Toc20213216"/>
      <w:bookmarkStart w:id="176" w:name="_Toc27752125"/>
      <w:bookmarkStart w:id="177" w:name="_Toc27752760"/>
      <w:bookmarkStart w:id="178" w:name="_Toc183968679"/>
      <w:r>
        <w:t>5.2</w:t>
      </w:r>
      <w:r w:rsidRPr="006351A8">
        <w:t>.1</w:t>
      </w:r>
      <w:r w:rsidRPr="006351A8">
        <w:tab/>
        <w:t xml:space="preserve">General format of the </w:t>
      </w:r>
      <w:r>
        <w:t xml:space="preserve">GTP-U </w:t>
      </w:r>
      <w:r w:rsidRPr="006351A8">
        <w:t>Extension Header</w:t>
      </w:r>
      <w:bookmarkEnd w:id="175"/>
      <w:bookmarkEnd w:id="176"/>
      <w:bookmarkEnd w:id="177"/>
      <w:bookmarkEnd w:id="178"/>
    </w:p>
    <w:p w14:paraId="71CFCDE2" w14:textId="77777777" w:rsidR="00DC524D" w:rsidRDefault="00DC524D" w:rsidP="00DC524D">
      <w:r w:rsidRPr="003F1FCA">
        <w:t>The format of GTP</w:t>
      </w:r>
      <w:r>
        <w:t>-U</w:t>
      </w:r>
      <w:r w:rsidRPr="003F1FCA">
        <w:t xml:space="preserve"> Extension</w:t>
      </w:r>
      <w:r>
        <w:t xml:space="preserve"> Headers is depicted in figure 5.2.1-1</w:t>
      </w:r>
      <w:r w:rsidRPr="003F1FCA">
        <w:t>. The Extension Header Length field specifies the length of the particular Extension header in 4 octets units. The Next Extension Header Type field specifies the type of any Extension Header that may follow a particular Extension Header. If no such Header follows, then the value of the Next Extension Header Type shall be 0.</w:t>
      </w:r>
    </w:p>
    <w:p w14:paraId="4C1A5402" w14:textId="77777777" w:rsidR="00DC524D" w:rsidRPr="003F1FCA" w:rsidRDefault="00DC524D" w:rsidP="00DC524D">
      <w:pPr>
        <w:pStyle w:val="TH"/>
      </w:pPr>
    </w:p>
    <w:tbl>
      <w:tblPr>
        <w:tblW w:w="0" w:type="auto"/>
        <w:jc w:val="center"/>
        <w:tblLayout w:type="fixed"/>
        <w:tblCellMar>
          <w:left w:w="28" w:type="dxa"/>
          <w:right w:w="28" w:type="dxa"/>
        </w:tblCellMar>
        <w:tblLook w:val="0000" w:firstRow="0" w:lastRow="0" w:firstColumn="0" w:lastColumn="0" w:noHBand="0" w:noVBand="0"/>
      </w:tblPr>
      <w:tblGrid>
        <w:gridCol w:w="1168"/>
        <w:gridCol w:w="76"/>
        <w:gridCol w:w="4296"/>
      </w:tblGrid>
      <w:tr w:rsidR="00DC524D" w:rsidRPr="003F1FCA" w14:paraId="1B5D4359" w14:textId="77777777" w:rsidTr="001C05BA">
        <w:trPr>
          <w:jc w:val="center"/>
        </w:trPr>
        <w:tc>
          <w:tcPr>
            <w:tcW w:w="1168" w:type="dxa"/>
          </w:tcPr>
          <w:p w14:paraId="2915A2C6" w14:textId="77777777" w:rsidR="00DC524D" w:rsidRPr="003F1FCA" w:rsidRDefault="00DC524D" w:rsidP="001C05BA">
            <w:pPr>
              <w:pStyle w:val="TAC"/>
            </w:pPr>
            <w:r w:rsidRPr="003F1FCA">
              <w:t xml:space="preserve">Octets      1                                     </w:t>
            </w:r>
          </w:p>
        </w:tc>
        <w:tc>
          <w:tcPr>
            <w:tcW w:w="76" w:type="dxa"/>
            <w:tcBorders>
              <w:right w:val="single" w:sz="4" w:space="0" w:color="auto"/>
            </w:tcBorders>
          </w:tcPr>
          <w:p w14:paraId="3E125BCC" w14:textId="77777777" w:rsidR="00DC524D" w:rsidRPr="003F1FCA" w:rsidRDefault="00DC524D" w:rsidP="001C05BA">
            <w:pPr>
              <w:pStyle w:val="TAR"/>
            </w:pPr>
          </w:p>
        </w:tc>
        <w:tc>
          <w:tcPr>
            <w:tcW w:w="4296" w:type="dxa"/>
            <w:tcBorders>
              <w:top w:val="single" w:sz="4" w:space="0" w:color="auto"/>
              <w:left w:val="single" w:sz="4" w:space="0" w:color="auto"/>
              <w:bottom w:val="single" w:sz="4" w:space="0" w:color="auto"/>
              <w:right w:val="single" w:sz="4" w:space="0" w:color="auto"/>
            </w:tcBorders>
          </w:tcPr>
          <w:p w14:paraId="61588117" w14:textId="77777777" w:rsidR="00DC524D" w:rsidRPr="003F1FCA" w:rsidRDefault="00DC524D" w:rsidP="001C05BA">
            <w:pPr>
              <w:pStyle w:val="TAC"/>
            </w:pPr>
            <w:r w:rsidRPr="003F1FCA">
              <w:t>Extension Header Length</w:t>
            </w:r>
          </w:p>
        </w:tc>
      </w:tr>
      <w:tr w:rsidR="00DC524D" w:rsidRPr="003F1FCA" w14:paraId="6B7BAA4C" w14:textId="77777777" w:rsidTr="001C05BA">
        <w:trPr>
          <w:jc w:val="center"/>
        </w:trPr>
        <w:tc>
          <w:tcPr>
            <w:tcW w:w="1168" w:type="dxa"/>
          </w:tcPr>
          <w:p w14:paraId="63ED67B3" w14:textId="77777777" w:rsidR="00DC524D" w:rsidRPr="003F1FCA" w:rsidRDefault="00DC524D" w:rsidP="001C05BA">
            <w:pPr>
              <w:pStyle w:val="TAC"/>
            </w:pPr>
            <w:r w:rsidRPr="003F1FCA">
              <w:t xml:space="preserve">2 </w:t>
            </w:r>
            <w:r>
              <w:t>–</w:t>
            </w:r>
            <w:r w:rsidRPr="003F1FCA">
              <w:t xml:space="preserve"> m</w:t>
            </w:r>
          </w:p>
        </w:tc>
        <w:tc>
          <w:tcPr>
            <w:tcW w:w="76" w:type="dxa"/>
            <w:tcBorders>
              <w:right w:val="single" w:sz="4" w:space="0" w:color="auto"/>
            </w:tcBorders>
          </w:tcPr>
          <w:p w14:paraId="25B02AFA" w14:textId="77777777" w:rsidR="00DC524D" w:rsidRPr="003F1FCA" w:rsidRDefault="00DC524D" w:rsidP="001C05BA">
            <w:pPr>
              <w:pStyle w:val="TAR"/>
            </w:pPr>
          </w:p>
        </w:tc>
        <w:tc>
          <w:tcPr>
            <w:tcW w:w="4296" w:type="dxa"/>
            <w:tcBorders>
              <w:left w:val="single" w:sz="4" w:space="0" w:color="auto"/>
              <w:right w:val="single" w:sz="4" w:space="0" w:color="auto"/>
            </w:tcBorders>
          </w:tcPr>
          <w:p w14:paraId="726D7057" w14:textId="77777777" w:rsidR="00DC524D" w:rsidRPr="003F1FCA" w:rsidRDefault="00DC524D" w:rsidP="001C05BA">
            <w:pPr>
              <w:pStyle w:val="TAC"/>
            </w:pPr>
            <w:r w:rsidRPr="003F1FCA">
              <w:t>Extension Header Content</w:t>
            </w:r>
          </w:p>
        </w:tc>
      </w:tr>
      <w:tr w:rsidR="00DC524D" w:rsidRPr="003F1FCA" w14:paraId="43B1A535" w14:textId="77777777" w:rsidTr="001C05BA">
        <w:trPr>
          <w:jc w:val="center"/>
        </w:trPr>
        <w:tc>
          <w:tcPr>
            <w:tcW w:w="1168" w:type="dxa"/>
          </w:tcPr>
          <w:p w14:paraId="024106A5" w14:textId="77777777" w:rsidR="00DC524D" w:rsidRPr="003F1FCA" w:rsidRDefault="00DC524D" w:rsidP="001C05BA">
            <w:pPr>
              <w:pStyle w:val="TAC"/>
            </w:pPr>
            <w:r w:rsidRPr="003F1FCA">
              <w:t>m+1</w:t>
            </w:r>
          </w:p>
        </w:tc>
        <w:tc>
          <w:tcPr>
            <w:tcW w:w="76" w:type="dxa"/>
            <w:tcBorders>
              <w:right w:val="single" w:sz="4" w:space="0" w:color="auto"/>
            </w:tcBorders>
          </w:tcPr>
          <w:p w14:paraId="13A8A41D" w14:textId="77777777" w:rsidR="00DC524D" w:rsidRPr="003F1FCA" w:rsidRDefault="00DC524D" w:rsidP="001C05BA">
            <w:pPr>
              <w:pStyle w:val="TAR"/>
            </w:pPr>
          </w:p>
        </w:tc>
        <w:tc>
          <w:tcPr>
            <w:tcW w:w="4296" w:type="dxa"/>
            <w:tcBorders>
              <w:top w:val="single" w:sz="6" w:space="0" w:color="auto"/>
              <w:left w:val="single" w:sz="4" w:space="0" w:color="auto"/>
              <w:bottom w:val="single" w:sz="4" w:space="0" w:color="auto"/>
              <w:right w:val="single" w:sz="4" w:space="0" w:color="auto"/>
            </w:tcBorders>
          </w:tcPr>
          <w:p w14:paraId="47AC9A8B" w14:textId="77777777" w:rsidR="00DC524D" w:rsidRPr="003F1FCA" w:rsidRDefault="00DC524D" w:rsidP="001C05BA">
            <w:pPr>
              <w:pStyle w:val="TAC"/>
            </w:pPr>
            <w:r w:rsidRPr="003F1FCA">
              <w:t>N</w:t>
            </w:r>
            <w:r>
              <w:t>ext Extension Header Type</w:t>
            </w:r>
          </w:p>
        </w:tc>
      </w:tr>
    </w:tbl>
    <w:p w14:paraId="111BAC83" w14:textId="77777777" w:rsidR="00DC524D" w:rsidRPr="003F1FCA" w:rsidRDefault="00DC524D" w:rsidP="00DC524D">
      <w:pPr>
        <w:pStyle w:val="NF"/>
      </w:pPr>
    </w:p>
    <w:p w14:paraId="6DB5D14A" w14:textId="77777777" w:rsidR="00DC524D" w:rsidRPr="003F1FCA" w:rsidRDefault="00DC524D" w:rsidP="00DC524D">
      <w:pPr>
        <w:pStyle w:val="TF"/>
      </w:pPr>
      <w:r>
        <w:t>Figure 5.2.1-1</w:t>
      </w:r>
      <w:r w:rsidRPr="003F1FCA">
        <w:t>: Outline of the Extension Header Format</w:t>
      </w:r>
    </w:p>
    <w:p w14:paraId="732AEA75" w14:textId="77777777" w:rsidR="00DC524D" w:rsidRPr="003F1FCA" w:rsidRDefault="00DC524D" w:rsidP="00DC524D">
      <w:r w:rsidRPr="003F1FCA">
        <w:t>The length of the Extension header shall be defined in a variable length of 4 octets, i.e. m+1 = n*4 octets, where n is a positive integer.</w:t>
      </w:r>
    </w:p>
    <w:p w14:paraId="50717DF8" w14:textId="77777777" w:rsidR="00DC524D" w:rsidRPr="003F1FCA" w:rsidRDefault="00DC524D" w:rsidP="00DC524D">
      <w:r w:rsidRPr="003F1FCA">
        <w:t>Bits 7 and 8 of the Next Extension Header Type define how the recipient shall handle unknown Extension Types</w:t>
      </w:r>
      <w:r>
        <w:t xml:space="preserve">, see Figure </w:t>
      </w:r>
      <w:r w:rsidRPr="00823B02">
        <w:t>5.2.1-2</w:t>
      </w:r>
      <w:r w:rsidRPr="003F1FCA">
        <w:t>. The recipient of an extension header of unknown type but marked as 'comprehension not required' for that recipient shall read the 'Next Extension Header Type' field (using the Extension Header Length field to identify its location in the GTP-PDU).</w:t>
      </w:r>
    </w:p>
    <w:p w14:paraId="2CFA697D" w14:textId="77777777" w:rsidR="00DC524D" w:rsidRPr="003F1FCA" w:rsidRDefault="00DC524D" w:rsidP="00DC524D">
      <w:r w:rsidRPr="003F1FCA">
        <w:lastRenderedPageBreak/>
        <w:t>The recipient of an extension header of unknown type</w:t>
      </w:r>
      <w:r>
        <w:t>,</w:t>
      </w:r>
      <w:r w:rsidRPr="003F1FCA">
        <w:t xml:space="preserve"> but marked as 'comprehension required' for that recipient</w:t>
      </w:r>
      <w:r>
        <w:t>,</w:t>
      </w:r>
      <w:r w:rsidRPr="003F1FCA">
        <w:t xml:space="preserve"> shall:</w:t>
      </w:r>
    </w:p>
    <w:p w14:paraId="04FA3B1B" w14:textId="77777777" w:rsidR="0027561E" w:rsidRPr="003F1FCA" w:rsidRDefault="00DC524D" w:rsidP="00DC524D">
      <w:pPr>
        <w:pStyle w:val="B1"/>
      </w:pPr>
      <w:r w:rsidRPr="003F1FCA">
        <w:t>-</w:t>
      </w:r>
      <w:r w:rsidRPr="003F1FCA">
        <w:tab/>
      </w:r>
      <w:r w:rsidRPr="00BE27B4">
        <w:t>If the message with the unknown extension header was a request or a G-PDU, s</w:t>
      </w:r>
      <w:r w:rsidRPr="003F1FCA">
        <w:t>end a Supported Extension Headers Notification to the originator of the GTP</w:t>
      </w:r>
      <w:r>
        <w:t>-</w:t>
      </w:r>
      <w:r w:rsidRPr="003F1FCA">
        <w:t>PDU</w:t>
      </w:r>
      <w:r>
        <w:t xml:space="preserve">, discard the message and </w:t>
      </w:r>
      <w:r w:rsidRPr="0018259F">
        <w:t>log an error.</w:t>
      </w:r>
    </w:p>
    <w:p w14:paraId="298A808F" w14:textId="0EBA31F6" w:rsidR="00DC524D" w:rsidRDefault="00DC524D" w:rsidP="00DC524D">
      <w:pPr>
        <w:keepNext/>
        <w:keepLines/>
      </w:pPr>
      <w:r w:rsidRPr="003F1FCA">
        <w:t>Bits 7 and 8 of the Next Extension Header Type have the following meaning:</w:t>
      </w:r>
    </w:p>
    <w:p w14:paraId="4172AAF1" w14:textId="77777777" w:rsidR="00DC524D" w:rsidRPr="003F1FCA" w:rsidRDefault="00DC524D" w:rsidP="00DC524D">
      <w:pPr>
        <w:pStyle w:val="TH"/>
      </w:pP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938"/>
        <w:gridCol w:w="8221"/>
      </w:tblGrid>
      <w:tr w:rsidR="00DC524D" w:rsidRPr="003F1FCA" w14:paraId="13C7CB8D" w14:textId="77777777" w:rsidTr="001C05BA">
        <w:trPr>
          <w:jc w:val="center"/>
        </w:trPr>
        <w:tc>
          <w:tcPr>
            <w:tcW w:w="938" w:type="dxa"/>
          </w:tcPr>
          <w:p w14:paraId="6714B3D8" w14:textId="77777777" w:rsidR="00DC524D" w:rsidRPr="003F1FCA" w:rsidRDefault="00DC524D" w:rsidP="001C05BA">
            <w:pPr>
              <w:pStyle w:val="TAH"/>
            </w:pPr>
            <w:r w:rsidRPr="003F1FCA">
              <w:t>Bits</w:t>
            </w:r>
          </w:p>
          <w:p w14:paraId="20444C93" w14:textId="77777777" w:rsidR="00DC524D" w:rsidRPr="003F1FCA" w:rsidRDefault="00DC524D" w:rsidP="001C05BA">
            <w:pPr>
              <w:pStyle w:val="TAH"/>
            </w:pPr>
            <w:r w:rsidRPr="003F1FCA">
              <w:t>8      7</w:t>
            </w:r>
          </w:p>
        </w:tc>
        <w:tc>
          <w:tcPr>
            <w:tcW w:w="8221" w:type="dxa"/>
          </w:tcPr>
          <w:p w14:paraId="773A547A" w14:textId="77777777" w:rsidR="00DC524D" w:rsidRPr="003F1FCA" w:rsidRDefault="00DC524D" w:rsidP="001C05BA">
            <w:pPr>
              <w:pStyle w:val="TAH"/>
            </w:pPr>
            <w:r w:rsidRPr="003F1FCA">
              <w:t>Meaning</w:t>
            </w:r>
          </w:p>
        </w:tc>
      </w:tr>
      <w:tr w:rsidR="00DC524D" w:rsidRPr="003F1FCA" w14:paraId="5CFBAB83" w14:textId="77777777" w:rsidTr="001C05BA">
        <w:trPr>
          <w:jc w:val="center"/>
        </w:trPr>
        <w:tc>
          <w:tcPr>
            <w:tcW w:w="938" w:type="dxa"/>
          </w:tcPr>
          <w:p w14:paraId="72D8A42E" w14:textId="77777777" w:rsidR="00DC524D" w:rsidRPr="003F1FCA" w:rsidRDefault="00DC524D" w:rsidP="001C05BA">
            <w:pPr>
              <w:pStyle w:val="TAC"/>
            </w:pPr>
            <w:r w:rsidRPr="003F1FCA">
              <w:t>0       0</w:t>
            </w:r>
          </w:p>
        </w:tc>
        <w:tc>
          <w:tcPr>
            <w:tcW w:w="8221" w:type="dxa"/>
          </w:tcPr>
          <w:p w14:paraId="7C1F6F3F" w14:textId="77777777" w:rsidR="00DC524D" w:rsidRPr="003F1FCA" w:rsidRDefault="00DC524D" w:rsidP="001C05BA">
            <w:pPr>
              <w:pStyle w:val="TAL"/>
            </w:pPr>
            <w:r w:rsidRPr="003F1FCA">
              <w:t>Comprehension of this extension header is not required. An Intermediate Node shall forward it to any Receiver Endpoint</w:t>
            </w:r>
          </w:p>
        </w:tc>
      </w:tr>
      <w:tr w:rsidR="00DC524D" w:rsidRPr="003F1FCA" w14:paraId="3FBEAF6F" w14:textId="77777777" w:rsidTr="001C05BA">
        <w:trPr>
          <w:jc w:val="center"/>
        </w:trPr>
        <w:tc>
          <w:tcPr>
            <w:tcW w:w="938" w:type="dxa"/>
          </w:tcPr>
          <w:p w14:paraId="3DEFA286" w14:textId="77777777" w:rsidR="00DC524D" w:rsidRPr="003F1FCA" w:rsidRDefault="00DC524D" w:rsidP="001C05BA">
            <w:pPr>
              <w:pStyle w:val="TAC"/>
            </w:pPr>
            <w:r w:rsidRPr="003F1FCA">
              <w:t>0       1</w:t>
            </w:r>
          </w:p>
        </w:tc>
        <w:tc>
          <w:tcPr>
            <w:tcW w:w="8221" w:type="dxa"/>
          </w:tcPr>
          <w:p w14:paraId="2D3AB1AB" w14:textId="77777777" w:rsidR="00DC524D" w:rsidRPr="003F1FCA" w:rsidRDefault="00DC524D" w:rsidP="001C05BA">
            <w:pPr>
              <w:pStyle w:val="TAL"/>
            </w:pPr>
            <w:r w:rsidRPr="003F1FCA">
              <w:t xml:space="preserve">Comprehension of this extension header is not required. An Intermediate Node shall discard the Extension Header Content and not forward it to any Receiver Endpoint. Other extension headers shall be treated independently of this extension header. </w:t>
            </w:r>
          </w:p>
        </w:tc>
      </w:tr>
      <w:tr w:rsidR="00DC524D" w:rsidRPr="003F1FCA" w14:paraId="197EEEBD" w14:textId="77777777" w:rsidTr="001C05BA">
        <w:trPr>
          <w:jc w:val="center"/>
        </w:trPr>
        <w:tc>
          <w:tcPr>
            <w:tcW w:w="938" w:type="dxa"/>
          </w:tcPr>
          <w:p w14:paraId="115D05A7" w14:textId="77777777" w:rsidR="00DC524D" w:rsidRPr="003F1FCA" w:rsidRDefault="00DC524D" w:rsidP="001C05BA">
            <w:pPr>
              <w:pStyle w:val="TAC"/>
            </w:pPr>
            <w:r w:rsidRPr="003F1FCA">
              <w:t>1       0</w:t>
            </w:r>
          </w:p>
        </w:tc>
        <w:tc>
          <w:tcPr>
            <w:tcW w:w="8221" w:type="dxa"/>
          </w:tcPr>
          <w:p w14:paraId="38AE805B" w14:textId="77777777" w:rsidR="00DC524D" w:rsidRPr="003F1FCA" w:rsidRDefault="00DC524D" w:rsidP="001C05BA">
            <w:pPr>
              <w:pStyle w:val="TAL"/>
            </w:pPr>
            <w:r w:rsidRPr="003F1FCA">
              <w:t>Comprehension of this extension header is required by the Endpoint Receiver but not by an Intermediate Node. An Intermediate Node shall forward the whole field to the Endpoint Receiver.</w:t>
            </w:r>
          </w:p>
        </w:tc>
      </w:tr>
      <w:tr w:rsidR="00DC524D" w:rsidRPr="003F1FCA" w14:paraId="5576A5C5" w14:textId="77777777" w:rsidTr="001C05BA">
        <w:trPr>
          <w:jc w:val="center"/>
        </w:trPr>
        <w:tc>
          <w:tcPr>
            <w:tcW w:w="938" w:type="dxa"/>
          </w:tcPr>
          <w:p w14:paraId="35998DAC" w14:textId="77777777" w:rsidR="00DC524D" w:rsidRPr="003F1FCA" w:rsidRDefault="00DC524D" w:rsidP="001C05BA">
            <w:pPr>
              <w:pStyle w:val="TAC"/>
            </w:pPr>
            <w:r w:rsidRPr="003F1FCA">
              <w:t>1        1</w:t>
            </w:r>
          </w:p>
        </w:tc>
        <w:tc>
          <w:tcPr>
            <w:tcW w:w="8221" w:type="dxa"/>
          </w:tcPr>
          <w:p w14:paraId="5EDCBE1F" w14:textId="77777777" w:rsidR="00DC524D" w:rsidRPr="003F1FCA" w:rsidRDefault="00DC524D" w:rsidP="001C05BA">
            <w:pPr>
              <w:pStyle w:val="TAL"/>
            </w:pPr>
            <w:r w:rsidRPr="003F1FCA">
              <w:t>Comprehension of this header type is required by recipient (either Endpoint Receiver or Intermediate Node)</w:t>
            </w:r>
          </w:p>
        </w:tc>
      </w:tr>
    </w:tbl>
    <w:p w14:paraId="43C24FBB" w14:textId="77777777" w:rsidR="00DC524D" w:rsidRPr="003F1FCA" w:rsidRDefault="00DC524D" w:rsidP="00DC524D">
      <w:pPr>
        <w:pStyle w:val="NF"/>
      </w:pPr>
    </w:p>
    <w:p w14:paraId="1079989F" w14:textId="77777777" w:rsidR="00DC524D" w:rsidRPr="003F1FCA" w:rsidRDefault="00DC524D" w:rsidP="00DC524D">
      <w:pPr>
        <w:pStyle w:val="TF"/>
      </w:pPr>
      <w:r>
        <w:t>Figure 5.2.1-2</w:t>
      </w:r>
      <w:r w:rsidRPr="003F1FCA">
        <w:t>: Definition of bits 7 and 8 of the Extension Header Type</w:t>
      </w:r>
    </w:p>
    <w:p w14:paraId="23E0BD84" w14:textId="77777777" w:rsidR="00DC524D" w:rsidRDefault="00DC524D" w:rsidP="00DC524D">
      <w:r w:rsidRPr="003F1FCA">
        <w:t>An Endpoint Receiver is the ultimate receiver of the GTP-PDU (e.g. an RNC or the GGSN for the GTP-U plane). An Intermediate Node is a node that handles GTP but is not the ultimate endpoint (e.g. an SGSN for the GTP-U plane traffic between GGSN and RNC).</w:t>
      </w:r>
    </w:p>
    <w:p w14:paraId="7FD33BCE" w14:textId="77777777" w:rsidR="00DC524D" w:rsidRPr="003F1FCA" w:rsidRDefault="00DC524D" w:rsidP="00DC524D">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66"/>
        <w:gridCol w:w="3002"/>
      </w:tblGrid>
      <w:tr w:rsidR="00DC524D" w:rsidRPr="003F1FCA" w14:paraId="7D7460C0" w14:textId="77777777" w:rsidTr="001C05BA">
        <w:trPr>
          <w:jc w:val="center"/>
        </w:trPr>
        <w:tc>
          <w:tcPr>
            <w:tcW w:w="3566" w:type="dxa"/>
          </w:tcPr>
          <w:p w14:paraId="65AA3948" w14:textId="77777777" w:rsidR="00DC524D" w:rsidRPr="003F1FCA" w:rsidRDefault="00DC524D" w:rsidP="001C05BA">
            <w:pPr>
              <w:pStyle w:val="TAH"/>
            </w:pPr>
            <w:r w:rsidRPr="003F1FCA">
              <w:t>Next Extension Header Field Value</w:t>
            </w:r>
          </w:p>
        </w:tc>
        <w:tc>
          <w:tcPr>
            <w:tcW w:w="3002" w:type="dxa"/>
          </w:tcPr>
          <w:p w14:paraId="4E646B47" w14:textId="77777777" w:rsidR="00DC524D" w:rsidRPr="003F1FCA" w:rsidRDefault="00DC524D" w:rsidP="001C05BA">
            <w:pPr>
              <w:pStyle w:val="TAH"/>
            </w:pPr>
            <w:r w:rsidRPr="003F1FCA">
              <w:t>Type of Extension Header</w:t>
            </w:r>
          </w:p>
        </w:tc>
      </w:tr>
      <w:tr w:rsidR="00DC524D" w:rsidRPr="003F1FCA" w14:paraId="58BFB5DC" w14:textId="77777777" w:rsidTr="001C05BA">
        <w:trPr>
          <w:jc w:val="center"/>
        </w:trPr>
        <w:tc>
          <w:tcPr>
            <w:tcW w:w="3566" w:type="dxa"/>
          </w:tcPr>
          <w:p w14:paraId="74B09D68" w14:textId="77777777" w:rsidR="00DC524D" w:rsidRPr="003F1FCA" w:rsidRDefault="00DC524D" w:rsidP="001C05BA">
            <w:pPr>
              <w:pStyle w:val="TAC"/>
            </w:pPr>
            <w:r w:rsidRPr="003F1FCA">
              <w:t>0000 0000</w:t>
            </w:r>
          </w:p>
        </w:tc>
        <w:tc>
          <w:tcPr>
            <w:tcW w:w="3002" w:type="dxa"/>
          </w:tcPr>
          <w:p w14:paraId="3693A222" w14:textId="77777777" w:rsidR="00DC524D" w:rsidRPr="003F1FCA" w:rsidRDefault="00DC524D" w:rsidP="001C05BA">
            <w:pPr>
              <w:pStyle w:val="TAL"/>
            </w:pPr>
            <w:r w:rsidRPr="003F1FCA">
              <w:t>No more extension headers</w:t>
            </w:r>
          </w:p>
        </w:tc>
      </w:tr>
      <w:tr w:rsidR="00DC524D" w:rsidRPr="003F1FCA" w14:paraId="2B002422" w14:textId="77777777" w:rsidTr="001C05BA">
        <w:trPr>
          <w:jc w:val="center"/>
        </w:trPr>
        <w:tc>
          <w:tcPr>
            <w:tcW w:w="3566" w:type="dxa"/>
          </w:tcPr>
          <w:p w14:paraId="4DB0AC03" w14:textId="77777777" w:rsidR="00DC524D" w:rsidRPr="003F1FCA" w:rsidRDefault="00DC524D" w:rsidP="001C05BA">
            <w:pPr>
              <w:pStyle w:val="TAC"/>
            </w:pPr>
            <w:r w:rsidRPr="003F1FCA">
              <w:t>0000 0001</w:t>
            </w:r>
          </w:p>
        </w:tc>
        <w:tc>
          <w:tcPr>
            <w:tcW w:w="3002" w:type="dxa"/>
          </w:tcPr>
          <w:p w14:paraId="0DC3C8EF" w14:textId="77777777" w:rsidR="00DC524D" w:rsidRPr="003F1FCA" w:rsidRDefault="00DC524D" w:rsidP="001C05BA">
            <w:pPr>
              <w:pStyle w:val="TAL"/>
            </w:pPr>
            <w:r>
              <w:t>Reserved - Control Plane only.</w:t>
            </w:r>
          </w:p>
        </w:tc>
      </w:tr>
      <w:tr w:rsidR="00DC524D" w:rsidRPr="003F1FCA" w14:paraId="07C31B02" w14:textId="77777777" w:rsidTr="001C05BA">
        <w:trPr>
          <w:jc w:val="center"/>
        </w:trPr>
        <w:tc>
          <w:tcPr>
            <w:tcW w:w="3566" w:type="dxa"/>
          </w:tcPr>
          <w:p w14:paraId="3F7705BE" w14:textId="77777777" w:rsidR="00DC524D" w:rsidRPr="003F1FCA" w:rsidRDefault="00DC524D" w:rsidP="001C05BA">
            <w:pPr>
              <w:pStyle w:val="TAC"/>
            </w:pPr>
            <w:r>
              <w:t>0000 0010</w:t>
            </w:r>
          </w:p>
        </w:tc>
        <w:tc>
          <w:tcPr>
            <w:tcW w:w="3002" w:type="dxa"/>
          </w:tcPr>
          <w:p w14:paraId="5424183F" w14:textId="77777777" w:rsidR="00DC524D" w:rsidRPr="003F1FCA" w:rsidRDefault="00DC524D" w:rsidP="001C05BA">
            <w:pPr>
              <w:pStyle w:val="TAL"/>
            </w:pPr>
            <w:r>
              <w:t>Reserved - Control Plane only.</w:t>
            </w:r>
          </w:p>
        </w:tc>
      </w:tr>
      <w:tr w:rsidR="00DC524D" w:rsidRPr="003F1FCA" w14:paraId="7472F21A" w14:textId="77777777" w:rsidTr="001C05BA">
        <w:trPr>
          <w:jc w:val="center"/>
        </w:trPr>
        <w:tc>
          <w:tcPr>
            <w:tcW w:w="3566" w:type="dxa"/>
          </w:tcPr>
          <w:p w14:paraId="62EFC157" w14:textId="77777777" w:rsidR="00DC524D" w:rsidRDefault="00DC524D" w:rsidP="001C05BA">
            <w:pPr>
              <w:pStyle w:val="TAC"/>
            </w:pPr>
            <w:r w:rsidRPr="000C1B18">
              <w:rPr>
                <w:rFonts w:hint="eastAsia"/>
                <w:lang w:eastAsia="ja-JP"/>
              </w:rPr>
              <w:t>0000 0</w:t>
            </w:r>
            <w:r w:rsidRPr="00D97DEE">
              <w:rPr>
                <w:lang w:eastAsia="ja-JP"/>
              </w:rPr>
              <w:t>011</w:t>
            </w:r>
          </w:p>
        </w:tc>
        <w:tc>
          <w:tcPr>
            <w:tcW w:w="3002" w:type="dxa"/>
          </w:tcPr>
          <w:p w14:paraId="47BF84F6" w14:textId="77777777" w:rsidR="0027561E" w:rsidRDefault="00DC524D" w:rsidP="001C05BA">
            <w:pPr>
              <w:pStyle w:val="TAL"/>
              <w:rPr>
                <w:lang w:eastAsia="ja-JP"/>
              </w:rPr>
            </w:pPr>
            <w:r w:rsidRPr="00FF5D42">
              <w:t>Long PDCP PDU Number</w:t>
            </w:r>
            <w:r>
              <w:rPr>
                <w:rFonts w:hint="eastAsia"/>
                <w:lang w:eastAsia="ja-JP"/>
              </w:rPr>
              <w:t>.</w:t>
            </w:r>
          </w:p>
          <w:p w14:paraId="7B011AED" w14:textId="195CB074" w:rsidR="00DC524D" w:rsidRDefault="00DC524D" w:rsidP="001C05BA">
            <w:pPr>
              <w:pStyle w:val="TAL"/>
            </w:pPr>
            <w:r>
              <w:rPr>
                <w:rFonts w:hint="eastAsia"/>
                <w:lang w:eastAsia="ja-JP"/>
              </w:rPr>
              <w:t>See NOTE 2</w:t>
            </w:r>
            <w:r>
              <w:rPr>
                <w:lang w:eastAsia="ja-JP"/>
              </w:rPr>
              <w:t>.</w:t>
            </w:r>
          </w:p>
        </w:tc>
      </w:tr>
      <w:tr w:rsidR="00DC524D" w14:paraId="3FE6F196" w14:textId="77777777" w:rsidTr="001C05BA">
        <w:trPr>
          <w:jc w:val="center"/>
        </w:trPr>
        <w:tc>
          <w:tcPr>
            <w:tcW w:w="3566" w:type="dxa"/>
          </w:tcPr>
          <w:p w14:paraId="78BEC0F5" w14:textId="77777777" w:rsidR="00DC524D" w:rsidRDefault="00DC524D" w:rsidP="001C05BA">
            <w:pPr>
              <w:pStyle w:val="TAC"/>
            </w:pPr>
            <w:r>
              <w:t>00</w:t>
            </w:r>
            <w:r>
              <w:rPr>
                <w:rFonts w:hint="eastAsia"/>
                <w:lang w:eastAsia="zh-CN"/>
              </w:rPr>
              <w:t>1</w:t>
            </w:r>
            <w:r>
              <w:t>0 00</w:t>
            </w:r>
            <w:r>
              <w:rPr>
                <w:rFonts w:hint="eastAsia"/>
                <w:lang w:eastAsia="zh-CN"/>
              </w:rPr>
              <w:t>00</w:t>
            </w:r>
          </w:p>
        </w:tc>
        <w:tc>
          <w:tcPr>
            <w:tcW w:w="3002" w:type="dxa"/>
          </w:tcPr>
          <w:p w14:paraId="48FD7E66" w14:textId="77777777" w:rsidR="00DC524D" w:rsidRDefault="00DC524D" w:rsidP="001C05BA">
            <w:pPr>
              <w:pStyle w:val="TAL"/>
            </w:pPr>
            <w:r>
              <w:t>Service Class Indicator</w:t>
            </w:r>
          </w:p>
        </w:tc>
      </w:tr>
      <w:tr w:rsidR="00DC524D" w:rsidRPr="003F1FCA" w14:paraId="2AF60798" w14:textId="77777777" w:rsidTr="001C05BA">
        <w:trPr>
          <w:jc w:val="center"/>
        </w:trPr>
        <w:tc>
          <w:tcPr>
            <w:tcW w:w="3566" w:type="dxa"/>
          </w:tcPr>
          <w:p w14:paraId="19CEDBDD" w14:textId="77777777" w:rsidR="00DC524D" w:rsidRDefault="00DC524D" w:rsidP="001C05BA">
            <w:pPr>
              <w:pStyle w:val="TAC"/>
            </w:pPr>
            <w:r>
              <w:t>0100 0000</w:t>
            </w:r>
          </w:p>
        </w:tc>
        <w:tc>
          <w:tcPr>
            <w:tcW w:w="3002" w:type="dxa"/>
          </w:tcPr>
          <w:p w14:paraId="2FD574FE" w14:textId="77777777" w:rsidR="00DC524D" w:rsidRDefault="00DC524D" w:rsidP="001C05BA">
            <w:pPr>
              <w:pStyle w:val="TAL"/>
            </w:pPr>
            <w:r>
              <w:t>UDP Port. Provides the UDP Source Port of the triggering message.</w:t>
            </w:r>
          </w:p>
        </w:tc>
      </w:tr>
      <w:tr w:rsidR="00DC524D" w14:paraId="46F9E887" w14:textId="77777777" w:rsidTr="001C05BA">
        <w:trPr>
          <w:jc w:val="center"/>
        </w:trPr>
        <w:tc>
          <w:tcPr>
            <w:tcW w:w="3566" w:type="dxa"/>
          </w:tcPr>
          <w:p w14:paraId="3B8E2B75" w14:textId="77777777" w:rsidR="00DC524D" w:rsidRDefault="00DC524D" w:rsidP="001C05BA">
            <w:pPr>
              <w:pStyle w:val="TAC"/>
            </w:pPr>
            <w:r>
              <w:t>1000 0001</w:t>
            </w:r>
          </w:p>
        </w:tc>
        <w:tc>
          <w:tcPr>
            <w:tcW w:w="3002" w:type="dxa"/>
          </w:tcPr>
          <w:p w14:paraId="58260E28" w14:textId="77777777" w:rsidR="00DC524D" w:rsidRDefault="00DC524D" w:rsidP="001C05BA">
            <w:pPr>
              <w:pStyle w:val="TAL"/>
            </w:pPr>
            <w:r>
              <w:t>RAN Container</w:t>
            </w:r>
          </w:p>
        </w:tc>
      </w:tr>
      <w:tr w:rsidR="00DC524D" w14:paraId="7FA96458" w14:textId="77777777" w:rsidTr="001C05BA">
        <w:trPr>
          <w:jc w:val="center"/>
        </w:trPr>
        <w:tc>
          <w:tcPr>
            <w:tcW w:w="3566" w:type="dxa"/>
          </w:tcPr>
          <w:p w14:paraId="7C5A4E45" w14:textId="77777777" w:rsidR="00DC524D" w:rsidRDefault="00DC524D" w:rsidP="001C05BA">
            <w:pPr>
              <w:pStyle w:val="TAC"/>
            </w:pPr>
            <w:r>
              <w:t>1000 0010</w:t>
            </w:r>
          </w:p>
        </w:tc>
        <w:tc>
          <w:tcPr>
            <w:tcW w:w="3002" w:type="dxa"/>
          </w:tcPr>
          <w:p w14:paraId="3A4AE9D4" w14:textId="77777777" w:rsidR="0027561E" w:rsidRDefault="00DC524D" w:rsidP="001C05BA">
            <w:pPr>
              <w:pStyle w:val="TAL"/>
              <w:rPr>
                <w:lang w:eastAsia="ja-JP"/>
              </w:rPr>
            </w:pPr>
            <w:r>
              <w:t xml:space="preserve">Long </w:t>
            </w:r>
            <w:r w:rsidRPr="003F1FCA">
              <w:t xml:space="preserve">PDCP PDU </w:t>
            </w:r>
            <w:r>
              <w:t>N</w:t>
            </w:r>
            <w:r w:rsidRPr="003F1FCA">
              <w:t>umber</w:t>
            </w:r>
            <w:r>
              <w:rPr>
                <w:rFonts w:hint="eastAsia"/>
                <w:lang w:eastAsia="ja-JP"/>
              </w:rPr>
              <w:t>.</w:t>
            </w:r>
          </w:p>
          <w:p w14:paraId="6655ABB6" w14:textId="66F94BCC" w:rsidR="00DC524D" w:rsidRDefault="00DC524D" w:rsidP="001C05BA">
            <w:pPr>
              <w:pStyle w:val="TAL"/>
            </w:pPr>
            <w:r>
              <w:rPr>
                <w:rFonts w:hint="eastAsia"/>
                <w:lang w:eastAsia="ja-JP"/>
              </w:rPr>
              <w:t xml:space="preserve">See NOTE </w:t>
            </w:r>
            <w:r>
              <w:rPr>
                <w:lang w:eastAsia="ja-JP"/>
              </w:rPr>
              <w:t>3.</w:t>
            </w:r>
          </w:p>
        </w:tc>
      </w:tr>
      <w:tr w:rsidR="00DC524D" w14:paraId="5B5D136F" w14:textId="77777777" w:rsidTr="001C05BA">
        <w:trPr>
          <w:jc w:val="center"/>
        </w:trPr>
        <w:tc>
          <w:tcPr>
            <w:tcW w:w="3566" w:type="dxa"/>
          </w:tcPr>
          <w:p w14:paraId="207B6E25" w14:textId="77777777" w:rsidR="00DC524D" w:rsidRDefault="00DC524D" w:rsidP="001C05BA">
            <w:pPr>
              <w:pStyle w:val="TAC"/>
            </w:pPr>
            <w:r>
              <w:t>1000 0011</w:t>
            </w:r>
          </w:p>
        </w:tc>
        <w:tc>
          <w:tcPr>
            <w:tcW w:w="3002" w:type="dxa"/>
          </w:tcPr>
          <w:p w14:paraId="3A3D43C1" w14:textId="77777777" w:rsidR="00DC524D" w:rsidRDefault="00DC524D" w:rsidP="001C05BA">
            <w:pPr>
              <w:pStyle w:val="TAL"/>
            </w:pPr>
            <w:r>
              <w:t>Xw RAN Container</w:t>
            </w:r>
          </w:p>
        </w:tc>
      </w:tr>
      <w:tr w:rsidR="00DC524D" w14:paraId="07DDA29E" w14:textId="77777777" w:rsidTr="001C05BA">
        <w:trPr>
          <w:jc w:val="center"/>
        </w:trPr>
        <w:tc>
          <w:tcPr>
            <w:tcW w:w="3566" w:type="dxa"/>
          </w:tcPr>
          <w:p w14:paraId="1CBF7EBD" w14:textId="77777777" w:rsidR="00DC524D" w:rsidRDefault="00DC524D" w:rsidP="001C05BA">
            <w:pPr>
              <w:pStyle w:val="TAC"/>
            </w:pPr>
            <w:r>
              <w:t>1000 0100</w:t>
            </w:r>
          </w:p>
        </w:tc>
        <w:tc>
          <w:tcPr>
            <w:tcW w:w="3002" w:type="dxa"/>
          </w:tcPr>
          <w:p w14:paraId="796DE456" w14:textId="77777777" w:rsidR="00DC524D" w:rsidRDefault="00DC524D" w:rsidP="001C05BA">
            <w:pPr>
              <w:pStyle w:val="TAL"/>
            </w:pPr>
            <w:r>
              <w:t>NR RAN Container</w:t>
            </w:r>
          </w:p>
        </w:tc>
      </w:tr>
      <w:tr w:rsidR="00DC524D" w14:paraId="1930325A" w14:textId="77777777" w:rsidTr="001C05BA">
        <w:trPr>
          <w:jc w:val="center"/>
        </w:trPr>
        <w:tc>
          <w:tcPr>
            <w:tcW w:w="3566" w:type="dxa"/>
          </w:tcPr>
          <w:p w14:paraId="5CB4461D" w14:textId="77777777" w:rsidR="00DC524D" w:rsidRDefault="00DC524D" w:rsidP="001C05BA">
            <w:pPr>
              <w:pStyle w:val="TAC"/>
            </w:pPr>
            <w:r>
              <w:t>1000 0101</w:t>
            </w:r>
          </w:p>
        </w:tc>
        <w:tc>
          <w:tcPr>
            <w:tcW w:w="3002" w:type="dxa"/>
          </w:tcPr>
          <w:p w14:paraId="0AF2A1A7" w14:textId="77777777" w:rsidR="00DC524D" w:rsidRDefault="00DC524D" w:rsidP="001C05BA">
            <w:pPr>
              <w:pStyle w:val="TAL"/>
            </w:pPr>
            <w:r>
              <w:t>PDU Session Container</w:t>
            </w:r>
            <w:r w:rsidRPr="00EA01A1">
              <w:t>. See NOTE</w:t>
            </w:r>
            <w:r w:rsidRPr="00175576">
              <w:rPr>
                <w:lang w:eastAsia="zh-CN"/>
              </w:rPr>
              <w:t> </w:t>
            </w:r>
            <w:r>
              <w:t>4</w:t>
            </w:r>
            <w:r w:rsidRPr="00EA01A1">
              <w:t>.</w:t>
            </w:r>
          </w:p>
        </w:tc>
      </w:tr>
      <w:tr w:rsidR="00DC524D" w:rsidRPr="003F1FCA" w14:paraId="5B9E2A58" w14:textId="77777777" w:rsidTr="001C05BA">
        <w:trPr>
          <w:jc w:val="center"/>
        </w:trPr>
        <w:tc>
          <w:tcPr>
            <w:tcW w:w="3566" w:type="dxa"/>
          </w:tcPr>
          <w:p w14:paraId="69086063" w14:textId="77777777" w:rsidR="00DC524D" w:rsidRPr="003F1FCA" w:rsidRDefault="00DC524D" w:rsidP="001C05BA">
            <w:pPr>
              <w:pStyle w:val="TAC"/>
            </w:pPr>
            <w:r w:rsidRPr="003F1FCA">
              <w:t>1100 0000</w:t>
            </w:r>
          </w:p>
        </w:tc>
        <w:tc>
          <w:tcPr>
            <w:tcW w:w="3002" w:type="dxa"/>
          </w:tcPr>
          <w:p w14:paraId="0166B0ED" w14:textId="70CD0DD5" w:rsidR="00DC524D" w:rsidRPr="003F1FCA" w:rsidRDefault="00DC524D" w:rsidP="001C05BA">
            <w:pPr>
              <w:pStyle w:val="TAL"/>
            </w:pPr>
            <w:r w:rsidRPr="003F1FCA">
              <w:t xml:space="preserve">PDCP PDU </w:t>
            </w:r>
            <w:r>
              <w:t>N</w:t>
            </w:r>
            <w:r w:rsidRPr="003F1FCA">
              <w:t>umber</w:t>
            </w:r>
            <w:r w:rsidR="0027561E">
              <w:t> [</w:t>
            </w:r>
            <w:r>
              <w:t>4]-[5]. See NOTE 1.</w:t>
            </w:r>
          </w:p>
        </w:tc>
      </w:tr>
      <w:tr w:rsidR="00DC524D" w:rsidRPr="003F1FCA" w14:paraId="2D173D30" w14:textId="77777777" w:rsidTr="001C05BA">
        <w:trPr>
          <w:jc w:val="center"/>
        </w:trPr>
        <w:tc>
          <w:tcPr>
            <w:tcW w:w="3566" w:type="dxa"/>
          </w:tcPr>
          <w:p w14:paraId="5DCB5F4A" w14:textId="77777777" w:rsidR="00DC524D" w:rsidRPr="003F1FCA" w:rsidRDefault="00DC524D" w:rsidP="001C05BA">
            <w:pPr>
              <w:pStyle w:val="TAC"/>
            </w:pPr>
            <w:r w:rsidRPr="003F1FCA">
              <w:t>1100 0001</w:t>
            </w:r>
          </w:p>
        </w:tc>
        <w:tc>
          <w:tcPr>
            <w:tcW w:w="3002" w:type="dxa"/>
          </w:tcPr>
          <w:p w14:paraId="5E137FB5" w14:textId="77777777" w:rsidR="00DC524D" w:rsidRPr="003F1FCA" w:rsidRDefault="00DC524D" w:rsidP="001C05BA">
            <w:pPr>
              <w:pStyle w:val="TAL"/>
            </w:pPr>
            <w:r>
              <w:t>Reserved - Control Plane only.</w:t>
            </w:r>
          </w:p>
        </w:tc>
      </w:tr>
      <w:tr w:rsidR="00DC524D" w:rsidRPr="003F1FCA" w14:paraId="11EBD2C7" w14:textId="77777777" w:rsidTr="001C05BA">
        <w:trPr>
          <w:jc w:val="center"/>
        </w:trPr>
        <w:tc>
          <w:tcPr>
            <w:tcW w:w="3566" w:type="dxa"/>
          </w:tcPr>
          <w:p w14:paraId="6F932CA2" w14:textId="77777777" w:rsidR="00DC524D" w:rsidRPr="003F1FCA" w:rsidRDefault="00DC524D" w:rsidP="001C05BA">
            <w:pPr>
              <w:pStyle w:val="TAC"/>
            </w:pPr>
            <w:r w:rsidRPr="003F1FCA">
              <w:t>1100 0010</w:t>
            </w:r>
          </w:p>
        </w:tc>
        <w:tc>
          <w:tcPr>
            <w:tcW w:w="3002" w:type="dxa"/>
          </w:tcPr>
          <w:p w14:paraId="7C2426A7" w14:textId="77777777" w:rsidR="00DC524D" w:rsidRPr="003F1FCA" w:rsidRDefault="00DC524D" w:rsidP="001C05BA">
            <w:pPr>
              <w:pStyle w:val="TAL"/>
            </w:pPr>
            <w:r>
              <w:t>Reserved - Control Plane only.</w:t>
            </w:r>
          </w:p>
        </w:tc>
      </w:tr>
      <w:tr w:rsidR="00DC524D" w:rsidRPr="003F1FCA" w14:paraId="0F075172" w14:textId="77777777" w:rsidTr="001C05BA">
        <w:trPr>
          <w:jc w:val="center"/>
        </w:trPr>
        <w:tc>
          <w:tcPr>
            <w:tcW w:w="6568" w:type="dxa"/>
            <w:gridSpan w:val="2"/>
          </w:tcPr>
          <w:p w14:paraId="1F01C462" w14:textId="77777777" w:rsidR="00DC524D" w:rsidRDefault="00DC524D" w:rsidP="001C05BA">
            <w:pPr>
              <w:pStyle w:val="TAN"/>
              <w:rPr>
                <w:lang w:eastAsia="ja-JP"/>
              </w:rPr>
            </w:pPr>
            <w:r>
              <w:t>NOTE 1</w:t>
            </w:r>
            <w:r w:rsidRPr="00B86093">
              <w:t>:</w:t>
            </w:r>
            <w:r>
              <w:tab/>
            </w:r>
            <w:r w:rsidRPr="00B86093">
              <w:t>As an exception</w:t>
            </w:r>
            <w:r>
              <w:t xml:space="preserve"> to the comprehension rule specified above</w:t>
            </w:r>
            <w:r w:rsidRPr="00B86093">
              <w:t>, for a G-PDU with a Next Extension Hea</w:t>
            </w:r>
            <w:r>
              <w:t>d</w:t>
            </w:r>
            <w:r w:rsidRPr="00B86093">
              <w:t>er Field set to the value "1100 0000", the SGW shall consider this corresponding extension header as 'comprehension not required'.</w:t>
            </w:r>
          </w:p>
          <w:p w14:paraId="2528DC5F" w14:textId="77777777" w:rsidR="0027561E" w:rsidRDefault="00DC524D" w:rsidP="001C05BA">
            <w:pPr>
              <w:pStyle w:val="TAN"/>
            </w:pPr>
            <w:r>
              <w:t>NOTE 2:</w:t>
            </w:r>
            <w:r>
              <w:tab/>
              <w:t xml:space="preserve">This value shall be used by a source eNB </w:t>
            </w:r>
            <w:r>
              <w:rPr>
                <w:rFonts w:hint="eastAsia"/>
                <w:lang w:eastAsia="ja-JP"/>
              </w:rPr>
              <w:t xml:space="preserve">or gNB </w:t>
            </w:r>
            <w:r>
              <w:t>complying with this release of the specification.</w:t>
            </w:r>
          </w:p>
          <w:p w14:paraId="67D1402B" w14:textId="2B9AFE9B" w:rsidR="00DC524D" w:rsidRDefault="00DC524D" w:rsidP="001C05BA">
            <w:pPr>
              <w:pStyle w:val="TAN"/>
              <w:rPr>
                <w:lang w:eastAsia="ja-JP"/>
              </w:rPr>
            </w:pPr>
            <w:r>
              <w:rPr>
                <w:rFonts w:hint="eastAsia"/>
              </w:rPr>
              <w:t xml:space="preserve">NOTE </w:t>
            </w:r>
            <w:r>
              <w:t>3</w:t>
            </w:r>
            <w:r>
              <w:rPr>
                <w:rFonts w:hint="eastAsia"/>
              </w:rPr>
              <w:t>:</w:t>
            </w:r>
            <w:r>
              <w:tab/>
            </w:r>
            <w:r>
              <w:rPr>
                <w:lang w:eastAsia="ja-JP"/>
              </w:rPr>
              <w:t>This value shall not be used by a source eNB</w:t>
            </w:r>
            <w:r>
              <w:rPr>
                <w:rFonts w:hint="eastAsia"/>
                <w:lang w:eastAsia="ja-JP"/>
              </w:rPr>
              <w:t xml:space="preserve"> or gNB</w:t>
            </w:r>
            <w:r>
              <w:rPr>
                <w:lang w:eastAsia="ja-JP"/>
              </w:rPr>
              <w:t xml:space="preserve"> complying with</w:t>
            </w:r>
            <w:r>
              <w:rPr>
                <w:rFonts w:hint="eastAsia"/>
                <w:lang w:eastAsia="ja-JP"/>
              </w:rPr>
              <w:t xml:space="preserve"> </w:t>
            </w:r>
            <w:r>
              <w:rPr>
                <w:lang w:eastAsia="ja-JP"/>
              </w:rPr>
              <w:t>this release of the specification. It</w:t>
            </w:r>
            <w:r>
              <w:rPr>
                <w:rFonts w:hint="eastAsia"/>
                <w:lang w:eastAsia="ja-JP"/>
              </w:rPr>
              <w:t xml:space="preserve"> </w:t>
            </w:r>
            <w:r>
              <w:rPr>
                <w:lang w:eastAsia="ja-JP"/>
              </w:rPr>
              <w:t>may be received from a source eNB complying with an earlier release of the specification</w:t>
            </w:r>
            <w:r>
              <w:rPr>
                <w:rFonts w:hint="eastAsia"/>
                <w:lang w:eastAsia="ja-JP"/>
              </w:rPr>
              <w:t xml:space="preserve">, i.e. not supporting </w:t>
            </w:r>
            <w:r>
              <w:rPr>
                <w:lang w:eastAsia="ja-JP"/>
              </w:rPr>
              <w:t xml:space="preserve">the </w:t>
            </w:r>
            <w:r>
              <w:rPr>
                <w:rFonts w:hint="eastAsia"/>
                <w:lang w:eastAsia="ja-JP"/>
              </w:rPr>
              <w:t>extension header value "0000 0011"</w:t>
            </w:r>
            <w:r>
              <w:rPr>
                <w:lang w:eastAsia="ja-JP"/>
              </w:rPr>
              <w:t>.</w:t>
            </w:r>
          </w:p>
          <w:p w14:paraId="619793A0" w14:textId="77777777" w:rsidR="00DC524D" w:rsidRDefault="00DC524D" w:rsidP="001C05BA">
            <w:pPr>
              <w:pStyle w:val="TAN"/>
              <w:rPr>
                <w:lang w:eastAsia="ja-JP"/>
              </w:rPr>
            </w:pPr>
            <w:r w:rsidRPr="00EA01A1">
              <w:t>NOTE</w:t>
            </w:r>
            <w:r w:rsidRPr="00175576">
              <w:rPr>
                <w:lang w:eastAsia="zh-CN"/>
              </w:rPr>
              <w:t> </w:t>
            </w:r>
            <w:r>
              <w:t>4</w:t>
            </w:r>
            <w:r w:rsidRPr="00EA01A1">
              <w:t>:</w:t>
            </w:r>
            <w:r>
              <w:tab/>
            </w:r>
            <w:r w:rsidRPr="00EA01A1">
              <w:t xml:space="preserve">For a </w:t>
            </w:r>
            <w:r>
              <w:t>GTP-PDU</w:t>
            </w:r>
            <w:r w:rsidRPr="00EA01A1">
              <w:t xml:space="preserve"> with several Extension Headers, the PDU Session Container </w:t>
            </w:r>
            <w:r>
              <w:t>should</w:t>
            </w:r>
            <w:r w:rsidRPr="00EA01A1">
              <w:t xml:space="preserve"> be the first Extension Header.</w:t>
            </w:r>
          </w:p>
        </w:tc>
      </w:tr>
    </w:tbl>
    <w:p w14:paraId="26CC409B" w14:textId="77777777" w:rsidR="00DC524D" w:rsidRPr="003F1FCA" w:rsidRDefault="00DC524D" w:rsidP="00DC524D">
      <w:pPr>
        <w:pStyle w:val="NF"/>
      </w:pPr>
    </w:p>
    <w:p w14:paraId="04D74B03" w14:textId="77777777" w:rsidR="00DC524D" w:rsidRPr="003F1FCA" w:rsidRDefault="00DC524D" w:rsidP="00DC524D">
      <w:pPr>
        <w:pStyle w:val="TF"/>
      </w:pPr>
      <w:r>
        <w:t>Figure 5.2.1-3</w:t>
      </w:r>
      <w:r w:rsidRPr="003F1FCA">
        <w:t>: Definition of Extension Header Type</w:t>
      </w:r>
    </w:p>
    <w:p w14:paraId="52655741" w14:textId="77777777" w:rsidR="00DC524D" w:rsidRDefault="00DC524D" w:rsidP="005E4EF8">
      <w:pPr>
        <w:pStyle w:val="Heading3"/>
      </w:pPr>
      <w:bookmarkStart w:id="179" w:name="_Toc20213217"/>
      <w:bookmarkStart w:id="180" w:name="_Toc27752126"/>
      <w:bookmarkStart w:id="181" w:name="_Toc27752761"/>
      <w:bookmarkStart w:id="182" w:name="_Toc183968680"/>
      <w:r>
        <w:lastRenderedPageBreak/>
        <w:t>5.2.2</w:t>
      </w:r>
      <w:r>
        <w:tab/>
      </w:r>
      <w:r w:rsidRPr="006351A8">
        <w:t>Extension Header types</w:t>
      </w:r>
      <w:bookmarkEnd w:id="179"/>
      <w:bookmarkEnd w:id="180"/>
      <w:bookmarkEnd w:id="181"/>
      <w:bookmarkEnd w:id="182"/>
    </w:p>
    <w:p w14:paraId="14D1360D" w14:textId="433FD595" w:rsidR="00DC524D" w:rsidRDefault="00DC524D" w:rsidP="00DC524D">
      <w:r>
        <w:t xml:space="preserve">Extension header types marked as "Reserved – Control Plane only" in figure 5.2.1-3 are not used in the GTP user plane. These extension header types are defined in 3GPP </w:t>
      </w:r>
      <w:r w:rsidR="0027561E">
        <w:t>TS 2</w:t>
      </w:r>
      <w:r>
        <w:t>9.060</w:t>
      </w:r>
      <w:r w:rsidR="0027561E">
        <w:t> [</w:t>
      </w:r>
      <w:r>
        <w:t>6].</w:t>
      </w:r>
    </w:p>
    <w:p w14:paraId="3913579B" w14:textId="77777777" w:rsidR="00DC524D" w:rsidRPr="009134C7" w:rsidRDefault="00DC524D" w:rsidP="00DC524D">
      <w:r>
        <w:t>The following clauses define the format of the extension header types applicable to the GTP user plane.</w:t>
      </w:r>
    </w:p>
    <w:p w14:paraId="3614A8B4" w14:textId="77777777" w:rsidR="00DC524D" w:rsidRDefault="00DC524D" w:rsidP="005E4EF8">
      <w:pPr>
        <w:pStyle w:val="Heading4"/>
      </w:pPr>
      <w:bookmarkStart w:id="183" w:name="_Toc20213218"/>
      <w:bookmarkStart w:id="184" w:name="_Toc27752127"/>
      <w:bookmarkStart w:id="185" w:name="_Toc27752762"/>
      <w:bookmarkStart w:id="186" w:name="_Toc183968681"/>
      <w:r>
        <w:t>5.2.2.1</w:t>
      </w:r>
      <w:r>
        <w:tab/>
        <w:t>UDP Port</w:t>
      </w:r>
      <w:bookmarkEnd w:id="183"/>
      <w:bookmarkEnd w:id="184"/>
      <w:bookmarkEnd w:id="185"/>
      <w:bookmarkEnd w:id="186"/>
    </w:p>
    <w:p w14:paraId="5198E199" w14:textId="77777777" w:rsidR="00DC524D" w:rsidRDefault="00DC524D" w:rsidP="00DC524D">
      <w:r>
        <w:t>This extension header may be transmitted in Error Indication messages to provide the UDP Source Port of the G-PDU that triggered the Error Indication. It is 4 octets long, and therefore the Length field has value 1.</w:t>
      </w:r>
    </w:p>
    <w:p w14:paraId="71138D1C" w14:textId="77777777" w:rsidR="00DC524D" w:rsidRPr="00197FCC" w:rsidRDefault="00DC524D" w:rsidP="00DC524D">
      <w:pPr>
        <w:pStyle w:val="TH"/>
      </w:pPr>
    </w:p>
    <w:tbl>
      <w:tblPr>
        <w:tblW w:w="0" w:type="auto"/>
        <w:jc w:val="center"/>
        <w:tblLayout w:type="fixed"/>
        <w:tblCellMar>
          <w:left w:w="28" w:type="dxa"/>
          <w:right w:w="28" w:type="dxa"/>
        </w:tblCellMar>
        <w:tblLook w:val="0000" w:firstRow="0" w:lastRow="0" w:firstColumn="0" w:lastColumn="0" w:noHBand="0" w:noVBand="0"/>
      </w:tblPr>
      <w:tblGrid>
        <w:gridCol w:w="844"/>
        <w:gridCol w:w="260"/>
        <w:gridCol w:w="366"/>
        <w:gridCol w:w="478"/>
        <w:gridCol w:w="366"/>
        <w:gridCol w:w="618"/>
        <w:gridCol w:w="567"/>
        <w:gridCol w:w="567"/>
        <w:gridCol w:w="567"/>
        <w:gridCol w:w="567"/>
        <w:gridCol w:w="567"/>
        <w:gridCol w:w="290"/>
        <w:gridCol w:w="277"/>
        <w:gridCol w:w="567"/>
      </w:tblGrid>
      <w:tr w:rsidR="00DC524D" w:rsidRPr="003F1FCA" w14:paraId="0C794975" w14:textId="77777777" w:rsidTr="001C05BA">
        <w:trPr>
          <w:gridBefore w:val="1"/>
          <w:wBefore w:w="844" w:type="dxa"/>
          <w:jc w:val="center"/>
        </w:trPr>
        <w:tc>
          <w:tcPr>
            <w:tcW w:w="1104" w:type="dxa"/>
            <w:gridSpan w:val="3"/>
          </w:tcPr>
          <w:p w14:paraId="161965E8" w14:textId="77777777" w:rsidR="00DC524D" w:rsidRPr="00197FCC" w:rsidRDefault="00DC524D" w:rsidP="001C05BA">
            <w:pPr>
              <w:pStyle w:val="TAH"/>
            </w:pPr>
          </w:p>
        </w:tc>
        <w:tc>
          <w:tcPr>
            <w:tcW w:w="366" w:type="dxa"/>
          </w:tcPr>
          <w:p w14:paraId="67673D23" w14:textId="77777777" w:rsidR="00DC524D" w:rsidRPr="00197FCC" w:rsidRDefault="00DC524D" w:rsidP="001C05BA">
            <w:pPr>
              <w:pStyle w:val="TAH"/>
            </w:pPr>
          </w:p>
        </w:tc>
        <w:tc>
          <w:tcPr>
            <w:tcW w:w="4587" w:type="dxa"/>
            <w:gridSpan w:val="9"/>
          </w:tcPr>
          <w:p w14:paraId="7EA148F8" w14:textId="77777777" w:rsidR="00DC524D" w:rsidRPr="00197FCC" w:rsidRDefault="00DC524D" w:rsidP="001C05BA">
            <w:pPr>
              <w:pStyle w:val="TAH"/>
            </w:pPr>
            <w:r w:rsidRPr="00197FCC">
              <w:t>Bits</w:t>
            </w:r>
          </w:p>
        </w:tc>
      </w:tr>
      <w:tr w:rsidR="00DC524D" w:rsidRPr="003F1FCA" w14:paraId="12E4F9E8" w14:textId="77777777" w:rsidTr="001C05BA">
        <w:trPr>
          <w:gridBefore w:val="1"/>
          <w:wBefore w:w="844" w:type="dxa"/>
          <w:cantSplit/>
          <w:jc w:val="center"/>
        </w:trPr>
        <w:tc>
          <w:tcPr>
            <w:tcW w:w="1104" w:type="dxa"/>
            <w:gridSpan w:val="3"/>
          </w:tcPr>
          <w:p w14:paraId="2403CE9E" w14:textId="77777777" w:rsidR="00DC524D" w:rsidRPr="00197FCC" w:rsidRDefault="00DC524D" w:rsidP="001C05BA">
            <w:pPr>
              <w:pStyle w:val="TAH"/>
            </w:pPr>
            <w:r w:rsidRPr="00197FCC">
              <w:t>Octets</w:t>
            </w:r>
          </w:p>
        </w:tc>
        <w:tc>
          <w:tcPr>
            <w:tcW w:w="366" w:type="dxa"/>
          </w:tcPr>
          <w:p w14:paraId="411A5752" w14:textId="77777777" w:rsidR="00DC524D" w:rsidRPr="00197FCC" w:rsidRDefault="00DC524D" w:rsidP="001C05BA">
            <w:pPr>
              <w:pStyle w:val="TAH"/>
            </w:pPr>
          </w:p>
        </w:tc>
        <w:tc>
          <w:tcPr>
            <w:tcW w:w="618" w:type="dxa"/>
          </w:tcPr>
          <w:p w14:paraId="2A94A90D" w14:textId="77777777" w:rsidR="00DC524D" w:rsidRPr="00197FCC" w:rsidRDefault="00DC524D" w:rsidP="001C05BA">
            <w:pPr>
              <w:pStyle w:val="TAH"/>
            </w:pPr>
            <w:r w:rsidRPr="00197FCC">
              <w:t>8</w:t>
            </w:r>
          </w:p>
        </w:tc>
        <w:tc>
          <w:tcPr>
            <w:tcW w:w="567" w:type="dxa"/>
          </w:tcPr>
          <w:p w14:paraId="24261D68" w14:textId="77777777" w:rsidR="00DC524D" w:rsidRPr="00197FCC" w:rsidRDefault="00DC524D" w:rsidP="001C05BA">
            <w:pPr>
              <w:pStyle w:val="TAH"/>
            </w:pPr>
            <w:r w:rsidRPr="00197FCC">
              <w:t>7</w:t>
            </w:r>
          </w:p>
        </w:tc>
        <w:tc>
          <w:tcPr>
            <w:tcW w:w="567" w:type="dxa"/>
          </w:tcPr>
          <w:p w14:paraId="6542F5C5" w14:textId="77777777" w:rsidR="00DC524D" w:rsidRPr="00197FCC" w:rsidRDefault="00DC524D" w:rsidP="001C05BA">
            <w:pPr>
              <w:pStyle w:val="TAH"/>
            </w:pPr>
            <w:r w:rsidRPr="00197FCC">
              <w:t>6</w:t>
            </w:r>
          </w:p>
        </w:tc>
        <w:tc>
          <w:tcPr>
            <w:tcW w:w="567" w:type="dxa"/>
          </w:tcPr>
          <w:p w14:paraId="54DB8259" w14:textId="77777777" w:rsidR="00DC524D" w:rsidRPr="00197FCC" w:rsidRDefault="00DC524D" w:rsidP="001C05BA">
            <w:pPr>
              <w:pStyle w:val="TAH"/>
            </w:pPr>
            <w:r w:rsidRPr="00197FCC">
              <w:t>5</w:t>
            </w:r>
          </w:p>
        </w:tc>
        <w:tc>
          <w:tcPr>
            <w:tcW w:w="567" w:type="dxa"/>
          </w:tcPr>
          <w:p w14:paraId="04246CDF" w14:textId="77777777" w:rsidR="00DC524D" w:rsidRPr="00197FCC" w:rsidRDefault="00DC524D" w:rsidP="001C05BA">
            <w:pPr>
              <w:pStyle w:val="TAH"/>
            </w:pPr>
            <w:r w:rsidRPr="00197FCC">
              <w:t>4</w:t>
            </w:r>
          </w:p>
        </w:tc>
        <w:tc>
          <w:tcPr>
            <w:tcW w:w="567" w:type="dxa"/>
          </w:tcPr>
          <w:p w14:paraId="04716701" w14:textId="77777777" w:rsidR="00DC524D" w:rsidRPr="00197FCC" w:rsidRDefault="00DC524D" w:rsidP="001C05BA">
            <w:pPr>
              <w:pStyle w:val="TAH"/>
            </w:pPr>
            <w:r w:rsidRPr="00197FCC">
              <w:t>3</w:t>
            </w:r>
          </w:p>
        </w:tc>
        <w:tc>
          <w:tcPr>
            <w:tcW w:w="567" w:type="dxa"/>
            <w:gridSpan w:val="2"/>
          </w:tcPr>
          <w:p w14:paraId="0D89497D" w14:textId="77777777" w:rsidR="00DC524D" w:rsidRPr="00197FCC" w:rsidRDefault="00DC524D" w:rsidP="001C05BA">
            <w:pPr>
              <w:pStyle w:val="TAH"/>
            </w:pPr>
            <w:r w:rsidRPr="00197FCC">
              <w:t>2</w:t>
            </w:r>
          </w:p>
        </w:tc>
        <w:tc>
          <w:tcPr>
            <w:tcW w:w="567" w:type="dxa"/>
          </w:tcPr>
          <w:p w14:paraId="66D4F5C2" w14:textId="77777777" w:rsidR="00DC524D" w:rsidRPr="00197FCC" w:rsidRDefault="00DC524D" w:rsidP="001C05BA">
            <w:pPr>
              <w:pStyle w:val="TAH"/>
            </w:pPr>
            <w:r w:rsidRPr="00197FCC">
              <w:t>1</w:t>
            </w:r>
          </w:p>
        </w:tc>
      </w:tr>
      <w:tr w:rsidR="00DC524D" w:rsidRPr="003A51DE" w14:paraId="6CE5DAB0" w14:textId="77777777" w:rsidTr="001C05BA">
        <w:trPr>
          <w:gridAfter w:val="2"/>
          <w:wAfter w:w="844" w:type="dxa"/>
          <w:jc w:val="center"/>
        </w:trPr>
        <w:tc>
          <w:tcPr>
            <w:tcW w:w="1104" w:type="dxa"/>
            <w:gridSpan w:val="2"/>
          </w:tcPr>
          <w:p w14:paraId="7553F85E" w14:textId="77777777" w:rsidR="00DC524D" w:rsidRPr="00197FCC" w:rsidRDefault="00DC524D" w:rsidP="001C05BA">
            <w:pPr>
              <w:pStyle w:val="TAC"/>
            </w:pPr>
            <w:r w:rsidRPr="00197FCC">
              <w:t>1</w:t>
            </w:r>
          </w:p>
        </w:tc>
        <w:tc>
          <w:tcPr>
            <w:tcW w:w="366" w:type="dxa"/>
            <w:tcBorders>
              <w:right w:val="single" w:sz="4" w:space="0" w:color="auto"/>
            </w:tcBorders>
          </w:tcPr>
          <w:p w14:paraId="316C2C1B" w14:textId="77777777" w:rsidR="00DC524D" w:rsidRPr="00197FCC" w:rsidRDefault="00DC524D" w:rsidP="001C05BA">
            <w:pPr>
              <w:pStyle w:val="TAC"/>
            </w:pPr>
          </w:p>
        </w:tc>
        <w:tc>
          <w:tcPr>
            <w:tcW w:w="4587" w:type="dxa"/>
            <w:gridSpan w:val="9"/>
            <w:tcBorders>
              <w:top w:val="single" w:sz="4" w:space="0" w:color="auto"/>
              <w:left w:val="single" w:sz="4" w:space="0" w:color="auto"/>
              <w:bottom w:val="single" w:sz="4" w:space="0" w:color="auto"/>
              <w:right w:val="single" w:sz="4" w:space="0" w:color="auto"/>
            </w:tcBorders>
          </w:tcPr>
          <w:p w14:paraId="1DE4C853" w14:textId="77777777" w:rsidR="00DC524D" w:rsidRPr="00197FCC" w:rsidRDefault="00DC524D" w:rsidP="001C05BA">
            <w:pPr>
              <w:pStyle w:val="TAC"/>
            </w:pPr>
            <w:r w:rsidRPr="000403F3">
              <w:t>0x</w:t>
            </w:r>
            <w:r>
              <w:t>01</w:t>
            </w:r>
          </w:p>
        </w:tc>
      </w:tr>
      <w:tr w:rsidR="00DC524D" w:rsidRPr="003F1FCA" w14:paraId="7C0CD732" w14:textId="77777777" w:rsidTr="001C05BA">
        <w:trPr>
          <w:gridBefore w:val="1"/>
          <w:wBefore w:w="844" w:type="dxa"/>
          <w:jc w:val="center"/>
        </w:trPr>
        <w:tc>
          <w:tcPr>
            <w:tcW w:w="1104" w:type="dxa"/>
            <w:gridSpan w:val="3"/>
          </w:tcPr>
          <w:p w14:paraId="4903772A" w14:textId="77777777" w:rsidR="00DC524D" w:rsidRPr="00197FCC" w:rsidRDefault="00DC524D" w:rsidP="001C05BA">
            <w:pPr>
              <w:pStyle w:val="TAC"/>
            </w:pPr>
            <w:r w:rsidRPr="00197FCC">
              <w:t>2-3</w:t>
            </w:r>
          </w:p>
        </w:tc>
        <w:tc>
          <w:tcPr>
            <w:tcW w:w="366" w:type="dxa"/>
            <w:tcBorders>
              <w:right w:val="single" w:sz="4" w:space="0" w:color="auto"/>
            </w:tcBorders>
          </w:tcPr>
          <w:p w14:paraId="24FF6F62" w14:textId="77777777" w:rsidR="00DC524D" w:rsidRPr="00197FCC" w:rsidRDefault="00DC524D" w:rsidP="001C05BA">
            <w:pPr>
              <w:pStyle w:val="TAC"/>
            </w:pPr>
          </w:p>
        </w:tc>
        <w:tc>
          <w:tcPr>
            <w:tcW w:w="4587" w:type="dxa"/>
            <w:gridSpan w:val="9"/>
            <w:tcBorders>
              <w:top w:val="single" w:sz="4" w:space="0" w:color="auto"/>
              <w:left w:val="single" w:sz="4" w:space="0" w:color="auto"/>
              <w:bottom w:val="single" w:sz="4" w:space="0" w:color="auto"/>
              <w:right w:val="single" w:sz="4" w:space="0" w:color="auto"/>
            </w:tcBorders>
          </w:tcPr>
          <w:p w14:paraId="7660D65E" w14:textId="77777777" w:rsidR="00DC524D" w:rsidRPr="00197FCC" w:rsidRDefault="00DC524D" w:rsidP="001C05BA">
            <w:pPr>
              <w:pStyle w:val="TAC"/>
            </w:pPr>
            <w:r w:rsidRPr="00197FCC">
              <w:t xml:space="preserve">UDP Port number </w:t>
            </w:r>
          </w:p>
        </w:tc>
      </w:tr>
      <w:tr w:rsidR="00DC524D" w:rsidRPr="003F1FCA" w14:paraId="25F0944B" w14:textId="77777777" w:rsidTr="001C05BA">
        <w:trPr>
          <w:gridBefore w:val="1"/>
          <w:wBefore w:w="844" w:type="dxa"/>
          <w:jc w:val="center"/>
        </w:trPr>
        <w:tc>
          <w:tcPr>
            <w:tcW w:w="1104" w:type="dxa"/>
            <w:gridSpan w:val="3"/>
          </w:tcPr>
          <w:p w14:paraId="13A88D88" w14:textId="77777777" w:rsidR="00DC524D" w:rsidRPr="00197FCC" w:rsidRDefault="00DC524D" w:rsidP="001C05BA">
            <w:pPr>
              <w:pStyle w:val="TAC"/>
            </w:pPr>
            <w:r w:rsidRPr="00197FCC">
              <w:t>4</w:t>
            </w:r>
          </w:p>
        </w:tc>
        <w:tc>
          <w:tcPr>
            <w:tcW w:w="366" w:type="dxa"/>
            <w:tcBorders>
              <w:right w:val="single" w:sz="4" w:space="0" w:color="auto"/>
            </w:tcBorders>
          </w:tcPr>
          <w:p w14:paraId="444A5154" w14:textId="77777777" w:rsidR="00DC524D" w:rsidRPr="00197FCC" w:rsidRDefault="00DC524D" w:rsidP="001C05BA">
            <w:pPr>
              <w:pStyle w:val="TAC"/>
            </w:pPr>
          </w:p>
        </w:tc>
        <w:tc>
          <w:tcPr>
            <w:tcW w:w="4587" w:type="dxa"/>
            <w:gridSpan w:val="9"/>
            <w:tcBorders>
              <w:top w:val="single" w:sz="4" w:space="0" w:color="auto"/>
              <w:left w:val="single" w:sz="4" w:space="0" w:color="auto"/>
              <w:bottom w:val="single" w:sz="4" w:space="0" w:color="auto"/>
              <w:right w:val="single" w:sz="4" w:space="0" w:color="auto"/>
            </w:tcBorders>
          </w:tcPr>
          <w:p w14:paraId="721EE2D2" w14:textId="77777777" w:rsidR="00DC524D" w:rsidRPr="00197FCC" w:rsidRDefault="00DC524D" w:rsidP="001C05BA">
            <w:pPr>
              <w:pStyle w:val="TAC"/>
            </w:pPr>
            <w:r w:rsidRPr="00197FCC">
              <w:t>Next Extension Header Type (note)</w:t>
            </w:r>
          </w:p>
        </w:tc>
      </w:tr>
    </w:tbl>
    <w:p w14:paraId="1975BA6B" w14:textId="77777777" w:rsidR="00DC524D" w:rsidRPr="005E4EF8" w:rsidRDefault="00DC524D" w:rsidP="005E4EF8"/>
    <w:p w14:paraId="547D650D" w14:textId="77777777" w:rsidR="00DC524D" w:rsidRPr="00197FCC" w:rsidRDefault="00DC524D" w:rsidP="00DC524D">
      <w:pPr>
        <w:pStyle w:val="NF"/>
      </w:pPr>
      <w:r w:rsidRPr="00197FCC">
        <w:t>NOTE:</w:t>
      </w:r>
      <w:r w:rsidRPr="00197FCC">
        <w:tab/>
        <w:t>The value of this field is 0 if no other Extension header follows.</w:t>
      </w:r>
    </w:p>
    <w:p w14:paraId="699A76D1" w14:textId="77777777" w:rsidR="00DC524D" w:rsidRPr="005E4EF8" w:rsidRDefault="00DC524D" w:rsidP="005E4EF8"/>
    <w:p w14:paraId="65CD1A9F" w14:textId="77777777" w:rsidR="00DC524D" w:rsidRPr="00197FCC" w:rsidRDefault="00DC524D" w:rsidP="00DC524D">
      <w:pPr>
        <w:pStyle w:val="TF"/>
        <w:keepNext/>
      </w:pPr>
      <w:r w:rsidRPr="00197FCC">
        <w:t>Figure 5.2.2.</w:t>
      </w:r>
      <w:r>
        <w:t>1</w:t>
      </w:r>
      <w:r w:rsidRPr="00197FCC">
        <w:t xml:space="preserve">-1: </w:t>
      </w:r>
      <w:r>
        <w:t>UDP Port</w:t>
      </w:r>
      <w:r w:rsidRPr="00197FCC">
        <w:t xml:space="preserve"> Extension Header</w:t>
      </w:r>
    </w:p>
    <w:p w14:paraId="088338C8" w14:textId="77777777" w:rsidR="00DC524D" w:rsidRPr="00CC177D" w:rsidRDefault="00DC524D" w:rsidP="005E4EF8">
      <w:pPr>
        <w:pStyle w:val="Heading4"/>
      </w:pPr>
      <w:bookmarkStart w:id="187" w:name="_Toc20213219"/>
      <w:bookmarkStart w:id="188" w:name="_Toc27752128"/>
      <w:bookmarkStart w:id="189" w:name="_Toc27752763"/>
      <w:bookmarkStart w:id="190" w:name="_Toc183968682"/>
      <w:r w:rsidRPr="00CC177D">
        <w:t>5.2.2.</w:t>
      </w:r>
      <w:r>
        <w:t>2</w:t>
      </w:r>
      <w:r w:rsidRPr="00CC177D">
        <w:tab/>
        <w:t>PDCP PDU Number</w:t>
      </w:r>
      <w:bookmarkEnd w:id="187"/>
      <w:bookmarkEnd w:id="188"/>
      <w:bookmarkEnd w:id="189"/>
      <w:bookmarkEnd w:id="190"/>
    </w:p>
    <w:p w14:paraId="2D25FD2A" w14:textId="77777777" w:rsidR="00DC524D" w:rsidRPr="00CC177D" w:rsidRDefault="00DC524D" w:rsidP="00DC524D">
      <w:r w:rsidRPr="00CC177D">
        <w:t>This extension header is transmitted, for example in UTRAN, at SRNS relocation time, to provide the PDCP sequence number of not yet acknowledged N-PDUs. It is 4 octets long, and therefore the Length field has value 1.</w:t>
      </w:r>
    </w:p>
    <w:p w14:paraId="256E0A0D" w14:textId="77777777" w:rsidR="00DC524D" w:rsidRDefault="00DC524D" w:rsidP="00DC524D">
      <w:r w:rsidRPr="00CC177D">
        <w:t xml:space="preserve">When used </w:t>
      </w:r>
      <w:r>
        <w:t xml:space="preserve">during a handover procedure </w:t>
      </w:r>
      <w:r w:rsidRPr="00CC177D">
        <w:t xml:space="preserve">between two eNBs at the X2 interface </w:t>
      </w:r>
      <w:r>
        <w:t xml:space="preserve">(direct DL data forwarding) or via the S1 interface (indirect DL data forwarding) </w:t>
      </w:r>
      <w:r w:rsidRPr="00CC177D">
        <w:t xml:space="preserve">in E-UTRAN, bit 8 of octet 2 </w:t>
      </w:r>
      <w:r>
        <w:t>is</w:t>
      </w:r>
      <w:r w:rsidRPr="00CC177D">
        <w:t xml:space="preserve"> spare</w:t>
      </w:r>
      <w:r>
        <w:t xml:space="preserve"> and shall be set to zero.</w:t>
      </w:r>
    </w:p>
    <w:p w14:paraId="09846DBE" w14:textId="77777777" w:rsidR="00DC524D" w:rsidRPr="00CC177D" w:rsidRDefault="00DC524D" w:rsidP="00DC524D">
      <w:r>
        <w:t xml:space="preserve">When used during a handover procedure </w:t>
      </w:r>
      <w:r w:rsidRPr="00CC177D">
        <w:t>between two</w:t>
      </w:r>
      <w:r>
        <w:t xml:space="preserve"> NG-RANs at the Xn interface (direct DL data forwarding) or via the N3 inte</w:t>
      </w:r>
      <w:r w:rsidRPr="004D6115">
        <w:t>rface (indirect DL data forwarding)</w:t>
      </w:r>
      <w:r>
        <w:t xml:space="preserve">, </w:t>
      </w:r>
      <w:r w:rsidRPr="004D6115">
        <w:t>bit</w:t>
      </w:r>
      <w:r>
        <w:t>s</w:t>
      </w:r>
      <w:r w:rsidRPr="004D6115">
        <w:t xml:space="preserve"> </w:t>
      </w:r>
      <w:r>
        <w:t>5-8 of octet 2 are</w:t>
      </w:r>
      <w:r w:rsidRPr="004D6115">
        <w:t xml:space="preserve"> spare and shall be set to zero.</w:t>
      </w:r>
    </w:p>
    <w:p w14:paraId="3872BD68" w14:textId="61109C27" w:rsidR="00DC524D" w:rsidRDefault="00DC524D" w:rsidP="00DC524D">
      <w:pPr>
        <w:pStyle w:val="NO"/>
        <w:rPr>
          <w:noProof/>
        </w:rPr>
      </w:pPr>
      <w:r>
        <w:t>NOTE 1:</w:t>
      </w:r>
      <w:r>
        <w:tab/>
      </w:r>
      <w:r>
        <w:rPr>
          <w:noProof/>
        </w:rPr>
        <w:t xml:space="preserve">The PDCP PDU number field of the PDCP PDU number extension header has a maximum value which requires 15 bits (see 3GPP </w:t>
      </w:r>
      <w:r w:rsidR="0027561E">
        <w:rPr>
          <w:noProof/>
        </w:rPr>
        <w:t>TS 3</w:t>
      </w:r>
      <w:r>
        <w:rPr>
          <w:noProof/>
        </w:rPr>
        <w:t>6.323</w:t>
      </w:r>
      <w:r w:rsidR="0027561E">
        <w:rPr>
          <w:noProof/>
        </w:rPr>
        <w:t> [</w:t>
      </w:r>
      <w:r>
        <w:rPr>
          <w:noProof/>
        </w:rPr>
        <w:t>24]); thus, bit 8 of octet 2 is spare.</w:t>
      </w:r>
    </w:p>
    <w:p w14:paraId="24D91F24" w14:textId="77777777" w:rsidR="00DC524D" w:rsidRPr="00CC177D" w:rsidRDefault="00DC524D" w:rsidP="00DC524D">
      <w:pPr>
        <w:pStyle w:val="NO"/>
      </w:pPr>
      <w:r>
        <w:t>NOTE 2:</w:t>
      </w:r>
      <w:r>
        <w:tab/>
      </w:r>
      <w:r>
        <w:rPr>
          <w:noProof/>
        </w:rPr>
        <w:t>The PDCP PDU number field of the PDCP PDU number extension header has a maximum value which requires 12 bits (see 3GPP</w:t>
      </w:r>
      <w:r>
        <w:rPr>
          <w:rFonts w:ascii="Cambria" w:eastAsia="Cambria" w:hAnsi="Cambria"/>
          <w:noProof/>
        </w:rPr>
        <w:t> </w:t>
      </w:r>
      <w:r>
        <w:rPr>
          <w:noProof/>
        </w:rPr>
        <w:t>TS 38.323 [35]); thus, bit 5-8 of octet 2 are spare.</w:t>
      </w:r>
    </w:p>
    <w:p w14:paraId="388C722F" w14:textId="77777777" w:rsidR="00DC524D" w:rsidRPr="00CC177D" w:rsidRDefault="00DC524D" w:rsidP="00DC524D">
      <w:pPr>
        <w:pStyle w:val="TH"/>
      </w:pPr>
    </w:p>
    <w:tbl>
      <w:tblPr>
        <w:tblW w:w="0" w:type="auto"/>
        <w:jc w:val="center"/>
        <w:tblLayout w:type="fixed"/>
        <w:tblCellMar>
          <w:left w:w="28" w:type="dxa"/>
          <w:right w:w="28" w:type="dxa"/>
        </w:tblCellMar>
        <w:tblLook w:val="0000" w:firstRow="0" w:lastRow="0" w:firstColumn="0" w:lastColumn="0" w:noHBand="0" w:noVBand="0"/>
      </w:tblPr>
      <w:tblGrid>
        <w:gridCol w:w="844"/>
        <w:gridCol w:w="260"/>
        <w:gridCol w:w="366"/>
        <w:gridCol w:w="478"/>
        <w:gridCol w:w="366"/>
        <w:gridCol w:w="618"/>
        <w:gridCol w:w="567"/>
        <w:gridCol w:w="567"/>
        <w:gridCol w:w="567"/>
        <w:gridCol w:w="567"/>
        <w:gridCol w:w="567"/>
        <w:gridCol w:w="290"/>
        <w:gridCol w:w="277"/>
        <w:gridCol w:w="567"/>
      </w:tblGrid>
      <w:tr w:rsidR="00DC524D" w:rsidRPr="00CC177D" w14:paraId="1E4220F0" w14:textId="77777777" w:rsidTr="001C05BA">
        <w:trPr>
          <w:gridBefore w:val="1"/>
          <w:wBefore w:w="844" w:type="dxa"/>
          <w:jc w:val="center"/>
        </w:trPr>
        <w:tc>
          <w:tcPr>
            <w:tcW w:w="1104" w:type="dxa"/>
            <w:gridSpan w:val="3"/>
          </w:tcPr>
          <w:p w14:paraId="7F054133" w14:textId="77777777" w:rsidR="00DC524D" w:rsidRPr="00CC177D" w:rsidRDefault="00DC524D" w:rsidP="001C05BA">
            <w:pPr>
              <w:pStyle w:val="TAH"/>
            </w:pPr>
          </w:p>
        </w:tc>
        <w:tc>
          <w:tcPr>
            <w:tcW w:w="366" w:type="dxa"/>
          </w:tcPr>
          <w:p w14:paraId="07A3305A" w14:textId="77777777" w:rsidR="00DC524D" w:rsidRPr="00CC177D" w:rsidRDefault="00DC524D" w:rsidP="001C05BA">
            <w:pPr>
              <w:pStyle w:val="TAH"/>
            </w:pPr>
          </w:p>
        </w:tc>
        <w:tc>
          <w:tcPr>
            <w:tcW w:w="4587" w:type="dxa"/>
            <w:gridSpan w:val="9"/>
          </w:tcPr>
          <w:p w14:paraId="1A8292B0" w14:textId="77777777" w:rsidR="00DC524D" w:rsidRPr="00CC177D" w:rsidRDefault="00DC524D" w:rsidP="001C05BA">
            <w:pPr>
              <w:pStyle w:val="TAH"/>
            </w:pPr>
            <w:r w:rsidRPr="00CC177D">
              <w:t>Bits</w:t>
            </w:r>
          </w:p>
        </w:tc>
      </w:tr>
      <w:tr w:rsidR="00DC524D" w:rsidRPr="00CC177D" w14:paraId="2A29427E" w14:textId="77777777" w:rsidTr="001C05BA">
        <w:trPr>
          <w:gridBefore w:val="1"/>
          <w:wBefore w:w="844" w:type="dxa"/>
          <w:cantSplit/>
          <w:jc w:val="center"/>
        </w:trPr>
        <w:tc>
          <w:tcPr>
            <w:tcW w:w="1104" w:type="dxa"/>
            <w:gridSpan w:val="3"/>
          </w:tcPr>
          <w:p w14:paraId="69F65719" w14:textId="77777777" w:rsidR="00DC524D" w:rsidRPr="00CC177D" w:rsidRDefault="00DC524D" w:rsidP="001C05BA">
            <w:pPr>
              <w:pStyle w:val="TAH"/>
            </w:pPr>
            <w:r w:rsidRPr="00CC177D">
              <w:t>Octets</w:t>
            </w:r>
          </w:p>
        </w:tc>
        <w:tc>
          <w:tcPr>
            <w:tcW w:w="366" w:type="dxa"/>
          </w:tcPr>
          <w:p w14:paraId="2A7857F7" w14:textId="77777777" w:rsidR="00DC524D" w:rsidRPr="00CC177D" w:rsidRDefault="00DC524D" w:rsidP="001C05BA">
            <w:pPr>
              <w:pStyle w:val="TAH"/>
            </w:pPr>
          </w:p>
        </w:tc>
        <w:tc>
          <w:tcPr>
            <w:tcW w:w="618" w:type="dxa"/>
          </w:tcPr>
          <w:p w14:paraId="65D35833" w14:textId="77777777" w:rsidR="00DC524D" w:rsidRPr="00CC177D" w:rsidRDefault="00DC524D" w:rsidP="001C05BA">
            <w:pPr>
              <w:pStyle w:val="TAH"/>
            </w:pPr>
            <w:r w:rsidRPr="00CC177D">
              <w:t>8</w:t>
            </w:r>
          </w:p>
        </w:tc>
        <w:tc>
          <w:tcPr>
            <w:tcW w:w="567" w:type="dxa"/>
          </w:tcPr>
          <w:p w14:paraId="77EB8294" w14:textId="77777777" w:rsidR="00DC524D" w:rsidRPr="00CC177D" w:rsidRDefault="00DC524D" w:rsidP="001C05BA">
            <w:pPr>
              <w:pStyle w:val="TAH"/>
            </w:pPr>
            <w:r w:rsidRPr="00CC177D">
              <w:t>7</w:t>
            </w:r>
          </w:p>
        </w:tc>
        <w:tc>
          <w:tcPr>
            <w:tcW w:w="567" w:type="dxa"/>
          </w:tcPr>
          <w:p w14:paraId="20FD50BE" w14:textId="77777777" w:rsidR="00DC524D" w:rsidRPr="00CC177D" w:rsidRDefault="00DC524D" w:rsidP="001C05BA">
            <w:pPr>
              <w:pStyle w:val="TAH"/>
            </w:pPr>
            <w:r w:rsidRPr="00CC177D">
              <w:t>6</w:t>
            </w:r>
          </w:p>
        </w:tc>
        <w:tc>
          <w:tcPr>
            <w:tcW w:w="567" w:type="dxa"/>
          </w:tcPr>
          <w:p w14:paraId="310F4EEF" w14:textId="77777777" w:rsidR="00DC524D" w:rsidRPr="00CC177D" w:rsidRDefault="00DC524D" w:rsidP="001C05BA">
            <w:pPr>
              <w:pStyle w:val="TAH"/>
            </w:pPr>
            <w:r w:rsidRPr="00CC177D">
              <w:t>5</w:t>
            </w:r>
          </w:p>
        </w:tc>
        <w:tc>
          <w:tcPr>
            <w:tcW w:w="567" w:type="dxa"/>
          </w:tcPr>
          <w:p w14:paraId="3353EC5C" w14:textId="77777777" w:rsidR="00DC524D" w:rsidRPr="00CC177D" w:rsidRDefault="00DC524D" w:rsidP="001C05BA">
            <w:pPr>
              <w:pStyle w:val="TAH"/>
            </w:pPr>
            <w:r w:rsidRPr="00CC177D">
              <w:t>4</w:t>
            </w:r>
          </w:p>
        </w:tc>
        <w:tc>
          <w:tcPr>
            <w:tcW w:w="567" w:type="dxa"/>
          </w:tcPr>
          <w:p w14:paraId="359F4E7A" w14:textId="77777777" w:rsidR="00DC524D" w:rsidRPr="00CC177D" w:rsidRDefault="00DC524D" w:rsidP="001C05BA">
            <w:pPr>
              <w:pStyle w:val="TAH"/>
            </w:pPr>
            <w:r w:rsidRPr="00CC177D">
              <w:t>3</w:t>
            </w:r>
          </w:p>
        </w:tc>
        <w:tc>
          <w:tcPr>
            <w:tcW w:w="567" w:type="dxa"/>
            <w:gridSpan w:val="2"/>
          </w:tcPr>
          <w:p w14:paraId="3B927BFB" w14:textId="77777777" w:rsidR="00DC524D" w:rsidRPr="00CC177D" w:rsidRDefault="00DC524D" w:rsidP="001C05BA">
            <w:pPr>
              <w:pStyle w:val="TAH"/>
            </w:pPr>
            <w:r w:rsidRPr="00CC177D">
              <w:t>2</w:t>
            </w:r>
          </w:p>
        </w:tc>
        <w:tc>
          <w:tcPr>
            <w:tcW w:w="567" w:type="dxa"/>
          </w:tcPr>
          <w:p w14:paraId="7DAB27F8" w14:textId="77777777" w:rsidR="00DC524D" w:rsidRPr="00CC177D" w:rsidRDefault="00DC524D" w:rsidP="001C05BA">
            <w:pPr>
              <w:pStyle w:val="TAH"/>
            </w:pPr>
            <w:r w:rsidRPr="00CC177D">
              <w:t>1</w:t>
            </w:r>
          </w:p>
        </w:tc>
      </w:tr>
      <w:tr w:rsidR="00DC524D" w:rsidRPr="00CC177D" w14:paraId="1D315C34" w14:textId="77777777" w:rsidTr="001C05BA">
        <w:trPr>
          <w:gridAfter w:val="2"/>
          <w:wAfter w:w="844" w:type="dxa"/>
          <w:jc w:val="center"/>
        </w:trPr>
        <w:tc>
          <w:tcPr>
            <w:tcW w:w="1104" w:type="dxa"/>
            <w:gridSpan w:val="2"/>
          </w:tcPr>
          <w:p w14:paraId="0BE896BF" w14:textId="77777777" w:rsidR="00DC524D" w:rsidRPr="00CC177D" w:rsidRDefault="00DC524D" w:rsidP="001C05BA">
            <w:pPr>
              <w:pStyle w:val="TAC"/>
            </w:pPr>
            <w:r w:rsidRPr="00CC177D">
              <w:t>1</w:t>
            </w:r>
          </w:p>
        </w:tc>
        <w:tc>
          <w:tcPr>
            <w:tcW w:w="366" w:type="dxa"/>
            <w:tcBorders>
              <w:right w:val="single" w:sz="4" w:space="0" w:color="auto"/>
            </w:tcBorders>
          </w:tcPr>
          <w:p w14:paraId="74EBCEFD" w14:textId="77777777" w:rsidR="00DC524D" w:rsidRPr="00CC177D" w:rsidRDefault="00DC524D" w:rsidP="001C05BA">
            <w:pPr>
              <w:pStyle w:val="TAC"/>
            </w:pPr>
          </w:p>
        </w:tc>
        <w:tc>
          <w:tcPr>
            <w:tcW w:w="4587" w:type="dxa"/>
            <w:gridSpan w:val="9"/>
            <w:tcBorders>
              <w:top w:val="single" w:sz="4" w:space="0" w:color="auto"/>
              <w:left w:val="single" w:sz="4" w:space="0" w:color="auto"/>
              <w:bottom w:val="single" w:sz="4" w:space="0" w:color="auto"/>
              <w:right w:val="single" w:sz="4" w:space="0" w:color="auto"/>
            </w:tcBorders>
          </w:tcPr>
          <w:p w14:paraId="1570A331" w14:textId="77777777" w:rsidR="00DC524D" w:rsidRPr="00CC177D" w:rsidRDefault="00DC524D" w:rsidP="001C05BA">
            <w:pPr>
              <w:pStyle w:val="TAC"/>
            </w:pPr>
            <w:r>
              <w:t>0x0</w:t>
            </w:r>
            <w:r w:rsidRPr="00CC177D">
              <w:t>1</w:t>
            </w:r>
          </w:p>
        </w:tc>
      </w:tr>
      <w:tr w:rsidR="00DC524D" w:rsidRPr="00CC177D" w14:paraId="50F91156" w14:textId="77777777" w:rsidTr="001C05BA">
        <w:trPr>
          <w:gridBefore w:val="1"/>
          <w:wBefore w:w="844" w:type="dxa"/>
          <w:jc w:val="center"/>
        </w:trPr>
        <w:tc>
          <w:tcPr>
            <w:tcW w:w="1104" w:type="dxa"/>
            <w:gridSpan w:val="3"/>
          </w:tcPr>
          <w:p w14:paraId="09AB02B9" w14:textId="77777777" w:rsidR="00DC524D" w:rsidRPr="00CC177D" w:rsidRDefault="00DC524D" w:rsidP="001C05BA">
            <w:pPr>
              <w:pStyle w:val="TAC"/>
            </w:pPr>
            <w:r w:rsidRPr="00CC177D">
              <w:t>2</w:t>
            </w:r>
          </w:p>
        </w:tc>
        <w:tc>
          <w:tcPr>
            <w:tcW w:w="366" w:type="dxa"/>
            <w:tcBorders>
              <w:right w:val="single" w:sz="4" w:space="0" w:color="auto"/>
            </w:tcBorders>
          </w:tcPr>
          <w:p w14:paraId="00941FCB" w14:textId="77777777" w:rsidR="00DC524D" w:rsidRPr="00CC177D" w:rsidRDefault="00DC524D" w:rsidP="001C05BA">
            <w:pPr>
              <w:pStyle w:val="TAC"/>
            </w:pPr>
          </w:p>
        </w:tc>
        <w:tc>
          <w:tcPr>
            <w:tcW w:w="4587" w:type="dxa"/>
            <w:gridSpan w:val="9"/>
            <w:tcBorders>
              <w:top w:val="single" w:sz="4" w:space="0" w:color="auto"/>
              <w:left w:val="single" w:sz="4" w:space="0" w:color="auto"/>
              <w:bottom w:val="single" w:sz="4" w:space="0" w:color="auto"/>
              <w:right w:val="single" w:sz="4" w:space="0" w:color="auto"/>
            </w:tcBorders>
          </w:tcPr>
          <w:p w14:paraId="4D946525" w14:textId="77777777" w:rsidR="00DC524D" w:rsidRPr="00CC177D" w:rsidRDefault="00DC524D" w:rsidP="001C05BA">
            <w:pPr>
              <w:pStyle w:val="TAC"/>
            </w:pPr>
            <w:r w:rsidRPr="00CC177D">
              <w:t xml:space="preserve">PDCP PDU number </w:t>
            </w:r>
          </w:p>
        </w:tc>
      </w:tr>
      <w:tr w:rsidR="00DC524D" w:rsidRPr="00CC177D" w14:paraId="63CAE026" w14:textId="77777777" w:rsidTr="001C05BA">
        <w:trPr>
          <w:gridBefore w:val="1"/>
          <w:wBefore w:w="844" w:type="dxa"/>
          <w:cantSplit/>
          <w:jc w:val="center"/>
        </w:trPr>
        <w:tc>
          <w:tcPr>
            <w:tcW w:w="1104" w:type="dxa"/>
            <w:gridSpan w:val="3"/>
          </w:tcPr>
          <w:p w14:paraId="7E1AEDD3" w14:textId="77777777" w:rsidR="00DC524D" w:rsidRPr="00CC177D" w:rsidRDefault="00DC524D" w:rsidP="001C05BA">
            <w:pPr>
              <w:pStyle w:val="TAC"/>
            </w:pPr>
            <w:r w:rsidRPr="00CC177D">
              <w:t>3</w:t>
            </w:r>
          </w:p>
        </w:tc>
        <w:tc>
          <w:tcPr>
            <w:tcW w:w="366" w:type="dxa"/>
            <w:tcBorders>
              <w:right w:val="single" w:sz="4" w:space="0" w:color="auto"/>
            </w:tcBorders>
          </w:tcPr>
          <w:p w14:paraId="6A22B2D5" w14:textId="77777777" w:rsidR="00DC524D" w:rsidRPr="00CC177D" w:rsidRDefault="00DC524D" w:rsidP="001C05BA">
            <w:pPr>
              <w:pStyle w:val="TAC"/>
            </w:pPr>
          </w:p>
        </w:tc>
        <w:tc>
          <w:tcPr>
            <w:tcW w:w="4587" w:type="dxa"/>
            <w:gridSpan w:val="9"/>
            <w:tcBorders>
              <w:top w:val="single" w:sz="4" w:space="0" w:color="auto"/>
              <w:left w:val="single" w:sz="4" w:space="0" w:color="auto"/>
              <w:bottom w:val="single" w:sz="4" w:space="0" w:color="auto"/>
              <w:right w:val="single" w:sz="4" w:space="0" w:color="auto"/>
            </w:tcBorders>
          </w:tcPr>
          <w:p w14:paraId="503386E5" w14:textId="77777777" w:rsidR="00DC524D" w:rsidRPr="00CC177D" w:rsidRDefault="00DC524D" w:rsidP="001C05BA">
            <w:pPr>
              <w:pStyle w:val="TAC"/>
            </w:pPr>
            <w:r w:rsidRPr="00CC177D">
              <w:t>PDCP PDU number.</w:t>
            </w:r>
          </w:p>
        </w:tc>
      </w:tr>
      <w:tr w:rsidR="00DC524D" w:rsidRPr="00CC177D" w14:paraId="10F1A25D" w14:textId="77777777" w:rsidTr="001C05BA">
        <w:trPr>
          <w:gridBefore w:val="1"/>
          <w:wBefore w:w="844" w:type="dxa"/>
          <w:jc w:val="center"/>
        </w:trPr>
        <w:tc>
          <w:tcPr>
            <w:tcW w:w="1104" w:type="dxa"/>
            <w:gridSpan w:val="3"/>
          </w:tcPr>
          <w:p w14:paraId="7905ED4A" w14:textId="77777777" w:rsidR="00DC524D" w:rsidRPr="00CC177D" w:rsidRDefault="00DC524D" w:rsidP="001C05BA">
            <w:pPr>
              <w:pStyle w:val="TAC"/>
            </w:pPr>
            <w:r w:rsidRPr="00CC177D">
              <w:t>4</w:t>
            </w:r>
          </w:p>
        </w:tc>
        <w:tc>
          <w:tcPr>
            <w:tcW w:w="366" w:type="dxa"/>
            <w:tcBorders>
              <w:right w:val="single" w:sz="4" w:space="0" w:color="auto"/>
            </w:tcBorders>
          </w:tcPr>
          <w:p w14:paraId="736D27C4" w14:textId="77777777" w:rsidR="00DC524D" w:rsidRPr="00CC177D" w:rsidRDefault="00DC524D" w:rsidP="001C05BA">
            <w:pPr>
              <w:pStyle w:val="TAC"/>
            </w:pPr>
          </w:p>
        </w:tc>
        <w:tc>
          <w:tcPr>
            <w:tcW w:w="4587" w:type="dxa"/>
            <w:gridSpan w:val="9"/>
            <w:tcBorders>
              <w:top w:val="single" w:sz="4" w:space="0" w:color="auto"/>
              <w:left w:val="single" w:sz="4" w:space="0" w:color="auto"/>
              <w:bottom w:val="single" w:sz="4" w:space="0" w:color="auto"/>
              <w:right w:val="single" w:sz="4" w:space="0" w:color="auto"/>
            </w:tcBorders>
          </w:tcPr>
          <w:p w14:paraId="3D9B7C05" w14:textId="77777777" w:rsidR="00DC524D" w:rsidRPr="00CC177D" w:rsidRDefault="00DC524D" w:rsidP="001C05BA">
            <w:pPr>
              <w:pStyle w:val="TAC"/>
            </w:pPr>
            <w:r w:rsidRPr="00CC177D">
              <w:t>Next Extension Header Type (</w:t>
            </w:r>
            <w:r>
              <w:t>N</w:t>
            </w:r>
            <w:r w:rsidRPr="00CC177D">
              <w:t>ote</w:t>
            </w:r>
            <w:r>
              <w:t xml:space="preserve"> 3</w:t>
            </w:r>
            <w:r w:rsidRPr="00CC177D">
              <w:t>)</w:t>
            </w:r>
          </w:p>
        </w:tc>
      </w:tr>
    </w:tbl>
    <w:p w14:paraId="20EE7565" w14:textId="77777777" w:rsidR="00DC524D" w:rsidRPr="00CC177D" w:rsidRDefault="00DC524D" w:rsidP="00DC524D">
      <w:pPr>
        <w:pStyle w:val="NF"/>
      </w:pPr>
    </w:p>
    <w:p w14:paraId="771A7296" w14:textId="77777777" w:rsidR="00DC524D" w:rsidRPr="00CC177D" w:rsidRDefault="00DC524D" w:rsidP="00DC524D">
      <w:pPr>
        <w:pStyle w:val="NF"/>
      </w:pPr>
      <w:r w:rsidRPr="00CC177D">
        <w:t>NOTE</w:t>
      </w:r>
      <w:r>
        <w:t xml:space="preserve"> 3</w:t>
      </w:r>
      <w:r w:rsidRPr="00CC177D">
        <w:t>:</w:t>
      </w:r>
      <w:r w:rsidRPr="00CC177D">
        <w:tab/>
        <w:t>The value of this field is 0 if no other Extension header follows.</w:t>
      </w:r>
    </w:p>
    <w:p w14:paraId="4CAAEEF6" w14:textId="77777777" w:rsidR="00DC524D" w:rsidRPr="00CC177D" w:rsidRDefault="00DC524D" w:rsidP="00DC524D">
      <w:pPr>
        <w:pStyle w:val="NF"/>
      </w:pPr>
    </w:p>
    <w:p w14:paraId="549E209E" w14:textId="77777777" w:rsidR="00DC524D" w:rsidRDefault="00DC524D" w:rsidP="00DC524D">
      <w:pPr>
        <w:pStyle w:val="TF"/>
      </w:pPr>
      <w:r w:rsidRPr="00CC177D">
        <w:t>Figure 5.2.2.</w:t>
      </w:r>
      <w:r>
        <w:t>2</w:t>
      </w:r>
      <w:r w:rsidRPr="00CC177D">
        <w:t>-1: PDCP PDU Number Extension Header</w:t>
      </w:r>
    </w:p>
    <w:p w14:paraId="515631A7" w14:textId="77777777" w:rsidR="00DC524D" w:rsidRPr="00CC177D" w:rsidRDefault="00DC524D" w:rsidP="005E4EF8">
      <w:pPr>
        <w:pStyle w:val="Heading4"/>
      </w:pPr>
      <w:bookmarkStart w:id="191" w:name="_Toc20213220"/>
      <w:bookmarkStart w:id="192" w:name="_Toc27752129"/>
      <w:bookmarkStart w:id="193" w:name="_Toc27752764"/>
      <w:bookmarkStart w:id="194" w:name="_Toc183968683"/>
      <w:r w:rsidRPr="00CC177D">
        <w:t>5.2.2.</w:t>
      </w:r>
      <w:r>
        <w:t>2A</w:t>
      </w:r>
      <w:r w:rsidRPr="00CC177D">
        <w:tab/>
      </w:r>
      <w:r>
        <w:t xml:space="preserve">Long </w:t>
      </w:r>
      <w:r w:rsidRPr="00CC177D">
        <w:t>PDCP PDU Number</w:t>
      </w:r>
      <w:bookmarkEnd w:id="191"/>
      <w:bookmarkEnd w:id="192"/>
      <w:bookmarkEnd w:id="193"/>
      <w:bookmarkEnd w:id="194"/>
    </w:p>
    <w:p w14:paraId="4D50ED4B" w14:textId="77777777" w:rsidR="0027561E" w:rsidRDefault="00DC524D" w:rsidP="00DC524D">
      <w:r w:rsidRPr="00CC177D">
        <w:t xml:space="preserve">This extension header </w:t>
      </w:r>
      <w:r>
        <w:t xml:space="preserve">is </w:t>
      </w:r>
      <w:r w:rsidRPr="00CC177D">
        <w:t xml:space="preserve">used </w:t>
      </w:r>
      <w:r>
        <w:t xml:space="preserve">for </w:t>
      </w:r>
      <w:r w:rsidRPr="008866A9">
        <w:t xml:space="preserve">direct X2 or indirect S1 DL data forwarding during a Handover procedure between </w:t>
      </w:r>
      <w:r>
        <w:t>two</w:t>
      </w:r>
      <w:r w:rsidRPr="008866A9">
        <w:t xml:space="preserve"> eNBs.</w:t>
      </w:r>
      <w:r>
        <w:t xml:space="preserve"> </w:t>
      </w:r>
      <w:r w:rsidRPr="00CC177D">
        <w:t xml:space="preserve">This extension header </w:t>
      </w:r>
      <w:r>
        <w:t xml:space="preserve">is also </w:t>
      </w:r>
      <w:r w:rsidRPr="00CC177D">
        <w:t xml:space="preserve">used </w:t>
      </w:r>
      <w:r>
        <w:t xml:space="preserve">for </w:t>
      </w:r>
      <w:r w:rsidRPr="008866A9">
        <w:t>direct X</w:t>
      </w:r>
      <w:r>
        <w:t>n</w:t>
      </w:r>
      <w:r w:rsidRPr="008866A9">
        <w:t xml:space="preserve"> or indirect </w:t>
      </w:r>
      <w:r>
        <w:t>N3</w:t>
      </w:r>
      <w:r w:rsidRPr="008866A9">
        <w:t xml:space="preserve"> DL data forwarding during a Handover procedure between </w:t>
      </w:r>
      <w:r>
        <w:t>two</w:t>
      </w:r>
      <w:r w:rsidRPr="008866A9">
        <w:t xml:space="preserve"> </w:t>
      </w:r>
      <w:r>
        <w:t>NG-RANs</w:t>
      </w:r>
      <w:r w:rsidRPr="008866A9">
        <w:t>.</w:t>
      </w:r>
      <w:r>
        <w:t xml:space="preserve"> The Long </w:t>
      </w:r>
      <w:r w:rsidRPr="009268D0">
        <w:t>PDCP PDU number extension header</w:t>
      </w:r>
      <w:r>
        <w:t xml:space="preserve"> is 8</w:t>
      </w:r>
      <w:r w:rsidRPr="00CC177D">
        <w:t xml:space="preserve"> octets long, and theref</w:t>
      </w:r>
      <w:r>
        <w:t>ore the Length field has value 2</w:t>
      </w:r>
      <w:r w:rsidRPr="00CC177D">
        <w:t>.</w:t>
      </w:r>
    </w:p>
    <w:p w14:paraId="252FE393" w14:textId="4D0FEE12" w:rsidR="00DC524D" w:rsidRDefault="00DC524D" w:rsidP="00DC524D">
      <w:r>
        <w:lastRenderedPageBreak/>
        <w:t>T</w:t>
      </w:r>
      <w:r w:rsidRPr="009268D0">
        <w:t xml:space="preserve">he PDCP PDU number field of the </w:t>
      </w:r>
      <w:r>
        <w:t xml:space="preserve">Long </w:t>
      </w:r>
      <w:r w:rsidRPr="009268D0">
        <w:t>PDCP PDU number extension header has a</w:t>
      </w:r>
      <w:r>
        <w:t xml:space="preserve"> maximum value which requires 18 bits (see 3GPP </w:t>
      </w:r>
      <w:r w:rsidR="0027561E">
        <w:t>TS 3</w:t>
      </w:r>
      <w:r>
        <w:t>6.323</w:t>
      </w:r>
      <w:r w:rsidR="0027561E">
        <w:t> [</w:t>
      </w:r>
      <w:r>
        <w:t>24]</w:t>
      </w:r>
      <w:r w:rsidRPr="004734AB">
        <w:rPr>
          <w:noProof/>
        </w:rPr>
        <w:t xml:space="preserve"> </w:t>
      </w:r>
      <w:r>
        <w:rPr>
          <w:noProof/>
        </w:rPr>
        <w:t>and 3GPP</w:t>
      </w:r>
      <w:r>
        <w:rPr>
          <w:rFonts w:ascii="Cambria" w:eastAsia="Cambria" w:hAnsi="Cambria"/>
          <w:noProof/>
        </w:rPr>
        <w:t> </w:t>
      </w:r>
      <w:r>
        <w:rPr>
          <w:noProof/>
        </w:rPr>
        <w:t>TS 38.323 [35]</w:t>
      </w:r>
      <w:r>
        <w:t xml:space="preserve">). Bit 2 of octet 2 is the most significant bit and bit 1 of octet 4 is the least significant bit, see Figure </w:t>
      </w:r>
      <w:r w:rsidRPr="00CC177D">
        <w:t>5.2.2.</w:t>
      </w:r>
      <w:r>
        <w:t>2A</w:t>
      </w:r>
      <w:r w:rsidRPr="00CC177D">
        <w:t>-1</w:t>
      </w:r>
      <w:r w:rsidRPr="009268D0">
        <w:t xml:space="preserve">. Bits 8 to 3 of octet </w:t>
      </w:r>
      <w:r>
        <w:t>2</w:t>
      </w:r>
      <w:r w:rsidRPr="009268D0">
        <w:t>, and Bits 8 to 1 of octets 5 to 7 shall be set to 0.</w:t>
      </w:r>
    </w:p>
    <w:p w14:paraId="393A33FA" w14:textId="77777777" w:rsidR="00DC524D" w:rsidRPr="00CC177D" w:rsidRDefault="00DC524D" w:rsidP="00DC524D">
      <w:pPr>
        <w:pStyle w:val="NO"/>
      </w:pPr>
      <w:r>
        <w:t>NOTE:</w:t>
      </w:r>
      <w:r>
        <w:tab/>
        <w:t xml:space="preserve">A G-PDU which includes a </w:t>
      </w:r>
      <w:r w:rsidRPr="00637BFA">
        <w:t xml:space="preserve">PDCP PDU Number </w:t>
      </w:r>
      <w:r>
        <w:t xml:space="preserve">contains either the extension header </w:t>
      </w:r>
      <w:r w:rsidRPr="00F90D28">
        <w:t xml:space="preserve">PDCP PDU Number </w:t>
      </w:r>
      <w:r>
        <w:t>or Long PDCP PDU Number.</w:t>
      </w:r>
    </w:p>
    <w:p w14:paraId="08E8D2CB" w14:textId="77777777" w:rsidR="00DC524D" w:rsidRDefault="00DC524D" w:rsidP="00DC524D">
      <w:pPr>
        <w:pStyle w:val="TH"/>
      </w:pPr>
    </w:p>
    <w:tbl>
      <w:tblPr>
        <w:tblW w:w="0" w:type="auto"/>
        <w:jc w:val="center"/>
        <w:tblLayout w:type="fixed"/>
        <w:tblCellMar>
          <w:left w:w="28" w:type="dxa"/>
          <w:right w:w="28" w:type="dxa"/>
        </w:tblCellMar>
        <w:tblLook w:val="0000" w:firstRow="0" w:lastRow="0" w:firstColumn="0" w:lastColumn="0" w:noHBand="0" w:noVBand="0"/>
      </w:tblPr>
      <w:tblGrid>
        <w:gridCol w:w="844"/>
        <w:gridCol w:w="260"/>
        <w:gridCol w:w="366"/>
        <w:gridCol w:w="478"/>
        <w:gridCol w:w="366"/>
        <w:gridCol w:w="618"/>
        <w:gridCol w:w="567"/>
        <w:gridCol w:w="567"/>
        <w:gridCol w:w="567"/>
        <w:gridCol w:w="567"/>
        <w:gridCol w:w="554"/>
        <w:gridCol w:w="13"/>
        <w:gridCol w:w="290"/>
        <w:gridCol w:w="277"/>
        <w:gridCol w:w="567"/>
      </w:tblGrid>
      <w:tr w:rsidR="00DC524D" w:rsidRPr="00CC177D" w14:paraId="07FAAFC4" w14:textId="77777777" w:rsidTr="001C05BA">
        <w:trPr>
          <w:gridBefore w:val="1"/>
          <w:wBefore w:w="844" w:type="dxa"/>
          <w:jc w:val="center"/>
        </w:trPr>
        <w:tc>
          <w:tcPr>
            <w:tcW w:w="1104" w:type="dxa"/>
            <w:gridSpan w:val="3"/>
          </w:tcPr>
          <w:p w14:paraId="66EB6878" w14:textId="77777777" w:rsidR="00DC524D" w:rsidRPr="00CC177D" w:rsidRDefault="00DC524D" w:rsidP="001C05BA">
            <w:pPr>
              <w:pStyle w:val="TAH"/>
            </w:pPr>
          </w:p>
        </w:tc>
        <w:tc>
          <w:tcPr>
            <w:tcW w:w="366" w:type="dxa"/>
          </w:tcPr>
          <w:p w14:paraId="7013C2AB" w14:textId="77777777" w:rsidR="00DC524D" w:rsidRPr="00CC177D" w:rsidRDefault="00DC524D" w:rsidP="001C05BA">
            <w:pPr>
              <w:pStyle w:val="TAH"/>
            </w:pPr>
          </w:p>
        </w:tc>
        <w:tc>
          <w:tcPr>
            <w:tcW w:w="4587" w:type="dxa"/>
            <w:gridSpan w:val="10"/>
          </w:tcPr>
          <w:p w14:paraId="41201CB9" w14:textId="77777777" w:rsidR="00DC524D" w:rsidRPr="00CC177D" w:rsidRDefault="00DC524D" w:rsidP="001C05BA">
            <w:pPr>
              <w:pStyle w:val="TAH"/>
            </w:pPr>
            <w:r w:rsidRPr="00CC177D">
              <w:t>Bits</w:t>
            </w:r>
          </w:p>
        </w:tc>
      </w:tr>
      <w:tr w:rsidR="00DC524D" w:rsidRPr="00CC177D" w14:paraId="34C3871B" w14:textId="77777777" w:rsidTr="001C05BA">
        <w:trPr>
          <w:gridBefore w:val="1"/>
          <w:wBefore w:w="844" w:type="dxa"/>
          <w:cantSplit/>
          <w:jc w:val="center"/>
        </w:trPr>
        <w:tc>
          <w:tcPr>
            <w:tcW w:w="1104" w:type="dxa"/>
            <w:gridSpan w:val="3"/>
          </w:tcPr>
          <w:p w14:paraId="37359B6A" w14:textId="77777777" w:rsidR="00DC524D" w:rsidRPr="00CC177D" w:rsidRDefault="00DC524D" w:rsidP="001C05BA">
            <w:pPr>
              <w:pStyle w:val="TAH"/>
            </w:pPr>
            <w:r w:rsidRPr="00CC177D">
              <w:t>Octets</w:t>
            </w:r>
          </w:p>
        </w:tc>
        <w:tc>
          <w:tcPr>
            <w:tcW w:w="366" w:type="dxa"/>
          </w:tcPr>
          <w:p w14:paraId="1E98079A" w14:textId="77777777" w:rsidR="00DC524D" w:rsidRPr="00CC177D" w:rsidRDefault="00DC524D" w:rsidP="001C05BA">
            <w:pPr>
              <w:pStyle w:val="TAH"/>
            </w:pPr>
          </w:p>
        </w:tc>
        <w:tc>
          <w:tcPr>
            <w:tcW w:w="618" w:type="dxa"/>
          </w:tcPr>
          <w:p w14:paraId="49686D78" w14:textId="77777777" w:rsidR="00DC524D" w:rsidRPr="00CC177D" w:rsidRDefault="00DC524D" w:rsidP="001C05BA">
            <w:pPr>
              <w:pStyle w:val="TAH"/>
            </w:pPr>
            <w:r w:rsidRPr="00CC177D">
              <w:t>8</w:t>
            </w:r>
          </w:p>
        </w:tc>
        <w:tc>
          <w:tcPr>
            <w:tcW w:w="567" w:type="dxa"/>
          </w:tcPr>
          <w:p w14:paraId="463C7C38" w14:textId="77777777" w:rsidR="00DC524D" w:rsidRPr="00CC177D" w:rsidRDefault="00DC524D" w:rsidP="001C05BA">
            <w:pPr>
              <w:pStyle w:val="TAH"/>
            </w:pPr>
            <w:r w:rsidRPr="00CC177D">
              <w:t>7</w:t>
            </w:r>
          </w:p>
        </w:tc>
        <w:tc>
          <w:tcPr>
            <w:tcW w:w="567" w:type="dxa"/>
          </w:tcPr>
          <w:p w14:paraId="19765234" w14:textId="77777777" w:rsidR="00DC524D" w:rsidRPr="00CC177D" w:rsidRDefault="00DC524D" w:rsidP="001C05BA">
            <w:pPr>
              <w:pStyle w:val="TAH"/>
            </w:pPr>
            <w:r w:rsidRPr="00CC177D">
              <w:t>6</w:t>
            </w:r>
          </w:p>
        </w:tc>
        <w:tc>
          <w:tcPr>
            <w:tcW w:w="567" w:type="dxa"/>
          </w:tcPr>
          <w:p w14:paraId="6B3C50E8" w14:textId="77777777" w:rsidR="00DC524D" w:rsidRPr="00CC177D" w:rsidRDefault="00DC524D" w:rsidP="001C05BA">
            <w:pPr>
              <w:pStyle w:val="TAH"/>
            </w:pPr>
            <w:r w:rsidRPr="00CC177D">
              <w:t>5</w:t>
            </w:r>
          </w:p>
        </w:tc>
        <w:tc>
          <w:tcPr>
            <w:tcW w:w="567" w:type="dxa"/>
          </w:tcPr>
          <w:p w14:paraId="03F8C115" w14:textId="77777777" w:rsidR="00DC524D" w:rsidRPr="00CC177D" w:rsidRDefault="00DC524D" w:rsidP="001C05BA">
            <w:pPr>
              <w:pStyle w:val="TAH"/>
            </w:pPr>
            <w:r w:rsidRPr="00CC177D">
              <w:t>4</w:t>
            </w:r>
          </w:p>
        </w:tc>
        <w:tc>
          <w:tcPr>
            <w:tcW w:w="567" w:type="dxa"/>
            <w:gridSpan w:val="2"/>
          </w:tcPr>
          <w:p w14:paraId="7913EC36" w14:textId="77777777" w:rsidR="00DC524D" w:rsidRPr="00CC177D" w:rsidRDefault="00DC524D" w:rsidP="001C05BA">
            <w:pPr>
              <w:pStyle w:val="TAH"/>
            </w:pPr>
            <w:r w:rsidRPr="00CC177D">
              <w:t>3</w:t>
            </w:r>
          </w:p>
        </w:tc>
        <w:tc>
          <w:tcPr>
            <w:tcW w:w="567" w:type="dxa"/>
            <w:gridSpan w:val="2"/>
          </w:tcPr>
          <w:p w14:paraId="0C59CC8E" w14:textId="77777777" w:rsidR="00DC524D" w:rsidRPr="00CC177D" w:rsidRDefault="00DC524D" w:rsidP="001C05BA">
            <w:pPr>
              <w:pStyle w:val="TAH"/>
            </w:pPr>
            <w:r w:rsidRPr="00CC177D">
              <w:t>2</w:t>
            </w:r>
          </w:p>
        </w:tc>
        <w:tc>
          <w:tcPr>
            <w:tcW w:w="567" w:type="dxa"/>
          </w:tcPr>
          <w:p w14:paraId="6C091DA7" w14:textId="77777777" w:rsidR="00DC524D" w:rsidRPr="00CC177D" w:rsidRDefault="00DC524D" w:rsidP="001C05BA">
            <w:pPr>
              <w:pStyle w:val="TAH"/>
            </w:pPr>
            <w:r w:rsidRPr="00CC177D">
              <w:t>1</w:t>
            </w:r>
          </w:p>
        </w:tc>
      </w:tr>
      <w:tr w:rsidR="00DC524D" w:rsidRPr="00CC177D" w14:paraId="3555AF11" w14:textId="77777777" w:rsidTr="001C05BA">
        <w:trPr>
          <w:gridAfter w:val="2"/>
          <w:wAfter w:w="844" w:type="dxa"/>
          <w:jc w:val="center"/>
        </w:trPr>
        <w:tc>
          <w:tcPr>
            <w:tcW w:w="1104" w:type="dxa"/>
            <w:gridSpan w:val="2"/>
          </w:tcPr>
          <w:p w14:paraId="4C22DEF7" w14:textId="77777777" w:rsidR="00DC524D" w:rsidRPr="00CC177D" w:rsidRDefault="00DC524D" w:rsidP="001C05BA">
            <w:pPr>
              <w:pStyle w:val="TAC"/>
            </w:pPr>
            <w:r w:rsidRPr="00CC177D">
              <w:t>1</w:t>
            </w:r>
          </w:p>
        </w:tc>
        <w:tc>
          <w:tcPr>
            <w:tcW w:w="366" w:type="dxa"/>
            <w:tcBorders>
              <w:right w:val="single" w:sz="4" w:space="0" w:color="auto"/>
            </w:tcBorders>
          </w:tcPr>
          <w:p w14:paraId="70D0807F" w14:textId="77777777" w:rsidR="00DC524D" w:rsidRPr="00CC177D" w:rsidRDefault="00DC524D" w:rsidP="001C05BA">
            <w:pPr>
              <w:pStyle w:val="TAC"/>
            </w:pPr>
          </w:p>
        </w:tc>
        <w:tc>
          <w:tcPr>
            <w:tcW w:w="4587" w:type="dxa"/>
            <w:gridSpan w:val="10"/>
            <w:tcBorders>
              <w:top w:val="single" w:sz="4" w:space="0" w:color="auto"/>
              <w:left w:val="single" w:sz="4" w:space="0" w:color="auto"/>
              <w:bottom w:val="single" w:sz="4" w:space="0" w:color="auto"/>
              <w:right w:val="single" w:sz="4" w:space="0" w:color="auto"/>
            </w:tcBorders>
          </w:tcPr>
          <w:p w14:paraId="09DE6F04" w14:textId="77777777" w:rsidR="00DC524D" w:rsidRPr="00CC177D" w:rsidRDefault="00DC524D" w:rsidP="001C05BA">
            <w:pPr>
              <w:pStyle w:val="TAC"/>
            </w:pPr>
            <w:r>
              <w:t>0x02</w:t>
            </w:r>
          </w:p>
        </w:tc>
      </w:tr>
      <w:tr w:rsidR="00DC524D" w:rsidRPr="00CC177D" w14:paraId="61889771" w14:textId="77777777" w:rsidTr="001C05BA">
        <w:trPr>
          <w:gridBefore w:val="1"/>
          <w:wBefore w:w="844" w:type="dxa"/>
          <w:jc w:val="center"/>
        </w:trPr>
        <w:tc>
          <w:tcPr>
            <w:tcW w:w="1104" w:type="dxa"/>
            <w:gridSpan w:val="3"/>
          </w:tcPr>
          <w:p w14:paraId="3329E503" w14:textId="77777777" w:rsidR="00DC524D" w:rsidRPr="00CC177D" w:rsidRDefault="00DC524D" w:rsidP="001C05BA">
            <w:pPr>
              <w:pStyle w:val="TAC"/>
            </w:pPr>
            <w:r w:rsidRPr="00CC177D">
              <w:t>2</w:t>
            </w:r>
          </w:p>
        </w:tc>
        <w:tc>
          <w:tcPr>
            <w:tcW w:w="366" w:type="dxa"/>
            <w:tcBorders>
              <w:right w:val="single" w:sz="4" w:space="0" w:color="auto"/>
            </w:tcBorders>
          </w:tcPr>
          <w:p w14:paraId="694362A7" w14:textId="77777777" w:rsidR="00DC524D" w:rsidRPr="00CC177D" w:rsidRDefault="00DC524D" w:rsidP="001C05BA">
            <w:pPr>
              <w:pStyle w:val="TAC"/>
            </w:pPr>
          </w:p>
        </w:tc>
        <w:tc>
          <w:tcPr>
            <w:tcW w:w="3440" w:type="dxa"/>
            <w:gridSpan w:val="6"/>
            <w:tcBorders>
              <w:top w:val="single" w:sz="4" w:space="0" w:color="auto"/>
              <w:left w:val="single" w:sz="4" w:space="0" w:color="auto"/>
              <w:bottom w:val="single" w:sz="4" w:space="0" w:color="auto"/>
              <w:right w:val="single" w:sz="4" w:space="0" w:color="auto"/>
            </w:tcBorders>
          </w:tcPr>
          <w:p w14:paraId="592C9435" w14:textId="77777777" w:rsidR="00DC524D" w:rsidRPr="00CC177D" w:rsidRDefault="00DC524D" w:rsidP="001C05BA">
            <w:pPr>
              <w:pStyle w:val="TAC"/>
            </w:pPr>
            <w:r>
              <w:t>Spare</w:t>
            </w:r>
          </w:p>
        </w:tc>
        <w:tc>
          <w:tcPr>
            <w:tcW w:w="1147" w:type="dxa"/>
            <w:gridSpan w:val="4"/>
            <w:tcBorders>
              <w:top w:val="single" w:sz="4" w:space="0" w:color="auto"/>
              <w:left w:val="single" w:sz="4" w:space="0" w:color="auto"/>
              <w:bottom w:val="single" w:sz="4" w:space="0" w:color="auto"/>
              <w:right w:val="single" w:sz="4" w:space="0" w:color="auto"/>
            </w:tcBorders>
          </w:tcPr>
          <w:p w14:paraId="1E3E928B" w14:textId="77777777" w:rsidR="00DC524D" w:rsidRPr="00CC177D" w:rsidRDefault="00DC524D" w:rsidP="001C05BA">
            <w:pPr>
              <w:pStyle w:val="TAC"/>
            </w:pPr>
            <w:r w:rsidRPr="00CC177D">
              <w:t>PDCP PDU number</w:t>
            </w:r>
          </w:p>
        </w:tc>
      </w:tr>
      <w:tr w:rsidR="00DC524D" w:rsidRPr="00CC177D" w14:paraId="2B0C13FF" w14:textId="77777777" w:rsidTr="001C05BA">
        <w:trPr>
          <w:gridBefore w:val="1"/>
          <w:wBefore w:w="844" w:type="dxa"/>
          <w:cantSplit/>
          <w:jc w:val="center"/>
        </w:trPr>
        <w:tc>
          <w:tcPr>
            <w:tcW w:w="1104" w:type="dxa"/>
            <w:gridSpan w:val="3"/>
          </w:tcPr>
          <w:p w14:paraId="5026A5B0" w14:textId="77777777" w:rsidR="00DC524D" w:rsidRPr="00CC177D" w:rsidRDefault="00DC524D" w:rsidP="001C05BA">
            <w:pPr>
              <w:pStyle w:val="TAC"/>
            </w:pPr>
            <w:r w:rsidRPr="00CC177D">
              <w:t>3</w:t>
            </w:r>
          </w:p>
        </w:tc>
        <w:tc>
          <w:tcPr>
            <w:tcW w:w="366" w:type="dxa"/>
            <w:tcBorders>
              <w:right w:val="single" w:sz="4" w:space="0" w:color="auto"/>
            </w:tcBorders>
          </w:tcPr>
          <w:p w14:paraId="75AF3065" w14:textId="77777777" w:rsidR="00DC524D" w:rsidRPr="00CC177D" w:rsidRDefault="00DC524D" w:rsidP="001C05BA">
            <w:pPr>
              <w:pStyle w:val="TAC"/>
            </w:pPr>
          </w:p>
        </w:tc>
        <w:tc>
          <w:tcPr>
            <w:tcW w:w="4587" w:type="dxa"/>
            <w:gridSpan w:val="10"/>
            <w:tcBorders>
              <w:top w:val="single" w:sz="4" w:space="0" w:color="auto"/>
              <w:left w:val="single" w:sz="4" w:space="0" w:color="auto"/>
              <w:bottom w:val="single" w:sz="4" w:space="0" w:color="auto"/>
              <w:right w:val="single" w:sz="4" w:space="0" w:color="auto"/>
            </w:tcBorders>
          </w:tcPr>
          <w:p w14:paraId="5CE07C44" w14:textId="77777777" w:rsidR="00DC524D" w:rsidRPr="00CC177D" w:rsidRDefault="00DC524D" w:rsidP="001C05BA">
            <w:pPr>
              <w:pStyle w:val="TAC"/>
            </w:pPr>
            <w:r w:rsidRPr="00CC177D">
              <w:t>PDCP PDU number</w:t>
            </w:r>
          </w:p>
        </w:tc>
      </w:tr>
      <w:tr w:rsidR="00DC524D" w:rsidRPr="00CC177D" w14:paraId="5FC808C8" w14:textId="77777777" w:rsidTr="001C05BA">
        <w:trPr>
          <w:gridBefore w:val="1"/>
          <w:wBefore w:w="844" w:type="dxa"/>
          <w:cantSplit/>
          <w:jc w:val="center"/>
        </w:trPr>
        <w:tc>
          <w:tcPr>
            <w:tcW w:w="1104" w:type="dxa"/>
            <w:gridSpan w:val="3"/>
          </w:tcPr>
          <w:p w14:paraId="0967E892" w14:textId="77777777" w:rsidR="00DC524D" w:rsidRPr="00CC177D" w:rsidRDefault="00DC524D" w:rsidP="001C05BA">
            <w:pPr>
              <w:pStyle w:val="TAC"/>
            </w:pPr>
            <w:r>
              <w:t>4</w:t>
            </w:r>
          </w:p>
        </w:tc>
        <w:tc>
          <w:tcPr>
            <w:tcW w:w="366" w:type="dxa"/>
            <w:tcBorders>
              <w:right w:val="single" w:sz="4" w:space="0" w:color="auto"/>
            </w:tcBorders>
          </w:tcPr>
          <w:p w14:paraId="7251CEBA" w14:textId="77777777" w:rsidR="00DC524D" w:rsidRPr="00CC177D" w:rsidRDefault="00DC524D" w:rsidP="001C05BA">
            <w:pPr>
              <w:pStyle w:val="TAC"/>
            </w:pPr>
          </w:p>
        </w:tc>
        <w:tc>
          <w:tcPr>
            <w:tcW w:w="4587" w:type="dxa"/>
            <w:gridSpan w:val="10"/>
            <w:tcBorders>
              <w:top w:val="single" w:sz="4" w:space="0" w:color="auto"/>
              <w:left w:val="single" w:sz="4" w:space="0" w:color="auto"/>
              <w:bottom w:val="single" w:sz="4" w:space="0" w:color="auto"/>
              <w:right w:val="single" w:sz="4" w:space="0" w:color="auto"/>
            </w:tcBorders>
          </w:tcPr>
          <w:p w14:paraId="47749D6C" w14:textId="77777777" w:rsidR="00DC524D" w:rsidRPr="00CC177D" w:rsidRDefault="00DC524D" w:rsidP="001C05BA">
            <w:pPr>
              <w:pStyle w:val="TAC"/>
            </w:pPr>
            <w:r w:rsidRPr="00CC177D">
              <w:t>PDCP PDU number</w:t>
            </w:r>
          </w:p>
        </w:tc>
      </w:tr>
      <w:tr w:rsidR="00DC524D" w:rsidRPr="00CC177D" w14:paraId="2FE86375" w14:textId="77777777" w:rsidTr="001C05BA">
        <w:trPr>
          <w:gridBefore w:val="1"/>
          <w:wBefore w:w="844" w:type="dxa"/>
          <w:cantSplit/>
          <w:jc w:val="center"/>
        </w:trPr>
        <w:tc>
          <w:tcPr>
            <w:tcW w:w="1104" w:type="dxa"/>
            <w:gridSpan w:val="3"/>
          </w:tcPr>
          <w:p w14:paraId="1805C49D" w14:textId="77777777" w:rsidR="00DC524D" w:rsidRPr="00CC177D" w:rsidRDefault="00DC524D" w:rsidP="001C05BA">
            <w:pPr>
              <w:pStyle w:val="TAC"/>
            </w:pPr>
            <w:r>
              <w:t>5</w:t>
            </w:r>
          </w:p>
        </w:tc>
        <w:tc>
          <w:tcPr>
            <w:tcW w:w="366" w:type="dxa"/>
            <w:tcBorders>
              <w:right w:val="single" w:sz="4" w:space="0" w:color="auto"/>
            </w:tcBorders>
          </w:tcPr>
          <w:p w14:paraId="30547A5A" w14:textId="77777777" w:rsidR="00DC524D" w:rsidRPr="00CC177D" w:rsidRDefault="00DC524D" w:rsidP="001C05BA">
            <w:pPr>
              <w:pStyle w:val="TAC"/>
            </w:pPr>
          </w:p>
        </w:tc>
        <w:tc>
          <w:tcPr>
            <w:tcW w:w="4587" w:type="dxa"/>
            <w:gridSpan w:val="10"/>
            <w:tcBorders>
              <w:top w:val="single" w:sz="4" w:space="0" w:color="auto"/>
              <w:left w:val="single" w:sz="4" w:space="0" w:color="auto"/>
              <w:bottom w:val="single" w:sz="4" w:space="0" w:color="auto"/>
              <w:right w:val="single" w:sz="4" w:space="0" w:color="auto"/>
            </w:tcBorders>
          </w:tcPr>
          <w:p w14:paraId="33E694D4" w14:textId="77777777" w:rsidR="00DC524D" w:rsidRPr="00CC177D" w:rsidRDefault="00DC524D" w:rsidP="001C05BA">
            <w:pPr>
              <w:pStyle w:val="TAC"/>
            </w:pPr>
            <w:r>
              <w:t>Spare</w:t>
            </w:r>
          </w:p>
        </w:tc>
      </w:tr>
      <w:tr w:rsidR="00DC524D" w:rsidRPr="00CC177D" w14:paraId="42B9E6FB" w14:textId="77777777" w:rsidTr="001C05BA">
        <w:trPr>
          <w:gridBefore w:val="1"/>
          <w:wBefore w:w="844" w:type="dxa"/>
          <w:cantSplit/>
          <w:jc w:val="center"/>
        </w:trPr>
        <w:tc>
          <w:tcPr>
            <w:tcW w:w="1104" w:type="dxa"/>
            <w:gridSpan w:val="3"/>
          </w:tcPr>
          <w:p w14:paraId="013C3C33" w14:textId="77777777" w:rsidR="00DC524D" w:rsidRPr="00CC177D" w:rsidRDefault="00DC524D" w:rsidP="001C05BA">
            <w:pPr>
              <w:pStyle w:val="TAC"/>
            </w:pPr>
            <w:r>
              <w:t>6</w:t>
            </w:r>
          </w:p>
        </w:tc>
        <w:tc>
          <w:tcPr>
            <w:tcW w:w="366" w:type="dxa"/>
            <w:tcBorders>
              <w:right w:val="single" w:sz="4" w:space="0" w:color="auto"/>
            </w:tcBorders>
          </w:tcPr>
          <w:p w14:paraId="7EDE28F2" w14:textId="77777777" w:rsidR="00DC524D" w:rsidRPr="00CC177D" w:rsidRDefault="00DC524D" w:rsidP="001C05BA">
            <w:pPr>
              <w:pStyle w:val="TAC"/>
            </w:pPr>
          </w:p>
        </w:tc>
        <w:tc>
          <w:tcPr>
            <w:tcW w:w="4587" w:type="dxa"/>
            <w:gridSpan w:val="10"/>
            <w:tcBorders>
              <w:top w:val="single" w:sz="4" w:space="0" w:color="auto"/>
              <w:left w:val="single" w:sz="4" w:space="0" w:color="auto"/>
              <w:bottom w:val="single" w:sz="4" w:space="0" w:color="auto"/>
              <w:right w:val="single" w:sz="4" w:space="0" w:color="auto"/>
            </w:tcBorders>
          </w:tcPr>
          <w:p w14:paraId="2BD5C381" w14:textId="77777777" w:rsidR="00DC524D" w:rsidRPr="00CC177D" w:rsidRDefault="00DC524D" w:rsidP="001C05BA">
            <w:pPr>
              <w:pStyle w:val="TAC"/>
            </w:pPr>
            <w:r>
              <w:t>Spare</w:t>
            </w:r>
          </w:p>
        </w:tc>
      </w:tr>
      <w:tr w:rsidR="00DC524D" w:rsidRPr="00CC177D" w14:paraId="4568553C" w14:textId="77777777" w:rsidTr="001C05BA">
        <w:trPr>
          <w:gridBefore w:val="1"/>
          <w:wBefore w:w="844" w:type="dxa"/>
          <w:cantSplit/>
          <w:jc w:val="center"/>
        </w:trPr>
        <w:tc>
          <w:tcPr>
            <w:tcW w:w="1104" w:type="dxa"/>
            <w:gridSpan w:val="3"/>
          </w:tcPr>
          <w:p w14:paraId="70DF1115" w14:textId="77777777" w:rsidR="00DC524D" w:rsidRPr="00CC177D" w:rsidRDefault="00DC524D" w:rsidP="001C05BA">
            <w:pPr>
              <w:pStyle w:val="TAC"/>
            </w:pPr>
            <w:r>
              <w:t>7</w:t>
            </w:r>
          </w:p>
        </w:tc>
        <w:tc>
          <w:tcPr>
            <w:tcW w:w="366" w:type="dxa"/>
            <w:tcBorders>
              <w:right w:val="single" w:sz="4" w:space="0" w:color="auto"/>
            </w:tcBorders>
          </w:tcPr>
          <w:p w14:paraId="389F5408" w14:textId="77777777" w:rsidR="00DC524D" w:rsidRPr="00CC177D" w:rsidRDefault="00DC524D" w:rsidP="001C05BA">
            <w:pPr>
              <w:pStyle w:val="TAC"/>
            </w:pPr>
          </w:p>
        </w:tc>
        <w:tc>
          <w:tcPr>
            <w:tcW w:w="4587" w:type="dxa"/>
            <w:gridSpan w:val="10"/>
            <w:tcBorders>
              <w:top w:val="single" w:sz="4" w:space="0" w:color="auto"/>
              <w:left w:val="single" w:sz="4" w:space="0" w:color="auto"/>
              <w:bottom w:val="single" w:sz="4" w:space="0" w:color="auto"/>
              <w:right w:val="single" w:sz="4" w:space="0" w:color="auto"/>
            </w:tcBorders>
          </w:tcPr>
          <w:p w14:paraId="5367850E" w14:textId="77777777" w:rsidR="00DC524D" w:rsidRPr="00CC177D" w:rsidRDefault="00DC524D" w:rsidP="001C05BA">
            <w:pPr>
              <w:pStyle w:val="TAC"/>
            </w:pPr>
            <w:r>
              <w:t>Spare</w:t>
            </w:r>
          </w:p>
        </w:tc>
      </w:tr>
      <w:tr w:rsidR="00DC524D" w:rsidRPr="00CC177D" w14:paraId="650A746C" w14:textId="77777777" w:rsidTr="001C05BA">
        <w:trPr>
          <w:gridBefore w:val="1"/>
          <w:wBefore w:w="844" w:type="dxa"/>
          <w:jc w:val="center"/>
        </w:trPr>
        <w:tc>
          <w:tcPr>
            <w:tcW w:w="1104" w:type="dxa"/>
            <w:gridSpan w:val="3"/>
          </w:tcPr>
          <w:p w14:paraId="4E9AAEE5" w14:textId="77777777" w:rsidR="00DC524D" w:rsidRPr="00CC177D" w:rsidRDefault="00DC524D" w:rsidP="001C05BA">
            <w:pPr>
              <w:pStyle w:val="TAC"/>
            </w:pPr>
            <w:r>
              <w:t>8</w:t>
            </w:r>
          </w:p>
        </w:tc>
        <w:tc>
          <w:tcPr>
            <w:tcW w:w="366" w:type="dxa"/>
            <w:tcBorders>
              <w:right w:val="single" w:sz="4" w:space="0" w:color="auto"/>
            </w:tcBorders>
          </w:tcPr>
          <w:p w14:paraId="1F3467B4" w14:textId="77777777" w:rsidR="00DC524D" w:rsidRPr="00CC177D" w:rsidRDefault="00DC524D" w:rsidP="001C05BA">
            <w:pPr>
              <w:pStyle w:val="TAC"/>
            </w:pPr>
          </w:p>
        </w:tc>
        <w:tc>
          <w:tcPr>
            <w:tcW w:w="4587" w:type="dxa"/>
            <w:gridSpan w:val="10"/>
            <w:tcBorders>
              <w:top w:val="single" w:sz="4" w:space="0" w:color="auto"/>
              <w:left w:val="single" w:sz="4" w:space="0" w:color="auto"/>
              <w:bottom w:val="single" w:sz="4" w:space="0" w:color="auto"/>
              <w:right w:val="single" w:sz="4" w:space="0" w:color="auto"/>
            </w:tcBorders>
          </w:tcPr>
          <w:p w14:paraId="387B1612" w14:textId="77777777" w:rsidR="00DC524D" w:rsidRPr="00CC177D" w:rsidRDefault="00DC524D" w:rsidP="001C05BA">
            <w:pPr>
              <w:pStyle w:val="TAC"/>
            </w:pPr>
            <w:r w:rsidRPr="00CC177D">
              <w:t>Next Extension Header Type (</w:t>
            </w:r>
            <w:r>
              <w:t>N</w:t>
            </w:r>
            <w:r w:rsidRPr="00CC177D">
              <w:t>ote</w:t>
            </w:r>
            <w:r>
              <w:t xml:space="preserve"> 1</w:t>
            </w:r>
            <w:r w:rsidRPr="00CC177D">
              <w:t>)</w:t>
            </w:r>
          </w:p>
        </w:tc>
      </w:tr>
    </w:tbl>
    <w:p w14:paraId="5D2142CD" w14:textId="77777777" w:rsidR="00DC524D" w:rsidRPr="00CC177D" w:rsidRDefault="00DC524D" w:rsidP="00DC524D">
      <w:pPr>
        <w:pStyle w:val="NF"/>
      </w:pPr>
    </w:p>
    <w:p w14:paraId="600C9E11" w14:textId="77777777" w:rsidR="00DC524D" w:rsidRPr="00CC177D" w:rsidRDefault="00DC524D" w:rsidP="00DC524D">
      <w:pPr>
        <w:pStyle w:val="NF"/>
      </w:pPr>
      <w:r w:rsidRPr="00CC177D">
        <w:t>NOTE</w:t>
      </w:r>
      <w:r>
        <w:t xml:space="preserve"> 1</w:t>
      </w:r>
      <w:r w:rsidRPr="00CC177D">
        <w:t>:</w:t>
      </w:r>
      <w:r w:rsidRPr="00CC177D">
        <w:tab/>
        <w:t>The value of this field is 0 if no other Extension header follows.</w:t>
      </w:r>
    </w:p>
    <w:p w14:paraId="5F18EC15" w14:textId="77777777" w:rsidR="00DC524D" w:rsidRPr="00CC177D" w:rsidRDefault="00DC524D" w:rsidP="00DC524D">
      <w:pPr>
        <w:pStyle w:val="NF"/>
      </w:pPr>
    </w:p>
    <w:p w14:paraId="5A25CFC6" w14:textId="77777777" w:rsidR="00DC524D" w:rsidRDefault="00DC524D" w:rsidP="00DC524D">
      <w:pPr>
        <w:pStyle w:val="TF"/>
      </w:pPr>
      <w:r w:rsidRPr="00CC177D">
        <w:t>Figure 5.2.2.</w:t>
      </w:r>
      <w:r>
        <w:t>2A</w:t>
      </w:r>
      <w:r w:rsidRPr="00CC177D">
        <w:t xml:space="preserve">-1: </w:t>
      </w:r>
      <w:r>
        <w:t xml:space="preserve">Long </w:t>
      </w:r>
      <w:r w:rsidRPr="00CC177D">
        <w:t>PDCP PDU Number Extension Header</w:t>
      </w:r>
    </w:p>
    <w:p w14:paraId="77A0B937" w14:textId="77777777" w:rsidR="00DC524D" w:rsidRPr="00CC177D" w:rsidRDefault="00DC524D" w:rsidP="005E4EF8">
      <w:pPr>
        <w:pStyle w:val="Heading4"/>
      </w:pPr>
      <w:bookmarkStart w:id="195" w:name="_Toc20213221"/>
      <w:bookmarkStart w:id="196" w:name="_Toc27752130"/>
      <w:bookmarkStart w:id="197" w:name="_Toc27752765"/>
      <w:bookmarkStart w:id="198" w:name="_Toc183968684"/>
      <w:r w:rsidRPr="00CC177D">
        <w:t>5.2.2.</w:t>
      </w:r>
      <w:r>
        <w:t>3</w:t>
      </w:r>
      <w:r w:rsidRPr="00CC177D">
        <w:tab/>
      </w:r>
      <w:r>
        <w:t>Service Class Indicator</w:t>
      </w:r>
      <w:bookmarkEnd w:id="195"/>
      <w:bookmarkEnd w:id="196"/>
      <w:bookmarkEnd w:id="197"/>
      <w:bookmarkEnd w:id="198"/>
    </w:p>
    <w:p w14:paraId="6BEE6E76" w14:textId="77795B9D" w:rsidR="00DC524D" w:rsidRPr="00A80105" w:rsidRDefault="00DC524D" w:rsidP="00DC524D">
      <w:r w:rsidRPr="00A80105">
        <w:t xml:space="preserve">This extension header identifies the service class </w:t>
      </w:r>
      <w:r>
        <w:t xml:space="preserve">indicator (SCI) </w:t>
      </w:r>
      <w:r w:rsidRPr="00A80105">
        <w:t>associated with the T-PDU carried by the downlink G-PDU.</w:t>
      </w:r>
      <w:r>
        <w:t xml:space="preserve"> T</w:t>
      </w:r>
      <w:r w:rsidRPr="00A80105">
        <w:t xml:space="preserve">his information may be used by </w:t>
      </w:r>
      <w:r>
        <w:t xml:space="preserve">the </w:t>
      </w:r>
      <w:r>
        <w:rPr>
          <w:rFonts w:hint="eastAsia"/>
          <w:lang w:eastAsia="zh-CN"/>
        </w:rPr>
        <w:t>A/Gb mode GERAN access for improved radio utilisation (s</w:t>
      </w:r>
      <w:r>
        <w:t xml:space="preserve">ee </w:t>
      </w:r>
      <w:r w:rsidR="0027561E">
        <w:t>clause 5</w:t>
      </w:r>
      <w:r>
        <w:t>.3.5.</w:t>
      </w:r>
      <w:r>
        <w:rPr>
          <w:rFonts w:hint="eastAsia"/>
          <w:lang w:eastAsia="zh-CN"/>
        </w:rPr>
        <w:t>3</w:t>
      </w:r>
      <w:r>
        <w:t xml:space="preserve"> of 3GPP </w:t>
      </w:r>
      <w:r w:rsidR="0027561E">
        <w:t>TS 2</w:t>
      </w:r>
      <w:r>
        <w:t>3.060</w:t>
      </w:r>
      <w:r w:rsidR="0027561E">
        <w:t> [</w:t>
      </w:r>
      <w:r>
        <w:t>4]</w:t>
      </w:r>
      <w:r>
        <w:rPr>
          <w:rFonts w:hint="eastAsia"/>
          <w:lang w:eastAsia="zh-CN"/>
        </w:rPr>
        <w:t>)</w:t>
      </w:r>
      <w:r>
        <w:t>.</w:t>
      </w:r>
    </w:p>
    <w:p w14:paraId="35108BE5" w14:textId="77777777" w:rsidR="00DC524D" w:rsidRDefault="00DC524D" w:rsidP="00DC524D">
      <w:r w:rsidRPr="00A80105">
        <w:t xml:space="preserve">In this </w:t>
      </w:r>
      <w:r>
        <w:t>version</w:t>
      </w:r>
      <w:r w:rsidRPr="00A80105">
        <w:t xml:space="preserve"> of the specification,</w:t>
      </w:r>
      <w:r>
        <w:t xml:space="preserve"> t</w:t>
      </w:r>
      <w:r w:rsidRPr="00A80105">
        <w:t>his extension header may be transmi</w:t>
      </w:r>
      <w:r>
        <w:t>tted over the Gn/Gp, S5/S8 and S4 interface.</w:t>
      </w:r>
      <w:r w:rsidRPr="00A80105">
        <w:t xml:space="preserve"> </w:t>
      </w:r>
      <w:r>
        <w:t xml:space="preserve">An </w:t>
      </w:r>
      <w:r w:rsidRPr="00A80105">
        <w:t>eNodeB</w:t>
      </w:r>
      <w:r>
        <w:t>,</w:t>
      </w:r>
      <w:r w:rsidRPr="00A80105">
        <w:t xml:space="preserve"> RNC</w:t>
      </w:r>
      <w:r>
        <w:t xml:space="preserve"> or MME</w:t>
      </w:r>
      <w:r w:rsidRPr="00A80105">
        <w:t xml:space="preserve"> </w:t>
      </w:r>
      <w:r>
        <w:t>shall</w:t>
      </w:r>
      <w:r w:rsidRPr="00A80105">
        <w:t xml:space="preserve"> ignore this information if received over the S1-U, S12</w:t>
      </w:r>
      <w:r>
        <w:rPr>
          <w:rFonts w:hint="eastAsia"/>
          <w:lang w:eastAsia="zh-CN"/>
        </w:rPr>
        <w:t>,</w:t>
      </w:r>
      <w:r w:rsidRPr="00A80105">
        <w:t xml:space="preserve"> Iu</w:t>
      </w:r>
      <w:r>
        <w:t>, S11-U</w:t>
      </w:r>
      <w:r w:rsidRPr="00A80105">
        <w:t xml:space="preserve"> </w:t>
      </w:r>
      <w:r>
        <w:rPr>
          <w:rFonts w:hint="eastAsia"/>
          <w:lang w:eastAsia="zh-CN"/>
        </w:rPr>
        <w:t xml:space="preserve">or any other </w:t>
      </w:r>
      <w:r w:rsidRPr="00A80105">
        <w:t>interface</w:t>
      </w:r>
      <w:r>
        <w:rPr>
          <w:rFonts w:hint="eastAsia"/>
          <w:lang w:eastAsia="zh-CN"/>
        </w:rPr>
        <w:t>s not defined above</w:t>
      </w:r>
      <w:r>
        <w:t>, but still</w:t>
      </w:r>
      <w:r w:rsidRPr="009E24BC">
        <w:t xml:space="preserve"> </w:t>
      </w:r>
      <w:r>
        <w:t>shall handle the G-PDU</w:t>
      </w:r>
      <w:r w:rsidRPr="00A80105">
        <w:t>.</w:t>
      </w:r>
    </w:p>
    <w:p w14:paraId="3B3E8635" w14:textId="77777777" w:rsidR="0027561E" w:rsidRDefault="00DC524D" w:rsidP="00DC524D">
      <w:pPr>
        <w:pStyle w:val="NO"/>
      </w:pPr>
      <w:r>
        <w:t>NOTE</w:t>
      </w:r>
      <w:r>
        <w:rPr>
          <w:rFonts w:hint="eastAsia"/>
          <w:lang w:eastAsia="zh-CN"/>
        </w:rPr>
        <w:t>1</w:t>
      </w:r>
      <w:r>
        <w:t>:</w:t>
      </w:r>
      <w:r>
        <w:tab/>
        <w:t xml:space="preserve">This extension header is also sent over the S1-U, S12, Iu interface and S11-U if the SGW receives the Service Class Indicator from S5/S8 for a UE having a user plane connection with an RNC or an eNodeB. This can happen </w:t>
      </w:r>
      <w:r>
        <w:rPr>
          <w:rFonts w:hint="eastAsia"/>
          <w:lang w:eastAsia="zh-CN"/>
        </w:rPr>
        <w:t>when</w:t>
      </w:r>
      <w:r>
        <w:t xml:space="preserve"> the PGW</w:t>
      </w:r>
      <w:r>
        <w:rPr>
          <w:rFonts w:hint="eastAsia"/>
          <w:lang w:eastAsia="zh-CN"/>
        </w:rPr>
        <w:t xml:space="preserve"> does not have an accurate knowledge of the current RAT of the user e.g. after a handover from GERAN to (E)UTRAN</w:t>
      </w:r>
      <w:r>
        <w:t>.</w:t>
      </w:r>
    </w:p>
    <w:p w14:paraId="0FCA569E" w14:textId="68AF6768" w:rsidR="00DC524D" w:rsidRDefault="00DC524D" w:rsidP="00DC524D">
      <w:r w:rsidRPr="00A80105">
        <w:t xml:space="preserve">It is </w:t>
      </w:r>
      <w:r>
        <w:t>4</w:t>
      </w:r>
      <w:r w:rsidRPr="00A80105">
        <w:t xml:space="preserve"> octets long and therefore the Length field has the value </w:t>
      </w:r>
      <w:r>
        <w:t>1</w:t>
      </w:r>
      <w:r w:rsidRPr="00A80105">
        <w:t>.</w:t>
      </w:r>
    </w:p>
    <w:p w14:paraId="6069AAB6" w14:textId="77777777" w:rsidR="00DC524D" w:rsidRDefault="00DC524D" w:rsidP="00DC524D">
      <w:pPr>
        <w:pStyle w:val="TH"/>
        <w:rPr>
          <w:lang w:eastAsia="zh-CN"/>
        </w:rPr>
      </w:pPr>
    </w:p>
    <w:tbl>
      <w:tblPr>
        <w:tblW w:w="0" w:type="auto"/>
        <w:jc w:val="center"/>
        <w:tblLayout w:type="fixed"/>
        <w:tblCellMar>
          <w:left w:w="28" w:type="dxa"/>
          <w:right w:w="28" w:type="dxa"/>
        </w:tblCellMar>
        <w:tblLook w:val="0000" w:firstRow="0" w:lastRow="0" w:firstColumn="0" w:lastColumn="0" w:noHBand="0" w:noVBand="0"/>
      </w:tblPr>
      <w:tblGrid>
        <w:gridCol w:w="844"/>
        <w:gridCol w:w="260"/>
        <w:gridCol w:w="366"/>
        <w:gridCol w:w="478"/>
        <w:gridCol w:w="366"/>
        <w:gridCol w:w="618"/>
        <w:gridCol w:w="567"/>
        <w:gridCol w:w="567"/>
        <w:gridCol w:w="567"/>
        <w:gridCol w:w="567"/>
        <w:gridCol w:w="567"/>
        <w:gridCol w:w="290"/>
        <w:gridCol w:w="277"/>
        <w:gridCol w:w="567"/>
      </w:tblGrid>
      <w:tr w:rsidR="00DC524D" w:rsidRPr="00CC177D" w14:paraId="38C01006" w14:textId="77777777" w:rsidTr="001C05BA">
        <w:trPr>
          <w:gridBefore w:val="1"/>
          <w:wBefore w:w="844" w:type="dxa"/>
          <w:jc w:val="center"/>
        </w:trPr>
        <w:tc>
          <w:tcPr>
            <w:tcW w:w="1104" w:type="dxa"/>
            <w:gridSpan w:val="3"/>
          </w:tcPr>
          <w:p w14:paraId="50C6F49D" w14:textId="77777777" w:rsidR="00DC524D" w:rsidRPr="00C638D4" w:rsidRDefault="00DC524D" w:rsidP="001C05BA">
            <w:pPr>
              <w:pStyle w:val="TAH"/>
            </w:pPr>
          </w:p>
        </w:tc>
        <w:tc>
          <w:tcPr>
            <w:tcW w:w="366" w:type="dxa"/>
          </w:tcPr>
          <w:p w14:paraId="7BA30578" w14:textId="77777777" w:rsidR="00DC524D" w:rsidRPr="00CC177D" w:rsidRDefault="00DC524D" w:rsidP="001C05BA">
            <w:pPr>
              <w:pStyle w:val="TAH"/>
            </w:pPr>
          </w:p>
        </w:tc>
        <w:tc>
          <w:tcPr>
            <w:tcW w:w="4587" w:type="dxa"/>
            <w:gridSpan w:val="9"/>
          </w:tcPr>
          <w:p w14:paraId="3815D603" w14:textId="77777777" w:rsidR="00DC524D" w:rsidRPr="00CC177D" w:rsidRDefault="00DC524D" w:rsidP="001C05BA">
            <w:pPr>
              <w:pStyle w:val="TAH"/>
            </w:pPr>
            <w:r w:rsidRPr="00CC177D">
              <w:t>Bits</w:t>
            </w:r>
          </w:p>
        </w:tc>
      </w:tr>
      <w:tr w:rsidR="00DC524D" w:rsidRPr="00CC177D" w14:paraId="0BB3CB54" w14:textId="77777777" w:rsidTr="001C05BA">
        <w:trPr>
          <w:gridBefore w:val="1"/>
          <w:wBefore w:w="844" w:type="dxa"/>
          <w:cantSplit/>
          <w:jc w:val="center"/>
        </w:trPr>
        <w:tc>
          <w:tcPr>
            <w:tcW w:w="1104" w:type="dxa"/>
            <w:gridSpan w:val="3"/>
          </w:tcPr>
          <w:p w14:paraId="3B339557" w14:textId="77777777" w:rsidR="00DC524D" w:rsidRPr="00CC177D" w:rsidRDefault="00DC524D" w:rsidP="001C05BA">
            <w:pPr>
              <w:pStyle w:val="TAH"/>
            </w:pPr>
            <w:r w:rsidRPr="00CC177D">
              <w:t>Octets</w:t>
            </w:r>
          </w:p>
        </w:tc>
        <w:tc>
          <w:tcPr>
            <w:tcW w:w="366" w:type="dxa"/>
          </w:tcPr>
          <w:p w14:paraId="44F4F84E" w14:textId="77777777" w:rsidR="00DC524D" w:rsidRPr="00CC177D" w:rsidRDefault="00DC524D" w:rsidP="001C05BA">
            <w:pPr>
              <w:pStyle w:val="TAH"/>
            </w:pPr>
          </w:p>
        </w:tc>
        <w:tc>
          <w:tcPr>
            <w:tcW w:w="618" w:type="dxa"/>
          </w:tcPr>
          <w:p w14:paraId="04E6B00A" w14:textId="77777777" w:rsidR="00DC524D" w:rsidRPr="00CC177D" w:rsidRDefault="00DC524D" w:rsidP="001C05BA">
            <w:pPr>
              <w:pStyle w:val="TAH"/>
            </w:pPr>
            <w:r w:rsidRPr="00CC177D">
              <w:t>8</w:t>
            </w:r>
          </w:p>
        </w:tc>
        <w:tc>
          <w:tcPr>
            <w:tcW w:w="567" w:type="dxa"/>
          </w:tcPr>
          <w:p w14:paraId="20FC3219" w14:textId="77777777" w:rsidR="00DC524D" w:rsidRPr="00CC177D" w:rsidRDefault="00DC524D" w:rsidP="001C05BA">
            <w:pPr>
              <w:pStyle w:val="TAH"/>
            </w:pPr>
            <w:r w:rsidRPr="00CC177D">
              <w:t>7</w:t>
            </w:r>
          </w:p>
        </w:tc>
        <w:tc>
          <w:tcPr>
            <w:tcW w:w="567" w:type="dxa"/>
          </w:tcPr>
          <w:p w14:paraId="061AA0FB" w14:textId="77777777" w:rsidR="00DC524D" w:rsidRPr="00CC177D" w:rsidRDefault="00DC524D" w:rsidP="001C05BA">
            <w:pPr>
              <w:pStyle w:val="TAH"/>
            </w:pPr>
            <w:r w:rsidRPr="00CC177D">
              <w:t>6</w:t>
            </w:r>
          </w:p>
        </w:tc>
        <w:tc>
          <w:tcPr>
            <w:tcW w:w="567" w:type="dxa"/>
          </w:tcPr>
          <w:p w14:paraId="469E83FE" w14:textId="77777777" w:rsidR="00DC524D" w:rsidRPr="00CC177D" w:rsidRDefault="00DC524D" w:rsidP="001C05BA">
            <w:pPr>
              <w:pStyle w:val="TAH"/>
            </w:pPr>
            <w:r w:rsidRPr="00CC177D">
              <w:t>5</w:t>
            </w:r>
          </w:p>
        </w:tc>
        <w:tc>
          <w:tcPr>
            <w:tcW w:w="567" w:type="dxa"/>
          </w:tcPr>
          <w:p w14:paraId="4A3A73B3" w14:textId="77777777" w:rsidR="00DC524D" w:rsidRPr="00CC177D" w:rsidRDefault="00DC524D" w:rsidP="001C05BA">
            <w:pPr>
              <w:pStyle w:val="TAH"/>
            </w:pPr>
            <w:r w:rsidRPr="00CC177D">
              <w:t>4</w:t>
            </w:r>
          </w:p>
        </w:tc>
        <w:tc>
          <w:tcPr>
            <w:tcW w:w="567" w:type="dxa"/>
          </w:tcPr>
          <w:p w14:paraId="3F757E5B" w14:textId="77777777" w:rsidR="00DC524D" w:rsidRPr="00CC177D" w:rsidRDefault="00DC524D" w:rsidP="001C05BA">
            <w:pPr>
              <w:pStyle w:val="TAH"/>
            </w:pPr>
            <w:r w:rsidRPr="00CC177D">
              <w:t>3</w:t>
            </w:r>
          </w:p>
        </w:tc>
        <w:tc>
          <w:tcPr>
            <w:tcW w:w="567" w:type="dxa"/>
            <w:gridSpan w:val="2"/>
          </w:tcPr>
          <w:p w14:paraId="197D4B38" w14:textId="77777777" w:rsidR="00DC524D" w:rsidRPr="00CC177D" w:rsidRDefault="00DC524D" w:rsidP="001C05BA">
            <w:pPr>
              <w:pStyle w:val="TAH"/>
            </w:pPr>
            <w:r w:rsidRPr="00CC177D">
              <w:t>2</w:t>
            </w:r>
          </w:p>
        </w:tc>
        <w:tc>
          <w:tcPr>
            <w:tcW w:w="567" w:type="dxa"/>
          </w:tcPr>
          <w:p w14:paraId="76BB54DE" w14:textId="77777777" w:rsidR="00DC524D" w:rsidRPr="00CC177D" w:rsidRDefault="00DC524D" w:rsidP="001C05BA">
            <w:pPr>
              <w:pStyle w:val="TAH"/>
            </w:pPr>
            <w:r w:rsidRPr="00CC177D">
              <w:t>1</w:t>
            </w:r>
          </w:p>
        </w:tc>
      </w:tr>
      <w:tr w:rsidR="00DC524D" w:rsidRPr="00CC177D" w14:paraId="56E6C1DA" w14:textId="77777777" w:rsidTr="001C05BA">
        <w:trPr>
          <w:gridAfter w:val="2"/>
          <w:wAfter w:w="844" w:type="dxa"/>
          <w:jc w:val="center"/>
        </w:trPr>
        <w:tc>
          <w:tcPr>
            <w:tcW w:w="1104" w:type="dxa"/>
            <w:gridSpan w:val="2"/>
          </w:tcPr>
          <w:p w14:paraId="0B8C009A" w14:textId="77777777" w:rsidR="00DC524D" w:rsidRPr="00CC177D" w:rsidRDefault="00DC524D" w:rsidP="001C05BA">
            <w:pPr>
              <w:pStyle w:val="TAC"/>
            </w:pPr>
            <w:r w:rsidRPr="00CC177D">
              <w:t>1</w:t>
            </w:r>
          </w:p>
        </w:tc>
        <w:tc>
          <w:tcPr>
            <w:tcW w:w="366" w:type="dxa"/>
            <w:tcBorders>
              <w:right w:val="single" w:sz="4" w:space="0" w:color="auto"/>
            </w:tcBorders>
          </w:tcPr>
          <w:p w14:paraId="14FFD86F" w14:textId="77777777" w:rsidR="00DC524D" w:rsidRPr="00CC177D" w:rsidRDefault="00DC524D" w:rsidP="001C05BA">
            <w:pPr>
              <w:pStyle w:val="TAC"/>
            </w:pPr>
          </w:p>
        </w:tc>
        <w:tc>
          <w:tcPr>
            <w:tcW w:w="4587" w:type="dxa"/>
            <w:gridSpan w:val="9"/>
            <w:tcBorders>
              <w:top w:val="single" w:sz="4" w:space="0" w:color="auto"/>
              <w:left w:val="single" w:sz="4" w:space="0" w:color="auto"/>
              <w:bottom w:val="single" w:sz="4" w:space="0" w:color="auto"/>
              <w:right w:val="single" w:sz="4" w:space="0" w:color="auto"/>
            </w:tcBorders>
          </w:tcPr>
          <w:p w14:paraId="361ECE8D" w14:textId="77777777" w:rsidR="00DC524D" w:rsidRPr="00CC177D" w:rsidRDefault="00DC524D" w:rsidP="001C05BA">
            <w:pPr>
              <w:pStyle w:val="TAC"/>
            </w:pPr>
            <w:r>
              <w:t>0x01</w:t>
            </w:r>
          </w:p>
        </w:tc>
      </w:tr>
      <w:tr w:rsidR="00DC524D" w:rsidRPr="00CC177D" w14:paraId="595D6498" w14:textId="77777777" w:rsidTr="001C05BA">
        <w:trPr>
          <w:gridBefore w:val="1"/>
          <w:wBefore w:w="844" w:type="dxa"/>
          <w:jc w:val="center"/>
        </w:trPr>
        <w:tc>
          <w:tcPr>
            <w:tcW w:w="1104" w:type="dxa"/>
            <w:gridSpan w:val="3"/>
          </w:tcPr>
          <w:p w14:paraId="6DA79EBC" w14:textId="77777777" w:rsidR="00DC524D" w:rsidRPr="00CC177D" w:rsidRDefault="00DC524D" w:rsidP="001C05BA">
            <w:pPr>
              <w:pStyle w:val="TAC"/>
            </w:pPr>
            <w:r w:rsidRPr="00CC177D">
              <w:t>2</w:t>
            </w:r>
          </w:p>
        </w:tc>
        <w:tc>
          <w:tcPr>
            <w:tcW w:w="366" w:type="dxa"/>
            <w:tcBorders>
              <w:right w:val="single" w:sz="4" w:space="0" w:color="auto"/>
            </w:tcBorders>
          </w:tcPr>
          <w:p w14:paraId="52818AA2" w14:textId="77777777" w:rsidR="00DC524D" w:rsidRPr="00CC177D" w:rsidRDefault="00DC524D" w:rsidP="001C05BA">
            <w:pPr>
              <w:pStyle w:val="TAC"/>
            </w:pPr>
          </w:p>
        </w:tc>
        <w:tc>
          <w:tcPr>
            <w:tcW w:w="4587" w:type="dxa"/>
            <w:gridSpan w:val="9"/>
            <w:tcBorders>
              <w:top w:val="single" w:sz="4" w:space="0" w:color="auto"/>
              <w:left w:val="single" w:sz="4" w:space="0" w:color="auto"/>
              <w:bottom w:val="single" w:sz="4" w:space="0" w:color="auto"/>
              <w:right w:val="single" w:sz="4" w:space="0" w:color="auto"/>
            </w:tcBorders>
          </w:tcPr>
          <w:p w14:paraId="4EB037E6" w14:textId="77777777" w:rsidR="00DC524D" w:rsidRPr="005270D2" w:rsidRDefault="00DC524D" w:rsidP="001C05BA">
            <w:pPr>
              <w:pStyle w:val="TAC"/>
            </w:pPr>
            <w:r w:rsidRPr="005270D2">
              <w:rPr>
                <w:lang w:eastAsia="zh-CN"/>
              </w:rPr>
              <w:t>Service Class Indicator</w:t>
            </w:r>
          </w:p>
        </w:tc>
      </w:tr>
      <w:tr w:rsidR="00DC524D" w:rsidRPr="00CC177D" w14:paraId="334C0C6B" w14:textId="77777777" w:rsidTr="001C05BA">
        <w:trPr>
          <w:gridBefore w:val="1"/>
          <w:wBefore w:w="844" w:type="dxa"/>
          <w:cantSplit/>
          <w:jc w:val="center"/>
        </w:trPr>
        <w:tc>
          <w:tcPr>
            <w:tcW w:w="1104" w:type="dxa"/>
            <w:gridSpan w:val="3"/>
          </w:tcPr>
          <w:p w14:paraId="6EE90697" w14:textId="77777777" w:rsidR="00DC524D" w:rsidRPr="00CC177D" w:rsidRDefault="00DC524D" w:rsidP="001C05BA">
            <w:pPr>
              <w:pStyle w:val="TAC"/>
            </w:pPr>
            <w:r>
              <w:t>3</w:t>
            </w:r>
          </w:p>
        </w:tc>
        <w:tc>
          <w:tcPr>
            <w:tcW w:w="366" w:type="dxa"/>
            <w:tcBorders>
              <w:right w:val="single" w:sz="4" w:space="0" w:color="auto"/>
            </w:tcBorders>
          </w:tcPr>
          <w:p w14:paraId="7CAEB3DB" w14:textId="77777777" w:rsidR="00DC524D" w:rsidRPr="00CC177D" w:rsidRDefault="00DC524D" w:rsidP="001C05BA">
            <w:pPr>
              <w:pStyle w:val="TAC"/>
            </w:pPr>
          </w:p>
        </w:tc>
        <w:tc>
          <w:tcPr>
            <w:tcW w:w="4587" w:type="dxa"/>
            <w:gridSpan w:val="9"/>
            <w:tcBorders>
              <w:top w:val="single" w:sz="4" w:space="0" w:color="auto"/>
              <w:left w:val="single" w:sz="4" w:space="0" w:color="auto"/>
              <w:bottom w:val="single" w:sz="4" w:space="0" w:color="auto"/>
              <w:right w:val="single" w:sz="4" w:space="0" w:color="auto"/>
            </w:tcBorders>
          </w:tcPr>
          <w:p w14:paraId="5536D311" w14:textId="77777777" w:rsidR="00DC524D" w:rsidRDefault="00DC524D" w:rsidP="001C05BA">
            <w:pPr>
              <w:pStyle w:val="TAC"/>
            </w:pPr>
            <w:r>
              <w:t>Spare</w:t>
            </w:r>
          </w:p>
        </w:tc>
      </w:tr>
      <w:tr w:rsidR="00DC524D" w:rsidRPr="00CC177D" w14:paraId="6820D002" w14:textId="77777777" w:rsidTr="001C05BA">
        <w:trPr>
          <w:gridBefore w:val="1"/>
          <w:wBefore w:w="844" w:type="dxa"/>
          <w:jc w:val="center"/>
        </w:trPr>
        <w:tc>
          <w:tcPr>
            <w:tcW w:w="1104" w:type="dxa"/>
            <w:gridSpan w:val="3"/>
          </w:tcPr>
          <w:p w14:paraId="0785252A" w14:textId="77777777" w:rsidR="00DC524D" w:rsidRPr="00CC177D" w:rsidRDefault="00DC524D" w:rsidP="001C05BA">
            <w:pPr>
              <w:pStyle w:val="TAC"/>
            </w:pPr>
            <w:r>
              <w:t>4</w:t>
            </w:r>
          </w:p>
        </w:tc>
        <w:tc>
          <w:tcPr>
            <w:tcW w:w="366" w:type="dxa"/>
            <w:tcBorders>
              <w:right w:val="single" w:sz="4" w:space="0" w:color="auto"/>
            </w:tcBorders>
          </w:tcPr>
          <w:p w14:paraId="19EF69E4" w14:textId="77777777" w:rsidR="00DC524D" w:rsidRPr="00CC177D" w:rsidRDefault="00DC524D" w:rsidP="001C05BA">
            <w:pPr>
              <w:pStyle w:val="TAC"/>
            </w:pPr>
          </w:p>
        </w:tc>
        <w:tc>
          <w:tcPr>
            <w:tcW w:w="4587" w:type="dxa"/>
            <w:gridSpan w:val="9"/>
            <w:tcBorders>
              <w:top w:val="single" w:sz="4" w:space="0" w:color="auto"/>
              <w:left w:val="single" w:sz="4" w:space="0" w:color="auto"/>
              <w:bottom w:val="single" w:sz="4" w:space="0" w:color="auto"/>
              <w:right w:val="single" w:sz="4" w:space="0" w:color="auto"/>
            </w:tcBorders>
          </w:tcPr>
          <w:p w14:paraId="10BE1B0F" w14:textId="77777777" w:rsidR="00DC524D" w:rsidRPr="00CC177D" w:rsidRDefault="00DC524D" w:rsidP="001C05BA">
            <w:pPr>
              <w:pStyle w:val="TAC"/>
            </w:pPr>
            <w:r w:rsidRPr="00CC177D">
              <w:t>Next Extension Header Type (</w:t>
            </w:r>
            <w:r>
              <w:t>note</w:t>
            </w:r>
            <w:r w:rsidRPr="00CC177D">
              <w:t>)</w:t>
            </w:r>
          </w:p>
        </w:tc>
      </w:tr>
    </w:tbl>
    <w:p w14:paraId="4DD8DA75" w14:textId="77777777" w:rsidR="00DC524D" w:rsidRPr="00CC177D" w:rsidRDefault="00DC524D" w:rsidP="00DC524D">
      <w:pPr>
        <w:pStyle w:val="NF"/>
      </w:pPr>
    </w:p>
    <w:p w14:paraId="13418C67" w14:textId="77777777" w:rsidR="00DC524D" w:rsidRPr="00CC177D" w:rsidRDefault="00DC524D" w:rsidP="00DC524D">
      <w:pPr>
        <w:pStyle w:val="NF"/>
      </w:pPr>
      <w:r w:rsidRPr="00CC177D">
        <w:t>NOTE:</w:t>
      </w:r>
      <w:r w:rsidRPr="00CC177D">
        <w:tab/>
        <w:t>The value of this field is 0 if no other Extension header follows.</w:t>
      </w:r>
    </w:p>
    <w:p w14:paraId="54B41359" w14:textId="77777777" w:rsidR="00DC524D" w:rsidRPr="00CC177D" w:rsidRDefault="00DC524D" w:rsidP="00DC524D">
      <w:pPr>
        <w:pStyle w:val="NF"/>
      </w:pPr>
    </w:p>
    <w:p w14:paraId="1B57258F" w14:textId="77777777" w:rsidR="00DC524D" w:rsidRPr="00197FCC" w:rsidRDefault="00DC524D" w:rsidP="00DC524D">
      <w:pPr>
        <w:pStyle w:val="TF"/>
      </w:pPr>
      <w:r w:rsidRPr="00CC177D">
        <w:t>Figure 5.2.2.</w:t>
      </w:r>
      <w:r>
        <w:t>3</w:t>
      </w:r>
      <w:r w:rsidRPr="00CC177D">
        <w:t xml:space="preserve">-1: </w:t>
      </w:r>
      <w:r>
        <w:t>Service Class Indicator</w:t>
      </w:r>
      <w:r w:rsidRPr="00CC177D">
        <w:t xml:space="preserve"> Extension Header</w:t>
      </w:r>
    </w:p>
    <w:p w14:paraId="7948ABD3" w14:textId="77777777" w:rsidR="00DC524D" w:rsidRDefault="00DC524D" w:rsidP="00DC524D">
      <w:pPr>
        <w:rPr>
          <w:lang w:eastAsia="zh-CN"/>
        </w:rPr>
      </w:pPr>
      <w:r>
        <w:rPr>
          <w:rFonts w:hint="eastAsia"/>
          <w:lang w:eastAsia="zh-CN"/>
        </w:rPr>
        <w:t>If the bit 8 of octet 2 is set to 0, this indicates an operator specific Service Class Indicator value is included. Otherwise, it shall indicate that a standardised SCI is included.</w:t>
      </w:r>
    </w:p>
    <w:p w14:paraId="5CA36937" w14:textId="77777777" w:rsidR="0027561E" w:rsidRPr="00E85903" w:rsidRDefault="00DC524D" w:rsidP="00DC524D">
      <w:pPr>
        <w:pStyle w:val="NO"/>
        <w:rPr>
          <w:lang w:eastAsia="zh-CN"/>
        </w:rPr>
      </w:pPr>
      <w:r>
        <w:t>NOTE 2:</w:t>
      </w:r>
      <w:r>
        <w:tab/>
      </w:r>
      <w:r>
        <w:rPr>
          <w:rFonts w:hint="eastAsia"/>
          <w:lang w:eastAsia="zh-CN"/>
        </w:rPr>
        <w:t>No standardized SCI value is defined in this release, i</w:t>
      </w:r>
      <w:r w:rsidRPr="00442293">
        <w:t>t is intended to standardize SCIs</w:t>
      </w:r>
      <w:r>
        <w:t xml:space="preserve"> in a future release.</w:t>
      </w:r>
    </w:p>
    <w:p w14:paraId="0B7B3678" w14:textId="04084836" w:rsidR="00DC524D" w:rsidRDefault="00DC524D" w:rsidP="00DC524D">
      <w:pPr>
        <w:rPr>
          <w:lang w:eastAsia="zh-CN"/>
        </w:rPr>
      </w:pPr>
      <w:r w:rsidRPr="00A80105">
        <w:t xml:space="preserve">Bits </w:t>
      </w:r>
      <w:r>
        <w:rPr>
          <w:rFonts w:hint="eastAsia"/>
          <w:lang w:eastAsia="zh-CN"/>
        </w:rPr>
        <w:t>8</w:t>
      </w:r>
      <w:r w:rsidRPr="00A80105">
        <w:t xml:space="preserve"> to 1 of the octet 2 represent the binary coded value of the </w:t>
      </w:r>
      <w:r>
        <w:rPr>
          <w:rFonts w:hint="eastAsia"/>
          <w:lang w:eastAsia="zh-CN"/>
        </w:rPr>
        <w:t>S</w:t>
      </w:r>
      <w:r w:rsidRPr="00A80105">
        <w:t>CI</w:t>
      </w:r>
      <w:r>
        <w:rPr>
          <w:rFonts w:hint="eastAsia"/>
          <w:lang w:eastAsia="zh-CN"/>
        </w:rPr>
        <w:t>, a</w:t>
      </w:r>
      <w:r w:rsidRPr="005270D2">
        <w:t xml:space="preserve">pplications with similar </w:t>
      </w:r>
      <w:r>
        <w:rPr>
          <w:rFonts w:hint="eastAsia"/>
          <w:lang w:eastAsia="zh-CN"/>
        </w:rPr>
        <w:t>Radio Resource Management treatment in GERAN</w:t>
      </w:r>
      <w:r w:rsidRPr="005270D2">
        <w:t xml:space="preserve"> </w:t>
      </w:r>
      <w:r>
        <w:rPr>
          <w:rFonts w:hint="eastAsia"/>
          <w:lang w:eastAsia="zh-CN"/>
        </w:rPr>
        <w:t>shall be</w:t>
      </w:r>
      <w:r w:rsidRPr="005270D2">
        <w:t xml:space="preserve"> represented by the same value</w:t>
      </w:r>
      <w:r>
        <w:rPr>
          <w:rFonts w:hint="eastAsia"/>
          <w:lang w:eastAsia="zh-CN"/>
        </w:rPr>
        <w:t>.</w:t>
      </w:r>
    </w:p>
    <w:p w14:paraId="10E5546A" w14:textId="77777777" w:rsidR="00DC524D" w:rsidRDefault="00DC524D" w:rsidP="00DC524D">
      <w:pPr>
        <w:rPr>
          <w:lang w:eastAsia="zh-CN"/>
        </w:rPr>
      </w:pPr>
      <w:r>
        <w:rPr>
          <w:rFonts w:hint="eastAsia"/>
          <w:lang w:eastAsia="zh-CN"/>
        </w:rPr>
        <w:t>The octet 2 is coded as shown in Table 5.2.2.</w:t>
      </w:r>
      <w:r>
        <w:rPr>
          <w:lang w:eastAsia="zh-CN"/>
        </w:rPr>
        <w:t>3</w:t>
      </w:r>
      <w:r>
        <w:rPr>
          <w:rFonts w:hint="eastAsia"/>
          <w:lang w:eastAsia="zh-CN"/>
        </w:rPr>
        <w:t>-1.</w:t>
      </w:r>
    </w:p>
    <w:p w14:paraId="48E43089" w14:textId="77777777" w:rsidR="00DC524D" w:rsidRDefault="00DC524D" w:rsidP="00DC524D">
      <w:pPr>
        <w:rPr>
          <w:lang w:eastAsia="zh-CN"/>
        </w:rPr>
      </w:pPr>
      <w:r>
        <w:lastRenderedPageBreak/>
        <w:t>Bits 8 to 1 of the octet 3 are spare bits and shall be set to zero.</w:t>
      </w:r>
    </w:p>
    <w:p w14:paraId="7526E34A" w14:textId="77777777" w:rsidR="00DC524D" w:rsidRPr="00245DF1" w:rsidRDefault="00DC524D" w:rsidP="00DC524D">
      <w:pPr>
        <w:pStyle w:val="TH"/>
      </w:pPr>
      <w:r w:rsidRPr="00245DF1">
        <w:t xml:space="preserve">Table </w:t>
      </w:r>
      <w:r>
        <w:rPr>
          <w:rFonts w:hint="eastAsia"/>
          <w:lang w:eastAsia="zh-CN"/>
        </w:rPr>
        <w:t>5</w:t>
      </w:r>
      <w:r>
        <w:t>.</w:t>
      </w:r>
      <w:r>
        <w:rPr>
          <w:rFonts w:hint="eastAsia"/>
          <w:lang w:eastAsia="zh-CN"/>
        </w:rPr>
        <w:t>2</w:t>
      </w:r>
      <w:r w:rsidRPr="00245DF1">
        <w:t>.</w:t>
      </w:r>
      <w:r>
        <w:rPr>
          <w:rFonts w:hint="eastAsia"/>
          <w:lang w:eastAsia="zh-CN"/>
        </w:rPr>
        <w:t>2</w:t>
      </w:r>
      <w:r w:rsidRPr="00245DF1">
        <w:t>.</w:t>
      </w:r>
      <w:r>
        <w:rPr>
          <w:lang w:eastAsia="zh-CN"/>
        </w:rPr>
        <w:t>3</w:t>
      </w:r>
      <w:r>
        <w:rPr>
          <w:rFonts w:hint="eastAsia"/>
          <w:lang w:eastAsia="zh-CN"/>
        </w:rPr>
        <w:t>-1</w:t>
      </w:r>
      <w:r w:rsidRPr="00245DF1">
        <w:t xml:space="preserve">: </w:t>
      </w:r>
      <w:r>
        <w:rPr>
          <w:rFonts w:hint="eastAsia"/>
          <w:lang w:eastAsia="zh-CN"/>
        </w:rPr>
        <w:t>Service Class Indicator</w:t>
      </w:r>
    </w:p>
    <w:tbl>
      <w:tblPr>
        <w:tblW w:w="0" w:type="auto"/>
        <w:jc w:val="center"/>
        <w:tblLayout w:type="fixed"/>
        <w:tblCellMar>
          <w:left w:w="28" w:type="dxa"/>
          <w:right w:w="56" w:type="dxa"/>
        </w:tblCellMar>
        <w:tblLook w:val="0000" w:firstRow="0" w:lastRow="0" w:firstColumn="0" w:lastColumn="0" w:noHBand="0" w:noVBand="0"/>
      </w:tblPr>
      <w:tblGrid>
        <w:gridCol w:w="6804"/>
      </w:tblGrid>
      <w:tr w:rsidR="00DC524D" w:rsidRPr="00FE320E" w14:paraId="614610F8" w14:textId="77777777" w:rsidTr="001C05BA">
        <w:trPr>
          <w:cantSplit/>
          <w:jc w:val="center"/>
        </w:trPr>
        <w:tc>
          <w:tcPr>
            <w:tcW w:w="6804" w:type="dxa"/>
            <w:tcBorders>
              <w:top w:val="single" w:sz="6" w:space="0" w:color="auto"/>
              <w:left w:val="single" w:sz="6" w:space="0" w:color="auto"/>
              <w:bottom w:val="single" w:sz="6" w:space="0" w:color="auto"/>
              <w:right w:val="single" w:sz="6" w:space="0" w:color="auto"/>
            </w:tcBorders>
          </w:tcPr>
          <w:p w14:paraId="48401A86" w14:textId="77777777" w:rsidR="0027561E" w:rsidRDefault="00DC524D" w:rsidP="001C05BA">
            <w:pPr>
              <w:pStyle w:val="TAL"/>
              <w:rPr>
                <w:lang w:eastAsia="zh-CN"/>
              </w:rPr>
            </w:pPr>
            <w:r>
              <w:rPr>
                <w:rFonts w:hint="eastAsia"/>
                <w:lang w:eastAsia="zh-CN"/>
              </w:rPr>
              <w:t>Service Class Indicator (SCI), octet 2</w:t>
            </w:r>
          </w:p>
          <w:p w14:paraId="125CEAB5" w14:textId="5E46543B" w:rsidR="00DC524D" w:rsidRPr="00FE320E" w:rsidRDefault="00DC524D" w:rsidP="001C05BA">
            <w:pPr>
              <w:pStyle w:val="TAL"/>
              <w:rPr>
                <w:lang w:eastAsia="zh-CN"/>
              </w:rPr>
            </w:pPr>
            <w:r>
              <w:rPr>
                <w:rFonts w:hint="eastAsia"/>
                <w:lang w:eastAsia="zh-CN"/>
              </w:rPr>
              <w:t>Bit</w:t>
            </w:r>
          </w:p>
          <w:p w14:paraId="11A4E352" w14:textId="77777777" w:rsidR="00DC524D" w:rsidRPr="00836D09" w:rsidRDefault="00DC524D" w:rsidP="001C05BA">
            <w:pPr>
              <w:pStyle w:val="TAL"/>
              <w:rPr>
                <w:b/>
                <w:lang w:eastAsia="zh-CN"/>
              </w:rPr>
            </w:pPr>
            <w:r w:rsidRPr="00836D09">
              <w:rPr>
                <w:b/>
              </w:rPr>
              <w:t>8</w:t>
            </w:r>
          </w:p>
          <w:p w14:paraId="7DB171CA" w14:textId="77777777" w:rsidR="00DC524D" w:rsidRDefault="00DC524D" w:rsidP="001C05BA">
            <w:pPr>
              <w:pStyle w:val="TAL"/>
              <w:rPr>
                <w:lang w:eastAsia="zh-CN"/>
              </w:rPr>
            </w:pPr>
          </w:p>
          <w:p w14:paraId="1B674AA5" w14:textId="77777777" w:rsidR="00DC524D" w:rsidRDefault="00DC524D" w:rsidP="001C05BA">
            <w:pPr>
              <w:pStyle w:val="TAL"/>
              <w:rPr>
                <w:lang w:eastAsia="zh-CN"/>
              </w:rPr>
            </w:pPr>
            <w:r>
              <w:rPr>
                <w:rFonts w:hint="eastAsia"/>
                <w:lang w:eastAsia="zh-CN"/>
              </w:rPr>
              <w:t xml:space="preserve">0                             </w:t>
            </w:r>
            <w:r>
              <w:rPr>
                <w:lang w:eastAsia="ja-JP"/>
              </w:rPr>
              <w:t xml:space="preserve">Operator-specific </w:t>
            </w:r>
            <w:r>
              <w:rPr>
                <w:rFonts w:hint="eastAsia"/>
                <w:lang w:eastAsia="zh-CN"/>
              </w:rPr>
              <w:t>S</w:t>
            </w:r>
            <w:r>
              <w:rPr>
                <w:lang w:eastAsia="ja-JP"/>
              </w:rPr>
              <w:t>CI</w:t>
            </w:r>
          </w:p>
          <w:p w14:paraId="64A763F2" w14:textId="77777777" w:rsidR="00DC524D" w:rsidRDefault="00DC524D" w:rsidP="001C05BA">
            <w:pPr>
              <w:pStyle w:val="TAL"/>
              <w:rPr>
                <w:lang w:eastAsia="zh-CN"/>
              </w:rPr>
            </w:pPr>
          </w:p>
          <w:p w14:paraId="04B22A1D" w14:textId="77777777" w:rsidR="00DC524D" w:rsidRDefault="00DC524D" w:rsidP="001C05BA">
            <w:pPr>
              <w:pStyle w:val="TAL"/>
              <w:rPr>
                <w:lang w:eastAsia="zh-CN"/>
              </w:rPr>
            </w:pPr>
            <w:r>
              <w:rPr>
                <w:rFonts w:hint="eastAsia"/>
                <w:lang w:eastAsia="zh-CN"/>
              </w:rPr>
              <w:t>Bits</w:t>
            </w:r>
          </w:p>
          <w:p w14:paraId="42063CED" w14:textId="77777777" w:rsidR="00DC524D" w:rsidRPr="00836D09" w:rsidRDefault="00DC524D" w:rsidP="001C05BA">
            <w:pPr>
              <w:pStyle w:val="TAL"/>
              <w:rPr>
                <w:b/>
              </w:rPr>
            </w:pPr>
            <w:r w:rsidRPr="00836D09">
              <w:rPr>
                <w:b/>
              </w:rPr>
              <w:t>7 6 5 4 3 2 1</w:t>
            </w:r>
          </w:p>
          <w:p w14:paraId="045C3840" w14:textId="77777777" w:rsidR="00DC524D" w:rsidRDefault="00DC524D" w:rsidP="001C05BA">
            <w:pPr>
              <w:pStyle w:val="TAL"/>
              <w:rPr>
                <w:lang w:eastAsia="zh-CN"/>
              </w:rPr>
            </w:pPr>
          </w:p>
          <w:p w14:paraId="60E6B528" w14:textId="77777777" w:rsidR="00DC524D" w:rsidRPr="00197DFF" w:rsidRDefault="00DC524D" w:rsidP="001C05BA">
            <w:pPr>
              <w:pStyle w:val="TAL"/>
              <w:rPr>
                <w:lang w:eastAsia="zh-CN"/>
              </w:rPr>
            </w:pPr>
            <w:r w:rsidRPr="00197DFF">
              <w:t xml:space="preserve">0 0 0 </w:t>
            </w:r>
            <w:r w:rsidRPr="00197DFF">
              <w:rPr>
                <w:lang w:eastAsia="ja-JP"/>
              </w:rPr>
              <w:t xml:space="preserve">0 </w:t>
            </w:r>
            <w:r w:rsidRPr="00197DFF">
              <w:t xml:space="preserve">0 0 </w:t>
            </w:r>
            <w:r w:rsidRPr="00197DFF">
              <w:rPr>
                <w:rFonts w:hint="eastAsia"/>
                <w:lang w:eastAsia="zh-CN"/>
              </w:rPr>
              <w:t>0</w:t>
            </w:r>
          </w:p>
          <w:p w14:paraId="0DC0AB6E" w14:textId="77777777" w:rsidR="00DC524D" w:rsidRDefault="00DC524D" w:rsidP="001C05BA">
            <w:pPr>
              <w:pStyle w:val="TAL"/>
              <w:rPr>
                <w:lang w:eastAsia="zh-CN"/>
              </w:rPr>
            </w:pPr>
            <w:r>
              <w:rPr>
                <w:lang w:eastAsia="ja-JP"/>
              </w:rPr>
              <w:tab/>
              <w:t>to</w:t>
            </w:r>
            <w:r>
              <w:rPr>
                <w:lang w:eastAsia="ja-JP"/>
              </w:rPr>
              <w:tab/>
            </w:r>
          </w:p>
          <w:p w14:paraId="337D6404" w14:textId="77777777" w:rsidR="00DC524D" w:rsidRDefault="00DC524D" w:rsidP="001C05BA">
            <w:pPr>
              <w:pStyle w:val="TAL"/>
              <w:rPr>
                <w:lang w:eastAsia="zh-CN"/>
              </w:rPr>
            </w:pPr>
            <w:r>
              <w:rPr>
                <w:rFonts w:hint="eastAsia"/>
                <w:lang w:eastAsia="zh-CN"/>
              </w:rPr>
              <w:t>0 0 0</w:t>
            </w:r>
            <w:r>
              <w:rPr>
                <w:lang w:eastAsia="ja-JP"/>
              </w:rPr>
              <w:t xml:space="preserve"> 1 1 1 1</w:t>
            </w:r>
            <w:r>
              <w:rPr>
                <w:rFonts w:hint="eastAsia"/>
                <w:lang w:eastAsia="zh-CN"/>
              </w:rPr>
              <w:t xml:space="preserve">           </w:t>
            </w:r>
            <w:r>
              <w:rPr>
                <w:lang w:eastAsia="ja-JP"/>
              </w:rPr>
              <w:t xml:space="preserve">Operator-specific </w:t>
            </w:r>
            <w:r>
              <w:rPr>
                <w:rFonts w:hint="eastAsia"/>
                <w:lang w:eastAsia="zh-CN"/>
              </w:rPr>
              <w:t>S</w:t>
            </w:r>
            <w:r>
              <w:rPr>
                <w:lang w:eastAsia="ja-JP"/>
              </w:rPr>
              <w:t>CIs</w:t>
            </w:r>
          </w:p>
          <w:p w14:paraId="6C72CB1C" w14:textId="77777777" w:rsidR="00DC524D" w:rsidRDefault="00DC524D" w:rsidP="001C05BA">
            <w:pPr>
              <w:pStyle w:val="TAL"/>
              <w:rPr>
                <w:lang w:eastAsia="zh-CN"/>
              </w:rPr>
            </w:pPr>
          </w:p>
          <w:p w14:paraId="0AE6F353" w14:textId="77777777" w:rsidR="00DC524D" w:rsidRDefault="00DC524D" w:rsidP="001C05BA">
            <w:pPr>
              <w:pStyle w:val="TAL"/>
              <w:rPr>
                <w:lang w:eastAsia="ja-JP"/>
              </w:rPr>
            </w:pPr>
            <w:r>
              <w:rPr>
                <w:lang w:eastAsia="ja-JP"/>
              </w:rPr>
              <w:t xml:space="preserve">0 0 </w:t>
            </w:r>
            <w:r>
              <w:rPr>
                <w:rFonts w:hint="eastAsia"/>
                <w:lang w:eastAsia="zh-CN"/>
              </w:rPr>
              <w:t>1</w:t>
            </w:r>
            <w:r>
              <w:rPr>
                <w:lang w:eastAsia="ja-JP"/>
              </w:rPr>
              <w:t xml:space="preserve"> 0 0 0 0</w:t>
            </w:r>
          </w:p>
          <w:p w14:paraId="59117E42" w14:textId="77777777" w:rsidR="00DC524D" w:rsidRDefault="00DC524D" w:rsidP="001C05BA">
            <w:pPr>
              <w:pStyle w:val="TAL"/>
              <w:rPr>
                <w:lang w:eastAsia="zh-CN"/>
              </w:rPr>
            </w:pPr>
            <w:r>
              <w:rPr>
                <w:lang w:eastAsia="ja-JP"/>
              </w:rPr>
              <w:tab/>
              <w:t>to</w:t>
            </w:r>
            <w:r>
              <w:rPr>
                <w:lang w:eastAsia="ja-JP"/>
              </w:rPr>
              <w:tab/>
            </w:r>
          </w:p>
          <w:p w14:paraId="55B0A4F1" w14:textId="77777777" w:rsidR="0027561E" w:rsidRPr="003168A2" w:rsidRDefault="00DC524D" w:rsidP="001C05BA">
            <w:pPr>
              <w:pStyle w:val="TAL"/>
              <w:rPr>
                <w:lang w:eastAsia="ja-JP"/>
              </w:rPr>
            </w:pPr>
            <w:r>
              <w:t>1</w:t>
            </w:r>
            <w:r w:rsidRPr="003168A2">
              <w:t xml:space="preserve"> </w:t>
            </w:r>
            <w:r>
              <w:t>1</w:t>
            </w:r>
            <w:r w:rsidRPr="003168A2">
              <w:t xml:space="preserve"> </w:t>
            </w:r>
            <w:r>
              <w:t>1</w:t>
            </w:r>
            <w:r w:rsidRPr="003168A2">
              <w:t xml:space="preserve"> </w:t>
            </w:r>
            <w:r w:rsidRPr="003168A2">
              <w:rPr>
                <w:lang w:eastAsia="ja-JP"/>
              </w:rPr>
              <w:t xml:space="preserve">1 </w:t>
            </w:r>
            <w:r>
              <w:rPr>
                <w:lang w:eastAsia="ja-JP"/>
              </w:rPr>
              <w:t>1</w:t>
            </w:r>
            <w:r w:rsidRPr="003168A2">
              <w:rPr>
                <w:lang w:eastAsia="ja-JP"/>
              </w:rPr>
              <w:t xml:space="preserve"> </w:t>
            </w:r>
            <w:r>
              <w:rPr>
                <w:lang w:eastAsia="ja-JP"/>
              </w:rPr>
              <w:t>1</w:t>
            </w:r>
            <w:r w:rsidRPr="003168A2">
              <w:rPr>
                <w:lang w:eastAsia="ja-JP"/>
              </w:rPr>
              <w:t xml:space="preserve"> 1</w:t>
            </w:r>
            <w:r>
              <w:rPr>
                <w:lang w:eastAsia="ja-JP"/>
              </w:rPr>
              <w:tab/>
            </w:r>
            <w:r>
              <w:rPr>
                <w:rFonts w:hint="eastAsia"/>
                <w:lang w:eastAsia="zh-CN"/>
              </w:rPr>
              <w:t xml:space="preserve">   Spare for future use</w:t>
            </w:r>
          </w:p>
          <w:p w14:paraId="2F6981A4" w14:textId="74B4A5C3" w:rsidR="00DC524D" w:rsidRPr="00836D09" w:rsidRDefault="00DC524D" w:rsidP="001C05BA">
            <w:pPr>
              <w:pStyle w:val="TAL"/>
              <w:rPr>
                <w:lang w:eastAsia="zh-CN"/>
              </w:rPr>
            </w:pPr>
          </w:p>
          <w:p w14:paraId="7D9F2DDE" w14:textId="77777777" w:rsidR="00DC524D" w:rsidRPr="00FE320E" w:rsidRDefault="00DC524D" w:rsidP="001C05BA">
            <w:pPr>
              <w:pStyle w:val="TAL"/>
              <w:rPr>
                <w:lang w:eastAsia="zh-CN"/>
              </w:rPr>
            </w:pPr>
            <w:r>
              <w:rPr>
                <w:rFonts w:hint="eastAsia"/>
                <w:lang w:eastAsia="zh-CN"/>
              </w:rPr>
              <w:t>Bit</w:t>
            </w:r>
          </w:p>
          <w:p w14:paraId="5EAF8DD1" w14:textId="77777777" w:rsidR="00DC524D" w:rsidRPr="00836D09" w:rsidRDefault="00DC524D" w:rsidP="001C05BA">
            <w:pPr>
              <w:pStyle w:val="TAL"/>
              <w:rPr>
                <w:b/>
                <w:lang w:eastAsia="zh-CN"/>
              </w:rPr>
            </w:pPr>
            <w:r w:rsidRPr="00836D09">
              <w:rPr>
                <w:b/>
              </w:rPr>
              <w:t>8</w:t>
            </w:r>
          </w:p>
          <w:p w14:paraId="0FE0619F" w14:textId="77777777" w:rsidR="00DC524D" w:rsidRDefault="00DC524D" w:rsidP="001C05BA">
            <w:pPr>
              <w:pStyle w:val="TAL"/>
              <w:rPr>
                <w:lang w:eastAsia="zh-CN"/>
              </w:rPr>
            </w:pPr>
          </w:p>
          <w:p w14:paraId="2E0DCA4F" w14:textId="77777777" w:rsidR="00DC524D" w:rsidRDefault="00DC524D" w:rsidP="001C05BA">
            <w:pPr>
              <w:pStyle w:val="TAL"/>
              <w:rPr>
                <w:lang w:eastAsia="zh-CN"/>
              </w:rPr>
            </w:pPr>
            <w:r>
              <w:rPr>
                <w:rFonts w:hint="eastAsia"/>
                <w:lang w:eastAsia="zh-CN"/>
              </w:rPr>
              <w:t>1                             Standardised</w:t>
            </w:r>
            <w:r>
              <w:rPr>
                <w:lang w:eastAsia="ja-JP"/>
              </w:rPr>
              <w:t xml:space="preserve"> </w:t>
            </w:r>
            <w:r>
              <w:rPr>
                <w:rFonts w:hint="eastAsia"/>
                <w:lang w:eastAsia="zh-CN"/>
              </w:rPr>
              <w:t>S</w:t>
            </w:r>
            <w:r>
              <w:rPr>
                <w:lang w:eastAsia="ja-JP"/>
              </w:rPr>
              <w:t>CI</w:t>
            </w:r>
          </w:p>
          <w:p w14:paraId="6216FF5B" w14:textId="77777777" w:rsidR="00DC524D" w:rsidRDefault="00DC524D" w:rsidP="001C05BA">
            <w:pPr>
              <w:pStyle w:val="TAL"/>
              <w:rPr>
                <w:lang w:eastAsia="zh-CN"/>
              </w:rPr>
            </w:pPr>
          </w:p>
          <w:p w14:paraId="274F2AEA" w14:textId="77777777" w:rsidR="00DC524D" w:rsidRDefault="00DC524D" w:rsidP="001C05BA">
            <w:pPr>
              <w:pStyle w:val="TAL"/>
              <w:rPr>
                <w:lang w:eastAsia="zh-CN"/>
              </w:rPr>
            </w:pPr>
            <w:r>
              <w:rPr>
                <w:rFonts w:hint="eastAsia"/>
                <w:lang w:eastAsia="zh-CN"/>
              </w:rPr>
              <w:t>Bits</w:t>
            </w:r>
          </w:p>
          <w:p w14:paraId="232E1938" w14:textId="77777777" w:rsidR="00DC524D" w:rsidRPr="00836D09" w:rsidRDefault="00DC524D" w:rsidP="001C05BA">
            <w:pPr>
              <w:pStyle w:val="TAL"/>
              <w:rPr>
                <w:b/>
              </w:rPr>
            </w:pPr>
            <w:r w:rsidRPr="00836D09">
              <w:rPr>
                <w:b/>
              </w:rPr>
              <w:t>7 6 5 4 3 2 1</w:t>
            </w:r>
          </w:p>
          <w:p w14:paraId="3A8A3463" w14:textId="77777777" w:rsidR="00DC524D" w:rsidRDefault="00DC524D" w:rsidP="001C05BA">
            <w:pPr>
              <w:pStyle w:val="TAL"/>
              <w:rPr>
                <w:lang w:eastAsia="zh-CN"/>
              </w:rPr>
            </w:pPr>
          </w:p>
          <w:p w14:paraId="630898E6" w14:textId="77777777" w:rsidR="00DC524D" w:rsidRPr="00197DFF" w:rsidRDefault="00DC524D" w:rsidP="001C05BA">
            <w:pPr>
              <w:pStyle w:val="TAL"/>
              <w:rPr>
                <w:lang w:eastAsia="zh-CN"/>
              </w:rPr>
            </w:pPr>
            <w:r w:rsidRPr="00197DFF">
              <w:t xml:space="preserve">0 0 0 </w:t>
            </w:r>
            <w:r w:rsidRPr="00197DFF">
              <w:rPr>
                <w:lang w:eastAsia="ja-JP"/>
              </w:rPr>
              <w:t xml:space="preserve">0 </w:t>
            </w:r>
            <w:r w:rsidRPr="00197DFF">
              <w:t xml:space="preserve">0 0 </w:t>
            </w:r>
            <w:r w:rsidRPr="00197DFF">
              <w:rPr>
                <w:rFonts w:hint="eastAsia"/>
                <w:lang w:eastAsia="zh-CN"/>
              </w:rPr>
              <w:t>0</w:t>
            </w:r>
          </w:p>
          <w:p w14:paraId="5BDE8EB6" w14:textId="77777777" w:rsidR="00DC524D" w:rsidRDefault="00DC524D" w:rsidP="001C05BA">
            <w:pPr>
              <w:pStyle w:val="TAL"/>
              <w:rPr>
                <w:lang w:eastAsia="zh-CN"/>
              </w:rPr>
            </w:pPr>
            <w:r>
              <w:rPr>
                <w:lang w:eastAsia="ja-JP"/>
              </w:rPr>
              <w:tab/>
              <w:t>to</w:t>
            </w:r>
            <w:r>
              <w:rPr>
                <w:lang w:eastAsia="ja-JP"/>
              </w:rPr>
              <w:tab/>
            </w:r>
          </w:p>
          <w:p w14:paraId="0415D02F" w14:textId="77777777" w:rsidR="00DC524D" w:rsidRPr="003168A2" w:rsidRDefault="00DC524D" w:rsidP="001C05BA">
            <w:pPr>
              <w:pStyle w:val="TAL"/>
              <w:rPr>
                <w:lang w:eastAsia="zh-CN"/>
              </w:rPr>
            </w:pPr>
            <w:r>
              <w:t>1</w:t>
            </w:r>
            <w:r w:rsidRPr="003168A2">
              <w:t xml:space="preserve"> </w:t>
            </w:r>
            <w:r>
              <w:t>1</w:t>
            </w:r>
            <w:r w:rsidRPr="003168A2">
              <w:t xml:space="preserve"> </w:t>
            </w:r>
            <w:r>
              <w:t>1</w:t>
            </w:r>
            <w:r w:rsidRPr="003168A2">
              <w:t xml:space="preserve"> </w:t>
            </w:r>
            <w:r w:rsidRPr="003168A2">
              <w:rPr>
                <w:lang w:eastAsia="ja-JP"/>
              </w:rPr>
              <w:t xml:space="preserve">1 </w:t>
            </w:r>
            <w:r>
              <w:rPr>
                <w:lang w:eastAsia="ja-JP"/>
              </w:rPr>
              <w:t>1</w:t>
            </w:r>
            <w:r w:rsidRPr="003168A2">
              <w:rPr>
                <w:lang w:eastAsia="ja-JP"/>
              </w:rPr>
              <w:t xml:space="preserve"> </w:t>
            </w:r>
            <w:r>
              <w:rPr>
                <w:lang w:eastAsia="ja-JP"/>
              </w:rPr>
              <w:t>1</w:t>
            </w:r>
            <w:r w:rsidRPr="003168A2">
              <w:rPr>
                <w:lang w:eastAsia="ja-JP"/>
              </w:rPr>
              <w:t xml:space="preserve"> 1</w:t>
            </w:r>
            <w:r>
              <w:rPr>
                <w:lang w:eastAsia="ja-JP"/>
              </w:rPr>
              <w:tab/>
            </w:r>
            <w:r>
              <w:rPr>
                <w:rFonts w:hint="eastAsia"/>
                <w:lang w:eastAsia="zh-CN"/>
              </w:rPr>
              <w:t xml:space="preserve">   Spare for future use</w:t>
            </w:r>
          </w:p>
          <w:p w14:paraId="53E05C69" w14:textId="77777777" w:rsidR="00DC524D" w:rsidRPr="00FE320E" w:rsidRDefault="00DC524D" w:rsidP="001C05BA">
            <w:pPr>
              <w:pStyle w:val="TAL"/>
            </w:pPr>
          </w:p>
        </w:tc>
      </w:tr>
    </w:tbl>
    <w:p w14:paraId="5805D85A" w14:textId="77777777" w:rsidR="00DC524D" w:rsidRDefault="00DC524D" w:rsidP="00DC524D"/>
    <w:p w14:paraId="7349E1DD" w14:textId="77777777" w:rsidR="00DC524D" w:rsidRPr="00CC177D" w:rsidRDefault="00DC524D" w:rsidP="005E4EF8">
      <w:pPr>
        <w:pStyle w:val="Heading4"/>
      </w:pPr>
      <w:bookmarkStart w:id="199" w:name="_Toc20213222"/>
      <w:bookmarkStart w:id="200" w:name="_Toc27752131"/>
      <w:bookmarkStart w:id="201" w:name="_Toc27752766"/>
      <w:bookmarkStart w:id="202" w:name="_Toc183968685"/>
      <w:r w:rsidRPr="00CC177D">
        <w:t>5.2.2.</w:t>
      </w:r>
      <w:r>
        <w:t>4</w:t>
      </w:r>
      <w:r w:rsidRPr="00CC177D">
        <w:tab/>
      </w:r>
      <w:r>
        <w:t>RAN Container</w:t>
      </w:r>
      <w:bookmarkEnd w:id="199"/>
      <w:bookmarkEnd w:id="200"/>
      <w:bookmarkEnd w:id="201"/>
      <w:bookmarkEnd w:id="202"/>
    </w:p>
    <w:p w14:paraId="746ACE13" w14:textId="194C6F1C" w:rsidR="00DC524D" w:rsidRDefault="00DC524D" w:rsidP="00DC524D">
      <w:r w:rsidRPr="00A80105">
        <w:t xml:space="preserve">This extension header </w:t>
      </w:r>
      <w:r>
        <w:t xml:space="preserve">may be transmitted </w:t>
      </w:r>
      <w:r>
        <w:rPr>
          <w:lang w:val="en-US"/>
        </w:rPr>
        <w:t xml:space="preserve">in a G-PDU </w:t>
      </w:r>
      <w:r>
        <w:t xml:space="preserve">over the X2 user plane interface </w:t>
      </w:r>
      <w:r w:rsidRPr="003822AB">
        <w:t>between the eNB</w:t>
      </w:r>
      <w:r>
        <w:t>s. T</w:t>
      </w:r>
      <w:r w:rsidRPr="00A80105">
        <w:t xml:space="preserve">he </w:t>
      </w:r>
      <w:r>
        <w:t xml:space="preserve">RAN Container has a variable length and its content is specified in 3GPP </w:t>
      </w:r>
      <w:r w:rsidR="0027561E">
        <w:t>TS </w:t>
      </w:r>
      <w:r w:rsidR="0027561E" w:rsidRPr="00190728">
        <w:t>3</w:t>
      </w:r>
      <w:r w:rsidRPr="00190728">
        <w:t>6.4</w:t>
      </w:r>
      <w:r>
        <w:t>25</w:t>
      </w:r>
      <w:r w:rsidR="0027561E">
        <w:t> [</w:t>
      </w:r>
      <w:r>
        <w:t>25]. A G-PDU message with this extension header may be sent without a T-PDU.</w:t>
      </w:r>
    </w:p>
    <w:p w14:paraId="4070933B" w14:textId="77777777" w:rsidR="00DC524D" w:rsidRPr="00197FCC" w:rsidRDefault="00DC524D" w:rsidP="00DC524D">
      <w:pPr>
        <w:pStyle w:val="TH"/>
      </w:pPr>
    </w:p>
    <w:tbl>
      <w:tblPr>
        <w:tblW w:w="0" w:type="auto"/>
        <w:jc w:val="center"/>
        <w:tblLayout w:type="fixed"/>
        <w:tblCellMar>
          <w:left w:w="28" w:type="dxa"/>
          <w:right w:w="28" w:type="dxa"/>
        </w:tblCellMar>
        <w:tblLook w:val="0000" w:firstRow="0" w:lastRow="0" w:firstColumn="0" w:lastColumn="0" w:noHBand="0" w:noVBand="0"/>
      </w:tblPr>
      <w:tblGrid>
        <w:gridCol w:w="844"/>
        <w:gridCol w:w="260"/>
        <w:gridCol w:w="366"/>
        <w:gridCol w:w="478"/>
        <w:gridCol w:w="366"/>
        <w:gridCol w:w="618"/>
        <w:gridCol w:w="567"/>
        <w:gridCol w:w="567"/>
        <w:gridCol w:w="567"/>
        <w:gridCol w:w="567"/>
        <w:gridCol w:w="567"/>
        <w:gridCol w:w="290"/>
        <w:gridCol w:w="277"/>
        <w:gridCol w:w="567"/>
      </w:tblGrid>
      <w:tr w:rsidR="00DC524D" w:rsidRPr="003F1FCA" w14:paraId="6D3A7BAD" w14:textId="77777777" w:rsidTr="001C05BA">
        <w:trPr>
          <w:gridBefore w:val="1"/>
          <w:wBefore w:w="844" w:type="dxa"/>
          <w:jc w:val="center"/>
        </w:trPr>
        <w:tc>
          <w:tcPr>
            <w:tcW w:w="1104" w:type="dxa"/>
            <w:gridSpan w:val="3"/>
          </w:tcPr>
          <w:p w14:paraId="39CD20AA" w14:textId="77777777" w:rsidR="00DC524D" w:rsidRPr="00197FCC" w:rsidRDefault="00DC524D" w:rsidP="001C05BA">
            <w:pPr>
              <w:pStyle w:val="TAH"/>
            </w:pPr>
          </w:p>
        </w:tc>
        <w:tc>
          <w:tcPr>
            <w:tcW w:w="366" w:type="dxa"/>
          </w:tcPr>
          <w:p w14:paraId="0D6AF89F" w14:textId="77777777" w:rsidR="00DC524D" w:rsidRPr="00197FCC" w:rsidRDefault="00DC524D" w:rsidP="001C05BA">
            <w:pPr>
              <w:pStyle w:val="TAH"/>
            </w:pPr>
          </w:p>
        </w:tc>
        <w:tc>
          <w:tcPr>
            <w:tcW w:w="4587" w:type="dxa"/>
            <w:gridSpan w:val="9"/>
          </w:tcPr>
          <w:p w14:paraId="5BD09D96" w14:textId="77777777" w:rsidR="00DC524D" w:rsidRPr="00197FCC" w:rsidRDefault="00DC524D" w:rsidP="001C05BA">
            <w:pPr>
              <w:pStyle w:val="TAH"/>
            </w:pPr>
            <w:r w:rsidRPr="00197FCC">
              <w:t>Bits</w:t>
            </w:r>
          </w:p>
        </w:tc>
      </w:tr>
      <w:tr w:rsidR="00DC524D" w:rsidRPr="003F1FCA" w14:paraId="2592DAEB" w14:textId="77777777" w:rsidTr="001C05BA">
        <w:trPr>
          <w:gridBefore w:val="1"/>
          <w:wBefore w:w="844" w:type="dxa"/>
          <w:cantSplit/>
          <w:jc w:val="center"/>
        </w:trPr>
        <w:tc>
          <w:tcPr>
            <w:tcW w:w="1104" w:type="dxa"/>
            <w:gridSpan w:val="3"/>
          </w:tcPr>
          <w:p w14:paraId="77A7832C" w14:textId="77777777" w:rsidR="00DC524D" w:rsidRPr="00197FCC" w:rsidRDefault="00DC524D" w:rsidP="001C05BA">
            <w:pPr>
              <w:pStyle w:val="TAH"/>
            </w:pPr>
            <w:r w:rsidRPr="00197FCC">
              <w:t>Octets</w:t>
            </w:r>
          </w:p>
        </w:tc>
        <w:tc>
          <w:tcPr>
            <w:tcW w:w="366" w:type="dxa"/>
          </w:tcPr>
          <w:p w14:paraId="70601B67" w14:textId="77777777" w:rsidR="00DC524D" w:rsidRPr="00197FCC" w:rsidRDefault="00DC524D" w:rsidP="001C05BA">
            <w:pPr>
              <w:pStyle w:val="TAH"/>
            </w:pPr>
          </w:p>
        </w:tc>
        <w:tc>
          <w:tcPr>
            <w:tcW w:w="618" w:type="dxa"/>
          </w:tcPr>
          <w:p w14:paraId="32083854" w14:textId="77777777" w:rsidR="00DC524D" w:rsidRPr="00197FCC" w:rsidRDefault="00DC524D" w:rsidP="001C05BA">
            <w:pPr>
              <w:pStyle w:val="TAH"/>
            </w:pPr>
            <w:r w:rsidRPr="00197FCC">
              <w:t>8</w:t>
            </w:r>
          </w:p>
        </w:tc>
        <w:tc>
          <w:tcPr>
            <w:tcW w:w="567" w:type="dxa"/>
          </w:tcPr>
          <w:p w14:paraId="0065B660" w14:textId="77777777" w:rsidR="00DC524D" w:rsidRPr="00197FCC" w:rsidRDefault="00DC524D" w:rsidP="001C05BA">
            <w:pPr>
              <w:pStyle w:val="TAH"/>
            </w:pPr>
            <w:r w:rsidRPr="00197FCC">
              <w:t>7</w:t>
            </w:r>
          </w:p>
        </w:tc>
        <w:tc>
          <w:tcPr>
            <w:tcW w:w="567" w:type="dxa"/>
          </w:tcPr>
          <w:p w14:paraId="59123BC4" w14:textId="77777777" w:rsidR="00DC524D" w:rsidRPr="00197FCC" w:rsidRDefault="00DC524D" w:rsidP="001C05BA">
            <w:pPr>
              <w:pStyle w:val="TAH"/>
            </w:pPr>
            <w:r w:rsidRPr="00197FCC">
              <w:t>6</w:t>
            </w:r>
          </w:p>
        </w:tc>
        <w:tc>
          <w:tcPr>
            <w:tcW w:w="567" w:type="dxa"/>
          </w:tcPr>
          <w:p w14:paraId="2B8BC591" w14:textId="77777777" w:rsidR="00DC524D" w:rsidRPr="00197FCC" w:rsidRDefault="00DC524D" w:rsidP="001C05BA">
            <w:pPr>
              <w:pStyle w:val="TAH"/>
            </w:pPr>
            <w:r w:rsidRPr="00197FCC">
              <w:t>5</w:t>
            </w:r>
          </w:p>
        </w:tc>
        <w:tc>
          <w:tcPr>
            <w:tcW w:w="567" w:type="dxa"/>
          </w:tcPr>
          <w:p w14:paraId="2C271B1A" w14:textId="77777777" w:rsidR="00DC524D" w:rsidRPr="00197FCC" w:rsidRDefault="00DC524D" w:rsidP="001C05BA">
            <w:pPr>
              <w:pStyle w:val="TAH"/>
            </w:pPr>
            <w:r w:rsidRPr="00197FCC">
              <w:t>4</w:t>
            </w:r>
          </w:p>
        </w:tc>
        <w:tc>
          <w:tcPr>
            <w:tcW w:w="567" w:type="dxa"/>
          </w:tcPr>
          <w:p w14:paraId="73477C99" w14:textId="77777777" w:rsidR="00DC524D" w:rsidRPr="00197FCC" w:rsidRDefault="00DC524D" w:rsidP="001C05BA">
            <w:pPr>
              <w:pStyle w:val="TAH"/>
            </w:pPr>
            <w:r w:rsidRPr="00197FCC">
              <w:t>3</w:t>
            </w:r>
          </w:p>
        </w:tc>
        <w:tc>
          <w:tcPr>
            <w:tcW w:w="567" w:type="dxa"/>
            <w:gridSpan w:val="2"/>
          </w:tcPr>
          <w:p w14:paraId="1883F6B7" w14:textId="77777777" w:rsidR="00DC524D" w:rsidRPr="00197FCC" w:rsidRDefault="00DC524D" w:rsidP="001C05BA">
            <w:pPr>
              <w:pStyle w:val="TAH"/>
            </w:pPr>
            <w:r w:rsidRPr="00197FCC">
              <w:t>2</w:t>
            </w:r>
          </w:p>
        </w:tc>
        <w:tc>
          <w:tcPr>
            <w:tcW w:w="567" w:type="dxa"/>
          </w:tcPr>
          <w:p w14:paraId="199C8B25" w14:textId="77777777" w:rsidR="00DC524D" w:rsidRPr="00197FCC" w:rsidRDefault="00DC524D" w:rsidP="001C05BA">
            <w:pPr>
              <w:pStyle w:val="TAH"/>
            </w:pPr>
            <w:r w:rsidRPr="00197FCC">
              <w:t>1</w:t>
            </w:r>
          </w:p>
        </w:tc>
      </w:tr>
      <w:tr w:rsidR="00DC524D" w:rsidRPr="003A51DE" w14:paraId="17907C5B" w14:textId="77777777" w:rsidTr="001C05BA">
        <w:trPr>
          <w:gridAfter w:val="2"/>
          <w:wAfter w:w="844" w:type="dxa"/>
          <w:jc w:val="center"/>
        </w:trPr>
        <w:tc>
          <w:tcPr>
            <w:tcW w:w="1104" w:type="dxa"/>
            <w:gridSpan w:val="2"/>
          </w:tcPr>
          <w:p w14:paraId="0DE51FFF" w14:textId="77777777" w:rsidR="00DC524D" w:rsidRPr="00197FCC" w:rsidRDefault="00DC524D" w:rsidP="001C05BA">
            <w:pPr>
              <w:pStyle w:val="TAC"/>
            </w:pPr>
            <w:r w:rsidRPr="00197FCC">
              <w:t>1</w:t>
            </w:r>
          </w:p>
        </w:tc>
        <w:tc>
          <w:tcPr>
            <w:tcW w:w="366" w:type="dxa"/>
            <w:tcBorders>
              <w:right w:val="single" w:sz="4" w:space="0" w:color="auto"/>
            </w:tcBorders>
          </w:tcPr>
          <w:p w14:paraId="2A093D13" w14:textId="77777777" w:rsidR="00DC524D" w:rsidRPr="00197FCC" w:rsidRDefault="00DC524D" w:rsidP="001C05BA">
            <w:pPr>
              <w:pStyle w:val="TAC"/>
            </w:pPr>
          </w:p>
        </w:tc>
        <w:tc>
          <w:tcPr>
            <w:tcW w:w="4587" w:type="dxa"/>
            <w:gridSpan w:val="9"/>
            <w:tcBorders>
              <w:top w:val="single" w:sz="4" w:space="0" w:color="auto"/>
              <w:left w:val="single" w:sz="4" w:space="0" w:color="auto"/>
              <w:bottom w:val="single" w:sz="4" w:space="0" w:color="auto"/>
              <w:right w:val="single" w:sz="4" w:space="0" w:color="auto"/>
            </w:tcBorders>
          </w:tcPr>
          <w:p w14:paraId="3F78C7A9" w14:textId="77777777" w:rsidR="00DC524D" w:rsidRPr="00197FCC" w:rsidRDefault="00DC524D" w:rsidP="001C05BA">
            <w:pPr>
              <w:pStyle w:val="TAC"/>
            </w:pPr>
            <w:r>
              <w:t xml:space="preserve">0xn </w:t>
            </w:r>
          </w:p>
        </w:tc>
      </w:tr>
      <w:tr w:rsidR="00DC524D" w:rsidRPr="003F1FCA" w14:paraId="2FB4E0FA" w14:textId="77777777" w:rsidTr="001C05BA">
        <w:trPr>
          <w:gridBefore w:val="1"/>
          <w:wBefore w:w="844" w:type="dxa"/>
          <w:jc w:val="center"/>
        </w:trPr>
        <w:tc>
          <w:tcPr>
            <w:tcW w:w="1104" w:type="dxa"/>
            <w:gridSpan w:val="3"/>
          </w:tcPr>
          <w:p w14:paraId="1CFF805C" w14:textId="77777777" w:rsidR="00DC524D" w:rsidRPr="00197FCC" w:rsidRDefault="00DC524D" w:rsidP="001C05BA">
            <w:pPr>
              <w:pStyle w:val="TAC"/>
            </w:pPr>
            <w:r w:rsidRPr="00197FCC">
              <w:t>2-</w:t>
            </w:r>
            <w:r>
              <w:t>(4n -1)</w:t>
            </w:r>
          </w:p>
        </w:tc>
        <w:tc>
          <w:tcPr>
            <w:tcW w:w="366" w:type="dxa"/>
            <w:tcBorders>
              <w:right w:val="single" w:sz="4" w:space="0" w:color="auto"/>
            </w:tcBorders>
          </w:tcPr>
          <w:p w14:paraId="10EBFFF9" w14:textId="77777777" w:rsidR="00DC524D" w:rsidRPr="00197FCC" w:rsidRDefault="00DC524D" w:rsidP="001C05BA">
            <w:pPr>
              <w:pStyle w:val="TAC"/>
            </w:pPr>
          </w:p>
        </w:tc>
        <w:tc>
          <w:tcPr>
            <w:tcW w:w="4587" w:type="dxa"/>
            <w:gridSpan w:val="9"/>
            <w:tcBorders>
              <w:top w:val="single" w:sz="4" w:space="0" w:color="auto"/>
              <w:left w:val="single" w:sz="4" w:space="0" w:color="auto"/>
              <w:bottom w:val="single" w:sz="4" w:space="0" w:color="auto"/>
              <w:right w:val="single" w:sz="4" w:space="0" w:color="auto"/>
            </w:tcBorders>
          </w:tcPr>
          <w:p w14:paraId="48C7AFED" w14:textId="77777777" w:rsidR="00DC524D" w:rsidRPr="00197FCC" w:rsidRDefault="00DC524D" w:rsidP="001C05BA">
            <w:pPr>
              <w:pStyle w:val="TAC"/>
            </w:pPr>
            <w:r>
              <w:t>RAN Container</w:t>
            </w:r>
            <w:r w:rsidRPr="00197FCC">
              <w:t xml:space="preserve"> </w:t>
            </w:r>
          </w:p>
        </w:tc>
      </w:tr>
      <w:tr w:rsidR="00DC524D" w:rsidRPr="003F1FCA" w14:paraId="722A6109" w14:textId="77777777" w:rsidTr="001C05BA">
        <w:trPr>
          <w:gridBefore w:val="1"/>
          <w:wBefore w:w="844" w:type="dxa"/>
          <w:jc w:val="center"/>
        </w:trPr>
        <w:tc>
          <w:tcPr>
            <w:tcW w:w="1104" w:type="dxa"/>
            <w:gridSpan w:val="3"/>
          </w:tcPr>
          <w:p w14:paraId="4927B468" w14:textId="77777777" w:rsidR="00DC524D" w:rsidRPr="00197FCC" w:rsidRDefault="00DC524D" w:rsidP="001C05BA">
            <w:pPr>
              <w:pStyle w:val="TAC"/>
            </w:pPr>
            <w:r>
              <w:t>4n</w:t>
            </w:r>
          </w:p>
        </w:tc>
        <w:tc>
          <w:tcPr>
            <w:tcW w:w="366" w:type="dxa"/>
            <w:tcBorders>
              <w:right w:val="single" w:sz="4" w:space="0" w:color="auto"/>
            </w:tcBorders>
          </w:tcPr>
          <w:p w14:paraId="1340CE9A" w14:textId="77777777" w:rsidR="00DC524D" w:rsidRPr="00197FCC" w:rsidRDefault="00DC524D" w:rsidP="001C05BA">
            <w:pPr>
              <w:pStyle w:val="TAC"/>
            </w:pPr>
          </w:p>
        </w:tc>
        <w:tc>
          <w:tcPr>
            <w:tcW w:w="4587" w:type="dxa"/>
            <w:gridSpan w:val="9"/>
            <w:tcBorders>
              <w:top w:val="single" w:sz="4" w:space="0" w:color="auto"/>
              <w:left w:val="single" w:sz="4" w:space="0" w:color="auto"/>
              <w:bottom w:val="single" w:sz="4" w:space="0" w:color="auto"/>
              <w:right w:val="single" w:sz="4" w:space="0" w:color="auto"/>
            </w:tcBorders>
          </w:tcPr>
          <w:p w14:paraId="3842B519" w14:textId="77777777" w:rsidR="00DC524D" w:rsidRPr="00197FCC" w:rsidRDefault="00DC524D" w:rsidP="001C05BA">
            <w:pPr>
              <w:pStyle w:val="TAC"/>
            </w:pPr>
            <w:r w:rsidRPr="00197FCC">
              <w:t>Next Extension Header Type (</w:t>
            </w:r>
            <w:r>
              <w:t>NOTE</w:t>
            </w:r>
            <w:r w:rsidRPr="00197FCC">
              <w:t>)</w:t>
            </w:r>
          </w:p>
        </w:tc>
      </w:tr>
    </w:tbl>
    <w:p w14:paraId="5ED9981E" w14:textId="77777777" w:rsidR="00DC524D" w:rsidRPr="005E4EF8" w:rsidRDefault="00DC524D" w:rsidP="005E4EF8"/>
    <w:p w14:paraId="5CADAEDB" w14:textId="77777777" w:rsidR="00DC524D" w:rsidRDefault="00DC524D" w:rsidP="00DC524D">
      <w:pPr>
        <w:pStyle w:val="NF"/>
      </w:pPr>
      <w:r w:rsidRPr="00197FCC">
        <w:t>NOTE:</w:t>
      </w:r>
      <w:r w:rsidRPr="00197FCC">
        <w:tab/>
        <w:t xml:space="preserve">The value of this field is </w:t>
      </w:r>
      <w:r>
        <w:t>'</w:t>
      </w:r>
      <w:r w:rsidRPr="00197FCC">
        <w:t>0</w:t>
      </w:r>
      <w:r>
        <w:t>'</w:t>
      </w:r>
      <w:r w:rsidRPr="00197FCC">
        <w:t xml:space="preserve"> if no other Extension header follows.</w:t>
      </w:r>
    </w:p>
    <w:p w14:paraId="0E1A0059" w14:textId="77777777" w:rsidR="00DC524D" w:rsidRPr="005E4EF8" w:rsidRDefault="00DC524D" w:rsidP="005E4EF8"/>
    <w:p w14:paraId="168C0251" w14:textId="77777777" w:rsidR="00DC524D" w:rsidRPr="00197FCC" w:rsidRDefault="00DC524D" w:rsidP="00DC524D">
      <w:pPr>
        <w:pStyle w:val="TF"/>
        <w:keepNext/>
      </w:pPr>
      <w:r w:rsidRPr="00197FCC">
        <w:t>Figure 5.2.2.</w:t>
      </w:r>
      <w:r>
        <w:t>4</w:t>
      </w:r>
      <w:r w:rsidRPr="00197FCC">
        <w:t xml:space="preserve">-1: </w:t>
      </w:r>
      <w:r>
        <w:t>RAN Container</w:t>
      </w:r>
      <w:r w:rsidRPr="00197FCC">
        <w:t xml:space="preserve"> Extension Header</w:t>
      </w:r>
    </w:p>
    <w:p w14:paraId="1441A8CE" w14:textId="77777777" w:rsidR="00DC524D" w:rsidRPr="00CC177D" w:rsidRDefault="00DC524D" w:rsidP="005E4EF8">
      <w:pPr>
        <w:pStyle w:val="Heading4"/>
      </w:pPr>
      <w:bookmarkStart w:id="203" w:name="_Toc20213223"/>
      <w:bookmarkStart w:id="204" w:name="_Toc27752132"/>
      <w:bookmarkStart w:id="205" w:name="_Toc27752767"/>
      <w:bookmarkStart w:id="206" w:name="_Toc183968686"/>
      <w:r w:rsidRPr="00CC177D">
        <w:t>5.2.2</w:t>
      </w:r>
      <w:r>
        <w:t>.5</w:t>
      </w:r>
      <w:r w:rsidRPr="00CC177D">
        <w:tab/>
      </w:r>
      <w:r>
        <w:t>Xw RAN Container</w:t>
      </w:r>
      <w:bookmarkEnd w:id="203"/>
      <w:bookmarkEnd w:id="204"/>
      <w:bookmarkEnd w:id="205"/>
      <w:bookmarkEnd w:id="206"/>
    </w:p>
    <w:p w14:paraId="35F5B656" w14:textId="77777777" w:rsidR="00DC524D" w:rsidRDefault="00DC524D" w:rsidP="00DC524D">
      <w:r w:rsidRPr="00A80105">
        <w:t xml:space="preserve">This extension header </w:t>
      </w:r>
      <w:r>
        <w:t xml:space="preserve">may be transmitted </w:t>
      </w:r>
      <w:r w:rsidRPr="00EA0971">
        <w:t xml:space="preserve">in a G-PDU </w:t>
      </w:r>
      <w:r>
        <w:t xml:space="preserve">over the Xw user plane interface </w:t>
      </w:r>
      <w:r w:rsidRPr="003822AB">
        <w:t>between the eNB</w:t>
      </w:r>
      <w:r>
        <w:t xml:space="preserve"> and the WLAN</w:t>
      </w:r>
      <w:r w:rsidRPr="00EA0971">
        <w:t xml:space="preserve"> Termination (WT)</w:t>
      </w:r>
      <w:r>
        <w:t>. T</w:t>
      </w:r>
      <w:r w:rsidRPr="00A80105">
        <w:t xml:space="preserve">he </w:t>
      </w:r>
      <w:r>
        <w:t>Xw RAN Container has a variable length and its content is specified in 3GPP TS </w:t>
      </w:r>
      <w:r w:rsidRPr="00190728">
        <w:t>36.4</w:t>
      </w:r>
      <w:r>
        <w:t>65 [27]. A G-PDU message with this extension header may be sent without a T-PDU.</w:t>
      </w:r>
    </w:p>
    <w:p w14:paraId="2E60D05E" w14:textId="77777777" w:rsidR="00DC524D" w:rsidRPr="00197FCC" w:rsidRDefault="00DC524D" w:rsidP="00DC524D">
      <w:pPr>
        <w:pStyle w:val="TH"/>
      </w:pPr>
    </w:p>
    <w:tbl>
      <w:tblPr>
        <w:tblW w:w="0" w:type="auto"/>
        <w:jc w:val="center"/>
        <w:tblLayout w:type="fixed"/>
        <w:tblCellMar>
          <w:left w:w="28" w:type="dxa"/>
          <w:right w:w="28" w:type="dxa"/>
        </w:tblCellMar>
        <w:tblLook w:val="0000" w:firstRow="0" w:lastRow="0" w:firstColumn="0" w:lastColumn="0" w:noHBand="0" w:noVBand="0"/>
      </w:tblPr>
      <w:tblGrid>
        <w:gridCol w:w="844"/>
        <w:gridCol w:w="260"/>
        <w:gridCol w:w="366"/>
        <w:gridCol w:w="478"/>
        <w:gridCol w:w="366"/>
        <w:gridCol w:w="618"/>
        <w:gridCol w:w="567"/>
        <w:gridCol w:w="567"/>
        <w:gridCol w:w="567"/>
        <w:gridCol w:w="567"/>
        <w:gridCol w:w="567"/>
        <w:gridCol w:w="290"/>
        <w:gridCol w:w="277"/>
        <w:gridCol w:w="567"/>
      </w:tblGrid>
      <w:tr w:rsidR="00DC524D" w:rsidRPr="003F1FCA" w14:paraId="26D45014" w14:textId="77777777" w:rsidTr="001C05BA">
        <w:trPr>
          <w:gridBefore w:val="1"/>
          <w:wBefore w:w="844" w:type="dxa"/>
          <w:jc w:val="center"/>
        </w:trPr>
        <w:tc>
          <w:tcPr>
            <w:tcW w:w="1104" w:type="dxa"/>
            <w:gridSpan w:val="3"/>
          </w:tcPr>
          <w:p w14:paraId="532678CB" w14:textId="77777777" w:rsidR="00DC524D" w:rsidRPr="00197FCC" w:rsidRDefault="00DC524D" w:rsidP="001C05BA">
            <w:pPr>
              <w:pStyle w:val="TAH"/>
            </w:pPr>
          </w:p>
        </w:tc>
        <w:tc>
          <w:tcPr>
            <w:tcW w:w="366" w:type="dxa"/>
          </w:tcPr>
          <w:p w14:paraId="05F4EB00" w14:textId="77777777" w:rsidR="00DC524D" w:rsidRPr="00197FCC" w:rsidRDefault="00DC524D" w:rsidP="001C05BA">
            <w:pPr>
              <w:pStyle w:val="TAH"/>
            </w:pPr>
          </w:p>
        </w:tc>
        <w:tc>
          <w:tcPr>
            <w:tcW w:w="4587" w:type="dxa"/>
            <w:gridSpan w:val="9"/>
          </w:tcPr>
          <w:p w14:paraId="1FE81E04" w14:textId="77777777" w:rsidR="00DC524D" w:rsidRPr="00197FCC" w:rsidRDefault="00DC524D" w:rsidP="001C05BA">
            <w:pPr>
              <w:pStyle w:val="TAH"/>
            </w:pPr>
            <w:r w:rsidRPr="00197FCC">
              <w:t>Bits</w:t>
            </w:r>
          </w:p>
        </w:tc>
      </w:tr>
      <w:tr w:rsidR="00DC524D" w:rsidRPr="003F1FCA" w14:paraId="3B4F0D13" w14:textId="77777777" w:rsidTr="001C05BA">
        <w:trPr>
          <w:gridBefore w:val="1"/>
          <w:wBefore w:w="844" w:type="dxa"/>
          <w:cantSplit/>
          <w:jc w:val="center"/>
        </w:trPr>
        <w:tc>
          <w:tcPr>
            <w:tcW w:w="1104" w:type="dxa"/>
            <w:gridSpan w:val="3"/>
          </w:tcPr>
          <w:p w14:paraId="3A10D3D3" w14:textId="77777777" w:rsidR="00DC524D" w:rsidRPr="00197FCC" w:rsidRDefault="00DC524D" w:rsidP="001C05BA">
            <w:pPr>
              <w:pStyle w:val="TAH"/>
            </w:pPr>
            <w:r w:rsidRPr="00197FCC">
              <w:t>Octets</w:t>
            </w:r>
          </w:p>
        </w:tc>
        <w:tc>
          <w:tcPr>
            <w:tcW w:w="366" w:type="dxa"/>
          </w:tcPr>
          <w:p w14:paraId="329B2736" w14:textId="77777777" w:rsidR="00DC524D" w:rsidRPr="00197FCC" w:rsidRDefault="00DC524D" w:rsidP="001C05BA">
            <w:pPr>
              <w:pStyle w:val="TAH"/>
            </w:pPr>
          </w:p>
        </w:tc>
        <w:tc>
          <w:tcPr>
            <w:tcW w:w="618" w:type="dxa"/>
          </w:tcPr>
          <w:p w14:paraId="053C0921" w14:textId="77777777" w:rsidR="00DC524D" w:rsidRPr="00197FCC" w:rsidRDefault="00DC524D" w:rsidP="001C05BA">
            <w:pPr>
              <w:pStyle w:val="TAH"/>
            </w:pPr>
            <w:r w:rsidRPr="00197FCC">
              <w:t>8</w:t>
            </w:r>
          </w:p>
        </w:tc>
        <w:tc>
          <w:tcPr>
            <w:tcW w:w="567" w:type="dxa"/>
          </w:tcPr>
          <w:p w14:paraId="6B36E78A" w14:textId="77777777" w:rsidR="00DC524D" w:rsidRPr="00197FCC" w:rsidRDefault="00DC524D" w:rsidP="001C05BA">
            <w:pPr>
              <w:pStyle w:val="TAH"/>
            </w:pPr>
            <w:r w:rsidRPr="00197FCC">
              <w:t>7</w:t>
            </w:r>
          </w:p>
        </w:tc>
        <w:tc>
          <w:tcPr>
            <w:tcW w:w="567" w:type="dxa"/>
          </w:tcPr>
          <w:p w14:paraId="345D8DF2" w14:textId="77777777" w:rsidR="00DC524D" w:rsidRPr="00197FCC" w:rsidRDefault="00DC524D" w:rsidP="001C05BA">
            <w:pPr>
              <w:pStyle w:val="TAH"/>
            </w:pPr>
            <w:r w:rsidRPr="00197FCC">
              <w:t>6</w:t>
            </w:r>
          </w:p>
        </w:tc>
        <w:tc>
          <w:tcPr>
            <w:tcW w:w="567" w:type="dxa"/>
          </w:tcPr>
          <w:p w14:paraId="041B5DA7" w14:textId="77777777" w:rsidR="00DC524D" w:rsidRPr="00197FCC" w:rsidRDefault="00DC524D" w:rsidP="001C05BA">
            <w:pPr>
              <w:pStyle w:val="TAH"/>
            </w:pPr>
            <w:r w:rsidRPr="00197FCC">
              <w:t>5</w:t>
            </w:r>
          </w:p>
        </w:tc>
        <w:tc>
          <w:tcPr>
            <w:tcW w:w="567" w:type="dxa"/>
          </w:tcPr>
          <w:p w14:paraId="28E46FE4" w14:textId="77777777" w:rsidR="00DC524D" w:rsidRPr="00197FCC" w:rsidRDefault="00DC524D" w:rsidP="001C05BA">
            <w:pPr>
              <w:pStyle w:val="TAH"/>
            </w:pPr>
            <w:r w:rsidRPr="00197FCC">
              <w:t>4</w:t>
            </w:r>
          </w:p>
        </w:tc>
        <w:tc>
          <w:tcPr>
            <w:tcW w:w="567" w:type="dxa"/>
          </w:tcPr>
          <w:p w14:paraId="5EA53559" w14:textId="77777777" w:rsidR="00DC524D" w:rsidRPr="00197FCC" w:rsidRDefault="00DC524D" w:rsidP="001C05BA">
            <w:pPr>
              <w:pStyle w:val="TAH"/>
            </w:pPr>
            <w:r w:rsidRPr="00197FCC">
              <w:t>3</w:t>
            </w:r>
          </w:p>
        </w:tc>
        <w:tc>
          <w:tcPr>
            <w:tcW w:w="567" w:type="dxa"/>
            <w:gridSpan w:val="2"/>
          </w:tcPr>
          <w:p w14:paraId="02FC8807" w14:textId="77777777" w:rsidR="00DC524D" w:rsidRPr="00197FCC" w:rsidRDefault="00DC524D" w:rsidP="001C05BA">
            <w:pPr>
              <w:pStyle w:val="TAH"/>
            </w:pPr>
            <w:r w:rsidRPr="00197FCC">
              <w:t>2</w:t>
            </w:r>
          </w:p>
        </w:tc>
        <w:tc>
          <w:tcPr>
            <w:tcW w:w="567" w:type="dxa"/>
          </w:tcPr>
          <w:p w14:paraId="2CFB2F37" w14:textId="77777777" w:rsidR="00DC524D" w:rsidRPr="00197FCC" w:rsidRDefault="00DC524D" w:rsidP="001C05BA">
            <w:pPr>
              <w:pStyle w:val="TAH"/>
            </w:pPr>
            <w:r w:rsidRPr="00197FCC">
              <w:t>1</w:t>
            </w:r>
          </w:p>
        </w:tc>
      </w:tr>
      <w:tr w:rsidR="00DC524D" w:rsidRPr="003A51DE" w14:paraId="0686F2E8" w14:textId="77777777" w:rsidTr="001C05BA">
        <w:trPr>
          <w:gridAfter w:val="2"/>
          <w:wAfter w:w="844" w:type="dxa"/>
          <w:jc w:val="center"/>
        </w:trPr>
        <w:tc>
          <w:tcPr>
            <w:tcW w:w="1104" w:type="dxa"/>
            <w:gridSpan w:val="2"/>
          </w:tcPr>
          <w:p w14:paraId="62B5764E" w14:textId="77777777" w:rsidR="00DC524D" w:rsidRPr="00197FCC" w:rsidRDefault="00DC524D" w:rsidP="001C05BA">
            <w:pPr>
              <w:pStyle w:val="TAC"/>
            </w:pPr>
            <w:r w:rsidRPr="00197FCC">
              <w:t>1</w:t>
            </w:r>
          </w:p>
        </w:tc>
        <w:tc>
          <w:tcPr>
            <w:tcW w:w="366" w:type="dxa"/>
            <w:tcBorders>
              <w:right w:val="single" w:sz="4" w:space="0" w:color="auto"/>
            </w:tcBorders>
          </w:tcPr>
          <w:p w14:paraId="66887775" w14:textId="77777777" w:rsidR="00DC524D" w:rsidRPr="00197FCC" w:rsidRDefault="00DC524D" w:rsidP="001C05BA">
            <w:pPr>
              <w:pStyle w:val="TAC"/>
            </w:pPr>
          </w:p>
        </w:tc>
        <w:tc>
          <w:tcPr>
            <w:tcW w:w="4587" w:type="dxa"/>
            <w:gridSpan w:val="9"/>
            <w:tcBorders>
              <w:top w:val="single" w:sz="4" w:space="0" w:color="auto"/>
              <w:left w:val="single" w:sz="4" w:space="0" w:color="auto"/>
              <w:bottom w:val="single" w:sz="4" w:space="0" w:color="auto"/>
              <w:right w:val="single" w:sz="4" w:space="0" w:color="auto"/>
            </w:tcBorders>
          </w:tcPr>
          <w:p w14:paraId="1C5BBDA4" w14:textId="77777777" w:rsidR="00DC524D" w:rsidRPr="00197FCC" w:rsidRDefault="00DC524D" w:rsidP="001C05BA">
            <w:pPr>
              <w:pStyle w:val="TAC"/>
            </w:pPr>
            <w:r>
              <w:t xml:space="preserve">0xn </w:t>
            </w:r>
          </w:p>
        </w:tc>
      </w:tr>
      <w:tr w:rsidR="00DC524D" w:rsidRPr="003F1FCA" w14:paraId="13B3FB28" w14:textId="77777777" w:rsidTr="001C05BA">
        <w:trPr>
          <w:gridBefore w:val="1"/>
          <w:wBefore w:w="844" w:type="dxa"/>
          <w:jc w:val="center"/>
        </w:trPr>
        <w:tc>
          <w:tcPr>
            <w:tcW w:w="1104" w:type="dxa"/>
            <w:gridSpan w:val="3"/>
          </w:tcPr>
          <w:p w14:paraId="022155D9" w14:textId="77777777" w:rsidR="00DC524D" w:rsidRPr="00197FCC" w:rsidRDefault="00DC524D" w:rsidP="001C05BA">
            <w:pPr>
              <w:pStyle w:val="TAC"/>
            </w:pPr>
            <w:r w:rsidRPr="00197FCC">
              <w:t>2-</w:t>
            </w:r>
            <w:r>
              <w:t>(4n -1)</w:t>
            </w:r>
          </w:p>
        </w:tc>
        <w:tc>
          <w:tcPr>
            <w:tcW w:w="366" w:type="dxa"/>
            <w:tcBorders>
              <w:right w:val="single" w:sz="4" w:space="0" w:color="auto"/>
            </w:tcBorders>
          </w:tcPr>
          <w:p w14:paraId="53E715B6" w14:textId="77777777" w:rsidR="00DC524D" w:rsidRPr="00197FCC" w:rsidRDefault="00DC524D" w:rsidP="001C05BA">
            <w:pPr>
              <w:pStyle w:val="TAC"/>
            </w:pPr>
          </w:p>
        </w:tc>
        <w:tc>
          <w:tcPr>
            <w:tcW w:w="4587" w:type="dxa"/>
            <w:gridSpan w:val="9"/>
            <w:tcBorders>
              <w:top w:val="single" w:sz="4" w:space="0" w:color="auto"/>
              <w:left w:val="single" w:sz="4" w:space="0" w:color="auto"/>
              <w:bottom w:val="single" w:sz="4" w:space="0" w:color="auto"/>
              <w:right w:val="single" w:sz="4" w:space="0" w:color="auto"/>
            </w:tcBorders>
          </w:tcPr>
          <w:p w14:paraId="6338C394" w14:textId="77777777" w:rsidR="00DC524D" w:rsidRPr="00197FCC" w:rsidRDefault="00DC524D" w:rsidP="001C05BA">
            <w:pPr>
              <w:pStyle w:val="TAC"/>
            </w:pPr>
            <w:r>
              <w:t>Xw RAN Container</w:t>
            </w:r>
            <w:r w:rsidRPr="00197FCC">
              <w:t xml:space="preserve"> </w:t>
            </w:r>
          </w:p>
        </w:tc>
      </w:tr>
      <w:tr w:rsidR="00DC524D" w:rsidRPr="003F1FCA" w14:paraId="1B03AF92" w14:textId="77777777" w:rsidTr="001C05BA">
        <w:trPr>
          <w:gridBefore w:val="1"/>
          <w:wBefore w:w="844" w:type="dxa"/>
          <w:jc w:val="center"/>
        </w:trPr>
        <w:tc>
          <w:tcPr>
            <w:tcW w:w="1104" w:type="dxa"/>
            <w:gridSpan w:val="3"/>
          </w:tcPr>
          <w:p w14:paraId="7AB6E0B4" w14:textId="77777777" w:rsidR="00DC524D" w:rsidRPr="00197FCC" w:rsidRDefault="00DC524D" w:rsidP="001C05BA">
            <w:pPr>
              <w:pStyle w:val="TAC"/>
            </w:pPr>
            <w:r>
              <w:t>4n</w:t>
            </w:r>
          </w:p>
        </w:tc>
        <w:tc>
          <w:tcPr>
            <w:tcW w:w="366" w:type="dxa"/>
            <w:tcBorders>
              <w:right w:val="single" w:sz="4" w:space="0" w:color="auto"/>
            </w:tcBorders>
          </w:tcPr>
          <w:p w14:paraId="54D75BEA" w14:textId="77777777" w:rsidR="00DC524D" w:rsidRPr="00197FCC" w:rsidRDefault="00DC524D" w:rsidP="001C05BA">
            <w:pPr>
              <w:pStyle w:val="TAC"/>
            </w:pPr>
          </w:p>
        </w:tc>
        <w:tc>
          <w:tcPr>
            <w:tcW w:w="4587" w:type="dxa"/>
            <w:gridSpan w:val="9"/>
            <w:tcBorders>
              <w:top w:val="single" w:sz="4" w:space="0" w:color="auto"/>
              <w:left w:val="single" w:sz="4" w:space="0" w:color="auto"/>
              <w:bottom w:val="single" w:sz="4" w:space="0" w:color="auto"/>
              <w:right w:val="single" w:sz="4" w:space="0" w:color="auto"/>
            </w:tcBorders>
          </w:tcPr>
          <w:p w14:paraId="64EE0A08" w14:textId="77777777" w:rsidR="00DC524D" w:rsidRPr="00197FCC" w:rsidRDefault="00DC524D" w:rsidP="001C05BA">
            <w:pPr>
              <w:pStyle w:val="TAC"/>
            </w:pPr>
            <w:r w:rsidRPr="00197FCC">
              <w:t>Next Extension Header Type (</w:t>
            </w:r>
            <w:r>
              <w:t>NOTE</w:t>
            </w:r>
            <w:r w:rsidRPr="00197FCC">
              <w:t>)</w:t>
            </w:r>
          </w:p>
        </w:tc>
      </w:tr>
    </w:tbl>
    <w:p w14:paraId="777345A2" w14:textId="77777777" w:rsidR="00DC524D" w:rsidRPr="005E4EF8" w:rsidRDefault="00DC524D" w:rsidP="005E4EF8"/>
    <w:p w14:paraId="1C4350A3" w14:textId="77777777" w:rsidR="00DC524D" w:rsidRDefault="00DC524D" w:rsidP="00DC524D">
      <w:pPr>
        <w:pStyle w:val="NF"/>
      </w:pPr>
      <w:r w:rsidRPr="00197FCC">
        <w:t>NOTE:</w:t>
      </w:r>
      <w:r w:rsidRPr="00197FCC">
        <w:tab/>
        <w:t xml:space="preserve">The value of this field is </w:t>
      </w:r>
      <w:r>
        <w:t>'</w:t>
      </w:r>
      <w:r w:rsidRPr="00197FCC">
        <w:t>0</w:t>
      </w:r>
      <w:r>
        <w:t>'</w:t>
      </w:r>
      <w:r w:rsidRPr="00197FCC">
        <w:t xml:space="preserve"> if no other Extension header follows.</w:t>
      </w:r>
    </w:p>
    <w:p w14:paraId="5D794F8F" w14:textId="77777777" w:rsidR="00DC524D" w:rsidRPr="005E4EF8" w:rsidRDefault="00DC524D" w:rsidP="005E4EF8"/>
    <w:p w14:paraId="11EE12B2" w14:textId="77777777" w:rsidR="00DC524D" w:rsidRDefault="00DC524D" w:rsidP="00DC524D">
      <w:pPr>
        <w:pStyle w:val="TF"/>
        <w:keepNext/>
      </w:pPr>
      <w:r w:rsidRPr="00197FCC">
        <w:t>Figure 5.2.2</w:t>
      </w:r>
      <w:r>
        <w:t>.5</w:t>
      </w:r>
      <w:r w:rsidRPr="00197FCC">
        <w:t xml:space="preserve">-1: </w:t>
      </w:r>
      <w:r>
        <w:t>Xw RAN Container</w:t>
      </w:r>
      <w:r w:rsidRPr="00197FCC">
        <w:t xml:space="preserve"> Extension Header</w:t>
      </w:r>
    </w:p>
    <w:p w14:paraId="754FDFCC" w14:textId="77777777" w:rsidR="00DC524D" w:rsidRPr="00CC177D" w:rsidRDefault="00DC524D" w:rsidP="005E4EF8">
      <w:pPr>
        <w:pStyle w:val="Heading4"/>
      </w:pPr>
      <w:bookmarkStart w:id="207" w:name="_Toc20213224"/>
      <w:bookmarkStart w:id="208" w:name="_Toc27752133"/>
      <w:bookmarkStart w:id="209" w:name="_Toc27752768"/>
      <w:bookmarkStart w:id="210" w:name="_Toc183968687"/>
      <w:r w:rsidRPr="00CC177D">
        <w:t>5.2.2</w:t>
      </w:r>
      <w:r>
        <w:t>.6</w:t>
      </w:r>
      <w:r w:rsidRPr="00CC177D">
        <w:tab/>
      </w:r>
      <w:r>
        <w:t>NR RAN Container</w:t>
      </w:r>
      <w:bookmarkEnd w:id="207"/>
      <w:bookmarkEnd w:id="208"/>
      <w:bookmarkEnd w:id="209"/>
      <w:bookmarkEnd w:id="210"/>
    </w:p>
    <w:p w14:paraId="14498A9A" w14:textId="77777777" w:rsidR="00DC524D" w:rsidRDefault="00DC524D" w:rsidP="00DC524D">
      <w:r w:rsidRPr="00A80105">
        <w:t xml:space="preserve">This extension header </w:t>
      </w:r>
      <w:r>
        <w:t xml:space="preserve">may be transmitted </w:t>
      </w:r>
      <w:r w:rsidRPr="00EA0971">
        <w:t xml:space="preserve">in a G-PDU </w:t>
      </w:r>
      <w:r>
        <w:t>over the X2-U, Xn-U and F1-U user plane interfaces, within NG-RAN and, for EN-DC, within E-UTRAN. T</w:t>
      </w:r>
      <w:r w:rsidRPr="00A80105">
        <w:t xml:space="preserve">he </w:t>
      </w:r>
      <w:r>
        <w:t>NR RAN Container has a variable length and its content is specified in 3GPP TS </w:t>
      </w:r>
      <w:r w:rsidRPr="00190728">
        <w:t>3</w:t>
      </w:r>
      <w:r>
        <w:t>8</w:t>
      </w:r>
      <w:r w:rsidRPr="00190728">
        <w:t>.</w:t>
      </w:r>
      <w:r>
        <w:t>425 [30]. A G-PDU message with this extension header may be sent without a T-PDU.</w:t>
      </w:r>
    </w:p>
    <w:p w14:paraId="6456E23A" w14:textId="77777777" w:rsidR="00DC524D" w:rsidRPr="00197FCC" w:rsidRDefault="00DC524D" w:rsidP="00DC524D">
      <w:pPr>
        <w:pStyle w:val="TH"/>
      </w:pPr>
    </w:p>
    <w:tbl>
      <w:tblPr>
        <w:tblW w:w="0" w:type="auto"/>
        <w:jc w:val="center"/>
        <w:tblLayout w:type="fixed"/>
        <w:tblCellMar>
          <w:left w:w="28" w:type="dxa"/>
          <w:right w:w="28" w:type="dxa"/>
        </w:tblCellMar>
        <w:tblLook w:val="0000" w:firstRow="0" w:lastRow="0" w:firstColumn="0" w:lastColumn="0" w:noHBand="0" w:noVBand="0"/>
      </w:tblPr>
      <w:tblGrid>
        <w:gridCol w:w="844"/>
        <w:gridCol w:w="260"/>
        <w:gridCol w:w="366"/>
        <w:gridCol w:w="478"/>
        <w:gridCol w:w="366"/>
        <w:gridCol w:w="618"/>
        <w:gridCol w:w="567"/>
        <w:gridCol w:w="567"/>
        <w:gridCol w:w="567"/>
        <w:gridCol w:w="567"/>
        <w:gridCol w:w="567"/>
        <w:gridCol w:w="290"/>
        <w:gridCol w:w="277"/>
        <w:gridCol w:w="567"/>
      </w:tblGrid>
      <w:tr w:rsidR="00DC524D" w:rsidRPr="003F1FCA" w14:paraId="0A657052" w14:textId="77777777" w:rsidTr="001C05BA">
        <w:trPr>
          <w:gridBefore w:val="1"/>
          <w:wBefore w:w="844" w:type="dxa"/>
          <w:jc w:val="center"/>
        </w:trPr>
        <w:tc>
          <w:tcPr>
            <w:tcW w:w="1104" w:type="dxa"/>
            <w:gridSpan w:val="3"/>
          </w:tcPr>
          <w:p w14:paraId="7431B252" w14:textId="77777777" w:rsidR="00DC524D" w:rsidRPr="00197FCC" w:rsidRDefault="00DC524D" w:rsidP="001C05BA">
            <w:pPr>
              <w:pStyle w:val="TAH"/>
            </w:pPr>
          </w:p>
        </w:tc>
        <w:tc>
          <w:tcPr>
            <w:tcW w:w="366" w:type="dxa"/>
          </w:tcPr>
          <w:p w14:paraId="3192D92B" w14:textId="77777777" w:rsidR="00DC524D" w:rsidRPr="00197FCC" w:rsidRDefault="00DC524D" w:rsidP="001C05BA">
            <w:pPr>
              <w:pStyle w:val="TAH"/>
            </w:pPr>
          </w:p>
        </w:tc>
        <w:tc>
          <w:tcPr>
            <w:tcW w:w="4587" w:type="dxa"/>
            <w:gridSpan w:val="9"/>
          </w:tcPr>
          <w:p w14:paraId="69A21751" w14:textId="77777777" w:rsidR="00DC524D" w:rsidRPr="00197FCC" w:rsidRDefault="00DC524D" w:rsidP="001C05BA">
            <w:pPr>
              <w:pStyle w:val="TAH"/>
            </w:pPr>
            <w:r w:rsidRPr="00197FCC">
              <w:t>Bits</w:t>
            </w:r>
          </w:p>
        </w:tc>
      </w:tr>
      <w:tr w:rsidR="00DC524D" w:rsidRPr="003F1FCA" w14:paraId="4D4ACAD3" w14:textId="77777777" w:rsidTr="001C05BA">
        <w:trPr>
          <w:gridBefore w:val="1"/>
          <w:wBefore w:w="844" w:type="dxa"/>
          <w:cantSplit/>
          <w:jc w:val="center"/>
        </w:trPr>
        <w:tc>
          <w:tcPr>
            <w:tcW w:w="1104" w:type="dxa"/>
            <w:gridSpan w:val="3"/>
          </w:tcPr>
          <w:p w14:paraId="7092B0DC" w14:textId="77777777" w:rsidR="00DC524D" w:rsidRPr="00197FCC" w:rsidRDefault="00DC524D" w:rsidP="001C05BA">
            <w:pPr>
              <w:pStyle w:val="TAH"/>
            </w:pPr>
            <w:r w:rsidRPr="00197FCC">
              <w:t>Octets</w:t>
            </w:r>
          </w:p>
        </w:tc>
        <w:tc>
          <w:tcPr>
            <w:tcW w:w="366" w:type="dxa"/>
          </w:tcPr>
          <w:p w14:paraId="4697D52B" w14:textId="77777777" w:rsidR="00DC524D" w:rsidRPr="00197FCC" w:rsidRDefault="00DC524D" w:rsidP="001C05BA">
            <w:pPr>
              <w:pStyle w:val="TAH"/>
            </w:pPr>
          </w:p>
        </w:tc>
        <w:tc>
          <w:tcPr>
            <w:tcW w:w="618" w:type="dxa"/>
          </w:tcPr>
          <w:p w14:paraId="49D9A62A" w14:textId="77777777" w:rsidR="00DC524D" w:rsidRPr="00197FCC" w:rsidRDefault="00DC524D" w:rsidP="001C05BA">
            <w:pPr>
              <w:pStyle w:val="TAH"/>
            </w:pPr>
            <w:r w:rsidRPr="00197FCC">
              <w:t>8</w:t>
            </w:r>
          </w:p>
        </w:tc>
        <w:tc>
          <w:tcPr>
            <w:tcW w:w="567" w:type="dxa"/>
          </w:tcPr>
          <w:p w14:paraId="3DC88767" w14:textId="77777777" w:rsidR="00DC524D" w:rsidRPr="00197FCC" w:rsidRDefault="00DC524D" w:rsidP="001C05BA">
            <w:pPr>
              <w:pStyle w:val="TAH"/>
            </w:pPr>
            <w:r w:rsidRPr="00197FCC">
              <w:t>7</w:t>
            </w:r>
          </w:p>
        </w:tc>
        <w:tc>
          <w:tcPr>
            <w:tcW w:w="567" w:type="dxa"/>
          </w:tcPr>
          <w:p w14:paraId="50FF54B5" w14:textId="77777777" w:rsidR="00DC524D" w:rsidRPr="00197FCC" w:rsidRDefault="00DC524D" w:rsidP="001C05BA">
            <w:pPr>
              <w:pStyle w:val="TAH"/>
            </w:pPr>
            <w:r w:rsidRPr="00197FCC">
              <w:t>6</w:t>
            </w:r>
          </w:p>
        </w:tc>
        <w:tc>
          <w:tcPr>
            <w:tcW w:w="567" w:type="dxa"/>
          </w:tcPr>
          <w:p w14:paraId="6E6178DF" w14:textId="77777777" w:rsidR="00DC524D" w:rsidRPr="00197FCC" w:rsidRDefault="00DC524D" w:rsidP="001C05BA">
            <w:pPr>
              <w:pStyle w:val="TAH"/>
            </w:pPr>
            <w:r w:rsidRPr="00197FCC">
              <w:t>5</w:t>
            </w:r>
          </w:p>
        </w:tc>
        <w:tc>
          <w:tcPr>
            <w:tcW w:w="567" w:type="dxa"/>
          </w:tcPr>
          <w:p w14:paraId="2C66EA0A" w14:textId="77777777" w:rsidR="00DC524D" w:rsidRPr="00197FCC" w:rsidRDefault="00DC524D" w:rsidP="001C05BA">
            <w:pPr>
              <w:pStyle w:val="TAH"/>
            </w:pPr>
            <w:r w:rsidRPr="00197FCC">
              <w:t>4</w:t>
            </w:r>
          </w:p>
        </w:tc>
        <w:tc>
          <w:tcPr>
            <w:tcW w:w="567" w:type="dxa"/>
          </w:tcPr>
          <w:p w14:paraId="032D522F" w14:textId="77777777" w:rsidR="00DC524D" w:rsidRPr="00197FCC" w:rsidRDefault="00DC524D" w:rsidP="001C05BA">
            <w:pPr>
              <w:pStyle w:val="TAH"/>
            </w:pPr>
            <w:r w:rsidRPr="00197FCC">
              <w:t>3</w:t>
            </w:r>
          </w:p>
        </w:tc>
        <w:tc>
          <w:tcPr>
            <w:tcW w:w="567" w:type="dxa"/>
            <w:gridSpan w:val="2"/>
          </w:tcPr>
          <w:p w14:paraId="7CB692A9" w14:textId="77777777" w:rsidR="00DC524D" w:rsidRPr="00197FCC" w:rsidRDefault="00DC524D" w:rsidP="001C05BA">
            <w:pPr>
              <w:pStyle w:val="TAH"/>
            </w:pPr>
            <w:r w:rsidRPr="00197FCC">
              <w:t>2</w:t>
            </w:r>
          </w:p>
        </w:tc>
        <w:tc>
          <w:tcPr>
            <w:tcW w:w="567" w:type="dxa"/>
          </w:tcPr>
          <w:p w14:paraId="03256971" w14:textId="77777777" w:rsidR="00DC524D" w:rsidRPr="00197FCC" w:rsidRDefault="00DC524D" w:rsidP="001C05BA">
            <w:pPr>
              <w:pStyle w:val="TAH"/>
            </w:pPr>
            <w:r w:rsidRPr="00197FCC">
              <w:t>1</w:t>
            </w:r>
          </w:p>
        </w:tc>
      </w:tr>
      <w:tr w:rsidR="00DC524D" w:rsidRPr="003A51DE" w14:paraId="0F1E8596" w14:textId="77777777" w:rsidTr="001C05BA">
        <w:trPr>
          <w:gridAfter w:val="2"/>
          <w:wAfter w:w="844" w:type="dxa"/>
          <w:jc w:val="center"/>
        </w:trPr>
        <w:tc>
          <w:tcPr>
            <w:tcW w:w="1104" w:type="dxa"/>
            <w:gridSpan w:val="2"/>
          </w:tcPr>
          <w:p w14:paraId="4953D207" w14:textId="77777777" w:rsidR="00DC524D" w:rsidRPr="00197FCC" w:rsidRDefault="00DC524D" w:rsidP="001C05BA">
            <w:pPr>
              <w:pStyle w:val="TAC"/>
            </w:pPr>
            <w:r w:rsidRPr="00197FCC">
              <w:t>1</w:t>
            </w:r>
          </w:p>
        </w:tc>
        <w:tc>
          <w:tcPr>
            <w:tcW w:w="366" w:type="dxa"/>
            <w:tcBorders>
              <w:right w:val="single" w:sz="4" w:space="0" w:color="auto"/>
            </w:tcBorders>
          </w:tcPr>
          <w:p w14:paraId="2FAD2B10" w14:textId="77777777" w:rsidR="00DC524D" w:rsidRPr="00197FCC" w:rsidRDefault="00DC524D" w:rsidP="001C05BA">
            <w:pPr>
              <w:pStyle w:val="TAC"/>
            </w:pPr>
          </w:p>
        </w:tc>
        <w:tc>
          <w:tcPr>
            <w:tcW w:w="4587" w:type="dxa"/>
            <w:gridSpan w:val="9"/>
            <w:tcBorders>
              <w:top w:val="single" w:sz="4" w:space="0" w:color="auto"/>
              <w:left w:val="single" w:sz="4" w:space="0" w:color="auto"/>
              <w:bottom w:val="single" w:sz="4" w:space="0" w:color="auto"/>
              <w:right w:val="single" w:sz="4" w:space="0" w:color="auto"/>
            </w:tcBorders>
          </w:tcPr>
          <w:p w14:paraId="2159DA75" w14:textId="77777777" w:rsidR="00DC524D" w:rsidRPr="00197FCC" w:rsidRDefault="00DC524D" w:rsidP="001C05BA">
            <w:pPr>
              <w:pStyle w:val="TAC"/>
            </w:pPr>
            <w:r>
              <w:t>0xn</w:t>
            </w:r>
          </w:p>
        </w:tc>
      </w:tr>
      <w:tr w:rsidR="00DC524D" w:rsidRPr="003F1FCA" w14:paraId="233516DA" w14:textId="77777777" w:rsidTr="001C05BA">
        <w:trPr>
          <w:gridBefore w:val="1"/>
          <w:wBefore w:w="844" w:type="dxa"/>
          <w:jc w:val="center"/>
        </w:trPr>
        <w:tc>
          <w:tcPr>
            <w:tcW w:w="1104" w:type="dxa"/>
            <w:gridSpan w:val="3"/>
          </w:tcPr>
          <w:p w14:paraId="20F77F1F" w14:textId="77777777" w:rsidR="00DC524D" w:rsidRPr="00197FCC" w:rsidRDefault="00DC524D" w:rsidP="001C05BA">
            <w:pPr>
              <w:pStyle w:val="TAC"/>
            </w:pPr>
            <w:r w:rsidRPr="00197FCC">
              <w:t>2-</w:t>
            </w:r>
            <w:r>
              <w:t>(4n -1)</w:t>
            </w:r>
          </w:p>
        </w:tc>
        <w:tc>
          <w:tcPr>
            <w:tcW w:w="366" w:type="dxa"/>
            <w:tcBorders>
              <w:right w:val="single" w:sz="4" w:space="0" w:color="auto"/>
            </w:tcBorders>
          </w:tcPr>
          <w:p w14:paraId="51D48182" w14:textId="77777777" w:rsidR="00DC524D" w:rsidRPr="00197FCC" w:rsidRDefault="00DC524D" w:rsidP="001C05BA">
            <w:pPr>
              <w:pStyle w:val="TAC"/>
            </w:pPr>
          </w:p>
        </w:tc>
        <w:tc>
          <w:tcPr>
            <w:tcW w:w="4587" w:type="dxa"/>
            <w:gridSpan w:val="9"/>
            <w:tcBorders>
              <w:top w:val="single" w:sz="4" w:space="0" w:color="auto"/>
              <w:left w:val="single" w:sz="4" w:space="0" w:color="auto"/>
              <w:bottom w:val="single" w:sz="4" w:space="0" w:color="auto"/>
              <w:right w:val="single" w:sz="4" w:space="0" w:color="auto"/>
            </w:tcBorders>
          </w:tcPr>
          <w:p w14:paraId="6079295F" w14:textId="77777777" w:rsidR="00DC524D" w:rsidRPr="00197FCC" w:rsidRDefault="00DC524D" w:rsidP="001C05BA">
            <w:pPr>
              <w:pStyle w:val="TAC"/>
            </w:pPr>
            <w:r>
              <w:t>NR RAN Container</w:t>
            </w:r>
          </w:p>
        </w:tc>
      </w:tr>
      <w:tr w:rsidR="00DC524D" w:rsidRPr="003F1FCA" w14:paraId="388B79AC" w14:textId="77777777" w:rsidTr="001C05BA">
        <w:trPr>
          <w:gridBefore w:val="1"/>
          <w:wBefore w:w="844" w:type="dxa"/>
          <w:jc w:val="center"/>
        </w:trPr>
        <w:tc>
          <w:tcPr>
            <w:tcW w:w="1104" w:type="dxa"/>
            <w:gridSpan w:val="3"/>
          </w:tcPr>
          <w:p w14:paraId="46BA6DE8" w14:textId="77777777" w:rsidR="00DC524D" w:rsidRPr="00197FCC" w:rsidRDefault="00DC524D" w:rsidP="001C05BA">
            <w:pPr>
              <w:pStyle w:val="TAC"/>
            </w:pPr>
            <w:r>
              <w:t>4n</w:t>
            </w:r>
          </w:p>
        </w:tc>
        <w:tc>
          <w:tcPr>
            <w:tcW w:w="366" w:type="dxa"/>
            <w:tcBorders>
              <w:right w:val="single" w:sz="4" w:space="0" w:color="auto"/>
            </w:tcBorders>
          </w:tcPr>
          <w:p w14:paraId="79172668" w14:textId="77777777" w:rsidR="00DC524D" w:rsidRPr="00197FCC" w:rsidRDefault="00DC524D" w:rsidP="001C05BA">
            <w:pPr>
              <w:pStyle w:val="TAC"/>
            </w:pPr>
          </w:p>
        </w:tc>
        <w:tc>
          <w:tcPr>
            <w:tcW w:w="4587" w:type="dxa"/>
            <w:gridSpan w:val="9"/>
            <w:tcBorders>
              <w:top w:val="single" w:sz="4" w:space="0" w:color="auto"/>
              <w:left w:val="single" w:sz="4" w:space="0" w:color="auto"/>
              <w:bottom w:val="single" w:sz="4" w:space="0" w:color="auto"/>
              <w:right w:val="single" w:sz="4" w:space="0" w:color="auto"/>
            </w:tcBorders>
          </w:tcPr>
          <w:p w14:paraId="08296EC7" w14:textId="77777777" w:rsidR="00DC524D" w:rsidRPr="00197FCC" w:rsidRDefault="00DC524D" w:rsidP="001C05BA">
            <w:pPr>
              <w:pStyle w:val="TAC"/>
            </w:pPr>
            <w:r w:rsidRPr="00197FCC">
              <w:t>Next Extension Header Type (</w:t>
            </w:r>
            <w:r>
              <w:t>NOTE</w:t>
            </w:r>
            <w:r w:rsidRPr="00197FCC">
              <w:t>)</w:t>
            </w:r>
          </w:p>
        </w:tc>
      </w:tr>
    </w:tbl>
    <w:p w14:paraId="59C789DC" w14:textId="77777777" w:rsidR="00DC524D" w:rsidRPr="005E4EF8" w:rsidRDefault="00DC524D" w:rsidP="005E4EF8"/>
    <w:p w14:paraId="5700969C" w14:textId="77777777" w:rsidR="00DC524D" w:rsidRDefault="00DC524D" w:rsidP="00DC524D">
      <w:pPr>
        <w:pStyle w:val="NF"/>
      </w:pPr>
      <w:r w:rsidRPr="00197FCC">
        <w:t>NOTE:</w:t>
      </w:r>
      <w:r w:rsidRPr="00197FCC">
        <w:tab/>
        <w:t xml:space="preserve">The value of this field is </w:t>
      </w:r>
      <w:r>
        <w:t>'</w:t>
      </w:r>
      <w:r w:rsidRPr="00197FCC">
        <w:t>0</w:t>
      </w:r>
      <w:r>
        <w:t>'</w:t>
      </w:r>
      <w:r w:rsidRPr="00197FCC">
        <w:t xml:space="preserve"> if no other Extension header follows.</w:t>
      </w:r>
    </w:p>
    <w:p w14:paraId="4C9EC8C5" w14:textId="77777777" w:rsidR="00DC524D" w:rsidRPr="005E4EF8" w:rsidRDefault="00DC524D" w:rsidP="005E4EF8"/>
    <w:p w14:paraId="02890F34" w14:textId="77777777" w:rsidR="00DC524D" w:rsidRPr="00197FCC" w:rsidRDefault="00DC524D" w:rsidP="00DC524D">
      <w:pPr>
        <w:pStyle w:val="TF"/>
        <w:keepNext/>
      </w:pPr>
      <w:r w:rsidRPr="00197FCC">
        <w:t>Figure 5.2.2</w:t>
      </w:r>
      <w:r>
        <w:t>.6</w:t>
      </w:r>
      <w:r w:rsidRPr="00197FCC">
        <w:t xml:space="preserve">-1: </w:t>
      </w:r>
      <w:r>
        <w:t>NR RAN Container</w:t>
      </w:r>
      <w:r w:rsidRPr="00197FCC">
        <w:t xml:space="preserve"> Extension Header</w:t>
      </w:r>
    </w:p>
    <w:p w14:paraId="5F18E500" w14:textId="77777777" w:rsidR="00DC524D" w:rsidRPr="00CC177D" w:rsidRDefault="00DC524D" w:rsidP="005E4EF8">
      <w:pPr>
        <w:pStyle w:val="Heading4"/>
      </w:pPr>
      <w:bookmarkStart w:id="211" w:name="_Toc20213225"/>
      <w:bookmarkStart w:id="212" w:name="_Toc27752134"/>
      <w:bookmarkStart w:id="213" w:name="_Toc27752769"/>
      <w:bookmarkStart w:id="214" w:name="_Toc183968688"/>
      <w:r w:rsidRPr="00CC177D">
        <w:t>5.2.2</w:t>
      </w:r>
      <w:r>
        <w:t>.7</w:t>
      </w:r>
      <w:r w:rsidRPr="00CC177D">
        <w:tab/>
      </w:r>
      <w:r>
        <w:t>PDU Session Container</w:t>
      </w:r>
      <w:bookmarkEnd w:id="211"/>
      <w:bookmarkEnd w:id="212"/>
      <w:bookmarkEnd w:id="213"/>
      <w:bookmarkEnd w:id="214"/>
    </w:p>
    <w:p w14:paraId="66FB063C" w14:textId="77777777" w:rsidR="004A5D6C" w:rsidRDefault="004A5D6C" w:rsidP="004A5D6C">
      <w:r>
        <w:t xml:space="preserve">This extension header shall be transmitted in: </w:t>
      </w:r>
    </w:p>
    <w:p w14:paraId="472B2269" w14:textId="09B0D16C" w:rsidR="004A5D6C" w:rsidRDefault="004A5D6C" w:rsidP="004A5D6C">
      <w:pPr>
        <w:pStyle w:val="B1"/>
      </w:pPr>
      <w:r>
        <w:t>-</w:t>
      </w:r>
      <w:r>
        <w:tab/>
        <w:t xml:space="preserve">G-PDUs over the N3 and N9 user plane interfaces, between NG-RAN and UPF, or between two UPFs; </w:t>
      </w:r>
    </w:p>
    <w:p w14:paraId="5CD3DE39" w14:textId="1EA3F177" w:rsidR="004A5D6C" w:rsidRDefault="004A5D6C" w:rsidP="004A5D6C">
      <w:pPr>
        <w:pStyle w:val="B1"/>
      </w:pPr>
      <w:r>
        <w:t>-</w:t>
      </w:r>
      <w:r>
        <w:tab/>
        <w:t xml:space="preserve">G-PDUs over the N3mb and N19mb user plane interfaces, between the MB-UPF and NG-RAN, or between the MB-UPF and UPF;  and </w:t>
      </w:r>
    </w:p>
    <w:p w14:paraId="470126DE" w14:textId="47C34B57" w:rsidR="004A5D6C" w:rsidRDefault="004A5D6C" w:rsidP="00087EF7">
      <w:pPr>
        <w:pStyle w:val="B1"/>
      </w:pPr>
      <w:r>
        <w:t>-</w:t>
      </w:r>
      <w:r>
        <w:tab/>
        <w:t xml:space="preserve">in End Marker packets over data forwarding tunnels in 5GS, for data forwarding between 5GS and EPS. </w:t>
      </w:r>
    </w:p>
    <w:p w14:paraId="123CFDA6" w14:textId="0AEFCED5" w:rsidR="004A5D6C" w:rsidRDefault="004A5D6C" w:rsidP="004A5D6C">
      <w:r>
        <w:t>The PDU Session Container has a variable length and its content is specified in 3GPP TS 38.415 [31].</w:t>
      </w:r>
    </w:p>
    <w:p w14:paraId="2CDE84F7" w14:textId="23C211B2" w:rsidR="004A5D6C" w:rsidRDefault="004A5D6C" w:rsidP="004A5D6C">
      <w:r>
        <w:t xml:space="preserve">A G-PDU message with this extension header may be sent without a T-PDU, e.g. when the G-PDU message is used as a dummy GTP-U packet for QoS Monitoring per QoS flow as specified </w:t>
      </w:r>
      <w:r>
        <w:rPr>
          <w:noProof/>
          <w:lang w:eastAsia="zh-CN"/>
        </w:rPr>
        <w:t xml:space="preserve">in </w:t>
      </w:r>
      <w:r w:rsidRPr="00441CD0">
        <w:t>clause</w:t>
      </w:r>
      <w:r w:rsidRPr="00441CD0">
        <w:rPr>
          <w:noProof/>
        </w:rPr>
        <w:t> </w:t>
      </w:r>
      <w:r w:rsidRPr="00441CD0">
        <w:t xml:space="preserve">5.33.3.2 </w:t>
      </w:r>
      <w:r>
        <w:t>of 3GPP</w:t>
      </w:r>
      <w:r>
        <w:rPr>
          <w:bCs/>
          <w:lang w:eastAsia="zh-CN"/>
        </w:rPr>
        <w:t> </w:t>
      </w:r>
      <w:r>
        <w:t>TS</w:t>
      </w:r>
      <w:r>
        <w:rPr>
          <w:bCs/>
          <w:lang w:eastAsia="zh-CN"/>
        </w:rPr>
        <w:t> </w:t>
      </w:r>
      <w:r>
        <w:t>23.501</w:t>
      </w:r>
      <w:r>
        <w:rPr>
          <w:bCs/>
          <w:lang w:eastAsia="zh-CN"/>
        </w:rPr>
        <w:t> </w:t>
      </w:r>
      <w:r>
        <w:rPr>
          <w:rFonts w:hint="eastAsia"/>
          <w:bCs/>
          <w:lang w:eastAsia="zh-CN"/>
        </w:rPr>
        <w:t>[28]</w:t>
      </w:r>
      <w:r>
        <w:t xml:space="preserve">, where the PDU Session Container contains QoS Monitoring related parameters. </w:t>
      </w:r>
      <w:r>
        <w:rPr>
          <w:lang w:eastAsia="zh-CN"/>
        </w:rPr>
        <w:t xml:space="preserve">An Intermediate UPF between the PSA UPF and the NG-RAN shall forward any received such G-PDU messages together with </w:t>
      </w:r>
      <w:r w:rsidRPr="00441CD0">
        <w:rPr>
          <w:lang w:eastAsia="zh-CN"/>
        </w:rPr>
        <w:t>the GTP-U PDU Session Container extension header</w:t>
      </w:r>
      <w:r>
        <w:rPr>
          <w:lang w:eastAsia="zh-CN"/>
        </w:rPr>
        <w:t xml:space="preserve"> to the next GTP-U entity.</w:t>
      </w:r>
    </w:p>
    <w:p w14:paraId="425C4CB9" w14:textId="77777777" w:rsidR="00DC524D" w:rsidRPr="00197FCC" w:rsidRDefault="00DC524D" w:rsidP="00DC524D">
      <w:pPr>
        <w:pStyle w:val="TH"/>
      </w:pPr>
    </w:p>
    <w:tbl>
      <w:tblPr>
        <w:tblW w:w="0" w:type="auto"/>
        <w:jc w:val="center"/>
        <w:tblLayout w:type="fixed"/>
        <w:tblCellMar>
          <w:left w:w="28" w:type="dxa"/>
          <w:right w:w="28" w:type="dxa"/>
        </w:tblCellMar>
        <w:tblLook w:val="0000" w:firstRow="0" w:lastRow="0" w:firstColumn="0" w:lastColumn="0" w:noHBand="0" w:noVBand="0"/>
      </w:tblPr>
      <w:tblGrid>
        <w:gridCol w:w="844"/>
        <w:gridCol w:w="260"/>
        <w:gridCol w:w="366"/>
        <w:gridCol w:w="478"/>
        <w:gridCol w:w="366"/>
        <w:gridCol w:w="618"/>
        <w:gridCol w:w="567"/>
        <w:gridCol w:w="567"/>
        <w:gridCol w:w="567"/>
        <w:gridCol w:w="567"/>
        <w:gridCol w:w="567"/>
        <w:gridCol w:w="290"/>
        <w:gridCol w:w="277"/>
        <w:gridCol w:w="567"/>
      </w:tblGrid>
      <w:tr w:rsidR="00DC524D" w:rsidRPr="003F1FCA" w14:paraId="25B76739" w14:textId="77777777" w:rsidTr="001C05BA">
        <w:trPr>
          <w:gridBefore w:val="1"/>
          <w:wBefore w:w="844" w:type="dxa"/>
          <w:jc w:val="center"/>
        </w:trPr>
        <w:tc>
          <w:tcPr>
            <w:tcW w:w="1104" w:type="dxa"/>
            <w:gridSpan w:val="3"/>
          </w:tcPr>
          <w:p w14:paraId="69F82946" w14:textId="77777777" w:rsidR="00DC524D" w:rsidRPr="00197FCC" w:rsidRDefault="00DC524D" w:rsidP="001C05BA">
            <w:pPr>
              <w:pStyle w:val="TAH"/>
            </w:pPr>
          </w:p>
        </w:tc>
        <w:tc>
          <w:tcPr>
            <w:tcW w:w="366" w:type="dxa"/>
          </w:tcPr>
          <w:p w14:paraId="70545AFD" w14:textId="77777777" w:rsidR="00DC524D" w:rsidRPr="00197FCC" w:rsidRDefault="00DC524D" w:rsidP="001C05BA">
            <w:pPr>
              <w:pStyle w:val="TAH"/>
            </w:pPr>
          </w:p>
        </w:tc>
        <w:tc>
          <w:tcPr>
            <w:tcW w:w="4587" w:type="dxa"/>
            <w:gridSpan w:val="9"/>
          </w:tcPr>
          <w:p w14:paraId="6F337FB6" w14:textId="77777777" w:rsidR="00DC524D" w:rsidRPr="00197FCC" w:rsidRDefault="00DC524D" w:rsidP="001C05BA">
            <w:pPr>
              <w:pStyle w:val="TAH"/>
            </w:pPr>
            <w:r w:rsidRPr="00197FCC">
              <w:t>Bits</w:t>
            </w:r>
          </w:p>
        </w:tc>
      </w:tr>
      <w:tr w:rsidR="00DC524D" w:rsidRPr="003F1FCA" w14:paraId="50E4FA9E" w14:textId="77777777" w:rsidTr="001C05BA">
        <w:trPr>
          <w:gridBefore w:val="1"/>
          <w:wBefore w:w="844" w:type="dxa"/>
          <w:cantSplit/>
          <w:jc w:val="center"/>
        </w:trPr>
        <w:tc>
          <w:tcPr>
            <w:tcW w:w="1104" w:type="dxa"/>
            <w:gridSpan w:val="3"/>
          </w:tcPr>
          <w:p w14:paraId="07FFC429" w14:textId="77777777" w:rsidR="00DC524D" w:rsidRPr="00197FCC" w:rsidRDefault="00DC524D" w:rsidP="001C05BA">
            <w:pPr>
              <w:pStyle w:val="TAH"/>
            </w:pPr>
            <w:r w:rsidRPr="00197FCC">
              <w:t>Octets</w:t>
            </w:r>
          </w:p>
        </w:tc>
        <w:tc>
          <w:tcPr>
            <w:tcW w:w="366" w:type="dxa"/>
          </w:tcPr>
          <w:p w14:paraId="7A15132F" w14:textId="77777777" w:rsidR="00DC524D" w:rsidRPr="00197FCC" w:rsidRDefault="00DC524D" w:rsidP="001C05BA">
            <w:pPr>
              <w:pStyle w:val="TAH"/>
            </w:pPr>
          </w:p>
        </w:tc>
        <w:tc>
          <w:tcPr>
            <w:tcW w:w="618" w:type="dxa"/>
          </w:tcPr>
          <w:p w14:paraId="158DFE6B" w14:textId="77777777" w:rsidR="00DC524D" w:rsidRPr="00197FCC" w:rsidRDefault="00DC524D" w:rsidP="001C05BA">
            <w:pPr>
              <w:pStyle w:val="TAH"/>
            </w:pPr>
            <w:r w:rsidRPr="00197FCC">
              <w:t>8</w:t>
            </w:r>
          </w:p>
        </w:tc>
        <w:tc>
          <w:tcPr>
            <w:tcW w:w="567" w:type="dxa"/>
          </w:tcPr>
          <w:p w14:paraId="03660A98" w14:textId="77777777" w:rsidR="00DC524D" w:rsidRPr="00197FCC" w:rsidRDefault="00DC524D" w:rsidP="001C05BA">
            <w:pPr>
              <w:pStyle w:val="TAH"/>
            </w:pPr>
            <w:r w:rsidRPr="00197FCC">
              <w:t>7</w:t>
            </w:r>
          </w:p>
        </w:tc>
        <w:tc>
          <w:tcPr>
            <w:tcW w:w="567" w:type="dxa"/>
          </w:tcPr>
          <w:p w14:paraId="7CB113C6" w14:textId="77777777" w:rsidR="00DC524D" w:rsidRPr="00197FCC" w:rsidRDefault="00DC524D" w:rsidP="001C05BA">
            <w:pPr>
              <w:pStyle w:val="TAH"/>
            </w:pPr>
            <w:r w:rsidRPr="00197FCC">
              <w:t>6</w:t>
            </w:r>
          </w:p>
        </w:tc>
        <w:tc>
          <w:tcPr>
            <w:tcW w:w="567" w:type="dxa"/>
          </w:tcPr>
          <w:p w14:paraId="305099BA" w14:textId="77777777" w:rsidR="00DC524D" w:rsidRPr="00197FCC" w:rsidRDefault="00DC524D" w:rsidP="001C05BA">
            <w:pPr>
              <w:pStyle w:val="TAH"/>
            </w:pPr>
            <w:r w:rsidRPr="00197FCC">
              <w:t>5</w:t>
            </w:r>
          </w:p>
        </w:tc>
        <w:tc>
          <w:tcPr>
            <w:tcW w:w="567" w:type="dxa"/>
          </w:tcPr>
          <w:p w14:paraId="1F2645B8" w14:textId="77777777" w:rsidR="00DC524D" w:rsidRPr="00197FCC" w:rsidRDefault="00DC524D" w:rsidP="001C05BA">
            <w:pPr>
              <w:pStyle w:val="TAH"/>
            </w:pPr>
            <w:r w:rsidRPr="00197FCC">
              <w:t>4</w:t>
            </w:r>
          </w:p>
        </w:tc>
        <w:tc>
          <w:tcPr>
            <w:tcW w:w="567" w:type="dxa"/>
          </w:tcPr>
          <w:p w14:paraId="1A4D72D2" w14:textId="77777777" w:rsidR="00DC524D" w:rsidRPr="00197FCC" w:rsidRDefault="00DC524D" w:rsidP="001C05BA">
            <w:pPr>
              <w:pStyle w:val="TAH"/>
            </w:pPr>
            <w:r w:rsidRPr="00197FCC">
              <w:t>3</w:t>
            </w:r>
          </w:p>
        </w:tc>
        <w:tc>
          <w:tcPr>
            <w:tcW w:w="567" w:type="dxa"/>
            <w:gridSpan w:val="2"/>
          </w:tcPr>
          <w:p w14:paraId="283AA700" w14:textId="77777777" w:rsidR="00DC524D" w:rsidRPr="00197FCC" w:rsidRDefault="00DC524D" w:rsidP="001C05BA">
            <w:pPr>
              <w:pStyle w:val="TAH"/>
            </w:pPr>
            <w:r w:rsidRPr="00197FCC">
              <w:t>2</w:t>
            </w:r>
          </w:p>
        </w:tc>
        <w:tc>
          <w:tcPr>
            <w:tcW w:w="567" w:type="dxa"/>
          </w:tcPr>
          <w:p w14:paraId="6D257421" w14:textId="77777777" w:rsidR="00DC524D" w:rsidRPr="00197FCC" w:rsidRDefault="00DC524D" w:rsidP="001C05BA">
            <w:pPr>
              <w:pStyle w:val="TAH"/>
            </w:pPr>
            <w:r w:rsidRPr="00197FCC">
              <w:t>1</w:t>
            </w:r>
          </w:p>
        </w:tc>
      </w:tr>
      <w:tr w:rsidR="00DC524D" w:rsidRPr="003A51DE" w14:paraId="4A059BEE" w14:textId="77777777" w:rsidTr="001C05BA">
        <w:trPr>
          <w:gridAfter w:val="2"/>
          <w:wAfter w:w="844" w:type="dxa"/>
          <w:jc w:val="center"/>
        </w:trPr>
        <w:tc>
          <w:tcPr>
            <w:tcW w:w="1104" w:type="dxa"/>
            <w:gridSpan w:val="2"/>
          </w:tcPr>
          <w:p w14:paraId="7B6F5723" w14:textId="77777777" w:rsidR="00DC524D" w:rsidRPr="00197FCC" w:rsidRDefault="00DC524D" w:rsidP="001C05BA">
            <w:pPr>
              <w:pStyle w:val="TAC"/>
            </w:pPr>
            <w:r w:rsidRPr="00197FCC">
              <w:t>1</w:t>
            </w:r>
          </w:p>
        </w:tc>
        <w:tc>
          <w:tcPr>
            <w:tcW w:w="366" w:type="dxa"/>
            <w:tcBorders>
              <w:right w:val="single" w:sz="4" w:space="0" w:color="auto"/>
            </w:tcBorders>
          </w:tcPr>
          <w:p w14:paraId="796ECE73" w14:textId="77777777" w:rsidR="00DC524D" w:rsidRPr="00197FCC" w:rsidRDefault="00DC524D" w:rsidP="001C05BA">
            <w:pPr>
              <w:pStyle w:val="TAC"/>
            </w:pPr>
          </w:p>
        </w:tc>
        <w:tc>
          <w:tcPr>
            <w:tcW w:w="4587" w:type="dxa"/>
            <w:gridSpan w:val="9"/>
            <w:tcBorders>
              <w:top w:val="single" w:sz="4" w:space="0" w:color="auto"/>
              <w:left w:val="single" w:sz="4" w:space="0" w:color="auto"/>
              <w:bottom w:val="single" w:sz="4" w:space="0" w:color="auto"/>
              <w:right w:val="single" w:sz="4" w:space="0" w:color="auto"/>
            </w:tcBorders>
          </w:tcPr>
          <w:p w14:paraId="2AF311FB" w14:textId="77777777" w:rsidR="00DC524D" w:rsidRPr="00197FCC" w:rsidRDefault="00DC524D" w:rsidP="001C05BA">
            <w:pPr>
              <w:pStyle w:val="TAC"/>
            </w:pPr>
            <w:r>
              <w:t>0xn</w:t>
            </w:r>
          </w:p>
        </w:tc>
      </w:tr>
      <w:tr w:rsidR="00DC524D" w:rsidRPr="003F1FCA" w14:paraId="1BD2C5BF" w14:textId="77777777" w:rsidTr="001C05BA">
        <w:trPr>
          <w:gridBefore w:val="1"/>
          <w:wBefore w:w="844" w:type="dxa"/>
          <w:jc w:val="center"/>
        </w:trPr>
        <w:tc>
          <w:tcPr>
            <w:tcW w:w="1104" w:type="dxa"/>
            <w:gridSpan w:val="3"/>
          </w:tcPr>
          <w:p w14:paraId="543BD9D1" w14:textId="77777777" w:rsidR="00DC524D" w:rsidRPr="00197FCC" w:rsidRDefault="00DC524D" w:rsidP="001C05BA">
            <w:pPr>
              <w:pStyle w:val="TAC"/>
            </w:pPr>
            <w:r w:rsidRPr="00197FCC">
              <w:t>2-</w:t>
            </w:r>
            <w:r>
              <w:t>(4n -1)</w:t>
            </w:r>
          </w:p>
        </w:tc>
        <w:tc>
          <w:tcPr>
            <w:tcW w:w="366" w:type="dxa"/>
            <w:tcBorders>
              <w:right w:val="single" w:sz="4" w:space="0" w:color="auto"/>
            </w:tcBorders>
          </w:tcPr>
          <w:p w14:paraId="17201765" w14:textId="77777777" w:rsidR="00DC524D" w:rsidRPr="00197FCC" w:rsidRDefault="00DC524D" w:rsidP="001C05BA">
            <w:pPr>
              <w:pStyle w:val="TAC"/>
            </w:pPr>
          </w:p>
        </w:tc>
        <w:tc>
          <w:tcPr>
            <w:tcW w:w="4587" w:type="dxa"/>
            <w:gridSpan w:val="9"/>
            <w:tcBorders>
              <w:top w:val="single" w:sz="4" w:space="0" w:color="auto"/>
              <w:left w:val="single" w:sz="4" w:space="0" w:color="auto"/>
              <w:bottom w:val="single" w:sz="4" w:space="0" w:color="auto"/>
              <w:right w:val="single" w:sz="4" w:space="0" w:color="auto"/>
            </w:tcBorders>
          </w:tcPr>
          <w:p w14:paraId="452E49D2" w14:textId="77777777" w:rsidR="00DC524D" w:rsidRPr="00197FCC" w:rsidRDefault="00DC524D" w:rsidP="001C05BA">
            <w:pPr>
              <w:pStyle w:val="TAC"/>
            </w:pPr>
            <w:r>
              <w:t>PDU Session Container</w:t>
            </w:r>
          </w:p>
        </w:tc>
      </w:tr>
      <w:tr w:rsidR="00DC524D" w:rsidRPr="003F1FCA" w14:paraId="36E3E9E7" w14:textId="77777777" w:rsidTr="001C05BA">
        <w:trPr>
          <w:gridBefore w:val="1"/>
          <w:wBefore w:w="844" w:type="dxa"/>
          <w:jc w:val="center"/>
        </w:trPr>
        <w:tc>
          <w:tcPr>
            <w:tcW w:w="1104" w:type="dxa"/>
            <w:gridSpan w:val="3"/>
          </w:tcPr>
          <w:p w14:paraId="7FF8FCA9" w14:textId="77777777" w:rsidR="00DC524D" w:rsidRPr="00197FCC" w:rsidRDefault="00DC524D" w:rsidP="001C05BA">
            <w:pPr>
              <w:pStyle w:val="TAC"/>
            </w:pPr>
            <w:r>
              <w:t>4n</w:t>
            </w:r>
          </w:p>
        </w:tc>
        <w:tc>
          <w:tcPr>
            <w:tcW w:w="366" w:type="dxa"/>
            <w:tcBorders>
              <w:right w:val="single" w:sz="4" w:space="0" w:color="auto"/>
            </w:tcBorders>
          </w:tcPr>
          <w:p w14:paraId="0E01DC27" w14:textId="77777777" w:rsidR="00DC524D" w:rsidRPr="00197FCC" w:rsidRDefault="00DC524D" w:rsidP="001C05BA">
            <w:pPr>
              <w:pStyle w:val="TAC"/>
            </w:pPr>
          </w:p>
        </w:tc>
        <w:tc>
          <w:tcPr>
            <w:tcW w:w="4587" w:type="dxa"/>
            <w:gridSpan w:val="9"/>
            <w:tcBorders>
              <w:top w:val="single" w:sz="4" w:space="0" w:color="auto"/>
              <w:left w:val="single" w:sz="4" w:space="0" w:color="auto"/>
              <w:bottom w:val="single" w:sz="4" w:space="0" w:color="auto"/>
              <w:right w:val="single" w:sz="4" w:space="0" w:color="auto"/>
            </w:tcBorders>
          </w:tcPr>
          <w:p w14:paraId="78678846" w14:textId="77777777" w:rsidR="00DC524D" w:rsidRPr="00197FCC" w:rsidRDefault="00DC524D" w:rsidP="001C05BA">
            <w:pPr>
              <w:pStyle w:val="TAC"/>
            </w:pPr>
            <w:r w:rsidRPr="00197FCC">
              <w:t>Next Extension Header Type (</w:t>
            </w:r>
            <w:r>
              <w:t>NOTE</w:t>
            </w:r>
            <w:r w:rsidRPr="00197FCC">
              <w:t>)</w:t>
            </w:r>
          </w:p>
        </w:tc>
      </w:tr>
    </w:tbl>
    <w:p w14:paraId="60912226" w14:textId="77777777" w:rsidR="00DC524D" w:rsidRPr="005E4EF8" w:rsidRDefault="00DC524D" w:rsidP="005E4EF8"/>
    <w:p w14:paraId="3AD806D6" w14:textId="77777777" w:rsidR="00DC524D" w:rsidRDefault="00DC524D" w:rsidP="00DC524D">
      <w:pPr>
        <w:pStyle w:val="NF"/>
      </w:pPr>
      <w:r w:rsidRPr="00197FCC">
        <w:t>NOTE:</w:t>
      </w:r>
      <w:r w:rsidRPr="00197FCC">
        <w:tab/>
        <w:t xml:space="preserve">The value of this field is </w:t>
      </w:r>
      <w:r>
        <w:t>'</w:t>
      </w:r>
      <w:r w:rsidRPr="00197FCC">
        <w:t>0</w:t>
      </w:r>
      <w:r>
        <w:t>'</w:t>
      </w:r>
      <w:r w:rsidRPr="00197FCC">
        <w:t xml:space="preserve"> if no other Extension header follows.</w:t>
      </w:r>
    </w:p>
    <w:p w14:paraId="0C8B2353" w14:textId="77777777" w:rsidR="00DC524D" w:rsidRPr="005E4EF8" w:rsidRDefault="00DC524D" w:rsidP="005E4EF8"/>
    <w:p w14:paraId="50D6E9FD" w14:textId="77777777" w:rsidR="00DC524D" w:rsidRPr="00197FCC" w:rsidRDefault="00DC524D" w:rsidP="00DC524D">
      <w:pPr>
        <w:pStyle w:val="TF"/>
        <w:keepNext/>
      </w:pPr>
      <w:r w:rsidRPr="00197FCC">
        <w:lastRenderedPageBreak/>
        <w:t>Figure 5.2.2</w:t>
      </w:r>
      <w:r>
        <w:t>.7</w:t>
      </w:r>
      <w:r w:rsidRPr="00197FCC">
        <w:t xml:space="preserve">-1: </w:t>
      </w:r>
      <w:r>
        <w:t>PDU Session Container</w:t>
      </w:r>
      <w:r w:rsidRPr="00197FCC">
        <w:t xml:space="preserve"> Extension Header</w:t>
      </w:r>
    </w:p>
    <w:p w14:paraId="5FDB69A6" w14:textId="77777777" w:rsidR="00DC524D" w:rsidRPr="004A283F" w:rsidRDefault="00DC524D" w:rsidP="005E4EF8">
      <w:pPr>
        <w:pStyle w:val="Heading1"/>
      </w:pPr>
      <w:bookmarkStart w:id="215" w:name="_Toc20213226"/>
      <w:bookmarkStart w:id="216" w:name="_Toc27752135"/>
      <w:bookmarkStart w:id="217" w:name="_Toc27752770"/>
      <w:bookmarkStart w:id="218" w:name="_Toc183968689"/>
      <w:r>
        <w:t>6</w:t>
      </w:r>
      <w:r>
        <w:tab/>
        <w:t xml:space="preserve">GTP-U </w:t>
      </w:r>
      <w:r w:rsidRPr="004A283F">
        <w:t>Message Formats</w:t>
      </w:r>
      <w:bookmarkEnd w:id="215"/>
      <w:bookmarkEnd w:id="216"/>
      <w:bookmarkEnd w:id="217"/>
      <w:bookmarkEnd w:id="218"/>
    </w:p>
    <w:p w14:paraId="7F70DDDE" w14:textId="77777777" w:rsidR="00DC524D" w:rsidRDefault="00DC524D" w:rsidP="005E4EF8">
      <w:pPr>
        <w:pStyle w:val="Heading2"/>
      </w:pPr>
      <w:bookmarkStart w:id="219" w:name="_Toc20213227"/>
      <w:bookmarkStart w:id="220" w:name="_Toc27752136"/>
      <w:bookmarkStart w:id="221" w:name="_Toc27752771"/>
      <w:bookmarkStart w:id="222" w:name="_Toc183968690"/>
      <w:r>
        <w:t>6.1</w:t>
      </w:r>
      <w:r>
        <w:tab/>
        <w:t>General</w:t>
      </w:r>
      <w:bookmarkEnd w:id="219"/>
      <w:bookmarkEnd w:id="220"/>
      <w:bookmarkEnd w:id="221"/>
      <w:bookmarkEnd w:id="222"/>
    </w:p>
    <w:p w14:paraId="27FC8250" w14:textId="77777777" w:rsidR="00DC524D" w:rsidRDefault="00DC524D" w:rsidP="00DC524D">
      <w:r w:rsidRPr="003F1FCA">
        <w:t>GTP</w:t>
      </w:r>
      <w:r>
        <w:t>-U</w:t>
      </w:r>
      <w:r w:rsidRPr="003F1FCA">
        <w:t xml:space="preserve"> defines a set of messages between </w:t>
      </w:r>
      <w:r>
        <w:t xml:space="preserve">the two ends of the user plane of the interfaces Iu, Gn, Gp, S1-U, S11-U, </w:t>
      </w:r>
      <w:r>
        <w:rPr>
          <w:rFonts w:hint="eastAsia"/>
          <w:lang w:eastAsia="zh-CN"/>
        </w:rPr>
        <w:t>S</w:t>
      </w:r>
      <w:smartTag w:uri="urn:schemas-microsoft-com:office:smarttags" w:element="chmetcnv">
        <w:smartTagPr>
          <w:attr w:name="UnitName" w:val="a"/>
          <w:attr w:name="SourceValue" w:val="2"/>
          <w:attr w:name="HasSpace" w:val="False"/>
          <w:attr w:name="Negative" w:val="False"/>
          <w:attr w:name="NumberType" w:val="1"/>
          <w:attr w:name="TCSC" w:val="0"/>
        </w:smartTagPr>
        <w:r>
          <w:rPr>
            <w:rFonts w:hint="eastAsia"/>
            <w:lang w:eastAsia="zh-CN"/>
          </w:rPr>
          <w:t>2a</w:t>
        </w:r>
      </w:smartTag>
      <w:r>
        <w:rPr>
          <w:rFonts w:hint="eastAsia"/>
          <w:lang w:eastAsia="zh-CN"/>
        </w:rPr>
        <w:t xml:space="preserve">, </w:t>
      </w:r>
      <w:r>
        <w:t xml:space="preserve">S2b, S4, S5, S8, </w:t>
      </w:r>
      <w:r w:rsidRPr="00D156FE">
        <w:t>S12</w:t>
      </w:r>
      <w:r>
        <w:t>, X2, M1</w:t>
      </w:r>
      <w:r>
        <w:rPr>
          <w:rFonts w:hint="eastAsia"/>
          <w:lang w:eastAsia="zh-CN"/>
        </w:rPr>
        <w:t xml:space="preserve">, </w:t>
      </w:r>
      <w:r>
        <w:t>Sn</w:t>
      </w:r>
      <w:r>
        <w:rPr>
          <w:rFonts w:hint="eastAsia"/>
          <w:lang w:eastAsia="zh-CN"/>
        </w:rPr>
        <w:t>, Xn, N3</w:t>
      </w:r>
      <w:r>
        <w:rPr>
          <w:lang w:eastAsia="zh-CN"/>
        </w:rPr>
        <w:t>,</w:t>
      </w:r>
      <w:r>
        <w:rPr>
          <w:rFonts w:hint="eastAsia"/>
          <w:lang w:eastAsia="zh-CN"/>
        </w:rPr>
        <w:t xml:space="preserve"> N9</w:t>
      </w:r>
      <w:r>
        <w:rPr>
          <w:lang w:eastAsia="zh-CN"/>
        </w:rPr>
        <w:t xml:space="preserve"> and N19</w:t>
      </w:r>
      <w:r>
        <w:t>.</w:t>
      </w:r>
    </w:p>
    <w:p w14:paraId="1D2009DC" w14:textId="77777777" w:rsidR="00DC524D" w:rsidRPr="006351A8" w:rsidRDefault="00DC524D" w:rsidP="00DC524D">
      <w:r w:rsidRPr="006351A8">
        <w:t>GTP-U message</w:t>
      </w:r>
      <w:r>
        <w:t>s are</w:t>
      </w:r>
      <w:r w:rsidRPr="006351A8">
        <w:t xml:space="preserve"> sent across </w:t>
      </w:r>
      <w:r>
        <w:t xml:space="preserve">a </w:t>
      </w:r>
      <w:r w:rsidRPr="006351A8">
        <w:t xml:space="preserve">GTP user plane tunnel. </w:t>
      </w:r>
      <w:r>
        <w:t xml:space="preserve">A </w:t>
      </w:r>
      <w:r w:rsidRPr="006351A8">
        <w:t>GTP-U message may be either a signalling message across the user plane tunnel, or a G-PDU message.</w:t>
      </w:r>
    </w:p>
    <w:p w14:paraId="71270BBE" w14:textId="77777777" w:rsidR="00DC524D" w:rsidRPr="006351A8" w:rsidRDefault="00DC524D" w:rsidP="00DC524D">
      <w:pPr>
        <w:pStyle w:val="B1"/>
      </w:pPr>
      <w:r>
        <w:t>-</w:t>
      </w:r>
      <w:r>
        <w:tab/>
      </w:r>
      <w:r w:rsidRPr="006351A8">
        <w:t>GTP-U signalling messages are used for user plane path management, or for user plane tunnel management.</w:t>
      </w:r>
    </w:p>
    <w:p w14:paraId="01FA7B87" w14:textId="77777777" w:rsidR="00DC524D" w:rsidRDefault="00DC524D" w:rsidP="00DC524D">
      <w:pPr>
        <w:pStyle w:val="B1"/>
      </w:pPr>
      <w:r>
        <w:t>-</w:t>
      </w:r>
      <w:r>
        <w:tab/>
      </w:r>
      <w:r w:rsidRPr="006351A8">
        <w:t>G-PDU is a vanilla user plane message, which carries the original packet (T-PDU). In G-PDU message, GTP-U header is followed by a T-PDU.</w:t>
      </w:r>
    </w:p>
    <w:p w14:paraId="01619522" w14:textId="77777777" w:rsidR="00DC524D" w:rsidRPr="00746713" w:rsidRDefault="00DC524D" w:rsidP="00DC524D">
      <w:r w:rsidRPr="00A57007">
        <w:t>A T-PDU is an original packet, for example an IP datagram</w:t>
      </w:r>
      <w:r>
        <w:t>, Ethernet frame</w:t>
      </w:r>
      <w:r w:rsidRPr="00D83969">
        <w:rPr>
          <w:lang w:val="en-US"/>
        </w:rPr>
        <w:t xml:space="preserve"> </w:t>
      </w:r>
      <w:r>
        <w:rPr>
          <w:lang w:val="en-US"/>
        </w:rPr>
        <w:t>or unstructured PDU Data</w:t>
      </w:r>
      <w:r w:rsidRPr="00A57007">
        <w:t>, from an UE, or from a network node in an external packet data network.</w:t>
      </w:r>
    </w:p>
    <w:p w14:paraId="17A2D77A" w14:textId="604559CD" w:rsidR="00DC524D" w:rsidRPr="003F1FCA" w:rsidRDefault="00DC524D" w:rsidP="00DC524D">
      <w:r w:rsidRPr="003F1FCA">
        <w:t xml:space="preserve">The </w:t>
      </w:r>
      <w:r>
        <w:t xml:space="preserve">complete range of message types defined for GTPv1 is defined in 3GPP </w:t>
      </w:r>
      <w:r w:rsidR="0027561E">
        <w:t>TS 2</w:t>
      </w:r>
      <w:r>
        <w:t>9.060</w:t>
      </w:r>
      <w:r w:rsidR="0027561E">
        <w:t> [</w:t>
      </w:r>
      <w:r>
        <w:t xml:space="preserve">6]. The table below includes those applicable to GTP user plane. </w:t>
      </w:r>
      <w:r w:rsidRPr="003F1FCA">
        <w:t xml:space="preserve">The three columns to the right define which </w:t>
      </w:r>
      <w:r>
        <w:t>of the three protocols sharing the common header of GTPv1</w:t>
      </w:r>
      <w:r w:rsidRPr="003F1FCA">
        <w:t xml:space="preserve"> (GTP-C, GTP-U or GTP') </w:t>
      </w:r>
      <w:r>
        <w:t xml:space="preserve">might implement </w:t>
      </w:r>
      <w:r w:rsidRPr="003F1FCA">
        <w:t>the specific message type</w:t>
      </w:r>
      <w:r>
        <w:t>.</w:t>
      </w:r>
    </w:p>
    <w:p w14:paraId="5D312E8A" w14:textId="77777777" w:rsidR="00DC524D" w:rsidRPr="003F1FCA" w:rsidRDefault="00DC524D" w:rsidP="00DC524D">
      <w:pPr>
        <w:pStyle w:val="TH"/>
      </w:pPr>
      <w:r w:rsidRPr="003F1FCA">
        <w:t>Tab</w:t>
      </w:r>
      <w:r>
        <w:t>le 6.1-1</w:t>
      </w:r>
      <w:r w:rsidRPr="003F1FCA">
        <w:t>: Messages in GTP</w:t>
      </w:r>
      <w:r>
        <w:t>-U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82"/>
        <w:gridCol w:w="3870"/>
        <w:gridCol w:w="1206"/>
        <w:gridCol w:w="1008"/>
        <w:gridCol w:w="1008"/>
        <w:gridCol w:w="1008"/>
      </w:tblGrid>
      <w:tr w:rsidR="00DC524D" w:rsidRPr="003F1FCA" w14:paraId="761E9EC3" w14:textId="77777777" w:rsidTr="001C05BA">
        <w:trPr>
          <w:tblHeader/>
          <w:jc w:val="center"/>
        </w:trPr>
        <w:tc>
          <w:tcPr>
            <w:tcW w:w="1582" w:type="dxa"/>
          </w:tcPr>
          <w:p w14:paraId="42D35F4C" w14:textId="77777777" w:rsidR="00DC524D" w:rsidRPr="003F1FCA" w:rsidRDefault="00DC524D" w:rsidP="001C05BA">
            <w:pPr>
              <w:pStyle w:val="TAH"/>
            </w:pPr>
            <w:r w:rsidRPr="003F1FCA">
              <w:t>Message Type value (Decimal)</w:t>
            </w:r>
          </w:p>
        </w:tc>
        <w:tc>
          <w:tcPr>
            <w:tcW w:w="3870" w:type="dxa"/>
          </w:tcPr>
          <w:p w14:paraId="41FBB9A1" w14:textId="77777777" w:rsidR="00DC524D" w:rsidRPr="003F1FCA" w:rsidRDefault="00DC524D" w:rsidP="001C05BA">
            <w:pPr>
              <w:pStyle w:val="TAH"/>
            </w:pPr>
            <w:r w:rsidRPr="003F1FCA">
              <w:t>Message</w:t>
            </w:r>
          </w:p>
        </w:tc>
        <w:tc>
          <w:tcPr>
            <w:tcW w:w="1206" w:type="dxa"/>
          </w:tcPr>
          <w:p w14:paraId="710D3937" w14:textId="77777777" w:rsidR="00DC524D" w:rsidRPr="003F1FCA" w:rsidRDefault="00DC524D" w:rsidP="001C05BA">
            <w:pPr>
              <w:pStyle w:val="TAH"/>
            </w:pPr>
            <w:r w:rsidRPr="003F1FCA">
              <w:t>Reference</w:t>
            </w:r>
          </w:p>
        </w:tc>
        <w:tc>
          <w:tcPr>
            <w:tcW w:w="1008" w:type="dxa"/>
          </w:tcPr>
          <w:p w14:paraId="2358EA1E" w14:textId="77777777" w:rsidR="00DC524D" w:rsidRPr="003F1FCA" w:rsidRDefault="00DC524D" w:rsidP="001C05BA">
            <w:pPr>
              <w:pStyle w:val="TAH"/>
            </w:pPr>
            <w:r w:rsidRPr="003F1FCA">
              <w:t>GTP-C</w:t>
            </w:r>
          </w:p>
        </w:tc>
        <w:tc>
          <w:tcPr>
            <w:tcW w:w="1008" w:type="dxa"/>
          </w:tcPr>
          <w:p w14:paraId="251A538C" w14:textId="77777777" w:rsidR="00DC524D" w:rsidRPr="003F1FCA" w:rsidRDefault="00DC524D" w:rsidP="001C05BA">
            <w:pPr>
              <w:pStyle w:val="TAH"/>
            </w:pPr>
            <w:r w:rsidRPr="003F1FCA">
              <w:t>GTP-U</w:t>
            </w:r>
          </w:p>
        </w:tc>
        <w:tc>
          <w:tcPr>
            <w:tcW w:w="1008" w:type="dxa"/>
          </w:tcPr>
          <w:p w14:paraId="7E03E2BE" w14:textId="77777777" w:rsidR="00DC524D" w:rsidRPr="003F1FCA" w:rsidRDefault="00DC524D" w:rsidP="001C05BA">
            <w:pPr>
              <w:pStyle w:val="TAH"/>
            </w:pPr>
            <w:r w:rsidRPr="003F1FCA">
              <w:t>GTP'</w:t>
            </w:r>
          </w:p>
        </w:tc>
      </w:tr>
      <w:tr w:rsidR="00DC524D" w:rsidRPr="003F1FCA" w14:paraId="4F3CA8AE" w14:textId="77777777" w:rsidTr="001C05BA">
        <w:trPr>
          <w:jc w:val="center"/>
        </w:trPr>
        <w:tc>
          <w:tcPr>
            <w:tcW w:w="1582" w:type="dxa"/>
          </w:tcPr>
          <w:p w14:paraId="0FBD95E7" w14:textId="77777777" w:rsidR="00DC524D" w:rsidRPr="003F1FCA" w:rsidRDefault="00DC524D" w:rsidP="001C05BA">
            <w:pPr>
              <w:pStyle w:val="TAC"/>
            </w:pPr>
            <w:r w:rsidRPr="003F1FCA">
              <w:t>1</w:t>
            </w:r>
          </w:p>
        </w:tc>
        <w:tc>
          <w:tcPr>
            <w:tcW w:w="3870" w:type="dxa"/>
          </w:tcPr>
          <w:p w14:paraId="772C8A84" w14:textId="77777777" w:rsidR="00DC524D" w:rsidRPr="003F1FCA" w:rsidRDefault="00DC524D" w:rsidP="001C05BA">
            <w:pPr>
              <w:pStyle w:val="TAL"/>
            </w:pPr>
            <w:r w:rsidRPr="003F1FCA">
              <w:t>Echo Request</w:t>
            </w:r>
          </w:p>
        </w:tc>
        <w:tc>
          <w:tcPr>
            <w:tcW w:w="1206" w:type="dxa"/>
          </w:tcPr>
          <w:p w14:paraId="02CAF4B9" w14:textId="77777777" w:rsidR="00DC524D" w:rsidRPr="003F1FCA" w:rsidRDefault="00DC524D" w:rsidP="001C05BA">
            <w:pPr>
              <w:pStyle w:val="TAL"/>
            </w:pPr>
          </w:p>
        </w:tc>
        <w:tc>
          <w:tcPr>
            <w:tcW w:w="1008" w:type="dxa"/>
          </w:tcPr>
          <w:p w14:paraId="3F1B1FF8" w14:textId="77777777" w:rsidR="00DC524D" w:rsidRPr="003F1FCA" w:rsidRDefault="00DC524D" w:rsidP="001C05BA">
            <w:pPr>
              <w:pStyle w:val="TAC"/>
            </w:pPr>
            <w:r w:rsidRPr="003F1FCA">
              <w:t>X</w:t>
            </w:r>
          </w:p>
        </w:tc>
        <w:tc>
          <w:tcPr>
            <w:tcW w:w="1008" w:type="dxa"/>
          </w:tcPr>
          <w:p w14:paraId="0EA640DF" w14:textId="77777777" w:rsidR="00DC524D" w:rsidRPr="003F1FCA" w:rsidRDefault="00DC524D" w:rsidP="001C05BA">
            <w:pPr>
              <w:pStyle w:val="TAC"/>
            </w:pPr>
            <w:r w:rsidRPr="003F1FCA">
              <w:t>X</w:t>
            </w:r>
          </w:p>
        </w:tc>
        <w:tc>
          <w:tcPr>
            <w:tcW w:w="1008" w:type="dxa"/>
          </w:tcPr>
          <w:p w14:paraId="1B1351FA" w14:textId="77777777" w:rsidR="00DC524D" w:rsidRPr="003F1FCA" w:rsidRDefault="00DC524D" w:rsidP="001C05BA">
            <w:pPr>
              <w:pStyle w:val="TAC"/>
            </w:pPr>
            <w:r w:rsidRPr="003F1FCA">
              <w:t>x</w:t>
            </w:r>
          </w:p>
        </w:tc>
      </w:tr>
      <w:tr w:rsidR="00DC524D" w:rsidRPr="003F1FCA" w14:paraId="53142AD7" w14:textId="77777777" w:rsidTr="001C05BA">
        <w:trPr>
          <w:jc w:val="center"/>
        </w:trPr>
        <w:tc>
          <w:tcPr>
            <w:tcW w:w="1582" w:type="dxa"/>
          </w:tcPr>
          <w:p w14:paraId="651FF247" w14:textId="77777777" w:rsidR="00DC524D" w:rsidRPr="003F1FCA" w:rsidRDefault="00DC524D" w:rsidP="001C05BA">
            <w:pPr>
              <w:pStyle w:val="TAC"/>
            </w:pPr>
            <w:r w:rsidRPr="003F1FCA">
              <w:t>2</w:t>
            </w:r>
          </w:p>
        </w:tc>
        <w:tc>
          <w:tcPr>
            <w:tcW w:w="3870" w:type="dxa"/>
          </w:tcPr>
          <w:p w14:paraId="159E6A2F" w14:textId="77777777" w:rsidR="00DC524D" w:rsidRPr="003F1FCA" w:rsidRDefault="00DC524D" w:rsidP="001C05BA">
            <w:pPr>
              <w:pStyle w:val="TAL"/>
            </w:pPr>
            <w:r w:rsidRPr="003F1FCA">
              <w:t>Echo Response</w:t>
            </w:r>
          </w:p>
        </w:tc>
        <w:tc>
          <w:tcPr>
            <w:tcW w:w="1206" w:type="dxa"/>
          </w:tcPr>
          <w:p w14:paraId="795C3F20" w14:textId="77777777" w:rsidR="00DC524D" w:rsidRPr="003F1FCA" w:rsidRDefault="00DC524D" w:rsidP="001C05BA">
            <w:pPr>
              <w:pStyle w:val="TAL"/>
            </w:pPr>
          </w:p>
        </w:tc>
        <w:tc>
          <w:tcPr>
            <w:tcW w:w="1008" w:type="dxa"/>
          </w:tcPr>
          <w:p w14:paraId="62EE955A" w14:textId="77777777" w:rsidR="00DC524D" w:rsidRPr="003F1FCA" w:rsidRDefault="00DC524D" w:rsidP="001C05BA">
            <w:pPr>
              <w:pStyle w:val="TAC"/>
            </w:pPr>
            <w:r w:rsidRPr="003F1FCA">
              <w:t>X</w:t>
            </w:r>
          </w:p>
        </w:tc>
        <w:tc>
          <w:tcPr>
            <w:tcW w:w="1008" w:type="dxa"/>
          </w:tcPr>
          <w:p w14:paraId="75E478BB" w14:textId="77777777" w:rsidR="00DC524D" w:rsidRPr="003F1FCA" w:rsidRDefault="00DC524D" w:rsidP="001C05BA">
            <w:pPr>
              <w:pStyle w:val="TAC"/>
            </w:pPr>
            <w:r w:rsidRPr="003F1FCA">
              <w:t>X</w:t>
            </w:r>
          </w:p>
        </w:tc>
        <w:tc>
          <w:tcPr>
            <w:tcW w:w="1008" w:type="dxa"/>
          </w:tcPr>
          <w:p w14:paraId="58F8925F" w14:textId="77777777" w:rsidR="00DC524D" w:rsidRPr="003F1FCA" w:rsidRDefault="00DC524D" w:rsidP="001C05BA">
            <w:pPr>
              <w:pStyle w:val="TAC"/>
            </w:pPr>
            <w:r w:rsidRPr="003F1FCA">
              <w:t>x</w:t>
            </w:r>
          </w:p>
        </w:tc>
      </w:tr>
      <w:tr w:rsidR="00DC524D" w:rsidRPr="003F1FCA" w14:paraId="04252C1A" w14:textId="77777777" w:rsidTr="001C05BA">
        <w:trPr>
          <w:jc w:val="center"/>
        </w:trPr>
        <w:tc>
          <w:tcPr>
            <w:tcW w:w="1582" w:type="dxa"/>
          </w:tcPr>
          <w:p w14:paraId="47BC5C43" w14:textId="77777777" w:rsidR="00DC524D" w:rsidRPr="003F1FCA" w:rsidRDefault="00DC524D" w:rsidP="001C05BA">
            <w:pPr>
              <w:pStyle w:val="TAC"/>
            </w:pPr>
            <w:r>
              <w:t>3-25</w:t>
            </w:r>
          </w:p>
        </w:tc>
        <w:tc>
          <w:tcPr>
            <w:tcW w:w="3870" w:type="dxa"/>
          </w:tcPr>
          <w:p w14:paraId="202C4E3C" w14:textId="153AB49E" w:rsidR="00DC524D" w:rsidRPr="003F1FCA" w:rsidRDefault="00DC524D" w:rsidP="001C05BA">
            <w:pPr>
              <w:pStyle w:val="TAL"/>
            </w:pPr>
            <w:r>
              <w:t xml:space="preserve">Reserved in 3GPP </w:t>
            </w:r>
            <w:r w:rsidR="0027561E">
              <w:t>TS 3</w:t>
            </w:r>
            <w:r>
              <w:t>2.295</w:t>
            </w:r>
            <w:r w:rsidR="0027561E">
              <w:t> [</w:t>
            </w:r>
            <w:r>
              <w:t xml:space="preserve">8] and 3GPP </w:t>
            </w:r>
            <w:r w:rsidR="0027561E">
              <w:t>TS 2</w:t>
            </w:r>
            <w:r>
              <w:t>9.060</w:t>
            </w:r>
            <w:r w:rsidR="0027561E">
              <w:t> [</w:t>
            </w:r>
            <w:r>
              <w:t>6]</w:t>
            </w:r>
          </w:p>
        </w:tc>
        <w:tc>
          <w:tcPr>
            <w:tcW w:w="1206" w:type="dxa"/>
          </w:tcPr>
          <w:p w14:paraId="5EC209BE" w14:textId="77777777" w:rsidR="00DC524D" w:rsidRPr="003F1FCA" w:rsidRDefault="00DC524D" w:rsidP="001C05BA">
            <w:pPr>
              <w:pStyle w:val="TAL"/>
            </w:pPr>
          </w:p>
        </w:tc>
        <w:tc>
          <w:tcPr>
            <w:tcW w:w="1008" w:type="dxa"/>
          </w:tcPr>
          <w:p w14:paraId="54FCB5D5" w14:textId="77777777" w:rsidR="00DC524D" w:rsidRPr="003F1FCA" w:rsidRDefault="00DC524D" w:rsidP="001C05BA">
            <w:pPr>
              <w:pStyle w:val="TAC"/>
            </w:pPr>
          </w:p>
        </w:tc>
        <w:tc>
          <w:tcPr>
            <w:tcW w:w="1008" w:type="dxa"/>
          </w:tcPr>
          <w:p w14:paraId="7DD89739" w14:textId="77777777" w:rsidR="00DC524D" w:rsidRPr="003F1FCA" w:rsidRDefault="00DC524D" w:rsidP="001C05BA">
            <w:pPr>
              <w:pStyle w:val="TAC"/>
            </w:pPr>
          </w:p>
        </w:tc>
        <w:tc>
          <w:tcPr>
            <w:tcW w:w="1008" w:type="dxa"/>
          </w:tcPr>
          <w:p w14:paraId="792E66A8" w14:textId="77777777" w:rsidR="00DC524D" w:rsidRPr="003F1FCA" w:rsidRDefault="00DC524D" w:rsidP="001C05BA">
            <w:pPr>
              <w:pStyle w:val="TAC"/>
            </w:pPr>
          </w:p>
        </w:tc>
      </w:tr>
      <w:tr w:rsidR="00DC524D" w:rsidRPr="003F1FCA" w14:paraId="1A91750F" w14:textId="77777777" w:rsidTr="001C05BA">
        <w:trPr>
          <w:jc w:val="center"/>
        </w:trPr>
        <w:tc>
          <w:tcPr>
            <w:tcW w:w="1582" w:type="dxa"/>
          </w:tcPr>
          <w:p w14:paraId="211998AB" w14:textId="77777777" w:rsidR="00DC524D" w:rsidRPr="003F1FCA" w:rsidRDefault="00DC524D" w:rsidP="001C05BA">
            <w:pPr>
              <w:pStyle w:val="TAC"/>
            </w:pPr>
            <w:r w:rsidRPr="003F1FCA">
              <w:t>26</w:t>
            </w:r>
          </w:p>
        </w:tc>
        <w:tc>
          <w:tcPr>
            <w:tcW w:w="3870" w:type="dxa"/>
          </w:tcPr>
          <w:p w14:paraId="6E02ACF0" w14:textId="77777777" w:rsidR="00DC524D" w:rsidRPr="003F1FCA" w:rsidRDefault="00DC524D" w:rsidP="001C05BA">
            <w:pPr>
              <w:pStyle w:val="TAL"/>
            </w:pPr>
            <w:r w:rsidRPr="003F1FCA">
              <w:t>Error Indication</w:t>
            </w:r>
          </w:p>
        </w:tc>
        <w:tc>
          <w:tcPr>
            <w:tcW w:w="1206" w:type="dxa"/>
          </w:tcPr>
          <w:p w14:paraId="77B164B3" w14:textId="77777777" w:rsidR="00DC524D" w:rsidRPr="003F1FCA" w:rsidRDefault="00DC524D" w:rsidP="001C05BA">
            <w:pPr>
              <w:pStyle w:val="TAL"/>
            </w:pPr>
          </w:p>
        </w:tc>
        <w:tc>
          <w:tcPr>
            <w:tcW w:w="1008" w:type="dxa"/>
          </w:tcPr>
          <w:p w14:paraId="6B712E6C" w14:textId="77777777" w:rsidR="00DC524D" w:rsidRPr="003F1FCA" w:rsidRDefault="00DC524D" w:rsidP="001C05BA">
            <w:pPr>
              <w:pStyle w:val="TAC"/>
            </w:pPr>
          </w:p>
        </w:tc>
        <w:tc>
          <w:tcPr>
            <w:tcW w:w="1008" w:type="dxa"/>
          </w:tcPr>
          <w:p w14:paraId="700EC7C3" w14:textId="77777777" w:rsidR="00DC524D" w:rsidRPr="003F1FCA" w:rsidRDefault="00DC524D" w:rsidP="001C05BA">
            <w:pPr>
              <w:pStyle w:val="TAC"/>
            </w:pPr>
            <w:r w:rsidRPr="003F1FCA">
              <w:t>X</w:t>
            </w:r>
          </w:p>
        </w:tc>
        <w:tc>
          <w:tcPr>
            <w:tcW w:w="1008" w:type="dxa"/>
          </w:tcPr>
          <w:p w14:paraId="02127EA7" w14:textId="77777777" w:rsidR="00DC524D" w:rsidRPr="003F1FCA" w:rsidRDefault="00DC524D" w:rsidP="001C05BA">
            <w:pPr>
              <w:pStyle w:val="TAC"/>
            </w:pPr>
          </w:p>
        </w:tc>
      </w:tr>
      <w:tr w:rsidR="00DC524D" w:rsidRPr="003F1FCA" w14:paraId="380A32E2" w14:textId="77777777" w:rsidTr="001C05BA">
        <w:trPr>
          <w:jc w:val="center"/>
        </w:trPr>
        <w:tc>
          <w:tcPr>
            <w:tcW w:w="1582" w:type="dxa"/>
          </w:tcPr>
          <w:p w14:paraId="59447041" w14:textId="77777777" w:rsidR="00DC524D" w:rsidRPr="003F1FCA" w:rsidRDefault="00DC524D" w:rsidP="001C05BA">
            <w:pPr>
              <w:pStyle w:val="TAC"/>
            </w:pPr>
            <w:r>
              <w:t>27-30</w:t>
            </w:r>
          </w:p>
        </w:tc>
        <w:tc>
          <w:tcPr>
            <w:tcW w:w="3870" w:type="dxa"/>
          </w:tcPr>
          <w:p w14:paraId="31935A1C" w14:textId="5E10C291" w:rsidR="00DC524D" w:rsidRPr="003F1FCA" w:rsidRDefault="00DC524D" w:rsidP="001C05BA">
            <w:pPr>
              <w:pStyle w:val="TAL"/>
            </w:pPr>
            <w:r>
              <w:t xml:space="preserve">Reserved in 3GPP </w:t>
            </w:r>
            <w:r w:rsidR="0027561E">
              <w:t>TS 2</w:t>
            </w:r>
            <w:r>
              <w:t>9.060</w:t>
            </w:r>
            <w:r w:rsidR="0027561E">
              <w:t> [</w:t>
            </w:r>
            <w:r>
              <w:t>6]</w:t>
            </w:r>
          </w:p>
        </w:tc>
        <w:tc>
          <w:tcPr>
            <w:tcW w:w="1206" w:type="dxa"/>
          </w:tcPr>
          <w:p w14:paraId="7CF4BE9B" w14:textId="77777777" w:rsidR="00DC524D" w:rsidRPr="003F1FCA" w:rsidRDefault="00DC524D" w:rsidP="001C05BA">
            <w:pPr>
              <w:pStyle w:val="TAL"/>
            </w:pPr>
          </w:p>
        </w:tc>
        <w:tc>
          <w:tcPr>
            <w:tcW w:w="1008" w:type="dxa"/>
          </w:tcPr>
          <w:p w14:paraId="544149BA" w14:textId="77777777" w:rsidR="00DC524D" w:rsidRPr="003F1FCA" w:rsidRDefault="00DC524D" w:rsidP="001C05BA">
            <w:pPr>
              <w:pStyle w:val="TAC"/>
            </w:pPr>
          </w:p>
        </w:tc>
        <w:tc>
          <w:tcPr>
            <w:tcW w:w="1008" w:type="dxa"/>
          </w:tcPr>
          <w:p w14:paraId="67B64381" w14:textId="77777777" w:rsidR="00DC524D" w:rsidRPr="003F1FCA" w:rsidRDefault="00DC524D" w:rsidP="001C05BA">
            <w:pPr>
              <w:pStyle w:val="TAC"/>
            </w:pPr>
          </w:p>
        </w:tc>
        <w:tc>
          <w:tcPr>
            <w:tcW w:w="1008" w:type="dxa"/>
          </w:tcPr>
          <w:p w14:paraId="56488B05" w14:textId="77777777" w:rsidR="00DC524D" w:rsidRPr="003F1FCA" w:rsidRDefault="00DC524D" w:rsidP="001C05BA">
            <w:pPr>
              <w:pStyle w:val="TAC"/>
            </w:pPr>
          </w:p>
        </w:tc>
      </w:tr>
      <w:tr w:rsidR="00DC524D" w:rsidRPr="003F1FCA" w14:paraId="726F4DA4" w14:textId="77777777" w:rsidTr="001C05BA">
        <w:trPr>
          <w:jc w:val="center"/>
        </w:trPr>
        <w:tc>
          <w:tcPr>
            <w:tcW w:w="1582" w:type="dxa"/>
          </w:tcPr>
          <w:p w14:paraId="7A4EC970" w14:textId="77777777" w:rsidR="00DC524D" w:rsidRPr="003F1FCA" w:rsidRDefault="00DC524D" w:rsidP="001C05BA">
            <w:pPr>
              <w:pStyle w:val="TAC"/>
            </w:pPr>
            <w:r w:rsidRPr="003F1FCA">
              <w:t>31</w:t>
            </w:r>
          </w:p>
        </w:tc>
        <w:tc>
          <w:tcPr>
            <w:tcW w:w="3870" w:type="dxa"/>
          </w:tcPr>
          <w:p w14:paraId="3B92B683" w14:textId="77777777" w:rsidR="00DC524D" w:rsidRPr="003F1FCA" w:rsidRDefault="00DC524D" w:rsidP="001C05BA">
            <w:pPr>
              <w:pStyle w:val="TAL"/>
            </w:pPr>
            <w:r w:rsidRPr="003F1FCA">
              <w:t>Supported Extension Headers Notification</w:t>
            </w:r>
          </w:p>
        </w:tc>
        <w:tc>
          <w:tcPr>
            <w:tcW w:w="1206" w:type="dxa"/>
          </w:tcPr>
          <w:p w14:paraId="06709DEE" w14:textId="77777777" w:rsidR="00DC524D" w:rsidRPr="003F1FCA" w:rsidRDefault="00DC524D" w:rsidP="001C05BA">
            <w:pPr>
              <w:pStyle w:val="TAL"/>
            </w:pPr>
          </w:p>
        </w:tc>
        <w:tc>
          <w:tcPr>
            <w:tcW w:w="1008" w:type="dxa"/>
          </w:tcPr>
          <w:p w14:paraId="29675AE0" w14:textId="77777777" w:rsidR="00DC524D" w:rsidRPr="003F1FCA" w:rsidRDefault="00DC524D" w:rsidP="001C05BA">
            <w:pPr>
              <w:pStyle w:val="TAC"/>
            </w:pPr>
            <w:r w:rsidRPr="003F1FCA">
              <w:t>X</w:t>
            </w:r>
          </w:p>
        </w:tc>
        <w:tc>
          <w:tcPr>
            <w:tcW w:w="1008" w:type="dxa"/>
          </w:tcPr>
          <w:p w14:paraId="7D160BAD" w14:textId="77777777" w:rsidR="00DC524D" w:rsidRPr="003F1FCA" w:rsidRDefault="00DC524D" w:rsidP="001C05BA">
            <w:pPr>
              <w:pStyle w:val="TAC"/>
            </w:pPr>
            <w:r w:rsidRPr="003F1FCA">
              <w:t>X</w:t>
            </w:r>
          </w:p>
        </w:tc>
        <w:tc>
          <w:tcPr>
            <w:tcW w:w="1008" w:type="dxa"/>
          </w:tcPr>
          <w:p w14:paraId="51CAF6EA" w14:textId="77777777" w:rsidR="00DC524D" w:rsidRPr="003F1FCA" w:rsidRDefault="00DC524D" w:rsidP="001C05BA">
            <w:pPr>
              <w:pStyle w:val="TAC"/>
            </w:pPr>
          </w:p>
        </w:tc>
      </w:tr>
      <w:tr w:rsidR="00DC524D" w:rsidRPr="003F1FCA" w14:paraId="35FAED61" w14:textId="77777777" w:rsidTr="001C05BA">
        <w:trPr>
          <w:jc w:val="center"/>
        </w:trPr>
        <w:tc>
          <w:tcPr>
            <w:tcW w:w="1582" w:type="dxa"/>
          </w:tcPr>
          <w:p w14:paraId="3302763A" w14:textId="28070D4E" w:rsidR="00DC524D" w:rsidRPr="003F1FCA" w:rsidRDefault="00DC524D" w:rsidP="001C05BA">
            <w:pPr>
              <w:pStyle w:val="TAC"/>
            </w:pPr>
            <w:r>
              <w:t>32-25</w:t>
            </w:r>
            <w:r w:rsidR="00716033">
              <w:t>2</w:t>
            </w:r>
          </w:p>
        </w:tc>
        <w:tc>
          <w:tcPr>
            <w:tcW w:w="3870" w:type="dxa"/>
          </w:tcPr>
          <w:p w14:paraId="007E6D69" w14:textId="738C5C10" w:rsidR="00DC524D" w:rsidRPr="003F1FCA" w:rsidRDefault="00DC524D" w:rsidP="001C05BA">
            <w:pPr>
              <w:pStyle w:val="TAL"/>
            </w:pPr>
            <w:r>
              <w:t xml:space="preserve">Reserved in 3GPP </w:t>
            </w:r>
            <w:r w:rsidR="0027561E">
              <w:t>TS 2</w:t>
            </w:r>
            <w:r>
              <w:t>9.060</w:t>
            </w:r>
            <w:r w:rsidR="0027561E">
              <w:t> [</w:t>
            </w:r>
            <w:r>
              <w:t>6]</w:t>
            </w:r>
          </w:p>
        </w:tc>
        <w:tc>
          <w:tcPr>
            <w:tcW w:w="1206" w:type="dxa"/>
          </w:tcPr>
          <w:p w14:paraId="0D37FC8F" w14:textId="77777777" w:rsidR="00DC524D" w:rsidRPr="003F1FCA" w:rsidRDefault="00DC524D" w:rsidP="001C05BA">
            <w:pPr>
              <w:pStyle w:val="TAL"/>
            </w:pPr>
          </w:p>
        </w:tc>
        <w:tc>
          <w:tcPr>
            <w:tcW w:w="1008" w:type="dxa"/>
          </w:tcPr>
          <w:p w14:paraId="37E0C242" w14:textId="77777777" w:rsidR="00DC524D" w:rsidRPr="003F1FCA" w:rsidRDefault="00DC524D" w:rsidP="001C05BA">
            <w:pPr>
              <w:pStyle w:val="TAC"/>
            </w:pPr>
          </w:p>
        </w:tc>
        <w:tc>
          <w:tcPr>
            <w:tcW w:w="1008" w:type="dxa"/>
          </w:tcPr>
          <w:p w14:paraId="448927D2" w14:textId="77777777" w:rsidR="00DC524D" w:rsidRPr="003F1FCA" w:rsidRDefault="00DC524D" w:rsidP="001C05BA">
            <w:pPr>
              <w:pStyle w:val="TAC"/>
            </w:pPr>
          </w:p>
        </w:tc>
        <w:tc>
          <w:tcPr>
            <w:tcW w:w="1008" w:type="dxa"/>
          </w:tcPr>
          <w:p w14:paraId="5CC96A2B" w14:textId="77777777" w:rsidR="00DC524D" w:rsidRPr="003F1FCA" w:rsidRDefault="00DC524D" w:rsidP="001C05BA">
            <w:pPr>
              <w:pStyle w:val="TAC"/>
            </w:pPr>
          </w:p>
        </w:tc>
      </w:tr>
      <w:tr w:rsidR="00716033" w:rsidRPr="003F1FCA" w14:paraId="0F93E863" w14:textId="77777777" w:rsidTr="001C05BA">
        <w:trPr>
          <w:jc w:val="center"/>
        </w:trPr>
        <w:tc>
          <w:tcPr>
            <w:tcW w:w="1582" w:type="dxa"/>
          </w:tcPr>
          <w:p w14:paraId="32667CC4" w14:textId="218E1ACD" w:rsidR="00716033" w:rsidRDefault="00716033" w:rsidP="00716033">
            <w:pPr>
              <w:pStyle w:val="TAC"/>
            </w:pPr>
            <w:r>
              <w:rPr>
                <w:lang w:val="fr-FR"/>
              </w:rPr>
              <w:t>253</w:t>
            </w:r>
          </w:p>
        </w:tc>
        <w:tc>
          <w:tcPr>
            <w:tcW w:w="3870" w:type="dxa"/>
          </w:tcPr>
          <w:p w14:paraId="20CD3DA0" w14:textId="63A6FB9E" w:rsidR="00716033" w:rsidRDefault="00716033" w:rsidP="00716033">
            <w:pPr>
              <w:pStyle w:val="TAL"/>
            </w:pPr>
            <w:r>
              <w:rPr>
                <w:lang w:val="fr-FR"/>
              </w:rPr>
              <w:t>Tunnel Status</w:t>
            </w:r>
          </w:p>
        </w:tc>
        <w:tc>
          <w:tcPr>
            <w:tcW w:w="1206" w:type="dxa"/>
          </w:tcPr>
          <w:p w14:paraId="7CC1F578" w14:textId="77777777" w:rsidR="00716033" w:rsidRPr="003F1FCA" w:rsidRDefault="00716033" w:rsidP="00716033">
            <w:pPr>
              <w:pStyle w:val="TAL"/>
            </w:pPr>
          </w:p>
        </w:tc>
        <w:tc>
          <w:tcPr>
            <w:tcW w:w="1008" w:type="dxa"/>
          </w:tcPr>
          <w:p w14:paraId="37F2EE56" w14:textId="77777777" w:rsidR="00716033" w:rsidRPr="003F1FCA" w:rsidRDefault="00716033" w:rsidP="00716033">
            <w:pPr>
              <w:pStyle w:val="TAC"/>
            </w:pPr>
          </w:p>
        </w:tc>
        <w:tc>
          <w:tcPr>
            <w:tcW w:w="1008" w:type="dxa"/>
          </w:tcPr>
          <w:p w14:paraId="7DAE28E3" w14:textId="180FD1BD" w:rsidR="00716033" w:rsidRDefault="00716033" w:rsidP="00716033">
            <w:pPr>
              <w:pStyle w:val="TAC"/>
            </w:pPr>
            <w:r>
              <w:rPr>
                <w:lang w:val="fr-FR"/>
              </w:rPr>
              <w:t>X</w:t>
            </w:r>
          </w:p>
        </w:tc>
        <w:tc>
          <w:tcPr>
            <w:tcW w:w="1008" w:type="dxa"/>
          </w:tcPr>
          <w:p w14:paraId="1D638FE4" w14:textId="77777777" w:rsidR="00716033" w:rsidRPr="003F1FCA" w:rsidRDefault="00716033" w:rsidP="00716033">
            <w:pPr>
              <w:pStyle w:val="TAC"/>
            </w:pPr>
          </w:p>
        </w:tc>
      </w:tr>
      <w:tr w:rsidR="00DC524D" w:rsidRPr="003F1FCA" w14:paraId="3FED5AE6" w14:textId="77777777" w:rsidTr="001C05BA">
        <w:trPr>
          <w:jc w:val="center"/>
        </w:trPr>
        <w:tc>
          <w:tcPr>
            <w:tcW w:w="1582" w:type="dxa"/>
          </w:tcPr>
          <w:p w14:paraId="76718271" w14:textId="77777777" w:rsidR="00DC524D" w:rsidRPr="003F1FCA" w:rsidRDefault="00DC524D" w:rsidP="001C05BA">
            <w:pPr>
              <w:pStyle w:val="TAC"/>
            </w:pPr>
            <w:r>
              <w:t>254</w:t>
            </w:r>
          </w:p>
        </w:tc>
        <w:tc>
          <w:tcPr>
            <w:tcW w:w="3870" w:type="dxa"/>
          </w:tcPr>
          <w:p w14:paraId="7BA631F1" w14:textId="77777777" w:rsidR="00DC524D" w:rsidRPr="003F1FCA" w:rsidRDefault="00DC524D" w:rsidP="001C05BA">
            <w:pPr>
              <w:pStyle w:val="TAL"/>
            </w:pPr>
            <w:r>
              <w:t>End Marker</w:t>
            </w:r>
          </w:p>
        </w:tc>
        <w:tc>
          <w:tcPr>
            <w:tcW w:w="1206" w:type="dxa"/>
          </w:tcPr>
          <w:p w14:paraId="31D6E55C" w14:textId="77777777" w:rsidR="00DC524D" w:rsidRPr="003F1FCA" w:rsidRDefault="00DC524D" w:rsidP="001C05BA">
            <w:pPr>
              <w:pStyle w:val="TAL"/>
            </w:pPr>
          </w:p>
        </w:tc>
        <w:tc>
          <w:tcPr>
            <w:tcW w:w="1008" w:type="dxa"/>
          </w:tcPr>
          <w:p w14:paraId="1C29C92D" w14:textId="77777777" w:rsidR="00DC524D" w:rsidRPr="003F1FCA" w:rsidRDefault="00DC524D" w:rsidP="001C05BA">
            <w:pPr>
              <w:pStyle w:val="TAC"/>
            </w:pPr>
          </w:p>
        </w:tc>
        <w:tc>
          <w:tcPr>
            <w:tcW w:w="1008" w:type="dxa"/>
          </w:tcPr>
          <w:p w14:paraId="0A177328" w14:textId="77777777" w:rsidR="00DC524D" w:rsidRPr="003F1FCA" w:rsidRDefault="00DC524D" w:rsidP="001C05BA">
            <w:pPr>
              <w:pStyle w:val="TAC"/>
            </w:pPr>
            <w:r>
              <w:t>X</w:t>
            </w:r>
          </w:p>
        </w:tc>
        <w:tc>
          <w:tcPr>
            <w:tcW w:w="1008" w:type="dxa"/>
          </w:tcPr>
          <w:p w14:paraId="40A974A9" w14:textId="77777777" w:rsidR="00DC524D" w:rsidRPr="003F1FCA" w:rsidRDefault="00DC524D" w:rsidP="001C05BA">
            <w:pPr>
              <w:pStyle w:val="TAC"/>
            </w:pPr>
          </w:p>
        </w:tc>
      </w:tr>
      <w:tr w:rsidR="00DC524D" w:rsidRPr="003F1FCA" w14:paraId="615F7E68" w14:textId="77777777" w:rsidTr="001C05BA">
        <w:trPr>
          <w:jc w:val="center"/>
        </w:trPr>
        <w:tc>
          <w:tcPr>
            <w:tcW w:w="1582" w:type="dxa"/>
          </w:tcPr>
          <w:p w14:paraId="0FC50BCA" w14:textId="77777777" w:rsidR="00DC524D" w:rsidRPr="003F1FCA" w:rsidRDefault="00DC524D" w:rsidP="001C05BA">
            <w:pPr>
              <w:pStyle w:val="TAC"/>
            </w:pPr>
            <w:r w:rsidRPr="003F1FCA">
              <w:t>255</w:t>
            </w:r>
          </w:p>
        </w:tc>
        <w:tc>
          <w:tcPr>
            <w:tcW w:w="3870" w:type="dxa"/>
          </w:tcPr>
          <w:p w14:paraId="1561FCE2" w14:textId="77777777" w:rsidR="00DC524D" w:rsidRPr="003F1FCA" w:rsidRDefault="00DC524D" w:rsidP="001C05BA">
            <w:pPr>
              <w:pStyle w:val="TAL"/>
            </w:pPr>
            <w:r w:rsidRPr="003F1FCA">
              <w:t>G-PDU</w:t>
            </w:r>
          </w:p>
        </w:tc>
        <w:tc>
          <w:tcPr>
            <w:tcW w:w="1206" w:type="dxa"/>
          </w:tcPr>
          <w:p w14:paraId="6B2F1BED" w14:textId="77777777" w:rsidR="00DC524D" w:rsidRPr="003F1FCA" w:rsidRDefault="00DC524D" w:rsidP="001C05BA">
            <w:pPr>
              <w:pStyle w:val="TAL"/>
            </w:pPr>
          </w:p>
        </w:tc>
        <w:tc>
          <w:tcPr>
            <w:tcW w:w="1008" w:type="dxa"/>
          </w:tcPr>
          <w:p w14:paraId="094F4B49" w14:textId="77777777" w:rsidR="00DC524D" w:rsidRPr="003F1FCA" w:rsidRDefault="00DC524D" w:rsidP="001C05BA">
            <w:pPr>
              <w:pStyle w:val="TAC"/>
            </w:pPr>
          </w:p>
        </w:tc>
        <w:tc>
          <w:tcPr>
            <w:tcW w:w="1008" w:type="dxa"/>
          </w:tcPr>
          <w:p w14:paraId="4207F07C" w14:textId="77777777" w:rsidR="00DC524D" w:rsidRPr="003F1FCA" w:rsidRDefault="00DC524D" w:rsidP="001C05BA">
            <w:pPr>
              <w:pStyle w:val="TAC"/>
            </w:pPr>
            <w:r w:rsidRPr="003F1FCA">
              <w:t>X</w:t>
            </w:r>
          </w:p>
        </w:tc>
        <w:tc>
          <w:tcPr>
            <w:tcW w:w="1008" w:type="dxa"/>
          </w:tcPr>
          <w:p w14:paraId="45A18B08" w14:textId="77777777" w:rsidR="00DC524D" w:rsidRPr="003F1FCA" w:rsidRDefault="00DC524D" w:rsidP="001C05BA">
            <w:pPr>
              <w:pStyle w:val="TAC"/>
            </w:pPr>
          </w:p>
        </w:tc>
      </w:tr>
    </w:tbl>
    <w:p w14:paraId="27814715" w14:textId="77777777" w:rsidR="00DC524D" w:rsidRPr="003F1FCA" w:rsidRDefault="00DC524D" w:rsidP="00DC524D">
      <w:pPr>
        <w:keepNext/>
        <w:keepLines/>
      </w:pPr>
    </w:p>
    <w:p w14:paraId="2590A84D" w14:textId="77777777" w:rsidR="00DC524D" w:rsidRPr="003F1FCA" w:rsidRDefault="00DC524D" w:rsidP="00087EF7">
      <w:pPr>
        <w:pStyle w:val="Heading2"/>
      </w:pPr>
      <w:bookmarkStart w:id="223" w:name="_Toc20213228"/>
      <w:bookmarkStart w:id="224" w:name="_Toc27752137"/>
      <w:bookmarkStart w:id="225" w:name="_Toc27752772"/>
      <w:bookmarkStart w:id="226" w:name="_Toc183968691"/>
      <w:r>
        <w:t>6.2</w:t>
      </w:r>
      <w:r w:rsidRPr="003F1FCA">
        <w:tab/>
        <w:t>Presence requirements of Information Elements</w:t>
      </w:r>
      <w:bookmarkEnd w:id="223"/>
      <w:bookmarkEnd w:id="224"/>
      <w:bookmarkEnd w:id="225"/>
      <w:bookmarkEnd w:id="226"/>
    </w:p>
    <w:p w14:paraId="39956A3D" w14:textId="6FE6D0B4" w:rsidR="00DC524D" w:rsidRPr="004A283F" w:rsidRDefault="00DC524D" w:rsidP="00DC524D">
      <w:r>
        <w:t xml:space="preserve">As specified in 3GPP </w:t>
      </w:r>
      <w:r w:rsidR="0027561E">
        <w:t>TS 2</w:t>
      </w:r>
      <w:r>
        <w:t>9.060</w:t>
      </w:r>
      <w:r w:rsidR="0027561E">
        <w:t> [</w:t>
      </w:r>
      <w:r>
        <w:t xml:space="preserve">6], </w:t>
      </w:r>
      <w:r w:rsidR="0027561E">
        <w:t>clause 7</w:t>
      </w:r>
      <w:r>
        <w:t>.1.1.</w:t>
      </w:r>
    </w:p>
    <w:p w14:paraId="34197EF4" w14:textId="77777777" w:rsidR="00DC524D" w:rsidRDefault="00DC524D" w:rsidP="005E4EF8">
      <w:pPr>
        <w:pStyle w:val="Heading1"/>
      </w:pPr>
      <w:bookmarkStart w:id="227" w:name="_Toc20213229"/>
      <w:bookmarkStart w:id="228" w:name="_Toc27752138"/>
      <w:bookmarkStart w:id="229" w:name="_Toc27752773"/>
      <w:bookmarkStart w:id="230" w:name="_Toc183968692"/>
      <w:r>
        <w:t>7</w:t>
      </w:r>
      <w:r>
        <w:tab/>
        <w:t>GTP-U Messages</w:t>
      </w:r>
      <w:bookmarkEnd w:id="227"/>
      <w:bookmarkEnd w:id="228"/>
      <w:bookmarkEnd w:id="229"/>
      <w:bookmarkEnd w:id="230"/>
    </w:p>
    <w:p w14:paraId="5128137B" w14:textId="77777777" w:rsidR="00DC524D" w:rsidRDefault="00DC524D" w:rsidP="005E4EF8">
      <w:pPr>
        <w:pStyle w:val="Heading2"/>
      </w:pPr>
      <w:bookmarkStart w:id="231" w:name="_Toc20213230"/>
      <w:bookmarkStart w:id="232" w:name="_Toc27752139"/>
      <w:bookmarkStart w:id="233" w:name="_Toc27752774"/>
      <w:bookmarkStart w:id="234" w:name="_Toc183968693"/>
      <w:r>
        <w:t>7.1</w:t>
      </w:r>
      <w:r>
        <w:tab/>
        <w:t>General</w:t>
      </w:r>
      <w:bookmarkEnd w:id="231"/>
      <w:bookmarkEnd w:id="232"/>
      <w:bookmarkEnd w:id="233"/>
      <w:bookmarkEnd w:id="234"/>
    </w:p>
    <w:p w14:paraId="46FA1BAB" w14:textId="77777777" w:rsidR="0027561E" w:rsidRDefault="00DC524D" w:rsidP="00DC524D">
      <w:r w:rsidRPr="003F1FCA">
        <w:t>GTP-U Tunnels are used to carry encapsulated T-PDUs and signalling messages between a given pair of GTP-U Tunnel Endpoints. The Tunnel Endpoint ID (TEID) which is present in the GTP header shall indicate which tunnel a particular T-PDU belongs to. In this manner, packets are multiplexed and de-multiplexed by GTP-U between a given pair of Tunnel Endpoints. The TEID value to be used in the TEID field shall be negotiated for instance during the GTP-C Create PDP Context and the RAB assignment procedures that take place on the control plane</w:t>
      </w:r>
      <w:r>
        <w:t>.</w:t>
      </w:r>
    </w:p>
    <w:p w14:paraId="019D0C33" w14:textId="6E912152" w:rsidR="001377E8" w:rsidRDefault="001377E8" w:rsidP="001377E8">
      <w:r>
        <w:t>For IP Multicast Distribution of User Plane Data for MBMS and MBS:</w:t>
      </w:r>
    </w:p>
    <w:p w14:paraId="6452B065" w14:textId="77777777" w:rsidR="007261DA" w:rsidRDefault="001377E8" w:rsidP="001377E8">
      <w:pPr>
        <w:pStyle w:val="B1"/>
      </w:pPr>
      <w:r>
        <w:lastRenderedPageBreak/>
        <w:t>-</w:t>
      </w:r>
      <w:r>
        <w:tab/>
        <w:t>t</w:t>
      </w:r>
      <w:r w:rsidRPr="003F1FCA">
        <w:t xml:space="preserve">he TEID value to be used in the TEID field shall be </w:t>
      </w:r>
      <w:r>
        <w:t>allocated at the source Tunnel Endpoint and signalled to the destination Tunnel Endpoint as specified in clause 4.2.6;</w:t>
      </w:r>
    </w:p>
    <w:p w14:paraId="1E66B62A" w14:textId="5345F9F1" w:rsidR="001377E8" w:rsidRDefault="001377E8" w:rsidP="00EC1AC8">
      <w:pPr>
        <w:pStyle w:val="B1"/>
      </w:pPr>
      <w:r>
        <w:t>-</w:t>
      </w:r>
      <w:r>
        <w:tab/>
        <w:t xml:space="preserve">because of the point-to-multipoint characteristics of IP Multicast Distribution, the path management messages Echo Request and Echo Response, the tunnel management message Error Indication, the message </w:t>
      </w:r>
      <w:r w:rsidRPr="006D3FAF">
        <w:t>Supported Extension Headers Notification</w:t>
      </w:r>
      <w:r>
        <w:t xml:space="preserve"> and the message </w:t>
      </w:r>
      <w:r w:rsidRPr="00AD6A9D">
        <w:t>End Marker</w:t>
      </w:r>
      <w:r>
        <w:t xml:space="preserve"> shall not be used.</w:t>
      </w:r>
    </w:p>
    <w:p w14:paraId="0EDA0789" w14:textId="77777777" w:rsidR="00DC524D" w:rsidRDefault="00DC524D" w:rsidP="00DC524D">
      <w:r>
        <w:t xml:space="preserve">User payload is transmitted in G-PDU packets. </w:t>
      </w:r>
      <w:r w:rsidRPr="003F1FCA">
        <w:t>A G-PDU is a packet including a GTP-U header and a T-PDU.</w:t>
      </w:r>
      <w:r>
        <w:t xml:space="preserve"> A G-PDU may include extension headers. A G-PDU shall not include any information element.</w:t>
      </w:r>
    </w:p>
    <w:p w14:paraId="5D5FCC50" w14:textId="556842C8" w:rsidR="00DC524D" w:rsidRPr="0032660F" w:rsidRDefault="00DC524D" w:rsidP="00DC524D">
      <w:r>
        <w:t xml:space="preserve">GTP-U signalling messages are classified into path management messages, defined in </w:t>
      </w:r>
      <w:r w:rsidR="0027561E">
        <w:t>clause 7</w:t>
      </w:r>
      <w:r>
        <w:t xml:space="preserve">.2 of the present document, and tunnel management messages, defined in </w:t>
      </w:r>
      <w:r w:rsidR="0027561E">
        <w:t>clause 7</w:t>
      </w:r>
      <w:r>
        <w:t>.3 of the present document.</w:t>
      </w:r>
    </w:p>
    <w:p w14:paraId="3F2E0615" w14:textId="77777777" w:rsidR="00DC524D" w:rsidRPr="003F1FCA" w:rsidRDefault="00DC524D" w:rsidP="005E4EF8">
      <w:pPr>
        <w:pStyle w:val="Heading2"/>
      </w:pPr>
      <w:bookmarkStart w:id="235" w:name="_Toc20213231"/>
      <w:bookmarkStart w:id="236" w:name="_Toc27752140"/>
      <w:bookmarkStart w:id="237" w:name="_Toc27752775"/>
      <w:bookmarkStart w:id="238" w:name="_Toc183968694"/>
      <w:r w:rsidRPr="003F1FCA">
        <w:t>7.2</w:t>
      </w:r>
      <w:r w:rsidRPr="003F1FCA">
        <w:tab/>
        <w:t>Path Management Messages</w:t>
      </w:r>
      <w:bookmarkEnd w:id="235"/>
      <w:bookmarkEnd w:id="236"/>
      <w:bookmarkEnd w:id="237"/>
      <w:bookmarkEnd w:id="238"/>
    </w:p>
    <w:p w14:paraId="63AC387B" w14:textId="77777777" w:rsidR="00DC524D" w:rsidRPr="003F1FCA" w:rsidRDefault="00DC524D" w:rsidP="005E4EF8">
      <w:pPr>
        <w:pStyle w:val="Heading3"/>
      </w:pPr>
      <w:bookmarkStart w:id="239" w:name="_Toc20213232"/>
      <w:bookmarkStart w:id="240" w:name="_Toc27752141"/>
      <w:bookmarkStart w:id="241" w:name="_Toc27752776"/>
      <w:bookmarkStart w:id="242" w:name="_Toc183968695"/>
      <w:r w:rsidRPr="003F1FCA">
        <w:t>7.2.1</w:t>
      </w:r>
      <w:r w:rsidRPr="003F1FCA">
        <w:tab/>
        <w:t>Echo Request</w:t>
      </w:r>
      <w:bookmarkEnd w:id="239"/>
      <w:bookmarkEnd w:id="240"/>
      <w:bookmarkEnd w:id="241"/>
      <w:bookmarkEnd w:id="242"/>
    </w:p>
    <w:p w14:paraId="60FFB341" w14:textId="77777777" w:rsidR="00DC524D" w:rsidRPr="003F1FCA" w:rsidRDefault="00DC524D" w:rsidP="00DC524D">
      <w:r w:rsidRPr="003F1FCA">
        <w:t>A</w:t>
      </w:r>
      <w:r>
        <w:t xml:space="preserve"> GTP-U peer may send an</w:t>
      </w:r>
      <w:r w:rsidRPr="003F1FCA">
        <w:t xml:space="preserve"> Echo Request on a path to </w:t>
      </w:r>
      <w:r>
        <w:t xml:space="preserve">the </w:t>
      </w:r>
      <w:r w:rsidRPr="003F1FCA">
        <w:t xml:space="preserve">other </w:t>
      </w:r>
      <w:r>
        <w:t>GTP-U peer t</w:t>
      </w:r>
      <w:r w:rsidRPr="003F1FCA">
        <w:t xml:space="preserve">o find out if </w:t>
      </w:r>
      <w:r>
        <w:t xml:space="preserve">it </w:t>
      </w:r>
      <w:r w:rsidRPr="003F1FCA">
        <w:t xml:space="preserve">is alive (see </w:t>
      </w:r>
      <w:r>
        <w:t>clause</w:t>
      </w:r>
      <w:r w:rsidRPr="003F1FCA">
        <w:t xml:space="preserve"> Path Failure). Echo Request messages may be sent for each path in use. A path is considered to be in use if at least one PDP context</w:t>
      </w:r>
      <w:r>
        <w:t>, EPS Bearer, PDU Session, MBMS UE context, or MBMS bearer context</w:t>
      </w:r>
      <w:r w:rsidRPr="003F1FCA">
        <w:t xml:space="preserve"> uses the path to the other </w:t>
      </w:r>
      <w:r>
        <w:t>GTP-U peer</w:t>
      </w:r>
      <w:r w:rsidRPr="003F1FCA">
        <w:t>. When and how often an Echo Request message may be sent is implementation specific but an Echo Request shall not be sent more often than every 60 s on each path.</w:t>
      </w:r>
      <w:r w:rsidRPr="00F43202">
        <w:rPr>
          <w:rFonts w:hint="eastAsia"/>
          <w:lang w:eastAsia="ja-JP"/>
        </w:rPr>
        <w:t xml:space="preserve"> </w:t>
      </w:r>
      <w:r>
        <w:rPr>
          <w:rFonts w:hint="eastAsia"/>
          <w:lang w:eastAsia="ja-JP"/>
        </w:rPr>
        <w:t xml:space="preserve">This </w:t>
      </w:r>
      <w:r>
        <w:rPr>
          <w:lang w:eastAsia="ja-JP"/>
        </w:rPr>
        <w:t>doesn't</w:t>
      </w:r>
      <w:r>
        <w:rPr>
          <w:rFonts w:hint="eastAsia"/>
          <w:lang w:eastAsia="ja-JP"/>
        </w:rPr>
        <w:t xml:space="preserve"> prevent resending an Echo Request with the same </w:t>
      </w:r>
      <w:r>
        <w:rPr>
          <w:lang w:eastAsia="ja-JP"/>
        </w:rPr>
        <w:t>sequence</w:t>
      </w:r>
      <w:r>
        <w:rPr>
          <w:rFonts w:hint="eastAsia"/>
          <w:lang w:eastAsia="ja-JP"/>
        </w:rPr>
        <w:t xml:space="preserve"> </w:t>
      </w:r>
      <w:r>
        <w:rPr>
          <w:lang w:eastAsia="ja-JP"/>
        </w:rPr>
        <w:t>number</w:t>
      </w:r>
      <w:r>
        <w:rPr>
          <w:rFonts w:hint="eastAsia"/>
          <w:lang w:eastAsia="ja-JP"/>
        </w:rPr>
        <w:t xml:space="preserve"> according to the T3-RESPONSE</w:t>
      </w:r>
      <w:r w:rsidRPr="003F1FCA">
        <w:t xml:space="preserve"> timer</w:t>
      </w:r>
      <w:r>
        <w:t>.</w:t>
      </w:r>
    </w:p>
    <w:p w14:paraId="1527A1C6" w14:textId="77777777" w:rsidR="00553059" w:rsidRDefault="00553059" w:rsidP="00553059">
      <w:r>
        <w:t>Even if there is no path</w:t>
      </w:r>
      <w:r w:rsidRPr="003F1FCA">
        <w:t xml:space="preserve"> </w:t>
      </w:r>
      <w:r>
        <w:t>in use,</w:t>
      </w:r>
      <w:r w:rsidRPr="003F1FCA">
        <w:t xml:space="preserve"> </w:t>
      </w:r>
      <w:r>
        <w:t>a</w:t>
      </w:r>
      <w:r w:rsidRPr="003F1FCA">
        <w:t xml:space="preserve"> </w:t>
      </w:r>
      <w:r>
        <w:t>GTP-U peer</w:t>
      </w:r>
      <w:r w:rsidRPr="003F1FCA">
        <w:t xml:space="preserve"> shall be prepared to receive an Echo Request at any time and it shall reply with an Echo Response. The optional Private Extension contains vendor or operator specific information.</w:t>
      </w:r>
    </w:p>
    <w:p w14:paraId="2C75ED0B" w14:textId="77777777" w:rsidR="00553059" w:rsidRPr="003F1FCA" w:rsidRDefault="00553059" w:rsidP="00553059">
      <w:r>
        <w:rPr>
          <w:lang w:eastAsia="ja-JP"/>
        </w:rPr>
        <w:t xml:space="preserve">Handling of the </w:t>
      </w:r>
      <w:r w:rsidRPr="00D562BE">
        <w:t>Recovery Time</w:t>
      </w:r>
      <w:r>
        <w:t xml:space="preserve"> S</w:t>
      </w:r>
      <w:r w:rsidRPr="00D562BE">
        <w:t>tamp</w:t>
      </w:r>
      <w:r w:rsidRPr="003F1FCA">
        <w:t xml:space="preserve"> is </w:t>
      </w:r>
      <w:r>
        <w:t>specified in 3GPP TS 23.007 [3] and 3GPP TS 23.527 [33].</w:t>
      </w:r>
    </w:p>
    <w:p w14:paraId="431376BE" w14:textId="77777777" w:rsidR="00553059" w:rsidRDefault="00553059" w:rsidP="00553059">
      <w:pPr>
        <w:pStyle w:val="TH"/>
      </w:pPr>
      <w:r w:rsidRPr="003F1FCA">
        <w:t xml:space="preserve">Table </w:t>
      </w:r>
      <w:r>
        <w:t>7.2.1-1</w:t>
      </w:r>
      <w:r w:rsidRPr="003F1FCA">
        <w:t>: Information Elements in an Echo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044"/>
        <w:gridCol w:w="2285"/>
        <w:gridCol w:w="1204"/>
      </w:tblGrid>
      <w:tr w:rsidR="00553059" w:rsidRPr="003F1FCA" w14:paraId="13B36685" w14:textId="77777777" w:rsidTr="0064573C">
        <w:trPr>
          <w:jc w:val="center"/>
        </w:trPr>
        <w:tc>
          <w:tcPr>
            <w:tcW w:w="2044" w:type="dxa"/>
          </w:tcPr>
          <w:p w14:paraId="5CBF3642" w14:textId="77777777" w:rsidR="00553059" w:rsidRPr="003F1FCA" w:rsidRDefault="00553059" w:rsidP="0064573C">
            <w:pPr>
              <w:pStyle w:val="TAH"/>
            </w:pPr>
            <w:r w:rsidRPr="003F1FCA">
              <w:t>Information element</w:t>
            </w:r>
          </w:p>
        </w:tc>
        <w:tc>
          <w:tcPr>
            <w:tcW w:w="2285" w:type="dxa"/>
          </w:tcPr>
          <w:p w14:paraId="2E9156A6" w14:textId="77777777" w:rsidR="00553059" w:rsidRPr="003F1FCA" w:rsidRDefault="00553059" w:rsidP="0064573C">
            <w:pPr>
              <w:pStyle w:val="TAH"/>
            </w:pPr>
            <w:r w:rsidRPr="003F1FCA">
              <w:t>Presence requirement</w:t>
            </w:r>
          </w:p>
        </w:tc>
        <w:tc>
          <w:tcPr>
            <w:tcW w:w="1204" w:type="dxa"/>
          </w:tcPr>
          <w:p w14:paraId="18B5DB86" w14:textId="77777777" w:rsidR="00553059" w:rsidRPr="003F1FCA" w:rsidRDefault="00553059" w:rsidP="0064573C">
            <w:pPr>
              <w:pStyle w:val="TAH"/>
            </w:pPr>
            <w:r w:rsidRPr="003F1FCA">
              <w:t>Reference</w:t>
            </w:r>
          </w:p>
        </w:tc>
      </w:tr>
      <w:tr w:rsidR="00553059" w:rsidRPr="003F1FCA" w14:paraId="659C04FF" w14:textId="77777777" w:rsidTr="0064573C">
        <w:trPr>
          <w:jc w:val="center"/>
        </w:trPr>
        <w:tc>
          <w:tcPr>
            <w:tcW w:w="2044" w:type="dxa"/>
          </w:tcPr>
          <w:p w14:paraId="6470B0B0" w14:textId="77777777" w:rsidR="00553059" w:rsidRPr="003F1FCA" w:rsidRDefault="00553059" w:rsidP="00553059">
            <w:pPr>
              <w:pStyle w:val="TAL"/>
            </w:pPr>
            <w:r w:rsidRPr="00D562BE">
              <w:t>Recovery Time</w:t>
            </w:r>
            <w:r>
              <w:t xml:space="preserve"> S</w:t>
            </w:r>
            <w:r w:rsidRPr="00D562BE">
              <w:t>tamp</w:t>
            </w:r>
          </w:p>
        </w:tc>
        <w:tc>
          <w:tcPr>
            <w:tcW w:w="2285" w:type="dxa"/>
          </w:tcPr>
          <w:p w14:paraId="52374EDE" w14:textId="77777777" w:rsidR="00553059" w:rsidRPr="003F1FCA" w:rsidRDefault="00553059" w:rsidP="005E4EF8">
            <w:pPr>
              <w:pStyle w:val="TAC"/>
            </w:pPr>
            <w:r w:rsidRPr="005E4EF8">
              <w:t>Optional</w:t>
            </w:r>
          </w:p>
        </w:tc>
        <w:tc>
          <w:tcPr>
            <w:tcW w:w="1204" w:type="dxa"/>
          </w:tcPr>
          <w:p w14:paraId="2ED968F3" w14:textId="22C6317A" w:rsidR="00553059" w:rsidRPr="003F1FCA" w:rsidRDefault="00553059" w:rsidP="00553059">
            <w:pPr>
              <w:pStyle w:val="TAL"/>
              <w:jc w:val="center"/>
            </w:pPr>
            <w:r>
              <w:t>8.7</w:t>
            </w:r>
          </w:p>
        </w:tc>
      </w:tr>
      <w:tr w:rsidR="00553059" w:rsidRPr="003F1FCA" w14:paraId="4AAA5923" w14:textId="77777777" w:rsidTr="0064573C">
        <w:trPr>
          <w:jc w:val="center"/>
        </w:trPr>
        <w:tc>
          <w:tcPr>
            <w:tcW w:w="2044" w:type="dxa"/>
          </w:tcPr>
          <w:p w14:paraId="2D7898DC" w14:textId="77777777" w:rsidR="00553059" w:rsidRPr="003F1FCA" w:rsidRDefault="00553059" w:rsidP="0064573C">
            <w:pPr>
              <w:pStyle w:val="TAL"/>
            </w:pPr>
            <w:r w:rsidRPr="003F1FCA">
              <w:t>Private Extension</w:t>
            </w:r>
          </w:p>
        </w:tc>
        <w:tc>
          <w:tcPr>
            <w:tcW w:w="2285" w:type="dxa"/>
          </w:tcPr>
          <w:p w14:paraId="068CEAD2" w14:textId="77777777" w:rsidR="00553059" w:rsidRPr="003F1FCA" w:rsidRDefault="00553059" w:rsidP="005E4EF8">
            <w:pPr>
              <w:pStyle w:val="TAC"/>
            </w:pPr>
            <w:r w:rsidRPr="005E4EF8">
              <w:t>Optional</w:t>
            </w:r>
          </w:p>
        </w:tc>
        <w:tc>
          <w:tcPr>
            <w:tcW w:w="1204" w:type="dxa"/>
          </w:tcPr>
          <w:p w14:paraId="671924EC" w14:textId="77777777" w:rsidR="00553059" w:rsidRPr="003F1FCA" w:rsidRDefault="00553059" w:rsidP="0064573C">
            <w:pPr>
              <w:pStyle w:val="TAL"/>
              <w:jc w:val="center"/>
            </w:pPr>
            <w:r>
              <w:t>8.6</w:t>
            </w:r>
          </w:p>
        </w:tc>
      </w:tr>
    </w:tbl>
    <w:p w14:paraId="042A60AC" w14:textId="77777777" w:rsidR="00553059" w:rsidRDefault="00553059" w:rsidP="00553059"/>
    <w:p w14:paraId="3DBE4B08" w14:textId="77777777" w:rsidR="00DC524D" w:rsidRDefault="00DC524D" w:rsidP="00DC524D">
      <w:r w:rsidRPr="00E27A66">
        <w:t>For the GTP-U tunnel setup between two nodes fo</w:t>
      </w:r>
      <w:r>
        <w:t>r forwarding user traffic, e.g.</w:t>
      </w:r>
      <w:r w:rsidRPr="00E27A66">
        <w:t xml:space="preserve"> between eNodeBs for direct forwarding over X2, Echo Request path maintenance message</w:t>
      </w:r>
      <w:r w:rsidRPr="001833C7">
        <w:t xml:space="preserve"> </w:t>
      </w:r>
      <w:r w:rsidRPr="00E27A66">
        <w:t>shall not be sent</w:t>
      </w:r>
      <w:r>
        <w:t xml:space="preserve"> except i</w:t>
      </w:r>
      <w:r w:rsidRPr="00515C8D">
        <w:t xml:space="preserve">f the forwarded data and the normal data </w:t>
      </w:r>
      <w:r>
        <w:t>are</w:t>
      </w:r>
      <w:r w:rsidRPr="00515C8D">
        <w:t xml:space="preserve"> sent over the same path</w:t>
      </w:r>
      <w:r w:rsidRPr="00E27A66">
        <w:t>.</w:t>
      </w:r>
    </w:p>
    <w:p w14:paraId="48514A19" w14:textId="77777777" w:rsidR="00DC524D" w:rsidRPr="003F1FCA" w:rsidRDefault="00DC524D" w:rsidP="005E4EF8">
      <w:pPr>
        <w:pStyle w:val="Heading3"/>
      </w:pPr>
      <w:bookmarkStart w:id="243" w:name="_Toc20213233"/>
      <w:bookmarkStart w:id="244" w:name="_Toc27752142"/>
      <w:bookmarkStart w:id="245" w:name="_Toc27752777"/>
      <w:bookmarkStart w:id="246" w:name="_Toc183968696"/>
      <w:r w:rsidRPr="003F1FCA">
        <w:t>7.2.2</w:t>
      </w:r>
      <w:r w:rsidRPr="003F1FCA">
        <w:tab/>
        <w:t>Echo Response</w:t>
      </w:r>
      <w:bookmarkEnd w:id="243"/>
      <w:bookmarkEnd w:id="244"/>
      <w:bookmarkEnd w:id="245"/>
      <w:bookmarkEnd w:id="246"/>
    </w:p>
    <w:p w14:paraId="719472E7" w14:textId="77777777" w:rsidR="00DC524D" w:rsidRDefault="00DC524D" w:rsidP="00DC524D">
      <w:r w:rsidRPr="003F1FCA">
        <w:t>The message shall be sent as a response to a received Echo Request.</w:t>
      </w:r>
    </w:p>
    <w:p w14:paraId="4D1F06B3" w14:textId="77777777" w:rsidR="00553059" w:rsidRDefault="00553059" w:rsidP="00553059">
      <w:bookmarkStart w:id="247" w:name="_Toc20213234"/>
      <w:bookmarkStart w:id="248" w:name="_Toc27752143"/>
      <w:bookmarkStart w:id="249" w:name="_Toc27752778"/>
      <w:r>
        <w:t>T</w:t>
      </w:r>
      <w:r w:rsidRPr="003F1FCA">
        <w:t xml:space="preserve">he Restart Counter value </w:t>
      </w:r>
      <w:r>
        <w:t xml:space="preserve">in the Recovery information element </w:t>
      </w:r>
      <w:r w:rsidRPr="003F1FCA">
        <w:t>shall not be used, i.e. it shall be set to zero by the sender and shall be ignored by the receiver.</w:t>
      </w:r>
      <w:r>
        <w:t xml:space="preserve"> The Recovery information element is mandatory due to backwards compatibility reasons.</w:t>
      </w:r>
    </w:p>
    <w:p w14:paraId="49FD92ED" w14:textId="6CC54594" w:rsidR="00553059" w:rsidRPr="003F1FCA" w:rsidRDefault="00553059" w:rsidP="00553059">
      <w:r>
        <w:rPr>
          <w:lang w:eastAsia="ja-JP"/>
        </w:rPr>
        <w:t xml:space="preserve">Handling of the </w:t>
      </w:r>
      <w:r w:rsidRPr="00D562BE">
        <w:t>Recovery Time</w:t>
      </w:r>
      <w:r>
        <w:t xml:space="preserve"> S</w:t>
      </w:r>
      <w:r w:rsidRPr="00D562BE">
        <w:t>tamp</w:t>
      </w:r>
      <w:r w:rsidRPr="003F1FCA">
        <w:t xml:space="preserve"> is </w:t>
      </w:r>
      <w:r>
        <w:t>specified in 3GPP TS 23.007 [3] and 3GPP TS 23.527 [33].</w:t>
      </w:r>
      <w:r w:rsidRPr="003F1FCA">
        <w:t>The optional Private Extension contains vendor or operator specific information.</w:t>
      </w:r>
    </w:p>
    <w:p w14:paraId="1FFA6025" w14:textId="77777777" w:rsidR="00553059" w:rsidRPr="003F1FCA" w:rsidRDefault="00553059" w:rsidP="00553059">
      <w:pPr>
        <w:pStyle w:val="TH"/>
      </w:pPr>
      <w:r w:rsidRPr="003F1FCA">
        <w:t xml:space="preserve">Table </w:t>
      </w:r>
      <w:r>
        <w:t>7.2.2-1</w:t>
      </w:r>
      <w:r w:rsidRPr="003F1FCA">
        <w:t>: Information Elements in an Echo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044"/>
        <w:gridCol w:w="2285"/>
        <w:gridCol w:w="1204"/>
      </w:tblGrid>
      <w:tr w:rsidR="00553059" w:rsidRPr="003F1FCA" w14:paraId="403D3B43" w14:textId="77777777" w:rsidTr="0064573C">
        <w:trPr>
          <w:jc w:val="center"/>
        </w:trPr>
        <w:tc>
          <w:tcPr>
            <w:tcW w:w="2044" w:type="dxa"/>
          </w:tcPr>
          <w:p w14:paraId="6347414F" w14:textId="77777777" w:rsidR="00553059" w:rsidRPr="003F1FCA" w:rsidRDefault="00553059" w:rsidP="0064573C">
            <w:pPr>
              <w:pStyle w:val="TAH"/>
            </w:pPr>
            <w:r w:rsidRPr="003F1FCA">
              <w:t>Information element</w:t>
            </w:r>
          </w:p>
        </w:tc>
        <w:tc>
          <w:tcPr>
            <w:tcW w:w="2285" w:type="dxa"/>
          </w:tcPr>
          <w:p w14:paraId="3FA153AF" w14:textId="77777777" w:rsidR="00553059" w:rsidRPr="003F1FCA" w:rsidRDefault="00553059" w:rsidP="0064573C">
            <w:pPr>
              <w:pStyle w:val="TAH"/>
            </w:pPr>
            <w:r w:rsidRPr="003F1FCA">
              <w:t>Presence requirement</w:t>
            </w:r>
          </w:p>
        </w:tc>
        <w:tc>
          <w:tcPr>
            <w:tcW w:w="1204" w:type="dxa"/>
          </w:tcPr>
          <w:p w14:paraId="2B142E34" w14:textId="77777777" w:rsidR="00553059" w:rsidRPr="003F1FCA" w:rsidRDefault="00553059" w:rsidP="0064573C">
            <w:pPr>
              <w:pStyle w:val="TAH"/>
            </w:pPr>
            <w:r w:rsidRPr="003F1FCA">
              <w:t>Reference</w:t>
            </w:r>
          </w:p>
        </w:tc>
      </w:tr>
      <w:tr w:rsidR="00553059" w:rsidRPr="003F1FCA" w14:paraId="1EEB4764" w14:textId="77777777" w:rsidTr="0064573C">
        <w:trPr>
          <w:jc w:val="center"/>
        </w:trPr>
        <w:tc>
          <w:tcPr>
            <w:tcW w:w="2044" w:type="dxa"/>
          </w:tcPr>
          <w:p w14:paraId="08173FED" w14:textId="77777777" w:rsidR="00553059" w:rsidRPr="003F1FCA" w:rsidRDefault="00553059" w:rsidP="0064573C">
            <w:pPr>
              <w:pStyle w:val="TAL"/>
            </w:pPr>
            <w:r w:rsidRPr="003F1FCA">
              <w:t>Recovery</w:t>
            </w:r>
          </w:p>
        </w:tc>
        <w:tc>
          <w:tcPr>
            <w:tcW w:w="2285" w:type="dxa"/>
          </w:tcPr>
          <w:p w14:paraId="7EFC1E9E" w14:textId="77777777" w:rsidR="00553059" w:rsidRPr="003F1FCA" w:rsidRDefault="00553059" w:rsidP="005E4EF8">
            <w:pPr>
              <w:pStyle w:val="TAC"/>
            </w:pPr>
            <w:r w:rsidRPr="005E4EF8">
              <w:t>Mandatory</w:t>
            </w:r>
          </w:p>
        </w:tc>
        <w:tc>
          <w:tcPr>
            <w:tcW w:w="1204" w:type="dxa"/>
          </w:tcPr>
          <w:p w14:paraId="292F8418" w14:textId="77777777" w:rsidR="00553059" w:rsidRPr="00232C7C" w:rsidRDefault="00553059" w:rsidP="0064573C">
            <w:pPr>
              <w:pStyle w:val="TAL"/>
              <w:jc w:val="center"/>
            </w:pPr>
            <w:r w:rsidRPr="00232C7C">
              <w:t>8.2</w:t>
            </w:r>
          </w:p>
        </w:tc>
      </w:tr>
      <w:tr w:rsidR="00553059" w:rsidRPr="003F1FCA" w14:paraId="50C898F1" w14:textId="77777777" w:rsidTr="0064573C">
        <w:trPr>
          <w:jc w:val="center"/>
        </w:trPr>
        <w:tc>
          <w:tcPr>
            <w:tcW w:w="2044" w:type="dxa"/>
          </w:tcPr>
          <w:p w14:paraId="431E836C" w14:textId="77777777" w:rsidR="00553059" w:rsidRPr="003F1FCA" w:rsidRDefault="00553059" w:rsidP="0064573C">
            <w:pPr>
              <w:pStyle w:val="TAL"/>
            </w:pPr>
            <w:r w:rsidRPr="00D562BE">
              <w:t>Recovery Time</w:t>
            </w:r>
            <w:r>
              <w:t xml:space="preserve"> S</w:t>
            </w:r>
            <w:r w:rsidRPr="00D562BE">
              <w:t>tamp</w:t>
            </w:r>
          </w:p>
        </w:tc>
        <w:tc>
          <w:tcPr>
            <w:tcW w:w="2285" w:type="dxa"/>
          </w:tcPr>
          <w:p w14:paraId="04A493A4" w14:textId="77777777" w:rsidR="00553059" w:rsidRPr="003F1FCA" w:rsidRDefault="00553059" w:rsidP="005E4EF8">
            <w:pPr>
              <w:pStyle w:val="TAC"/>
            </w:pPr>
            <w:r w:rsidRPr="005E4EF8">
              <w:t>Optional</w:t>
            </w:r>
          </w:p>
        </w:tc>
        <w:tc>
          <w:tcPr>
            <w:tcW w:w="1204" w:type="dxa"/>
          </w:tcPr>
          <w:p w14:paraId="38C0A00B" w14:textId="7C0FAE28" w:rsidR="00553059" w:rsidRPr="00232C7C" w:rsidRDefault="00553059" w:rsidP="0064573C">
            <w:pPr>
              <w:pStyle w:val="TAL"/>
              <w:jc w:val="center"/>
            </w:pPr>
            <w:r>
              <w:t>8.7</w:t>
            </w:r>
          </w:p>
        </w:tc>
      </w:tr>
      <w:tr w:rsidR="00553059" w:rsidRPr="003F1FCA" w14:paraId="60608076" w14:textId="77777777" w:rsidTr="0064573C">
        <w:trPr>
          <w:jc w:val="center"/>
        </w:trPr>
        <w:tc>
          <w:tcPr>
            <w:tcW w:w="2044" w:type="dxa"/>
          </w:tcPr>
          <w:p w14:paraId="3AA03250" w14:textId="77777777" w:rsidR="00553059" w:rsidRPr="003F1FCA" w:rsidRDefault="00553059" w:rsidP="0064573C">
            <w:pPr>
              <w:pStyle w:val="TAL"/>
            </w:pPr>
            <w:r w:rsidRPr="003F1FCA">
              <w:t>Private Extension</w:t>
            </w:r>
          </w:p>
        </w:tc>
        <w:tc>
          <w:tcPr>
            <w:tcW w:w="2285" w:type="dxa"/>
          </w:tcPr>
          <w:p w14:paraId="2EB6FBF5" w14:textId="77777777" w:rsidR="00553059" w:rsidRPr="003F1FCA" w:rsidRDefault="00553059" w:rsidP="005E4EF8">
            <w:pPr>
              <w:pStyle w:val="TAC"/>
            </w:pPr>
            <w:r w:rsidRPr="005E4EF8">
              <w:t>Optional</w:t>
            </w:r>
          </w:p>
        </w:tc>
        <w:tc>
          <w:tcPr>
            <w:tcW w:w="1204" w:type="dxa"/>
          </w:tcPr>
          <w:p w14:paraId="3CECB820" w14:textId="77777777" w:rsidR="00553059" w:rsidRPr="00232C7C" w:rsidRDefault="00553059" w:rsidP="0064573C">
            <w:pPr>
              <w:pStyle w:val="TAL"/>
              <w:jc w:val="center"/>
            </w:pPr>
            <w:r w:rsidRPr="00232C7C">
              <w:t>8.6</w:t>
            </w:r>
          </w:p>
        </w:tc>
      </w:tr>
    </w:tbl>
    <w:p w14:paraId="712D0ABA" w14:textId="77777777" w:rsidR="00553059" w:rsidRPr="006B5418" w:rsidRDefault="00553059" w:rsidP="00553059">
      <w:pPr>
        <w:pStyle w:val="EX"/>
        <w:rPr>
          <w:lang w:val="en-US"/>
        </w:rPr>
      </w:pPr>
    </w:p>
    <w:p w14:paraId="0E84F39F" w14:textId="77777777" w:rsidR="00DC524D" w:rsidRPr="003F1FCA" w:rsidRDefault="00DC524D" w:rsidP="005E4EF8">
      <w:pPr>
        <w:pStyle w:val="Heading3"/>
      </w:pPr>
      <w:bookmarkStart w:id="250" w:name="_Toc183968697"/>
      <w:r>
        <w:lastRenderedPageBreak/>
        <w:t>7.2.3</w:t>
      </w:r>
      <w:r w:rsidRPr="003F1FCA">
        <w:tab/>
        <w:t>Supported Extension Headers Notification</w:t>
      </w:r>
      <w:bookmarkEnd w:id="247"/>
      <w:bookmarkEnd w:id="248"/>
      <w:bookmarkEnd w:id="249"/>
      <w:bookmarkEnd w:id="250"/>
    </w:p>
    <w:p w14:paraId="1D82D9DB" w14:textId="77777777" w:rsidR="00DC524D" w:rsidRPr="003F1FCA" w:rsidRDefault="00DC524D" w:rsidP="00DC524D">
      <w:r w:rsidRPr="003F1FCA">
        <w:t xml:space="preserve">This message indicates a list of supported Extension Headers that the GTP entity on the identified IP address can support. This message is sent only in case a GTP entity was required to interpret a mandatory Extension Header but the </w:t>
      </w:r>
      <w:r>
        <w:t>GTP entity</w:t>
      </w:r>
      <w:r w:rsidRPr="003F1FCA">
        <w:t xml:space="preserve"> was not yet upgraded to support that extension header. The GTP endpoint sending this message is marked as not enabled to support some extension headers (as derived from the supported exte</w:t>
      </w:r>
      <w:r>
        <w:t>nsion header list). The peer GTP entity</w:t>
      </w:r>
      <w:r w:rsidRPr="003F1FCA">
        <w:t xml:space="preserve"> may retry to use all the extension headers with that node, in an attempt to verify it has been upgraded. Implementers should avoid repeated attempts to use unknown extension headers with an endpoint that has signalled its inability to interpret them.</w:t>
      </w:r>
    </w:p>
    <w:p w14:paraId="3FEC57C9" w14:textId="77777777" w:rsidR="00DC524D" w:rsidRPr="003F1FCA" w:rsidRDefault="00DC524D" w:rsidP="00DC524D">
      <w:pPr>
        <w:pStyle w:val="TH"/>
      </w:pPr>
      <w:r w:rsidRPr="003F1FCA">
        <w:t xml:space="preserve">Table </w:t>
      </w:r>
      <w:r>
        <w:t>7.2.3-1</w:t>
      </w:r>
      <w:r w:rsidRPr="003F1FCA">
        <w:t>: Information Elements in Supported Extension Headers Notification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699"/>
        <w:gridCol w:w="2285"/>
        <w:gridCol w:w="1204"/>
      </w:tblGrid>
      <w:tr w:rsidR="00DC524D" w:rsidRPr="003F1FCA" w14:paraId="3F4A3220" w14:textId="77777777" w:rsidTr="001C05BA">
        <w:trPr>
          <w:jc w:val="center"/>
        </w:trPr>
        <w:tc>
          <w:tcPr>
            <w:tcW w:w="2699" w:type="dxa"/>
          </w:tcPr>
          <w:p w14:paraId="68F0A0D2" w14:textId="77777777" w:rsidR="00DC524D" w:rsidRPr="003F1FCA" w:rsidRDefault="00DC524D" w:rsidP="001C05BA">
            <w:pPr>
              <w:pStyle w:val="TAH"/>
            </w:pPr>
            <w:r w:rsidRPr="003F1FCA">
              <w:t>Information element</w:t>
            </w:r>
          </w:p>
        </w:tc>
        <w:tc>
          <w:tcPr>
            <w:tcW w:w="2285" w:type="dxa"/>
          </w:tcPr>
          <w:p w14:paraId="72567A38" w14:textId="77777777" w:rsidR="00DC524D" w:rsidRPr="003F1FCA" w:rsidRDefault="00DC524D" w:rsidP="001C05BA">
            <w:pPr>
              <w:pStyle w:val="TAH"/>
            </w:pPr>
            <w:r w:rsidRPr="003F1FCA">
              <w:t>Presence requirement</w:t>
            </w:r>
          </w:p>
        </w:tc>
        <w:tc>
          <w:tcPr>
            <w:tcW w:w="1204" w:type="dxa"/>
          </w:tcPr>
          <w:p w14:paraId="7A9B9FB1" w14:textId="77777777" w:rsidR="00DC524D" w:rsidRPr="003F1FCA" w:rsidRDefault="00DC524D" w:rsidP="001C05BA">
            <w:pPr>
              <w:pStyle w:val="TAH"/>
            </w:pPr>
            <w:r w:rsidRPr="003F1FCA">
              <w:t>Reference</w:t>
            </w:r>
          </w:p>
        </w:tc>
      </w:tr>
      <w:tr w:rsidR="00DC524D" w:rsidRPr="003F1FCA" w14:paraId="27730D18" w14:textId="77777777" w:rsidTr="001C05BA">
        <w:trPr>
          <w:jc w:val="center"/>
        </w:trPr>
        <w:tc>
          <w:tcPr>
            <w:tcW w:w="2699" w:type="dxa"/>
          </w:tcPr>
          <w:p w14:paraId="1C71D3F6" w14:textId="77777777" w:rsidR="00DC524D" w:rsidRPr="003F1FCA" w:rsidRDefault="00DC524D" w:rsidP="001C05BA">
            <w:pPr>
              <w:pStyle w:val="TAL"/>
            </w:pPr>
            <w:r w:rsidRPr="003F1FCA">
              <w:t>Extension Header Type List</w:t>
            </w:r>
          </w:p>
        </w:tc>
        <w:tc>
          <w:tcPr>
            <w:tcW w:w="2285" w:type="dxa"/>
          </w:tcPr>
          <w:p w14:paraId="55DD5224" w14:textId="77777777" w:rsidR="00DC524D" w:rsidRPr="003F1FCA" w:rsidRDefault="00DC524D" w:rsidP="001C05BA">
            <w:pPr>
              <w:pStyle w:val="TAC"/>
            </w:pPr>
            <w:r w:rsidRPr="003F1FCA">
              <w:t>Mandatory</w:t>
            </w:r>
          </w:p>
        </w:tc>
        <w:tc>
          <w:tcPr>
            <w:tcW w:w="1204" w:type="dxa"/>
          </w:tcPr>
          <w:p w14:paraId="26A51DC0" w14:textId="77777777" w:rsidR="00DC524D" w:rsidRPr="003F1FCA" w:rsidRDefault="00DC524D" w:rsidP="001C05BA">
            <w:pPr>
              <w:pStyle w:val="TAC"/>
            </w:pPr>
            <w:r>
              <w:t>8.5</w:t>
            </w:r>
          </w:p>
        </w:tc>
      </w:tr>
    </w:tbl>
    <w:p w14:paraId="03CA09FE" w14:textId="77777777" w:rsidR="00DC524D" w:rsidRDefault="00DC524D" w:rsidP="00DC524D"/>
    <w:p w14:paraId="78EE188E" w14:textId="77777777" w:rsidR="00DC524D" w:rsidRPr="003F1FCA" w:rsidRDefault="00DC524D" w:rsidP="005E4EF8">
      <w:pPr>
        <w:pStyle w:val="Heading2"/>
      </w:pPr>
      <w:bookmarkStart w:id="251" w:name="_Toc20213235"/>
      <w:bookmarkStart w:id="252" w:name="_Toc27752144"/>
      <w:bookmarkStart w:id="253" w:name="_Toc27752779"/>
      <w:bookmarkStart w:id="254" w:name="_Toc183968698"/>
      <w:r>
        <w:t>7.3</w:t>
      </w:r>
      <w:r w:rsidRPr="003F1FCA">
        <w:tab/>
      </w:r>
      <w:r>
        <w:t xml:space="preserve">Tunnel </w:t>
      </w:r>
      <w:r w:rsidRPr="003F1FCA">
        <w:t>Management Messages</w:t>
      </w:r>
      <w:bookmarkEnd w:id="251"/>
      <w:bookmarkEnd w:id="252"/>
      <w:bookmarkEnd w:id="253"/>
      <w:bookmarkEnd w:id="254"/>
    </w:p>
    <w:p w14:paraId="61310422" w14:textId="77777777" w:rsidR="00DC524D" w:rsidRDefault="00DC524D" w:rsidP="005E4EF8">
      <w:pPr>
        <w:pStyle w:val="Heading3"/>
      </w:pPr>
      <w:bookmarkStart w:id="255" w:name="_Toc20213236"/>
      <w:bookmarkStart w:id="256" w:name="_Toc27752145"/>
      <w:bookmarkStart w:id="257" w:name="_Toc27752780"/>
      <w:bookmarkStart w:id="258" w:name="_Toc183968699"/>
      <w:r>
        <w:t>7.3.1</w:t>
      </w:r>
      <w:r>
        <w:tab/>
        <w:t>Error Indication</w:t>
      </w:r>
      <w:bookmarkEnd w:id="255"/>
      <w:bookmarkEnd w:id="256"/>
      <w:bookmarkEnd w:id="257"/>
      <w:bookmarkEnd w:id="258"/>
    </w:p>
    <w:p w14:paraId="307872A1" w14:textId="77777777" w:rsidR="00DC524D" w:rsidRDefault="00DC524D" w:rsidP="00DC524D">
      <w:r w:rsidRPr="00032FCA">
        <w:t xml:space="preserve">When a GTP-U </w:t>
      </w:r>
      <w:r>
        <w:t>node</w:t>
      </w:r>
      <w:r w:rsidRPr="00032FCA">
        <w:t xml:space="preserve"> receives a </w:t>
      </w:r>
      <w:r>
        <w:rPr>
          <w:rFonts w:hint="eastAsia"/>
          <w:lang w:eastAsia="zh-CN"/>
        </w:rPr>
        <w:t>G-PDU</w:t>
      </w:r>
      <w:r w:rsidRPr="00032FCA">
        <w:t xml:space="preserve"> for which no </w:t>
      </w:r>
      <w:r>
        <w:t xml:space="preserve">EPS </w:t>
      </w:r>
      <w:r w:rsidRPr="00032FCA">
        <w:t>Bearer context</w:t>
      </w:r>
      <w:r>
        <w:t>, PDP context, PDU Session, MBMS Bearer context, or RAB</w:t>
      </w:r>
      <w:r w:rsidRPr="00032FCA">
        <w:t xml:space="preserve"> exists, the GTP-U </w:t>
      </w:r>
      <w:r>
        <w:t>node</w:t>
      </w:r>
      <w:r w:rsidRPr="00032FCA">
        <w:t xml:space="preserve"> shall discard the </w:t>
      </w:r>
      <w:r>
        <w:rPr>
          <w:rFonts w:hint="eastAsia"/>
          <w:lang w:eastAsia="zh-CN"/>
        </w:rPr>
        <w:t>G-PDU</w:t>
      </w:r>
      <w:r>
        <w:t xml:space="preserve">. If the TEID </w:t>
      </w:r>
      <w:r>
        <w:rPr>
          <w:rFonts w:hint="eastAsia"/>
          <w:lang w:eastAsia="zh-CN"/>
        </w:rPr>
        <w:t>of</w:t>
      </w:r>
      <w:r>
        <w:t xml:space="preserve"> the incoming </w:t>
      </w:r>
      <w:r>
        <w:rPr>
          <w:rFonts w:hint="eastAsia"/>
          <w:lang w:eastAsia="zh-CN"/>
        </w:rPr>
        <w:t>G-PDU</w:t>
      </w:r>
      <w:r>
        <w:t xml:space="preserve"> is different from the value '</w:t>
      </w:r>
      <w:r w:rsidRPr="000A0FEB">
        <w:t xml:space="preserve">all </w:t>
      </w:r>
      <w:r>
        <w:t>zeros' the GTP-U node shall also</w:t>
      </w:r>
      <w:r w:rsidRPr="00032FCA">
        <w:t xml:space="preserve"> return a GTP error indication to the originating node.</w:t>
      </w:r>
      <w:r>
        <w:t xml:space="preserve"> GTP entities may include the "UDP Port" extension header (Type 0x40), in order to simplify the implementation of mechanisms that can mitigate the risk of Denial-of-Service attacks in some scenarios.</w:t>
      </w:r>
    </w:p>
    <w:p w14:paraId="0D424540" w14:textId="77777777" w:rsidR="00553059" w:rsidRPr="00727D15" w:rsidRDefault="00553059" w:rsidP="00553059">
      <w:r>
        <w:rPr>
          <w:lang w:eastAsia="ja-JP"/>
        </w:rPr>
        <w:t>Handling of the received</w:t>
      </w:r>
      <w:r w:rsidRPr="003F1FCA">
        <w:t xml:space="preserve"> Error Indication </w:t>
      </w:r>
      <w:r>
        <w:t xml:space="preserve">and </w:t>
      </w:r>
      <w:r>
        <w:rPr>
          <w:lang w:eastAsia="ja-JP"/>
        </w:rPr>
        <w:t xml:space="preserve">the </w:t>
      </w:r>
      <w:r w:rsidRPr="00D562BE">
        <w:t>Recovery Time</w:t>
      </w:r>
      <w:r>
        <w:t xml:space="preserve"> S</w:t>
      </w:r>
      <w:r w:rsidRPr="00D562BE">
        <w:t>tamp</w:t>
      </w:r>
      <w:r>
        <w:t xml:space="preserve"> </w:t>
      </w:r>
      <w:r w:rsidRPr="003F1FCA">
        <w:t xml:space="preserve">is </w:t>
      </w:r>
      <w:r>
        <w:t>specified in 3GPP TS 23.007 [3] and 3GPP TS 23.527 [33].</w:t>
      </w:r>
    </w:p>
    <w:p w14:paraId="7D06A031" w14:textId="77777777" w:rsidR="00DC524D" w:rsidRDefault="00DC524D" w:rsidP="00DC524D">
      <w:pPr>
        <w:spacing w:after="0"/>
      </w:pPr>
      <w:r w:rsidRPr="003F1FCA">
        <w:t>The information element Tunnel Endpoint Identifier Data I shall be the TEID fetched from the G-PDU that triggered this procedure.</w:t>
      </w:r>
    </w:p>
    <w:p w14:paraId="023C8438" w14:textId="77777777" w:rsidR="00DC524D" w:rsidRPr="00727D15" w:rsidRDefault="00DC524D" w:rsidP="00DC524D">
      <w:pPr>
        <w:spacing w:after="0"/>
        <w:rPr>
          <w:rFonts w:eastAsia="MS PGothic"/>
          <w:szCs w:val="12"/>
        </w:rPr>
      </w:pPr>
    </w:p>
    <w:p w14:paraId="66A91B1A" w14:textId="77777777" w:rsidR="00DC524D" w:rsidRPr="003F1FCA" w:rsidRDefault="00DC524D" w:rsidP="00DC524D">
      <w:r>
        <w:t>The information element GTP-U Peer</w:t>
      </w:r>
      <w:r w:rsidRPr="003F1FCA">
        <w:t xml:space="preserve"> Address shall be the destination address (e.g. destination IP address</w:t>
      </w:r>
      <w:r>
        <w:rPr>
          <w:rFonts w:hint="eastAsia"/>
          <w:lang w:eastAsia="ja-JP"/>
        </w:rPr>
        <w:t>, MBMS Bearer Context</w:t>
      </w:r>
      <w:r w:rsidRPr="003F1FCA">
        <w:t>)</w:t>
      </w:r>
      <w:r>
        <w:t xml:space="preserve"> </w:t>
      </w:r>
      <w:r w:rsidRPr="003F1FCA">
        <w:t xml:space="preserve">fetched from the original user data message that triggered this procedure. A </w:t>
      </w:r>
      <w:r>
        <w:t>GTP-U Peer Address can be a GGSN, SGSN,</w:t>
      </w:r>
      <w:r w:rsidRPr="003F1FCA">
        <w:t xml:space="preserve"> RNC</w:t>
      </w:r>
      <w:r>
        <w:t>, PGW, SGW, ePDG, eNodeB,</w:t>
      </w:r>
      <w:r w:rsidRPr="00795004">
        <w:t xml:space="preserve"> </w:t>
      </w:r>
      <w:r>
        <w:t>TWAN</w:t>
      </w:r>
      <w:r>
        <w:rPr>
          <w:rFonts w:hint="eastAsia"/>
          <w:lang w:eastAsia="zh-CN"/>
        </w:rPr>
        <w:t xml:space="preserve">, </w:t>
      </w:r>
      <w:r>
        <w:t>MME</w:t>
      </w:r>
      <w:r>
        <w:rPr>
          <w:rFonts w:hint="eastAsia"/>
          <w:lang w:eastAsia="zh-CN"/>
        </w:rPr>
        <w:t>, gNB</w:t>
      </w:r>
      <w:r>
        <w:rPr>
          <w:lang w:eastAsia="zh-CN"/>
        </w:rPr>
        <w:t>,</w:t>
      </w:r>
      <w:r>
        <w:rPr>
          <w:rFonts w:hint="eastAsia"/>
          <w:lang w:eastAsia="zh-CN"/>
        </w:rPr>
        <w:t xml:space="preserve"> </w:t>
      </w:r>
      <w:r>
        <w:rPr>
          <w:lang w:eastAsia="zh-CN"/>
        </w:rPr>
        <w:t xml:space="preserve">N3IWF, </w:t>
      </w:r>
      <w:r>
        <w:rPr>
          <w:rFonts w:hint="eastAsia"/>
          <w:lang w:eastAsia="zh-CN"/>
        </w:rPr>
        <w:t>or UPF</w:t>
      </w:r>
      <w:r>
        <w:t xml:space="preserve"> </w:t>
      </w:r>
      <w:r w:rsidRPr="003F1FCA">
        <w:t xml:space="preserve">address. The TEID and </w:t>
      </w:r>
      <w:r>
        <w:t>GTP-U peer</w:t>
      </w:r>
      <w:r w:rsidRPr="003F1FCA">
        <w:t xml:space="preserve"> Address together uniquely identify the related PDP context</w:t>
      </w:r>
      <w:r>
        <w:t>,</w:t>
      </w:r>
      <w:r w:rsidRPr="003F1FCA">
        <w:t xml:space="preserve"> RAB</w:t>
      </w:r>
      <w:r>
        <w:t>, PDU session or EPS bearer in the receiving node.</w:t>
      </w:r>
    </w:p>
    <w:p w14:paraId="0081AE96" w14:textId="77777777" w:rsidR="00DC524D" w:rsidRPr="003F1FCA" w:rsidRDefault="00DC524D" w:rsidP="00DC524D">
      <w:r w:rsidRPr="003F1FCA">
        <w:t>The optional Private Extension contains vendor or operator specific information.</w:t>
      </w:r>
    </w:p>
    <w:p w14:paraId="1E38B3CA" w14:textId="77777777" w:rsidR="00553059" w:rsidRPr="003F1FCA" w:rsidRDefault="00553059" w:rsidP="00553059">
      <w:pPr>
        <w:pStyle w:val="TH"/>
      </w:pPr>
      <w:bookmarkStart w:id="259" w:name="_Toc20213237"/>
      <w:bookmarkStart w:id="260" w:name="_Toc27752146"/>
      <w:bookmarkStart w:id="261" w:name="_Toc27752781"/>
      <w:r>
        <w:t>Table 7.3.1-1</w:t>
      </w:r>
      <w:r w:rsidRPr="003F1FCA">
        <w:t>: Information Elements in an Error Indication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067"/>
        <w:gridCol w:w="2285"/>
        <w:gridCol w:w="1204"/>
      </w:tblGrid>
      <w:tr w:rsidR="00553059" w:rsidRPr="003F1FCA" w14:paraId="3A5CEFDA" w14:textId="77777777" w:rsidTr="0064573C">
        <w:trPr>
          <w:jc w:val="center"/>
        </w:trPr>
        <w:tc>
          <w:tcPr>
            <w:tcW w:w="3067" w:type="dxa"/>
          </w:tcPr>
          <w:p w14:paraId="00561FDB" w14:textId="77777777" w:rsidR="00553059" w:rsidRPr="003F1FCA" w:rsidRDefault="00553059" w:rsidP="0064573C">
            <w:pPr>
              <w:pStyle w:val="TAH"/>
            </w:pPr>
            <w:r w:rsidRPr="003F1FCA">
              <w:t>Information element</w:t>
            </w:r>
          </w:p>
        </w:tc>
        <w:tc>
          <w:tcPr>
            <w:tcW w:w="2285" w:type="dxa"/>
          </w:tcPr>
          <w:p w14:paraId="0310D560" w14:textId="77777777" w:rsidR="00553059" w:rsidRPr="003F1FCA" w:rsidRDefault="00553059" w:rsidP="0064573C">
            <w:pPr>
              <w:pStyle w:val="TAH"/>
            </w:pPr>
            <w:r w:rsidRPr="003F1FCA">
              <w:t>Presence requirement</w:t>
            </w:r>
          </w:p>
        </w:tc>
        <w:tc>
          <w:tcPr>
            <w:tcW w:w="1204" w:type="dxa"/>
          </w:tcPr>
          <w:p w14:paraId="37D67BEC" w14:textId="77777777" w:rsidR="00553059" w:rsidRPr="003F1FCA" w:rsidRDefault="00553059" w:rsidP="0064573C">
            <w:pPr>
              <w:pStyle w:val="TAH"/>
            </w:pPr>
            <w:r w:rsidRPr="003F1FCA">
              <w:t>Reference</w:t>
            </w:r>
          </w:p>
        </w:tc>
      </w:tr>
      <w:tr w:rsidR="00553059" w:rsidRPr="003F1FCA" w14:paraId="7A251C4A" w14:textId="77777777" w:rsidTr="0064573C">
        <w:trPr>
          <w:jc w:val="center"/>
        </w:trPr>
        <w:tc>
          <w:tcPr>
            <w:tcW w:w="3067" w:type="dxa"/>
          </w:tcPr>
          <w:p w14:paraId="1A6A6407" w14:textId="77777777" w:rsidR="00553059" w:rsidRPr="003F1FCA" w:rsidRDefault="00553059" w:rsidP="0064573C">
            <w:pPr>
              <w:pStyle w:val="TAL"/>
            </w:pPr>
            <w:r w:rsidRPr="003F1FCA">
              <w:t>Tunnel Endpoint Identifier Data I</w:t>
            </w:r>
          </w:p>
        </w:tc>
        <w:tc>
          <w:tcPr>
            <w:tcW w:w="2285" w:type="dxa"/>
          </w:tcPr>
          <w:p w14:paraId="7E8C0E3F" w14:textId="77777777" w:rsidR="00553059" w:rsidRPr="003F1FCA" w:rsidRDefault="00553059" w:rsidP="0064573C">
            <w:pPr>
              <w:pStyle w:val="TAH"/>
              <w:rPr>
                <w:b w:val="0"/>
              </w:rPr>
            </w:pPr>
            <w:r w:rsidRPr="003F1FCA">
              <w:rPr>
                <w:b w:val="0"/>
              </w:rPr>
              <w:t>Mandatory</w:t>
            </w:r>
          </w:p>
        </w:tc>
        <w:tc>
          <w:tcPr>
            <w:tcW w:w="1204" w:type="dxa"/>
          </w:tcPr>
          <w:p w14:paraId="5E0B7F72" w14:textId="77777777" w:rsidR="00553059" w:rsidRPr="003F1FCA" w:rsidRDefault="00553059" w:rsidP="0064573C">
            <w:pPr>
              <w:pStyle w:val="TAH"/>
              <w:rPr>
                <w:b w:val="0"/>
              </w:rPr>
            </w:pPr>
            <w:r>
              <w:rPr>
                <w:b w:val="0"/>
              </w:rPr>
              <w:t>8.3</w:t>
            </w:r>
          </w:p>
        </w:tc>
      </w:tr>
      <w:tr w:rsidR="00553059" w:rsidRPr="003F1FCA" w14:paraId="3BC3F815" w14:textId="77777777" w:rsidTr="0064573C">
        <w:trPr>
          <w:jc w:val="center"/>
        </w:trPr>
        <w:tc>
          <w:tcPr>
            <w:tcW w:w="3067" w:type="dxa"/>
          </w:tcPr>
          <w:p w14:paraId="7CBB47F4" w14:textId="77777777" w:rsidR="00553059" w:rsidRPr="003F1FCA" w:rsidRDefault="00553059" w:rsidP="0064573C">
            <w:pPr>
              <w:pStyle w:val="TAL"/>
            </w:pPr>
            <w:r>
              <w:t>GTP-U Peer</w:t>
            </w:r>
            <w:r w:rsidRPr="003F1FCA">
              <w:t xml:space="preserve"> Address</w:t>
            </w:r>
          </w:p>
        </w:tc>
        <w:tc>
          <w:tcPr>
            <w:tcW w:w="2285" w:type="dxa"/>
          </w:tcPr>
          <w:p w14:paraId="37C44C42" w14:textId="77777777" w:rsidR="00553059" w:rsidRPr="003F1FCA" w:rsidRDefault="00553059" w:rsidP="0064573C">
            <w:pPr>
              <w:pStyle w:val="TAH"/>
              <w:rPr>
                <w:b w:val="0"/>
              </w:rPr>
            </w:pPr>
            <w:r w:rsidRPr="003F1FCA">
              <w:rPr>
                <w:b w:val="0"/>
              </w:rPr>
              <w:t>Mandatory</w:t>
            </w:r>
          </w:p>
        </w:tc>
        <w:tc>
          <w:tcPr>
            <w:tcW w:w="1204" w:type="dxa"/>
          </w:tcPr>
          <w:p w14:paraId="00AE5A1F" w14:textId="77777777" w:rsidR="00553059" w:rsidRPr="003F1FCA" w:rsidRDefault="00553059" w:rsidP="0064573C">
            <w:pPr>
              <w:pStyle w:val="TAH"/>
              <w:rPr>
                <w:b w:val="0"/>
              </w:rPr>
            </w:pPr>
            <w:r>
              <w:rPr>
                <w:b w:val="0"/>
              </w:rPr>
              <w:t>8.4</w:t>
            </w:r>
          </w:p>
        </w:tc>
      </w:tr>
      <w:tr w:rsidR="00553059" w:rsidRPr="003F1FCA" w14:paraId="2F76EC64" w14:textId="77777777" w:rsidTr="0064573C">
        <w:trPr>
          <w:jc w:val="center"/>
        </w:trPr>
        <w:tc>
          <w:tcPr>
            <w:tcW w:w="3067" w:type="dxa"/>
          </w:tcPr>
          <w:p w14:paraId="68110688" w14:textId="77777777" w:rsidR="00553059" w:rsidRDefault="00553059" w:rsidP="0064573C">
            <w:pPr>
              <w:pStyle w:val="TAL"/>
            </w:pPr>
            <w:r w:rsidRPr="00D562BE">
              <w:t>Recovery Time</w:t>
            </w:r>
            <w:r>
              <w:t xml:space="preserve"> S</w:t>
            </w:r>
            <w:r w:rsidRPr="00D562BE">
              <w:t>tamp</w:t>
            </w:r>
          </w:p>
        </w:tc>
        <w:tc>
          <w:tcPr>
            <w:tcW w:w="2285" w:type="dxa"/>
          </w:tcPr>
          <w:p w14:paraId="703490F4" w14:textId="77777777" w:rsidR="00553059" w:rsidRPr="003F1FCA" w:rsidRDefault="00553059" w:rsidP="005E4EF8">
            <w:pPr>
              <w:pStyle w:val="TAC"/>
              <w:rPr>
                <w:b/>
              </w:rPr>
            </w:pPr>
            <w:r w:rsidRPr="005E4EF8">
              <w:t>Optional</w:t>
            </w:r>
          </w:p>
        </w:tc>
        <w:tc>
          <w:tcPr>
            <w:tcW w:w="1204" w:type="dxa"/>
          </w:tcPr>
          <w:p w14:paraId="2BA9E304" w14:textId="74F9F7C6" w:rsidR="00553059" w:rsidRDefault="00553059" w:rsidP="0064573C">
            <w:pPr>
              <w:pStyle w:val="TAL"/>
              <w:jc w:val="center"/>
              <w:rPr>
                <w:b/>
              </w:rPr>
            </w:pPr>
            <w:r>
              <w:t>8.7</w:t>
            </w:r>
          </w:p>
        </w:tc>
      </w:tr>
      <w:tr w:rsidR="00553059" w:rsidRPr="003F1FCA" w14:paraId="69255FA5" w14:textId="77777777" w:rsidTr="0064573C">
        <w:trPr>
          <w:jc w:val="center"/>
        </w:trPr>
        <w:tc>
          <w:tcPr>
            <w:tcW w:w="3067" w:type="dxa"/>
          </w:tcPr>
          <w:p w14:paraId="00578D4D" w14:textId="77777777" w:rsidR="00553059" w:rsidRPr="003F1FCA" w:rsidRDefault="00553059" w:rsidP="0064573C">
            <w:pPr>
              <w:pStyle w:val="TAL"/>
            </w:pPr>
            <w:r w:rsidRPr="003F1FCA">
              <w:t>Private Extension</w:t>
            </w:r>
          </w:p>
        </w:tc>
        <w:tc>
          <w:tcPr>
            <w:tcW w:w="2285" w:type="dxa"/>
          </w:tcPr>
          <w:p w14:paraId="39D475B3" w14:textId="77777777" w:rsidR="00553059" w:rsidRPr="003F1FCA" w:rsidRDefault="00553059" w:rsidP="005E4EF8">
            <w:pPr>
              <w:pStyle w:val="TAC"/>
            </w:pPr>
            <w:r w:rsidRPr="005E4EF8">
              <w:t>Optional</w:t>
            </w:r>
          </w:p>
        </w:tc>
        <w:tc>
          <w:tcPr>
            <w:tcW w:w="1204" w:type="dxa"/>
          </w:tcPr>
          <w:p w14:paraId="26B42CBF" w14:textId="77777777" w:rsidR="00553059" w:rsidRPr="003F1FCA" w:rsidRDefault="00553059" w:rsidP="0064573C">
            <w:pPr>
              <w:pStyle w:val="TAL"/>
              <w:jc w:val="center"/>
            </w:pPr>
            <w:r>
              <w:t>8.6</w:t>
            </w:r>
          </w:p>
        </w:tc>
      </w:tr>
    </w:tbl>
    <w:p w14:paraId="0E058411" w14:textId="77777777" w:rsidR="007261DA" w:rsidRDefault="007261DA" w:rsidP="007261DA">
      <w:pPr>
        <w:rPr>
          <w:lang w:val="en-US"/>
        </w:rPr>
      </w:pPr>
    </w:p>
    <w:p w14:paraId="13560E7D" w14:textId="42CB5841" w:rsidR="00DC524D" w:rsidRDefault="00DC524D" w:rsidP="005E4EF8">
      <w:pPr>
        <w:pStyle w:val="Heading3"/>
        <w:rPr>
          <w:lang w:val="en-US"/>
        </w:rPr>
      </w:pPr>
      <w:bookmarkStart w:id="262" w:name="_Toc183968700"/>
      <w:r w:rsidRPr="00B1216B">
        <w:rPr>
          <w:lang w:val="en-US"/>
        </w:rPr>
        <w:t>7.3.2</w:t>
      </w:r>
      <w:r>
        <w:rPr>
          <w:lang w:val="en-US"/>
        </w:rPr>
        <w:tab/>
        <w:t>End Marker</w:t>
      </w:r>
      <w:bookmarkEnd w:id="259"/>
      <w:bookmarkEnd w:id="260"/>
      <w:bookmarkEnd w:id="261"/>
      <w:bookmarkEnd w:id="262"/>
    </w:p>
    <w:p w14:paraId="67769A3D" w14:textId="77777777" w:rsidR="00983C3F" w:rsidRDefault="00983C3F" w:rsidP="005E4EF8">
      <w:pPr>
        <w:pStyle w:val="Heading4"/>
      </w:pPr>
      <w:bookmarkStart w:id="263" w:name="_Toc183968701"/>
      <w:r>
        <w:t>7.3.2.1</w:t>
      </w:r>
      <w:r>
        <w:tab/>
        <w:t>General</w:t>
      </w:r>
      <w:bookmarkEnd w:id="263"/>
    </w:p>
    <w:p w14:paraId="4C080547" w14:textId="77777777" w:rsidR="00983C3F" w:rsidRDefault="00983C3F" w:rsidP="00983C3F">
      <w:pPr>
        <w:rPr>
          <w:lang w:val="en-US"/>
        </w:rPr>
      </w:pPr>
      <w:r>
        <w:rPr>
          <w:lang w:val="en-US"/>
        </w:rPr>
        <w:t xml:space="preserve">The End Marker message indicates the end of the payload stream on a given tunnel, i.e. a G-PDU that arrives after an End Marker message on this tunnel may be silently discarded. Table </w:t>
      </w:r>
      <w:r w:rsidRPr="00B1216B">
        <w:rPr>
          <w:lang w:val="en-US"/>
        </w:rPr>
        <w:t>7.3.2</w:t>
      </w:r>
      <w:r>
        <w:rPr>
          <w:lang w:val="en-US"/>
        </w:rPr>
        <w:t>.1-1</w:t>
      </w:r>
      <w:r w:rsidRPr="00026DE1">
        <w:rPr>
          <w:lang w:val="en-US"/>
        </w:rPr>
        <w:t xml:space="preserve"> specifies the information element included in the </w:t>
      </w:r>
      <w:r>
        <w:rPr>
          <w:lang w:val="en-US"/>
        </w:rPr>
        <w:t>End Marker</w:t>
      </w:r>
      <w:r w:rsidRPr="00026DE1">
        <w:rPr>
          <w:lang w:val="en-US"/>
        </w:rPr>
        <w:t xml:space="preserve"> message.</w:t>
      </w:r>
    </w:p>
    <w:p w14:paraId="6ABF5CF1" w14:textId="77777777" w:rsidR="00983C3F" w:rsidRDefault="00983C3F" w:rsidP="00983C3F">
      <w:pPr>
        <w:rPr>
          <w:lang w:val="en-US"/>
        </w:rPr>
      </w:pPr>
      <w:r w:rsidRPr="002E6D27">
        <w:rPr>
          <w:lang w:val="en-US"/>
        </w:rPr>
        <w:t xml:space="preserve">If an End Marker message is received with a TEID for which there is no context, then the receiver </w:t>
      </w:r>
      <w:r>
        <w:rPr>
          <w:lang w:val="en-US"/>
        </w:rPr>
        <w:t>shall ignore this message</w:t>
      </w:r>
      <w:r w:rsidRPr="002E6D27">
        <w:rPr>
          <w:lang w:val="en-US"/>
        </w:rPr>
        <w:t>.</w:t>
      </w:r>
    </w:p>
    <w:p w14:paraId="4A5D75D2" w14:textId="77777777" w:rsidR="00983C3F" w:rsidRDefault="00983C3F" w:rsidP="00983C3F">
      <w:pPr>
        <w:rPr>
          <w:lang w:val="en-US"/>
        </w:rPr>
      </w:pPr>
      <w:r w:rsidRPr="00026DE1">
        <w:rPr>
          <w:lang w:val="en-US"/>
        </w:rPr>
        <w:t>The optional Private Extension contains vendor or operator specific information.</w:t>
      </w:r>
    </w:p>
    <w:p w14:paraId="7E7DE52F" w14:textId="77777777" w:rsidR="00983C3F" w:rsidRPr="003F1FCA" w:rsidRDefault="00983C3F" w:rsidP="00983C3F">
      <w:pPr>
        <w:pStyle w:val="TH"/>
      </w:pPr>
      <w:r w:rsidRPr="00B1216B">
        <w:lastRenderedPageBreak/>
        <w:t>Table 7.3.2</w:t>
      </w:r>
      <w:r>
        <w:t>.1</w:t>
      </w:r>
      <w:r w:rsidRPr="00B1216B">
        <w:t>-1:</w:t>
      </w:r>
      <w:r w:rsidRPr="003F1FCA">
        <w:t xml:space="preserve"> Information</w:t>
      </w:r>
      <w:r>
        <w:t xml:space="preserve"> Elements in End Marker 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067"/>
        <w:gridCol w:w="2285"/>
        <w:gridCol w:w="1204"/>
      </w:tblGrid>
      <w:tr w:rsidR="00983C3F" w:rsidRPr="003F1FCA" w14:paraId="3D511D75" w14:textId="77777777" w:rsidTr="001C05BA">
        <w:trPr>
          <w:jc w:val="center"/>
        </w:trPr>
        <w:tc>
          <w:tcPr>
            <w:tcW w:w="3067" w:type="dxa"/>
          </w:tcPr>
          <w:p w14:paraId="3ECE2B7E" w14:textId="77777777" w:rsidR="00983C3F" w:rsidRPr="003F1FCA" w:rsidRDefault="00983C3F" w:rsidP="001C05BA">
            <w:pPr>
              <w:pStyle w:val="TAH"/>
            </w:pPr>
            <w:r w:rsidRPr="003F1FCA">
              <w:t>Information element</w:t>
            </w:r>
          </w:p>
        </w:tc>
        <w:tc>
          <w:tcPr>
            <w:tcW w:w="2285" w:type="dxa"/>
          </w:tcPr>
          <w:p w14:paraId="06675E83" w14:textId="77777777" w:rsidR="00983C3F" w:rsidRPr="003F1FCA" w:rsidRDefault="00983C3F" w:rsidP="001C05BA">
            <w:pPr>
              <w:pStyle w:val="TAH"/>
            </w:pPr>
            <w:r w:rsidRPr="003F1FCA">
              <w:t>Presence requirement</w:t>
            </w:r>
          </w:p>
        </w:tc>
        <w:tc>
          <w:tcPr>
            <w:tcW w:w="1204" w:type="dxa"/>
          </w:tcPr>
          <w:p w14:paraId="46A183FB" w14:textId="77777777" w:rsidR="00983C3F" w:rsidRPr="003F1FCA" w:rsidRDefault="00983C3F" w:rsidP="001C05BA">
            <w:pPr>
              <w:pStyle w:val="TAH"/>
            </w:pPr>
            <w:r w:rsidRPr="003F1FCA">
              <w:t>Reference</w:t>
            </w:r>
          </w:p>
        </w:tc>
      </w:tr>
      <w:tr w:rsidR="00983C3F" w:rsidRPr="003F1FCA" w14:paraId="7555597A" w14:textId="77777777" w:rsidTr="001C05BA">
        <w:trPr>
          <w:jc w:val="center"/>
        </w:trPr>
        <w:tc>
          <w:tcPr>
            <w:tcW w:w="3067" w:type="dxa"/>
          </w:tcPr>
          <w:p w14:paraId="6BE3F335" w14:textId="77777777" w:rsidR="00983C3F" w:rsidRPr="003F1FCA" w:rsidRDefault="00983C3F" w:rsidP="001C05BA">
            <w:pPr>
              <w:pStyle w:val="TAC"/>
            </w:pPr>
            <w:r w:rsidRPr="003F1FCA">
              <w:t>Private Extension</w:t>
            </w:r>
          </w:p>
        </w:tc>
        <w:tc>
          <w:tcPr>
            <w:tcW w:w="2285" w:type="dxa"/>
          </w:tcPr>
          <w:p w14:paraId="22F63310" w14:textId="77777777" w:rsidR="00983C3F" w:rsidRPr="003F1FCA" w:rsidRDefault="00983C3F" w:rsidP="001C05BA">
            <w:pPr>
              <w:pStyle w:val="TAC"/>
            </w:pPr>
            <w:r w:rsidRPr="003F1FCA">
              <w:t>Optional</w:t>
            </w:r>
          </w:p>
        </w:tc>
        <w:tc>
          <w:tcPr>
            <w:tcW w:w="1204" w:type="dxa"/>
          </w:tcPr>
          <w:p w14:paraId="5A11BB90" w14:textId="77777777" w:rsidR="00983C3F" w:rsidRPr="003F1FCA" w:rsidRDefault="00983C3F" w:rsidP="001C05BA">
            <w:pPr>
              <w:pStyle w:val="TAC"/>
            </w:pPr>
            <w:r>
              <w:t>8.6</w:t>
            </w:r>
          </w:p>
        </w:tc>
      </w:tr>
    </w:tbl>
    <w:p w14:paraId="6656992D" w14:textId="77777777" w:rsidR="00983C3F" w:rsidRDefault="00983C3F" w:rsidP="00983C3F"/>
    <w:p w14:paraId="233F36EE" w14:textId="77777777" w:rsidR="00983C3F" w:rsidRDefault="00983C3F" w:rsidP="005E4EF8">
      <w:pPr>
        <w:pStyle w:val="Heading4"/>
      </w:pPr>
      <w:bookmarkStart w:id="264" w:name="_Toc183968702"/>
      <w:r>
        <w:t>7.3.2.2</w:t>
      </w:r>
      <w:r>
        <w:tab/>
        <w:t>End Marker in EPS</w:t>
      </w:r>
      <w:bookmarkEnd w:id="264"/>
    </w:p>
    <w:p w14:paraId="201DC35B" w14:textId="24A1A12C" w:rsidR="0027561E" w:rsidRDefault="00983C3F" w:rsidP="00983C3F">
      <w:bookmarkStart w:id="265" w:name="_Toc20213238"/>
      <w:bookmarkStart w:id="266" w:name="_Toc27752147"/>
      <w:bookmarkStart w:id="267" w:name="_Toc27752782"/>
      <w:r>
        <w:t xml:space="preserve">The End Marker message(s) shall be sent </w:t>
      </w:r>
      <w:r>
        <w:rPr>
          <w:lang w:val="en-US"/>
        </w:rPr>
        <w:t>after sending the last G-PDU that needs to be sent on a GTP-U tunnel</w:t>
      </w:r>
      <w:r>
        <w:t xml:space="preserve"> as specified in 3GPP </w:t>
      </w:r>
      <w:r w:rsidR="0027561E">
        <w:t>TS 2</w:t>
      </w:r>
      <w:r>
        <w:t>3.401</w:t>
      </w:r>
      <w:r w:rsidR="0027561E">
        <w:t> [</w:t>
      </w:r>
      <w:r>
        <w:t>5]</w:t>
      </w:r>
      <w:r w:rsidRPr="008711E8">
        <w:t xml:space="preserve"> </w:t>
      </w:r>
      <w:r>
        <w:t xml:space="preserve">or after receiving </w:t>
      </w:r>
      <w:r>
        <w:rPr>
          <w:rFonts w:hint="eastAsia"/>
          <w:lang w:eastAsia="zh-CN"/>
        </w:rPr>
        <w:t xml:space="preserve">an </w:t>
      </w:r>
      <w:r w:rsidRPr="008711E8">
        <w:t xml:space="preserve">End Marker Indication </w:t>
      </w:r>
      <w:r>
        <w:t xml:space="preserve">as specified </w:t>
      </w:r>
      <w:r>
        <w:rPr>
          <w:noProof/>
          <w:lang w:eastAsia="zh-CN"/>
        </w:rPr>
        <w:t xml:space="preserve">in </w:t>
      </w:r>
      <w:r w:rsidR="0027561E">
        <w:rPr>
          <w:noProof/>
          <w:lang w:eastAsia="zh-CN"/>
        </w:rPr>
        <w:t>clause </w:t>
      </w:r>
      <w:r w:rsidR="0027561E" w:rsidRPr="005D5F6D">
        <w:rPr>
          <w:noProof/>
          <w:lang w:eastAsia="zh-CN"/>
        </w:rPr>
        <w:t>5</w:t>
      </w:r>
      <w:r w:rsidRPr="005D5F6D">
        <w:rPr>
          <w:noProof/>
          <w:lang w:eastAsia="zh-CN"/>
        </w:rPr>
        <w:t>.7.1</w:t>
      </w:r>
      <w:r>
        <w:rPr>
          <w:rFonts w:hint="eastAsia"/>
          <w:noProof/>
          <w:lang w:eastAsia="zh-CN"/>
        </w:rPr>
        <w:t xml:space="preserve"> of </w:t>
      </w:r>
      <w:r>
        <w:t xml:space="preserve">3GPP </w:t>
      </w:r>
      <w:r w:rsidR="0027561E">
        <w:t>TS 2</w:t>
      </w:r>
      <w:r>
        <w:t>3.402</w:t>
      </w:r>
      <w:r w:rsidR="0027561E">
        <w:t> [</w:t>
      </w:r>
      <w:r>
        <w:t>23].</w:t>
      </w:r>
    </w:p>
    <w:p w14:paraId="371C8D6F" w14:textId="77777777" w:rsidR="0027561E" w:rsidRPr="00026DE1" w:rsidRDefault="00983C3F" w:rsidP="00983C3F">
      <w:pPr>
        <w:rPr>
          <w:lang w:val="en-US"/>
        </w:rPr>
      </w:pPr>
      <w:r>
        <w:rPr>
          <w:lang w:val="en-US" w:eastAsia="ja-JP"/>
        </w:rPr>
        <w:t>T</w:t>
      </w:r>
      <w:r>
        <w:rPr>
          <w:lang w:val="en-US"/>
        </w:rPr>
        <w:t xml:space="preserve">he End Marker message(s) shall be sent for each GTP-U tunnel, except for the case of an E-UTRAN Initiated </w:t>
      </w:r>
      <w:r w:rsidRPr="00CB401F">
        <w:t>E-RAB modification procedure</w:t>
      </w:r>
      <w:r>
        <w:rPr>
          <w:lang w:val="en-US"/>
        </w:rPr>
        <w:t xml:space="preserve">. During an E-UTRAN Initiated </w:t>
      </w:r>
      <w:r w:rsidRPr="00CB401F">
        <w:t>E-RAB modification procedure</w:t>
      </w:r>
      <w:r>
        <w:t xml:space="preserve">, the SGW shall send End marker message(s) to the eNodeB on the old S1-U tunnel for the tunnel(s) that are switched, i.e. </w:t>
      </w:r>
      <w:r>
        <w:rPr>
          <w:lang w:val="en-US"/>
        </w:rPr>
        <w:t xml:space="preserve">if the S1 </w:t>
      </w:r>
      <w:r>
        <w:t xml:space="preserve">eNodeB F-TEID of the GTP-U tunnel provided by the MME in a Modify Bearer Request or Modify Access Bearer Request is not the same as the one previously stored in the SGW. </w:t>
      </w:r>
      <w:r>
        <w:rPr>
          <w:lang w:val="en-US"/>
        </w:rPr>
        <w:t>Each GTP-U tunnel is identified with a respective TEID value in the GTP-U header.</w:t>
      </w:r>
    </w:p>
    <w:p w14:paraId="7D558871" w14:textId="77777777" w:rsidR="0027561E" w:rsidRDefault="00983C3F" w:rsidP="00983C3F">
      <w:pPr>
        <w:rPr>
          <w:noProof/>
        </w:rPr>
      </w:pPr>
      <w:r>
        <w:rPr>
          <w:noProof/>
        </w:rPr>
        <w:t>An MME may receive End Marker packets over an S11-U tunnel during the following procedures:</w:t>
      </w:r>
    </w:p>
    <w:p w14:paraId="6DC3E0DA" w14:textId="5560445F" w:rsidR="00983C3F" w:rsidRDefault="00983C3F" w:rsidP="00983C3F">
      <w:pPr>
        <w:pStyle w:val="B1"/>
        <w:rPr>
          <w:noProof/>
        </w:rPr>
      </w:pPr>
      <w:r>
        <w:rPr>
          <w:noProof/>
        </w:rPr>
        <w:t>-</w:t>
      </w:r>
      <w:r>
        <w:rPr>
          <w:noProof/>
        </w:rPr>
        <w:tab/>
        <w:t>Inter-MME TAU procedure;</w:t>
      </w:r>
    </w:p>
    <w:p w14:paraId="0E960448" w14:textId="77777777" w:rsidR="00983C3F" w:rsidRDefault="00983C3F" w:rsidP="00983C3F">
      <w:pPr>
        <w:pStyle w:val="B1"/>
        <w:rPr>
          <w:noProof/>
        </w:rPr>
      </w:pPr>
      <w:r>
        <w:rPr>
          <w:noProof/>
        </w:rPr>
        <w:t>-</w:t>
      </w:r>
      <w:r>
        <w:rPr>
          <w:noProof/>
        </w:rPr>
        <w:tab/>
        <w:t>Establishment of S1-U bearer during Data Transport in Control Plane CIoT EPS optimisation.</w:t>
      </w:r>
    </w:p>
    <w:p w14:paraId="2C2F0604" w14:textId="77777777" w:rsidR="00983C3F" w:rsidRPr="003B7BD4" w:rsidRDefault="00983C3F" w:rsidP="00983C3F">
      <w:pPr>
        <w:rPr>
          <w:lang w:val="en-US"/>
        </w:rPr>
      </w:pPr>
      <w:r>
        <w:rPr>
          <w:lang w:val="en-US"/>
        </w:rPr>
        <w:t>The MME shall discard the End Marker packets. The MME may also initiate the release of the corresponding S11-U resources; however the release of the S11-U resources is implementation dependent.</w:t>
      </w:r>
    </w:p>
    <w:p w14:paraId="23068259" w14:textId="77777777" w:rsidR="00983C3F" w:rsidRDefault="00983C3F" w:rsidP="005E4EF8">
      <w:pPr>
        <w:pStyle w:val="Heading4"/>
      </w:pPr>
      <w:bookmarkStart w:id="268" w:name="_Toc183968703"/>
      <w:r>
        <w:t>7.3.2.3</w:t>
      </w:r>
      <w:r>
        <w:tab/>
        <w:t>End Marker in 5GS</w:t>
      </w:r>
      <w:bookmarkEnd w:id="268"/>
    </w:p>
    <w:p w14:paraId="306EC873" w14:textId="31C0C7B9" w:rsidR="0027561E" w:rsidRDefault="00983C3F" w:rsidP="0027561E">
      <w:r>
        <w:t xml:space="preserve">The End Marker message(s) shall also be sent </w:t>
      </w:r>
      <w:r>
        <w:rPr>
          <w:lang w:val="en-US"/>
        </w:rPr>
        <w:t xml:space="preserve">after sending the last G-PDU that needs to be sent on a GTP-U </w:t>
      </w:r>
      <w:r w:rsidRPr="00FC1254">
        <w:rPr>
          <w:lang w:val="en-US"/>
        </w:rPr>
        <w:t>tunnel</w:t>
      </w:r>
      <w:r w:rsidRPr="00FC1254">
        <w:t xml:space="preserve"> or after receiving </w:t>
      </w:r>
      <w:r w:rsidRPr="00FC1254">
        <w:rPr>
          <w:rFonts w:hint="eastAsia"/>
          <w:lang w:eastAsia="zh-CN"/>
        </w:rPr>
        <w:t xml:space="preserve">an </w:t>
      </w:r>
      <w:r w:rsidRPr="00FC1254">
        <w:t>End Marker Indication</w:t>
      </w:r>
      <w:r w:rsidRPr="008711E8">
        <w:t xml:space="preserve"> </w:t>
      </w:r>
      <w:r>
        <w:t xml:space="preserve">as specified </w:t>
      </w:r>
      <w:r>
        <w:rPr>
          <w:noProof/>
          <w:lang w:eastAsia="zh-CN"/>
        </w:rPr>
        <w:t xml:space="preserve">in </w:t>
      </w:r>
      <w:r>
        <w:t>3GPP</w:t>
      </w:r>
      <w:r>
        <w:rPr>
          <w:bCs/>
          <w:lang w:eastAsia="zh-CN"/>
        </w:rPr>
        <w:t> </w:t>
      </w:r>
      <w:r>
        <w:t>TS</w:t>
      </w:r>
      <w:r>
        <w:rPr>
          <w:bCs/>
          <w:lang w:eastAsia="zh-CN"/>
        </w:rPr>
        <w:t> </w:t>
      </w:r>
      <w:r>
        <w:t>23.501</w:t>
      </w:r>
      <w:r>
        <w:rPr>
          <w:bCs/>
          <w:lang w:eastAsia="zh-CN"/>
        </w:rPr>
        <w:t> </w:t>
      </w:r>
      <w:r>
        <w:rPr>
          <w:rFonts w:hint="eastAsia"/>
          <w:bCs/>
          <w:lang w:eastAsia="zh-CN"/>
        </w:rPr>
        <w:t>[28]</w:t>
      </w:r>
      <w:r>
        <w:rPr>
          <w:rFonts w:hint="eastAsia"/>
          <w:lang w:eastAsia="zh-CN"/>
        </w:rPr>
        <w:t xml:space="preserve"> and </w:t>
      </w:r>
      <w:r>
        <w:t>3GPP</w:t>
      </w:r>
      <w:r>
        <w:rPr>
          <w:bCs/>
          <w:lang w:eastAsia="zh-CN"/>
        </w:rPr>
        <w:t> </w:t>
      </w:r>
      <w:r>
        <w:t>TS</w:t>
      </w:r>
      <w:r>
        <w:rPr>
          <w:bCs/>
          <w:lang w:eastAsia="zh-CN"/>
        </w:rPr>
        <w:t> </w:t>
      </w:r>
      <w:r>
        <w:t>23.502</w:t>
      </w:r>
      <w:r>
        <w:rPr>
          <w:bCs/>
          <w:lang w:eastAsia="zh-CN"/>
        </w:rPr>
        <w:t> </w:t>
      </w:r>
      <w:r>
        <w:rPr>
          <w:rFonts w:hint="eastAsia"/>
          <w:bCs/>
          <w:lang w:eastAsia="zh-CN"/>
        </w:rPr>
        <w:t>[29]</w:t>
      </w:r>
      <w:r>
        <w:t>.</w:t>
      </w:r>
      <w:r w:rsidRPr="007D1EFE">
        <w:t xml:space="preserve"> </w:t>
      </w:r>
      <w:r>
        <w:t>End marker packets sent over data forward tunnels in 5GS, for data forwarding between 5GS and EPS, shall be sent with the PDU Session Container extension header including the Qos Flow Identifier of one of the QoS flows mapped to the same E-RAB.</w:t>
      </w:r>
    </w:p>
    <w:p w14:paraId="250CA8A3" w14:textId="7DB4D547" w:rsidR="0027561E" w:rsidRDefault="0027561E" w:rsidP="0027561E">
      <w:r>
        <w:t>For QoS Flows transferred to and from Secondary RAN Node in Dual Connectivity (see clause 4.14.1 of 3GPP TS 23.502 [29]), end marker packets shall be sent over old tunnel for the transferred QoS flows without the Qos Flow Identifier included as specified in 3GPP TS 37.340 </w:t>
      </w:r>
      <w:r>
        <w:rPr>
          <w:lang w:eastAsia="zh-CN"/>
        </w:rPr>
        <w:t>[38]</w:t>
      </w:r>
      <w:r>
        <w:t>.</w:t>
      </w:r>
    </w:p>
    <w:p w14:paraId="2B6FF756" w14:textId="6246372E" w:rsidR="0027561E" w:rsidRDefault="0027561E" w:rsidP="0027561E">
      <w:pPr>
        <w:rPr>
          <w:lang w:val="en-US"/>
        </w:rPr>
      </w:pPr>
      <w:r>
        <w:rPr>
          <w:lang w:val="en-US"/>
        </w:rPr>
        <w:t>End Marker messages shall not be sent over the N19 interface.</w:t>
      </w:r>
    </w:p>
    <w:p w14:paraId="1EB46AE8" w14:textId="102A203C" w:rsidR="00716033" w:rsidRDefault="00716033" w:rsidP="005E4EF8">
      <w:pPr>
        <w:pStyle w:val="Heading3"/>
        <w:rPr>
          <w:lang w:val="en-US"/>
        </w:rPr>
      </w:pPr>
      <w:bookmarkStart w:id="269" w:name="_Toc183968704"/>
      <w:r>
        <w:rPr>
          <w:lang w:val="en-US"/>
        </w:rPr>
        <w:t>7.3.3</w:t>
      </w:r>
      <w:r>
        <w:rPr>
          <w:lang w:val="en-US"/>
        </w:rPr>
        <w:tab/>
        <w:t>Tunnel Status</w:t>
      </w:r>
      <w:bookmarkEnd w:id="269"/>
    </w:p>
    <w:p w14:paraId="0A760945" w14:textId="77777777" w:rsidR="00716033" w:rsidRDefault="00716033" w:rsidP="00716033">
      <w:pPr>
        <w:rPr>
          <w:lang w:val="en-US"/>
        </w:rPr>
      </w:pPr>
      <w:r>
        <w:rPr>
          <w:lang w:val="en-US"/>
        </w:rPr>
        <w:t>The Tunnel Status message is optional. A GTP-U entity, if it supports the message, may send one or more Tunnel Status message to the peer GTP-U entity to provide the status information related to the corresponding GTP-U tunnel in the sending GTP-U entity. Table 7.3.2.1-1 specifies the information element included in the Tunnel Status message.</w:t>
      </w:r>
    </w:p>
    <w:p w14:paraId="6D4E5E60" w14:textId="77777777" w:rsidR="00716033" w:rsidRDefault="00716033" w:rsidP="00716033">
      <w:pPr>
        <w:rPr>
          <w:lang w:val="en-US"/>
        </w:rPr>
      </w:pPr>
      <w:r>
        <w:rPr>
          <w:lang w:val="en-US"/>
        </w:rPr>
        <w:t>If a Tunnel Status message is received with a TEID for which there is no context, or the message is not supported, then the receiver shall ignore this message.</w:t>
      </w:r>
    </w:p>
    <w:p w14:paraId="72877F8F" w14:textId="77777777" w:rsidR="00716033" w:rsidRDefault="00716033" w:rsidP="00716033">
      <w:pPr>
        <w:rPr>
          <w:lang w:val="en-US"/>
        </w:rPr>
      </w:pPr>
      <w:r>
        <w:rPr>
          <w:lang w:val="en-US"/>
        </w:rPr>
        <w:t>The optional Private Extension contains vendor or operator specific information.</w:t>
      </w:r>
    </w:p>
    <w:p w14:paraId="5335865C" w14:textId="69CDB27F" w:rsidR="00716033" w:rsidRDefault="00716033" w:rsidP="00716033">
      <w:pPr>
        <w:pStyle w:val="TH"/>
      </w:pPr>
      <w:r>
        <w:t xml:space="preserve">Table 7.3.3-1: Information Elements in </w:t>
      </w:r>
      <w:r>
        <w:rPr>
          <w:lang w:val="en-US"/>
        </w:rPr>
        <w:t>Tunnel Status</w:t>
      </w:r>
      <w:r>
        <w:t xml:space="preserve"> 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067"/>
        <w:gridCol w:w="2285"/>
        <w:gridCol w:w="1204"/>
      </w:tblGrid>
      <w:tr w:rsidR="00716033" w14:paraId="45A9AB9B" w14:textId="77777777" w:rsidTr="00716033">
        <w:trPr>
          <w:jc w:val="center"/>
        </w:trPr>
        <w:tc>
          <w:tcPr>
            <w:tcW w:w="3067" w:type="dxa"/>
            <w:tcBorders>
              <w:top w:val="single" w:sz="4" w:space="0" w:color="auto"/>
              <w:left w:val="single" w:sz="4" w:space="0" w:color="auto"/>
              <w:bottom w:val="single" w:sz="4" w:space="0" w:color="auto"/>
              <w:right w:val="single" w:sz="4" w:space="0" w:color="auto"/>
            </w:tcBorders>
            <w:hideMark/>
          </w:tcPr>
          <w:p w14:paraId="4770698A" w14:textId="77777777" w:rsidR="00716033" w:rsidRDefault="00716033">
            <w:pPr>
              <w:pStyle w:val="TAH"/>
              <w:rPr>
                <w:lang w:val="fr-FR"/>
              </w:rPr>
            </w:pPr>
            <w:r>
              <w:rPr>
                <w:lang w:val="fr-FR"/>
              </w:rPr>
              <w:t>Information element</w:t>
            </w:r>
          </w:p>
        </w:tc>
        <w:tc>
          <w:tcPr>
            <w:tcW w:w="2285" w:type="dxa"/>
            <w:tcBorders>
              <w:top w:val="single" w:sz="4" w:space="0" w:color="auto"/>
              <w:left w:val="single" w:sz="4" w:space="0" w:color="auto"/>
              <w:bottom w:val="single" w:sz="4" w:space="0" w:color="auto"/>
              <w:right w:val="single" w:sz="4" w:space="0" w:color="auto"/>
            </w:tcBorders>
            <w:hideMark/>
          </w:tcPr>
          <w:p w14:paraId="3E8D9F1C" w14:textId="77777777" w:rsidR="00716033" w:rsidRDefault="00716033">
            <w:pPr>
              <w:pStyle w:val="TAH"/>
              <w:rPr>
                <w:lang w:val="fr-FR"/>
              </w:rPr>
            </w:pPr>
            <w:r>
              <w:rPr>
                <w:lang w:val="fr-FR"/>
              </w:rPr>
              <w:t>Presence requirement</w:t>
            </w:r>
          </w:p>
        </w:tc>
        <w:tc>
          <w:tcPr>
            <w:tcW w:w="1204" w:type="dxa"/>
            <w:tcBorders>
              <w:top w:val="single" w:sz="4" w:space="0" w:color="auto"/>
              <w:left w:val="single" w:sz="4" w:space="0" w:color="auto"/>
              <w:bottom w:val="single" w:sz="4" w:space="0" w:color="auto"/>
              <w:right w:val="single" w:sz="4" w:space="0" w:color="auto"/>
            </w:tcBorders>
            <w:hideMark/>
          </w:tcPr>
          <w:p w14:paraId="5A1DD60E" w14:textId="77777777" w:rsidR="00716033" w:rsidRDefault="00716033">
            <w:pPr>
              <w:pStyle w:val="TAH"/>
              <w:rPr>
                <w:lang w:val="fr-FR"/>
              </w:rPr>
            </w:pPr>
            <w:r>
              <w:rPr>
                <w:lang w:val="fr-FR"/>
              </w:rPr>
              <w:t>Reference</w:t>
            </w:r>
          </w:p>
        </w:tc>
      </w:tr>
      <w:tr w:rsidR="00716033" w14:paraId="3B915FFD" w14:textId="77777777" w:rsidTr="00716033">
        <w:trPr>
          <w:jc w:val="center"/>
        </w:trPr>
        <w:tc>
          <w:tcPr>
            <w:tcW w:w="3067" w:type="dxa"/>
            <w:tcBorders>
              <w:top w:val="single" w:sz="4" w:space="0" w:color="auto"/>
              <w:left w:val="single" w:sz="4" w:space="0" w:color="auto"/>
              <w:bottom w:val="single" w:sz="4" w:space="0" w:color="auto"/>
              <w:right w:val="single" w:sz="4" w:space="0" w:color="auto"/>
            </w:tcBorders>
            <w:hideMark/>
          </w:tcPr>
          <w:p w14:paraId="19292EF4" w14:textId="77777777" w:rsidR="00716033" w:rsidRPr="00716033" w:rsidRDefault="00716033">
            <w:pPr>
              <w:pStyle w:val="TAC"/>
              <w:rPr>
                <w:lang w:val="sv-SE"/>
              </w:rPr>
            </w:pPr>
            <w:r w:rsidRPr="00716033">
              <w:rPr>
                <w:lang w:val="sv-SE"/>
              </w:rPr>
              <w:t>GTP-U Tunnel Status Information</w:t>
            </w:r>
          </w:p>
        </w:tc>
        <w:tc>
          <w:tcPr>
            <w:tcW w:w="2285" w:type="dxa"/>
            <w:tcBorders>
              <w:top w:val="single" w:sz="4" w:space="0" w:color="auto"/>
              <w:left w:val="single" w:sz="4" w:space="0" w:color="auto"/>
              <w:bottom w:val="single" w:sz="4" w:space="0" w:color="auto"/>
              <w:right w:val="single" w:sz="4" w:space="0" w:color="auto"/>
            </w:tcBorders>
            <w:hideMark/>
          </w:tcPr>
          <w:p w14:paraId="5BFB11B8" w14:textId="77777777" w:rsidR="00716033" w:rsidRDefault="00716033">
            <w:pPr>
              <w:pStyle w:val="TAC"/>
              <w:rPr>
                <w:lang w:val="fr-FR"/>
              </w:rPr>
            </w:pPr>
            <w:r>
              <w:rPr>
                <w:lang w:val="fr-FR"/>
              </w:rPr>
              <w:t>Mandatory</w:t>
            </w:r>
          </w:p>
        </w:tc>
        <w:tc>
          <w:tcPr>
            <w:tcW w:w="1204" w:type="dxa"/>
            <w:tcBorders>
              <w:top w:val="single" w:sz="4" w:space="0" w:color="auto"/>
              <w:left w:val="single" w:sz="4" w:space="0" w:color="auto"/>
              <w:bottom w:val="single" w:sz="4" w:space="0" w:color="auto"/>
              <w:right w:val="single" w:sz="4" w:space="0" w:color="auto"/>
            </w:tcBorders>
            <w:hideMark/>
          </w:tcPr>
          <w:p w14:paraId="49E399D5" w14:textId="5885CE90" w:rsidR="00716033" w:rsidRDefault="00716033">
            <w:pPr>
              <w:pStyle w:val="TAC"/>
              <w:rPr>
                <w:lang w:val="fr-FR"/>
              </w:rPr>
            </w:pPr>
            <w:r>
              <w:rPr>
                <w:lang w:val="fr-FR"/>
              </w:rPr>
              <w:t>8.7</w:t>
            </w:r>
          </w:p>
        </w:tc>
      </w:tr>
      <w:tr w:rsidR="00716033" w14:paraId="5EAC45E7" w14:textId="77777777" w:rsidTr="00716033">
        <w:trPr>
          <w:jc w:val="center"/>
        </w:trPr>
        <w:tc>
          <w:tcPr>
            <w:tcW w:w="3067" w:type="dxa"/>
            <w:tcBorders>
              <w:top w:val="single" w:sz="4" w:space="0" w:color="auto"/>
              <w:left w:val="single" w:sz="4" w:space="0" w:color="auto"/>
              <w:bottom w:val="single" w:sz="4" w:space="0" w:color="auto"/>
              <w:right w:val="single" w:sz="4" w:space="0" w:color="auto"/>
            </w:tcBorders>
            <w:hideMark/>
          </w:tcPr>
          <w:p w14:paraId="531C3E0F" w14:textId="77777777" w:rsidR="00716033" w:rsidRDefault="00716033">
            <w:pPr>
              <w:pStyle w:val="TAC"/>
              <w:rPr>
                <w:lang w:val="fr-FR"/>
              </w:rPr>
            </w:pPr>
            <w:r>
              <w:rPr>
                <w:lang w:val="fr-FR"/>
              </w:rPr>
              <w:t>Private Extension</w:t>
            </w:r>
          </w:p>
        </w:tc>
        <w:tc>
          <w:tcPr>
            <w:tcW w:w="2285" w:type="dxa"/>
            <w:tcBorders>
              <w:top w:val="single" w:sz="4" w:space="0" w:color="auto"/>
              <w:left w:val="single" w:sz="4" w:space="0" w:color="auto"/>
              <w:bottom w:val="single" w:sz="4" w:space="0" w:color="auto"/>
              <w:right w:val="single" w:sz="4" w:space="0" w:color="auto"/>
            </w:tcBorders>
            <w:hideMark/>
          </w:tcPr>
          <w:p w14:paraId="7D85946C" w14:textId="77777777" w:rsidR="00716033" w:rsidRDefault="00716033">
            <w:pPr>
              <w:pStyle w:val="TAC"/>
              <w:rPr>
                <w:lang w:val="fr-FR"/>
              </w:rPr>
            </w:pPr>
            <w:r>
              <w:rPr>
                <w:lang w:val="fr-FR"/>
              </w:rPr>
              <w:t>Optional</w:t>
            </w:r>
          </w:p>
        </w:tc>
        <w:tc>
          <w:tcPr>
            <w:tcW w:w="1204" w:type="dxa"/>
            <w:tcBorders>
              <w:top w:val="single" w:sz="4" w:space="0" w:color="auto"/>
              <w:left w:val="single" w:sz="4" w:space="0" w:color="auto"/>
              <w:bottom w:val="single" w:sz="4" w:space="0" w:color="auto"/>
              <w:right w:val="single" w:sz="4" w:space="0" w:color="auto"/>
            </w:tcBorders>
            <w:hideMark/>
          </w:tcPr>
          <w:p w14:paraId="089BDE50" w14:textId="77777777" w:rsidR="00716033" w:rsidRDefault="00716033">
            <w:pPr>
              <w:pStyle w:val="TAC"/>
              <w:rPr>
                <w:lang w:val="fr-FR"/>
              </w:rPr>
            </w:pPr>
            <w:r>
              <w:rPr>
                <w:lang w:val="fr-FR"/>
              </w:rPr>
              <w:t>8.6</w:t>
            </w:r>
          </w:p>
        </w:tc>
      </w:tr>
    </w:tbl>
    <w:p w14:paraId="3ABFC2C4" w14:textId="77777777" w:rsidR="00716033" w:rsidRDefault="00716033" w:rsidP="0027561E">
      <w:pPr>
        <w:rPr>
          <w:lang w:eastAsia="zh-CN"/>
        </w:rPr>
      </w:pPr>
    </w:p>
    <w:p w14:paraId="2179BAEB" w14:textId="285D281F" w:rsidR="00DC524D" w:rsidRPr="00B1216B" w:rsidRDefault="00DC524D" w:rsidP="005E4EF8">
      <w:pPr>
        <w:pStyle w:val="Heading1"/>
        <w:rPr>
          <w:lang w:val="fr-FR"/>
        </w:rPr>
      </w:pPr>
      <w:bookmarkStart w:id="270" w:name="_Toc183968705"/>
      <w:r w:rsidRPr="00B1216B">
        <w:rPr>
          <w:lang w:val="fr-FR"/>
        </w:rPr>
        <w:lastRenderedPageBreak/>
        <w:t>8</w:t>
      </w:r>
      <w:r w:rsidRPr="00B1216B">
        <w:rPr>
          <w:lang w:val="fr-FR"/>
        </w:rPr>
        <w:tab/>
        <w:t>Information Elements</w:t>
      </w:r>
      <w:bookmarkEnd w:id="265"/>
      <w:bookmarkEnd w:id="266"/>
      <w:bookmarkEnd w:id="267"/>
      <w:bookmarkEnd w:id="270"/>
    </w:p>
    <w:p w14:paraId="56049652" w14:textId="77777777" w:rsidR="00DC524D" w:rsidRPr="00B1216B" w:rsidRDefault="00DC524D" w:rsidP="005E4EF8">
      <w:pPr>
        <w:pStyle w:val="Heading2"/>
        <w:rPr>
          <w:lang w:val="fr-FR"/>
        </w:rPr>
      </w:pPr>
      <w:bookmarkStart w:id="271" w:name="_Toc20213239"/>
      <w:bookmarkStart w:id="272" w:name="_Toc27752148"/>
      <w:bookmarkStart w:id="273" w:name="_Toc27752783"/>
      <w:bookmarkStart w:id="274" w:name="_Toc183968706"/>
      <w:r w:rsidRPr="00B1216B">
        <w:rPr>
          <w:lang w:val="fr-FR"/>
        </w:rPr>
        <w:t>8.1</w:t>
      </w:r>
      <w:r w:rsidRPr="00B1216B">
        <w:rPr>
          <w:lang w:val="fr-FR"/>
        </w:rPr>
        <w:tab/>
        <w:t>Information Element Types</w:t>
      </w:r>
      <w:bookmarkEnd w:id="271"/>
      <w:bookmarkEnd w:id="272"/>
      <w:bookmarkEnd w:id="273"/>
      <w:bookmarkEnd w:id="274"/>
    </w:p>
    <w:p w14:paraId="0907B689" w14:textId="77777777" w:rsidR="00DC524D" w:rsidRPr="003F1FCA" w:rsidRDefault="00DC524D" w:rsidP="00DC524D">
      <w:r w:rsidRPr="003F1FCA">
        <w:t>A GTP</w:t>
      </w:r>
      <w:r>
        <w:t>-U</w:t>
      </w:r>
      <w:r w:rsidRPr="003F1FCA">
        <w:t xml:space="preserve"> Signalling message may contain several information elements. The TLV (Type, Length, Value) or TV (Type, Value) encoding format shall be used for the GTP information elements. The information elements shall be sorted, with the Type fields in ascending order, in the signalling messages. The Length field contains the length of the information element excluding the Type and Length field.</w:t>
      </w:r>
    </w:p>
    <w:p w14:paraId="07F26B15" w14:textId="77777777" w:rsidR="00DC524D" w:rsidRPr="003F1FCA" w:rsidRDefault="00DC524D" w:rsidP="00DC524D">
      <w:r w:rsidRPr="003F1FCA">
        <w:t>For all the length fields, bit 8 of the lowest numbered octet is the most significant bit and bit 1 of the highest numbered octet is the least significant bit.</w:t>
      </w:r>
    </w:p>
    <w:p w14:paraId="7A02B8C7" w14:textId="77777777" w:rsidR="00DC524D" w:rsidRPr="003F1FCA" w:rsidRDefault="00DC524D" w:rsidP="00DC524D">
      <w:r w:rsidRPr="003F1FCA">
        <w:t>Within information elements, certain fields may be described as spare. These bits shall be transmitted with the value defined for them. To allow for future features, the receiver shall not evaluate these bits.</w:t>
      </w:r>
    </w:p>
    <w:p w14:paraId="55779451" w14:textId="77777777" w:rsidR="00DC524D" w:rsidRPr="003F1FCA" w:rsidRDefault="00DC524D" w:rsidP="00DC524D">
      <w:r w:rsidRPr="003F1FCA">
        <w:t>The most significant bit in the Type field is set to 0 when the TV format is used and set to 1 for the TLV format.</w:t>
      </w:r>
    </w:p>
    <w:p w14:paraId="6781C229" w14:textId="77777777" w:rsidR="00DC524D" w:rsidRPr="003F1FCA" w:rsidRDefault="00DC524D" w:rsidP="00DC524D">
      <w:pPr>
        <w:pStyle w:val="TH"/>
      </w:pPr>
      <w:r w:rsidRPr="003F1FCA">
        <w:object w:dxaOrig="7562" w:dyaOrig="3974" w14:anchorId="744A85A8">
          <v:shape id="_x0000_i1029" type="#_x0000_t75" style="width:4in;height:136.7pt" o:ole="" o:bordertopcolor="this" o:borderleftcolor="this" o:borderbottomcolor="this" o:borderrightcolor="this">
            <v:imagedata r:id="rId15" o:title="" croptop="2007f" cropbottom="18701f" cropleft="5836f" cropright="9884f"/>
            <w10:bordertop type="single" width="6"/>
            <w10:borderleft type="single" width="6"/>
            <w10:borderbottom type="single" width="6"/>
            <w10:borderright type="single" width="6"/>
          </v:shape>
          <o:OLEObject Type="Embed" ProgID="Word.Document.8" ShapeID="_x0000_i1029" DrawAspect="Content" ObjectID="_1794581505" r:id="rId16"/>
        </w:object>
      </w:r>
    </w:p>
    <w:p w14:paraId="78029DD2" w14:textId="77777777" w:rsidR="00DC524D" w:rsidRPr="003F1FCA" w:rsidRDefault="00DC524D" w:rsidP="00DC524D">
      <w:pPr>
        <w:pStyle w:val="TF"/>
      </w:pPr>
      <w:r w:rsidRPr="003F1FCA">
        <w:t xml:space="preserve">Figure </w:t>
      </w:r>
      <w:r>
        <w:t>8.1-1</w:t>
      </w:r>
      <w:r w:rsidRPr="003F1FCA">
        <w:t>: Type field for TV and TLV format</w:t>
      </w:r>
    </w:p>
    <w:p w14:paraId="176D75F5" w14:textId="08BA5A2A" w:rsidR="00DC524D" w:rsidRPr="003F1FCA" w:rsidRDefault="00DC524D" w:rsidP="005E4EF8">
      <w:r w:rsidRPr="003F1FCA">
        <w:t xml:space="preserve">The </w:t>
      </w:r>
      <w:r>
        <w:t xml:space="preserve">complete range of information element types defined for GTPv1 is defined in 3GPP </w:t>
      </w:r>
      <w:r w:rsidR="0027561E">
        <w:t>TS 2</w:t>
      </w:r>
      <w:r>
        <w:t>9.060</w:t>
      </w:r>
      <w:r w:rsidR="0027561E">
        <w:t> [</w:t>
      </w:r>
      <w:r>
        <w:t>6]. The table below includes those applicable to GTP user plane.</w:t>
      </w:r>
    </w:p>
    <w:p w14:paraId="17B35952" w14:textId="77777777" w:rsidR="00553059" w:rsidRDefault="00553059" w:rsidP="00553059">
      <w:pPr>
        <w:pStyle w:val="TH"/>
      </w:pPr>
      <w:bookmarkStart w:id="275" w:name="_Toc20213240"/>
      <w:bookmarkStart w:id="276" w:name="_Toc27752149"/>
      <w:bookmarkStart w:id="277" w:name="_Toc27752784"/>
      <w:r>
        <w:t>Table 8.1-1: Information Elements</w:t>
      </w:r>
    </w:p>
    <w:tbl>
      <w:tblPr>
        <w:tblW w:w="0" w:type="auto"/>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92"/>
        <w:gridCol w:w="852"/>
        <w:gridCol w:w="3828"/>
        <w:gridCol w:w="1134"/>
      </w:tblGrid>
      <w:tr w:rsidR="00553059" w14:paraId="4900A8D4" w14:textId="77777777" w:rsidTr="0064573C">
        <w:trPr>
          <w:tblHeader/>
        </w:trPr>
        <w:tc>
          <w:tcPr>
            <w:tcW w:w="992" w:type="dxa"/>
            <w:tcBorders>
              <w:top w:val="single" w:sz="4" w:space="0" w:color="auto"/>
              <w:left w:val="single" w:sz="4" w:space="0" w:color="auto"/>
              <w:bottom w:val="single" w:sz="4" w:space="0" w:color="auto"/>
              <w:right w:val="single" w:sz="4" w:space="0" w:color="auto"/>
            </w:tcBorders>
            <w:hideMark/>
          </w:tcPr>
          <w:p w14:paraId="56766B5D" w14:textId="77777777" w:rsidR="00553059" w:rsidRDefault="00553059" w:rsidP="0064573C">
            <w:pPr>
              <w:pStyle w:val="TAH"/>
              <w:keepNext w:val="0"/>
              <w:keepLines w:val="0"/>
              <w:rPr>
                <w:lang w:val="fr-FR"/>
              </w:rPr>
            </w:pPr>
            <w:r>
              <w:rPr>
                <w:lang w:val="fr-FR"/>
              </w:rPr>
              <w:t>IE Type Value</w:t>
            </w:r>
          </w:p>
        </w:tc>
        <w:tc>
          <w:tcPr>
            <w:tcW w:w="852" w:type="dxa"/>
            <w:tcBorders>
              <w:top w:val="single" w:sz="4" w:space="0" w:color="auto"/>
              <w:left w:val="single" w:sz="4" w:space="0" w:color="auto"/>
              <w:bottom w:val="single" w:sz="4" w:space="0" w:color="auto"/>
              <w:right w:val="single" w:sz="4" w:space="0" w:color="auto"/>
            </w:tcBorders>
            <w:hideMark/>
          </w:tcPr>
          <w:p w14:paraId="1801C10E" w14:textId="77777777" w:rsidR="00553059" w:rsidRDefault="00553059" w:rsidP="0064573C">
            <w:pPr>
              <w:pStyle w:val="TAH"/>
              <w:keepNext w:val="0"/>
              <w:keepLines w:val="0"/>
              <w:rPr>
                <w:lang w:val="fr-FR"/>
              </w:rPr>
            </w:pPr>
            <w:r>
              <w:rPr>
                <w:lang w:val="fr-FR"/>
              </w:rPr>
              <w:t>Format</w:t>
            </w:r>
          </w:p>
        </w:tc>
        <w:tc>
          <w:tcPr>
            <w:tcW w:w="3828" w:type="dxa"/>
            <w:tcBorders>
              <w:top w:val="single" w:sz="4" w:space="0" w:color="auto"/>
              <w:left w:val="single" w:sz="4" w:space="0" w:color="auto"/>
              <w:bottom w:val="single" w:sz="4" w:space="0" w:color="auto"/>
              <w:right w:val="single" w:sz="4" w:space="0" w:color="auto"/>
            </w:tcBorders>
            <w:hideMark/>
          </w:tcPr>
          <w:p w14:paraId="1657E9A4" w14:textId="77777777" w:rsidR="00553059" w:rsidRDefault="00553059" w:rsidP="0064573C">
            <w:pPr>
              <w:pStyle w:val="TAH"/>
              <w:keepNext w:val="0"/>
              <w:keepLines w:val="0"/>
              <w:rPr>
                <w:lang w:val="fr-FR"/>
              </w:rPr>
            </w:pPr>
            <w:r>
              <w:rPr>
                <w:lang w:val="fr-FR"/>
              </w:rPr>
              <w:t>Information Element</w:t>
            </w:r>
          </w:p>
        </w:tc>
        <w:tc>
          <w:tcPr>
            <w:tcW w:w="1134" w:type="dxa"/>
            <w:tcBorders>
              <w:top w:val="single" w:sz="4" w:space="0" w:color="auto"/>
              <w:left w:val="single" w:sz="4" w:space="0" w:color="auto"/>
              <w:bottom w:val="single" w:sz="4" w:space="0" w:color="auto"/>
              <w:right w:val="single" w:sz="4" w:space="0" w:color="auto"/>
            </w:tcBorders>
            <w:hideMark/>
          </w:tcPr>
          <w:p w14:paraId="45AAEADB" w14:textId="77777777" w:rsidR="00553059" w:rsidRDefault="00553059" w:rsidP="0064573C">
            <w:pPr>
              <w:pStyle w:val="TAH"/>
              <w:keepNext w:val="0"/>
              <w:keepLines w:val="0"/>
              <w:rPr>
                <w:b w:val="0"/>
                <w:lang w:val="fr-FR"/>
              </w:rPr>
            </w:pPr>
            <w:r>
              <w:rPr>
                <w:lang w:val="fr-FR"/>
              </w:rPr>
              <w:t>Reference</w:t>
            </w:r>
          </w:p>
        </w:tc>
      </w:tr>
      <w:tr w:rsidR="00553059" w14:paraId="73497323" w14:textId="77777777" w:rsidTr="0064573C">
        <w:trPr>
          <w:tblHeader/>
        </w:trPr>
        <w:tc>
          <w:tcPr>
            <w:tcW w:w="992" w:type="dxa"/>
            <w:tcBorders>
              <w:top w:val="single" w:sz="4" w:space="0" w:color="auto"/>
              <w:left w:val="single" w:sz="4" w:space="0" w:color="auto"/>
              <w:bottom w:val="single" w:sz="4" w:space="0" w:color="auto"/>
              <w:right w:val="single" w:sz="4" w:space="0" w:color="auto"/>
            </w:tcBorders>
            <w:hideMark/>
          </w:tcPr>
          <w:p w14:paraId="39599B9E" w14:textId="77777777" w:rsidR="00553059" w:rsidRDefault="00553059" w:rsidP="0064573C">
            <w:pPr>
              <w:pStyle w:val="TAC"/>
              <w:rPr>
                <w:lang w:val="fr-FR"/>
              </w:rPr>
            </w:pPr>
            <w:r>
              <w:rPr>
                <w:lang w:val="fr-FR"/>
              </w:rPr>
              <w:t>0-13</w:t>
            </w:r>
          </w:p>
        </w:tc>
        <w:tc>
          <w:tcPr>
            <w:tcW w:w="852" w:type="dxa"/>
            <w:tcBorders>
              <w:top w:val="single" w:sz="4" w:space="0" w:color="auto"/>
              <w:left w:val="single" w:sz="4" w:space="0" w:color="auto"/>
              <w:bottom w:val="single" w:sz="4" w:space="0" w:color="auto"/>
              <w:right w:val="single" w:sz="4" w:space="0" w:color="auto"/>
            </w:tcBorders>
            <w:hideMark/>
          </w:tcPr>
          <w:p w14:paraId="3DB3C4A1" w14:textId="77777777" w:rsidR="00553059" w:rsidRDefault="00553059" w:rsidP="0064573C">
            <w:pPr>
              <w:pStyle w:val="TAC"/>
              <w:rPr>
                <w:lang w:val="fr-FR"/>
              </w:rPr>
            </w:pPr>
            <w:r>
              <w:rPr>
                <w:lang w:val="fr-FR"/>
              </w:rPr>
              <w:t>TV</w:t>
            </w:r>
          </w:p>
        </w:tc>
        <w:tc>
          <w:tcPr>
            <w:tcW w:w="3828" w:type="dxa"/>
            <w:tcBorders>
              <w:top w:val="single" w:sz="4" w:space="0" w:color="auto"/>
              <w:left w:val="single" w:sz="4" w:space="0" w:color="auto"/>
              <w:bottom w:val="single" w:sz="4" w:space="0" w:color="auto"/>
              <w:right w:val="single" w:sz="4" w:space="0" w:color="auto"/>
            </w:tcBorders>
            <w:hideMark/>
          </w:tcPr>
          <w:p w14:paraId="348B3239" w14:textId="77777777" w:rsidR="00553059" w:rsidRDefault="00553059" w:rsidP="0064573C">
            <w:pPr>
              <w:pStyle w:val="TAL"/>
              <w:rPr>
                <w:lang w:val="fr-FR"/>
              </w:rPr>
            </w:pPr>
            <w:r>
              <w:rPr>
                <w:lang w:val="fr-FR"/>
              </w:rPr>
              <w:t>Reserved in 3GPP TS 29.060 [6]</w:t>
            </w:r>
          </w:p>
        </w:tc>
        <w:tc>
          <w:tcPr>
            <w:tcW w:w="1134" w:type="dxa"/>
            <w:tcBorders>
              <w:top w:val="single" w:sz="4" w:space="0" w:color="auto"/>
              <w:left w:val="single" w:sz="4" w:space="0" w:color="auto"/>
              <w:bottom w:val="single" w:sz="4" w:space="0" w:color="auto"/>
              <w:right w:val="single" w:sz="4" w:space="0" w:color="auto"/>
            </w:tcBorders>
          </w:tcPr>
          <w:p w14:paraId="5B129776" w14:textId="77777777" w:rsidR="00553059" w:rsidRDefault="00553059" w:rsidP="0064573C">
            <w:pPr>
              <w:pStyle w:val="TAL"/>
              <w:rPr>
                <w:lang w:val="fr-FR"/>
              </w:rPr>
            </w:pPr>
          </w:p>
        </w:tc>
      </w:tr>
      <w:tr w:rsidR="00553059" w14:paraId="79D6064B" w14:textId="77777777" w:rsidTr="0064573C">
        <w:tc>
          <w:tcPr>
            <w:tcW w:w="992" w:type="dxa"/>
            <w:tcBorders>
              <w:top w:val="single" w:sz="4" w:space="0" w:color="auto"/>
              <w:left w:val="single" w:sz="4" w:space="0" w:color="auto"/>
              <w:bottom w:val="single" w:sz="4" w:space="0" w:color="auto"/>
              <w:right w:val="single" w:sz="4" w:space="0" w:color="auto"/>
            </w:tcBorders>
            <w:hideMark/>
          </w:tcPr>
          <w:p w14:paraId="63D30DC8" w14:textId="77777777" w:rsidR="00553059" w:rsidRDefault="00553059" w:rsidP="005E4EF8">
            <w:pPr>
              <w:pStyle w:val="TAC"/>
              <w:rPr>
                <w:lang w:val="fr-FR"/>
              </w:rPr>
            </w:pPr>
            <w:r w:rsidRPr="005E4EF8">
              <w:t>14</w:t>
            </w:r>
          </w:p>
        </w:tc>
        <w:tc>
          <w:tcPr>
            <w:tcW w:w="852" w:type="dxa"/>
            <w:tcBorders>
              <w:top w:val="single" w:sz="4" w:space="0" w:color="auto"/>
              <w:left w:val="single" w:sz="4" w:space="0" w:color="auto"/>
              <w:bottom w:val="single" w:sz="4" w:space="0" w:color="auto"/>
              <w:right w:val="single" w:sz="4" w:space="0" w:color="auto"/>
            </w:tcBorders>
            <w:hideMark/>
          </w:tcPr>
          <w:p w14:paraId="32C4AC77" w14:textId="77777777" w:rsidR="00553059" w:rsidRDefault="00553059" w:rsidP="0064573C">
            <w:pPr>
              <w:pStyle w:val="TAL"/>
              <w:keepNext w:val="0"/>
              <w:keepLines w:val="0"/>
              <w:jc w:val="center"/>
              <w:rPr>
                <w:lang w:val="fr-FR"/>
              </w:rPr>
            </w:pPr>
            <w:r>
              <w:rPr>
                <w:lang w:val="fr-FR"/>
              </w:rPr>
              <w:t>TV</w:t>
            </w:r>
          </w:p>
        </w:tc>
        <w:tc>
          <w:tcPr>
            <w:tcW w:w="3828" w:type="dxa"/>
            <w:tcBorders>
              <w:top w:val="single" w:sz="4" w:space="0" w:color="auto"/>
              <w:left w:val="single" w:sz="4" w:space="0" w:color="auto"/>
              <w:bottom w:val="single" w:sz="4" w:space="0" w:color="auto"/>
              <w:right w:val="single" w:sz="4" w:space="0" w:color="auto"/>
            </w:tcBorders>
            <w:hideMark/>
          </w:tcPr>
          <w:p w14:paraId="3E191FE8" w14:textId="77777777" w:rsidR="00553059" w:rsidRDefault="00553059" w:rsidP="0064573C">
            <w:pPr>
              <w:pStyle w:val="TAL"/>
              <w:keepNext w:val="0"/>
              <w:keepLines w:val="0"/>
              <w:rPr>
                <w:lang w:val="fr-FR"/>
              </w:rPr>
            </w:pPr>
            <w:r>
              <w:rPr>
                <w:lang w:val="fr-FR"/>
              </w:rPr>
              <w:t>Recovery</w:t>
            </w:r>
          </w:p>
        </w:tc>
        <w:tc>
          <w:tcPr>
            <w:tcW w:w="1134" w:type="dxa"/>
            <w:tcBorders>
              <w:top w:val="single" w:sz="4" w:space="0" w:color="auto"/>
              <w:left w:val="single" w:sz="4" w:space="0" w:color="auto"/>
              <w:bottom w:val="single" w:sz="4" w:space="0" w:color="auto"/>
              <w:right w:val="single" w:sz="4" w:space="0" w:color="auto"/>
            </w:tcBorders>
            <w:hideMark/>
          </w:tcPr>
          <w:p w14:paraId="64E9D67B" w14:textId="77777777" w:rsidR="00553059" w:rsidRDefault="00553059" w:rsidP="0064573C">
            <w:pPr>
              <w:pStyle w:val="TAL"/>
              <w:keepNext w:val="0"/>
              <w:keepLines w:val="0"/>
              <w:rPr>
                <w:lang w:val="fr-FR"/>
              </w:rPr>
            </w:pPr>
            <w:r>
              <w:rPr>
                <w:lang w:val="fr-FR"/>
              </w:rPr>
              <w:t>8.2</w:t>
            </w:r>
          </w:p>
        </w:tc>
      </w:tr>
      <w:tr w:rsidR="00553059" w14:paraId="7477EE8A" w14:textId="77777777" w:rsidTr="0064573C">
        <w:tc>
          <w:tcPr>
            <w:tcW w:w="992" w:type="dxa"/>
            <w:tcBorders>
              <w:top w:val="single" w:sz="4" w:space="0" w:color="auto"/>
              <w:left w:val="single" w:sz="4" w:space="0" w:color="auto"/>
              <w:bottom w:val="single" w:sz="4" w:space="0" w:color="auto"/>
              <w:right w:val="single" w:sz="4" w:space="0" w:color="auto"/>
            </w:tcBorders>
            <w:hideMark/>
          </w:tcPr>
          <w:p w14:paraId="22BC74BE" w14:textId="77777777" w:rsidR="00553059" w:rsidRDefault="00553059" w:rsidP="005E4EF8">
            <w:pPr>
              <w:pStyle w:val="TAC"/>
              <w:rPr>
                <w:lang w:val="fr-FR"/>
              </w:rPr>
            </w:pPr>
            <w:r w:rsidRPr="005E4EF8">
              <w:t>15</w:t>
            </w:r>
          </w:p>
        </w:tc>
        <w:tc>
          <w:tcPr>
            <w:tcW w:w="852" w:type="dxa"/>
            <w:tcBorders>
              <w:top w:val="single" w:sz="4" w:space="0" w:color="auto"/>
              <w:left w:val="single" w:sz="4" w:space="0" w:color="auto"/>
              <w:bottom w:val="single" w:sz="4" w:space="0" w:color="auto"/>
              <w:right w:val="single" w:sz="4" w:space="0" w:color="auto"/>
            </w:tcBorders>
            <w:hideMark/>
          </w:tcPr>
          <w:p w14:paraId="32D75C7D" w14:textId="77777777" w:rsidR="00553059" w:rsidRDefault="00553059" w:rsidP="0064573C">
            <w:pPr>
              <w:pStyle w:val="TAL"/>
              <w:keepNext w:val="0"/>
              <w:keepLines w:val="0"/>
              <w:jc w:val="center"/>
              <w:rPr>
                <w:lang w:val="fr-FR"/>
              </w:rPr>
            </w:pPr>
            <w:r>
              <w:rPr>
                <w:lang w:val="fr-FR"/>
              </w:rPr>
              <w:t>TV</w:t>
            </w:r>
          </w:p>
        </w:tc>
        <w:tc>
          <w:tcPr>
            <w:tcW w:w="3828" w:type="dxa"/>
            <w:tcBorders>
              <w:top w:val="single" w:sz="4" w:space="0" w:color="auto"/>
              <w:left w:val="single" w:sz="4" w:space="0" w:color="auto"/>
              <w:bottom w:val="single" w:sz="4" w:space="0" w:color="auto"/>
              <w:right w:val="single" w:sz="4" w:space="0" w:color="auto"/>
            </w:tcBorders>
            <w:hideMark/>
          </w:tcPr>
          <w:p w14:paraId="0B03FB7C" w14:textId="77777777" w:rsidR="00553059" w:rsidRDefault="00553059" w:rsidP="0064573C">
            <w:pPr>
              <w:pStyle w:val="TAL"/>
              <w:keepNext w:val="0"/>
              <w:keepLines w:val="0"/>
              <w:rPr>
                <w:lang w:val="fr-FR"/>
              </w:rPr>
            </w:pPr>
            <w:r>
              <w:rPr>
                <w:lang w:val="fr-FR"/>
              </w:rPr>
              <w:t>Reserved in 3GPP TS 29.060 [6]</w:t>
            </w:r>
          </w:p>
        </w:tc>
        <w:tc>
          <w:tcPr>
            <w:tcW w:w="1134" w:type="dxa"/>
            <w:tcBorders>
              <w:top w:val="single" w:sz="4" w:space="0" w:color="auto"/>
              <w:left w:val="single" w:sz="4" w:space="0" w:color="auto"/>
              <w:bottom w:val="single" w:sz="4" w:space="0" w:color="auto"/>
              <w:right w:val="single" w:sz="4" w:space="0" w:color="auto"/>
            </w:tcBorders>
          </w:tcPr>
          <w:p w14:paraId="32D36FE2" w14:textId="77777777" w:rsidR="00553059" w:rsidRDefault="00553059" w:rsidP="0064573C">
            <w:pPr>
              <w:pStyle w:val="TAL"/>
              <w:keepNext w:val="0"/>
              <w:keepLines w:val="0"/>
              <w:rPr>
                <w:lang w:val="fr-FR"/>
              </w:rPr>
            </w:pPr>
          </w:p>
        </w:tc>
      </w:tr>
      <w:tr w:rsidR="00553059" w14:paraId="4D3C54C7" w14:textId="77777777" w:rsidTr="0064573C">
        <w:tc>
          <w:tcPr>
            <w:tcW w:w="992" w:type="dxa"/>
            <w:tcBorders>
              <w:top w:val="single" w:sz="4" w:space="0" w:color="auto"/>
              <w:left w:val="single" w:sz="4" w:space="0" w:color="auto"/>
              <w:bottom w:val="single" w:sz="4" w:space="0" w:color="auto"/>
              <w:right w:val="single" w:sz="4" w:space="0" w:color="auto"/>
            </w:tcBorders>
            <w:hideMark/>
          </w:tcPr>
          <w:p w14:paraId="3807223D" w14:textId="77777777" w:rsidR="00553059" w:rsidRDefault="00553059" w:rsidP="005E4EF8">
            <w:pPr>
              <w:pStyle w:val="TAC"/>
              <w:rPr>
                <w:lang w:val="fr-FR"/>
              </w:rPr>
            </w:pPr>
            <w:r w:rsidRPr="005E4EF8">
              <w:t>16</w:t>
            </w:r>
          </w:p>
        </w:tc>
        <w:tc>
          <w:tcPr>
            <w:tcW w:w="852" w:type="dxa"/>
            <w:tcBorders>
              <w:top w:val="single" w:sz="4" w:space="0" w:color="auto"/>
              <w:left w:val="single" w:sz="4" w:space="0" w:color="auto"/>
              <w:bottom w:val="single" w:sz="4" w:space="0" w:color="auto"/>
              <w:right w:val="single" w:sz="4" w:space="0" w:color="auto"/>
            </w:tcBorders>
            <w:hideMark/>
          </w:tcPr>
          <w:p w14:paraId="04B94C9D" w14:textId="77777777" w:rsidR="00553059" w:rsidRDefault="00553059" w:rsidP="0064573C">
            <w:pPr>
              <w:pStyle w:val="TAL"/>
              <w:keepNext w:val="0"/>
              <w:keepLines w:val="0"/>
              <w:jc w:val="center"/>
              <w:rPr>
                <w:lang w:val="fr-FR"/>
              </w:rPr>
            </w:pPr>
            <w:r>
              <w:rPr>
                <w:lang w:val="fr-FR"/>
              </w:rPr>
              <w:t>TV</w:t>
            </w:r>
          </w:p>
        </w:tc>
        <w:tc>
          <w:tcPr>
            <w:tcW w:w="3828" w:type="dxa"/>
            <w:tcBorders>
              <w:top w:val="single" w:sz="4" w:space="0" w:color="auto"/>
              <w:left w:val="single" w:sz="4" w:space="0" w:color="auto"/>
              <w:bottom w:val="single" w:sz="4" w:space="0" w:color="auto"/>
              <w:right w:val="single" w:sz="4" w:space="0" w:color="auto"/>
            </w:tcBorders>
            <w:hideMark/>
          </w:tcPr>
          <w:p w14:paraId="53BCDD54" w14:textId="77777777" w:rsidR="00553059" w:rsidRDefault="00553059" w:rsidP="0064573C">
            <w:pPr>
              <w:pStyle w:val="TAL"/>
              <w:keepNext w:val="0"/>
              <w:keepLines w:val="0"/>
              <w:rPr>
                <w:lang w:val="fr-FR"/>
              </w:rPr>
            </w:pPr>
            <w:r>
              <w:rPr>
                <w:lang w:val="fr-FR"/>
              </w:rPr>
              <w:t>Tunnel Endpoint Identifier Data I</w:t>
            </w:r>
          </w:p>
        </w:tc>
        <w:tc>
          <w:tcPr>
            <w:tcW w:w="1134" w:type="dxa"/>
            <w:tcBorders>
              <w:top w:val="single" w:sz="4" w:space="0" w:color="auto"/>
              <w:left w:val="single" w:sz="4" w:space="0" w:color="auto"/>
              <w:bottom w:val="single" w:sz="4" w:space="0" w:color="auto"/>
              <w:right w:val="single" w:sz="4" w:space="0" w:color="auto"/>
            </w:tcBorders>
            <w:hideMark/>
          </w:tcPr>
          <w:p w14:paraId="0F83C57F" w14:textId="77777777" w:rsidR="00553059" w:rsidRDefault="00553059" w:rsidP="0064573C">
            <w:pPr>
              <w:pStyle w:val="TAL"/>
              <w:keepNext w:val="0"/>
              <w:keepLines w:val="0"/>
              <w:rPr>
                <w:lang w:val="fr-FR"/>
              </w:rPr>
            </w:pPr>
            <w:r>
              <w:rPr>
                <w:lang w:val="fr-FR"/>
              </w:rPr>
              <w:t>8.3</w:t>
            </w:r>
          </w:p>
        </w:tc>
      </w:tr>
      <w:tr w:rsidR="00553059" w14:paraId="69B2AB27" w14:textId="77777777" w:rsidTr="0064573C">
        <w:tc>
          <w:tcPr>
            <w:tcW w:w="992" w:type="dxa"/>
            <w:tcBorders>
              <w:top w:val="single" w:sz="4" w:space="0" w:color="auto"/>
              <w:left w:val="single" w:sz="4" w:space="0" w:color="auto"/>
              <w:bottom w:val="single" w:sz="4" w:space="0" w:color="auto"/>
              <w:right w:val="single" w:sz="4" w:space="0" w:color="auto"/>
            </w:tcBorders>
            <w:hideMark/>
          </w:tcPr>
          <w:p w14:paraId="1E8D469D" w14:textId="77777777" w:rsidR="00553059" w:rsidRDefault="00553059" w:rsidP="005E4EF8">
            <w:pPr>
              <w:pStyle w:val="TAC"/>
              <w:rPr>
                <w:lang w:val="fr-FR"/>
              </w:rPr>
            </w:pPr>
            <w:r w:rsidRPr="005E4EF8">
              <w:t>17-132</w:t>
            </w:r>
          </w:p>
        </w:tc>
        <w:tc>
          <w:tcPr>
            <w:tcW w:w="852" w:type="dxa"/>
            <w:tcBorders>
              <w:top w:val="single" w:sz="4" w:space="0" w:color="auto"/>
              <w:left w:val="single" w:sz="4" w:space="0" w:color="auto"/>
              <w:bottom w:val="single" w:sz="4" w:space="0" w:color="auto"/>
              <w:right w:val="single" w:sz="4" w:space="0" w:color="auto"/>
            </w:tcBorders>
            <w:hideMark/>
          </w:tcPr>
          <w:p w14:paraId="2CDAB33A" w14:textId="77777777" w:rsidR="00553059" w:rsidRDefault="00553059" w:rsidP="0064573C">
            <w:pPr>
              <w:pStyle w:val="TAL"/>
              <w:keepNext w:val="0"/>
              <w:keepLines w:val="0"/>
              <w:jc w:val="center"/>
              <w:rPr>
                <w:lang w:val="fr-FR"/>
              </w:rPr>
            </w:pPr>
            <w:r>
              <w:rPr>
                <w:lang w:val="fr-FR"/>
              </w:rPr>
              <w:t>TV/TLV</w:t>
            </w:r>
          </w:p>
        </w:tc>
        <w:tc>
          <w:tcPr>
            <w:tcW w:w="3828" w:type="dxa"/>
            <w:tcBorders>
              <w:top w:val="single" w:sz="4" w:space="0" w:color="auto"/>
              <w:left w:val="single" w:sz="4" w:space="0" w:color="auto"/>
              <w:bottom w:val="single" w:sz="4" w:space="0" w:color="auto"/>
              <w:right w:val="single" w:sz="4" w:space="0" w:color="auto"/>
            </w:tcBorders>
            <w:hideMark/>
          </w:tcPr>
          <w:p w14:paraId="5D1A88C4" w14:textId="77777777" w:rsidR="00553059" w:rsidRDefault="00553059" w:rsidP="0064573C">
            <w:pPr>
              <w:pStyle w:val="TAL"/>
              <w:keepNext w:val="0"/>
              <w:keepLines w:val="0"/>
              <w:rPr>
                <w:lang w:val="fr-FR"/>
              </w:rPr>
            </w:pPr>
            <w:r>
              <w:rPr>
                <w:lang w:val="fr-FR"/>
              </w:rPr>
              <w:t>Reserved in 3GPP TS 29.060 [6]</w:t>
            </w:r>
          </w:p>
        </w:tc>
        <w:tc>
          <w:tcPr>
            <w:tcW w:w="1134" w:type="dxa"/>
            <w:tcBorders>
              <w:top w:val="single" w:sz="4" w:space="0" w:color="auto"/>
              <w:left w:val="single" w:sz="4" w:space="0" w:color="auto"/>
              <w:bottom w:val="single" w:sz="4" w:space="0" w:color="auto"/>
              <w:right w:val="single" w:sz="4" w:space="0" w:color="auto"/>
            </w:tcBorders>
          </w:tcPr>
          <w:p w14:paraId="5DFDB918" w14:textId="77777777" w:rsidR="00553059" w:rsidRDefault="00553059" w:rsidP="0064573C">
            <w:pPr>
              <w:pStyle w:val="TAL"/>
              <w:keepNext w:val="0"/>
              <w:keepLines w:val="0"/>
              <w:rPr>
                <w:lang w:val="fr-FR"/>
              </w:rPr>
            </w:pPr>
          </w:p>
        </w:tc>
      </w:tr>
      <w:tr w:rsidR="00553059" w14:paraId="302CA3E7" w14:textId="77777777" w:rsidTr="0064573C">
        <w:tc>
          <w:tcPr>
            <w:tcW w:w="992" w:type="dxa"/>
            <w:tcBorders>
              <w:top w:val="single" w:sz="4" w:space="0" w:color="auto"/>
              <w:left w:val="single" w:sz="4" w:space="0" w:color="auto"/>
              <w:bottom w:val="single" w:sz="4" w:space="0" w:color="auto"/>
              <w:right w:val="single" w:sz="4" w:space="0" w:color="auto"/>
            </w:tcBorders>
            <w:hideMark/>
          </w:tcPr>
          <w:p w14:paraId="065CE46B" w14:textId="77777777" w:rsidR="00553059" w:rsidRDefault="00553059" w:rsidP="005E4EF8">
            <w:pPr>
              <w:pStyle w:val="TAC"/>
              <w:rPr>
                <w:lang w:val="fr-FR"/>
              </w:rPr>
            </w:pPr>
            <w:r w:rsidRPr="005E4EF8">
              <w:t>133</w:t>
            </w:r>
          </w:p>
        </w:tc>
        <w:tc>
          <w:tcPr>
            <w:tcW w:w="852" w:type="dxa"/>
            <w:tcBorders>
              <w:top w:val="single" w:sz="4" w:space="0" w:color="auto"/>
              <w:left w:val="single" w:sz="4" w:space="0" w:color="auto"/>
              <w:bottom w:val="single" w:sz="4" w:space="0" w:color="auto"/>
              <w:right w:val="single" w:sz="4" w:space="0" w:color="auto"/>
            </w:tcBorders>
            <w:hideMark/>
          </w:tcPr>
          <w:p w14:paraId="34B389E7" w14:textId="77777777" w:rsidR="00553059" w:rsidRDefault="00553059" w:rsidP="0064573C">
            <w:pPr>
              <w:pStyle w:val="TAL"/>
              <w:keepNext w:val="0"/>
              <w:keepLines w:val="0"/>
              <w:jc w:val="center"/>
              <w:rPr>
                <w:lang w:val="fr-FR"/>
              </w:rPr>
            </w:pPr>
            <w:r>
              <w:rPr>
                <w:lang w:val="fr-FR"/>
              </w:rPr>
              <w:t>TLV</w:t>
            </w:r>
          </w:p>
        </w:tc>
        <w:tc>
          <w:tcPr>
            <w:tcW w:w="3828" w:type="dxa"/>
            <w:tcBorders>
              <w:top w:val="single" w:sz="4" w:space="0" w:color="auto"/>
              <w:left w:val="single" w:sz="4" w:space="0" w:color="auto"/>
              <w:bottom w:val="single" w:sz="4" w:space="0" w:color="auto"/>
              <w:right w:val="single" w:sz="4" w:space="0" w:color="auto"/>
            </w:tcBorders>
            <w:hideMark/>
          </w:tcPr>
          <w:p w14:paraId="66BE4320" w14:textId="77777777" w:rsidR="00553059" w:rsidRDefault="00553059" w:rsidP="0064573C">
            <w:pPr>
              <w:pStyle w:val="TAL"/>
              <w:keepNext w:val="0"/>
              <w:keepLines w:val="0"/>
              <w:rPr>
                <w:lang w:val="fr-FR"/>
              </w:rPr>
            </w:pPr>
            <w:r>
              <w:rPr>
                <w:lang w:val="fr-FR"/>
              </w:rPr>
              <w:t>GSN Address. See NOTE 1.</w:t>
            </w:r>
          </w:p>
        </w:tc>
        <w:tc>
          <w:tcPr>
            <w:tcW w:w="1134" w:type="dxa"/>
            <w:tcBorders>
              <w:top w:val="single" w:sz="4" w:space="0" w:color="auto"/>
              <w:left w:val="single" w:sz="4" w:space="0" w:color="auto"/>
              <w:bottom w:val="single" w:sz="4" w:space="0" w:color="auto"/>
              <w:right w:val="single" w:sz="4" w:space="0" w:color="auto"/>
            </w:tcBorders>
            <w:hideMark/>
          </w:tcPr>
          <w:p w14:paraId="2C220528" w14:textId="77777777" w:rsidR="00553059" w:rsidRDefault="00553059" w:rsidP="0064573C">
            <w:pPr>
              <w:pStyle w:val="TAL"/>
              <w:keepNext w:val="0"/>
              <w:keepLines w:val="0"/>
              <w:rPr>
                <w:lang w:val="fr-FR"/>
              </w:rPr>
            </w:pPr>
            <w:r>
              <w:rPr>
                <w:lang w:val="fr-FR"/>
              </w:rPr>
              <w:t>8.4</w:t>
            </w:r>
          </w:p>
        </w:tc>
      </w:tr>
      <w:tr w:rsidR="00553059" w14:paraId="5B7F71C8" w14:textId="77777777" w:rsidTr="0064573C">
        <w:tc>
          <w:tcPr>
            <w:tcW w:w="992" w:type="dxa"/>
            <w:tcBorders>
              <w:top w:val="single" w:sz="4" w:space="0" w:color="auto"/>
              <w:left w:val="single" w:sz="4" w:space="0" w:color="auto"/>
              <w:bottom w:val="single" w:sz="4" w:space="0" w:color="auto"/>
              <w:right w:val="single" w:sz="4" w:space="0" w:color="auto"/>
            </w:tcBorders>
            <w:hideMark/>
          </w:tcPr>
          <w:p w14:paraId="3B989CA0" w14:textId="77777777" w:rsidR="00553059" w:rsidRDefault="00553059" w:rsidP="005E4EF8">
            <w:pPr>
              <w:pStyle w:val="TAC"/>
              <w:rPr>
                <w:lang w:val="fr-FR"/>
              </w:rPr>
            </w:pPr>
            <w:r w:rsidRPr="005E4EF8">
              <w:t>134-140</w:t>
            </w:r>
          </w:p>
        </w:tc>
        <w:tc>
          <w:tcPr>
            <w:tcW w:w="852" w:type="dxa"/>
            <w:tcBorders>
              <w:top w:val="single" w:sz="4" w:space="0" w:color="auto"/>
              <w:left w:val="single" w:sz="4" w:space="0" w:color="auto"/>
              <w:bottom w:val="single" w:sz="4" w:space="0" w:color="auto"/>
              <w:right w:val="single" w:sz="4" w:space="0" w:color="auto"/>
            </w:tcBorders>
            <w:hideMark/>
          </w:tcPr>
          <w:p w14:paraId="68BD7971" w14:textId="77777777" w:rsidR="00553059" w:rsidRDefault="00553059" w:rsidP="0064573C">
            <w:pPr>
              <w:pStyle w:val="TAL"/>
              <w:keepNext w:val="0"/>
              <w:keepLines w:val="0"/>
              <w:jc w:val="center"/>
              <w:rPr>
                <w:lang w:val="fr-FR"/>
              </w:rPr>
            </w:pPr>
            <w:r>
              <w:rPr>
                <w:lang w:val="fr-FR"/>
              </w:rPr>
              <w:t>TLV</w:t>
            </w:r>
          </w:p>
        </w:tc>
        <w:tc>
          <w:tcPr>
            <w:tcW w:w="3828" w:type="dxa"/>
            <w:tcBorders>
              <w:top w:val="single" w:sz="4" w:space="0" w:color="auto"/>
              <w:left w:val="single" w:sz="4" w:space="0" w:color="auto"/>
              <w:bottom w:val="single" w:sz="4" w:space="0" w:color="auto"/>
              <w:right w:val="single" w:sz="4" w:space="0" w:color="auto"/>
            </w:tcBorders>
            <w:hideMark/>
          </w:tcPr>
          <w:p w14:paraId="47E8E3A7" w14:textId="77777777" w:rsidR="00553059" w:rsidRDefault="00553059" w:rsidP="0064573C">
            <w:pPr>
              <w:pStyle w:val="TAL"/>
              <w:keepNext w:val="0"/>
              <w:keepLines w:val="0"/>
              <w:rPr>
                <w:lang w:val="fr-FR"/>
              </w:rPr>
            </w:pPr>
            <w:r>
              <w:rPr>
                <w:lang w:val="fr-FR"/>
              </w:rPr>
              <w:t>Reserved in 3GPP TS 29.060 [6]</w:t>
            </w:r>
          </w:p>
        </w:tc>
        <w:tc>
          <w:tcPr>
            <w:tcW w:w="1134" w:type="dxa"/>
            <w:tcBorders>
              <w:top w:val="single" w:sz="4" w:space="0" w:color="auto"/>
              <w:left w:val="single" w:sz="4" w:space="0" w:color="auto"/>
              <w:bottom w:val="single" w:sz="4" w:space="0" w:color="auto"/>
              <w:right w:val="single" w:sz="4" w:space="0" w:color="auto"/>
            </w:tcBorders>
          </w:tcPr>
          <w:p w14:paraId="4C726452" w14:textId="77777777" w:rsidR="00553059" w:rsidRDefault="00553059" w:rsidP="0064573C">
            <w:pPr>
              <w:pStyle w:val="TAL"/>
              <w:keepNext w:val="0"/>
              <w:keepLines w:val="0"/>
              <w:rPr>
                <w:lang w:val="fr-FR"/>
              </w:rPr>
            </w:pPr>
          </w:p>
        </w:tc>
      </w:tr>
      <w:tr w:rsidR="00553059" w14:paraId="4F7D8E5A" w14:textId="77777777" w:rsidTr="0064573C">
        <w:trPr>
          <w:cantSplit/>
        </w:trPr>
        <w:tc>
          <w:tcPr>
            <w:tcW w:w="992" w:type="dxa"/>
            <w:tcBorders>
              <w:top w:val="single" w:sz="4" w:space="0" w:color="auto"/>
              <w:left w:val="single" w:sz="4" w:space="0" w:color="auto"/>
              <w:bottom w:val="single" w:sz="4" w:space="0" w:color="auto"/>
              <w:right w:val="single" w:sz="4" w:space="0" w:color="auto"/>
            </w:tcBorders>
            <w:hideMark/>
          </w:tcPr>
          <w:p w14:paraId="433CF73F" w14:textId="77777777" w:rsidR="00553059" w:rsidRDefault="00553059" w:rsidP="005E4EF8">
            <w:pPr>
              <w:pStyle w:val="TAC"/>
              <w:rPr>
                <w:lang w:val="fr-FR"/>
              </w:rPr>
            </w:pPr>
            <w:r w:rsidRPr="005E4EF8">
              <w:t>141</w:t>
            </w:r>
          </w:p>
        </w:tc>
        <w:tc>
          <w:tcPr>
            <w:tcW w:w="852" w:type="dxa"/>
            <w:tcBorders>
              <w:top w:val="single" w:sz="4" w:space="0" w:color="auto"/>
              <w:left w:val="single" w:sz="4" w:space="0" w:color="auto"/>
              <w:bottom w:val="single" w:sz="4" w:space="0" w:color="auto"/>
              <w:right w:val="single" w:sz="4" w:space="0" w:color="auto"/>
            </w:tcBorders>
            <w:hideMark/>
          </w:tcPr>
          <w:p w14:paraId="14E613D1" w14:textId="77777777" w:rsidR="00553059" w:rsidRDefault="00553059" w:rsidP="0064573C">
            <w:pPr>
              <w:pStyle w:val="TAL"/>
              <w:keepNext w:val="0"/>
              <w:keepLines w:val="0"/>
              <w:jc w:val="center"/>
              <w:rPr>
                <w:lang w:val="fr-FR"/>
              </w:rPr>
            </w:pPr>
            <w:r>
              <w:rPr>
                <w:lang w:val="fr-FR"/>
              </w:rPr>
              <w:t>TLV</w:t>
            </w:r>
          </w:p>
        </w:tc>
        <w:tc>
          <w:tcPr>
            <w:tcW w:w="3828" w:type="dxa"/>
            <w:tcBorders>
              <w:top w:val="single" w:sz="4" w:space="0" w:color="auto"/>
              <w:left w:val="single" w:sz="4" w:space="0" w:color="auto"/>
              <w:bottom w:val="single" w:sz="4" w:space="0" w:color="auto"/>
              <w:right w:val="single" w:sz="4" w:space="0" w:color="auto"/>
            </w:tcBorders>
            <w:hideMark/>
          </w:tcPr>
          <w:p w14:paraId="5992E9ED" w14:textId="77777777" w:rsidR="00553059" w:rsidRDefault="00553059" w:rsidP="0064573C">
            <w:pPr>
              <w:pStyle w:val="TAL"/>
              <w:keepNext w:val="0"/>
              <w:keepLines w:val="0"/>
              <w:rPr>
                <w:lang w:val="fr-FR"/>
              </w:rPr>
            </w:pPr>
            <w:r>
              <w:rPr>
                <w:lang w:val="fr-FR"/>
              </w:rPr>
              <w:t>Extension Header Type List</w:t>
            </w:r>
          </w:p>
        </w:tc>
        <w:tc>
          <w:tcPr>
            <w:tcW w:w="1134" w:type="dxa"/>
            <w:tcBorders>
              <w:top w:val="single" w:sz="4" w:space="0" w:color="auto"/>
              <w:left w:val="single" w:sz="4" w:space="0" w:color="auto"/>
              <w:bottom w:val="single" w:sz="4" w:space="0" w:color="auto"/>
              <w:right w:val="single" w:sz="4" w:space="0" w:color="auto"/>
            </w:tcBorders>
            <w:hideMark/>
          </w:tcPr>
          <w:p w14:paraId="7425215B" w14:textId="77777777" w:rsidR="00553059" w:rsidRDefault="00553059" w:rsidP="0064573C">
            <w:pPr>
              <w:pStyle w:val="TAL"/>
              <w:keepNext w:val="0"/>
              <w:keepLines w:val="0"/>
              <w:rPr>
                <w:lang w:val="fr-FR"/>
              </w:rPr>
            </w:pPr>
            <w:r>
              <w:rPr>
                <w:lang w:val="fr-FR"/>
              </w:rPr>
              <w:t>8.5</w:t>
            </w:r>
          </w:p>
        </w:tc>
      </w:tr>
      <w:tr w:rsidR="00553059" w14:paraId="0F6EF044" w14:textId="77777777" w:rsidTr="0064573C">
        <w:trPr>
          <w:cantSplit/>
        </w:trPr>
        <w:tc>
          <w:tcPr>
            <w:tcW w:w="992" w:type="dxa"/>
            <w:tcBorders>
              <w:top w:val="single" w:sz="4" w:space="0" w:color="auto"/>
              <w:left w:val="single" w:sz="4" w:space="0" w:color="auto"/>
              <w:bottom w:val="single" w:sz="4" w:space="0" w:color="auto"/>
              <w:right w:val="single" w:sz="4" w:space="0" w:color="auto"/>
            </w:tcBorders>
            <w:hideMark/>
          </w:tcPr>
          <w:p w14:paraId="1ECAFAEC" w14:textId="77777777" w:rsidR="00553059" w:rsidRDefault="00553059" w:rsidP="005E4EF8">
            <w:pPr>
              <w:pStyle w:val="TAC"/>
              <w:rPr>
                <w:lang w:val="fr-FR"/>
              </w:rPr>
            </w:pPr>
            <w:r w:rsidRPr="005E4EF8">
              <w:t>142-229</w:t>
            </w:r>
          </w:p>
        </w:tc>
        <w:tc>
          <w:tcPr>
            <w:tcW w:w="852" w:type="dxa"/>
            <w:tcBorders>
              <w:top w:val="single" w:sz="4" w:space="0" w:color="auto"/>
              <w:left w:val="single" w:sz="4" w:space="0" w:color="auto"/>
              <w:bottom w:val="single" w:sz="4" w:space="0" w:color="auto"/>
              <w:right w:val="single" w:sz="4" w:space="0" w:color="auto"/>
            </w:tcBorders>
            <w:hideMark/>
          </w:tcPr>
          <w:p w14:paraId="6C08FC9C" w14:textId="77777777" w:rsidR="00553059" w:rsidRDefault="00553059" w:rsidP="0064573C">
            <w:pPr>
              <w:pStyle w:val="TAL"/>
              <w:keepNext w:val="0"/>
              <w:keepLines w:val="0"/>
              <w:jc w:val="center"/>
              <w:rPr>
                <w:lang w:val="fr-FR"/>
              </w:rPr>
            </w:pPr>
            <w:r>
              <w:rPr>
                <w:lang w:val="fr-FR"/>
              </w:rPr>
              <w:t>TLV</w:t>
            </w:r>
          </w:p>
        </w:tc>
        <w:tc>
          <w:tcPr>
            <w:tcW w:w="3828" w:type="dxa"/>
            <w:tcBorders>
              <w:top w:val="single" w:sz="4" w:space="0" w:color="auto"/>
              <w:left w:val="single" w:sz="4" w:space="0" w:color="auto"/>
              <w:bottom w:val="single" w:sz="4" w:space="0" w:color="auto"/>
              <w:right w:val="single" w:sz="4" w:space="0" w:color="auto"/>
            </w:tcBorders>
            <w:hideMark/>
          </w:tcPr>
          <w:p w14:paraId="2FCFD473" w14:textId="77777777" w:rsidR="00553059" w:rsidRDefault="00553059" w:rsidP="0064573C">
            <w:pPr>
              <w:pStyle w:val="TAL"/>
              <w:keepNext w:val="0"/>
              <w:keepLines w:val="0"/>
              <w:rPr>
                <w:lang w:val="fr-FR"/>
              </w:rPr>
            </w:pPr>
            <w:r>
              <w:rPr>
                <w:lang w:val="fr-FR"/>
              </w:rPr>
              <w:t>Reserved in 3GPP TS 29.060 [6]</w:t>
            </w:r>
          </w:p>
        </w:tc>
        <w:tc>
          <w:tcPr>
            <w:tcW w:w="1134" w:type="dxa"/>
            <w:tcBorders>
              <w:top w:val="single" w:sz="4" w:space="0" w:color="auto"/>
              <w:left w:val="single" w:sz="4" w:space="0" w:color="auto"/>
              <w:bottom w:val="single" w:sz="4" w:space="0" w:color="auto"/>
              <w:right w:val="single" w:sz="4" w:space="0" w:color="auto"/>
            </w:tcBorders>
          </w:tcPr>
          <w:p w14:paraId="53160948" w14:textId="77777777" w:rsidR="00553059" w:rsidRDefault="00553059" w:rsidP="0064573C">
            <w:pPr>
              <w:pStyle w:val="TAL"/>
              <w:keepNext w:val="0"/>
              <w:keepLines w:val="0"/>
              <w:rPr>
                <w:lang w:val="fr-FR"/>
              </w:rPr>
            </w:pPr>
          </w:p>
        </w:tc>
      </w:tr>
      <w:tr w:rsidR="00553059" w14:paraId="253926E0" w14:textId="77777777" w:rsidTr="0064573C">
        <w:trPr>
          <w:cantSplit/>
        </w:trPr>
        <w:tc>
          <w:tcPr>
            <w:tcW w:w="992" w:type="dxa"/>
            <w:tcBorders>
              <w:top w:val="single" w:sz="4" w:space="0" w:color="auto"/>
              <w:left w:val="single" w:sz="4" w:space="0" w:color="auto"/>
              <w:bottom w:val="single" w:sz="4" w:space="0" w:color="auto"/>
              <w:right w:val="single" w:sz="4" w:space="0" w:color="auto"/>
            </w:tcBorders>
            <w:hideMark/>
          </w:tcPr>
          <w:p w14:paraId="2E0423C4" w14:textId="77777777" w:rsidR="00553059" w:rsidRDefault="00553059" w:rsidP="005E4EF8">
            <w:pPr>
              <w:pStyle w:val="TAC"/>
              <w:rPr>
                <w:lang w:val="fr-FR"/>
              </w:rPr>
            </w:pPr>
            <w:r w:rsidRPr="005E4EF8">
              <w:t>230</w:t>
            </w:r>
          </w:p>
        </w:tc>
        <w:tc>
          <w:tcPr>
            <w:tcW w:w="852" w:type="dxa"/>
            <w:tcBorders>
              <w:top w:val="single" w:sz="4" w:space="0" w:color="auto"/>
              <w:left w:val="single" w:sz="4" w:space="0" w:color="auto"/>
              <w:bottom w:val="single" w:sz="4" w:space="0" w:color="auto"/>
              <w:right w:val="single" w:sz="4" w:space="0" w:color="auto"/>
            </w:tcBorders>
            <w:hideMark/>
          </w:tcPr>
          <w:p w14:paraId="6FDCDF7B" w14:textId="77777777" w:rsidR="00553059" w:rsidRDefault="00553059" w:rsidP="0064573C">
            <w:pPr>
              <w:pStyle w:val="TAL"/>
              <w:keepNext w:val="0"/>
              <w:keepLines w:val="0"/>
              <w:jc w:val="center"/>
              <w:rPr>
                <w:lang w:val="fr-FR"/>
              </w:rPr>
            </w:pPr>
            <w:r>
              <w:rPr>
                <w:lang w:val="fr-FR"/>
              </w:rPr>
              <w:t>TLV</w:t>
            </w:r>
          </w:p>
        </w:tc>
        <w:tc>
          <w:tcPr>
            <w:tcW w:w="3828" w:type="dxa"/>
            <w:tcBorders>
              <w:top w:val="single" w:sz="4" w:space="0" w:color="auto"/>
              <w:left w:val="single" w:sz="4" w:space="0" w:color="auto"/>
              <w:bottom w:val="single" w:sz="4" w:space="0" w:color="auto"/>
              <w:right w:val="single" w:sz="4" w:space="0" w:color="auto"/>
            </w:tcBorders>
            <w:hideMark/>
          </w:tcPr>
          <w:p w14:paraId="07766441" w14:textId="77777777" w:rsidR="00553059" w:rsidRPr="00716033" w:rsidRDefault="00553059" w:rsidP="0064573C">
            <w:pPr>
              <w:pStyle w:val="TAL"/>
              <w:keepNext w:val="0"/>
              <w:keepLines w:val="0"/>
              <w:rPr>
                <w:lang w:val="sv-SE"/>
              </w:rPr>
            </w:pPr>
            <w:r w:rsidRPr="00716033">
              <w:rPr>
                <w:lang w:val="sv-SE"/>
              </w:rPr>
              <w:t>GTP-U Tunnel Status Information</w:t>
            </w:r>
          </w:p>
        </w:tc>
        <w:tc>
          <w:tcPr>
            <w:tcW w:w="1134" w:type="dxa"/>
            <w:tcBorders>
              <w:top w:val="single" w:sz="4" w:space="0" w:color="auto"/>
              <w:left w:val="single" w:sz="4" w:space="0" w:color="auto"/>
              <w:bottom w:val="single" w:sz="4" w:space="0" w:color="auto"/>
              <w:right w:val="single" w:sz="4" w:space="0" w:color="auto"/>
            </w:tcBorders>
            <w:hideMark/>
          </w:tcPr>
          <w:p w14:paraId="63F0BABF" w14:textId="77777777" w:rsidR="00553059" w:rsidRDefault="00553059" w:rsidP="0064573C">
            <w:pPr>
              <w:pStyle w:val="TAL"/>
              <w:keepNext w:val="0"/>
              <w:keepLines w:val="0"/>
              <w:rPr>
                <w:lang w:val="fr-FR"/>
              </w:rPr>
            </w:pPr>
            <w:r>
              <w:rPr>
                <w:lang w:val="fr-FR"/>
              </w:rPr>
              <w:t>8.7</w:t>
            </w:r>
          </w:p>
        </w:tc>
      </w:tr>
      <w:tr w:rsidR="00553059" w14:paraId="6E3C622D" w14:textId="77777777" w:rsidTr="0064573C">
        <w:trPr>
          <w:cantSplit/>
        </w:trPr>
        <w:tc>
          <w:tcPr>
            <w:tcW w:w="992" w:type="dxa"/>
            <w:tcBorders>
              <w:top w:val="single" w:sz="4" w:space="0" w:color="auto"/>
              <w:left w:val="single" w:sz="4" w:space="0" w:color="auto"/>
              <w:bottom w:val="single" w:sz="4" w:space="0" w:color="auto"/>
              <w:right w:val="single" w:sz="4" w:space="0" w:color="auto"/>
            </w:tcBorders>
          </w:tcPr>
          <w:p w14:paraId="1C953206" w14:textId="474AB400" w:rsidR="00553059" w:rsidRDefault="00553059" w:rsidP="005E4EF8">
            <w:pPr>
              <w:pStyle w:val="TAC"/>
              <w:rPr>
                <w:lang w:val="fr-FR"/>
              </w:rPr>
            </w:pPr>
            <w:r w:rsidRPr="005E4EF8">
              <w:t>231</w:t>
            </w:r>
          </w:p>
        </w:tc>
        <w:tc>
          <w:tcPr>
            <w:tcW w:w="852" w:type="dxa"/>
            <w:tcBorders>
              <w:top w:val="single" w:sz="4" w:space="0" w:color="auto"/>
              <w:left w:val="single" w:sz="4" w:space="0" w:color="auto"/>
              <w:bottom w:val="single" w:sz="4" w:space="0" w:color="auto"/>
              <w:right w:val="single" w:sz="4" w:space="0" w:color="auto"/>
            </w:tcBorders>
          </w:tcPr>
          <w:p w14:paraId="22ACD112" w14:textId="77777777" w:rsidR="00553059" w:rsidRDefault="00553059" w:rsidP="0064573C">
            <w:pPr>
              <w:pStyle w:val="TAL"/>
              <w:keepNext w:val="0"/>
              <w:keepLines w:val="0"/>
              <w:jc w:val="center"/>
              <w:rPr>
                <w:lang w:val="fr-FR"/>
              </w:rPr>
            </w:pPr>
            <w:r>
              <w:rPr>
                <w:lang w:val="fr-FR"/>
              </w:rPr>
              <w:t>TLV</w:t>
            </w:r>
          </w:p>
        </w:tc>
        <w:tc>
          <w:tcPr>
            <w:tcW w:w="3828" w:type="dxa"/>
            <w:tcBorders>
              <w:top w:val="single" w:sz="4" w:space="0" w:color="auto"/>
              <w:left w:val="single" w:sz="4" w:space="0" w:color="auto"/>
              <w:bottom w:val="single" w:sz="4" w:space="0" w:color="auto"/>
              <w:right w:val="single" w:sz="4" w:space="0" w:color="auto"/>
            </w:tcBorders>
          </w:tcPr>
          <w:p w14:paraId="5ADD5E8D" w14:textId="77777777" w:rsidR="00553059" w:rsidRPr="00716033" w:rsidRDefault="00553059" w:rsidP="0064573C">
            <w:pPr>
              <w:pStyle w:val="TAL"/>
              <w:keepNext w:val="0"/>
              <w:keepLines w:val="0"/>
              <w:rPr>
                <w:lang w:val="sv-SE"/>
              </w:rPr>
            </w:pPr>
            <w:r>
              <w:rPr>
                <w:lang w:val="sv-SE"/>
              </w:rPr>
              <w:t>Recovery Time Stamp</w:t>
            </w:r>
          </w:p>
        </w:tc>
        <w:tc>
          <w:tcPr>
            <w:tcW w:w="1134" w:type="dxa"/>
            <w:tcBorders>
              <w:top w:val="single" w:sz="4" w:space="0" w:color="auto"/>
              <w:left w:val="single" w:sz="4" w:space="0" w:color="auto"/>
              <w:bottom w:val="single" w:sz="4" w:space="0" w:color="auto"/>
              <w:right w:val="single" w:sz="4" w:space="0" w:color="auto"/>
            </w:tcBorders>
          </w:tcPr>
          <w:p w14:paraId="79813E35" w14:textId="1FB11633" w:rsidR="00553059" w:rsidRDefault="00553059" w:rsidP="0064573C">
            <w:pPr>
              <w:pStyle w:val="TAL"/>
              <w:keepNext w:val="0"/>
              <w:keepLines w:val="0"/>
              <w:rPr>
                <w:lang w:val="fr-FR"/>
              </w:rPr>
            </w:pPr>
            <w:r>
              <w:rPr>
                <w:lang w:val="fr-FR"/>
              </w:rPr>
              <w:t>8.</w:t>
            </w:r>
            <w:r w:rsidR="00F35001">
              <w:rPr>
                <w:lang w:val="fr-FR"/>
              </w:rPr>
              <w:t>8</w:t>
            </w:r>
          </w:p>
        </w:tc>
      </w:tr>
      <w:tr w:rsidR="00553059" w14:paraId="72116689" w14:textId="77777777" w:rsidTr="0064573C">
        <w:trPr>
          <w:cantSplit/>
        </w:trPr>
        <w:tc>
          <w:tcPr>
            <w:tcW w:w="992" w:type="dxa"/>
            <w:tcBorders>
              <w:top w:val="single" w:sz="4" w:space="0" w:color="auto"/>
              <w:left w:val="single" w:sz="4" w:space="0" w:color="auto"/>
              <w:bottom w:val="single" w:sz="4" w:space="0" w:color="auto"/>
              <w:right w:val="single" w:sz="4" w:space="0" w:color="auto"/>
            </w:tcBorders>
            <w:hideMark/>
          </w:tcPr>
          <w:p w14:paraId="1D8F39FB" w14:textId="3062D16D" w:rsidR="00553059" w:rsidRDefault="00553059" w:rsidP="005E4EF8">
            <w:pPr>
              <w:pStyle w:val="TAC"/>
              <w:rPr>
                <w:lang w:val="fr-FR"/>
              </w:rPr>
            </w:pPr>
            <w:r w:rsidRPr="005E4EF8">
              <w:t>232-237</w:t>
            </w:r>
          </w:p>
        </w:tc>
        <w:tc>
          <w:tcPr>
            <w:tcW w:w="852" w:type="dxa"/>
            <w:tcBorders>
              <w:top w:val="single" w:sz="4" w:space="0" w:color="auto"/>
              <w:left w:val="single" w:sz="4" w:space="0" w:color="auto"/>
              <w:bottom w:val="single" w:sz="4" w:space="0" w:color="auto"/>
              <w:right w:val="single" w:sz="4" w:space="0" w:color="auto"/>
            </w:tcBorders>
            <w:hideMark/>
          </w:tcPr>
          <w:p w14:paraId="1AB01FBD" w14:textId="77777777" w:rsidR="00553059" w:rsidRDefault="00553059" w:rsidP="0064573C">
            <w:pPr>
              <w:pStyle w:val="TAL"/>
              <w:keepNext w:val="0"/>
              <w:keepLines w:val="0"/>
              <w:jc w:val="center"/>
              <w:rPr>
                <w:lang w:val="fr-FR"/>
              </w:rPr>
            </w:pPr>
            <w:r>
              <w:rPr>
                <w:lang w:val="fr-FR"/>
              </w:rPr>
              <w:t>TLV</w:t>
            </w:r>
          </w:p>
        </w:tc>
        <w:tc>
          <w:tcPr>
            <w:tcW w:w="3828" w:type="dxa"/>
            <w:tcBorders>
              <w:top w:val="single" w:sz="4" w:space="0" w:color="auto"/>
              <w:left w:val="single" w:sz="4" w:space="0" w:color="auto"/>
              <w:bottom w:val="single" w:sz="4" w:space="0" w:color="auto"/>
              <w:right w:val="single" w:sz="4" w:space="0" w:color="auto"/>
            </w:tcBorders>
            <w:hideMark/>
          </w:tcPr>
          <w:p w14:paraId="71BE490F" w14:textId="77777777" w:rsidR="00553059" w:rsidRDefault="00553059" w:rsidP="0064573C">
            <w:pPr>
              <w:pStyle w:val="TAL"/>
              <w:keepNext w:val="0"/>
              <w:keepLines w:val="0"/>
              <w:rPr>
                <w:lang w:val="fr-FR"/>
              </w:rPr>
            </w:pPr>
            <w:r>
              <w:rPr>
                <w:lang w:val="fr-FR"/>
              </w:rPr>
              <w:t>Spare. For future use.</w:t>
            </w:r>
          </w:p>
        </w:tc>
        <w:tc>
          <w:tcPr>
            <w:tcW w:w="1134" w:type="dxa"/>
            <w:tcBorders>
              <w:top w:val="single" w:sz="4" w:space="0" w:color="auto"/>
              <w:left w:val="single" w:sz="4" w:space="0" w:color="auto"/>
              <w:bottom w:val="single" w:sz="4" w:space="0" w:color="auto"/>
              <w:right w:val="single" w:sz="4" w:space="0" w:color="auto"/>
            </w:tcBorders>
          </w:tcPr>
          <w:p w14:paraId="2C05B584" w14:textId="77777777" w:rsidR="00553059" w:rsidRDefault="00553059" w:rsidP="0064573C">
            <w:pPr>
              <w:pStyle w:val="TAL"/>
              <w:keepNext w:val="0"/>
              <w:keepLines w:val="0"/>
              <w:rPr>
                <w:lang w:val="fr-FR"/>
              </w:rPr>
            </w:pPr>
          </w:p>
        </w:tc>
      </w:tr>
      <w:tr w:rsidR="00553059" w14:paraId="10FA5001" w14:textId="77777777" w:rsidTr="0064573C">
        <w:trPr>
          <w:cantSplit/>
        </w:trPr>
        <w:tc>
          <w:tcPr>
            <w:tcW w:w="992" w:type="dxa"/>
            <w:tcBorders>
              <w:top w:val="single" w:sz="4" w:space="0" w:color="auto"/>
              <w:left w:val="single" w:sz="4" w:space="0" w:color="auto"/>
              <w:bottom w:val="single" w:sz="4" w:space="0" w:color="auto"/>
              <w:right w:val="single" w:sz="4" w:space="0" w:color="auto"/>
            </w:tcBorders>
            <w:hideMark/>
          </w:tcPr>
          <w:p w14:paraId="209790F4" w14:textId="77777777" w:rsidR="00553059" w:rsidRDefault="00553059" w:rsidP="005E4EF8">
            <w:pPr>
              <w:pStyle w:val="TAC"/>
              <w:rPr>
                <w:lang w:val="fr-FR"/>
              </w:rPr>
            </w:pPr>
            <w:r w:rsidRPr="005E4EF8">
              <w:t>238-254</w:t>
            </w:r>
          </w:p>
        </w:tc>
        <w:tc>
          <w:tcPr>
            <w:tcW w:w="852" w:type="dxa"/>
            <w:tcBorders>
              <w:top w:val="single" w:sz="4" w:space="0" w:color="auto"/>
              <w:left w:val="single" w:sz="4" w:space="0" w:color="auto"/>
              <w:bottom w:val="single" w:sz="4" w:space="0" w:color="auto"/>
              <w:right w:val="single" w:sz="4" w:space="0" w:color="auto"/>
            </w:tcBorders>
            <w:hideMark/>
          </w:tcPr>
          <w:p w14:paraId="71A0ABCA" w14:textId="77777777" w:rsidR="00553059" w:rsidRDefault="00553059" w:rsidP="0064573C">
            <w:pPr>
              <w:pStyle w:val="TAL"/>
              <w:keepNext w:val="0"/>
              <w:keepLines w:val="0"/>
              <w:jc w:val="center"/>
              <w:rPr>
                <w:lang w:val="fr-FR"/>
              </w:rPr>
            </w:pPr>
            <w:r>
              <w:rPr>
                <w:lang w:val="fr-FR"/>
              </w:rPr>
              <w:t>TLV</w:t>
            </w:r>
          </w:p>
        </w:tc>
        <w:tc>
          <w:tcPr>
            <w:tcW w:w="3828" w:type="dxa"/>
            <w:tcBorders>
              <w:top w:val="single" w:sz="4" w:space="0" w:color="auto"/>
              <w:left w:val="single" w:sz="4" w:space="0" w:color="auto"/>
              <w:bottom w:val="single" w:sz="4" w:space="0" w:color="auto"/>
              <w:right w:val="single" w:sz="4" w:space="0" w:color="auto"/>
            </w:tcBorders>
            <w:hideMark/>
          </w:tcPr>
          <w:p w14:paraId="3BEB6BB4" w14:textId="77777777" w:rsidR="00553059" w:rsidRDefault="00553059" w:rsidP="0064573C">
            <w:pPr>
              <w:pStyle w:val="TAL"/>
              <w:keepNext w:val="0"/>
              <w:keepLines w:val="0"/>
              <w:rPr>
                <w:lang w:val="fr-FR"/>
              </w:rPr>
            </w:pPr>
            <w:r>
              <w:rPr>
                <w:lang w:val="fr-FR"/>
              </w:rPr>
              <w:t>Reserved in 3GPP TS 29.060 [6]</w:t>
            </w:r>
          </w:p>
        </w:tc>
        <w:tc>
          <w:tcPr>
            <w:tcW w:w="1134" w:type="dxa"/>
            <w:tcBorders>
              <w:top w:val="single" w:sz="4" w:space="0" w:color="auto"/>
              <w:left w:val="single" w:sz="4" w:space="0" w:color="auto"/>
              <w:bottom w:val="single" w:sz="4" w:space="0" w:color="auto"/>
              <w:right w:val="single" w:sz="4" w:space="0" w:color="auto"/>
            </w:tcBorders>
          </w:tcPr>
          <w:p w14:paraId="518FB407" w14:textId="77777777" w:rsidR="00553059" w:rsidRDefault="00553059" w:rsidP="0064573C">
            <w:pPr>
              <w:pStyle w:val="TAL"/>
              <w:keepNext w:val="0"/>
              <w:keepLines w:val="0"/>
              <w:rPr>
                <w:lang w:val="fr-FR"/>
              </w:rPr>
            </w:pPr>
          </w:p>
        </w:tc>
      </w:tr>
      <w:tr w:rsidR="00553059" w14:paraId="0A4463B8" w14:textId="77777777" w:rsidTr="0064573C">
        <w:tc>
          <w:tcPr>
            <w:tcW w:w="992" w:type="dxa"/>
            <w:tcBorders>
              <w:top w:val="single" w:sz="4" w:space="0" w:color="auto"/>
              <w:left w:val="single" w:sz="4" w:space="0" w:color="auto"/>
              <w:bottom w:val="single" w:sz="4" w:space="0" w:color="auto"/>
              <w:right w:val="single" w:sz="4" w:space="0" w:color="auto"/>
            </w:tcBorders>
            <w:hideMark/>
          </w:tcPr>
          <w:p w14:paraId="6DDBF992" w14:textId="77777777" w:rsidR="00553059" w:rsidRDefault="00553059" w:rsidP="005E4EF8">
            <w:pPr>
              <w:pStyle w:val="TAC"/>
              <w:rPr>
                <w:lang w:val="fr-FR"/>
              </w:rPr>
            </w:pPr>
            <w:r w:rsidRPr="005E4EF8">
              <w:t>255</w:t>
            </w:r>
          </w:p>
        </w:tc>
        <w:tc>
          <w:tcPr>
            <w:tcW w:w="852" w:type="dxa"/>
            <w:tcBorders>
              <w:top w:val="single" w:sz="4" w:space="0" w:color="auto"/>
              <w:left w:val="single" w:sz="4" w:space="0" w:color="auto"/>
              <w:bottom w:val="single" w:sz="4" w:space="0" w:color="auto"/>
              <w:right w:val="single" w:sz="4" w:space="0" w:color="auto"/>
            </w:tcBorders>
            <w:hideMark/>
          </w:tcPr>
          <w:p w14:paraId="2B02539F" w14:textId="77777777" w:rsidR="00553059" w:rsidRDefault="00553059" w:rsidP="0064573C">
            <w:pPr>
              <w:pStyle w:val="TAL"/>
              <w:keepNext w:val="0"/>
              <w:keepLines w:val="0"/>
              <w:jc w:val="center"/>
              <w:rPr>
                <w:lang w:val="fr-FR"/>
              </w:rPr>
            </w:pPr>
            <w:r>
              <w:rPr>
                <w:lang w:val="fr-FR"/>
              </w:rPr>
              <w:t>TLV</w:t>
            </w:r>
          </w:p>
        </w:tc>
        <w:tc>
          <w:tcPr>
            <w:tcW w:w="3828" w:type="dxa"/>
            <w:tcBorders>
              <w:top w:val="single" w:sz="4" w:space="0" w:color="auto"/>
              <w:left w:val="single" w:sz="4" w:space="0" w:color="auto"/>
              <w:bottom w:val="single" w:sz="4" w:space="0" w:color="auto"/>
              <w:right w:val="single" w:sz="4" w:space="0" w:color="auto"/>
            </w:tcBorders>
            <w:hideMark/>
          </w:tcPr>
          <w:p w14:paraId="134EBEBA" w14:textId="77777777" w:rsidR="00553059" w:rsidRDefault="00553059" w:rsidP="0064573C">
            <w:pPr>
              <w:pStyle w:val="TAL"/>
              <w:keepNext w:val="0"/>
              <w:keepLines w:val="0"/>
              <w:rPr>
                <w:lang w:val="fr-FR"/>
              </w:rPr>
            </w:pPr>
            <w:r>
              <w:rPr>
                <w:lang w:val="fr-FR"/>
              </w:rPr>
              <w:t>Private Extension</w:t>
            </w:r>
          </w:p>
        </w:tc>
        <w:tc>
          <w:tcPr>
            <w:tcW w:w="1134" w:type="dxa"/>
            <w:tcBorders>
              <w:top w:val="single" w:sz="4" w:space="0" w:color="auto"/>
              <w:left w:val="single" w:sz="4" w:space="0" w:color="auto"/>
              <w:bottom w:val="single" w:sz="4" w:space="0" w:color="auto"/>
              <w:right w:val="single" w:sz="4" w:space="0" w:color="auto"/>
            </w:tcBorders>
            <w:hideMark/>
          </w:tcPr>
          <w:p w14:paraId="4EF78F61" w14:textId="77777777" w:rsidR="00553059" w:rsidRDefault="00553059" w:rsidP="0064573C">
            <w:pPr>
              <w:pStyle w:val="TAL"/>
              <w:keepNext w:val="0"/>
              <w:keepLines w:val="0"/>
              <w:rPr>
                <w:lang w:val="fr-FR"/>
              </w:rPr>
            </w:pPr>
            <w:r>
              <w:rPr>
                <w:lang w:val="fr-FR"/>
              </w:rPr>
              <w:t>8.6</w:t>
            </w:r>
          </w:p>
        </w:tc>
      </w:tr>
      <w:tr w:rsidR="00553059" w14:paraId="5C042EAD" w14:textId="77777777" w:rsidTr="0064573C">
        <w:tc>
          <w:tcPr>
            <w:tcW w:w="6806" w:type="dxa"/>
            <w:gridSpan w:val="4"/>
            <w:tcBorders>
              <w:top w:val="single" w:sz="4" w:space="0" w:color="auto"/>
              <w:left w:val="single" w:sz="4" w:space="0" w:color="auto"/>
              <w:bottom w:val="single" w:sz="4" w:space="0" w:color="auto"/>
              <w:right w:val="single" w:sz="4" w:space="0" w:color="auto"/>
            </w:tcBorders>
            <w:hideMark/>
          </w:tcPr>
          <w:p w14:paraId="7CB23766" w14:textId="77777777" w:rsidR="00553059" w:rsidRDefault="00553059" w:rsidP="0064573C">
            <w:pPr>
              <w:pStyle w:val="TAL"/>
              <w:keepNext w:val="0"/>
              <w:keepLines w:val="0"/>
              <w:rPr>
                <w:lang w:val="fr-FR"/>
              </w:rPr>
            </w:pPr>
            <w:r>
              <w:rPr>
                <w:lang w:val="fr-FR"/>
              </w:rPr>
              <w:t>NOTE 1:</w:t>
            </w:r>
            <w:r>
              <w:rPr>
                <w:lang w:val="fr-FR"/>
              </w:rPr>
              <w:tab/>
              <w:t>T</w:t>
            </w:r>
            <w:r>
              <w:rPr>
                <w:lang w:val="en-US"/>
              </w:rPr>
              <w:t>his IE is named as "</w:t>
            </w:r>
            <w:r>
              <w:rPr>
                <w:lang w:val="fr-FR"/>
              </w:rPr>
              <w:t xml:space="preserve"> GTP-U Peer</w:t>
            </w:r>
            <w:r>
              <w:rPr>
                <w:lang w:val="en-US"/>
              </w:rPr>
              <w:t xml:space="preserve"> Address" in </w:t>
            </w:r>
            <w:r>
              <w:rPr>
                <w:lang w:val="en-US" w:eastAsia="zh-CN"/>
              </w:rPr>
              <w:t>the rest of this specification</w:t>
            </w:r>
            <w:r>
              <w:rPr>
                <w:lang w:val="en-US"/>
              </w:rPr>
              <w:t>.</w:t>
            </w:r>
          </w:p>
        </w:tc>
      </w:tr>
    </w:tbl>
    <w:p w14:paraId="277F8EF9" w14:textId="77777777" w:rsidR="00553059" w:rsidRDefault="00553059" w:rsidP="00553059"/>
    <w:p w14:paraId="41B2AB19" w14:textId="77777777" w:rsidR="00DC524D" w:rsidRPr="003F1FCA" w:rsidRDefault="00DC524D" w:rsidP="005E4EF8">
      <w:pPr>
        <w:pStyle w:val="Heading2"/>
      </w:pPr>
      <w:bookmarkStart w:id="278" w:name="_Toc183968707"/>
      <w:r>
        <w:t>8.2</w:t>
      </w:r>
      <w:r w:rsidRPr="003F1FCA">
        <w:tab/>
        <w:t>Recovery</w:t>
      </w:r>
      <w:bookmarkEnd w:id="275"/>
      <w:bookmarkEnd w:id="276"/>
      <w:bookmarkEnd w:id="277"/>
      <w:bookmarkEnd w:id="278"/>
    </w:p>
    <w:p w14:paraId="7E5AC6C1" w14:textId="77777777" w:rsidR="00DC524D" w:rsidRDefault="00DC524D" w:rsidP="00DC524D">
      <w:r>
        <w:t>The value of the restart counter shall be set to 0 by the sending entity and ignored by the receiving entity. This information element is used in GTP user plane due to backwards compatibility reasons.</w:t>
      </w:r>
    </w:p>
    <w:p w14:paraId="7B87D0CC" w14:textId="77777777" w:rsidR="00DC524D" w:rsidRDefault="00DC524D" w:rsidP="00DC524D"/>
    <w:p w14:paraId="24621786" w14:textId="77777777" w:rsidR="00DC524D" w:rsidRPr="003F1FCA" w:rsidRDefault="00DC524D" w:rsidP="00DC524D">
      <w:pPr>
        <w:pStyle w:val="TH"/>
      </w:pPr>
      <w:r w:rsidRPr="003F1FCA">
        <w:object w:dxaOrig="7560" w:dyaOrig="3691" w14:anchorId="69F66BE0">
          <v:shape id="_x0000_i1030" type="#_x0000_t75" style="width:278.45pt;height:85.65pt" o:ole="" o:bordertopcolor="this" o:borderleftcolor="this" o:borderbottomcolor="this" o:borderrightcolor="this">
            <v:imagedata r:id="rId17" o:title="" croptop="2059f" cropbottom="34541f" cropleft="6890f" cropright="10183f"/>
            <w10:bordertop type="single" width="6"/>
            <w10:borderleft type="single" width="6"/>
            <w10:borderbottom type="single" width="6"/>
            <w10:borderright type="single" width="6"/>
          </v:shape>
          <o:OLEObject Type="Embed" ProgID="Word.Document.8" ShapeID="_x0000_i1030" DrawAspect="Content" ObjectID="_1794581506" r:id="rId18"/>
        </w:object>
      </w:r>
    </w:p>
    <w:p w14:paraId="622D3B6E" w14:textId="77777777" w:rsidR="00DC524D" w:rsidRPr="003F1FCA" w:rsidRDefault="00DC524D" w:rsidP="00DC524D">
      <w:pPr>
        <w:pStyle w:val="TF"/>
      </w:pPr>
      <w:r w:rsidRPr="003F1FCA">
        <w:t xml:space="preserve">Figure </w:t>
      </w:r>
      <w:r>
        <w:t>8.2-1</w:t>
      </w:r>
      <w:r w:rsidRPr="003F1FCA">
        <w:t>: Restart Counter Information Element</w:t>
      </w:r>
    </w:p>
    <w:p w14:paraId="7C4DDD4C" w14:textId="77777777" w:rsidR="00DC524D" w:rsidRPr="003F1FCA" w:rsidRDefault="00DC524D" w:rsidP="005E4EF8">
      <w:pPr>
        <w:pStyle w:val="Heading2"/>
      </w:pPr>
      <w:bookmarkStart w:id="279" w:name="_Toc20213241"/>
      <w:bookmarkStart w:id="280" w:name="_Toc27752150"/>
      <w:bookmarkStart w:id="281" w:name="_Toc27752785"/>
      <w:bookmarkStart w:id="282" w:name="_Toc183968708"/>
      <w:r>
        <w:t>8.3</w:t>
      </w:r>
      <w:r w:rsidRPr="003F1FCA">
        <w:tab/>
        <w:t>Tunnel Endpoint Identifier Data I</w:t>
      </w:r>
      <w:bookmarkEnd w:id="279"/>
      <w:bookmarkEnd w:id="280"/>
      <w:bookmarkEnd w:id="281"/>
      <w:bookmarkEnd w:id="282"/>
    </w:p>
    <w:p w14:paraId="522FB3DB" w14:textId="77777777" w:rsidR="00DC524D" w:rsidRDefault="00DC524D" w:rsidP="00DC524D">
      <w:r w:rsidRPr="003F1FCA">
        <w:t xml:space="preserve">The Tunnel Endpoint Identifier Data I information element contains the Tunnel Endpoint Identifier </w:t>
      </w:r>
      <w:r>
        <w:t>used by a GTP entity for the user plane</w:t>
      </w:r>
      <w:r w:rsidRPr="003F1FCA">
        <w:t>.</w:t>
      </w:r>
    </w:p>
    <w:p w14:paraId="0B13AD28" w14:textId="77777777" w:rsidR="00DC524D" w:rsidRPr="003F1FCA" w:rsidRDefault="00DC524D" w:rsidP="00DC524D">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7"/>
        <w:gridCol w:w="587"/>
        <w:gridCol w:w="584"/>
        <w:gridCol w:w="588"/>
        <w:gridCol w:w="588"/>
        <w:gridCol w:w="588"/>
        <w:gridCol w:w="588"/>
      </w:tblGrid>
      <w:tr w:rsidR="00DC524D" w:rsidRPr="003F1FCA" w14:paraId="70F8B9FB" w14:textId="77777777" w:rsidTr="001C05BA">
        <w:trPr>
          <w:jc w:val="center"/>
        </w:trPr>
        <w:tc>
          <w:tcPr>
            <w:tcW w:w="151" w:type="dxa"/>
            <w:tcBorders>
              <w:top w:val="single" w:sz="6" w:space="0" w:color="auto"/>
              <w:left w:val="single" w:sz="6" w:space="0" w:color="auto"/>
              <w:bottom w:val="nil"/>
            </w:tcBorders>
          </w:tcPr>
          <w:p w14:paraId="0CE68DC8" w14:textId="77777777" w:rsidR="00DC524D" w:rsidRPr="003F1FCA" w:rsidRDefault="00DC524D" w:rsidP="001C05BA">
            <w:pPr>
              <w:pStyle w:val="TAC"/>
            </w:pPr>
          </w:p>
        </w:tc>
        <w:tc>
          <w:tcPr>
            <w:tcW w:w="1104" w:type="dxa"/>
          </w:tcPr>
          <w:p w14:paraId="03D9F89E" w14:textId="77777777" w:rsidR="00DC524D" w:rsidRPr="003F1FCA" w:rsidRDefault="00DC524D" w:rsidP="001C05BA">
            <w:pPr>
              <w:pStyle w:val="TAH"/>
            </w:pPr>
          </w:p>
        </w:tc>
        <w:tc>
          <w:tcPr>
            <w:tcW w:w="4696" w:type="dxa"/>
            <w:gridSpan w:val="8"/>
          </w:tcPr>
          <w:p w14:paraId="5C237966" w14:textId="77777777" w:rsidR="00DC524D" w:rsidRPr="003F1FCA" w:rsidRDefault="00DC524D" w:rsidP="001C05BA">
            <w:pPr>
              <w:pStyle w:val="TAH"/>
            </w:pPr>
            <w:r w:rsidRPr="003F1FCA">
              <w:t>Bits</w:t>
            </w:r>
          </w:p>
        </w:tc>
        <w:tc>
          <w:tcPr>
            <w:tcW w:w="588" w:type="dxa"/>
          </w:tcPr>
          <w:p w14:paraId="57F51A24" w14:textId="77777777" w:rsidR="00DC524D" w:rsidRPr="003F1FCA" w:rsidRDefault="00DC524D" w:rsidP="001C05BA">
            <w:pPr>
              <w:pStyle w:val="TAC"/>
            </w:pPr>
          </w:p>
        </w:tc>
      </w:tr>
      <w:tr w:rsidR="00DC524D" w:rsidRPr="003F1FCA" w14:paraId="5AAC9F98" w14:textId="77777777" w:rsidTr="001C05BA">
        <w:trPr>
          <w:jc w:val="center"/>
        </w:trPr>
        <w:tc>
          <w:tcPr>
            <w:tcW w:w="151" w:type="dxa"/>
            <w:tcBorders>
              <w:top w:val="nil"/>
              <w:left w:val="single" w:sz="6" w:space="0" w:color="auto"/>
            </w:tcBorders>
          </w:tcPr>
          <w:p w14:paraId="1103C966" w14:textId="77777777" w:rsidR="00DC524D" w:rsidRPr="003F1FCA" w:rsidRDefault="00DC524D" w:rsidP="001C05BA">
            <w:pPr>
              <w:pStyle w:val="TAC"/>
            </w:pPr>
          </w:p>
        </w:tc>
        <w:tc>
          <w:tcPr>
            <w:tcW w:w="1104" w:type="dxa"/>
          </w:tcPr>
          <w:p w14:paraId="5952013B" w14:textId="77777777" w:rsidR="00DC524D" w:rsidRPr="003F1FCA" w:rsidRDefault="00DC524D" w:rsidP="001C05BA">
            <w:pPr>
              <w:pStyle w:val="TAH"/>
            </w:pPr>
            <w:r w:rsidRPr="003F1FCA">
              <w:t>Octets</w:t>
            </w:r>
          </w:p>
        </w:tc>
        <w:tc>
          <w:tcPr>
            <w:tcW w:w="587" w:type="dxa"/>
            <w:tcBorders>
              <w:bottom w:val="single" w:sz="4" w:space="0" w:color="auto"/>
            </w:tcBorders>
          </w:tcPr>
          <w:p w14:paraId="3A061099" w14:textId="77777777" w:rsidR="00DC524D" w:rsidRPr="003F1FCA" w:rsidRDefault="00DC524D" w:rsidP="001C05BA">
            <w:pPr>
              <w:pStyle w:val="TAH"/>
            </w:pPr>
            <w:r w:rsidRPr="003F1FCA">
              <w:t>8</w:t>
            </w:r>
          </w:p>
        </w:tc>
        <w:tc>
          <w:tcPr>
            <w:tcW w:w="587" w:type="dxa"/>
            <w:tcBorders>
              <w:bottom w:val="single" w:sz="4" w:space="0" w:color="auto"/>
            </w:tcBorders>
          </w:tcPr>
          <w:p w14:paraId="15B78118" w14:textId="77777777" w:rsidR="00DC524D" w:rsidRPr="003F1FCA" w:rsidRDefault="00DC524D" w:rsidP="001C05BA">
            <w:pPr>
              <w:pStyle w:val="TAH"/>
            </w:pPr>
            <w:r w:rsidRPr="003F1FCA">
              <w:t>7</w:t>
            </w:r>
          </w:p>
        </w:tc>
        <w:tc>
          <w:tcPr>
            <w:tcW w:w="587" w:type="dxa"/>
            <w:tcBorders>
              <w:bottom w:val="single" w:sz="4" w:space="0" w:color="auto"/>
            </w:tcBorders>
          </w:tcPr>
          <w:p w14:paraId="3BE04272" w14:textId="77777777" w:rsidR="00DC524D" w:rsidRPr="003F1FCA" w:rsidRDefault="00DC524D" w:rsidP="001C05BA">
            <w:pPr>
              <w:pStyle w:val="TAH"/>
            </w:pPr>
            <w:r w:rsidRPr="003F1FCA">
              <w:t>6</w:t>
            </w:r>
          </w:p>
        </w:tc>
        <w:tc>
          <w:tcPr>
            <w:tcW w:w="587" w:type="dxa"/>
            <w:tcBorders>
              <w:bottom w:val="single" w:sz="4" w:space="0" w:color="auto"/>
            </w:tcBorders>
          </w:tcPr>
          <w:p w14:paraId="2561E941" w14:textId="77777777" w:rsidR="00DC524D" w:rsidRPr="003F1FCA" w:rsidRDefault="00DC524D" w:rsidP="001C05BA">
            <w:pPr>
              <w:pStyle w:val="TAH"/>
            </w:pPr>
            <w:r w:rsidRPr="003F1FCA">
              <w:t>5</w:t>
            </w:r>
          </w:p>
        </w:tc>
        <w:tc>
          <w:tcPr>
            <w:tcW w:w="584" w:type="dxa"/>
            <w:tcBorders>
              <w:bottom w:val="single" w:sz="4" w:space="0" w:color="auto"/>
            </w:tcBorders>
          </w:tcPr>
          <w:p w14:paraId="383E3449" w14:textId="77777777" w:rsidR="00DC524D" w:rsidRPr="003F1FCA" w:rsidRDefault="00DC524D" w:rsidP="001C05BA">
            <w:pPr>
              <w:pStyle w:val="TAH"/>
            </w:pPr>
            <w:r w:rsidRPr="003F1FCA">
              <w:t>4</w:t>
            </w:r>
          </w:p>
        </w:tc>
        <w:tc>
          <w:tcPr>
            <w:tcW w:w="588" w:type="dxa"/>
            <w:tcBorders>
              <w:bottom w:val="single" w:sz="4" w:space="0" w:color="auto"/>
            </w:tcBorders>
          </w:tcPr>
          <w:p w14:paraId="4568ADE9" w14:textId="77777777" w:rsidR="00DC524D" w:rsidRPr="003F1FCA" w:rsidRDefault="00DC524D" w:rsidP="001C05BA">
            <w:pPr>
              <w:pStyle w:val="TAH"/>
            </w:pPr>
            <w:r w:rsidRPr="003F1FCA">
              <w:t>3</w:t>
            </w:r>
          </w:p>
        </w:tc>
        <w:tc>
          <w:tcPr>
            <w:tcW w:w="588" w:type="dxa"/>
            <w:tcBorders>
              <w:bottom w:val="single" w:sz="4" w:space="0" w:color="auto"/>
            </w:tcBorders>
          </w:tcPr>
          <w:p w14:paraId="5BE491DE" w14:textId="77777777" w:rsidR="00DC524D" w:rsidRPr="003F1FCA" w:rsidRDefault="00DC524D" w:rsidP="001C05BA">
            <w:pPr>
              <w:pStyle w:val="TAH"/>
            </w:pPr>
            <w:r w:rsidRPr="003F1FCA">
              <w:t>2</w:t>
            </w:r>
          </w:p>
        </w:tc>
        <w:tc>
          <w:tcPr>
            <w:tcW w:w="588" w:type="dxa"/>
            <w:tcBorders>
              <w:bottom w:val="single" w:sz="4" w:space="0" w:color="auto"/>
            </w:tcBorders>
          </w:tcPr>
          <w:p w14:paraId="6ABCE3C3" w14:textId="77777777" w:rsidR="00DC524D" w:rsidRPr="003F1FCA" w:rsidRDefault="00DC524D" w:rsidP="001C05BA">
            <w:pPr>
              <w:pStyle w:val="TAH"/>
            </w:pPr>
            <w:r w:rsidRPr="003F1FCA">
              <w:t>1</w:t>
            </w:r>
          </w:p>
        </w:tc>
        <w:tc>
          <w:tcPr>
            <w:tcW w:w="588" w:type="dxa"/>
          </w:tcPr>
          <w:p w14:paraId="6B7AA22E" w14:textId="77777777" w:rsidR="00DC524D" w:rsidRPr="003F1FCA" w:rsidRDefault="00DC524D" w:rsidP="001C05BA">
            <w:pPr>
              <w:pStyle w:val="TAC"/>
            </w:pPr>
          </w:p>
        </w:tc>
      </w:tr>
      <w:tr w:rsidR="00DC524D" w:rsidRPr="003F1FCA" w14:paraId="59EC0F2E" w14:textId="77777777" w:rsidTr="001C05BA">
        <w:trPr>
          <w:jc w:val="center"/>
        </w:trPr>
        <w:tc>
          <w:tcPr>
            <w:tcW w:w="151" w:type="dxa"/>
            <w:tcBorders>
              <w:top w:val="nil"/>
              <w:left w:val="single" w:sz="6" w:space="0" w:color="auto"/>
            </w:tcBorders>
          </w:tcPr>
          <w:p w14:paraId="2B735ED0" w14:textId="77777777" w:rsidR="00DC524D" w:rsidRPr="003F1FCA" w:rsidRDefault="00DC524D" w:rsidP="001C05BA">
            <w:pPr>
              <w:pStyle w:val="TAC"/>
            </w:pPr>
          </w:p>
        </w:tc>
        <w:tc>
          <w:tcPr>
            <w:tcW w:w="1104" w:type="dxa"/>
            <w:tcBorders>
              <w:right w:val="single" w:sz="4" w:space="0" w:color="auto"/>
            </w:tcBorders>
          </w:tcPr>
          <w:p w14:paraId="04092E2E" w14:textId="77777777" w:rsidR="00DC524D" w:rsidRPr="003F1FCA" w:rsidRDefault="00DC524D" w:rsidP="001C05BA">
            <w:pPr>
              <w:pStyle w:val="TAC"/>
            </w:pPr>
            <w:r w:rsidRPr="003F1FCA">
              <w:t xml:space="preserve">1 </w:t>
            </w:r>
          </w:p>
        </w:tc>
        <w:tc>
          <w:tcPr>
            <w:tcW w:w="4696" w:type="dxa"/>
            <w:gridSpan w:val="8"/>
            <w:tcBorders>
              <w:top w:val="single" w:sz="4" w:space="0" w:color="auto"/>
              <w:left w:val="single" w:sz="4" w:space="0" w:color="auto"/>
              <w:bottom w:val="single" w:sz="6" w:space="0" w:color="auto"/>
              <w:right w:val="single" w:sz="4" w:space="0" w:color="auto"/>
            </w:tcBorders>
          </w:tcPr>
          <w:p w14:paraId="6F3D3B4D" w14:textId="77777777" w:rsidR="00DC524D" w:rsidRPr="003F1FCA" w:rsidRDefault="00DC524D" w:rsidP="001C05BA">
            <w:pPr>
              <w:pStyle w:val="TAC"/>
            </w:pPr>
            <w:r w:rsidRPr="003F1FCA">
              <w:t>Type = 16 (Decimal)</w:t>
            </w:r>
          </w:p>
          <w:p w14:paraId="1B18F9B4" w14:textId="77777777" w:rsidR="00DC524D" w:rsidRPr="003F1FCA" w:rsidRDefault="00DC524D" w:rsidP="001C05BA">
            <w:pPr>
              <w:pStyle w:val="TAC"/>
            </w:pPr>
          </w:p>
        </w:tc>
        <w:tc>
          <w:tcPr>
            <w:tcW w:w="588" w:type="dxa"/>
            <w:tcBorders>
              <w:left w:val="single" w:sz="4" w:space="0" w:color="auto"/>
            </w:tcBorders>
          </w:tcPr>
          <w:p w14:paraId="28302444" w14:textId="77777777" w:rsidR="00DC524D" w:rsidRPr="003F1FCA" w:rsidRDefault="00DC524D" w:rsidP="001C05BA">
            <w:pPr>
              <w:pStyle w:val="TAC"/>
            </w:pPr>
          </w:p>
        </w:tc>
      </w:tr>
      <w:tr w:rsidR="00DC524D" w:rsidRPr="003F1FCA" w14:paraId="4D927E0C" w14:textId="77777777" w:rsidTr="001C05BA">
        <w:trPr>
          <w:jc w:val="center"/>
        </w:trPr>
        <w:tc>
          <w:tcPr>
            <w:tcW w:w="151" w:type="dxa"/>
            <w:tcBorders>
              <w:top w:val="nil"/>
              <w:left w:val="single" w:sz="6" w:space="0" w:color="auto"/>
            </w:tcBorders>
          </w:tcPr>
          <w:p w14:paraId="500F46AE" w14:textId="77777777" w:rsidR="00DC524D" w:rsidRPr="003F1FCA" w:rsidRDefault="00DC524D" w:rsidP="001C05BA">
            <w:pPr>
              <w:pStyle w:val="TAC"/>
            </w:pPr>
          </w:p>
        </w:tc>
        <w:tc>
          <w:tcPr>
            <w:tcW w:w="1104" w:type="dxa"/>
            <w:tcBorders>
              <w:right w:val="single" w:sz="4" w:space="0" w:color="auto"/>
            </w:tcBorders>
          </w:tcPr>
          <w:p w14:paraId="75175B6C" w14:textId="77777777" w:rsidR="00DC524D" w:rsidRPr="003F1FCA" w:rsidRDefault="00DC524D" w:rsidP="001C05BA">
            <w:pPr>
              <w:pStyle w:val="TAC"/>
            </w:pPr>
            <w:r w:rsidRPr="003F1FCA">
              <w:t>2 - 5</w:t>
            </w:r>
          </w:p>
        </w:tc>
        <w:tc>
          <w:tcPr>
            <w:tcW w:w="4696" w:type="dxa"/>
            <w:gridSpan w:val="8"/>
            <w:tcBorders>
              <w:top w:val="single" w:sz="6" w:space="0" w:color="auto"/>
              <w:left w:val="single" w:sz="4" w:space="0" w:color="auto"/>
              <w:bottom w:val="single" w:sz="4" w:space="0" w:color="auto"/>
              <w:right w:val="single" w:sz="4" w:space="0" w:color="auto"/>
            </w:tcBorders>
          </w:tcPr>
          <w:p w14:paraId="1C1B32C0" w14:textId="77777777" w:rsidR="00DC524D" w:rsidRPr="003F1FCA" w:rsidRDefault="00DC524D" w:rsidP="001C05BA">
            <w:pPr>
              <w:pStyle w:val="TAC"/>
            </w:pPr>
            <w:r w:rsidRPr="003F1FCA">
              <w:t>Tunnel Endpoint Identifier Data I</w:t>
            </w:r>
          </w:p>
          <w:p w14:paraId="5A76B49C" w14:textId="77777777" w:rsidR="00DC524D" w:rsidRPr="003F1FCA" w:rsidRDefault="00DC524D" w:rsidP="001C05BA">
            <w:pPr>
              <w:pStyle w:val="TAC"/>
            </w:pPr>
          </w:p>
        </w:tc>
        <w:tc>
          <w:tcPr>
            <w:tcW w:w="588" w:type="dxa"/>
            <w:tcBorders>
              <w:left w:val="single" w:sz="4" w:space="0" w:color="auto"/>
            </w:tcBorders>
          </w:tcPr>
          <w:p w14:paraId="16FB9BBE" w14:textId="77777777" w:rsidR="00DC524D" w:rsidRPr="003F1FCA" w:rsidRDefault="00DC524D" w:rsidP="001C05BA">
            <w:pPr>
              <w:pStyle w:val="TAC"/>
            </w:pPr>
          </w:p>
        </w:tc>
      </w:tr>
      <w:tr w:rsidR="00DC524D" w:rsidRPr="003F1FCA" w14:paraId="41C4448C" w14:textId="77777777" w:rsidTr="001C05BA">
        <w:trPr>
          <w:jc w:val="center"/>
        </w:trPr>
        <w:tc>
          <w:tcPr>
            <w:tcW w:w="151" w:type="dxa"/>
            <w:tcBorders>
              <w:top w:val="nil"/>
              <w:left w:val="single" w:sz="6" w:space="0" w:color="auto"/>
              <w:bottom w:val="single" w:sz="6" w:space="0" w:color="auto"/>
            </w:tcBorders>
          </w:tcPr>
          <w:p w14:paraId="45BA9CFF" w14:textId="774084B7" w:rsidR="00DC524D" w:rsidRPr="003F1FCA" w:rsidRDefault="007261DA" w:rsidP="001C05BA">
            <w:pPr>
              <w:pStyle w:val="TAC"/>
            </w:pPr>
            <w:r>
              <w:t xml:space="preserve"> </w:t>
            </w:r>
          </w:p>
        </w:tc>
        <w:tc>
          <w:tcPr>
            <w:tcW w:w="1104" w:type="dxa"/>
            <w:tcBorders>
              <w:top w:val="nil"/>
              <w:bottom w:val="single" w:sz="6" w:space="0" w:color="auto"/>
            </w:tcBorders>
          </w:tcPr>
          <w:p w14:paraId="2325C64B" w14:textId="77777777" w:rsidR="00DC524D" w:rsidRPr="003F1FCA" w:rsidRDefault="00DC524D" w:rsidP="001C05BA">
            <w:pPr>
              <w:pStyle w:val="TAC"/>
            </w:pPr>
          </w:p>
        </w:tc>
        <w:tc>
          <w:tcPr>
            <w:tcW w:w="4696" w:type="dxa"/>
            <w:gridSpan w:val="8"/>
            <w:tcBorders>
              <w:top w:val="nil"/>
              <w:bottom w:val="single" w:sz="6" w:space="0" w:color="auto"/>
            </w:tcBorders>
          </w:tcPr>
          <w:p w14:paraId="7B34F50C" w14:textId="77777777" w:rsidR="00DC524D" w:rsidRPr="003F1FCA" w:rsidRDefault="00DC524D" w:rsidP="001C05BA">
            <w:pPr>
              <w:pStyle w:val="TAC"/>
            </w:pPr>
          </w:p>
        </w:tc>
        <w:tc>
          <w:tcPr>
            <w:tcW w:w="588" w:type="dxa"/>
            <w:tcBorders>
              <w:top w:val="nil"/>
              <w:bottom w:val="single" w:sz="6" w:space="0" w:color="auto"/>
              <w:right w:val="single" w:sz="6" w:space="0" w:color="auto"/>
            </w:tcBorders>
          </w:tcPr>
          <w:p w14:paraId="39A9CA57" w14:textId="77777777" w:rsidR="00DC524D" w:rsidRPr="003F1FCA" w:rsidRDefault="00DC524D" w:rsidP="001C05BA">
            <w:pPr>
              <w:pStyle w:val="TAC"/>
            </w:pPr>
          </w:p>
        </w:tc>
      </w:tr>
    </w:tbl>
    <w:p w14:paraId="3EF546B2" w14:textId="77777777" w:rsidR="00DC524D" w:rsidRPr="00F33B4D" w:rsidRDefault="00DC524D" w:rsidP="00DC524D">
      <w:pPr>
        <w:pStyle w:val="TF"/>
        <w:rPr>
          <w:lang w:val="fr-FR"/>
        </w:rPr>
      </w:pPr>
      <w:r w:rsidRPr="00F33B4D">
        <w:rPr>
          <w:lang w:val="fr-FR"/>
        </w:rPr>
        <w:t xml:space="preserve">Figure </w:t>
      </w:r>
      <w:r>
        <w:rPr>
          <w:lang w:val="fr-FR"/>
        </w:rPr>
        <w:t>8.3-1</w:t>
      </w:r>
      <w:r w:rsidRPr="00F33B4D">
        <w:rPr>
          <w:lang w:val="fr-FR"/>
        </w:rPr>
        <w:t>: Tunnel Endpoint Identifier Data I Information Element</w:t>
      </w:r>
    </w:p>
    <w:p w14:paraId="62A5E464" w14:textId="77777777" w:rsidR="00DC524D" w:rsidRPr="003F1FCA" w:rsidRDefault="00DC524D" w:rsidP="005E4EF8">
      <w:pPr>
        <w:pStyle w:val="Heading2"/>
      </w:pPr>
      <w:bookmarkStart w:id="283" w:name="_Toc20213242"/>
      <w:bookmarkStart w:id="284" w:name="_Toc27752151"/>
      <w:bookmarkStart w:id="285" w:name="_Toc27752786"/>
      <w:bookmarkStart w:id="286" w:name="_Toc183968709"/>
      <w:r>
        <w:t>8.4</w:t>
      </w:r>
      <w:r w:rsidRPr="003F1FCA">
        <w:tab/>
      </w:r>
      <w:r>
        <w:t>GTP-U Peer</w:t>
      </w:r>
      <w:r w:rsidRPr="003F1FCA">
        <w:t xml:space="preserve"> Address</w:t>
      </w:r>
      <w:bookmarkEnd w:id="283"/>
      <w:bookmarkEnd w:id="284"/>
      <w:bookmarkEnd w:id="285"/>
      <w:bookmarkEnd w:id="286"/>
    </w:p>
    <w:p w14:paraId="1137C658" w14:textId="77777777" w:rsidR="00DC524D" w:rsidRDefault="00DC524D" w:rsidP="00DC524D">
      <w:r w:rsidRPr="003F1FCA">
        <w:t xml:space="preserve">The </w:t>
      </w:r>
      <w:r>
        <w:t xml:space="preserve">GTP-U peer </w:t>
      </w:r>
      <w:r w:rsidRPr="003F1FCA">
        <w:t>Address information element contains the address of</w:t>
      </w:r>
      <w:r>
        <w:t xml:space="preserve"> a GTP</w:t>
      </w:r>
      <w:r w:rsidRPr="003F1FCA">
        <w:t>.</w:t>
      </w:r>
      <w:r>
        <w:t xml:space="preserve"> The Length field may have only two values (4 or 16) that determine if the Value field contains IPv4 or IPv6 address.</w:t>
      </w:r>
    </w:p>
    <w:p w14:paraId="23C0D4AB" w14:textId="26D7C8DF" w:rsidR="00DC524D" w:rsidRDefault="00DC524D" w:rsidP="00DC524D">
      <w:r>
        <w:t>The IPv4 address structure is defined in RFC 791</w:t>
      </w:r>
      <w:r w:rsidR="0027561E">
        <w:t> [</w:t>
      </w:r>
      <w:r>
        <w:t>10].</w:t>
      </w:r>
    </w:p>
    <w:p w14:paraId="37AB6E87" w14:textId="33DE0E84" w:rsidR="00DC524D" w:rsidRDefault="00DC524D" w:rsidP="00DC524D">
      <w:r>
        <w:t>The IPv6 address structure is defined in RFC 4291</w:t>
      </w:r>
      <w:r w:rsidR="0027561E">
        <w:t> [</w:t>
      </w:r>
      <w:r>
        <w:t>11].</w:t>
      </w:r>
    </w:p>
    <w:p w14:paraId="46BBF2AE" w14:textId="77777777" w:rsidR="00DC524D" w:rsidRDefault="00DC524D" w:rsidP="00DC524D">
      <w:r>
        <w:t xml:space="preserve">The encoded address might belong not only to a GSN, but also to an RNC, eNodeB, SGW, ePDG, </w:t>
      </w:r>
      <w:r>
        <w:rPr>
          <w:rFonts w:hint="eastAsia"/>
          <w:lang w:eastAsia="zh-CN"/>
        </w:rPr>
        <w:t xml:space="preserve">gNB, </w:t>
      </w:r>
      <w:r>
        <w:rPr>
          <w:lang w:eastAsia="zh-CN"/>
        </w:rPr>
        <w:t xml:space="preserve">N3IWF, </w:t>
      </w:r>
      <w:r>
        <w:rPr>
          <w:rFonts w:hint="eastAsia"/>
          <w:lang w:eastAsia="zh-CN"/>
        </w:rPr>
        <w:t xml:space="preserve">UPF, </w:t>
      </w:r>
      <w:r>
        <w:t>PGW or TWAN.</w:t>
      </w:r>
    </w:p>
    <w:p w14:paraId="3359DB8C" w14:textId="77777777" w:rsidR="00DC524D" w:rsidRPr="003F1FCA" w:rsidRDefault="00DC524D" w:rsidP="00DC524D">
      <w:pPr>
        <w:pStyle w:val="TH"/>
      </w:pPr>
      <w:r w:rsidRPr="003F1FCA">
        <w:object w:dxaOrig="7358" w:dyaOrig="2592" w14:anchorId="2D95554E">
          <v:shape id="_x0000_i1031" type="#_x0000_t75" style="width:277.5pt;height:99.35pt" o:ole="" o:bordertopcolor="this" o:borderleftcolor="this" o:borderbottomcolor="this" o:borderrightcolor="this" fillcolor="window">
            <v:imagedata r:id="rId19" o:title="" croptop="8383f" cropbottom="6096f" cropleft="5617f" cropright="10432f"/>
            <w10:bordertop type="single" width="6"/>
            <w10:borderleft type="single" width="6"/>
            <w10:borderbottom type="single" width="6"/>
            <w10:borderright type="single" width="6"/>
          </v:shape>
          <o:OLEObject Type="Embed" ProgID="Word.Picture.8" ShapeID="_x0000_i1031" DrawAspect="Content" ObjectID="_1794581507" r:id="rId20"/>
        </w:object>
      </w:r>
    </w:p>
    <w:p w14:paraId="194857A3" w14:textId="77777777" w:rsidR="00DC524D" w:rsidRPr="003F1FCA" w:rsidRDefault="00DC524D" w:rsidP="00DC524D">
      <w:pPr>
        <w:pStyle w:val="TF"/>
      </w:pPr>
      <w:r>
        <w:t xml:space="preserve">Figure 8.4-1: GTP-U Peer </w:t>
      </w:r>
      <w:r w:rsidRPr="003F1FCA">
        <w:t>Address Information Element</w:t>
      </w:r>
    </w:p>
    <w:p w14:paraId="0756D086" w14:textId="77777777" w:rsidR="00DC524D" w:rsidRPr="003F1FCA" w:rsidRDefault="00DC524D" w:rsidP="005E4EF8">
      <w:pPr>
        <w:pStyle w:val="Heading2"/>
      </w:pPr>
      <w:bookmarkStart w:id="287" w:name="_Toc20213243"/>
      <w:bookmarkStart w:id="288" w:name="_Toc27752152"/>
      <w:bookmarkStart w:id="289" w:name="_Toc27752787"/>
      <w:bookmarkStart w:id="290" w:name="_Toc183968710"/>
      <w:r>
        <w:t>8.5</w:t>
      </w:r>
      <w:r w:rsidRPr="003F1FCA">
        <w:tab/>
        <w:t>Extension Header Type List</w:t>
      </w:r>
      <w:bookmarkEnd w:id="287"/>
      <w:bookmarkEnd w:id="288"/>
      <w:bookmarkEnd w:id="289"/>
      <w:bookmarkEnd w:id="290"/>
    </w:p>
    <w:p w14:paraId="288A6306" w14:textId="77777777" w:rsidR="00DC524D" w:rsidRPr="003F1FCA" w:rsidRDefault="00DC524D" w:rsidP="00DC524D">
      <w:r w:rsidRPr="003F1FCA">
        <w:t>This information element contains a list of 'n' Extension Header Types. The length field is set to the number of extension header types included.</w:t>
      </w:r>
    </w:p>
    <w:p w14:paraId="60059573" w14:textId="77777777" w:rsidR="00DC524D" w:rsidRPr="003F1FCA" w:rsidRDefault="00DC524D" w:rsidP="00DC524D">
      <w:pPr>
        <w:pStyle w:val="TH"/>
      </w:pPr>
      <w:r w:rsidRPr="003F1FCA">
        <w:object w:dxaOrig="6677" w:dyaOrig="3085" w14:anchorId="54F65E83">
          <v:shape id="_x0000_i1032" type="#_x0000_t75" style="width:256.55pt;height:94.35pt" o:ole="" fillcolor="window">
            <v:imagedata r:id="rId21" o:title="" croptop="3818f" cropbottom="21633f" cropleft="7935f" cropright="7347f"/>
          </v:shape>
          <o:OLEObject Type="Embed" ProgID="MSDraw" ShapeID="_x0000_i1032" DrawAspect="Content" ObjectID="_1794581508" r:id="rId22"/>
        </w:object>
      </w:r>
    </w:p>
    <w:p w14:paraId="5143466D" w14:textId="77777777" w:rsidR="00DC524D" w:rsidRPr="003F1FCA" w:rsidRDefault="00DC524D" w:rsidP="00DC524D">
      <w:pPr>
        <w:pStyle w:val="TF"/>
      </w:pPr>
      <w:r w:rsidRPr="003F1FCA">
        <w:t xml:space="preserve">Figure </w:t>
      </w:r>
      <w:r>
        <w:t>8.5-1</w:t>
      </w:r>
      <w:r w:rsidRPr="003F1FCA">
        <w:t>: Extension Header Type List Information Element</w:t>
      </w:r>
    </w:p>
    <w:p w14:paraId="1CF1A1C9" w14:textId="77777777" w:rsidR="00DC524D" w:rsidRPr="003F1FCA" w:rsidRDefault="00DC524D" w:rsidP="005E4EF8">
      <w:pPr>
        <w:pStyle w:val="Heading2"/>
      </w:pPr>
      <w:bookmarkStart w:id="291" w:name="_Toc20213244"/>
      <w:bookmarkStart w:id="292" w:name="_Toc27752153"/>
      <w:bookmarkStart w:id="293" w:name="_Toc27752788"/>
      <w:bookmarkStart w:id="294" w:name="_Toc183968711"/>
      <w:r>
        <w:t>8.6</w:t>
      </w:r>
      <w:r w:rsidRPr="003F1FCA">
        <w:tab/>
        <w:t>Private Extension</w:t>
      </w:r>
      <w:bookmarkEnd w:id="291"/>
      <w:bookmarkEnd w:id="292"/>
      <w:bookmarkEnd w:id="293"/>
      <w:bookmarkEnd w:id="294"/>
    </w:p>
    <w:p w14:paraId="7CD85BDB" w14:textId="77777777" w:rsidR="00DC524D" w:rsidRPr="003F1FCA" w:rsidRDefault="00DC524D" w:rsidP="00DC524D">
      <w:r w:rsidRPr="003F1FCA">
        <w:t>The Private Extension information element contains vendor specific information. The Extension Identifier is a value defined in the Private Enterprise number list in the most recent "Assigned Numbers" RFC (RFC 1700 or later).</w:t>
      </w:r>
    </w:p>
    <w:p w14:paraId="1348D779" w14:textId="77777777" w:rsidR="00DC524D" w:rsidRPr="003F1FCA" w:rsidRDefault="00DC524D" w:rsidP="00DC524D">
      <w:r w:rsidRPr="003F1FCA">
        <w:t>This is an optional information element that may be included in any GTP Signalling message. A signalling message may include more than one information element of the Private Extension type.</w:t>
      </w:r>
    </w:p>
    <w:p w14:paraId="6C7EFA9F" w14:textId="77777777" w:rsidR="00DC524D" w:rsidRPr="003F1FCA" w:rsidRDefault="00DC524D" w:rsidP="00DC524D">
      <w:pPr>
        <w:pStyle w:val="TH"/>
      </w:pPr>
      <w:r w:rsidRPr="003F1FCA">
        <w:object w:dxaOrig="7562" w:dyaOrig="3974" w14:anchorId="0A94A4E1">
          <v:shape id="_x0000_i1033" type="#_x0000_t75" style="width:278.9pt;height:124.4pt" o:ole="" o:bordertopcolor="this" o:borderleftcolor="this" o:borderbottomcolor="this" o:borderrightcolor="this">
            <v:imagedata r:id="rId23" o:title="" croptop="1022f" cropbottom="23338f" cropleft="6703f" cropright="10439f"/>
            <w10:bordertop type="single" width="6"/>
            <w10:borderleft type="single" width="6"/>
            <w10:borderbottom type="single" width="6"/>
            <w10:borderright type="single" width="6"/>
          </v:shape>
          <o:OLEObject Type="Embed" ProgID="Word.Document.8" ShapeID="_x0000_i1033" DrawAspect="Content" ObjectID="_1794581509" r:id="rId24"/>
        </w:object>
      </w:r>
    </w:p>
    <w:p w14:paraId="5E619268" w14:textId="3412EBEB" w:rsidR="00DC524D" w:rsidRDefault="00DC524D" w:rsidP="00DC524D">
      <w:pPr>
        <w:pStyle w:val="TF"/>
      </w:pPr>
      <w:r w:rsidRPr="003F1FCA">
        <w:t xml:space="preserve">Figure </w:t>
      </w:r>
      <w:r>
        <w:t>8.6-1</w:t>
      </w:r>
      <w:r w:rsidRPr="003F1FCA">
        <w:t>: Private Extension Information Element</w:t>
      </w:r>
    </w:p>
    <w:p w14:paraId="5775D7D4" w14:textId="4C4C2E59" w:rsidR="00716033" w:rsidRDefault="00716033" w:rsidP="005E4EF8">
      <w:pPr>
        <w:pStyle w:val="Heading2"/>
      </w:pPr>
      <w:bookmarkStart w:id="295" w:name="_Toc51864057"/>
      <w:bookmarkStart w:id="296" w:name="_Toc183968712"/>
      <w:r>
        <w:t>8.7</w:t>
      </w:r>
      <w:r>
        <w:tab/>
      </w:r>
      <w:bookmarkEnd w:id="295"/>
      <w:r>
        <w:t>GTP-U Tunnel Status Information</w:t>
      </w:r>
      <w:bookmarkEnd w:id="296"/>
    </w:p>
    <w:p w14:paraId="7A85CDEE" w14:textId="77777777" w:rsidR="003303B8" w:rsidRDefault="003303B8" w:rsidP="003303B8">
      <w:bookmarkStart w:id="297" w:name="_Toc9598011"/>
      <w:bookmarkStart w:id="298" w:name="_Toc82519296"/>
      <w:r>
        <w:t xml:space="preserve">The GTP-U Tunnel Status Information contains the status information related </w:t>
      </w:r>
      <w:r>
        <w:rPr>
          <w:lang w:val="en-US"/>
        </w:rPr>
        <w:t>to the corresponding GTP-U tunnel in the sending GTP-U entity.</w:t>
      </w:r>
    </w:p>
    <w:p w14:paraId="7A3A1E31" w14:textId="77777777" w:rsidR="003303B8" w:rsidRDefault="003303B8" w:rsidP="003303B8">
      <w:pPr>
        <w:pStyle w:val="TH"/>
        <w:rPr>
          <w:lang w:eastAsia="ja-JP"/>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9"/>
        <w:gridCol w:w="589"/>
        <w:gridCol w:w="588"/>
      </w:tblGrid>
      <w:tr w:rsidR="003303B8" w14:paraId="0A50BC3D" w14:textId="77777777" w:rsidTr="00C41D79">
        <w:trPr>
          <w:jc w:val="center"/>
        </w:trPr>
        <w:tc>
          <w:tcPr>
            <w:tcW w:w="151" w:type="dxa"/>
            <w:tcBorders>
              <w:top w:val="single" w:sz="6" w:space="0" w:color="auto"/>
              <w:left w:val="single" w:sz="6" w:space="0" w:color="auto"/>
              <w:bottom w:val="nil"/>
              <w:right w:val="nil"/>
            </w:tcBorders>
          </w:tcPr>
          <w:p w14:paraId="22A52C06" w14:textId="77777777" w:rsidR="003303B8" w:rsidRPr="00E817DA" w:rsidRDefault="003303B8" w:rsidP="00C41D79">
            <w:pPr>
              <w:pStyle w:val="TAC"/>
              <w:rPr>
                <w:lang w:val="en-US"/>
              </w:rPr>
            </w:pPr>
          </w:p>
        </w:tc>
        <w:tc>
          <w:tcPr>
            <w:tcW w:w="1104" w:type="dxa"/>
            <w:tcBorders>
              <w:top w:val="single" w:sz="6" w:space="0" w:color="auto"/>
              <w:left w:val="nil"/>
              <w:bottom w:val="nil"/>
              <w:right w:val="nil"/>
            </w:tcBorders>
          </w:tcPr>
          <w:p w14:paraId="35969D26" w14:textId="77777777" w:rsidR="003303B8" w:rsidRPr="00E817DA" w:rsidRDefault="003303B8" w:rsidP="00C41D79">
            <w:pPr>
              <w:pStyle w:val="TAH"/>
              <w:rPr>
                <w:lang w:val="en-US"/>
              </w:rPr>
            </w:pPr>
          </w:p>
        </w:tc>
        <w:tc>
          <w:tcPr>
            <w:tcW w:w="4711" w:type="dxa"/>
            <w:gridSpan w:val="8"/>
            <w:tcBorders>
              <w:top w:val="single" w:sz="6" w:space="0" w:color="auto"/>
              <w:left w:val="nil"/>
              <w:bottom w:val="nil"/>
              <w:right w:val="nil"/>
            </w:tcBorders>
            <w:hideMark/>
          </w:tcPr>
          <w:p w14:paraId="6E1792C5" w14:textId="77777777" w:rsidR="003303B8" w:rsidRDefault="003303B8" w:rsidP="00C41D79">
            <w:pPr>
              <w:pStyle w:val="TAH"/>
              <w:rPr>
                <w:lang w:val="fr-FR"/>
              </w:rPr>
            </w:pPr>
            <w:r>
              <w:rPr>
                <w:lang w:val="fr-FR"/>
              </w:rPr>
              <w:t>Bits</w:t>
            </w:r>
          </w:p>
        </w:tc>
        <w:tc>
          <w:tcPr>
            <w:tcW w:w="588" w:type="dxa"/>
            <w:tcBorders>
              <w:top w:val="single" w:sz="6" w:space="0" w:color="auto"/>
              <w:left w:val="nil"/>
              <w:bottom w:val="nil"/>
              <w:right w:val="single" w:sz="6" w:space="0" w:color="auto"/>
            </w:tcBorders>
          </w:tcPr>
          <w:p w14:paraId="196672D9" w14:textId="77777777" w:rsidR="003303B8" w:rsidRDefault="003303B8" w:rsidP="00C41D79">
            <w:pPr>
              <w:pStyle w:val="TAC"/>
              <w:rPr>
                <w:lang w:val="fr-FR"/>
              </w:rPr>
            </w:pPr>
          </w:p>
        </w:tc>
      </w:tr>
      <w:tr w:rsidR="003303B8" w14:paraId="1E516981" w14:textId="77777777" w:rsidTr="00C41D79">
        <w:trPr>
          <w:jc w:val="center"/>
        </w:trPr>
        <w:tc>
          <w:tcPr>
            <w:tcW w:w="151" w:type="dxa"/>
            <w:tcBorders>
              <w:top w:val="nil"/>
              <w:left w:val="single" w:sz="6" w:space="0" w:color="auto"/>
              <w:bottom w:val="nil"/>
              <w:right w:val="nil"/>
            </w:tcBorders>
          </w:tcPr>
          <w:p w14:paraId="565215A0" w14:textId="77777777" w:rsidR="003303B8" w:rsidRDefault="003303B8" w:rsidP="00C41D79">
            <w:pPr>
              <w:pStyle w:val="TAC"/>
              <w:rPr>
                <w:lang w:val="fr-FR"/>
              </w:rPr>
            </w:pPr>
          </w:p>
        </w:tc>
        <w:tc>
          <w:tcPr>
            <w:tcW w:w="1104" w:type="dxa"/>
            <w:tcBorders>
              <w:top w:val="nil"/>
              <w:left w:val="nil"/>
              <w:bottom w:val="nil"/>
              <w:right w:val="nil"/>
            </w:tcBorders>
            <w:hideMark/>
          </w:tcPr>
          <w:p w14:paraId="26146E13" w14:textId="77777777" w:rsidR="003303B8" w:rsidRDefault="003303B8" w:rsidP="00C41D79">
            <w:pPr>
              <w:pStyle w:val="TAH"/>
              <w:rPr>
                <w:lang w:val="fr-FR"/>
              </w:rPr>
            </w:pPr>
            <w:r>
              <w:rPr>
                <w:lang w:val="fr-FR"/>
              </w:rPr>
              <w:t>Octets</w:t>
            </w:r>
          </w:p>
        </w:tc>
        <w:tc>
          <w:tcPr>
            <w:tcW w:w="588" w:type="dxa"/>
            <w:tcBorders>
              <w:top w:val="nil"/>
              <w:left w:val="nil"/>
              <w:bottom w:val="single" w:sz="4" w:space="0" w:color="auto"/>
              <w:right w:val="nil"/>
            </w:tcBorders>
            <w:hideMark/>
          </w:tcPr>
          <w:p w14:paraId="78CF854C" w14:textId="77777777" w:rsidR="003303B8" w:rsidRDefault="003303B8" w:rsidP="00C41D79">
            <w:pPr>
              <w:pStyle w:val="TAH"/>
              <w:rPr>
                <w:lang w:val="fr-FR"/>
              </w:rPr>
            </w:pPr>
            <w:r>
              <w:rPr>
                <w:lang w:val="fr-FR"/>
              </w:rPr>
              <w:t>8</w:t>
            </w:r>
          </w:p>
        </w:tc>
        <w:tc>
          <w:tcPr>
            <w:tcW w:w="589" w:type="dxa"/>
            <w:tcBorders>
              <w:top w:val="nil"/>
              <w:left w:val="nil"/>
              <w:bottom w:val="single" w:sz="4" w:space="0" w:color="auto"/>
              <w:right w:val="nil"/>
            </w:tcBorders>
            <w:hideMark/>
          </w:tcPr>
          <w:p w14:paraId="4C39AFDE" w14:textId="77777777" w:rsidR="003303B8" w:rsidRDefault="003303B8" w:rsidP="00C41D79">
            <w:pPr>
              <w:pStyle w:val="TAH"/>
              <w:rPr>
                <w:lang w:val="fr-FR"/>
              </w:rPr>
            </w:pPr>
            <w:r>
              <w:rPr>
                <w:lang w:val="fr-FR"/>
              </w:rPr>
              <w:t>7</w:t>
            </w:r>
          </w:p>
        </w:tc>
        <w:tc>
          <w:tcPr>
            <w:tcW w:w="589" w:type="dxa"/>
            <w:tcBorders>
              <w:top w:val="nil"/>
              <w:left w:val="nil"/>
              <w:bottom w:val="single" w:sz="4" w:space="0" w:color="auto"/>
              <w:right w:val="nil"/>
            </w:tcBorders>
            <w:hideMark/>
          </w:tcPr>
          <w:p w14:paraId="5C1CA9D8" w14:textId="77777777" w:rsidR="003303B8" w:rsidRDefault="003303B8" w:rsidP="00C41D79">
            <w:pPr>
              <w:pStyle w:val="TAH"/>
              <w:rPr>
                <w:lang w:val="fr-FR"/>
              </w:rPr>
            </w:pPr>
            <w:r>
              <w:rPr>
                <w:lang w:val="fr-FR"/>
              </w:rPr>
              <w:t>6</w:t>
            </w:r>
          </w:p>
        </w:tc>
        <w:tc>
          <w:tcPr>
            <w:tcW w:w="589" w:type="dxa"/>
            <w:tcBorders>
              <w:top w:val="nil"/>
              <w:left w:val="nil"/>
              <w:bottom w:val="single" w:sz="4" w:space="0" w:color="auto"/>
              <w:right w:val="nil"/>
            </w:tcBorders>
            <w:hideMark/>
          </w:tcPr>
          <w:p w14:paraId="52ACA746" w14:textId="77777777" w:rsidR="003303B8" w:rsidRDefault="003303B8" w:rsidP="00C41D79">
            <w:pPr>
              <w:pStyle w:val="TAH"/>
              <w:rPr>
                <w:lang w:val="fr-FR"/>
              </w:rPr>
            </w:pPr>
            <w:r>
              <w:rPr>
                <w:lang w:val="fr-FR"/>
              </w:rPr>
              <w:t>5</w:t>
            </w:r>
          </w:p>
        </w:tc>
        <w:tc>
          <w:tcPr>
            <w:tcW w:w="589" w:type="dxa"/>
            <w:tcBorders>
              <w:top w:val="nil"/>
              <w:left w:val="nil"/>
              <w:bottom w:val="single" w:sz="4" w:space="0" w:color="auto"/>
              <w:right w:val="nil"/>
            </w:tcBorders>
            <w:hideMark/>
          </w:tcPr>
          <w:p w14:paraId="449A002C" w14:textId="77777777" w:rsidR="003303B8" w:rsidRDefault="003303B8" w:rsidP="00C41D79">
            <w:pPr>
              <w:pStyle w:val="TAH"/>
              <w:rPr>
                <w:lang w:val="fr-FR"/>
              </w:rPr>
            </w:pPr>
            <w:r>
              <w:rPr>
                <w:lang w:val="fr-FR"/>
              </w:rPr>
              <w:t>4</w:t>
            </w:r>
          </w:p>
        </w:tc>
        <w:tc>
          <w:tcPr>
            <w:tcW w:w="589" w:type="dxa"/>
            <w:tcBorders>
              <w:top w:val="nil"/>
              <w:left w:val="nil"/>
              <w:bottom w:val="single" w:sz="4" w:space="0" w:color="auto"/>
              <w:right w:val="nil"/>
            </w:tcBorders>
            <w:hideMark/>
          </w:tcPr>
          <w:p w14:paraId="6305665C" w14:textId="77777777" w:rsidR="003303B8" w:rsidRDefault="003303B8" w:rsidP="00C41D79">
            <w:pPr>
              <w:pStyle w:val="TAH"/>
              <w:rPr>
                <w:lang w:val="fr-FR"/>
              </w:rPr>
            </w:pPr>
            <w:r>
              <w:rPr>
                <w:lang w:val="fr-FR"/>
              </w:rPr>
              <w:t>3</w:t>
            </w:r>
          </w:p>
        </w:tc>
        <w:tc>
          <w:tcPr>
            <w:tcW w:w="589" w:type="dxa"/>
            <w:tcBorders>
              <w:top w:val="nil"/>
              <w:left w:val="nil"/>
              <w:bottom w:val="single" w:sz="4" w:space="0" w:color="auto"/>
              <w:right w:val="nil"/>
            </w:tcBorders>
            <w:hideMark/>
          </w:tcPr>
          <w:p w14:paraId="6134B11C" w14:textId="77777777" w:rsidR="003303B8" w:rsidRDefault="003303B8" w:rsidP="00C41D79">
            <w:pPr>
              <w:pStyle w:val="TAH"/>
              <w:rPr>
                <w:lang w:val="fr-FR"/>
              </w:rPr>
            </w:pPr>
            <w:r>
              <w:rPr>
                <w:lang w:val="fr-FR"/>
              </w:rPr>
              <w:t>2</w:t>
            </w:r>
          </w:p>
        </w:tc>
        <w:tc>
          <w:tcPr>
            <w:tcW w:w="589" w:type="dxa"/>
            <w:tcBorders>
              <w:top w:val="nil"/>
              <w:left w:val="nil"/>
              <w:bottom w:val="single" w:sz="4" w:space="0" w:color="auto"/>
              <w:right w:val="nil"/>
            </w:tcBorders>
            <w:hideMark/>
          </w:tcPr>
          <w:p w14:paraId="3D7B6945" w14:textId="77777777" w:rsidR="003303B8" w:rsidRDefault="003303B8" w:rsidP="00C41D79">
            <w:pPr>
              <w:pStyle w:val="TAH"/>
              <w:rPr>
                <w:lang w:val="fr-FR"/>
              </w:rPr>
            </w:pPr>
            <w:r>
              <w:rPr>
                <w:lang w:val="fr-FR"/>
              </w:rPr>
              <w:t>1</w:t>
            </w:r>
          </w:p>
        </w:tc>
        <w:tc>
          <w:tcPr>
            <w:tcW w:w="588" w:type="dxa"/>
            <w:tcBorders>
              <w:top w:val="nil"/>
              <w:left w:val="nil"/>
              <w:bottom w:val="nil"/>
              <w:right w:val="single" w:sz="6" w:space="0" w:color="auto"/>
            </w:tcBorders>
          </w:tcPr>
          <w:p w14:paraId="42825DB3" w14:textId="77777777" w:rsidR="003303B8" w:rsidRDefault="003303B8" w:rsidP="00C41D79">
            <w:pPr>
              <w:pStyle w:val="TAC"/>
              <w:rPr>
                <w:lang w:val="fr-FR"/>
              </w:rPr>
            </w:pPr>
          </w:p>
        </w:tc>
      </w:tr>
      <w:tr w:rsidR="003303B8" w14:paraId="1252DBEA" w14:textId="77777777" w:rsidTr="00C41D79">
        <w:trPr>
          <w:jc w:val="center"/>
        </w:trPr>
        <w:tc>
          <w:tcPr>
            <w:tcW w:w="151" w:type="dxa"/>
            <w:tcBorders>
              <w:top w:val="nil"/>
              <w:left w:val="single" w:sz="6" w:space="0" w:color="auto"/>
              <w:bottom w:val="nil"/>
              <w:right w:val="nil"/>
            </w:tcBorders>
          </w:tcPr>
          <w:p w14:paraId="34494CA9" w14:textId="77777777" w:rsidR="003303B8" w:rsidRDefault="003303B8" w:rsidP="00C41D79">
            <w:pPr>
              <w:pStyle w:val="TAC"/>
              <w:rPr>
                <w:lang w:val="fr-FR"/>
              </w:rPr>
            </w:pPr>
          </w:p>
        </w:tc>
        <w:tc>
          <w:tcPr>
            <w:tcW w:w="1104" w:type="dxa"/>
            <w:tcBorders>
              <w:top w:val="nil"/>
              <w:left w:val="nil"/>
              <w:bottom w:val="nil"/>
              <w:right w:val="single" w:sz="4" w:space="0" w:color="auto"/>
            </w:tcBorders>
            <w:hideMark/>
          </w:tcPr>
          <w:p w14:paraId="7B0EBE37" w14:textId="784CDA5E" w:rsidR="003303B8" w:rsidRDefault="003303B8" w:rsidP="00C41D79">
            <w:pPr>
              <w:pStyle w:val="TAC"/>
              <w:rPr>
                <w:lang w:val="fr-FR"/>
              </w:rPr>
            </w:pPr>
            <w:r>
              <w:rPr>
                <w:lang w:val="fr-FR"/>
              </w:rPr>
              <w:t>1</w:t>
            </w:r>
          </w:p>
        </w:tc>
        <w:tc>
          <w:tcPr>
            <w:tcW w:w="4711" w:type="dxa"/>
            <w:gridSpan w:val="8"/>
            <w:tcBorders>
              <w:top w:val="single" w:sz="4" w:space="0" w:color="auto"/>
              <w:left w:val="single" w:sz="4" w:space="0" w:color="auto"/>
              <w:bottom w:val="single" w:sz="4" w:space="0" w:color="auto"/>
              <w:right w:val="single" w:sz="4" w:space="0" w:color="auto"/>
            </w:tcBorders>
            <w:hideMark/>
          </w:tcPr>
          <w:p w14:paraId="7FA4477A" w14:textId="77777777" w:rsidR="003303B8" w:rsidRDefault="003303B8" w:rsidP="00C41D79">
            <w:pPr>
              <w:pStyle w:val="TAC"/>
              <w:rPr>
                <w:lang w:val="fr-FR"/>
              </w:rPr>
            </w:pPr>
            <w:r>
              <w:rPr>
                <w:lang w:val="fr-FR"/>
              </w:rPr>
              <w:t>Type = 230 (decimal)</w:t>
            </w:r>
          </w:p>
        </w:tc>
        <w:tc>
          <w:tcPr>
            <w:tcW w:w="588" w:type="dxa"/>
            <w:tcBorders>
              <w:top w:val="nil"/>
              <w:left w:val="single" w:sz="4" w:space="0" w:color="auto"/>
              <w:bottom w:val="nil"/>
              <w:right w:val="single" w:sz="6" w:space="0" w:color="auto"/>
            </w:tcBorders>
          </w:tcPr>
          <w:p w14:paraId="5C570B21" w14:textId="77777777" w:rsidR="003303B8" w:rsidRDefault="003303B8" w:rsidP="00C41D79">
            <w:pPr>
              <w:pStyle w:val="TAC"/>
              <w:rPr>
                <w:lang w:val="fr-FR"/>
              </w:rPr>
            </w:pPr>
          </w:p>
        </w:tc>
      </w:tr>
      <w:tr w:rsidR="003303B8" w14:paraId="4C210203" w14:textId="77777777" w:rsidTr="00C41D79">
        <w:trPr>
          <w:jc w:val="center"/>
        </w:trPr>
        <w:tc>
          <w:tcPr>
            <w:tcW w:w="151" w:type="dxa"/>
            <w:tcBorders>
              <w:top w:val="nil"/>
              <w:left w:val="single" w:sz="6" w:space="0" w:color="auto"/>
              <w:bottom w:val="nil"/>
              <w:right w:val="nil"/>
            </w:tcBorders>
          </w:tcPr>
          <w:p w14:paraId="0FCB5B34" w14:textId="77777777" w:rsidR="003303B8" w:rsidRDefault="003303B8" w:rsidP="00C41D79">
            <w:pPr>
              <w:pStyle w:val="TAC"/>
              <w:rPr>
                <w:lang w:val="fr-FR"/>
              </w:rPr>
            </w:pPr>
          </w:p>
        </w:tc>
        <w:tc>
          <w:tcPr>
            <w:tcW w:w="1104" w:type="dxa"/>
            <w:tcBorders>
              <w:top w:val="nil"/>
              <w:left w:val="nil"/>
              <w:bottom w:val="nil"/>
              <w:right w:val="single" w:sz="4" w:space="0" w:color="auto"/>
            </w:tcBorders>
            <w:hideMark/>
          </w:tcPr>
          <w:p w14:paraId="0776A067" w14:textId="2B625EDA" w:rsidR="003303B8" w:rsidRDefault="003303B8" w:rsidP="00C41D79">
            <w:pPr>
              <w:pStyle w:val="TAC"/>
              <w:rPr>
                <w:lang w:val="fr-FR"/>
              </w:rPr>
            </w:pPr>
            <w:r>
              <w:rPr>
                <w:lang w:val="fr-FR"/>
              </w:rPr>
              <w:t>2 to 3</w:t>
            </w:r>
          </w:p>
        </w:tc>
        <w:tc>
          <w:tcPr>
            <w:tcW w:w="4711" w:type="dxa"/>
            <w:gridSpan w:val="8"/>
            <w:tcBorders>
              <w:top w:val="single" w:sz="4" w:space="0" w:color="auto"/>
              <w:left w:val="single" w:sz="4" w:space="0" w:color="auto"/>
              <w:bottom w:val="single" w:sz="4" w:space="0" w:color="auto"/>
              <w:right w:val="single" w:sz="4" w:space="0" w:color="auto"/>
            </w:tcBorders>
            <w:hideMark/>
          </w:tcPr>
          <w:p w14:paraId="6CF43FF8" w14:textId="77777777" w:rsidR="003303B8" w:rsidRDefault="003303B8" w:rsidP="00C41D79">
            <w:pPr>
              <w:pStyle w:val="TAC"/>
              <w:rPr>
                <w:lang w:val="fr-FR" w:eastAsia="zh-CN"/>
              </w:rPr>
            </w:pPr>
            <w:r>
              <w:rPr>
                <w:lang w:val="fr-FR"/>
              </w:rPr>
              <w:t>Length = n</w:t>
            </w:r>
          </w:p>
        </w:tc>
        <w:tc>
          <w:tcPr>
            <w:tcW w:w="588" w:type="dxa"/>
            <w:tcBorders>
              <w:top w:val="nil"/>
              <w:left w:val="single" w:sz="4" w:space="0" w:color="auto"/>
              <w:bottom w:val="nil"/>
              <w:right w:val="single" w:sz="6" w:space="0" w:color="auto"/>
            </w:tcBorders>
          </w:tcPr>
          <w:p w14:paraId="714701E7" w14:textId="77777777" w:rsidR="003303B8" w:rsidRDefault="003303B8" w:rsidP="00C41D79">
            <w:pPr>
              <w:pStyle w:val="TAC"/>
              <w:rPr>
                <w:lang w:val="fr-FR"/>
              </w:rPr>
            </w:pPr>
          </w:p>
        </w:tc>
      </w:tr>
      <w:tr w:rsidR="003303B8" w14:paraId="160B0F64" w14:textId="77777777" w:rsidTr="00C41D79">
        <w:trPr>
          <w:jc w:val="center"/>
        </w:trPr>
        <w:tc>
          <w:tcPr>
            <w:tcW w:w="151" w:type="dxa"/>
            <w:tcBorders>
              <w:top w:val="nil"/>
              <w:left w:val="single" w:sz="6" w:space="0" w:color="auto"/>
              <w:bottom w:val="nil"/>
              <w:right w:val="nil"/>
            </w:tcBorders>
          </w:tcPr>
          <w:p w14:paraId="29571A1D" w14:textId="77777777" w:rsidR="003303B8" w:rsidRDefault="003303B8" w:rsidP="00C41D79">
            <w:pPr>
              <w:pStyle w:val="TAC"/>
              <w:rPr>
                <w:lang w:val="fr-FR"/>
              </w:rPr>
            </w:pPr>
          </w:p>
        </w:tc>
        <w:tc>
          <w:tcPr>
            <w:tcW w:w="1104" w:type="dxa"/>
            <w:tcBorders>
              <w:top w:val="nil"/>
              <w:left w:val="nil"/>
              <w:bottom w:val="nil"/>
              <w:right w:val="single" w:sz="4" w:space="0" w:color="auto"/>
            </w:tcBorders>
            <w:hideMark/>
          </w:tcPr>
          <w:p w14:paraId="0D918907" w14:textId="4D3E718B" w:rsidR="003303B8" w:rsidRDefault="003303B8" w:rsidP="00C41D79">
            <w:pPr>
              <w:pStyle w:val="TAC"/>
              <w:rPr>
                <w:lang w:val="fr-FR"/>
              </w:rPr>
            </w:pPr>
            <w:r>
              <w:rPr>
                <w:lang w:val="fr-FR"/>
              </w:rPr>
              <w:t>4</w:t>
            </w:r>
          </w:p>
        </w:tc>
        <w:tc>
          <w:tcPr>
            <w:tcW w:w="4122" w:type="dxa"/>
            <w:gridSpan w:val="7"/>
            <w:tcBorders>
              <w:top w:val="single" w:sz="4" w:space="0" w:color="auto"/>
              <w:left w:val="single" w:sz="4" w:space="0" w:color="auto"/>
              <w:bottom w:val="single" w:sz="4" w:space="0" w:color="auto"/>
              <w:right w:val="single" w:sz="4" w:space="0" w:color="auto"/>
            </w:tcBorders>
            <w:hideMark/>
          </w:tcPr>
          <w:p w14:paraId="234297C1" w14:textId="77777777" w:rsidR="003303B8" w:rsidRDefault="003303B8" w:rsidP="00C41D79">
            <w:pPr>
              <w:pStyle w:val="TAC"/>
              <w:rPr>
                <w:lang w:val="fr-FR"/>
              </w:rPr>
            </w:pPr>
            <w:r>
              <w:rPr>
                <w:lang w:val="fr-FR"/>
              </w:rPr>
              <w:t>Spare</w:t>
            </w:r>
          </w:p>
        </w:tc>
        <w:tc>
          <w:tcPr>
            <w:tcW w:w="589" w:type="dxa"/>
            <w:tcBorders>
              <w:top w:val="single" w:sz="4" w:space="0" w:color="auto"/>
              <w:left w:val="single" w:sz="4" w:space="0" w:color="auto"/>
              <w:bottom w:val="single" w:sz="4" w:space="0" w:color="auto"/>
              <w:right w:val="single" w:sz="4" w:space="0" w:color="auto"/>
            </w:tcBorders>
            <w:hideMark/>
          </w:tcPr>
          <w:p w14:paraId="4CC48228" w14:textId="77777777" w:rsidR="003303B8" w:rsidRDefault="003303B8" w:rsidP="00C41D79">
            <w:pPr>
              <w:pStyle w:val="TAC"/>
              <w:rPr>
                <w:lang w:val="fr-FR"/>
              </w:rPr>
            </w:pPr>
            <w:r>
              <w:rPr>
                <w:lang w:val="fr-FR"/>
              </w:rPr>
              <w:t>SPOC</w:t>
            </w:r>
          </w:p>
        </w:tc>
        <w:tc>
          <w:tcPr>
            <w:tcW w:w="588" w:type="dxa"/>
            <w:tcBorders>
              <w:top w:val="nil"/>
              <w:left w:val="single" w:sz="4" w:space="0" w:color="auto"/>
              <w:bottom w:val="nil"/>
              <w:right w:val="single" w:sz="6" w:space="0" w:color="auto"/>
            </w:tcBorders>
          </w:tcPr>
          <w:p w14:paraId="29C21778" w14:textId="77777777" w:rsidR="003303B8" w:rsidRDefault="003303B8" w:rsidP="00C41D79">
            <w:pPr>
              <w:pStyle w:val="TAC"/>
              <w:rPr>
                <w:lang w:val="fr-FR"/>
              </w:rPr>
            </w:pPr>
          </w:p>
        </w:tc>
      </w:tr>
      <w:tr w:rsidR="003303B8" w14:paraId="5F920E2D" w14:textId="77777777" w:rsidTr="00C41D79">
        <w:trPr>
          <w:jc w:val="center"/>
        </w:trPr>
        <w:tc>
          <w:tcPr>
            <w:tcW w:w="151" w:type="dxa"/>
            <w:tcBorders>
              <w:top w:val="nil"/>
              <w:left w:val="single" w:sz="6" w:space="0" w:color="auto"/>
              <w:bottom w:val="single" w:sz="4" w:space="0" w:color="auto"/>
              <w:right w:val="nil"/>
            </w:tcBorders>
          </w:tcPr>
          <w:p w14:paraId="415A3D07" w14:textId="77777777" w:rsidR="003303B8" w:rsidRDefault="003303B8" w:rsidP="00C41D79">
            <w:pPr>
              <w:pStyle w:val="TAC"/>
              <w:rPr>
                <w:lang w:val="fr-FR"/>
              </w:rPr>
            </w:pPr>
          </w:p>
        </w:tc>
        <w:tc>
          <w:tcPr>
            <w:tcW w:w="1104" w:type="dxa"/>
            <w:tcBorders>
              <w:top w:val="nil"/>
              <w:left w:val="nil"/>
              <w:bottom w:val="single" w:sz="4" w:space="0" w:color="auto"/>
              <w:right w:val="single" w:sz="4" w:space="0" w:color="auto"/>
            </w:tcBorders>
            <w:hideMark/>
          </w:tcPr>
          <w:p w14:paraId="3DE41D3F" w14:textId="3BA917B4" w:rsidR="003303B8" w:rsidRDefault="003303B8" w:rsidP="00C41D79">
            <w:pPr>
              <w:pStyle w:val="TAC"/>
              <w:rPr>
                <w:lang w:val="fr-FR" w:eastAsia="zh-CN"/>
              </w:rPr>
            </w:pPr>
            <w:r>
              <w:rPr>
                <w:lang w:val="fr-FR" w:eastAsia="zh-CN"/>
              </w:rPr>
              <w:t>5 to (n+3)</w:t>
            </w:r>
          </w:p>
        </w:tc>
        <w:tc>
          <w:tcPr>
            <w:tcW w:w="4711" w:type="dxa"/>
            <w:gridSpan w:val="8"/>
            <w:tcBorders>
              <w:top w:val="single" w:sz="4" w:space="0" w:color="auto"/>
              <w:left w:val="single" w:sz="4" w:space="0" w:color="auto"/>
              <w:bottom w:val="single" w:sz="4" w:space="0" w:color="auto"/>
              <w:right w:val="single" w:sz="4" w:space="0" w:color="auto"/>
            </w:tcBorders>
            <w:hideMark/>
          </w:tcPr>
          <w:p w14:paraId="7342BC58" w14:textId="77777777" w:rsidR="003303B8" w:rsidRPr="00E817DA" w:rsidRDefault="003303B8" w:rsidP="00C41D79">
            <w:pPr>
              <w:pStyle w:val="TAC"/>
              <w:rPr>
                <w:lang w:val="en-US"/>
              </w:rPr>
            </w:pPr>
            <w:r w:rsidRPr="00E817DA">
              <w:rPr>
                <w:lang w:val="en-US"/>
              </w:rPr>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62408097" w14:textId="77777777" w:rsidR="003303B8" w:rsidRPr="00E817DA" w:rsidRDefault="003303B8" w:rsidP="00C41D79">
            <w:pPr>
              <w:pStyle w:val="TAC"/>
              <w:rPr>
                <w:lang w:val="en-US"/>
              </w:rPr>
            </w:pPr>
          </w:p>
        </w:tc>
      </w:tr>
    </w:tbl>
    <w:p w14:paraId="0136AEB7" w14:textId="77777777" w:rsidR="003303B8" w:rsidRDefault="003303B8" w:rsidP="003303B8">
      <w:pPr>
        <w:pStyle w:val="TF"/>
      </w:pPr>
      <w:r>
        <w:t xml:space="preserve">Figure </w:t>
      </w:r>
      <w:r>
        <w:rPr>
          <w:lang w:eastAsia="zh-CN"/>
        </w:rPr>
        <w:t>8.7-1</w:t>
      </w:r>
      <w:r>
        <w:t>: GTP-U Tunnel Status Information</w:t>
      </w:r>
    </w:p>
    <w:p w14:paraId="29D95835" w14:textId="3F3E3807" w:rsidR="003303B8" w:rsidRDefault="003303B8" w:rsidP="003303B8">
      <w:r>
        <w:t>The octet 4 shall be encoded as follows:</w:t>
      </w:r>
    </w:p>
    <w:p w14:paraId="1219A5CD" w14:textId="77777777" w:rsidR="003303B8" w:rsidRDefault="003303B8" w:rsidP="003303B8">
      <w:pPr>
        <w:pStyle w:val="B1"/>
        <w:rPr>
          <w:noProof/>
        </w:rPr>
      </w:pPr>
      <w:r>
        <w:rPr>
          <w:noProof/>
        </w:rPr>
        <w:t>-</w:t>
      </w:r>
      <w:r>
        <w:rPr>
          <w:noProof/>
        </w:rPr>
        <w:tab/>
        <w:t>Bit 1 – SPOC (Start Pause Of Charging</w:t>
      </w:r>
      <w:r>
        <w:rPr>
          <w:lang w:eastAsia="zh-CN"/>
        </w:rPr>
        <w:t>)</w:t>
      </w:r>
      <w:r>
        <w:rPr>
          <w:noProof/>
        </w:rPr>
        <w:t>: when set to "1", this indicates a request to the receiving GTP-U entity to stop usage measurement for the URR(s) with the Applicable for Start of Pause of Charging Flag set to "1" as specified in 3GPP TS 29.244 [39] for the PFCP session (</w:t>
      </w:r>
      <w:r>
        <w:rPr>
          <w:lang w:val="en-US" w:eastAsia="fr-FR"/>
        </w:rPr>
        <w:t>identified by the IP address and TEID of the header of the Tunnel Status message</w:t>
      </w:r>
      <w:r>
        <w:rPr>
          <w:noProof/>
        </w:rPr>
        <w:t>). The GTP-U entity shall forward Tunnel Status message to the upstream GTP-U entity if it is not a PSA UPF or PGW-U connecting to N6/SGi interface.</w:t>
      </w:r>
    </w:p>
    <w:p w14:paraId="7CFA5F75" w14:textId="77777777" w:rsidR="003303B8" w:rsidRDefault="003303B8" w:rsidP="003303B8">
      <w:pPr>
        <w:pStyle w:val="B1"/>
        <w:rPr>
          <w:noProof/>
        </w:rPr>
      </w:pPr>
      <w:r>
        <w:rPr>
          <w:noProof/>
        </w:rPr>
        <w:t>-</w:t>
      </w:r>
      <w:r>
        <w:rPr>
          <w:noProof/>
        </w:rPr>
        <w:tab/>
        <w:t xml:space="preserve">Bit 2 </w:t>
      </w:r>
      <w:r>
        <w:rPr>
          <w:noProof/>
          <w:lang w:eastAsia="zh-CN"/>
        </w:rPr>
        <w:t>to 8</w:t>
      </w:r>
      <w:r>
        <w:rPr>
          <w:noProof/>
        </w:rPr>
        <w:t xml:space="preserve"> – Spare, for future use and set to "</w:t>
      </w:r>
      <w:r>
        <w:rPr>
          <w:lang w:val="en-US"/>
        </w:rPr>
        <w:t>0</w:t>
      </w:r>
      <w:r>
        <w:rPr>
          <w:noProof/>
        </w:rPr>
        <w:t>".</w:t>
      </w:r>
    </w:p>
    <w:p w14:paraId="14E40C97" w14:textId="548FC91A" w:rsidR="003F0C6D" w:rsidRPr="00441CD0" w:rsidRDefault="003F0C6D" w:rsidP="003F0C6D">
      <w:pPr>
        <w:pStyle w:val="Heading2"/>
        <w:rPr>
          <w:lang w:val="en-US"/>
        </w:rPr>
      </w:pPr>
      <w:bookmarkStart w:id="299" w:name="_Toc20213245"/>
      <w:bookmarkStart w:id="300" w:name="_Toc27752154"/>
      <w:bookmarkStart w:id="301" w:name="_Toc27752789"/>
      <w:bookmarkStart w:id="302" w:name="_Toc161061808"/>
      <w:bookmarkStart w:id="303" w:name="_Toc183968713"/>
      <w:bookmarkEnd w:id="297"/>
      <w:bookmarkEnd w:id="298"/>
      <w:r>
        <w:rPr>
          <w:lang w:val="en-US"/>
        </w:rPr>
        <w:lastRenderedPageBreak/>
        <w:t>8.8</w:t>
      </w:r>
      <w:r w:rsidRPr="000C321E">
        <w:rPr>
          <w:lang w:val="en-US"/>
        </w:rPr>
        <w:tab/>
      </w:r>
      <w:bookmarkStart w:id="304" w:name="_Toc19717410"/>
      <w:bookmarkStart w:id="305" w:name="_Toc27490911"/>
      <w:bookmarkStart w:id="306" w:name="_Toc27557204"/>
      <w:bookmarkStart w:id="307" w:name="_Toc27724121"/>
      <w:bookmarkStart w:id="308" w:name="_Toc36031195"/>
      <w:bookmarkStart w:id="309" w:name="_Toc36043115"/>
      <w:bookmarkStart w:id="310" w:name="_Toc36814440"/>
      <w:bookmarkStart w:id="311" w:name="_Toc44689298"/>
      <w:bookmarkStart w:id="312" w:name="_Toc44924052"/>
      <w:bookmarkStart w:id="313" w:name="_Toc51861022"/>
      <w:bookmarkStart w:id="314" w:name="_Toc57930793"/>
      <w:bookmarkStart w:id="315" w:name="_Toc57931423"/>
      <w:bookmarkStart w:id="316" w:name="_Toc90386911"/>
      <w:r w:rsidRPr="00441CD0">
        <w:rPr>
          <w:lang w:val="en-US" w:eastAsia="zh-CN"/>
        </w:rPr>
        <w:t>Recovery Time Stamp</w:t>
      </w:r>
      <w:bookmarkEnd w:id="302"/>
      <w:bookmarkEnd w:id="304"/>
      <w:bookmarkEnd w:id="305"/>
      <w:bookmarkEnd w:id="306"/>
      <w:bookmarkEnd w:id="307"/>
      <w:bookmarkEnd w:id="308"/>
      <w:bookmarkEnd w:id="309"/>
      <w:bookmarkEnd w:id="310"/>
      <w:bookmarkEnd w:id="311"/>
      <w:bookmarkEnd w:id="312"/>
      <w:bookmarkEnd w:id="313"/>
      <w:bookmarkEnd w:id="314"/>
      <w:bookmarkEnd w:id="315"/>
      <w:bookmarkEnd w:id="316"/>
      <w:bookmarkEnd w:id="303"/>
    </w:p>
    <w:p w14:paraId="0BC3BEDF" w14:textId="3B588CFA" w:rsidR="003F0C6D" w:rsidRPr="00441CD0" w:rsidRDefault="003F0C6D" w:rsidP="003F0C6D">
      <w:r w:rsidRPr="00441CD0">
        <w:t xml:space="preserve">The </w:t>
      </w:r>
      <w:r w:rsidRPr="00441CD0">
        <w:rPr>
          <w:lang w:val="en-US" w:eastAsia="zh-CN"/>
        </w:rPr>
        <w:t>Recovery Time Stamp</w:t>
      </w:r>
      <w:r w:rsidRPr="00441CD0">
        <w:rPr>
          <w:lang w:eastAsia="ja-JP"/>
        </w:rPr>
        <w:t xml:space="preserve"> IE </w:t>
      </w:r>
      <w:r w:rsidRPr="00441CD0">
        <w:rPr>
          <w:rFonts w:eastAsia="Batang"/>
          <w:lang w:eastAsia="ko-KR"/>
        </w:rPr>
        <w:t xml:space="preserve">is coded </w:t>
      </w:r>
      <w:r w:rsidRPr="00441CD0">
        <w:rPr>
          <w:lang w:eastAsia="ja-JP"/>
        </w:rPr>
        <w:t xml:space="preserve">as shown in </w:t>
      </w:r>
      <w:r w:rsidRPr="00441CD0">
        <w:rPr>
          <w:lang w:eastAsia="zh-CN"/>
        </w:rPr>
        <w:t>F</w:t>
      </w:r>
      <w:r w:rsidRPr="00441CD0">
        <w:rPr>
          <w:lang w:eastAsia="ja-JP"/>
        </w:rPr>
        <w:t xml:space="preserve">igure </w:t>
      </w:r>
      <w:r>
        <w:rPr>
          <w:lang w:eastAsia="zh-CN"/>
        </w:rPr>
        <w:t>8.8</w:t>
      </w:r>
      <w:r w:rsidRPr="00441CD0">
        <w:rPr>
          <w:lang w:eastAsia="zh-CN"/>
        </w:rPr>
        <w:t>-1</w:t>
      </w:r>
      <w:r w:rsidRPr="00441CD0">
        <w:rPr>
          <w:lang w:eastAsia="ja-JP"/>
        </w:rPr>
        <w:t xml:space="preserve">. </w:t>
      </w:r>
      <w:r w:rsidRPr="00441CD0">
        <w:rPr>
          <w:lang w:eastAsia="zh-CN"/>
        </w:rPr>
        <w:t xml:space="preserve">It indicates the UTC time when the </w:t>
      </w:r>
      <w:r>
        <w:rPr>
          <w:lang w:eastAsia="zh-CN"/>
        </w:rPr>
        <w:t>GTP-U</w:t>
      </w:r>
      <w:r w:rsidRPr="00441CD0">
        <w:rPr>
          <w:lang w:eastAsia="zh-CN"/>
        </w:rPr>
        <w:t xml:space="preserve"> entity started. </w:t>
      </w:r>
      <w:r w:rsidRPr="00441CD0">
        <w:rPr>
          <w:lang w:eastAsia="ja-JP"/>
        </w:rPr>
        <w:t xml:space="preserve">Octets </w:t>
      </w:r>
      <w:r>
        <w:rPr>
          <w:lang w:eastAsia="ja-JP"/>
        </w:rPr>
        <w:t>4</w:t>
      </w:r>
      <w:r w:rsidRPr="00441CD0">
        <w:rPr>
          <w:lang w:eastAsia="ja-JP"/>
        </w:rPr>
        <w:t xml:space="preserve"> to </w:t>
      </w:r>
      <w:r>
        <w:rPr>
          <w:lang w:eastAsia="ja-JP"/>
        </w:rPr>
        <w:t>7</w:t>
      </w:r>
      <w:r w:rsidRPr="00441CD0">
        <w:rPr>
          <w:lang w:eastAsia="ja-JP"/>
        </w:rPr>
        <w:t xml:space="preserve"> are encoded in </w:t>
      </w:r>
      <w:r w:rsidRPr="00441CD0">
        <w:rPr>
          <w:lang w:eastAsia="zh-CN"/>
        </w:rPr>
        <w:t>the same format as the first four octets of the</w:t>
      </w:r>
      <w:r w:rsidRPr="00441CD0">
        <w:rPr>
          <w:lang w:eastAsia="ja-JP"/>
        </w:rPr>
        <w:t xml:space="preserve"> 64-bit timestamp format as defined in</w:t>
      </w:r>
      <w:r w:rsidRPr="00441CD0">
        <w:t xml:space="preserve"> clause</w:t>
      </w:r>
      <w:r>
        <w:t> </w:t>
      </w:r>
      <w:r w:rsidRPr="00441CD0">
        <w:t>6 of IETF RFC 5905 </w:t>
      </w:r>
      <w:r>
        <w:t>[41]</w:t>
      </w:r>
      <w:r w:rsidRPr="00441CD0">
        <w:t>.</w:t>
      </w:r>
    </w:p>
    <w:p w14:paraId="6F7E2575" w14:textId="77777777" w:rsidR="003F0C6D" w:rsidRPr="00441CD0" w:rsidRDefault="003F0C6D" w:rsidP="003F0C6D">
      <w:pPr>
        <w:pStyle w:val="NO"/>
        <w:rPr>
          <w:lang w:eastAsia="ja-JP"/>
        </w:rPr>
      </w:pPr>
      <w:r w:rsidRPr="00441CD0">
        <w:rPr>
          <w:lang w:eastAsia="ja-JP"/>
        </w:rPr>
        <w:t>NOTE:</w:t>
      </w:r>
      <w:r w:rsidRPr="00441CD0">
        <w:rPr>
          <w:lang w:eastAsia="ja-JP"/>
        </w:rPr>
        <w:tab/>
        <w:t>The encoding is defined as the time in seconds relative to 00:00:00 on 1 January 1900.</w:t>
      </w:r>
    </w:p>
    <w:p w14:paraId="556FFF66" w14:textId="77777777" w:rsidR="003F0C6D" w:rsidRPr="00441CD0" w:rsidRDefault="003F0C6D" w:rsidP="003F0C6D">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9"/>
        <w:gridCol w:w="587"/>
        <w:gridCol w:w="587"/>
        <w:gridCol w:w="588"/>
        <w:gridCol w:w="588"/>
        <w:gridCol w:w="589"/>
        <w:gridCol w:w="588"/>
      </w:tblGrid>
      <w:tr w:rsidR="003F0C6D" w:rsidRPr="000C321E" w14:paraId="6469C1D4" w14:textId="77777777" w:rsidTr="00C41D79">
        <w:trPr>
          <w:jc w:val="center"/>
        </w:trPr>
        <w:tc>
          <w:tcPr>
            <w:tcW w:w="151" w:type="dxa"/>
            <w:tcBorders>
              <w:top w:val="single" w:sz="6" w:space="0" w:color="auto"/>
              <w:left w:val="single" w:sz="6" w:space="0" w:color="auto"/>
              <w:bottom w:val="nil"/>
            </w:tcBorders>
          </w:tcPr>
          <w:p w14:paraId="44A5DCAC" w14:textId="77777777" w:rsidR="003F0C6D" w:rsidRPr="000C321E" w:rsidRDefault="003F0C6D" w:rsidP="00C41D79">
            <w:pPr>
              <w:pStyle w:val="TAC"/>
            </w:pPr>
          </w:p>
        </w:tc>
        <w:tc>
          <w:tcPr>
            <w:tcW w:w="1104" w:type="dxa"/>
          </w:tcPr>
          <w:p w14:paraId="2A0F8C8D" w14:textId="77777777" w:rsidR="003F0C6D" w:rsidRPr="000C321E" w:rsidRDefault="003F0C6D" w:rsidP="00C41D79">
            <w:pPr>
              <w:pStyle w:val="TAH"/>
            </w:pPr>
          </w:p>
        </w:tc>
        <w:tc>
          <w:tcPr>
            <w:tcW w:w="4702" w:type="dxa"/>
            <w:gridSpan w:val="8"/>
          </w:tcPr>
          <w:p w14:paraId="318FBD70" w14:textId="77777777" w:rsidR="003F0C6D" w:rsidRPr="000C321E" w:rsidRDefault="003F0C6D" w:rsidP="00C41D79">
            <w:pPr>
              <w:pStyle w:val="TAH"/>
            </w:pPr>
            <w:r w:rsidRPr="000C321E">
              <w:t>Bits</w:t>
            </w:r>
          </w:p>
        </w:tc>
        <w:tc>
          <w:tcPr>
            <w:tcW w:w="588" w:type="dxa"/>
          </w:tcPr>
          <w:p w14:paraId="72633EB6" w14:textId="77777777" w:rsidR="003F0C6D" w:rsidRPr="000C321E" w:rsidRDefault="003F0C6D" w:rsidP="00C41D79">
            <w:pPr>
              <w:pStyle w:val="TAC"/>
            </w:pPr>
          </w:p>
        </w:tc>
      </w:tr>
      <w:tr w:rsidR="003F0C6D" w:rsidRPr="000C321E" w14:paraId="47820DBD" w14:textId="77777777" w:rsidTr="00C41D79">
        <w:trPr>
          <w:jc w:val="center"/>
        </w:trPr>
        <w:tc>
          <w:tcPr>
            <w:tcW w:w="151" w:type="dxa"/>
            <w:tcBorders>
              <w:top w:val="nil"/>
              <w:left w:val="single" w:sz="6" w:space="0" w:color="auto"/>
            </w:tcBorders>
          </w:tcPr>
          <w:p w14:paraId="483DC9A4" w14:textId="77777777" w:rsidR="003F0C6D" w:rsidRPr="000C321E" w:rsidRDefault="003F0C6D" w:rsidP="00C41D79">
            <w:pPr>
              <w:pStyle w:val="TAC"/>
            </w:pPr>
          </w:p>
        </w:tc>
        <w:tc>
          <w:tcPr>
            <w:tcW w:w="1104" w:type="dxa"/>
          </w:tcPr>
          <w:p w14:paraId="056D7A70" w14:textId="77777777" w:rsidR="003F0C6D" w:rsidRPr="000C321E" w:rsidRDefault="003F0C6D" w:rsidP="00C41D79">
            <w:pPr>
              <w:pStyle w:val="TAH"/>
            </w:pPr>
            <w:r w:rsidRPr="000C321E">
              <w:t>Octets</w:t>
            </w:r>
          </w:p>
        </w:tc>
        <w:tc>
          <w:tcPr>
            <w:tcW w:w="587" w:type="dxa"/>
            <w:tcBorders>
              <w:bottom w:val="single" w:sz="4" w:space="0" w:color="auto"/>
            </w:tcBorders>
          </w:tcPr>
          <w:p w14:paraId="53FED6B4" w14:textId="77777777" w:rsidR="003F0C6D" w:rsidRPr="000C321E" w:rsidRDefault="003F0C6D" w:rsidP="00C41D79">
            <w:pPr>
              <w:pStyle w:val="TAH"/>
            </w:pPr>
            <w:r w:rsidRPr="000C321E">
              <w:t>8</w:t>
            </w:r>
          </w:p>
        </w:tc>
        <w:tc>
          <w:tcPr>
            <w:tcW w:w="587" w:type="dxa"/>
            <w:tcBorders>
              <w:bottom w:val="single" w:sz="4" w:space="0" w:color="auto"/>
            </w:tcBorders>
          </w:tcPr>
          <w:p w14:paraId="727FA42F" w14:textId="77777777" w:rsidR="003F0C6D" w:rsidRPr="000C321E" w:rsidRDefault="003F0C6D" w:rsidP="00C41D79">
            <w:pPr>
              <w:pStyle w:val="TAH"/>
            </w:pPr>
            <w:r w:rsidRPr="000C321E">
              <w:t>7</w:t>
            </w:r>
          </w:p>
        </w:tc>
        <w:tc>
          <w:tcPr>
            <w:tcW w:w="589" w:type="dxa"/>
            <w:tcBorders>
              <w:bottom w:val="single" w:sz="4" w:space="0" w:color="auto"/>
            </w:tcBorders>
          </w:tcPr>
          <w:p w14:paraId="25CA9563" w14:textId="77777777" w:rsidR="003F0C6D" w:rsidRPr="000C321E" w:rsidRDefault="003F0C6D" w:rsidP="00C41D79">
            <w:pPr>
              <w:pStyle w:val="TAH"/>
            </w:pPr>
            <w:r w:rsidRPr="000C321E">
              <w:t>6</w:t>
            </w:r>
          </w:p>
        </w:tc>
        <w:tc>
          <w:tcPr>
            <w:tcW w:w="587" w:type="dxa"/>
            <w:tcBorders>
              <w:bottom w:val="single" w:sz="4" w:space="0" w:color="auto"/>
            </w:tcBorders>
          </w:tcPr>
          <w:p w14:paraId="67D1C99C" w14:textId="77777777" w:rsidR="003F0C6D" w:rsidRPr="000C321E" w:rsidRDefault="003F0C6D" w:rsidP="00C41D79">
            <w:pPr>
              <w:pStyle w:val="TAH"/>
            </w:pPr>
            <w:r w:rsidRPr="000C321E">
              <w:t>5</w:t>
            </w:r>
          </w:p>
        </w:tc>
        <w:tc>
          <w:tcPr>
            <w:tcW w:w="587" w:type="dxa"/>
            <w:tcBorders>
              <w:bottom w:val="single" w:sz="4" w:space="0" w:color="auto"/>
            </w:tcBorders>
          </w:tcPr>
          <w:p w14:paraId="76304CEC" w14:textId="77777777" w:rsidR="003F0C6D" w:rsidRPr="000C321E" w:rsidRDefault="003F0C6D" w:rsidP="00C41D79">
            <w:pPr>
              <w:pStyle w:val="TAH"/>
            </w:pPr>
            <w:r w:rsidRPr="000C321E">
              <w:t>4</w:t>
            </w:r>
          </w:p>
        </w:tc>
        <w:tc>
          <w:tcPr>
            <w:tcW w:w="588" w:type="dxa"/>
            <w:tcBorders>
              <w:bottom w:val="single" w:sz="4" w:space="0" w:color="auto"/>
            </w:tcBorders>
          </w:tcPr>
          <w:p w14:paraId="3603DF1D" w14:textId="77777777" w:rsidR="003F0C6D" w:rsidRPr="000C321E" w:rsidRDefault="003F0C6D" w:rsidP="00C41D79">
            <w:pPr>
              <w:pStyle w:val="TAH"/>
            </w:pPr>
            <w:r w:rsidRPr="000C321E">
              <w:t>3</w:t>
            </w:r>
          </w:p>
        </w:tc>
        <w:tc>
          <w:tcPr>
            <w:tcW w:w="588" w:type="dxa"/>
            <w:tcBorders>
              <w:bottom w:val="single" w:sz="4" w:space="0" w:color="auto"/>
            </w:tcBorders>
          </w:tcPr>
          <w:p w14:paraId="4D932C3C" w14:textId="77777777" w:rsidR="003F0C6D" w:rsidRPr="000C321E" w:rsidRDefault="003F0C6D" w:rsidP="00C41D79">
            <w:pPr>
              <w:pStyle w:val="TAH"/>
            </w:pPr>
            <w:r w:rsidRPr="000C321E">
              <w:t>2</w:t>
            </w:r>
          </w:p>
        </w:tc>
        <w:tc>
          <w:tcPr>
            <w:tcW w:w="589" w:type="dxa"/>
            <w:tcBorders>
              <w:bottom w:val="single" w:sz="4" w:space="0" w:color="auto"/>
            </w:tcBorders>
          </w:tcPr>
          <w:p w14:paraId="2214C554" w14:textId="77777777" w:rsidR="003F0C6D" w:rsidRPr="000C321E" w:rsidRDefault="003F0C6D" w:rsidP="00C41D79">
            <w:pPr>
              <w:pStyle w:val="TAH"/>
            </w:pPr>
            <w:r w:rsidRPr="000C321E">
              <w:t>1</w:t>
            </w:r>
          </w:p>
        </w:tc>
        <w:tc>
          <w:tcPr>
            <w:tcW w:w="588" w:type="dxa"/>
          </w:tcPr>
          <w:p w14:paraId="11E2DE97" w14:textId="77777777" w:rsidR="003F0C6D" w:rsidRPr="000C321E" w:rsidRDefault="003F0C6D" w:rsidP="00C41D79">
            <w:pPr>
              <w:pStyle w:val="TAC"/>
            </w:pPr>
          </w:p>
        </w:tc>
      </w:tr>
      <w:tr w:rsidR="003F0C6D" w:rsidRPr="000C321E" w14:paraId="7EC5B268" w14:textId="77777777" w:rsidTr="00C41D79">
        <w:trPr>
          <w:jc w:val="center"/>
        </w:trPr>
        <w:tc>
          <w:tcPr>
            <w:tcW w:w="151" w:type="dxa"/>
            <w:tcBorders>
              <w:top w:val="nil"/>
              <w:left w:val="single" w:sz="6" w:space="0" w:color="auto"/>
            </w:tcBorders>
          </w:tcPr>
          <w:p w14:paraId="6355DF0E" w14:textId="77777777" w:rsidR="003F0C6D" w:rsidRPr="000C321E" w:rsidRDefault="003F0C6D" w:rsidP="00C41D79">
            <w:pPr>
              <w:pStyle w:val="TAC"/>
            </w:pPr>
          </w:p>
        </w:tc>
        <w:tc>
          <w:tcPr>
            <w:tcW w:w="1104" w:type="dxa"/>
            <w:tcBorders>
              <w:right w:val="single" w:sz="4" w:space="0" w:color="auto"/>
            </w:tcBorders>
          </w:tcPr>
          <w:p w14:paraId="705AFC4B" w14:textId="77777777" w:rsidR="003F0C6D" w:rsidRPr="000C321E" w:rsidRDefault="003F0C6D" w:rsidP="00C41D79">
            <w:pPr>
              <w:pStyle w:val="TAC"/>
            </w:pPr>
            <w:r w:rsidRPr="000C321E">
              <w:t>1</w:t>
            </w:r>
          </w:p>
        </w:tc>
        <w:tc>
          <w:tcPr>
            <w:tcW w:w="4702" w:type="dxa"/>
            <w:gridSpan w:val="8"/>
            <w:tcBorders>
              <w:top w:val="single" w:sz="4" w:space="0" w:color="auto"/>
              <w:left w:val="single" w:sz="4" w:space="0" w:color="auto"/>
              <w:bottom w:val="single" w:sz="4" w:space="0" w:color="auto"/>
              <w:right w:val="single" w:sz="4" w:space="0" w:color="auto"/>
            </w:tcBorders>
          </w:tcPr>
          <w:p w14:paraId="6D8DABC6" w14:textId="4017E2C1" w:rsidR="003F0C6D" w:rsidRPr="000C321E" w:rsidRDefault="003F0C6D" w:rsidP="00C41D79">
            <w:pPr>
              <w:pStyle w:val="TAC"/>
            </w:pPr>
            <w:r w:rsidRPr="000C321E">
              <w:t xml:space="preserve">Type = </w:t>
            </w:r>
            <w:r>
              <w:t>231</w:t>
            </w:r>
            <w:r w:rsidRPr="000C321E">
              <w:t xml:space="preserve"> (decimal)</w:t>
            </w:r>
          </w:p>
        </w:tc>
        <w:tc>
          <w:tcPr>
            <w:tcW w:w="588" w:type="dxa"/>
            <w:tcBorders>
              <w:left w:val="single" w:sz="4" w:space="0" w:color="auto"/>
            </w:tcBorders>
          </w:tcPr>
          <w:p w14:paraId="6F03C5BC" w14:textId="77777777" w:rsidR="003F0C6D" w:rsidRPr="000C321E" w:rsidRDefault="003F0C6D" w:rsidP="00C41D79">
            <w:pPr>
              <w:pStyle w:val="TAC"/>
            </w:pPr>
          </w:p>
        </w:tc>
      </w:tr>
      <w:tr w:rsidR="003F0C6D" w:rsidRPr="000C321E" w14:paraId="6F1F8A02" w14:textId="77777777" w:rsidTr="00C41D79">
        <w:trPr>
          <w:jc w:val="center"/>
        </w:trPr>
        <w:tc>
          <w:tcPr>
            <w:tcW w:w="151" w:type="dxa"/>
            <w:tcBorders>
              <w:top w:val="nil"/>
              <w:left w:val="single" w:sz="6" w:space="0" w:color="auto"/>
            </w:tcBorders>
          </w:tcPr>
          <w:p w14:paraId="015A3C64" w14:textId="77777777" w:rsidR="003F0C6D" w:rsidRPr="000C321E" w:rsidRDefault="003F0C6D" w:rsidP="00C41D79">
            <w:pPr>
              <w:pStyle w:val="TAC"/>
            </w:pPr>
          </w:p>
        </w:tc>
        <w:tc>
          <w:tcPr>
            <w:tcW w:w="1104" w:type="dxa"/>
            <w:tcBorders>
              <w:right w:val="single" w:sz="4" w:space="0" w:color="auto"/>
            </w:tcBorders>
          </w:tcPr>
          <w:p w14:paraId="7DCB7E7F" w14:textId="77777777" w:rsidR="003F0C6D" w:rsidRPr="000C321E" w:rsidRDefault="003F0C6D" w:rsidP="00C41D79">
            <w:pPr>
              <w:pStyle w:val="TAC"/>
            </w:pPr>
            <w:r w:rsidRPr="000C321E">
              <w:t>2 to 3</w:t>
            </w:r>
          </w:p>
        </w:tc>
        <w:tc>
          <w:tcPr>
            <w:tcW w:w="4702" w:type="dxa"/>
            <w:gridSpan w:val="8"/>
            <w:tcBorders>
              <w:top w:val="single" w:sz="4" w:space="0" w:color="auto"/>
              <w:left w:val="single" w:sz="4" w:space="0" w:color="auto"/>
              <w:bottom w:val="single" w:sz="4" w:space="0" w:color="auto"/>
              <w:right w:val="single" w:sz="4" w:space="0" w:color="auto"/>
            </w:tcBorders>
          </w:tcPr>
          <w:p w14:paraId="02C0DADB" w14:textId="77777777" w:rsidR="003F0C6D" w:rsidRPr="000C321E" w:rsidRDefault="003F0C6D" w:rsidP="00C41D79">
            <w:pPr>
              <w:pStyle w:val="TAC"/>
            </w:pPr>
            <w:r w:rsidRPr="000C321E">
              <w:t>Length = n</w:t>
            </w:r>
          </w:p>
        </w:tc>
        <w:tc>
          <w:tcPr>
            <w:tcW w:w="588" w:type="dxa"/>
            <w:tcBorders>
              <w:left w:val="single" w:sz="4" w:space="0" w:color="auto"/>
            </w:tcBorders>
          </w:tcPr>
          <w:p w14:paraId="3B98C738" w14:textId="77777777" w:rsidR="003F0C6D" w:rsidRPr="000C321E" w:rsidRDefault="003F0C6D" w:rsidP="00C41D79">
            <w:pPr>
              <w:pStyle w:val="TAC"/>
            </w:pPr>
          </w:p>
        </w:tc>
      </w:tr>
      <w:tr w:rsidR="003F0C6D" w:rsidRPr="000C321E" w14:paraId="22859FC5" w14:textId="77777777" w:rsidTr="00C41D79">
        <w:trPr>
          <w:jc w:val="center"/>
        </w:trPr>
        <w:tc>
          <w:tcPr>
            <w:tcW w:w="151" w:type="dxa"/>
            <w:tcBorders>
              <w:top w:val="nil"/>
              <w:left w:val="single" w:sz="6" w:space="0" w:color="auto"/>
              <w:bottom w:val="nil"/>
            </w:tcBorders>
          </w:tcPr>
          <w:p w14:paraId="27FE5754" w14:textId="77777777" w:rsidR="003F0C6D" w:rsidRPr="000C321E" w:rsidRDefault="003F0C6D" w:rsidP="00C41D79">
            <w:pPr>
              <w:pStyle w:val="TAC"/>
            </w:pPr>
          </w:p>
        </w:tc>
        <w:tc>
          <w:tcPr>
            <w:tcW w:w="1104" w:type="dxa"/>
            <w:tcBorders>
              <w:right w:val="single" w:sz="4" w:space="0" w:color="auto"/>
            </w:tcBorders>
          </w:tcPr>
          <w:p w14:paraId="6368FADE" w14:textId="77777777" w:rsidR="003F0C6D" w:rsidRPr="000C321E" w:rsidRDefault="003F0C6D" w:rsidP="00C41D79">
            <w:pPr>
              <w:pStyle w:val="TAC"/>
              <w:rPr>
                <w:lang w:eastAsia="zh-CN"/>
              </w:rPr>
            </w:pPr>
            <w:r w:rsidRPr="000C321E">
              <w:t xml:space="preserve">4 to </w:t>
            </w:r>
            <w:r w:rsidRPr="000C321E">
              <w:rPr>
                <w:rFonts w:hint="eastAsia"/>
                <w:lang w:eastAsia="zh-CN"/>
              </w:rPr>
              <w:t>7</w:t>
            </w:r>
          </w:p>
        </w:tc>
        <w:tc>
          <w:tcPr>
            <w:tcW w:w="4702" w:type="dxa"/>
            <w:gridSpan w:val="8"/>
            <w:tcBorders>
              <w:top w:val="single" w:sz="4" w:space="0" w:color="auto"/>
              <w:left w:val="single" w:sz="4" w:space="0" w:color="auto"/>
              <w:bottom w:val="single" w:sz="4" w:space="0" w:color="auto"/>
              <w:right w:val="single" w:sz="4" w:space="0" w:color="auto"/>
            </w:tcBorders>
          </w:tcPr>
          <w:p w14:paraId="4D6D102E" w14:textId="77777777" w:rsidR="003F0C6D" w:rsidRPr="000C321E" w:rsidRDefault="003F0C6D" w:rsidP="00C41D79">
            <w:pPr>
              <w:pStyle w:val="TAC"/>
            </w:pPr>
            <w:r>
              <w:rPr>
                <w:lang w:val="en-US"/>
              </w:rPr>
              <w:t xml:space="preserve">Recovery </w:t>
            </w:r>
            <w:r w:rsidRPr="000C321E">
              <w:rPr>
                <w:lang w:val="en-US"/>
              </w:rPr>
              <w:t>Time</w:t>
            </w:r>
            <w:r>
              <w:rPr>
                <w:lang w:val="en-US"/>
              </w:rPr>
              <w:t xml:space="preserve"> S</w:t>
            </w:r>
            <w:r w:rsidRPr="000C321E">
              <w:rPr>
                <w:lang w:val="en-US"/>
              </w:rPr>
              <w:t>tamp value</w:t>
            </w:r>
          </w:p>
        </w:tc>
        <w:tc>
          <w:tcPr>
            <w:tcW w:w="588" w:type="dxa"/>
            <w:tcBorders>
              <w:left w:val="single" w:sz="4" w:space="0" w:color="auto"/>
            </w:tcBorders>
          </w:tcPr>
          <w:p w14:paraId="6C12A660" w14:textId="77777777" w:rsidR="003F0C6D" w:rsidRPr="000C321E" w:rsidRDefault="003F0C6D" w:rsidP="00C41D79">
            <w:pPr>
              <w:pStyle w:val="TAC"/>
            </w:pPr>
          </w:p>
        </w:tc>
      </w:tr>
      <w:tr w:rsidR="003F0C6D" w:rsidRPr="000C321E" w14:paraId="790A08E9" w14:textId="77777777" w:rsidTr="00C41D79">
        <w:trPr>
          <w:jc w:val="center"/>
        </w:trPr>
        <w:tc>
          <w:tcPr>
            <w:tcW w:w="151" w:type="dxa"/>
            <w:tcBorders>
              <w:top w:val="nil"/>
              <w:left w:val="single" w:sz="6" w:space="0" w:color="auto"/>
              <w:bottom w:val="single" w:sz="4" w:space="0" w:color="auto"/>
            </w:tcBorders>
          </w:tcPr>
          <w:p w14:paraId="7B4F1BCF" w14:textId="77777777" w:rsidR="003F0C6D" w:rsidRPr="000C321E" w:rsidRDefault="003F0C6D" w:rsidP="00C41D79">
            <w:pPr>
              <w:pStyle w:val="TAC"/>
            </w:pPr>
          </w:p>
        </w:tc>
        <w:tc>
          <w:tcPr>
            <w:tcW w:w="1104" w:type="dxa"/>
            <w:tcBorders>
              <w:bottom w:val="single" w:sz="4" w:space="0" w:color="auto"/>
              <w:right w:val="single" w:sz="4" w:space="0" w:color="auto"/>
            </w:tcBorders>
          </w:tcPr>
          <w:p w14:paraId="24EACCD6" w14:textId="77777777" w:rsidR="003F0C6D" w:rsidRPr="000C321E" w:rsidRDefault="003F0C6D" w:rsidP="00C41D79">
            <w:pPr>
              <w:pStyle w:val="TAC"/>
            </w:pPr>
            <w:r w:rsidRPr="000C321E">
              <w:rPr>
                <w:rFonts w:hint="eastAsia"/>
                <w:lang w:eastAsia="zh-CN"/>
              </w:rPr>
              <w:t>8</w:t>
            </w:r>
            <w:r w:rsidRPr="000C321E">
              <w:t xml:space="preserve"> to (n+3)</w:t>
            </w:r>
          </w:p>
        </w:tc>
        <w:tc>
          <w:tcPr>
            <w:tcW w:w="4702" w:type="dxa"/>
            <w:gridSpan w:val="8"/>
            <w:tcBorders>
              <w:top w:val="single" w:sz="4" w:space="0" w:color="auto"/>
              <w:left w:val="single" w:sz="4" w:space="0" w:color="auto"/>
              <w:bottom w:val="single" w:sz="4" w:space="0" w:color="auto"/>
              <w:right w:val="single" w:sz="4" w:space="0" w:color="auto"/>
            </w:tcBorders>
          </w:tcPr>
          <w:p w14:paraId="5EC0F24D" w14:textId="77777777" w:rsidR="003F0C6D" w:rsidRPr="000C321E" w:rsidRDefault="003F0C6D" w:rsidP="00C41D79">
            <w:pPr>
              <w:pStyle w:val="TAC"/>
            </w:pPr>
            <w:r w:rsidRPr="000C321E">
              <w:t>These octet(s) is/are present only if explicitly specified</w:t>
            </w:r>
          </w:p>
        </w:tc>
        <w:tc>
          <w:tcPr>
            <w:tcW w:w="588" w:type="dxa"/>
            <w:tcBorders>
              <w:left w:val="single" w:sz="4" w:space="0" w:color="auto"/>
              <w:bottom w:val="single" w:sz="4" w:space="0" w:color="auto"/>
            </w:tcBorders>
          </w:tcPr>
          <w:p w14:paraId="2B1C5588" w14:textId="77777777" w:rsidR="003F0C6D" w:rsidRPr="000C321E" w:rsidRDefault="003F0C6D" w:rsidP="00C41D79">
            <w:pPr>
              <w:pStyle w:val="TAC"/>
            </w:pPr>
          </w:p>
        </w:tc>
      </w:tr>
    </w:tbl>
    <w:p w14:paraId="1104CFEE" w14:textId="6C1E5569" w:rsidR="003F0C6D" w:rsidRDefault="003F0C6D" w:rsidP="003F0C6D">
      <w:pPr>
        <w:pStyle w:val="TF"/>
        <w:rPr>
          <w:lang w:eastAsia="ja-JP"/>
        </w:rPr>
      </w:pPr>
      <w:r w:rsidRPr="000C321E">
        <w:t xml:space="preserve">Figure </w:t>
      </w:r>
      <w:r>
        <w:t>8.8</w:t>
      </w:r>
      <w:r w:rsidRPr="000C321E">
        <w:rPr>
          <w:lang w:eastAsia="zh-CN"/>
        </w:rPr>
        <w:t>-1</w:t>
      </w:r>
      <w:r w:rsidRPr="000C321E">
        <w:t xml:space="preserve">: </w:t>
      </w:r>
      <w:r>
        <w:t xml:space="preserve">Recovery </w:t>
      </w:r>
      <w:r w:rsidRPr="000C321E">
        <w:rPr>
          <w:lang w:eastAsia="ja-JP"/>
        </w:rPr>
        <w:t>Time</w:t>
      </w:r>
      <w:r>
        <w:rPr>
          <w:lang w:eastAsia="ja-JP"/>
        </w:rPr>
        <w:t xml:space="preserve"> S</w:t>
      </w:r>
      <w:r w:rsidRPr="000C321E">
        <w:rPr>
          <w:lang w:eastAsia="ja-JP"/>
        </w:rPr>
        <w:t>tamp</w:t>
      </w:r>
    </w:p>
    <w:p w14:paraId="603A884E" w14:textId="77777777" w:rsidR="00DC524D" w:rsidRDefault="00DC524D" w:rsidP="005E4EF8">
      <w:pPr>
        <w:pStyle w:val="Heading1"/>
      </w:pPr>
      <w:bookmarkStart w:id="317" w:name="_Toc183968714"/>
      <w:r>
        <w:t>9</w:t>
      </w:r>
      <w:r>
        <w:tab/>
        <w:t>Error Handling</w:t>
      </w:r>
      <w:bookmarkEnd w:id="299"/>
      <w:bookmarkEnd w:id="300"/>
      <w:bookmarkEnd w:id="301"/>
      <w:bookmarkEnd w:id="317"/>
    </w:p>
    <w:p w14:paraId="408C0116" w14:textId="77777777" w:rsidR="00DC524D" w:rsidRPr="003F1FCA" w:rsidRDefault="00DC524D" w:rsidP="005E4EF8">
      <w:pPr>
        <w:pStyle w:val="Heading2"/>
      </w:pPr>
      <w:bookmarkStart w:id="318" w:name="_Toc20213246"/>
      <w:bookmarkStart w:id="319" w:name="_Toc27752155"/>
      <w:bookmarkStart w:id="320" w:name="_Toc27752790"/>
      <w:bookmarkStart w:id="321" w:name="_Toc183968715"/>
      <w:r>
        <w:t>9.1</w:t>
      </w:r>
      <w:r w:rsidRPr="003F1FCA">
        <w:tab/>
      </w:r>
      <w:r>
        <w:t>Protocol Errors</w:t>
      </w:r>
      <w:bookmarkEnd w:id="318"/>
      <w:bookmarkEnd w:id="319"/>
      <w:bookmarkEnd w:id="320"/>
      <w:bookmarkEnd w:id="321"/>
    </w:p>
    <w:p w14:paraId="56128048" w14:textId="77777777" w:rsidR="00DC524D" w:rsidRDefault="00DC524D" w:rsidP="00DC524D">
      <w:r>
        <w:t>As specified in 3GPP TS 29.060 [6], clauses 11.1.</w:t>
      </w:r>
    </w:p>
    <w:p w14:paraId="1ED03B73" w14:textId="77777777" w:rsidR="00DC524D" w:rsidRPr="003F1FCA" w:rsidRDefault="00DC524D" w:rsidP="005E4EF8">
      <w:pPr>
        <w:pStyle w:val="Heading2"/>
      </w:pPr>
      <w:bookmarkStart w:id="322" w:name="_Toc20213247"/>
      <w:bookmarkStart w:id="323" w:name="_Toc27752156"/>
      <w:bookmarkStart w:id="324" w:name="_Toc27752791"/>
      <w:bookmarkStart w:id="325" w:name="_Toc183968716"/>
      <w:r>
        <w:t>9</w:t>
      </w:r>
      <w:r w:rsidRPr="003F1FCA">
        <w:t>.</w:t>
      </w:r>
      <w:r>
        <w:t>2</w:t>
      </w:r>
      <w:r w:rsidRPr="003F1FCA">
        <w:tab/>
        <w:t>Path Failure</w:t>
      </w:r>
      <w:bookmarkEnd w:id="322"/>
      <w:bookmarkEnd w:id="323"/>
      <w:bookmarkEnd w:id="324"/>
      <w:bookmarkEnd w:id="325"/>
    </w:p>
    <w:p w14:paraId="358576D5" w14:textId="77777777" w:rsidR="00DC524D" w:rsidRPr="00EA0173" w:rsidRDefault="00DC524D" w:rsidP="00DC524D">
      <w:r>
        <w:t>Path failure handling</w:t>
      </w:r>
      <w:r w:rsidRPr="00EA0173">
        <w:t xml:space="preserve"> procedures are specified in 3GPP</w:t>
      </w:r>
      <w:r>
        <w:t> </w:t>
      </w:r>
      <w:r w:rsidRPr="00EA0173">
        <w:t>TS</w:t>
      </w:r>
      <w:r>
        <w:t> </w:t>
      </w:r>
      <w:r w:rsidRPr="00EA0173">
        <w:t>23.007</w:t>
      </w:r>
      <w:r>
        <w:t> </w:t>
      </w:r>
      <w:r w:rsidRPr="00EA0173">
        <w:t>[17]</w:t>
      </w:r>
      <w:r w:rsidRPr="008A2461">
        <w:t xml:space="preserve"> </w:t>
      </w:r>
      <w:r>
        <w:t>and 3GPP TS 23.527 [33]</w:t>
      </w:r>
      <w:r w:rsidRPr="00EA0173">
        <w:t>.</w:t>
      </w:r>
    </w:p>
    <w:p w14:paraId="5C2C8ADD" w14:textId="77777777" w:rsidR="00DC524D" w:rsidRDefault="00DC524D" w:rsidP="005E4EF8">
      <w:pPr>
        <w:pStyle w:val="Heading1"/>
      </w:pPr>
      <w:bookmarkStart w:id="326" w:name="_Toc20213248"/>
      <w:bookmarkStart w:id="327" w:name="_Toc27752157"/>
      <w:bookmarkStart w:id="328" w:name="_Toc27752792"/>
      <w:bookmarkStart w:id="329" w:name="_Toc183968717"/>
      <w:r>
        <w:t>10</w:t>
      </w:r>
      <w:r>
        <w:tab/>
        <w:t>Security</w:t>
      </w:r>
      <w:bookmarkEnd w:id="326"/>
      <w:bookmarkEnd w:id="327"/>
      <w:bookmarkEnd w:id="328"/>
      <w:bookmarkEnd w:id="329"/>
    </w:p>
    <w:p w14:paraId="33D8370C" w14:textId="6C49BFB9" w:rsidR="00DC524D" w:rsidRDefault="00DC524D" w:rsidP="00DC524D">
      <w:r>
        <w:t xml:space="preserve">Network domain security is specified in 3GPP </w:t>
      </w:r>
      <w:r w:rsidR="0027561E">
        <w:t>TS 3</w:t>
      </w:r>
      <w:r>
        <w:t>3.102</w:t>
      </w:r>
      <w:r w:rsidR="0027561E">
        <w:t> [</w:t>
      </w:r>
      <w:r>
        <w:t xml:space="preserve">21] and 3GPP </w:t>
      </w:r>
      <w:r w:rsidR="0027561E">
        <w:t>TS 3</w:t>
      </w:r>
      <w:r>
        <w:t>3.401</w:t>
      </w:r>
      <w:r w:rsidR="0027561E">
        <w:t> [</w:t>
      </w:r>
      <w:r>
        <w:t>22].</w:t>
      </w:r>
    </w:p>
    <w:p w14:paraId="08C49D61" w14:textId="77777777" w:rsidR="00DC524D" w:rsidRDefault="00DC524D" w:rsidP="005E4EF8">
      <w:pPr>
        <w:pStyle w:val="Heading1"/>
      </w:pPr>
      <w:bookmarkStart w:id="330" w:name="_Toc20213249"/>
      <w:bookmarkStart w:id="331" w:name="_Toc27752158"/>
      <w:bookmarkStart w:id="332" w:name="_Toc27752793"/>
      <w:bookmarkStart w:id="333" w:name="_Toc183968718"/>
      <w:r>
        <w:rPr>
          <w:lang w:eastAsia="ja-JP"/>
        </w:rPr>
        <w:t>11</w:t>
      </w:r>
      <w:r>
        <w:tab/>
      </w:r>
      <w:r>
        <w:rPr>
          <w:rFonts w:hint="eastAsia"/>
          <w:lang w:eastAsia="ja-JP"/>
        </w:rPr>
        <w:t>Reliable Delivery of Signalling Messages</w:t>
      </w:r>
      <w:bookmarkEnd w:id="330"/>
      <w:bookmarkEnd w:id="331"/>
      <w:bookmarkEnd w:id="332"/>
      <w:bookmarkEnd w:id="333"/>
    </w:p>
    <w:p w14:paraId="79D659CB" w14:textId="77777777" w:rsidR="00DC524D" w:rsidRPr="003F1FCA" w:rsidRDefault="00DC524D" w:rsidP="00DC524D">
      <w:r w:rsidRPr="003F1FCA">
        <w:t>Ea</w:t>
      </w:r>
      <w:r>
        <w:t xml:space="preserve">ch path maintains a queue with </w:t>
      </w:r>
      <w:r w:rsidRPr="003F1FCA">
        <w:t>signalling messages to be sent to the peer. The message at the front of the queue, if it is a request for which a response has been defined, shall be sent with a Sequence Number, and shall be held in a path list until a response is received. Each path has its own list. The Sequence Number shall be unique for each outstanding request message sourced from the same IP/UDP endpoint.</w:t>
      </w:r>
    </w:p>
    <w:p w14:paraId="2F3FAC7F" w14:textId="77777777" w:rsidR="00DC524D" w:rsidRPr="003F1FCA" w:rsidRDefault="00DC524D" w:rsidP="00DC524D">
      <w:pPr>
        <w:keepNext/>
        <w:keepLines/>
      </w:pPr>
      <w:r w:rsidRPr="003F1FCA">
        <w:t xml:space="preserve">The T3-RESPONSE timer shall be started when a signalling request message (for which a response has been defined) is sent. A signalling message request or response has probably been lost if a response has not been received before the T3-RESPONSE timer expires. </w:t>
      </w:r>
      <w:r>
        <w:rPr>
          <w:rFonts w:hint="eastAsia"/>
          <w:lang w:eastAsia="ja-JP"/>
        </w:rPr>
        <w:t>At the expiry of the timer t</w:t>
      </w:r>
      <w:r w:rsidRPr="003F1FCA">
        <w:t>he request is retransmitted if the total number of request attempts is less than N3</w:t>
      </w:r>
      <w:r w:rsidRPr="003F1FCA">
        <w:noBreakHyphen/>
        <w:t>REQUESTS times.</w:t>
      </w:r>
    </w:p>
    <w:p w14:paraId="38C93F68" w14:textId="77777777" w:rsidR="00DC524D" w:rsidRPr="003F1FCA" w:rsidRDefault="00DC524D" w:rsidP="00DC524D">
      <w:r w:rsidRPr="003F1FCA">
        <w:t>All received request messages shall be responded to and all response messages associated with a certain request shall always include the same information. Duplicated response messages shall be discarded. A response message without a matching outstanding request should be considered as a duplicate.</w:t>
      </w:r>
    </w:p>
    <w:p w14:paraId="1B924642" w14:textId="77777777" w:rsidR="00DC524D" w:rsidRDefault="00DC524D" w:rsidP="00DC524D">
      <w:r w:rsidRPr="003F1FCA">
        <w:t xml:space="preserve">If a </w:t>
      </w:r>
      <w:r>
        <w:rPr>
          <w:rFonts w:hint="eastAsia"/>
          <w:lang w:eastAsia="ja-JP"/>
        </w:rPr>
        <w:t>GTP protocol entity</w:t>
      </w:r>
      <w:r w:rsidRPr="003F1FCA">
        <w:t xml:space="preserve"> is not successful with the transfer of a signalling message, it shall inform the upper layer of the unsuccessful transfer so that the controlling upper entity may take the necessary measures.</w:t>
      </w:r>
    </w:p>
    <w:p w14:paraId="559E24C5" w14:textId="77777777" w:rsidR="00DC524D" w:rsidRPr="003F1FCA" w:rsidRDefault="00DC524D" w:rsidP="005E4EF8">
      <w:pPr>
        <w:pStyle w:val="Heading1"/>
      </w:pPr>
      <w:bookmarkStart w:id="334" w:name="_Toc20213250"/>
      <w:bookmarkStart w:id="335" w:name="_Toc27752159"/>
      <w:bookmarkStart w:id="336" w:name="_Toc27752794"/>
      <w:bookmarkStart w:id="337" w:name="_Toc183968719"/>
      <w:r>
        <w:rPr>
          <w:lang w:eastAsia="ja-JP"/>
        </w:rPr>
        <w:lastRenderedPageBreak/>
        <w:t>12</w:t>
      </w:r>
      <w:r w:rsidRPr="003F1FCA">
        <w:tab/>
        <w:t>GTP Parameters</w:t>
      </w:r>
      <w:bookmarkEnd w:id="334"/>
      <w:bookmarkEnd w:id="335"/>
      <w:bookmarkEnd w:id="336"/>
      <w:bookmarkEnd w:id="337"/>
    </w:p>
    <w:p w14:paraId="2EF58EC1" w14:textId="77777777" w:rsidR="00DC524D" w:rsidRPr="003F1FCA" w:rsidRDefault="00DC524D" w:rsidP="005E4EF8">
      <w:pPr>
        <w:pStyle w:val="Heading2"/>
      </w:pPr>
      <w:bookmarkStart w:id="338" w:name="_Toc20213251"/>
      <w:bookmarkStart w:id="339" w:name="_Toc27752160"/>
      <w:bookmarkStart w:id="340" w:name="_Toc27752795"/>
      <w:bookmarkStart w:id="341" w:name="_Toc183968720"/>
      <w:r>
        <w:rPr>
          <w:lang w:eastAsia="ja-JP"/>
        </w:rPr>
        <w:t>12</w:t>
      </w:r>
      <w:r w:rsidRPr="003F1FCA">
        <w:t>.1</w:t>
      </w:r>
      <w:r w:rsidRPr="003F1FCA">
        <w:tab/>
      </w:r>
      <w:r>
        <w:rPr>
          <w:rFonts w:hint="eastAsia"/>
          <w:lang w:eastAsia="ja-JP"/>
        </w:rPr>
        <w:t>General</w:t>
      </w:r>
      <w:bookmarkEnd w:id="338"/>
      <w:bookmarkEnd w:id="339"/>
      <w:bookmarkEnd w:id="340"/>
      <w:bookmarkEnd w:id="341"/>
    </w:p>
    <w:p w14:paraId="1D725F40" w14:textId="77777777" w:rsidR="00DC524D" w:rsidRPr="003F1FCA" w:rsidRDefault="00DC524D" w:rsidP="00DC524D">
      <w:r w:rsidRPr="003F1FCA">
        <w:t xml:space="preserve">The GTP system parameters defined here and their recommended values shall not be fixed, but shall be possible to configure as described in </w:t>
      </w:r>
      <w:r>
        <w:t>clause</w:t>
      </w:r>
      <w:r w:rsidRPr="003F1FCA">
        <w:t xml:space="preserve"> 'Reliable delivery of messages'.</w:t>
      </w:r>
    </w:p>
    <w:p w14:paraId="47BCEB9F" w14:textId="77777777" w:rsidR="00DC524D" w:rsidRPr="003F1FCA" w:rsidRDefault="00DC524D" w:rsidP="005E4EF8">
      <w:pPr>
        <w:pStyle w:val="Heading2"/>
      </w:pPr>
      <w:bookmarkStart w:id="342" w:name="_Toc20213252"/>
      <w:bookmarkStart w:id="343" w:name="_Toc27752161"/>
      <w:bookmarkStart w:id="344" w:name="_Toc27752796"/>
      <w:bookmarkStart w:id="345" w:name="_Toc183968721"/>
      <w:r>
        <w:rPr>
          <w:lang w:eastAsia="ja-JP"/>
        </w:rPr>
        <w:t>12</w:t>
      </w:r>
      <w:r w:rsidRPr="003F1FCA">
        <w:t>.</w:t>
      </w:r>
      <w:r>
        <w:rPr>
          <w:rFonts w:hint="eastAsia"/>
          <w:lang w:eastAsia="ja-JP"/>
        </w:rPr>
        <w:t>2</w:t>
      </w:r>
      <w:r w:rsidRPr="003F1FCA">
        <w:tab/>
        <w:t>Timers</w:t>
      </w:r>
      <w:bookmarkEnd w:id="342"/>
      <w:bookmarkEnd w:id="343"/>
      <w:bookmarkEnd w:id="344"/>
      <w:bookmarkEnd w:id="345"/>
    </w:p>
    <w:p w14:paraId="35A816A4" w14:textId="77777777" w:rsidR="00DC524D" w:rsidRPr="003F1FCA" w:rsidRDefault="00DC524D" w:rsidP="00DC524D">
      <w:r w:rsidRPr="003F1FCA">
        <w:t>The timer T3-RESPONSE holds the maximum wait time for a response of a request message.</w:t>
      </w:r>
    </w:p>
    <w:p w14:paraId="0C79704A" w14:textId="77777777" w:rsidR="00DC524D" w:rsidRPr="003F1FCA" w:rsidRDefault="00DC524D" w:rsidP="005E4EF8">
      <w:pPr>
        <w:pStyle w:val="Heading2"/>
      </w:pPr>
      <w:bookmarkStart w:id="346" w:name="_Toc20213253"/>
      <w:bookmarkStart w:id="347" w:name="_Toc27752162"/>
      <w:bookmarkStart w:id="348" w:name="_Toc27752797"/>
      <w:bookmarkStart w:id="349" w:name="_Toc183968722"/>
      <w:r>
        <w:rPr>
          <w:lang w:eastAsia="ja-JP"/>
        </w:rPr>
        <w:t>12</w:t>
      </w:r>
      <w:r>
        <w:t>.</w:t>
      </w:r>
      <w:r>
        <w:rPr>
          <w:rFonts w:hint="eastAsia"/>
          <w:lang w:eastAsia="ja-JP"/>
        </w:rPr>
        <w:t>3</w:t>
      </w:r>
      <w:r w:rsidRPr="003F1FCA">
        <w:tab/>
        <w:t>Others</w:t>
      </w:r>
      <w:bookmarkEnd w:id="346"/>
      <w:bookmarkEnd w:id="347"/>
      <w:bookmarkEnd w:id="348"/>
      <w:bookmarkEnd w:id="349"/>
    </w:p>
    <w:p w14:paraId="29D59123" w14:textId="77777777" w:rsidR="00DC524D" w:rsidRDefault="00DC524D" w:rsidP="00DC524D">
      <w:r w:rsidRPr="003F1FCA">
        <w:t>The counter N3-REQUESTS holds the maximum number of attempts made by GTP to send a request message. The recommended value is 5.</w:t>
      </w:r>
    </w:p>
    <w:p w14:paraId="012DC5C8" w14:textId="77777777" w:rsidR="00DC524D" w:rsidRDefault="00DC524D" w:rsidP="005E4EF8">
      <w:pPr>
        <w:pStyle w:val="Heading1"/>
        <w:rPr>
          <w:lang w:eastAsia="zh-CN"/>
        </w:rPr>
      </w:pPr>
      <w:bookmarkStart w:id="350" w:name="_Toc20213254"/>
      <w:bookmarkStart w:id="351" w:name="_Toc27752163"/>
      <w:bookmarkStart w:id="352" w:name="_Toc27752798"/>
      <w:bookmarkStart w:id="353" w:name="_Toc183968723"/>
      <w:r>
        <w:rPr>
          <w:lang w:eastAsia="zh-CN"/>
        </w:rPr>
        <w:t>13</w:t>
      </w:r>
      <w:r>
        <w:rPr>
          <w:rFonts w:hint="eastAsia"/>
          <w:lang w:eastAsia="zh-CN"/>
        </w:rPr>
        <w:tab/>
        <w:t>Tunnelling Scenarios</w:t>
      </w:r>
      <w:bookmarkEnd w:id="350"/>
      <w:bookmarkEnd w:id="351"/>
      <w:bookmarkEnd w:id="352"/>
      <w:bookmarkEnd w:id="353"/>
    </w:p>
    <w:p w14:paraId="540949DE" w14:textId="77777777" w:rsidR="00DC524D" w:rsidRDefault="00DC524D" w:rsidP="005E4EF8">
      <w:pPr>
        <w:pStyle w:val="Heading2"/>
        <w:rPr>
          <w:lang w:eastAsia="zh-CN"/>
        </w:rPr>
      </w:pPr>
      <w:bookmarkStart w:id="354" w:name="_Toc20213255"/>
      <w:bookmarkStart w:id="355" w:name="_Toc27752164"/>
      <w:bookmarkStart w:id="356" w:name="_Toc27752799"/>
      <w:bookmarkStart w:id="357" w:name="_Toc183968724"/>
      <w:r>
        <w:rPr>
          <w:lang w:eastAsia="zh-CN"/>
        </w:rPr>
        <w:t>13</w:t>
      </w:r>
      <w:r>
        <w:t>.</w:t>
      </w:r>
      <w:r>
        <w:rPr>
          <w:rFonts w:hint="eastAsia"/>
          <w:lang w:eastAsia="zh-CN"/>
        </w:rPr>
        <w:t>1</w:t>
      </w:r>
      <w:r>
        <w:tab/>
      </w:r>
      <w:r>
        <w:rPr>
          <w:rFonts w:hint="eastAsia"/>
          <w:lang w:eastAsia="zh-CN"/>
        </w:rPr>
        <w:t>General</w:t>
      </w:r>
      <w:bookmarkEnd w:id="354"/>
      <w:bookmarkEnd w:id="355"/>
      <w:bookmarkEnd w:id="356"/>
      <w:bookmarkEnd w:id="357"/>
    </w:p>
    <w:p w14:paraId="0363BD0B" w14:textId="77777777" w:rsidR="00DC524D" w:rsidRDefault="00DC524D" w:rsidP="00DC524D">
      <w:pPr>
        <w:rPr>
          <w:lang w:eastAsia="zh-CN"/>
        </w:rPr>
      </w:pPr>
      <w:r>
        <w:rPr>
          <w:rFonts w:hint="eastAsia"/>
          <w:lang w:eastAsia="zh-CN"/>
        </w:rPr>
        <w:t xml:space="preserve">There are user packets sent between network nodes without a GTP-U </w:t>
      </w:r>
      <w:r>
        <w:rPr>
          <w:lang w:eastAsia="zh-CN"/>
        </w:rPr>
        <w:t xml:space="preserve">reference point </w:t>
      </w:r>
      <w:r>
        <w:rPr>
          <w:rFonts w:hint="eastAsia"/>
          <w:lang w:eastAsia="zh-CN"/>
        </w:rPr>
        <w:t xml:space="preserve">defined. The scenarios and applicability of GTP-U tunnelling are described in </w:t>
      </w:r>
      <w:r>
        <w:rPr>
          <w:lang w:eastAsia="zh-CN"/>
        </w:rPr>
        <w:t>the following</w:t>
      </w:r>
      <w:r>
        <w:rPr>
          <w:rFonts w:hint="eastAsia"/>
          <w:lang w:eastAsia="zh-CN"/>
        </w:rPr>
        <w:t xml:space="preserve"> clause</w:t>
      </w:r>
      <w:r>
        <w:rPr>
          <w:lang w:eastAsia="zh-CN"/>
        </w:rPr>
        <w:t>s</w:t>
      </w:r>
      <w:r>
        <w:rPr>
          <w:rFonts w:hint="eastAsia"/>
          <w:lang w:eastAsia="zh-CN"/>
        </w:rPr>
        <w:t>.</w:t>
      </w:r>
    </w:p>
    <w:p w14:paraId="24580373" w14:textId="77777777" w:rsidR="00DC524D" w:rsidRDefault="00DC524D" w:rsidP="005E4EF8">
      <w:pPr>
        <w:pStyle w:val="Heading2"/>
        <w:rPr>
          <w:lang w:eastAsia="zh-CN"/>
        </w:rPr>
      </w:pPr>
      <w:bookmarkStart w:id="358" w:name="_Toc20213256"/>
      <w:bookmarkStart w:id="359" w:name="_Toc27752165"/>
      <w:bookmarkStart w:id="360" w:name="_Toc27752800"/>
      <w:bookmarkStart w:id="361" w:name="_Toc183968725"/>
      <w:r>
        <w:rPr>
          <w:lang w:eastAsia="zh-CN"/>
        </w:rPr>
        <w:t>13</w:t>
      </w:r>
      <w:r>
        <w:t>.</w:t>
      </w:r>
      <w:r>
        <w:rPr>
          <w:rFonts w:hint="eastAsia"/>
          <w:lang w:eastAsia="zh-CN"/>
        </w:rPr>
        <w:t>2</w:t>
      </w:r>
      <w:r>
        <w:tab/>
        <w:t xml:space="preserve">Tunnelling between </w:t>
      </w:r>
      <w:r>
        <w:rPr>
          <w:rFonts w:hint="eastAsia"/>
          <w:lang w:eastAsia="zh-CN"/>
        </w:rPr>
        <w:t>SGWs</w:t>
      </w:r>
      <w:bookmarkEnd w:id="358"/>
      <w:bookmarkEnd w:id="359"/>
      <w:bookmarkEnd w:id="360"/>
      <w:bookmarkEnd w:id="361"/>
    </w:p>
    <w:p w14:paraId="5F890BF2" w14:textId="081A114D" w:rsidR="00DC524D" w:rsidRDefault="00DC524D" w:rsidP="00DC524D">
      <w:pPr>
        <w:rPr>
          <w:lang w:eastAsia="zh-CN"/>
        </w:rPr>
      </w:pPr>
      <w:r>
        <w:rPr>
          <w:rFonts w:hint="eastAsia"/>
          <w:lang w:eastAsia="zh-CN"/>
        </w:rPr>
        <w:t>GTP T-PDU tunnelling is applicable from the old SGW to the new S GW only when indirect forwarding is applicable during a S1-based Handover procedure or inter-RAT handover procedure with SGW</w:t>
      </w:r>
      <w:r>
        <w:t xml:space="preserve"> </w:t>
      </w:r>
      <w:r>
        <w:rPr>
          <w:rFonts w:hint="eastAsia"/>
          <w:lang w:eastAsia="zh-CN"/>
        </w:rPr>
        <w:t>Relocation,</w:t>
      </w:r>
      <w:r>
        <w:t xml:space="preserve"> </w:t>
      </w:r>
      <w:r>
        <w:rPr>
          <w:rFonts w:hint="eastAsia"/>
          <w:lang w:eastAsia="zh-CN"/>
        </w:rPr>
        <w:t>as</w:t>
      </w:r>
      <w:r>
        <w:t xml:space="preserve"> described in the 3GPP </w:t>
      </w:r>
      <w:r w:rsidR="0027561E">
        <w:t>TS 2</w:t>
      </w:r>
      <w:r>
        <w:t>3.</w:t>
      </w:r>
      <w:r>
        <w:rPr>
          <w:rFonts w:hint="eastAsia"/>
          <w:lang w:eastAsia="zh-CN"/>
        </w:rPr>
        <w:t>401</w:t>
      </w:r>
      <w:r w:rsidR="0027561E">
        <w:t> [</w:t>
      </w:r>
      <w:r>
        <w:rPr>
          <w:rFonts w:hint="eastAsia"/>
          <w:lang w:eastAsia="zh-CN"/>
        </w:rPr>
        <w:t>5</w:t>
      </w:r>
      <w:r>
        <w:t>]</w:t>
      </w:r>
      <w:r>
        <w:rPr>
          <w:rFonts w:hint="eastAsia"/>
          <w:lang w:eastAsia="zh-CN"/>
        </w:rPr>
        <w:t>.For the GTP-U tunnel setup between SGWs, path maintenance messages do not need to be sent.</w:t>
      </w:r>
    </w:p>
    <w:p w14:paraId="279C3375" w14:textId="6D0F1FAA" w:rsidR="00DC524D" w:rsidRDefault="00DC524D" w:rsidP="00DC524D">
      <w:pPr>
        <w:rPr>
          <w:lang w:eastAsia="zh-CN"/>
        </w:rPr>
      </w:pPr>
      <w:r>
        <w:rPr>
          <w:rFonts w:hint="eastAsia"/>
          <w:lang w:eastAsia="zh-CN"/>
        </w:rPr>
        <w:t>GTP T-PDU tunnelling is applicable from the old SGW to</w:t>
      </w:r>
      <w:r>
        <w:rPr>
          <w:lang w:eastAsia="zh-CN"/>
        </w:rPr>
        <w:t xml:space="preserve"> the forwarding SGW during a </w:t>
      </w:r>
      <w:r w:rsidRPr="007470E0">
        <w:rPr>
          <w:lang w:eastAsia="zh-CN"/>
        </w:rPr>
        <w:t>TAU/RAU with SGW change</w:t>
      </w:r>
      <w:r>
        <w:rPr>
          <w:lang w:eastAsia="zh-CN"/>
        </w:rPr>
        <w:t xml:space="preserve"> procedure</w:t>
      </w:r>
      <w:r w:rsidRPr="007470E0">
        <w:rPr>
          <w:lang w:eastAsia="zh-CN"/>
        </w:rPr>
        <w:t xml:space="preserve"> </w:t>
      </w:r>
      <w:r>
        <w:rPr>
          <w:lang w:eastAsia="zh-CN"/>
        </w:rPr>
        <w:t>when</w:t>
      </w:r>
      <w:r w:rsidRPr="007470E0">
        <w:rPr>
          <w:lang w:eastAsia="zh-CN"/>
        </w:rPr>
        <w:t xml:space="preserve"> indirect data forwarding is used to forward DL data buffered in the old SGW to the UE via </w:t>
      </w:r>
      <w:r>
        <w:rPr>
          <w:lang w:eastAsia="zh-CN"/>
        </w:rPr>
        <w:t>the</w:t>
      </w:r>
      <w:r w:rsidRPr="007470E0">
        <w:rPr>
          <w:lang w:eastAsia="zh-CN"/>
        </w:rPr>
        <w:t xml:space="preserve"> fo</w:t>
      </w:r>
      <w:r>
        <w:rPr>
          <w:lang w:eastAsia="zh-CN"/>
        </w:rPr>
        <w:t>r</w:t>
      </w:r>
      <w:r w:rsidRPr="007470E0">
        <w:rPr>
          <w:lang w:eastAsia="zh-CN"/>
        </w:rPr>
        <w:t>warding SGW</w:t>
      </w:r>
      <w:r>
        <w:rPr>
          <w:lang w:eastAsia="zh-CN"/>
        </w:rPr>
        <w:t xml:space="preserve">, as described in the </w:t>
      </w:r>
      <w:r w:rsidR="0027561E">
        <w:rPr>
          <w:lang w:eastAsia="zh-CN"/>
        </w:rPr>
        <w:t>clause 5</w:t>
      </w:r>
      <w:r>
        <w:rPr>
          <w:lang w:eastAsia="zh-CN"/>
        </w:rPr>
        <w:t xml:space="preserve">.3.3.1A of 3GPP </w:t>
      </w:r>
      <w:r w:rsidR="0027561E">
        <w:rPr>
          <w:lang w:eastAsia="zh-CN"/>
        </w:rPr>
        <w:t>TS 2</w:t>
      </w:r>
      <w:r>
        <w:rPr>
          <w:lang w:eastAsia="zh-CN"/>
        </w:rPr>
        <w:t>3.401</w:t>
      </w:r>
      <w:r w:rsidR="0027561E">
        <w:rPr>
          <w:lang w:eastAsia="zh-CN"/>
        </w:rPr>
        <w:t> [</w:t>
      </w:r>
      <w:r>
        <w:rPr>
          <w:lang w:eastAsia="zh-CN"/>
        </w:rPr>
        <w:t>5].</w:t>
      </w:r>
    </w:p>
    <w:p w14:paraId="36EAEC45" w14:textId="77777777" w:rsidR="0027561E" w:rsidRDefault="00DC524D" w:rsidP="005E4EF8">
      <w:pPr>
        <w:pStyle w:val="Heading2"/>
      </w:pPr>
      <w:bookmarkStart w:id="362" w:name="_Toc20213257"/>
      <w:bookmarkStart w:id="363" w:name="_Toc27752166"/>
      <w:bookmarkStart w:id="364" w:name="_Toc27752801"/>
      <w:bookmarkStart w:id="365" w:name="_Toc183968726"/>
      <w:r>
        <w:rPr>
          <w:lang w:eastAsia="zh-CN"/>
        </w:rPr>
        <w:t>13</w:t>
      </w:r>
      <w:r>
        <w:t>.</w:t>
      </w:r>
      <w:r>
        <w:rPr>
          <w:rFonts w:hint="eastAsia"/>
          <w:lang w:eastAsia="zh-CN"/>
        </w:rPr>
        <w:t>3</w:t>
      </w:r>
      <w:r>
        <w:tab/>
      </w:r>
      <w:r>
        <w:rPr>
          <w:rFonts w:hint="eastAsia"/>
          <w:lang w:eastAsia="zh-CN"/>
        </w:rPr>
        <w:t>Transfer of the user plane data</w:t>
      </w:r>
      <w:r>
        <w:t xml:space="preserve"> between </w:t>
      </w:r>
      <w:r>
        <w:rPr>
          <w:rFonts w:hint="eastAsia"/>
          <w:lang w:eastAsia="zh-CN"/>
        </w:rPr>
        <w:t>PDN GWs</w:t>
      </w:r>
      <w:bookmarkEnd w:id="362"/>
      <w:bookmarkEnd w:id="363"/>
      <w:bookmarkEnd w:id="364"/>
      <w:bookmarkEnd w:id="365"/>
    </w:p>
    <w:p w14:paraId="6EF7F247" w14:textId="6D76F42C" w:rsidR="00DC524D" w:rsidRPr="003F1FCA" w:rsidRDefault="00DC524D" w:rsidP="00DC524D">
      <w:r w:rsidRPr="003F1FCA">
        <w:t xml:space="preserve">GTP shall not specify tunnelling between </w:t>
      </w:r>
      <w:r>
        <w:rPr>
          <w:rFonts w:hint="eastAsia"/>
          <w:lang w:eastAsia="zh-CN"/>
        </w:rPr>
        <w:t>PDN GW</w:t>
      </w:r>
      <w:r w:rsidRPr="003F1FCA">
        <w:t xml:space="preserve">s. Transfer of </w:t>
      </w:r>
      <w:r>
        <w:rPr>
          <w:rFonts w:hint="eastAsia"/>
          <w:lang w:eastAsia="zh-CN"/>
        </w:rPr>
        <w:t>UE</w:t>
      </w:r>
      <w:r w:rsidRPr="003F1FCA">
        <w:t>-to-</w:t>
      </w:r>
      <w:r>
        <w:rPr>
          <w:rFonts w:hint="eastAsia"/>
          <w:lang w:eastAsia="zh-CN"/>
        </w:rPr>
        <w:t>UE</w:t>
      </w:r>
      <w:r w:rsidRPr="003F1FCA">
        <w:t xml:space="preserve"> traffic between </w:t>
      </w:r>
      <w:r>
        <w:rPr>
          <w:rFonts w:hint="eastAsia"/>
          <w:lang w:eastAsia="zh-CN"/>
        </w:rPr>
        <w:t>PDN GW</w:t>
      </w:r>
      <w:r w:rsidRPr="003F1FCA">
        <w:t xml:space="preserve">s shall use the </w:t>
      </w:r>
      <w:r>
        <w:rPr>
          <w:rFonts w:hint="eastAsia"/>
          <w:lang w:eastAsia="zh-CN"/>
        </w:rPr>
        <w:t>S</w:t>
      </w:r>
      <w:r w:rsidRPr="003F1FCA">
        <w:t>Gi interface.</w:t>
      </w:r>
    </w:p>
    <w:p w14:paraId="391680CF" w14:textId="77777777" w:rsidR="00DC524D" w:rsidRPr="003F1FCA" w:rsidRDefault="00DC524D" w:rsidP="005E4EF8">
      <w:pPr>
        <w:pStyle w:val="Heading2"/>
      </w:pPr>
      <w:bookmarkStart w:id="366" w:name="_Toc20213258"/>
      <w:bookmarkStart w:id="367" w:name="_Toc27752167"/>
      <w:bookmarkStart w:id="368" w:name="_Toc27752802"/>
      <w:bookmarkStart w:id="369" w:name="_Toc183968727"/>
      <w:r>
        <w:rPr>
          <w:lang w:eastAsia="zh-CN"/>
        </w:rPr>
        <w:t>13</w:t>
      </w:r>
      <w:r w:rsidRPr="003F1FCA">
        <w:t>.</w:t>
      </w:r>
      <w:r>
        <w:rPr>
          <w:rFonts w:hint="eastAsia"/>
          <w:lang w:eastAsia="zh-CN"/>
        </w:rPr>
        <w:t>4</w:t>
      </w:r>
      <w:r w:rsidRPr="003F1FCA">
        <w:tab/>
        <w:t>Tunnelling between SGSNs</w:t>
      </w:r>
      <w:bookmarkEnd w:id="366"/>
      <w:bookmarkEnd w:id="367"/>
      <w:bookmarkEnd w:id="368"/>
      <w:bookmarkEnd w:id="369"/>
    </w:p>
    <w:p w14:paraId="2F585825" w14:textId="67E53493" w:rsidR="00DC524D" w:rsidRPr="003F1FCA" w:rsidRDefault="00DC524D" w:rsidP="00DC524D">
      <w:r w:rsidRPr="003F1FCA">
        <w:t xml:space="preserve">T-PDUs, stored in the old SGSN and not yet sent to the MS, shall be tunnelled to the new SGSN as a part of the Inter SGSN Routeing Update procedure described in 3GPP </w:t>
      </w:r>
      <w:r w:rsidR="0027561E" w:rsidRPr="003F1FCA">
        <w:t>TS</w:t>
      </w:r>
      <w:r w:rsidR="0027561E">
        <w:t> </w:t>
      </w:r>
      <w:r w:rsidR="0027561E" w:rsidRPr="003F1FCA">
        <w:t>2</w:t>
      </w:r>
      <w:r w:rsidRPr="003F1FCA">
        <w:t>3.060</w:t>
      </w:r>
      <w:r w:rsidR="0027561E">
        <w:t> </w:t>
      </w:r>
      <w:r w:rsidR="0027561E" w:rsidRPr="003F1FCA">
        <w:t>[</w:t>
      </w:r>
      <w:r w:rsidRPr="003F1FCA">
        <w:t>4]. Some T-PDUs may still be on their way from the GGSN</w:t>
      </w:r>
      <w:r>
        <w:rPr>
          <w:rFonts w:hint="eastAsia"/>
          <w:lang w:eastAsia="zh-CN"/>
        </w:rPr>
        <w:t>/PGW</w:t>
      </w:r>
      <w:r w:rsidRPr="003F1FCA">
        <w:t xml:space="preserve"> to the old SGSN because they have been sent before the tunnel change. These T-PDUs shall also be tunnelled to the new SGSN.</w:t>
      </w:r>
    </w:p>
    <w:p w14:paraId="45BA5FAC" w14:textId="5E11C82C" w:rsidR="0027561E" w:rsidRDefault="00DC524D" w:rsidP="00DC524D">
      <w:r w:rsidRPr="003F1FCA">
        <w:t>For intersystem SRNS Relocation, the establishment of the GTP tunnel(s) for the forwarding of G-PDUs is as des</w:t>
      </w:r>
      <w:r>
        <w:t xml:space="preserve">cribed in the 3GPP </w:t>
      </w:r>
      <w:r w:rsidR="0027561E">
        <w:t>TS 2</w:t>
      </w:r>
      <w:r>
        <w:t>3.121</w:t>
      </w:r>
      <w:r w:rsidR="0027561E">
        <w:t> [</w:t>
      </w:r>
      <w:r>
        <w:t>13</w:t>
      </w:r>
      <w:r w:rsidRPr="003F1FCA">
        <w:t xml:space="preserve">] and in the 3GPP </w:t>
      </w:r>
      <w:r w:rsidR="0027561E" w:rsidRPr="003F1FCA">
        <w:t>TS</w:t>
      </w:r>
      <w:r w:rsidR="0027561E">
        <w:t> </w:t>
      </w:r>
      <w:r w:rsidR="0027561E" w:rsidRPr="003F1FCA">
        <w:t>2</w:t>
      </w:r>
      <w:r w:rsidRPr="003F1FCA">
        <w:t>3.060</w:t>
      </w:r>
      <w:r w:rsidR="0027561E">
        <w:t> </w:t>
      </w:r>
      <w:r w:rsidR="0027561E" w:rsidRPr="003F1FCA">
        <w:t>[</w:t>
      </w:r>
      <w:r w:rsidRPr="003F1FCA">
        <w:t>4] specifications.</w:t>
      </w:r>
    </w:p>
    <w:p w14:paraId="39897FC9" w14:textId="21E1055A" w:rsidR="00DC524D" w:rsidRDefault="00DC524D" w:rsidP="00DC524D">
      <w:r w:rsidRPr="002232B3">
        <w:t xml:space="preserve">For PS Handover, the establishment of the GTP tunnel(s) for the forwarding of G-PDUs is as described in the 3GPP </w:t>
      </w:r>
      <w:r w:rsidR="0027561E" w:rsidRPr="002232B3">
        <w:t>TS</w:t>
      </w:r>
      <w:r w:rsidR="0027561E">
        <w:t> </w:t>
      </w:r>
      <w:r w:rsidR="0027561E" w:rsidRPr="002232B3">
        <w:t>4</w:t>
      </w:r>
      <w:r w:rsidRPr="002232B3">
        <w:t>3.129</w:t>
      </w:r>
      <w:r w:rsidR="0027561E">
        <w:t> </w:t>
      </w:r>
      <w:r w:rsidR="0027561E" w:rsidRPr="002232B3">
        <w:t>[</w:t>
      </w:r>
      <w:r w:rsidRPr="002232B3">
        <w:t>14].</w:t>
      </w:r>
    </w:p>
    <w:p w14:paraId="6AF81437" w14:textId="613231F0" w:rsidR="00DC524D" w:rsidRDefault="00DC524D" w:rsidP="00DC524D">
      <w:pPr>
        <w:rPr>
          <w:lang w:eastAsia="zh-CN"/>
        </w:rPr>
      </w:pPr>
      <w:r w:rsidRPr="007470E0">
        <w:lastRenderedPageBreak/>
        <w:t xml:space="preserve">The </w:t>
      </w:r>
      <w:r>
        <w:t xml:space="preserve">GTP T-PDU </w:t>
      </w:r>
      <w:r w:rsidRPr="007470E0">
        <w:t xml:space="preserve">tunnelling between SGSNs is applicable also for RAU </w:t>
      </w:r>
      <w:r>
        <w:rPr>
          <w:noProof/>
        </w:rPr>
        <w:t xml:space="preserve">interaction with a Gn/Gp SGSN </w:t>
      </w:r>
      <w:r>
        <w:t>when</w:t>
      </w:r>
      <w:r w:rsidRPr="007470E0">
        <w:t xml:space="preserve"> forwarding DL data</w:t>
      </w:r>
      <w:r>
        <w:t xml:space="preserve"> </w:t>
      </w:r>
      <w:r w:rsidRPr="007470E0">
        <w:t xml:space="preserve">buffered in the old </w:t>
      </w:r>
      <w:r>
        <w:t xml:space="preserve">Gn/Gp </w:t>
      </w:r>
      <w:r w:rsidRPr="007470E0">
        <w:t>SGSN</w:t>
      </w:r>
      <w:r>
        <w:t xml:space="preserve"> to the UE</w:t>
      </w:r>
      <w:r w:rsidRPr="007470E0">
        <w:t xml:space="preserve">, via </w:t>
      </w:r>
      <w:r>
        <w:t xml:space="preserve">the </w:t>
      </w:r>
      <w:r w:rsidRPr="007470E0">
        <w:t>new SGSN</w:t>
      </w:r>
      <w:r>
        <w:t xml:space="preserve"> </w:t>
      </w:r>
      <w:r w:rsidRPr="007470E0">
        <w:t>(</w:t>
      </w:r>
      <w:r>
        <w:t xml:space="preserve">e.g. </w:t>
      </w:r>
      <w:r w:rsidRPr="007470E0">
        <w:t>when direct tunnel is not established)</w:t>
      </w:r>
      <w:r>
        <w:t xml:space="preserve"> as described in the 3GPP </w:t>
      </w:r>
      <w:r w:rsidR="0027561E">
        <w:t>TS 2</w:t>
      </w:r>
      <w:r>
        <w:t>3.060</w:t>
      </w:r>
      <w:r w:rsidR="0027561E">
        <w:t> [</w:t>
      </w:r>
      <w:r>
        <w:t>4]</w:t>
      </w:r>
      <w:r w:rsidRPr="007470E0">
        <w:t>.</w:t>
      </w:r>
    </w:p>
    <w:p w14:paraId="4A2C65C9" w14:textId="77777777" w:rsidR="00DC524D" w:rsidRPr="003F1FCA" w:rsidRDefault="00DC524D" w:rsidP="005E4EF8">
      <w:pPr>
        <w:pStyle w:val="Heading2"/>
      </w:pPr>
      <w:bookmarkStart w:id="370" w:name="_Toc20213259"/>
      <w:bookmarkStart w:id="371" w:name="_Toc27752168"/>
      <w:bookmarkStart w:id="372" w:name="_Toc27752803"/>
      <w:bookmarkStart w:id="373" w:name="_Toc183968728"/>
      <w:r>
        <w:rPr>
          <w:lang w:eastAsia="zh-CN"/>
        </w:rPr>
        <w:t>13</w:t>
      </w:r>
      <w:r>
        <w:rPr>
          <w:rFonts w:hint="eastAsia"/>
          <w:lang w:eastAsia="zh-CN"/>
        </w:rPr>
        <w:t>.5</w:t>
      </w:r>
      <w:r w:rsidRPr="003F1FCA">
        <w:tab/>
        <w:t>Tunnelling between Source RNC and Target RNC</w:t>
      </w:r>
      <w:bookmarkEnd w:id="370"/>
      <w:bookmarkEnd w:id="371"/>
      <w:bookmarkEnd w:id="372"/>
      <w:bookmarkEnd w:id="373"/>
    </w:p>
    <w:p w14:paraId="2449A7C3" w14:textId="57C1AB7B" w:rsidR="00DC524D" w:rsidRPr="003F1FCA" w:rsidRDefault="00DC524D" w:rsidP="00DC524D">
      <w:r w:rsidRPr="003F1FCA">
        <w:t>For the 3G-3G SRNS Relocation, the establishment of the GTP tunnel for the forwarding of G-PDUs between source and target RNC, is as des</w:t>
      </w:r>
      <w:r>
        <w:t xml:space="preserve">cribed in the 3GPP </w:t>
      </w:r>
      <w:r w:rsidR="0027561E">
        <w:t>TS 2</w:t>
      </w:r>
      <w:r>
        <w:t>3.121</w:t>
      </w:r>
      <w:r w:rsidR="0027561E">
        <w:t> [</w:t>
      </w:r>
      <w:r>
        <w:t>13</w:t>
      </w:r>
      <w:r w:rsidRPr="003F1FCA">
        <w:t xml:space="preserve">] and in the 3GPP </w:t>
      </w:r>
      <w:r w:rsidR="0027561E" w:rsidRPr="003F1FCA">
        <w:t>TS</w:t>
      </w:r>
      <w:r w:rsidR="0027561E">
        <w:t> </w:t>
      </w:r>
      <w:r w:rsidR="0027561E" w:rsidRPr="003F1FCA">
        <w:t>2</w:t>
      </w:r>
      <w:r w:rsidRPr="003F1FCA">
        <w:t>3.060</w:t>
      </w:r>
      <w:r w:rsidR="0027561E">
        <w:t> </w:t>
      </w:r>
      <w:r w:rsidR="0027561E" w:rsidRPr="003F1FCA">
        <w:t>[</w:t>
      </w:r>
      <w:r w:rsidRPr="003F1FCA">
        <w:t>4] specifications.</w:t>
      </w:r>
    </w:p>
    <w:p w14:paraId="5D23FCE2" w14:textId="77777777" w:rsidR="0027561E" w:rsidRPr="003F1FCA" w:rsidRDefault="00DC524D" w:rsidP="005E4EF8">
      <w:pPr>
        <w:pStyle w:val="Heading2"/>
      </w:pPr>
      <w:bookmarkStart w:id="374" w:name="_Toc20213260"/>
      <w:bookmarkStart w:id="375" w:name="_Toc27752169"/>
      <w:bookmarkStart w:id="376" w:name="_Toc27752804"/>
      <w:bookmarkStart w:id="377" w:name="_Toc183968729"/>
      <w:r>
        <w:rPr>
          <w:lang w:eastAsia="zh-CN"/>
        </w:rPr>
        <w:t>13</w:t>
      </w:r>
      <w:r>
        <w:rPr>
          <w:rFonts w:hint="eastAsia"/>
          <w:lang w:eastAsia="zh-CN"/>
        </w:rPr>
        <w:t>.6</w:t>
      </w:r>
      <w:r w:rsidRPr="003F1FCA">
        <w:tab/>
      </w:r>
      <w:r>
        <w:rPr>
          <w:rFonts w:hint="eastAsia"/>
          <w:lang w:eastAsia="zh-CN"/>
        </w:rPr>
        <w:t>Transfer of the user plane data</w:t>
      </w:r>
      <w:r w:rsidRPr="003F1FCA">
        <w:t xml:space="preserve"> between GGSNs</w:t>
      </w:r>
      <w:bookmarkEnd w:id="374"/>
      <w:bookmarkEnd w:id="375"/>
      <w:bookmarkEnd w:id="376"/>
      <w:bookmarkEnd w:id="377"/>
    </w:p>
    <w:p w14:paraId="2D82C1AC" w14:textId="48A954E0" w:rsidR="00DC524D" w:rsidRDefault="00DC524D" w:rsidP="00DC524D">
      <w:r w:rsidRPr="003F1FCA">
        <w:t>GTP shall not specify tunnelling between GGSNs. Transfer of MS-to-MS traffic between GGSNs shall use the Gi interface.</w:t>
      </w:r>
    </w:p>
    <w:p w14:paraId="0C4CA739" w14:textId="77777777" w:rsidR="00DC524D" w:rsidRDefault="00DC524D" w:rsidP="005E4EF8">
      <w:pPr>
        <w:pStyle w:val="Heading2"/>
        <w:rPr>
          <w:lang w:eastAsia="zh-CN"/>
        </w:rPr>
      </w:pPr>
      <w:bookmarkStart w:id="378" w:name="_Toc20213261"/>
      <w:bookmarkStart w:id="379" w:name="_Toc27752170"/>
      <w:bookmarkStart w:id="380" w:name="_Toc27752805"/>
      <w:bookmarkStart w:id="381" w:name="_Toc183968730"/>
      <w:r>
        <w:rPr>
          <w:lang w:eastAsia="zh-CN"/>
        </w:rPr>
        <w:t>13</w:t>
      </w:r>
      <w:r>
        <w:t>.</w:t>
      </w:r>
      <w:r>
        <w:rPr>
          <w:lang w:eastAsia="zh-CN"/>
        </w:rPr>
        <w:t>7</w:t>
      </w:r>
      <w:r>
        <w:tab/>
        <w:t xml:space="preserve">Tunnelling between </w:t>
      </w:r>
      <w:r>
        <w:rPr>
          <w:rFonts w:hint="eastAsia"/>
          <w:lang w:eastAsia="zh-CN"/>
        </w:rPr>
        <w:t>RNC and eNodeB</w:t>
      </w:r>
      <w:bookmarkEnd w:id="378"/>
      <w:bookmarkEnd w:id="379"/>
      <w:bookmarkEnd w:id="380"/>
      <w:bookmarkEnd w:id="381"/>
    </w:p>
    <w:p w14:paraId="73B7F0F9" w14:textId="012E36A9" w:rsidR="00DC524D" w:rsidRPr="006B5418" w:rsidRDefault="00DC524D" w:rsidP="00DC524D">
      <w:pPr>
        <w:rPr>
          <w:lang w:val="en-US"/>
        </w:rPr>
      </w:pPr>
      <w:r>
        <w:rPr>
          <w:rFonts w:hint="eastAsia"/>
          <w:lang w:eastAsia="zh-CN"/>
        </w:rPr>
        <w:t>GTP T-PDU tunnelling is applicable between RNC and eNodeB during an inter-RAT handover between E-UTRAN and UTRAN Iu mode procedure as</w:t>
      </w:r>
      <w:r>
        <w:t xml:space="preserve"> described in the 3GPP </w:t>
      </w:r>
      <w:r w:rsidR="0027561E">
        <w:t>TS 2</w:t>
      </w:r>
      <w:r>
        <w:t>3.</w:t>
      </w:r>
      <w:r>
        <w:rPr>
          <w:rFonts w:hint="eastAsia"/>
          <w:lang w:eastAsia="zh-CN"/>
        </w:rPr>
        <w:t>401</w:t>
      </w:r>
      <w:r w:rsidR="0027561E">
        <w:t> [</w:t>
      </w:r>
      <w:r>
        <w:rPr>
          <w:rFonts w:hint="eastAsia"/>
          <w:lang w:eastAsia="zh-CN"/>
        </w:rPr>
        <w:t>5</w:t>
      </w:r>
      <w:r>
        <w:t>]</w:t>
      </w:r>
      <w:r>
        <w:rPr>
          <w:rFonts w:hint="eastAsia"/>
          <w:lang w:eastAsia="zh-CN"/>
        </w:rPr>
        <w:t>.</w:t>
      </w:r>
    </w:p>
    <w:p w14:paraId="72A4744B" w14:textId="77777777" w:rsidR="00DC524D" w:rsidRDefault="00DC524D" w:rsidP="005E4EF8">
      <w:pPr>
        <w:pStyle w:val="Heading2"/>
        <w:rPr>
          <w:lang w:eastAsia="zh-CN"/>
        </w:rPr>
      </w:pPr>
      <w:bookmarkStart w:id="382" w:name="_Toc20213262"/>
      <w:bookmarkStart w:id="383" w:name="_Toc27752171"/>
      <w:bookmarkStart w:id="384" w:name="_Toc27752806"/>
      <w:bookmarkStart w:id="385" w:name="_Toc183968731"/>
      <w:r>
        <w:rPr>
          <w:lang w:eastAsia="zh-CN"/>
        </w:rPr>
        <w:t>13</w:t>
      </w:r>
      <w:r>
        <w:t>.</w:t>
      </w:r>
      <w:r>
        <w:rPr>
          <w:lang w:eastAsia="zh-CN"/>
        </w:rPr>
        <w:t>8</w:t>
      </w:r>
      <w:r>
        <w:tab/>
        <w:t xml:space="preserve">Tunnelling between </w:t>
      </w:r>
      <w:r>
        <w:rPr>
          <w:rFonts w:hint="eastAsia"/>
          <w:lang w:eastAsia="zh-CN"/>
        </w:rPr>
        <w:t>SGSN and eNodeB</w:t>
      </w:r>
      <w:bookmarkEnd w:id="382"/>
      <w:bookmarkEnd w:id="383"/>
      <w:bookmarkEnd w:id="384"/>
      <w:bookmarkEnd w:id="385"/>
    </w:p>
    <w:p w14:paraId="2A0E5A8F" w14:textId="3B48E961" w:rsidR="00DC524D" w:rsidRDefault="00DC524D" w:rsidP="00DC524D">
      <w:pPr>
        <w:rPr>
          <w:lang w:eastAsia="zh-CN"/>
        </w:rPr>
      </w:pPr>
      <w:r>
        <w:rPr>
          <w:rFonts w:hint="eastAsia"/>
          <w:lang w:eastAsia="zh-CN"/>
        </w:rPr>
        <w:t>GTP T-PDU tunnelling is applicable between SGSN and eNodeB during an inter-RAT handover between E-UTRAN and GERAN A/Gb mode/UTRAN Iu mode procedure as</w:t>
      </w:r>
      <w:r>
        <w:t xml:space="preserve"> described in the 3GPP </w:t>
      </w:r>
      <w:r w:rsidR="0027561E">
        <w:t>TS 2</w:t>
      </w:r>
      <w:r>
        <w:t>3.</w:t>
      </w:r>
      <w:r>
        <w:rPr>
          <w:rFonts w:hint="eastAsia"/>
          <w:lang w:eastAsia="zh-CN"/>
        </w:rPr>
        <w:t>401</w:t>
      </w:r>
      <w:r w:rsidR="0027561E">
        <w:t> [</w:t>
      </w:r>
      <w:r>
        <w:rPr>
          <w:rFonts w:hint="eastAsia"/>
          <w:lang w:eastAsia="zh-CN"/>
        </w:rPr>
        <w:t>5</w:t>
      </w:r>
      <w:r>
        <w:t>]</w:t>
      </w:r>
      <w:r>
        <w:rPr>
          <w:rFonts w:hint="eastAsia"/>
          <w:lang w:eastAsia="zh-CN"/>
        </w:rPr>
        <w:t>.</w:t>
      </w:r>
    </w:p>
    <w:p w14:paraId="03B4D66D" w14:textId="3DEABE3D" w:rsidR="00DC524D" w:rsidRDefault="00DC524D" w:rsidP="00DC524D">
      <w:pPr>
        <w:rPr>
          <w:lang w:eastAsia="zh-CN"/>
        </w:rPr>
      </w:pPr>
      <w:r>
        <w:rPr>
          <w:rFonts w:hint="eastAsia"/>
          <w:lang w:eastAsia="zh-CN"/>
        </w:rPr>
        <w:t>GTP T-PDU tunnelling between SGSN and eNodeB</w:t>
      </w:r>
      <w:r>
        <w:rPr>
          <w:lang w:eastAsia="zh-CN"/>
        </w:rPr>
        <w:t xml:space="preserve"> </w:t>
      </w:r>
      <w:r>
        <w:rPr>
          <w:noProof/>
        </w:rPr>
        <w:t xml:space="preserve">is applicable also for a TAU interaction with a Gn/Gp SGSN when  forwarding DL data buffered in the old Gn/Gp SGSN to the UE via the target eNodeB, if such forwarding is supported by the eNodeB as </w:t>
      </w:r>
      <w:r>
        <w:rPr>
          <w:lang w:eastAsia="zh-CN"/>
        </w:rPr>
        <w:t xml:space="preserve">described in the </w:t>
      </w:r>
      <w:r w:rsidR="0027561E">
        <w:rPr>
          <w:lang w:eastAsia="zh-CN"/>
        </w:rPr>
        <w:t>clause 5</w:t>
      </w:r>
      <w:r>
        <w:rPr>
          <w:lang w:eastAsia="zh-CN"/>
        </w:rPr>
        <w:t xml:space="preserve">.3.3.1A of 3GPP </w:t>
      </w:r>
      <w:r w:rsidR="0027561E">
        <w:rPr>
          <w:lang w:eastAsia="zh-CN"/>
        </w:rPr>
        <w:t>TS 2</w:t>
      </w:r>
      <w:r>
        <w:rPr>
          <w:lang w:eastAsia="zh-CN"/>
        </w:rPr>
        <w:t>3.401</w:t>
      </w:r>
      <w:r w:rsidR="0027561E">
        <w:rPr>
          <w:lang w:eastAsia="zh-CN"/>
        </w:rPr>
        <w:t> [</w:t>
      </w:r>
      <w:r>
        <w:rPr>
          <w:lang w:eastAsia="zh-CN"/>
        </w:rPr>
        <w:t>5]</w:t>
      </w:r>
      <w:r>
        <w:rPr>
          <w:noProof/>
        </w:rPr>
        <w:t>.</w:t>
      </w:r>
    </w:p>
    <w:p w14:paraId="4B92C919" w14:textId="77777777" w:rsidR="00DC524D" w:rsidRDefault="00DC524D" w:rsidP="005E4EF8">
      <w:pPr>
        <w:pStyle w:val="Heading2"/>
        <w:rPr>
          <w:lang w:eastAsia="zh-CN"/>
        </w:rPr>
      </w:pPr>
      <w:bookmarkStart w:id="386" w:name="_Toc20213263"/>
      <w:bookmarkStart w:id="387" w:name="_Toc27752172"/>
      <w:bookmarkStart w:id="388" w:name="_Toc27752807"/>
      <w:bookmarkStart w:id="389" w:name="_Toc183968732"/>
      <w:r>
        <w:rPr>
          <w:lang w:eastAsia="zh-CN"/>
        </w:rPr>
        <w:t>13</w:t>
      </w:r>
      <w:r>
        <w:t>.</w:t>
      </w:r>
      <w:r>
        <w:rPr>
          <w:lang w:eastAsia="zh-CN"/>
        </w:rPr>
        <w:t>9</w:t>
      </w:r>
      <w:r>
        <w:tab/>
        <w:t>Tunnelling between S</w:t>
      </w:r>
      <w:r w:rsidRPr="005C76A1">
        <w:t xml:space="preserve">ource </w:t>
      </w:r>
      <w:r>
        <w:rPr>
          <w:rFonts w:hint="eastAsia"/>
          <w:lang w:eastAsia="zh-CN"/>
        </w:rPr>
        <w:t xml:space="preserve">eNodeB and </w:t>
      </w:r>
      <w:r>
        <w:rPr>
          <w:lang w:eastAsia="zh-CN"/>
        </w:rPr>
        <w:t>T</w:t>
      </w:r>
      <w:r w:rsidRPr="005C76A1">
        <w:rPr>
          <w:lang w:eastAsia="zh-CN"/>
        </w:rPr>
        <w:t xml:space="preserve">arget </w:t>
      </w:r>
      <w:r>
        <w:rPr>
          <w:rFonts w:hint="eastAsia"/>
          <w:lang w:eastAsia="zh-CN"/>
        </w:rPr>
        <w:t>eNodeB</w:t>
      </w:r>
      <w:bookmarkEnd w:id="386"/>
      <w:bookmarkEnd w:id="387"/>
      <w:bookmarkEnd w:id="388"/>
      <w:bookmarkEnd w:id="389"/>
    </w:p>
    <w:p w14:paraId="59399215" w14:textId="7A6569C1" w:rsidR="00DC524D" w:rsidRDefault="00DC524D" w:rsidP="00DC524D">
      <w:pPr>
        <w:rPr>
          <w:lang w:eastAsia="zh-CN"/>
        </w:rPr>
      </w:pPr>
      <w:r>
        <w:rPr>
          <w:rFonts w:hint="eastAsia"/>
          <w:lang w:eastAsia="zh-CN"/>
        </w:rPr>
        <w:t xml:space="preserve">GTP T-PDU tunnelling is applicable between </w:t>
      </w:r>
      <w:r>
        <w:rPr>
          <w:lang w:eastAsia="zh-CN"/>
        </w:rPr>
        <w:t>eNodeBs</w:t>
      </w:r>
      <w:r>
        <w:rPr>
          <w:rFonts w:hint="eastAsia"/>
          <w:lang w:eastAsia="zh-CN"/>
        </w:rPr>
        <w:t xml:space="preserve"> during an </w:t>
      </w:r>
      <w:r>
        <w:rPr>
          <w:lang w:eastAsia="zh-CN"/>
        </w:rPr>
        <w:t>X2-based</w:t>
      </w:r>
      <w:r>
        <w:rPr>
          <w:rFonts w:hint="eastAsia"/>
          <w:lang w:eastAsia="zh-CN"/>
        </w:rPr>
        <w:t xml:space="preserve"> handover</w:t>
      </w:r>
      <w:r>
        <w:rPr>
          <w:lang w:eastAsia="zh-CN"/>
        </w:rPr>
        <w:t xml:space="preserve"> and </w:t>
      </w:r>
      <w:r w:rsidRPr="00CB401F">
        <w:t>E-UTRAN initiated E-RAB modification procedure</w:t>
      </w:r>
      <w:r>
        <w:rPr>
          <w:rFonts w:hint="eastAsia"/>
          <w:lang w:eastAsia="zh-CN"/>
        </w:rPr>
        <w:t xml:space="preserve"> as</w:t>
      </w:r>
      <w:r>
        <w:t xml:space="preserve"> described in the 3GPP </w:t>
      </w:r>
      <w:r w:rsidR="0027561E">
        <w:t>TS 2</w:t>
      </w:r>
      <w:r>
        <w:t>3.</w:t>
      </w:r>
      <w:r>
        <w:rPr>
          <w:rFonts w:hint="eastAsia"/>
          <w:lang w:eastAsia="zh-CN"/>
        </w:rPr>
        <w:t>401</w:t>
      </w:r>
      <w:r w:rsidR="0027561E">
        <w:t> [</w:t>
      </w:r>
      <w:r>
        <w:rPr>
          <w:rFonts w:hint="eastAsia"/>
          <w:lang w:eastAsia="zh-CN"/>
        </w:rPr>
        <w:t>5</w:t>
      </w:r>
      <w:r>
        <w:t>]</w:t>
      </w:r>
      <w:r>
        <w:rPr>
          <w:rFonts w:hint="eastAsia"/>
          <w:lang w:eastAsia="zh-CN"/>
        </w:rPr>
        <w:t>.</w:t>
      </w:r>
    </w:p>
    <w:p w14:paraId="10A60CD8" w14:textId="77777777" w:rsidR="00DC524D" w:rsidRDefault="00DC524D" w:rsidP="005E4EF8">
      <w:pPr>
        <w:pStyle w:val="Heading2"/>
        <w:rPr>
          <w:lang w:eastAsia="zh-CN"/>
        </w:rPr>
      </w:pPr>
      <w:bookmarkStart w:id="390" w:name="_Toc20213264"/>
      <w:bookmarkStart w:id="391" w:name="_Toc27752173"/>
      <w:bookmarkStart w:id="392" w:name="_Toc27752808"/>
      <w:bookmarkStart w:id="393" w:name="_Toc183968733"/>
      <w:r>
        <w:rPr>
          <w:lang w:eastAsia="zh-CN"/>
        </w:rPr>
        <w:t>13</w:t>
      </w:r>
      <w:r>
        <w:t>.10</w:t>
      </w:r>
      <w:r>
        <w:tab/>
        <w:t xml:space="preserve">Tunnelling between </w:t>
      </w:r>
      <w:r>
        <w:rPr>
          <w:lang w:eastAsia="zh-CN"/>
        </w:rPr>
        <w:t>SGSN</w:t>
      </w:r>
      <w:r>
        <w:rPr>
          <w:rFonts w:hint="eastAsia"/>
          <w:lang w:eastAsia="zh-CN"/>
        </w:rPr>
        <w:t xml:space="preserve"> and </w:t>
      </w:r>
      <w:r>
        <w:rPr>
          <w:lang w:eastAsia="zh-CN"/>
        </w:rPr>
        <w:t>RNC</w:t>
      </w:r>
      <w:bookmarkEnd w:id="390"/>
      <w:bookmarkEnd w:id="391"/>
      <w:bookmarkEnd w:id="392"/>
      <w:bookmarkEnd w:id="393"/>
    </w:p>
    <w:p w14:paraId="4D476C72" w14:textId="188D0552" w:rsidR="00DC524D" w:rsidRDefault="00DC524D" w:rsidP="00DC524D">
      <w:r>
        <w:rPr>
          <w:rFonts w:hint="eastAsia"/>
          <w:lang w:eastAsia="zh-CN"/>
        </w:rPr>
        <w:t>GTP T-PDU tunnelling between SG</w:t>
      </w:r>
      <w:r>
        <w:rPr>
          <w:lang w:eastAsia="zh-CN"/>
        </w:rPr>
        <w:t>SN</w:t>
      </w:r>
      <w:r>
        <w:rPr>
          <w:rFonts w:hint="eastAsia"/>
          <w:lang w:eastAsia="zh-CN"/>
        </w:rPr>
        <w:t xml:space="preserve"> and </w:t>
      </w:r>
      <w:r>
        <w:rPr>
          <w:lang w:eastAsia="zh-CN"/>
        </w:rPr>
        <w:t xml:space="preserve">RNC </w:t>
      </w:r>
      <w:r>
        <w:rPr>
          <w:noProof/>
        </w:rPr>
        <w:t xml:space="preserve">is applicable also for a TAU interaction with a Gn/Gp SGSN </w:t>
      </w:r>
      <w:r>
        <w:t>when</w:t>
      </w:r>
      <w:r w:rsidRPr="007470E0">
        <w:t xml:space="preserve"> forwarding DL data</w:t>
      </w:r>
      <w:r>
        <w:t xml:space="preserve"> </w:t>
      </w:r>
      <w:r w:rsidRPr="007470E0">
        <w:t xml:space="preserve">buffered in the old </w:t>
      </w:r>
      <w:r>
        <w:t xml:space="preserve">Gn/Gp </w:t>
      </w:r>
      <w:r w:rsidRPr="007470E0">
        <w:t>SGSN</w:t>
      </w:r>
      <w:r>
        <w:t xml:space="preserve"> to the UE</w:t>
      </w:r>
      <w:r w:rsidRPr="007470E0">
        <w:t xml:space="preserve">, via </w:t>
      </w:r>
      <w:r>
        <w:t xml:space="preserve">the </w:t>
      </w:r>
      <w:r w:rsidRPr="007470E0">
        <w:t xml:space="preserve">new </w:t>
      </w:r>
      <w:r>
        <w:t xml:space="preserve">RNC </w:t>
      </w:r>
      <w:r w:rsidRPr="007470E0">
        <w:t>(</w:t>
      </w:r>
      <w:r>
        <w:t xml:space="preserve">e.g. </w:t>
      </w:r>
      <w:r w:rsidRPr="007470E0">
        <w:t>when direct tunnel is established)</w:t>
      </w:r>
      <w:r>
        <w:t xml:space="preserve">, </w:t>
      </w:r>
      <w:r>
        <w:rPr>
          <w:lang w:val="en-US"/>
        </w:rPr>
        <w:t>if such forwarding is supported by the RNC</w:t>
      </w:r>
      <w:r>
        <w:t xml:space="preserve"> as described in the </w:t>
      </w:r>
      <w:r w:rsidR="0027561E">
        <w:rPr>
          <w:lang w:eastAsia="zh-CN"/>
        </w:rPr>
        <w:t>clause 5</w:t>
      </w:r>
      <w:r>
        <w:rPr>
          <w:lang w:eastAsia="zh-CN"/>
        </w:rPr>
        <w:t xml:space="preserve">.3.3.1A of </w:t>
      </w:r>
      <w:r>
        <w:t xml:space="preserve">3GPP </w:t>
      </w:r>
      <w:r w:rsidR="0027561E">
        <w:t>TS 2</w:t>
      </w:r>
      <w:r>
        <w:t>3.401</w:t>
      </w:r>
      <w:r w:rsidR="0027561E">
        <w:t> [</w:t>
      </w:r>
      <w:r>
        <w:t>5]</w:t>
      </w:r>
      <w:r w:rsidRPr="007470E0">
        <w:t>.</w:t>
      </w:r>
    </w:p>
    <w:p w14:paraId="4818312C" w14:textId="77777777" w:rsidR="00DC524D" w:rsidRDefault="00DC524D" w:rsidP="005E4EF8">
      <w:pPr>
        <w:pStyle w:val="Heading2"/>
        <w:rPr>
          <w:lang w:eastAsia="zh-CN"/>
        </w:rPr>
      </w:pPr>
      <w:bookmarkStart w:id="394" w:name="_Toc20213265"/>
      <w:bookmarkStart w:id="395" w:name="_Toc27752174"/>
      <w:bookmarkStart w:id="396" w:name="_Toc27752809"/>
      <w:bookmarkStart w:id="397" w:name="_Toc183968734"/>
      <w:r>
        <w:rPr>
          <w:lang w:eastAsia="zh-CN"/>
        </w:rPr>
        <w:t>13</w:t>
      </w:r>
      <w:r>
        <w:t>.11</w:t>
      </w:r>
      <w:r>
        <w:tab/>
        <w:t xml:space="preserve">Tunnelling between </w:t>
      </w:r>
      <w:r>
        <w:rPr>
          <w:lang w:eastAsia="zh-CN"/>
        </w:rPr>
        <w:t>SGSN</w:t>
      </w:r>
      <w:r>
        <w:rPr>
          <w:rFonts w:hint="eastAsia"/>
          <w:lang w:eastAsia="zh-CN"/>
        </w:rPr>
        <w:t xml:space="preserve"> and </w:t>
      </w:r>
      <w:r>
        <w:rPr>
          <w:lang w:eastAsia="zh-CN"/>
        </w:rPr>
        <w:t>SGW</w:t>
      </w:r>
      <w:bookmarkEnd w:id="394"/>
      <w:bookmarkEnd w:id="395"/>
      <w:bookmarkEnd w:id="396"/>
      <w:bookmarkEnd w:id="397"/>
    </w:p>
    <w:p w14:paraId="63234411" w14:textId="4F16CC7A" w:rsidR="00DC524D" w:rsidRDefault="00DC524D" w:rsidP="00DC524D">
      <w:pPr>
        <w:rPr>
          <w:lang w:eastAsia="zh-CN"/>
        </w:rPr>
      </w:pPr>
      <w:r>
        <w:rPr>
          <w:rFonts w:hint="eastAsia"/>
          <w:lang w:eastAsia="zh-CN"/>
        </w:rPr>
        <w:t xml:space="preserve">GTP T-PDU tunnelling is applicable from the old </w:t>
      </w:r>
      <w:r>
        <w:rPr>
          <w:lang w:eastAsia="zh-CN"/>
        </w:rPr>
        <w:t>Gn/Gp SGSN</w:t>
      </w:r>
      <w:r>
        <w:rPr>
          <w:rFonts w:hint="eastAsia"/>
          <w:lang w:eastAsia="zh-CN"/>
        </w:rPr>
        <w:t xml:space="preserve"> to</w:t>
      </w:r>
      <w:r>
        <w:rPr>
          <w:lang w:eastAsia="zh-CN"/>
        </w:rPr>
        <w:t xml:space="preserve"> the forwarding SGW during a </w:t>
      </w:r>
      <w:r w:rsidRPr="007470E0">
        <w:rPr>
          <w:lang w:eastAsia="zh-CN"/>
        </w:rPr>
        <w:t xml:space="preserve">TAU/RAU </w:t>
      </w:r>
      <w:r>
        <w:rPr>
          <w:lang w:eastAsia="zh-CN"/>
        </w:rPr>
        <w:t>interaction with a Gn/Gp SGSN when</w:t>
      </w:r>
      <w:r w:rsidRPr="007470E0">
        <w:rPr>
          <w:lang w:eastAsia="zh-CN"/>
        </w:rPr>
        <w:t xml:space="preserve"> indirect data forwarding is used to forward DL data buffered in the old </w:t>
      </w:r>
      <w:r>
        <w:rPr>
          <w:lang w:eastAsia="zh-CN"/>
        </w:rPr>
        <w:t>Gn/Gp SGSN</w:t>
      </w:r>
      <w:r w:rsidRPr="007470E0">
        <w:rPr>
          <w:lang w:eastAsia="zh-CN"/>
        </w:rPr>
        <w:t xml:space="preserve"> to the UE via </w:t>
      </w:r>
      <w:r>
        <w:rPr>
          <w:lang w:eastAsia="zh-CN"/>
        </w:rPr>
        <w:t>the</w:t>
      </w:r>
      <w:r w:rsidRPr="007470E0">
        <w:rPr>
          <w:lang w:eastAsia="zh-CN"/>
        </w:rPr>
        <w:t xml:space="preserve"> fo</w:t>
      </w:r>
      <w:r>
        <w:rPr>
          <w:lang w:eastAsia="zh-CN"/>
        </w:rPr>
        <w:t>r</w:t>
      </w:r>
      <w:r w:rsidRPr="007470E0">
        <w:rPr>
          <w:lang w:eastAsia="zh-CN"/>
        </w:rPr>
        <w:t>warding SGW</w:t>
      </w:r>
      <w:r>
        <w:rPr>
          <w:lang w:eastAsia="zh-CN"/>
        </w:rPr>
        <w:t xml:space="preserve">, as described in the </w:t>
      </w:r>
      <w:r w:rsidR="0027561E">
        <w:rPr>
          <w:lang w:eastAsia="zh-CN"/>
        </w:rPr>
        <w:t>clause 5</w:t>
      </w:r>
      <w:r>
        <w:rPr>
          <w:lang w:eastAsia="zh-CN"/>
        </w:rPr>
        <w:t xml:space="preserve">.3.3.1A of 3GPP </w:t>
      </w:r>
      <w:r w:rsidR="0027561E">
        <w:rPr>
          <w:lang w:eastAsia="zh-CN"/>
        </w:rPr>
        <w:t>TS 2</w:t>
      </w:r>
      <w:r>
        <w:rPr>
          <w:lang w:eastAsia="zh-CN"/>
        </w:rPr>
        <w:t>3.401</w:t>
      </w:r>
      <w:r w:rsidR="0027561E">
        <w:rPr>
          <w:lang w:eastAsia="zh-CN"/>
        </w:rPr>
        <w:t> [</w:t>
      </w:r>
      <w:r>
        <w:rPr>
          <w:lang w:eastAsia="zh-CN"/>
        </w:rPr>
        <w:t>5].</w:t>
      </w:r>
    </w:p>
    <w:p w14:paraId="5AF72D45" w14:textId="77777777" w:rsidR="00DC524D" w:rsidRDefault="00DC524D" w:rsidP="005E4EF8">
      <w:pPr>
        <w:pStyle w:val="Heading2"/>
        <w:rPr>
          <w:lang w:eastAsia="zh-CN"/>
        </w:rPr>
      </w:pPr>
      <w:bookmarkStart w:id="398" w:name="_Toc20213266"/>
      <w:bookmarkStart w:id="399" w:name="_Toc27752175"/>
      <w:bookmarkStart w:id="400" w:name="_Toc27752810"/>
      <w:bookmarkStart w:id="401" w:name="_Toc183968735"/>
      <w:r>
        <w:rPr>
          <w:lang w:eastAsia="zh-CN"/>
        </w:rPr>
        <w:t>13</w:t>
      </w:r>
      <w:r>
        <w:t>.12</w:t>
      </w:r>
      <w:r>
        <w:tab/>
        <w:t xml:space="preserve">Tunnelling between </w:t>
      </w:r>
      <w:r>
        <w:rPr>
          <w:lang w:eastAsia="zh-CN"/>
        </w:rPr>
        <w:t>SGW</w:t>
      </w:r>
      <w:r>
        <w:rPr>
          <w:rFonts w:hint="eastAsia"/>
          <w:lang w:eastAsia="zh-CN"/>
        </w:rPr>
        <w:t xml:space="preserve"> and eNodeB</w:t>
      </w:r>
      <w:bookmarkEnd w:id="398"/>
      <w:bookmarkEnd w:id="399"/>
      <w:bookmarkEnd w:id="400"/>
      <w:bookmarkEnd w:id="401"/>
    </w:p>
    <w:p w14:paraId="57909BE3" w14:textId="13A997D5" w:rsidR="00DC524D" w:rsidRDefault="00DC524D" w:rsidP="00DC524D">
      <w:pPr>
        <w:rPr>
          <w:lang w:eastAsia="zh-CN"/>
        </w:rPr>
      </w:pPr>
      <w:r>
        <w:rPr>
          <w:rFonts w:hint="eastAsia"/>
          <w:lang w:eastAsia="zh-CN"/>
        </w:rPr>
        <w:t>GTP T-PDU tunnelling between SG</w:t>
      </w:r>
      <w:r>
        <w:rPr>
          <w:lang w:eastAsia="zh-CN"/>
        </w:rPr>
        <w:t>W</w:t>
      </w:r>
      <w:r>
        <w:rPr>
          <w:rFonts w:hint="eastAsia"/>
          <w:lang w:eastAsia="zh-CN"/>
        </w:rPr>
        <w:t xml:space="preserve"> and eNodeB</w:t>
      </w:r>
      <w:r>
        <w:rPr>
          <w:lang w:eastAsia="zh-CN"/>
        </w:rPr>
        <w:t xml:space="preserve"> </w:t>
      </w:r>
      <w:r>
        <w:rPr>
          <w:noProof/>
        </w:rPr>
        <w:t xml:space="preserve">is applicable also for a TAU with SGW change procedure when  forwarding DL data buffered in the old SGW to the UE via the target eNodeB, if such forwarding is supported by the eNodeB as </w:t>
      </w:r>
      <w:r>
        <w:rPr>
          <w:lang w:eastAsia="zh-CN"/>
        </w:rPr>
        <w:t xml:space="preserve">described in the </w:t>
      </w:r>
      <w:r w:rsidR="0027561E">
        <w:rPr>
          <w:lang w:eastAsia="zh-CN"/>
        </w:rPr>
        <w:t>clause 5</w:t>
      </w:r>
      <w:r>
        <w:rPr>
          <w:lang w:eastAsia="zh-CN"/>
        </w:rPr>
        <w:t xml:space="preserve">.3.3.1A of 3GPP </w:t>
      </w:r>
      <w:r w:rsidR="0027561E">
        <w:rPr>
          <w:lang w:eastAsia="zh-CN"/>
        </w:rPr>
        <w:t>TS 2</w:t>
      </w:r>
      <w:r>
        <w:rPr>
          <w:lang w:eastAsia="zh-CN"/>
        </w:rPr>
        <w:t>3.401</w:t>
      </w:r>
      <w:r w:rsidR="0027561E">
        <w:rPr>
          <w:lang w:eastAsia="zh-CN"/>
        </w:rPr>
        <w:t> [</w:t>
      </w:r>
      <w:r>
        <w:rPr>
          <w:lang w:eastAsia="zh-CN"/>
        </w:rPr>
        <w:t>5].</w:t>
      </w:r>
    </w:p>
    <w:p w14:paraId="61B93BEA" w14:textId="77777777" w:rsidR="00DC524D" w:rsidRDefault="00DC524D" w:rsidP="005E4EF8">
      <w:pPr>
        <w:pStyle w:val="Heading2"/>
        <w:rPr>
          <w:lang w:eastAsia="zh-CN"/>
        </w:rPr>
      </w:pPr>
      <w:bookmarkStart w:id="402" w:name="_Toc20213267"/>
      <w:bookmarkStart w:id="403" w:name="_Toc27752176"/>
      <w:bookmarkStart w:id="404" w:name="_Toc27752811"/>
      <w:bookmarkStart w:id="405" w:name="_Toc183968736"/>
      <w:r>
        <w:rPr>
          <w:lang w:eastAsia="zh-CN"/>
        </w:rPr>
        <w:lastRenderedPageBreak/>
        <w:t>13</w:t>
      </w:r>
      <w:r>
        <w:t>.</w:t>
      </w:r>
      <w:r>
        <w:rPr>
          <w:lang w:eastAsia="zh-CN"/>
        </w:rPr>
        <w:t>13</w:t>
      </w:r>
      <w:r>
        <w:tab/>
        <w:t xml:space="preserve">Tunnelling between </w:t>
      </w:r>
      <w:r>
        <w:rPr>
          <w:rFonts w:hint="eastAsia"/>
          <w:lang w:eastAsia="zh-CN"/>
        </w:rPr>
        <w:t>SG</w:t>
      </w:r>
      <w:r>
        <w:rPr>
          <w:lang w:eastAsia="zh-CN"/>
        </w:rPr>
        <w:t>W</w:t>
      </w:r>
      <w:r>
        <w:rPr>
          <w:rFonts w:hint="eastAsia"/>
          <w:lang w:eastAsia="zh-CN"/>
        </w:rPr>
        <w:t xml:space="preserve"> and </w:t>
      </w:r>
      <w:r>
        <w:rPr>
          <w:lang w:eastAsia="zh-CN"/>
        </w:rPr>
        <w:t>RNC</w:t>
      </w:r>
      <w:bookmarkEnd w:id="402"/>
      <w:bookmarkEnd w:id="403"/>
      <w:bookmarkEnd w:id="404"/>
      <w:bookmarkEnd w:id="405"/>
    </w:p>
    <w:p w14:paraId="1A3C61CB" w14:textId="0AFDA2D5" w:rsidR="00DC524D" w:rsidRDefault="00DC524D" w:rsidP="00DC524D">
      <w:pPr>
        <w:rPr>
          <w:lang w:eastAsia="zh-CN"/>
        </w:rPr>
      </w:pPr>
      <w:r>
        <w:rPr>
          <w:rFonts w:hint="eastAsia"/>
          <w:lang w:eastAsia="zh-CN"/>
        </w:rPr>
        <w:t>GTP T-PDU tunnelling between SG</w:t>
      </w:r>
      <w:r>
        <w:rPr>
          <w:lang w:eastAsia="zh-CN"/>
        </w:rPr>
        <w:t>W</w:t>
      </w:r>
      <w:r>
        <w:rPr>
          <w:rFonts w:hint="eastAsia"/>
          <w:lang w:eastAsia="zh-CN"/>
        </w:rPr>
        <w:t xml:space="preserve"> and </w:t>
      </w:r>
      <w:r>
        <w:rPr>
          <w:lang w:eastAsia="zh-CN"/>
        </w:rPr>
        <w:t xml:space="preserve">RNC </w:t>
      </w:r>
      <w:r>
        <w:rPr>
          <w:noProof/>
        </w:rPr>
        <w:t xml:space="preserve">is applicable also for a RAU with SGW change procedure when  forwarding DL data buffered in the old SGW to the UE via the new RNC when Direct Tunnel is used at the target side, </w:t>
      </w:r>
      <w:r>
        <w:rPr>
          <w:lang w:val="en-US"/>
        </w:rPr>
        <w:t>if such forwarding is supported by the RNC</w:t>
      </w:r>
      <w:r>
        <w:rPr>
          <w:noProof/>
        </w:rPr>
        <w:t xml:space="preserve"> as </w:t>
      </w:r>
      <w:r>
        <w:rPr>
          <w:lang w:eastAsia="zh-CN"/>
        </w:rPr>
        <w:t xml:space="preserve">described in the </w:t>
      </w:r>
      <w:r w:rsidR="0027561E">
        <w:rPr>
          <w:lang w:eastAsia="zh-CN"/>
        </w:rPr>
        <w:t>clause 5</w:t>
      </w:r>
      <w:r>
        <w:rPr>
          <w:lang w:eastAsia="zh-CN"/>
        </w:rPr>
        <w:t xml:space="preserve">.3.3.1A of 3GPP </w:t>
      </w:r>
      <w:r w:rsidR="0027561E">
        <w:rPr>
          <w:lang w:eastAsia="zh-CN"/>
        </w:rPr>
        <w:t>TS 2</w:t>
      </w:r>
      <w:r>
        <w:rPr>
          <w:lang w:eastAsia="zh-CN"/>
        </w:rPr>
        <w:t>3.401</w:t>
      </w:r>
      <w:r w:rsidR="0027561E">
        <w:rPr>
          <w:lang w:eastAsia="zh-CN"/>
        </w:rPr>
        <w:t> [</w:t>
      </w:r>
      <w:r>
        <w:rPr>
          <w:lang w:eastAsia="zh-CN"/>
        </w:rPr>
        <w:t>5].</w:t>
      </w:r>
    </w:p>
    <w:p w14:paraId="19805DCC" w14:textId="77777777" w:rsidR="00DC524D" w:rsidRDefault="00DC524D" w:rsidP="005E4EF8">
      <w:pPr>
        <w:pStyle w:val="Heading2"/>
        <w:rPr>
          <w:lang w:eastAsia="zh-CN"/>
        </w:rPr>
      </w:pPr>
      <w:bookmarkStart w:id="406" w:name="_Toc20213268"/>
      <w:bookmarkStart w:id="407" w:name="_Toc27752177"/>
      <w:bookmarkStart w:id="408" w:name="_Toc27752812"/>
      <w:bookmarkStart w:id="409" w:name="_Toc183968737"/>
      <w:r>
        <w:rPr>
          <w:lang w:eastAsia="zh-CN"/>
        </w:rPr>
        <w:t>13</w:t>
      </w:r>
      <w:r>
        <w:t>.</w:t>
      </w:r>
      <w:r>
        <w:rPr>
          <w:lang w:eastAsia="zh-CN"/>
        </w:rPr>
        <w:t>14</w:t>
      </w:r>
      <w:r>
        <w:tab/>
        <w:t xml:space="preserve">Tunnelling between </w:t>
      </w:r>
      <w:r>
        <w:rPr>
          <w:rFonts w:hint="eastAsia"/>
          <w:lang w:eastAsia="zh-CN"/>
        </w:rPr>
        <w:t>SG</w:t>
      </w:r>
      <w:r>
        <w:rPr>
          <w:lang w:eastAsia="zh-CN"/>
        </w:rPr>
        <w:t>W</w:t>
      </w:r>
      <w:r>
        <w:rPr>
          <w:rFonts w:hint="eastAsia"/>
          <w:lang w:eastAsia="zh-CN"/>
        </w:rPr>
        <w:t xml:space="preserve"> and </w:t>
      </w:r>
      <w:r>
        <w:rPr>
          <w:lang w:eastAsia="zh-CN"/>
        </w:rPr>
        <w:t>SGSN</w:t>
      </w:r>
      <w:bookmarkEnd w:id="406"/>
      <w:bookmarkEnd w:id="407"/>
      <w:bookmarkEnd w:id="408"/>
      <w:bookmarkEnd w:id="409"/>
    </w:p>
    <w:p w14:paraId="6C9B25A9" w14:textId="0B5B4E37" w:rsidR="00DC524D" w:rsidRPr="000E01BF" w:rsidRDefault="00DC524D" w:rsidP="00DC524D">
      <w:pPr>
        <w:rPr>
          <w:lang w:val="en-US"/>
        </w:rPr>
      </w:pPr>
      <w:r>
        <w:rPr>
          <w:rFonts w:hint="eastAsia"/>
          <w:lang w:eastAsia="zh-CN"/>
        </w:rPr>
        <w:t>GTP T-PDU tunnelling between SG</w:t>
      </w:r>
      <w:r>
        <w:rPr>
          <w:lang w:eastAsia="zh-CN"/>
        </w:rPr>
        <w:t>W</w:t>
      </w:r>
      <w:r>
        <w:rPr>
          <w:rFonts w:hint="eastAsia"/>
          <w:lang w:eastAsia="zh-CN"/>
        </w:rPr>
        <w:t xml:space="preserve"> and </w:t>
      </w:r>
      <w:r>
        <w:rPr>
          <w:lang w:eastAsia="zh-CN"/>
        </w:rPr>
        <w:t xml:space="preserve">SGSN </w:t>
      </w:r>
      <w:r>
        <w:rPr>
          <w:noProof/>
        </w:rPr>
        <w:t xml:space="preserve">is applicable also for a RAU with SGW change procedure when  forwarding DL data buffered in the old SGW to the UE via the new SGSN when Direct Tunnel is not used at the target side as </w:t>
      </w:r>
      <w:r>
        <w:rPr>
          <w:lang w:eastAsia="zh-CN"/>
        </w:rPr>
        <w:t xml:space="preserve">described in the </w:t>
      </w:r>
      <w:r w:rsidR="0027561E">
        <w:rPr>
          <w:lang w:eastAsia="zh-CN"/>
        </w:rPr>
        <w:t>clause 5</w:t>
      </w:r>
      <w:r>
        <w:rPr>
          <w:lang w:eastAsia="zh-CN"/>
        </w:rPr>
        <w:t xml:space="preserve">.3.3.1A of 3GPP </w:t>
      </w:r>
      <w:r w:rsidR="0027561E">
        <w:rPr>
          <w:lang w:eastAsia="zh-CN"/>
        </w:rPr>
        <w:t>TS 2</w:t>
      </w:r>
      <w:r>
        <w:rPr>
          <w:lang w:eastAsia="zh-CN"/>
        </w:rPr>
        <w:t>3.401</w:t>
      </w:r>
      <w:r w:rsidR="0027561E">
        <w:rPr>
          <w:lang w:eastAsia="zh-CN"/>
        </w:rPr>
        <w:t> [</w:t>
      </w:r>
      <w:r>
        <w:rPr>
          <w:lang w:eastAsia="zh-CN"/>
        </w:rPr>
        <w:t>5].</w:t>
      </w:r>
    </w:p>
    <w:p w14:paraId="0B41A410" w14:textId="77777777" w:rsidR="00C226D5" w:rsidRDefault="00DC524D" w:rsidP="00C226D5">
      <w:pPr>
        <w:pStyle w:val="Heading8"/>
      </w:pPr>
      <w:bookmarkStart w:id="410" w:name="historyclause"/>
      <w:r>
        <w:br w:type="page"/>
      </w:r>
      <w:bookmarkStart w:id="411" w:name="_Toc20213269"/>
      <w:bookmarkStart w:id="412" w:name="_Toc27752178"/>
      <w:bookmarkStart w:id="413" w:name="_Toc27752813"/>
      <w:bookmarkStart w:id="414" w:name="_Toc183968738"/>
      <w:r>
        <w:lastRenderedPageBreak/>
        <w:t>Annex A (Normative):</w:t>
      </w:r>
      <w:r>
        <w:br/>
      </w:r>
      <w:bookmarkStart w:id="415" w:name="_Toc20213270"/>
      <w:bookmarkStart w:id="416" w:name="_Toc27752179"/>
      <w:bookmarkStart w:id="417" w:name="_Toc27752814"/>
      <w:bookmarkEnd w:id="411"/>
      <w:bookmarkEnd w:id="412"/>
      <w:bookmarkEnd w:id="413"/>
      <w:r w:rsidR="00C226D5">
        <w:t>PDU session user plane protocol over N9, N3mb and N19mb</w:t>
      </w:r>
      <w:bookmarkEnd w:id="414"/>
    </w:p>
    <w:p w14:paraId="703FC231" w14:textId="77777777" w:rsidR="00C226D5" w:rsidRDefault="00C226D5" w:rsidP="00C226D5">
      <w:pPr>
        <w:rPr>
          <w:bCs/>
          <w:lang w:eastAsia="zh-CN"/>
        </w:rPr>
      </w:pPr>
      <w:r>
        <w:t>The PDU session user plane protocol shall be supported over the N9, N3mb and N19mb interface as specified in 3GPP</w:t>
      </w:r>
      <w:r>
        <w:rPr>
          <w:bCs/>
          <w:lang w:eastAsia="zh-CN"/>
        </w:rPr>
        <w:t> </w:t>
      </w:r>
      <w:r>
        <w:t>TS</w:t>
      </w:r>
      <w:r>
        <w:rPr>
          <w:bCs/>
          <w:lang w:eastAsia="zh-CN"/>
        </w:rPr>
        <w:t> </w:t>
      </w:r>
      <w:r>
        <w:t>38.415</w:t>
      </w:r>
      <w:r>
        <w:rPr>
          <w:bCs/>
          <w:lang w:eastAsia="zh-CN"/>
        </w:rPr>
        <w:t> [31].</w:t>
      </w:r>
    </w:p>
    <w:p w14:paraId="1E11F2BA" w14:textId="5909BD79" w:rsidR="00DC524D" w:rsidRDefault="00DC524D" w:rsidP="00C226D5">
      <w:pPr>
        <w:pStyle w:val="Heading8"/>
      </w:pPr>
      <w:bookmarkStart w:id="418" w:name="_Toc183968739"/>
      <w:r>
        <w:t>Annex B (informative):</w:t>
      </w:r>
      <w:r>
        <w:br/>
        <w:t>Change history</w:t>
      </w:r>
      <w:bookmarkEnd w:id="415"/>
      <w:bookmarkEnd w:id="416"/>
      <w:bookmarkEnd w:id="417"/>
      <w:bookmarkEnd w:id="418"/>
    </w:p>
    <w:tbl>
      <w:tblPr>
        <w:tblW w:w="9498"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760"/>
        <w:gridCol w:w="992"/>
        <w:gridCol w:w="567"/>
        <w:gridCol w:w="425"/>
        <w:gridCol w:w="425"/>
        <w:gridCol w:w="4536"/>
        <w:gridCol w:w="993"/>
      </w:tblGrid>
      <w:tr w:rsidR="001377E8" w14:paraId="55BB68F8" w14:textId="77777777" w:rsidTr="001377E8">
        <w:tc>
          <w:tcPr>
            <w:tcW w:w="800" w:type="dxa"/>
            <w:shd w:val="pct10" w:color="auto" w:fill="FFFFFF"/>
          </w:tcPr>
          <w:bookmarkEnd w:id="410"/>
          <w:p w14:paraId="31998298" w14:textId="77777777" w:rsidR="001377E8" w:rsidRDefault="001377E8" w:rsidP="001C05BA">
            <w:pPr>
              <w:pStyle w:val="TAL"/>
              <w:rPr>
                <w:b/>
                <w:sz w:val="16"/>
              </w:rPr>
            </w:pPr>
            <w:r>
              <w:rPr>
                <w:b/>
                <w:sz w:val="16"/>
              </w:rPr>
              <w:t>Date</w:t>
            </w:r>
          </w:p>
        </w:tc>
        <w:tc>
          <w:tcPr>
            <w:tcW w:w="760" w:type="dxa"/>
            <w:shd w:val="pct10" w:color="auto" w:fill="FFFFFF"/>
          </w:tcPr>
          <w:p w14:paraId="6933BD75" w14:textId="77777777" w:rsidR="001377E8" w:rsidRDefault="001377E8" w:rsidP="001C05BA">
            <w:pPr>
              <w:pStyle w:val="TAL"/>
              <w:rPr>
                <w:b/>
                <w:sz w:val="16"/>
              </w:rPr>
            </w:pPr>
            <w:r>
              <w:rPr>
                <w:b/>
                <w:sz w:val="16"/>
              </w:rPr>
              <w:t>TSG #</w:t>
            </w:r>
          </w:p>
        </w:tc>
        <w:tc>
          <w:tcPr>
            <w:tcW w:w="992" w:type="dxa"/>
            <w:shd w:val="pct10" w:color="auto" w:fill="FFFFFF"/>
          </w:tcPr>
          <w:p w14:paraId="00F83335" w14:textId="77777777" w:rsidR="001377E8" w:rsidRDefault="001377E8" w:rsidP="001C05BA">
            <w:pPr>
              <w:pStyle w:val="TAL"/>
              <w:rPr>
                <w:b/>
                <w:sz w:val="16"/>
              </w:rPr>
            </w:pPr>
            <w:r>
              <w:rPr>
                <w:b/>
                <w:sz w:val="16"/>
              </w:rPr>
              <w:t>TSG Doc.</w:t>
            </w:r>
          </w:p>
        </w:tc>
        <w:tc>
          <w:tcPr>
            <w:tcW w:w="567" w:type="dxa"/>
            <w:shd w:val="pct10" w:color="auto" w:fill="FFFFFF"/>
          </w:tcPr>
          <w:p w14:paraId="4CD13BD7" w14:textId="77777777" w:rsidR="001377E8" w:rsidRDefault="001377E8" w:rsidP="001C05BA">
            <w:pPr>
              <w:pStyle w:val="TAL"/>
              <w:rPr>
                <w:b/>
                <w:sz w:val="16"/>
              </w:rPr>
            </w:pPr>
            <w:r>
              <w:rPr>
                <w:b/>
                <w:sz w:val="16"/>
              </w:rPr>
              <w:t>CR</w:t>
            </w:r>
          </w:p>
        </w:tc>
        <w:tc>
          <w:tcPr>
            <w:tcW w:w="425" w:type="dxa"/>
            <w:shd w:val="pct10" w:color="auto" w:fill="FFFFFF"/>
          </w:tcPr>
          <w:p w14:paraId="11F17ACE" w14:textId="77777777" w:rsidR="001377E8" w:rsidRDefault="001377E8" w:rsidP="001C05BA">
            <w:pPr>
              <w:pStyle w:val="TAL"/>
              <w:rPr>
                <w:b/>
                <w:sz w:val="16"/>
              </w:rPr>
            </w:pPr>
            <w:r>
              <w:rPr>
                <w:b/>
                <w:sz w:val="16"/>
              </w:rPr>
              <w:t>Rev</w:t>
            </w:r>
          </w:p>
        </w:tc>
        <w:tc>
          <w:tcPr>
            <w:tcW w:w="425" w:type="dxa"/>
            <w:shd w:val="pct10" w:color="auto" w:fill="FFFFFF"/>
          </w:tcPr>
          <w:p w14:paraId="35F73C84" w14:textId="5E14A9B8" w:rsidR="001377E8" w:rsidRDefault="001377E8" w:rsidP="001C05BA">
            <w:pPr>
              <w:pStyle w:val="TAL"/>
              <w:rPr>
                <w:b/>
                <w:sz w:val="16"/>
              </w:rPr>
            </w:pPr>
            <w:r>
              <w:rPr>
                <w:b/>
                <w:sz w:val="16"/>
              </w:rPr>
              <w:t>Cat</w:t>
            </w:r>
          </w:p>
        </w:tc>
        <w:tc>
          <w:tcPr>
            <w:tcW w:w="4536" w:type="dxa"/>
            <w:shd w:val="pct10" w:color="auto" w:fill="FFFFFF"/>
          </w:tcPr>
          <w:p w14:paraId="7800EBA7" w14:textId="4FCAE670" w:rsidR="001377E8" w:rsidRDefault="001377E8" w:rsidP="001C05BA">
            <w:pPr>
              <w:pStyle w:val="TAL"/>
              <w:rPr>
                <w:b/>
                <w:sz w:val="16"/>
              </w:rPr>
            </w:pPr>
            <w:r>
              <w:rPr>
                <w:b/>
                <w:sz w:val="16"/>
              </w:rPr>
              <w:t>Subject/Comment</w:t>
            </w:r>
          </w:p>
        </w:tc>
        <w:tc>
          <w:tcPr>
            <w:tcW w:w="993" w:type="dxa"/>
            <w:shd w:val="pct10" w:color="auto" w:fill="FFFFFF"/>
          </w:tcPr>
          <w:p w14:paraId="565D560F" w14:textId="77777777" w:rsidR="001377E8" w:rsidRDefault="001377E8" w:rsidP="001C05BA">
            <w:pPr>
              <w:pStyle w:val="TAL"/>
              <w:rPr>
                <w:b/>
                <w:sz w:val="16"/>
              </w:rPr>
            </w:pPr>
            <w:r>
              <w:rPr>
                <w:b/>
                <w:sz w:val="16"/>
              </w:rPr>
              <w:t>New</w:t>
            </w:r>
          </w:p>
        </w:tc>
      </w:tr>
      <w:tr w:rsidR="001377E8" w14:paraId="2EE0F241" w14:textId="77777777" w:rsidTr="001377E8">
        <w:tc>
          <w:tcPr>
            <w:tcW w:w="800" w:type="dxa"/>
            <w:tcBorders>
              <w:bottom w:val="single" w:sz="6" w:space="0" w:color="auto"/>
            </w:tcBorders>
            <w:shd w:val="solid" w:color="FFFFFF" w:fill="auto"/>
          </w:tcPr>
          <w:p w14:paraId="11B6E509" w14:textId="77777777" w:rsidR="001377E8" w:rsidRDefault="001377E8" w:rsidP="001C05BA">
            <w:pPr>
              <w:spacing w:after="0"/>
              <w:rPr>
                <w:rFonts w:ascii="Arial" w:hAnsi="Arial"/>
                <w:snapToGrid w:val="0"/>
                <w:color w:val="000000"/>
                <w:sz w:val="16"/>
                <w:lang w:val="en-AU"/>
              </w:rPr>
            </w:pPr>
            <w:r>
              <w:rPr>
                <w:rFonts w:ascii="Arial" w:hAnsi="Arial"/>
                <w:snapToGrid w:val="0"/>
                <w:color w:val="000000"/>
                <w:sz w:val="16"/>
                <w:lang w:val="en-AU"/>
              </w:rPr>
              <w:t>2008-12</w:t>
            </w:r>
          </w:p>
        </w:tc>
        <w:tc>
          <w:tcPr>
            <w:tcW w:w="760" w:type="dxa"/>
            <w:tcBorders>
              <w:bottom w:val="single" w:sz="6" w:space="0" w:color="auto"/>
            </w:tcBorders>
            <w:shd w:val="solid" w:color="FFFFFF" w:fill="auto"/>
          </w:tcPr>
          <w:p w14:paraId="307D562C" w14:textId="77777777" w:rsidR="001377E8" w:rsidRDefault="001377E8" w:rsidP="001C05BA">
            <w:pPr>
              <w:spacing w:after="0"/>
              <w:rPr>
                <w:rFonts w:ascii="Arial" w:hAnsi="Arial"/>
                <w:snapToGrid w:val="0"/>
                <w:color w:val="000000"/>
                <w:sz w:val="16"/>
                <w:lang w:val="en-AU"/>
              </w:rPr>
            </w:pPr>
            <w:r>
              <w:rPr>
                <w:rFonts w:ascii="Arial" w:hAnsi="Arial"/>
                <w:snapToGrid w:val="0"/>
                <w:color w:val="000000"/>
                <w:sz w:val="16"/>
                <w:lang w:val="en-AU"/>
              </w:rPr>
              <w:t>CT#42</w:t>
            </w:r>
          </w:p>
        </w:tc>
        <w:tc>
          <w:tcPr>
            <w:tcW w:w="992" w:type="dxa"/>
            <w:tcBorders>
              <w:bottom w:val="single" w:sz="6" w:space="0" w:color="auto"/>
            </w:tcBorders>
            <w:shd w:val="solid" w:color="FFFFFF" w:fill="auto"/>
          </w:tcPr>
          <w:p w14:paraId="535FAFE6" w14:textId="77777777" w:rsidR="001377E8" w:rsidRDefault="001377E8" w:rsidP="001C05BA">
            <w:pPr>
              <w:spacing w:after="0"/>
              <w:rPr>
                <w:rFonts w:ascii="Arial" w:hAnsi="Arial"/>
                <w:snapToGrid w:val="0"/>
                <w:color w:val="000000"/>
                <w:sz w:val="16"/>
                <w:lang w:val="en-AU"/>
              </w:rPr>
            </w:pPr>
            <w:r>
              <w:rPr>
                <w:rFonts w:ascii="Arial" w:hAnsi="Arial"/>
                <w:snapToGrid w:val="0"/>
                <w:color w:val="000000"/>
                <w:sz w:val="16"/>
                <w:lang w:val="en-AU"/>
              </w:rPr>
              <w:t>CP-080716</w:t>
            </w:r>
          </w:p>
        </w:tc>
        <w:tc>
          <w:tcPr>
            <w:tcW w:w="567" w:type="dxa"/>
            <w:shd w:val="solid" w:color="FFFFFF" w:fill="auto"/>
          </w:tcPr>
          <w:p w14:paraId="18EBE333" w14:textId="77777777" w:rsidR="001377E8" w:rsidRDefault="001377E8" w:rsidP="001C05BA">
            <w:pPr>
              <w:spacing w:after="0"/>
              <w:rPr>
                <w:rFonts w:ascii="Arial" w:hAnsi="Arial"/>
                <w:snapToGrid w:val="0"/>
                <w:color w:val="000000"/>
                <w:sz w:val="16"/>
                <w:lang w:val="en-AU"/>
              </w:rPr>
            </w:pPr>
          </w:p>
        </w:tc>
        <w:tc>
          <w:tcPr>
            <w:tcW w:w="425" w:type="dxa"/>
            <w:shd w:val="solid" w:color="FFFFFF" w:fill="auto"/>
          </w:tcPr>
          <w:p w14:paraId="2C77CA6F" w14:textId="77777777" w:rsidR="001377E8" w:rsidRDefault="001377E8" w:rsidP="001C05BA">
            <w:pPr>
              <w:spacing w:after="0"/>
              <w:jc w:val="both"/>
              <w:rPr>
                <w:rFonts w:ascii="Arial" w:hAnsi="Arial"/>
                <w:snapToGrid w:val="0"/>
                <w:color w:val="000000"/>
                <w:sz w:val="16"/>
                <w:lang w:val="en-AU"/>
              </w:rPr>
            </w:pPr>
          </w:p>
        </w:tc>
        <w:tc>
          <w:tcPr>
            <w:tcW w:w="425" w:type="dxa"/>
            <w:shd w:val="solid" w:color="FFFFFF" w:fill="auto"/>
          </w:tcPr>
          <w:p w14:paraId="7778805F" w14:textId="77777777" w:rsidR="001377E8" w:rsidRDefault="001377E8" w:rsidP="001C05BA">
            <w:pPr>
              <w:spacing w:after="0"/>
              <w:rPr>
                <w:rFonts w:ascii="Arial" w:hAnsi="Arial"/>
                <w:snapToGrid w:val="0"/>
                <w:color w:val="000000"/>
                <w:sz w:val="16"/>
                <w:lang w:val="en-AU"/>
              </w:rPr>
            </w:pPr>
          </w:p>
        </w:tc>
        <w:tc>
          <w:tcPr>
            <w:tcW w:w="4536" w:type="dxa"/>
            <w:shd w:val="solid" w:color="FFFFFF" w:fill="auto"/>
          </w:tcPr>
          <w:p w14:paraId="0A9DD2ED" w14:textId="68D96805" w:rsidR="001377E8" w:rsidRDefault="001377E8" w:rsidP="001C05BA">
            <w:pPr>
              <w:spacing w:after="0"/>
              <w:rPr>
                <w:rFonts w:ascii="Arial" w:hAnsi="Arial"/>
                <w:snapToGrid w:val="0"/>
                <w:color w:val="000000"/>
                <w:sz w:val="16"/>
                <w:lang w:val="en-AU"/>
              </w:rPr>
            </w:pPr>
            <w:r>
              <w:rPr>
                <w:rFonts w:ascii="Arial" w:hAnsi="Arial"/>
                <w:snapToGrid w:val="0"/>
                <w:color w:val="000000"/>
                <w:sz w:val="16"/>
                <w:lang w:val="en-AU"/>
              </w:rPr>
              <w:t>V2.0.0 approved in CT#42</w:t>
            </w:r>
          </w:p>
        </w:tc>
        <w:tc>
          <w:tcPr>
            <w:tcW w:w="993" w:type="dxa"/>
            <w:tcBorders>
              <w:bottom w:val="single" w:sz="6" w:space="0" w:color="auto"/>
            </w:tcBorders>
            <w:shd w:val="solid" w:color="FFFFFF" w:fill="auto"/>
          </w:tcPr>
          <w:p w14:paraId="63B19654" w14:textId="77777777" w:rsidR="001377E8" w:rsidRDefault="001377E8" w:rsidP="001C05BA">
            <w:pPr>
              <w:spacing w:after="0"/>
              <w:rPr>
                <w:rFonts w:ascii="Arial" w:hAnsi="Arial"/>
                <w:snapToGrid w:val="0"/>
                <w:color w:val="000000"/>
                <w:sz w:val="16"/>
                <w:lang w:val="en-AU"/>
              </w:rPr>
            </w:pPr>
            <w:r>
              <w:rPr>
                <w:rFonts w:ascii="Arial" w:hAnsi="Arial"/>
                <w:snapToGrid w:val="0"/>
                <w:color w:val="000000"/>
                <w:sz w:val="16"/>
                <w:lang w:val="en-AU"/>
              </w:rPr>
              <w:t>8.0.0</w:t>
            </w:r>
          </w:p>
        </w:tc>
      </w:tr>
      <w:tr w:rsidR="001377E8" w14:paraId="081F2125" w14:textId="77777777" w:rsidTr="001377E8">
        <w:tc>
          <w:tcPr>
            <w:tcW w:w="800" w:type="dxa"/>
            <w:tcBorders>
              <w:bottom w:val="nil"/>
              <w:right w:val="nil"/>
            </w:tcBorders>
            <w:shd w:val="solid" w:color="FFFFFF" w:fill="auto"/>
          </w:tcPr>
          <w:p w14:paraId="06BA6402" w14:textId="77777777" w:rsidR="001377E8" w:rsidRDefault="001377E8" w:rsidP="001C05BA">
            <w:pPr>
              <w:spacing w:after="0"/>
              <w:rPr>
                <w:rFonts w:ascii="Arial" w:hAnsi="Arial"/>
                <w:snapToGrid w:val="0"/>
                <w:color w:val="000000"/>
                <w:sz w:val="16"/>
                <w:lang w:val="en-AU"/>
              </w:rPr>
            </w:pPr>
            <w:r>
              <w:rPr>
                <w:rFonts w:ascii="Arial" w:hAnsi="Arial"/>
                <w:snapToGrid w:val="0"/>
                <w:color w:val="000000"/>
                <w:sz w:val="16"/>
                <w:lang w:val="en-AU"/>
              </w:rPr>
              <w:t>2009-03</w:t>
            </w:r>
          </w:p>
        </w:tc>
        <w:tc>
          <w:tcPr>
            <w:tcW w:w="760" w:type="dxa"/>
            <w:tcBorders>
              <w:left w:val="nil"/>
              <w:bottom w:val="nil"/>
              <w:right w:val="nil"/>
            </w:tcBorders>
            <w:shd w:val="solid" w:color="FFFFFF" w:fill="auto"/>
          </w:tcPr>
          <w:p w14:paraId="379B63A3" w14:textId="77777777" w:rsidR="001377E8" w:rsidRDefault="001377E8" w:rsidP="001C05BA">
            <w:pPr>
              <w:spacing w:after="0"/>
              <w:rPr>
                <w:rFonts w:ascii="Arial" w:hAnsi="Arial"/>
                <w:snapToGrid w:val="0"/>
                <w:color w:val="000000"/>
                <w:sz w:val="16"/>
                <w:lang w:val="en-AU"/>
              </w:rPr>
            </w:pPr>
            <w:r>
              <w:rPr>
                <w:rFonts w:ascii="Arial" w:hAnsi="Arial"/>
                <w:snapToGrid w:val="0"/>
                <w:color w:val="000000"/>
                <w:sz w:val="16"/>
                <w:lang w:val="en-AU"/>
              </w:rPr>
              <w:t>CT#43</w:t>
            </w:r>
          </w:p>
        </w:tc>
        <w:tc>
          <w:tcPr>
            <w:tcW w:w="992" w:type="dxa"/>
            <w:tcBorders>
              <w:left w:val="nil"/>
              <w:bottom w:val="nil"/>
            </w:tcBorders>
            <w:shd w:val="solid" w:color="FFFFFF" w:fill="auto"/>
          </w:tcPr>
          <w:p w14:paraId="5F4A45EB" w14:textId="77777777" w:rsidR="001377E8" w:rsidRDefault="001377E8" w:rsidP="001C05BA">
            <w:pPr>
              <w:spacing w:after="0"/>
              <w:rPr>
                <w:rFonts w:ascii="Arial" w:hAnsi="Arial"/>
                <w:snapToGrid w:val="0"/>
                <w:color w:val="000000"/>
                <w:sz w:val="16"/>
                <w:lang w:val="en-AU"/>
              </w:rPr>
            </w:pPr>
            <w:r>
              <w:rPr>
                <w:rFonts w:ascii="Arial" w:hAnsi="Arial"/>
                <w:snapToGrid w:val="0"/>
                <w:color w:val="000000"/>
                <w:sz w:val="16"/>
                <w:lang w:val="en-AU"/>
              </w:rPr>
              <w:t>CP-090048</w:t>
            </w:r>
          </w:p>
        </w:tc>
        <w:tc>
          <w:tcPr>
            <w:tcW w:w="567" w:type="dxa"/>
            <w:shd w:val="solid" w:color="FFFFFF" w:fill="auto"/>
          </w:tcPr>
          <w:p w14:paraId="3F69432E" w14:textId="77777777" w:rsidR="001377E8" w:rsidRDefault="001377E8" w:rsidP="001C05BA">
            <w:pPr>
              <w:spacing w:after="0"/>
              <w:rPr>
                <w:rFonts w:ascii="Arial" w:hAnsi="Arial"/>
                <w:snapToGrid w:val="0"/>
                <w:color w:val="000000"/>
                <w:sz w:val="16"/>
                <w:lang w:val="en-AU"/>
              </w:rPr>
            </w:pPr>
            <w:r>
              <w:rPr>
                <w:rFonts w:ascii="Arial" w:hAnsi="Arial"/>
                <w:snapToGrid w:val="0"/>
                <w:color w:val="000000"/>
                <w:sz w:val="16"/>
                <w:lang w:val="en-AU"/>
              </w:rPr>
              <w:t>0001</w:t>
            </w:r>
          </w:p>
        </w:tc>
        <w:tc>
          <w:tcPr>
            <w:tcW w:w="425" w:type="dxa"/>
            <w:shd w:val="solid" w:color="FFFFFF" w:fill="auto"/>
          </w:tcPr>
          <w:p w14:paraId="44430A63" w14:textId="77777777" w:rsidR="001377E8" w:rsidRDefault="001377E8" w:rsidP="001C05BA">
            <w:pPr>
              <w:spacing w:after="0"/>
              <w:jc w:val="both"/>
              <w:rPr>
                <w:rFonts w:ascii="Arial" w:hAnsi="Arial"/>
                <w:snapToGrid w:val="0"/>
                <w:color w:val="000000"/>
                <w:sz w:val="16"/>
                <w:lang w:val="en-AU"/>
              </w:rPr>
            </w:pPr>
            <w:r>
              <w:rPr>
                <w:rFonts w:ascii="Arial" w:hAnsi="Arial"/>
                <w:snapToGrid w:val="0"/>
                <w:color w:val="000000"/>
                <w:sz w:val="16"/>
                <w:lang w:val="en-AU"/>
              </w:rPr>
              <w:t>1</w:t>
            </w:r>
          </w:p>
        </w:tc>
        <w:tc>
          <w:tcPr>
            <w:tcW w:w="425" w:type="dxa"/>
            <w:shd w:val="solid" w:color="FFFFFF" w:fill="auto"/>
          </w:tcPr>
          <w:p w14:paraId="448FD8F4" w14:textId="77777777" w:rsidR="001377E8" w:rsidRPr="00682F7E" w:rsidRDefault="001377E8" w:rsidP="001C05BA">
            <w:pPr>
              <w:spacing w:after="0"/>
              <w:rPr>
                <w:rFonts w:ascii="Arial" w:hAnsi="Arial"/>
                <w:snapToGrid w:val="0"/>
                <w:color w:val="000000"/>
                <w:sz w:val="16"/>
                <w:lang w:val="en-AU"/>
              </w:rPr>
            </w:pPr>
          </w:p>
        </w:tc>
        <w:tc>
          <w:tcPr>
            <w:tcW w:w="4536" w:type="dxa"/>
            <w:shd w:val="solid" w:color="FFFFFF" w:fill="auto"/>
          </w:tcPr>
          <w:p w14:paraId="5AF2472A" w14:textId="64E1C6AD" w:rsidR="001377E8" w:rsidRDefault="001377E8" w:rsidP="001C05BA">
            <w:pPr>
              <w:spacing w:after="0"/>
              <w:rPr>
                <w:rFonts w:ascii="Arial" w:hAnsi="Arial"/>
                <w:snapToGrid w:val="0"/>
                <w:color w:val="000000"/>
                <w:sz w:val="16"/>
                <w:lang w:val="en-AU"/>
              </w:rPr>
            </w:pPr>
            <w:r w:rsidRPr="00682F7E">
              <w:rPr>
                <w:rFonts w:ascii="Arial" w:hAnsi="Arial"/>
                <w:snapToGrid w:val="0"/>
                <w:color w:val="000000"/>
                <w:sz w:val="16"/>
                <w:lang w:val="en-AU"/>
              </w:rPr>
              <w:t>Correction on GTP-U path failure</w:t>
            </w:r>
          </w:p>
        </w:tc>
        <w:tc>
          <w:tcPr>
            <w:tcW w:w="993" w:type="dxa"/>
            <w:tcBorders>
              <w:left w:val="nil"/>
              <w:bottom w:val="nil"/>
            </w:tcBorders>
            <w:shd w:val="solid" w:color="FFFFFF" w:fill="auto"/>
          </w:tcPr>
          <w:p w14:paraId="1BA0EFE0" w14:textId="77777777" w:rsidR="001377E8" w:rsidRDefault="001377E8" w:rsidP="001C05BA">
            <w:pPr>
              <w:spacing w:after="0"/>
              <w:rPr>
                <w:rFonts w:ascii="Arial" w:hAnsi="Arial"/>
                <w:snapToGrid w:val="0"/>
                <w:color w:val="000000"/>
                <w:sz w:val="16"/>
                <w:lang w:val="en-AU"/>
              </w:rPr>
            </w:pPr>
            <w:r>
              <w:rPr>
                <w:rFonts w:ascii="Arial" w:hAnsi="Arial"/>
                <w:snapToGrid w:val="0"/>
                <w:color w:val="000000"/>
                <w:sz w:val="16"/>
                <w:lang w:val="en-AU"/>
              </w:rPr>
              <w:t>8.1.0</w:t>
            </w:r>
          </w:p>
        </w:tc>
      </w:tr>
      <w:tr w:rsidR="001377E8" w14:paraId="43820375" w14:textId="77777777" w:rsidTr="001377E8">
        <w:tc>
          <w:tcPr>
            <w:tcW w:w="800" w:type="dxa"/>
            <w:tcBorders>
              <w:top w:val="nil"/>
              <w:bottom w:val="nil"/>
              <w:right w:val="nil"/>
            </w:tcBorders>
            <w:shd w:val="solid" w:color="FFFFFF" w:fill="auto"/>
          </w:tcPr>
          <w:p w14:paraId="2D4747D5" w14:textId="77777777" w:rsidR="001377E8" w:rsidRDefault="001377E8" w:rsidP="001C05BA">
            <w:pPr>
              <w:spacing w:after="0"/>
              <w:rPr>
                <w:rFonts w:ascii="Arial" w:hAnsi="Arial"/>
                <w:snapToGrid w:val="0"/>
                <w:color w:val="000000"/>
                <w:sz w:val="16"/>
                <w:lang w:val="en-AU"/>
              </w:rPr>
            </w:pPr>
          </w:p>
        </w:tc>
        <w:tc>
          <w:tcPr>
            <w:tcW w:w="760" w:type="dxa"/>
            <w:tcBorders>
              <w:top w:val="nil"/>
              <w:left w:val="nil"/>
              <w:bottom w:val="nil"/>
              <w:right w:val="nil"/>
            </w:tcBorders>
            <w:shd w:val="solid" w:color="FFFFFF" w:fill="auto"/>
          </w:tcPr>
          <w:p w14:paraId="229B837B" w14:textId="77777777" w:rsidR="001377E8" w:rsidRDefault="001377E8" w:rsidP="001C05BA">
            <w:pPr>
              <w:spacing w:after="0"/>
              <w:rPr>
                <w:rFonts w:ascii="Arial" w:hAnsi="Arial"/>
                <w:snapToGrid w:val="0"/>
                <w:color w:val="000000"/>
                <w:sz w:val="16"/>
                <w:lang w:val="en-AU"/>
              </w:rPr>
            </w:pPr>
          </w:p>
        </w:tc>
        <w:tc>
          <w:tcPr>
            <w:tcW w:w="992" w:type="dxa"/>
            <w:tcBorders>
              <w:top w:val="nil"/>
              <w:left w:val="nil"/>
              <w:bottom w:val="nil"/>
            </w:tcBorders>
            <w:shd w:val="solid" w:color="FFFFFF" w:fill="auto"/>
          </w:tcPr>
          <w:p w14:paraId="430FDC00" w14:textId="77777777" w:rsidR="001377E8" w:rsidRDefault="001377E8" w:rsidP="001C05BA">
            <w:pPr>
              <w:spacing w:after="0"/>
              <w:rPr>
                <w:rFonts w:ascii="Arial" w:hAnsi="Arial"/>
                <w:snapToGrid w:val="0"/>
                <w:color w:val="000000"/>
                <w:sz w:val="16"/>
                <w:lang w:val="en-AU"/>
              </w:rPr>
            </w:pPr>
          </w:p>
        </w:tc>
        <w:tc>
          <w:tcPr>
            <w:tcW w:w="567" w:type="dxa"/>
            <w:shd w:val="solid" w:color="FFFFFF" w:fill="auto"/>
          </w:tcPr>
          <w:p w14:paraId="5277CF6E" w14:textId="77777777" w:rsidR="001377E8" w:rsidRDefault="001377E8" w:rsidP="001C05BA">
            <w:pPr>
              <w:spacing w:after="0"/>
              <w:rPr>
                <w:rFonts w:ascii="Arial" w:hAnsi="Arial"/>
                <w:snapToGrid w:val="0"/>
                <w:color w:val="000000"/>
                <w:sz w:val="16"/>
                <w:lang w:val="en-AU"/>
              </w:rPr>
            </w:pPr>
            <w:r>
              <w:rPr>
                <w:rFonts w:ascii="Arial" w:hAnsi="Arial"/>
                <w:snapToGrid w:val="0"/>
                <w:color w:val="000000"/>
                <w:sz w:val="16"/>
                <w:lang w:val="en-AU"/>
              </w:rPr>
              <w:t>0002</w:t>
            </w:r>
          </w:p>
        </w:tc>
        <w:tc>
          <w:tcPr>
            <w:tcW w:w="425" w:type="dxa"/>
            <w:shd w:val="solid" w:color="FFFFFF" w:fill="auto"/>
          </w:tcPr>
          <w:p w14:paraId="595D8A39" w14:textId="77777777" w:rsidR="001377E8" w:rsidRDefault="001377E8" w:rsidP="001C05BA">
            <w:pPr>
              <w:spacing w:after="0"/>
              <w:jc w:val="both"/>
              <w:rPr>
                <w:rFonts w:ascii="Arial" w:hAnsi="Arial"/>
                <w:snapToGrid w:val="0"/>
                <w:color w:val="000000"/>
                <w:sz w:val="16"/>
                <w:lang w:val="en-AU"/>
              </w:rPr>
            </w:pPr>
          </w:p>
        </w:tc>
        <w:tc>
          <w:tcPr>
            <w:tcW w:w="425" w:type="dxa"/>
            <w:shd w:val="solid" w:color="FFFFFF" w:fill="auto"/>
          </w:tcPr>
          <w:p w14:paraId="7F7F8E24" w14:textId="77777777" w:rsidR="001377E8" w:rsidRPr="00682F7E" w:rsidRDefault="001377E8" w:rsidP="001C05BA">
            <w:pPr>
              <w:spacing w:after="0"/>
              <w:rPr>
                <w:rFonts w:ascii="Arial" w:hAnsi="Arial"/>
                <w:snapToGrid w:val="0"/>
                <w:color w:val="000000"/>
                <w:sz w:val="16"/>
                <w:lang w:val="en-AU"/>
              </w:rPr>
            </w:pPr>
          </w:p>
        </w:tc>
        <w:tc>
          <w:tcPr>
            <w:tcW w:w="4536" w:type="dxa"/>
            <w:shd w:val="solid" w:color="FFFFFF" w:fill="auto"/>
          </w:tcPr>
          <w:p w14:paraId="748C8FAF" w14:textId="5D82D704" w:rsidR="001377E8" w:rsidRDefault="001377E8" w:rsidP="001C05BA">
            <w:pPr>
              <w:spacing w:after="0"/>
              <w:rPr>
                <w:rFonts w:ascii="Arial" w:hAnsi="Arial"/>
                <w:snapToGrid w:val="0"/>
                <w:color w:val="000000"/>
                <w:sz w:val="16"/>
                <w:lang w:val="en-AU"/>
              </w:rPr>
            </w:pPr>
            <w:r w:rsidRPr="00682F7E">
              <w:rPr>
                <w:rFonts w:ascii="Arial" w:hAnsi="Arial"/>
                <w:snapToGrid w:val="0"/>
                <w:color w:val="000000"/>
                <w:sz w:val="16"/>
                <w:lang w:val="en-AU"/>
              </w:rPr>
              <w:t>UDP Port Extension Header</w:t>
            </w:r>
          </w:p>
        </w:tc>
        <w:tc>
          <w:tcPr>
            <w:tcW w:w="993" w:type="dxa"/>
            <w:tcBorders>
              <w:top w:val="nil"/>
              <w:left w:val="nil"/>
              <w:bottom w:val="nil"/>
            </w:tcBorders>
            <w:shd w:val="solid" w:color="FFFFFF" w:fill="auto"/>
          </w:tcPr>
          <w:p w14:paraId="4F712AC1" w14:textId="77777777" w:rsidR="001377E8" w:rsidRDefault="001377E8" w:rsidP="001C05BA">
            <w:pPr>
              <w:spacing w:after="0"/>
              <w:rPr>
                <w:rFonts w:ascii="Arial" w:hAnsi="Arial"/>
                <w:snapToGrid w:val="0"/>
                <w:color w:val="000000"/>
                <w:sz w:val="16"/>
                <w:lang w:val="en-AU"/>
              </w:rPr>
            </w:pPr>
          </w:p>
        </w:tc>
      </w:tr>
      <w:tr w:rsidR="001377E8" w14:paraId="7BFC0BE9" w14:textId="77777777" w:rsidTr="001377E8">
        <w:tc>
          <w:tcPr>
            <w:tcW w:w="800" w:type="dxa"/>
            <w:tcBorders>
              <w:top w:val="nil"/>
              <w:bottom w:val="nil"/>
              <w:right w:val="nil"/>
            </w:tcBorders>
            <w:shd w:val="solid" w:color="FFFFFF" w:fill="auto"/>
          </w:tcPr>
          <w:p w14:paraId="6DCB7512" w14:textId="77777777" w:rsidR="001377E8" w:rsidRDefault="001377E8" w:rsidP="001C05BA">
            <w:pPr>
              <w:spacing w:after="0"/>
              <w:rPr>
                <w:rFonts w:ascii="Arial" w:hAnsi="Arial"/>
                <w:snapToGrid w:val="0"/>
                <w:color w:val="000000"/>
                <w:sz w:val="16"/>
                <w:lang w:val="en-AU"/>
              </w:rPr>
            </w:pPr>
          </w:p>
        </w:tc>
        <w:tc>
          <w:tcPr>
            <w:tcW w:w="760" w:type="dxa"/>
            <w:tcBorders>
              <w:top w:val="nil"/>
              <w:left w:val="nil"/>
              <w:bottom w:val="nil"/>
              <w:right w:val="nil"/>
            </w:tcBorders>
            <w:shd w:val="solid" w:color="FFFFFF" w:fill="auto"/>
          </w:tcPr>
          <w:p w14:paraId="31571E03" w14:textId="77777777" w:rsidR="001377E8" w:rsidRDefault="001377E8" w:rsidP="001C05BA">
            <w:pPr>
              <w:spacing w:after="0"/>
              <w:rPr>
                <w:rFonts w:ascii="Arial" w:hAnsi="Arial"/>
                <w:snapToGrid w:val="0"/>
                <w:color w:val="000000"/>
                <w:sz w:val="16"/>
                <w:lang w:val="en-AU"/>
              </w:rPr>
            </w:pPr>
          </w:p>
        </w:tc>
        <w:tc>
          <w:tcPr>
            <w:tcW w:w="992" w:type="dxa"/>
            <w:tcBorders>
              <w:top w:val="nil"/>
              <w:left w:val="nil"/>
              <w:bottom w:val="nil"/>
            </w:tcBorders>
            <w:shd w:val="solid" w:color="FFFFFF" w:fill="auto"/>
          </w:tcPr>
          <w:p w14:paraId="76273746" w14:textId="77777777" w:rsidR="001377E8" w:rsidRDefault="001377E8" w:rsidP="001C05BA">
            <w:pPr>
              <w:spacing w:after="0"/>
              <w:rPr>
                <w:rFonts w:ascii="Arial" w:hAnsi="Arial"/>
                <w:snapToGrid w:val="0"/>
                <w:color w:val="000000"/>
                <w:sz w:val="16"/>
                <w:lang w:val="en-AU"/>
              </w:rPr>
            </w:pPr>
          </w:p>
        </w:tc>
        <w:tc>
          <w:tcPr>
            <w:tcW w:w="567" w:type="dxa"/>
            <w:shd w:val="solid" w:color="FFFFFF" w:fill="auto"/>
          </w:tcPr>
          <w:p w14:paraId="59805EA1" w14:textId="77777777" w:rsidR="001377E8" w:rsidRDefault="001377E8" w:rsidP="001C05BA">
            <w:pPr>
              <w:spacing w:after="0"/>
              <w:rPr>
                <w:rFonts w:ascii="Arial" w:hAnsi="Arial"/>
                <w:snapToGrid w:val="0"/>
                <w:color w:val="000000"/>
                <w:sz w:val="16"/>
                <w:lang w:val="en-AU"/>
              </w:rPr>
            </w:pPr>
            <w:r>
              <w:rPr>
                <w:rFonts w:ascii="Arial" w:hAnsi="Arial"/>
                <w:snapToGrid w:val="0"/>
                <w:color w:val="000000"/>
                <w:sz w:val="16"/>
                <w:lang w:val="en-AU"/>
              </w:rPr>
              <w:t>0003</w:t>
            </w:r>
          </w:p>
        </w:tc>
        <w:tc>
          <w:tcPr>
            <w:tcW w:w="425" w:type="dxa"/>
            <w:shd w:val="solid" w:color="FFFFFF" w:fill="auto"/>
          </w:tcPr>
          <w:p w14:paraId="2CBB3D67" w14:textId="77777777" w:rsidR="001377E8" w:rsidRDefault="001377E8" w:rsidP="001C05BA">
            <w:pPr>
              <w:spacing w:after="0"/>
              <w:jc w:val="both"/>
              <w:rPr>
                <w:rFonts w:ascii="Arial" w:hAnsi="Arial"/>
                <w:snapToGrid w:val="0"/>
                <w:color w:val="000000"/>
                <w:sz w:val="16"/>
                <w:lang w:val="en-AU"/>
              </w:rPr>
            </w:pPr>
            <w:r>
              <w:rPr>
                <w:rFonts w:ascii="Arial" w:hAnsi="Arial"/>
                <w:snapToGrid w:val="0"/>
                <w:color w:val="000000"/>
                <w:sz w:val="16"/>
                <w:lang w:val="en-AU"/>
              </w:rPr>
              <w:t>1</w:t>
            </w:r>
          </w:p>
        </w:tc>
        <w:tc>
          <w:tcPr>
            <w:tcW w:w="425" w:type="dxa"/>
            <w:shd w:val="solid" w:color="FFFFFF" w:fill="auto"/>
          </w:tcPr>
          <w:p w14:paraId="6170D0FA" w14:textId="77777777" w:rsidR="001377E8" w:rsidRPr="00662E0C" w:rsidRDefault="001377E8" w:rsidP="001C05BA">
            <w:pPr>
              <w:spacing w:after="0"/>
              <w:rPr>
                <w:rFonts w:ascii="Arial" w:hAnsi="Arial"/>
                <w:snapToGrid w:val="0"/>
                <w:color w:val="000000"/>
                <w:sz w:val="16"/>
                <w:lang w:val="en-AU"/>
              </w:rPr>
            </w:pPr>
          </w:p>
        </w:tc>
        <w:tc>
          <w:tcPr>
            <w:tcW w:w="4536" w:type="dxa"/>
            <w:shd w:val="solid" w:color="FFFFFF" w:fill="auto"/>
          </w:tcPr>
          <w:p w14:paraId="262F5603" w14:textId="5B7CE52D" w:rsidR="001377E8" w:rsidRDefault="001377E8" w:rsidP="001C05BA">
            <w:pPr>
              <w:spacing w:after="0"/>
              <w:rPr>
                <w:rFonts w:ascii="Arial" w:hAnsi="Arial"/>
                <w:snapToGrid w:val="0"/>
                <w:color w:val="000000"/>
                <w:sz w:val="16"/>
                <w:lang w:val="en-AU"/>
              </w:rPr>
            </w:pPr>
            <w:r w:rsidRPr="00662E0C">
              <w:rPr>
                <w:rFonts w:ascii="Arial" w:hAnsi="Arial"/>
                <w:snapToGrid w:val="0"/>
                <w:color w:val="000000"/>
                <w:sz w:val="16"/>
                <w:lang w:val="en-AU"/>
              </w:rPr>
              <w:t>Correction to IP support</w:t>
            </w:r>
          </w:p>
        </w:tc>
        <w:tc>
          <w:tcPr>
            <w:tcW w:w="993" w:type="dxa"/>
            <w:tcBorders>
              <w:top w:val="nil"/>
              <w:left w:val="nil"/>
              <w:bottom w:val="nil"/>
            </w:tcBorders>
            <w:shd w:val="solid" w:color="FFFFFF" w:fill="auto"/>
          </w:tcPr>
          <w:p w14:paraId="01037069" w14:textId="77777777" w:rsidR="001377E8" w:rsidRDefault="001377E8" w:rsidP="001C05BA">
            <w:pPr>
              <w:spacing w:after="0"/>
              <w:rPr>
                <w:rFonts w:ascii="Arial" w:hAnsi="Arial"/>
                <w:snapToGrid w:val="0"/>
                <w:color w:val="000000"/>
                <w:sz w:val="16"/>
                <w:lang w:val="en-AU"/>
              </w:rPr>
            </w:pPr>
          </w:p>
        </w:tc>
      </w:tr>
      <w:tr w:rsidR="001377E8" w14:paraId="5FB01288" w14:textId="77777777" w:rsidTr="001377E8">
        <w:tc>
          <w:tcPr>
            <w:tcW w:w="800" w:type="dxa"/>
            <w:tcBorders>
              <w:top w:val="nil"/>
              <w:bottom w:val="single" w:sz="6" w:space="0" w:color="auto"/>
              <w:right w:val="nil"/>
            </w:tcBorders>
            <w:shd w:val="solid" w:color="FFFFFF" w:fill="auto"/>
          </w:tcPr>
          <w:p w14:paraId="0F61EA73" w14:textId="77777777" w:rsidR="001377E8" w:rsidRDefault="001377E8" w:rsidP="001C05BA">
            <w:pPr>
              <w:spacing w:after="0"/>
              <w:rPr>
                <w:rFonts w:ascii="Arial" w:hAnsi="Arial"/>
                <w:snapToGrid w:val="0"/>
                <w:color w:val="000000"/>
                <w:sz w:val="16"/>
                <w:lang w:val="en-AU"/>
              </w:rPr>
            </w:pPr>
          </w:p>
        </w:tc>
        <w:tc>
          <w:tcPr>
            <w:tcW w:w="760" w:type="dxa"/>
            <w:tcBorders>
              <w:top w:val="nil"/>
              <w:left w:val="nil"/>
              <w:bottom w:val="single" w:sz="6" w:space="0" w:color="auto"/>
              <w:right w:val="nil"/>
            </w:tcBorders>
            <w:shd w:val="solid" w:color="FFFFFF" w:fill="auto"/>
          </w:tcPr>
          <w:p w14:paraId="3A6C0615" w14:textId="77777777" w:rsidR="001377E8" w:rsidRDefault="001377E8" w:rsidP="001C05BA">
            <w:pPr>
              <w:spacing w:after="0"/>
              <w:rPr>
                <w:rFonts w:ascii="Arial" w:hAnsi="Arial"/>
                <w:snapToGrid w:val="0"/>
                <w:color w:val="000000"/>
                <w:sz w:val="16"/>
                <w:lang w:val="en-AU"/>
              </w:rPr>
            </w:pPr>
          </w:p>
        </w:tc>
        <w:tc>
          <w:tcPr>
            <w:tcW w:w="992" w:type="dxa"/>
            <w:tcBorders>
              <w:top w:val="nil"/>
              <w:left w:val="nil"/>
              <w:bottom w:val="single" w:sz="6" w:space="0" w:color="auto"/>
            </w:tcBorders>
            <w:shd w:val="solid" w:color="FFFFFF" w:fill="auto"/>
          </w:tcPr>
          <w:p w14:paraId="5D323855" w14:textId="77777777" w:rsidR="001377E8" w:rsidRDefault="001377E8" w:rsidP="001C05BA">
            <w:pPr>
              <w:spacing w:after="0"/>
              <w:rPr>
                <w:rFonts w:ascii="Arial" w:hAnsi="Arial"/>
                <w:snapToGrid w:val="0"/>
                <w:color w:val="000000"/>
                <w:sz w:val="16"/>
                <w:lang w:val="en-AU"/>
              </w:rPr>
            </w:pPr>
          </w:p>
        </w:tc>
        <w:tc>
          <w:tcPr>
            <w:tcW w:w="567" w:type="dxa"/>
            <w:tcBorders>
              <w:bottom w:val="single" w:sz="6" w:space="0" w:color="auto"/>
            </w:tcBorders>
            <w:shd w:val="solid" w:color="FFFFFF" w:fill="auto"/>
          </w:tcPr>
          <w:p w14:paraId="6AA7F383" w14:textId="77777777" w:rsidR="001377E8" w:rsidRDefault="001377E8" w:rsidP="001C05BA">
            <w:pPr>
              <w:spacing w:after="0"/>
              <w:rPr>
                <w:rFonts w:ascii="Arial" w:hAnsi="Arial"/>
                <w:snapToGrid w:val="0"/>
                <w:color w:val="000000"/>
                <w:sz w:val="16"/>
                <w:lang w:val="en-AU"/>
              </w:rPr>
            </w:pPr>
            <w:r>
              <w:rPr>
                <w:rFonts w:ascii="Arial" w:hAnsi="Arial"/>
                <w:snapToGrid w:val="0"/>
                <w:color w:val="000000"/>
                <w:sz w:val="16"/>
                <w:lang w:val="en-AU"/>
              </w:rPr>
              <w:t>0006</w:t>
            </w:r>
          </w:p>
        </w:tc>
        <w:tc>
          <w:tcPr>
            <w:tcW w:w="425" w:type="dxa"/>
            <w:tcBorders>
              <w:bottom w:val="single" w:sz="6" w:space="0" w:color="auto"/>
            </w:tcBorders>
            <w:shd w:val="solid" w:color="FFFFFF" w:fill="auto"/>
          </w:tcPr>
          <w:p w14:paraId="4835D23D" w14:textId="77777777" w:rsidR="001377E8" w:rsidRDefault="001377E8" w:rsidP="001C05BA">
            <w:pPr>
              <w:spacing w:after="0"/>
              <w:jc w:val="both"/>
              <w:rPr>
                <w:rFonts w:ascii="Arial" w:hAnsi="Arial"/>
                <w:snapToGrid w:val="0"/>
                <w:color w:val="000000"/>
                <w:sz w:val="16"/>
                <w:lang w:val="en-AU"/>
              </w:rPr>
            </w:pPr>
          </w:p>
        </w:tc>
        <w:tc>
          <w:tcPr>
            <w:tcW w:w="425" w:type="dxa"/>
            <w:tcBorders>
              <w:bottom w:val="single" w:sz="6" w:space="0" w:color="auto"/>
            </w:tcBorders>
            <w:shd w:val="solid" w:color="FFFFFF" w:fill="auto"/>
          </w:tcPr>
          <w:p w14:paraId="7355F830" w14:textId="77777777" w:rsidR="001377E8" w:rsidRPr="00662E0C" w:rsidRDefault="001377E8" w:rsidP="001C05BA">
            <w:pPr>
              <w:spacing w:after="0"/>
              <w:rPr>
                <w:rFonts w:ascii="Arial" w:hAnsi="Arial"/>
                <w:snapToGrid w:val="0"/>
                <w:color w:val="000000"/>
                <w:sz w:val="16"/>
                <w:lang w:val="en-AU"/>
              </w:rPr>
            </w:pPr>
          </w:p>
        </w:tc>
        <w:tc>
          <w:tcPr>
            <w:tcW w:w="4536" w:type="dxa"/>
            <w:tcBorders>
              <w:bottom w:val="single" w:sz="6" w:space="0" w:color="auto"/>
            </w:tcBorders>
            <w:shd w:val="solid" w:color="FFFFFF" w:fill="auto"/>
          </w:tcPr>
          <w:p w14:paraId="53CF4C58" w14:textId="400DFAA9" w:rsidR="001377E8" w:rsidRDefault="001377E8" w:rsidP="001C05BA">
            <w:pPr>
              <w:spacing w:after="0"/>
              <w:rPr>
                <w:rFonts w:ascii="Arial" w:hAnsi="Arial"/>
                <w:snapToGrid w:val="0"/>
                <w:color w:val="000000"/>
                <w:sz w:val="16"/>
                <w:lang w:val="en-AU"/>
              </w:rPr>
            </w:pPr>
            <w:r w:rsidRPr="00662E0C">
              <w:rPr>
                <w:rFonts w:ascii="Arial" w:hAnsi="Arial" w:hint="eastAsia"/>
                <w:snapToGrid w:val="0"/>
                <w:color w:val="000000"/>
                <w:sz w:val="16"/>
                <w:lang w:val="en-AU"/>
              </w:rPr>
              <w:t>Handling of End Marker packet</w:t>
            </w:r>
          </w:p>
        </w:tc>
        <w:tc>
          <w:tcPr>
            <w:tcW w:w="993" w:type="dxa"/>
            <w:tcBorders>
              <w:top w:val="nil"/>
              <w:left w:val="nil"/>
              <w:bottom w:val="single" w:sz="6" w:space="0" w:color="auto"/>
            </w:tcBorders>
            <w:shd w:val="solid" w:color="FFFFFF" w:fill="auto"/>
          </w:tcPr>
          <w:p w14:paraId="52B0B22C" w14:textId="77777777" w:rsidR="001377E8" w:rsidRDefault="001377E8" w:rsidP="001C05BA">
            <w:pPr>
              <w:spacing w:after="0"/>
              <w:rPr>
                <w:rFonts w:ascii="Arial" w:hAnsi="Arial"/>
                <w:snapToGrid w:val="0"/>
                <w:color w:val="000000"/>
                <w:sz w:val="16"/>
                <w:lang w:val="en-AU"/>
              </w:rPr>
            </w:pPr>
          </w:p>
        </w:tc>
      </w:tr>
      <w:tr w:rsidR="001377E8" w:rsidRPr="000A3040" w14:paraId="1C638C2C" w14:textId="77777777" w:rsidTr="001377E8">
        <w:tc>
          <w:tcPr>
            <w:tcW w:w="800" w:type="dxa"/>
            <w:tcBorders>
              <w:top w:val="single" w:sz="6" w:space="0" w:color="auto"/>
              <w:bottom w:val="nil"/>
              <w:right w:val="nil"/>
            </w:tcBorders>
            <w:shd w:val="solid" w:color="FFFFFF" w:fill="auto"/>
          </w:tcPr>
          <w:p w14:paraId="00C3CF5D" w14:textId="77777777" w:rsidR="001377E8" w:rsidRDefault="001377E8" w:rsidP="001C05BA">
            <w:pPr>
              <w:spacing w:after="0"/>
              <w:rPr>
                <w:rFonts w:ascii="Arial" w:hAnsi="Arial"/>
                <w:snapToGrid w:val="0"/>
                <w:color w:val="000000"/>
                <w:sz w:val="16"/>
                <w:lang w:val="en-AU"/>
              </w:rPr>
            </w:pPr>
            <w:r>
              <w:rPr>
                <w:rFonts w:ascii="Arial" w:hAnsi="Arial"/>
                <w:snapToGrid w:val="0"/>
                <w:color w:val="000000"/>
                <w:sz w:val="16"/>
                <w:lang w:val="en-AU"/>
              </w:rPr>
              <w:t>2009-06</w:t>
            </w:r>
          </w:p>
        </w:tc>
        <w:tc>
          <w:tcPr>
            <w:tcW w:w="760" w:type="dxa"/>
            <w:tcBorders>
              <w:top w:val="single" w:sz="6" w:space="0" w:color="auto"/>
              <w:left w:val="nil"/>
              <w:bottom w:val="nil"/>
              <w:right w:val="nil"/>
            </w:tcBorders>
            <w:shd w:val="solid" w:color="FFFFFF" w:fill="auto"/>
          </w:tcPr>
          <w:p w14:paraId="72F6E219" w14:textId="77777777" w:rsidR="001377E8" w:rsidRDefault="001377E8" w:rsidP="001C05BA">
            <w:pPr>
              <w:spacing w:after="0"/>
              <w:rPr>
                <w:rFonts w:ascii="Arial" w:hAnsi="Arial"/>
                <w:snapToGrid w:val="0"/>
                <w:color w:val="000000"/>
                <w:sz w:val="16"/>
                <w:lang w:val="en-AU"/>
              </w:rPr>
            </w:pPr>
            <w:r>
              <w:rPr>
                <w:rFonts w:ascii="Arial" w:hAnsi="Arial"/>
                <w:snapToGrid w:val="0"/>
                <w:color w:val="000000"/>
                <w:sz w:val="16"/>
                <w:lang w:val="en-AU"/>
              </w:rPr>
              <w:t>CT#44</w:t>
            </w:r>
          </w:p>
        </w:tc>
        <w:tc>
          <w:tcPr>
            <w:tcW w:w="992" w:type="dxa"/>
            <w:tcBorders>
              <w:top w:val="single" w:sz="6" w:space="0" w:color="auto"/>
              <w:left w:val="nil"/>
              <w:bottom w:val="nil"/>
            </w:tcBorders>
            <w:shd w:val="solid" w:color="FFFFFF" w:fill="auto"/>
          </w:tcPr>
          <w:p w14:paraId="044CC595" w14:textId="77777777" w:rsidR="001377E8" w:rsidRDefault="001377E8" w:rsidP="001C05BA">
            <w:pPr>
              <w:spacing w:after="0"/>
              <w:rPr>
                <w:rFonts w:ascii="Arial" w:hAnsi="Arial"/>
                <w:snapToGrid w:val="0"/>
                <w:color w:val="000000"/>
                <w:sz w:val="16"/>
                <w:lang w:val="en-AU"/>
              </w:rPr>
            </w:pPr>
            <w:r>
              <w:rPr>
                <w:rFonts w:ascii="Arial" w:hAnsi="Arial"/>
                <w:snapToGrid w:val="0"/>
                <w:color w:val="000000"/>
                <w:sz w:val="16"/>
                <w:lang w:val="en-AU"/>
              </w:rPr>
              <w:t>CP-090481</w:t>
            </w:r>
          </w:p>
        </w:tc>
        <w:tc>
          <w:tcPr>
            <w:tcW w:w="567" w:type="dxa"/>
            <w:tcBorders>
              <w:top w:val="single" w:sz="6" w:space="0" w:color="auto"/>
            </w:tcBorders>
            <w:shd w:val="solid" w:color="FFFFFF" w:fill="auto"/>
          </w:tcPr>
          <w:p w14:paraId="1044A4BF" w14:textId="77777777" w:rsidR="001377E8" w:rsidRDefault="001377E8" w:rsidP="001C05BA">
            <w:pPr>
              <w:spacing w:after="0"/>
              <w:rPr>
                <w:rFonts w:ascii="Arial" w:hAnsi="Arial"/>
                <w:snapToGrid w:val="0"/>
                <w:color w:val="000000"/>
                <w:sz w:val="16"/>
                <w:lang w:val="en-AU"/>
              </w:rPr>
            </w:pPr>
            <w:r>
              <w:rPr>
                <w:rFonts w:ascii="Arial" w:hAnsi="Arial"/>
                <w:snapToGrid w:val="0"/>
                <w:color w:val="000000"/>
                <w:sz w:val="16"/>
                <w:lang w:val="en-AU"/>
              </w:rPr>
              <w:t>0007</w:t>
            </w:r>
          </w:p>
        </w:tc>
        <w:tc>
          <w:tcPr>
            <w:tcW w:w="425" w:type="dxa"/>
            <w:tcBorders>
              <w:top w:val="single" w:sz="6" w:space="0" w:color="auto"/>
            </w:tcBorders>
            <w:shd w:val="solid" w:color="FFFFFF" w:fill="auto"/>
          </w:tcPr>
          <w:p w14:paraId="3470EF08" w14:textId="77777777" w:rsidR="001377E8" w:rsidRDefault="001377E8" w:rsidP="001C05BA">
            <w:pPr>
              <w:spacing w:after="0"/>
              <w:jc w:val="both"/>
              <w:rPr>
                <w:rFonts w:ascii="Arial" w:hAnsi="Arial"/>
                <w:snapToGrid w:val="0"/>
                <w:color w:val="000000"/>
                <w:sz w:val="16"/>
                <w:lang w:val="en-AU"/>
              </w:rPr>
            </w:pPr>
            <w:r>
              <w:rPr>
                <w:rFonts w:ascii="Arial" w:hAnsi="Arial"/>
                <w:snapToGrid w:val="0"/>
                <w:color w:val="000000"/>
                <w:sz w:val="16"/>
                <w:lang w:val="en-AU"/>
              </w:rPr>
              <w:t>3</w:t>
            </w:r>
          </w:p>
        </w:tc>
        <w:tc>
          <w:tcPr>
            <w:tcW w:w="425" w:type="dxa"/>
            <w:tcBorders>
              <w:top w:val="single" w:sz="6" w:space="0" w:color="auto"/>
            </w:tcBorders>
            <w:shd w:val="solid" w:color="FFFFFF" w:fill="auto"/>
          </w:tcPr>
          <w:p w14:paraId="7DB25D42" w14:textId="77777777" w:rsidR="001377E8" w:rsidRPr="00230ABB" w:rsidRDefault="001377E8" w:rsidP="001C05BA">
            <w:pPr>
              <w:spacing w:after="0"/>
              <w:rPr>
                <w:rFonts w:ascii="Arial" w:hAnsi="Arial"/>
                <w:snapToGrid w:val="0"/>
                <w:color w:val="000000"/>
                <w:sz w:val="16"/>
                <w:lang w:val="da-DK"/>
              </w:rPr>
            </w:pPr>
          </w:p>
        </w:tc>
        <w:tc>
          <w:tcPr>
            <w:tcW w:w="4536" w:type="dxa"/>
            <w:tcBorders>
              <w:top w:val="single" w:sz="6" w:space="0" w:color="auto"/>
            </w:tcBorders>
            <w:shd w:val="solid" w:color="FFFFFF" w:fill="auto"/>
          </w:tcPr>
          <w:p w14:paraId="6B8ECFDC" w14:textId="441F3EA0" w:rsidR="001377E8" w:rsidRPr="00230ABB" w:rsidRDefault="001377E8" w:rsidP="001C05BA">
            <w:pPr>
              <w:spacing w:after="0"/>
              <w:rPr>
                <w:rFonts w:ascii="Arial" w:hAnsi="Arial"/>
                <w:snapToGrid w:val="0"/>
                <w:color w:val="000000"/>
                <w:sz w:val="16"/>
                <w:lang w:val="da-DK"/>
              </w:rPr>
            </w:pPr>
            <w:r w:rsidRPr="00230ABB">
              <w:rPr>
                <w:rFonts w:ascii="Arial" w:hAnsi="Arial"/>
                <w:snapToGrid w:val="0"/>
                <w:color w:val="000000"/>
                <w:sz w:val="16"/>
                <w:lang w:val="da-DK"/>
              </w:rPr>
              <w:t>GTP-U tunnelling over X2</w:t>
            </w:r>
          </w:p>
        </w:tc>
        <w:tc>
          <w:tcPr>
            <w:tcW w:w="993" w:type="dxa"/>
            <w:tcBorders>
              <w:top w:val="single" w:sz="6" w:space="0" w:color="auto"/>
              <w:left w:val="nil"/>
              <w:bottom w:val="nil"/>
            </w:tcBorders>
            <w:shd w:val="solid" w:color="FFFFFF" w:fill="auto"/>
          </w:tcPr>
          <w:p w14:paraId="60C90F79" w14:textId="77777777" w:rsidR="001377E8" w:rsidRPr="000A3040" w:rsidRDefault="001377E8" w:rsidP="001C05BA">
            <w:pPr>
              <w:spacing w:after="0"/>
              <w:rPr>
                <w:rFonts w:ascii="Arial" w:hAnsi="Arial"/>
                <w:snapToGrid w:val="0"/>
                <w:color w:val="000000"/>
                <w:sz w:val="16"/>
                <w:lang w:val="da-DK"/>
              </w:rPr>
            </w:pPr>
            <w:r>
              <w:rPr>
                <w:rFonts w:ascii="Arial" w:hAnsi="Arial"/>
                <w:snapToGrid w:val="0"/>
                <w:color w:val="000000"/>
                <w:sz w:val="16"/>
                <w:lang w:val="da-DK"/>
              </w:rPr>
              <w:t>8.2.0</w:t>
            </w:r>
          </w:p>
        </w:tc>
      </w:tr>
      <w:tr w:rsidR="001377E8" w:rsidRPr="000A3040" w14:paraId="73AC6FE7" w14:textId="77777777" w:rsidTr="001377E8">
        <w:tc>
          <w:tcPr>
            <w:tcW w:w="800" w:type="dxa"/>
            <w:tcBorders>
              <w:top w:val="nil"/>
              <w:bottom w:val="single" w:sz="6" w:space="0" w:color="auto"/>
              <w:right w:val="nil"/>
            </w:tcBorders>
            <w:shd w:val="solid" w:color="FFFFFF" w:fill="auto"/>
          </w:tcPr>
          <w:p w14:paraId="32052716" w14:textId="77777777" w:rsidR="001377E8" w:rsidRPr="000A3040" w:rsidRDefault="001377E8" w:rsidP="001C05BA">
            <w:pPr>
              <w:spacing w:after="0"/>
              <w:rPr>
                <w:rFonts w:ascii="Arial" w:hAnsi="Arial"/>
                <w:snapToGrid w:val="0"/>
                <w:color w:val="000000"/>
                <w:sz w:val="16"/>
                <w:lang w:val="da-DK"/>
              </w:rPr>
            </w:pPr>
          </w:p>
        </w:tc>
        <w:tc>
          <w:tcPr>
            <w:tcW w:w="760" w:type="dxa"/>
            <w:tcBorders>
              <w:top w:val="nil"/>
              <w:left w:val="nil"/>
              <w:bottom w:val="single" w:sz="6" w:space="0" w:color="auto"/>
              <w:right w:val="nil"/>
            </w:tcBorders>
            <w:shd w:val="solid" w:color="FFFFFF" w:fill="auto"/>
          </w:tcPr>
          <w:p w14:paraId="0AB94C30" w14:textId="77777777" w:rsidR="001377E8" w:rsidRPr="000A3040" w:rsidRDefault="001377E8" w:rsidP="001C05BA">
            <w:pPr>
              <w:spacing w:after="0"/>
              <w:rPr>
                <w:rFonts w:ascii="Arial" w:hAnsi="Arial"/>
                <w:snapToGrid w:val="0"/>
                <w:color w:val="000000"/>
                <w:sz w:val="16"/>
                <w:lang w:val="da-DK"/>
              </w:rPr>
            </w:pPr>
          </w:p>
        </w:tc>
        <w:tc>
          <w:tcPr>
            <w:tcW w:w="992" w:type="dxa"/>
            <w:tcBorders>
              <w:top w:val="nil"/>
              <w:left w:val="nil"/>
              <w:bottom w:val="single" w:sz="6" w:space="0" w:color="auto"/>
            </w:tcBorders>
            <w:shd w:val="solid" w:color="FFFFFF" w:fill="auto"/>
          </w:tcPr>
          <w:p w14:paraId="01AC9513" w14:textId="77777777" w:rsidR="001377E8" w:rsidRPr="000A3040" w:rsidRDefault="001377E8" w:rsidP="001C05BA">
            <w:pPr>
              <w:spacing w:after="0"/>
              <w:rPr>
                <w:rFonts w:ascii="Arial" w:hAnsi="Arial"/>
                <w:snapToGrid w:val="0"/>
                <w:color w:val="000000"/>
                <w:sz w:val="16"/>
                <w:lang w:val="da-DK"/>
              </w:rPr>
            </w:pPr>
          </w:p>
        </w:tc>
        <w:tc>
          <w:tcPr>
            <w:tcW w:w="567" w:type="dxa"/>
            <w:tcBorders>
              <w:bottom w:val="single" w:sz="6" w:space="0" w:color="auto"/>
            </w:tcBorders>
            <w:shd w:val="solid" w:color="FFFFFF" w:fill="auto"/>
          </w:tcPr>
          <w:p w14:paraId="54DF9FE4" w14:textId="77777777" w:rsidR="001377E8" w:rsidRPr="000A3040" w:rsidRDefault="001377E8" w:rsidP="001C05BA">
            <w:pPr>
              <w:spacing w:after="0"/>
              <w:rPr>
                <w:rFonts w:ascii="Arial" w:hAnsi="Arial"/>
                <w:snapToGrid w:val="0"/>
                <w:color w:val="000000"/>
                <w:sz w:val="16"/>
                <w:lang w:val="da-DK"/>
              </w:rPr>
            </w:pPr>
            <w:r>
              <w:rPr>
                <w:rFonts w:ascii="Arial" w:hAnsi="Arial"/>
                <w:snapToGrid w:val="0"/>
                <w:color w:val="000000"/>
                <w:sz w:val="16"/>
                <w:lang w:val="da-DK"/>
              </w:rPr>
              <w:t>0008</w:t>
            </w:r>
          </w:p>
        </w:tc>
        <w:tc>
          <w:tcPr>
            <w:tcW w:w="425" w:type="dxa"/>
            <w:tcBorders>
              <w:bottom w:val="single" w:sz="6" w:space="0" w:color="auto"/>
            </w:tcBorders>
            <w:shd w:val="solid" w:color="FFFFFF" w:fill="auto"/>
          </w:tcPr>
          <w:p w14:paraId="2205CB31" w14:textId="77777777" w:rsidR="001377E8" w:rsidRPr="000A3040" w:rsidRDefault="001377E8" w:rsidP="001C05BA">
            <w:pPr>
              <w:spacing w:after="0"/>
              <w:jc w:val="both"/>
              <w:rPr>
                <w:rFonts w:ascii="Arial" w:hAnsi="Arial"/>
                <w:snapToGrid w:val="0"/>
                <w:color w:val="000000"/>
                <w:sz w:val="16"/>
                <w:lang w:val="da-DK"/>
              </w:rPr>
            </w:pPr>
            <w:r>
              <w:rPr>
                <w:rFonts w:ascii="Arial" w:hAnsi="Arial"/>
                <w:snapToGrid w:val="0"/>
                <w:color w:val="000000"/>
                <w:sz w:val="16"/>
                <w:lang w:val="da-DK"/>
              </w:rPr>
              <w:t>2</w:t>
            </w:r>
          </w:p>
        </w:tc>
        <w:tc>
          <w:tcPr>
            <w:tcW w:w="425" w:type="dxa"/>
            <w:tcBorders>
              <w:bottom w:val="single" w:sz="6" w:space="0" w:color="auto"/>
            </w:tcBorders>
            <w:shd w:val="solid" w:color="FFFFFF" w:fill="auto"/>
          </w:tcPr>
          <w:p w14:paraId="19ABBE26" w14:textId="77777777" w:rsidR="001377E8" w:rsidRPr="00837ABE" w:rsidRDefault="001377E8" w:rsidP="001C05BA">
            <w:pPr>
              <w:spacing w:after="0"/>
              <w:rPr>
                <w:rFonts w:ascii="Arial" w:hAnsi="Arial"/>
                <w:snapToGrid w:val="0"/>
                <w:color w:val="000000"/>
                <w:sz w:val="16"/>
                <w:lang w:val="en-AU"/>
              </w:rPr>
            </w:pPr>
          </w:p>
        </w:tc>
        <w:tc>
          <w:tcPr>
            <w:tcW w:w="4536" w:type="dxa"/>
            <w:tcBorders>
              <w:bottom w:val="single" w:sz="6" w:space="0" w:color="auto"/>
            </w:tcBorders>
            <w:shd w:val="solid" w:color="FFFFFF" w:fill="auto"/>
          </w:tcPr>
          <w:p w14:paraId="5350EDB7" w14:textId="3EB0A4B6" w:rsidR="001377E8" w:rsidRPr="00837ABE" w:rsidRDefault="001377E8" w:rsidP="001C05BA">
            <w:pPr>
              <w:spacing w:after="0"/>
              <w:rPr>
                <w:rFonts w:ascii="Arial" w:hAnsi="Arial"/>
                <w:snapToGrid w:val="0"/>
                <w:color w:val="000000"/>
                <w:sz w:val="16"/>
                <w:lang w:val="en-AU"/>
              </w:rPr>
            </w:pPr>
            <w:r w:rsidRPr="00837ABE">
              <w:rPr>
                <w:rFonts w:ascii="Arial" w:hAnsi="Arial"/>
                <w:snapToGrid w:val="0"/>
                <w:color w:val="000000"/>
                <w:sz w:val="16"/>
                <w:lang w:val="en-AU"/>
              </w:rPr>
              <w:t>GTP-U updates for MBMS HSPA Evolution</w:t>
            </w:r>
          </w:p>
        </w:tc>
        <w:tc>
          <w:tcPr>
            <w:tcW w:w="993" w:type="dxa"/>
            <w:tcBorders>
              <w:top w:val="nil"/>
              <w:left w:val="nil"/>
              <w:bottom w:val="single" w:sz="6" w:space="0" w:color="auto"/>
            </w:tcBorders>
            <w:shd w:val="solid" w:color="FFFFFF" w:fill="auto"/>
          </w:tcPr>
          <w:p w14:paraId="62BC7A4B" w14:textId="77777777" w:rsidR="001377E8" w:rsidRPr="000A3040" w:rsidRDefault="001377E8" w:rsidP="001C05BA">
            <w:pPr>
              <w:spacing w:after="0"/>
              <w:rPr>
                <w:rFonts w:ascii="Arial" w:hAnsi="Arial"/>
                <w:snapToGrid w:val="0"/>
                <w:color w:val="000000"/>
                <w:sz w:val="16"/>
                <w:lang w:val="da-DK"/>
              </w:rPr>
            </w:pPr>
          </w:p>
        </w:tc>
      </w:tr>
      <w:tr w:rsidR="001377E8" w:rsidRPr="000A3040" w14:paraId="5970AEF2" w14:textId="77777777" w:rsidTr="001377E8">
        <w:tc>
          <w:tcPr>
            <w:tcW w:w="800" w:type="dxa"/>
            <w:tcBorders>
              <w:top w:val="single" w:sz="6" w:space="0" w:color="auto"/>
              <w:bottom w:val="nil"/>
              <w:right w:val="nil"/>
            </w:tcBorders>
            <w:shd w:val="solid" w:color="FFFFFF" w:fill="auto"/>
          </w:tcPr>
          <w:p w14:paraId="394DD6E5" w14:textId="77777777" w:rsidR="001377E8" w:rsidRPr="000A3040" w:rsidRDefault="001377E8" w:rsidP="001C05BA">
            <w:pPr>
              <w:spacing w:after="0"/>
              <w:rPr>
                <w:rFonts w:ascii="Arial" w:hAnsi="Arial"/>
                <w:snapToGrid w:val="0"/>
                <w:color w:val="000000"/>
                <w:sz w:val="16"/>
                <w:lang w:val="da-DK"/>
              </w:rPr>
            </w:pPr>
            <w:r>
              <w:rPr>
                <w:rFonts w:ascii="Arial" w:hAnsi="Arial"/>
                <w:snapToGrid w:val="0"/>
                <w:color w:val="000000"/>
                <w:sz w:val="16"/>
                <w:lang w:val="da-DK"/>
              </w:rPr>
              <w:t>2009-09</w:t>
            </w:r>
          </w:p>
        </w:tc>
        <w:tc>
          <w:tcPr>
            <w:tcW w:w="760" w:type="dxa"/>
            <w:tcBorders>
              <w:top w:val="single" w:sz="6" w:space="0" w:color="auto"/>
              <w:left w:val="nil"/>
              <w:bottom w:val="nil"/>
              <w:right w:val="nil"/>
            </w:tcBorders>
            <w:shd w:val="solid" w:color="FFFFFF" w:fill="auto"/>
          </w:tcPr>
          <w:p w14:paraId="7A39F145" w14:textId="77777777" w:rsidR="001377E8" w:rsidRPr="000A3040" w:rsidRDefault="001377E8" w:rsidP="001C05BA">
            <w:pPr>
              <w:spacing w:after="0"/>
              <w:rPr>
                <w:rFonts w:ascii="Arial" w:hAnsi="Arial"/>
                <w:snapToGrid w:val="0"/>
                <w:color w:val="000000"/>
                <w:sz w:val="16"/>
                <w:lang w:val="da-DK"/>
              </w:rPr>
            </w:pPr>
            <w:r>
              <w:rPr>
                <w:rFonts w:ascii="Arial" w:hAnsi="Arial"/>
                <w:snapToGrid w:val="0"/>
                <w:color w:val="000000"/>
                <w:sz w:val="16"/>
                <w:lang w:val="da-DK"/>
              </w:rPr>
              <w:t>CT#45</w:t>
            </w:r>
          </w:p>
        </w:tc>
        <w:tc>
          <w:tcPr>
            <w:tcW w:w="992" w:type="dxa"/>
            <w:tcBorders>
              <w:top w:val="single" w:sz="6" w:space="0" w:color="auto"/>
              <w:left w:val="nil"/>
              <w:bottom w:val="nil"/>
            </w:tcBorders>
            <w:shd w:val="solid" w:color="FFFFFF" w:fill="auto"/>
          </w:tcPr>
          <w:p w14:paraId="1BE9DB5B" w14:textId="77777777" w:rsidR="001377E8" w:rsidRPr="000A3040" w:rsidRDefault="001377E8" w:rsidP="001C05BA">
            <w:pPr>
              <w:spacing w:after="0"/>
              <w:rPr>
                <w:rFonts w:ascii="Arial" w:hAnsi="Arial"/>
                <w:snapToGrid w:val="0"/>
                <w:color w:val="000000"/>
                <w:sz w:val="16"/>
                <w:lang w:val="da-DK"/>
              </w:rPr>
            </w:pPr>
            <w:r>
              <w:rPr>
                <w:rFonts w:ascii="Arial" w:hAnsi="Arial"/>
                <w:snapToGrid w:val="0"/>
                <w:color w:val="000000"/>
                <w:sz w:val="16"/>
                <w:lang w:val="da-DK"/>
              </w:rPr>
              <w:t>CP-090539</w:t>
            </w:r>
          </w:p>
        </w:tc>
        <w:tc>
          <w:tcPr>
            <w:tcW w:w="567" w:type="dxa"/>
            <w:tcBorders>
              <w:top w:val="single" w:sz="6" w:space="0" w:color="auto"/>
            </w:tcBorders>
            <w:shd w:val="solid" w:color="FFFFFF" w:fill="auto"/>
          </w:tcPr>
          <w:p w14:paraId="7590EC20"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0010</w:t>
            </w:r>
          </w:p>
        </w:tc>
        <w:tc>
          <w:tcPr>
            <w:tcW w:w="425" w:type="dxa"/>
            <w:tcBorders>
              <w:top w:val="single" w:sz="6" w:space="0" w:color="auto"/>
            </w:tcBorders>
            <w:shd w:val="solid" w:color="FFFFFF" w:fill="auto"/>
          </w:tcPr>
          <w:p w14:paraId="53BF7F0F" w14:textId="77777777" w:rsidR="001377E8" w:rsidRDefault="001377E8" w:rsidP="001C05BA">
            <w:pPr>
              <w:spacing w:after="0"/>
              <w:jc w:val="both"/>
              <w:rPr>
                <w:rFonts w:ascii="Arial" w:hAnsi="Arial"/>
                <w:snapToGrid w:val="0"/>
                <w:color w:val="000000"/>
                <w:sz w:val="16"/>
                <w:lang w:val="da-DK"/>
              </w:rPr>
            </w:pPr>
            <w:r>
              <w:rPr>
                <w:rFonts w:ascii="Arial" w:hAnsi="Arial"/>
                <w:snapToGrid w:val="0"/>
                <w:color w:val="000000"/>
                <w:sz w:val="16"/>
                <w:lang w:val="da-DK"/>
              </w:rPr>
              <w:t>1</w:t>
            </w:r>
          </w:p>
        </w:tc>
        <w:tc>
          <w:tcPr>
            <w:tcW w:w="425" w:type="dxa"/>
            <w:tcBorders>
              <w:top w:val="single" w:sz="6" w:space="0" w:color="auto"/>
            </w:tcBorders>
            <w:shd w:val="solid" w:color="FFFFFF" w:fill="auto"/>
          </w:tcPr>
          <w:p w14:paraId="63B3FA5E" w14:textId="77777777" w:rsidR="001377E8" w:rsidRPr="00D3013C" w:rsidRDefault="001377E8" w:rsidP="001C05BA">
            <w:pPr>
              <w:spacing w:after="0"/>
              <w:rPr>
                <w:rFonts w:ascii="Arial" w:hAnsi="Arial"/>
                <w:snapToGrid w:val="0"/>
                <w:color w:val="000000"/>
                <w:sz w:val="16"/>
                <w:lang w:val="en-AU"/>
              </w:rPr>
            </w:pPr>
          </w:p>
        </w:tc>
        <w:tc>
          <w:tcPr>
            <w:tcW w:w="4536" w:type="dxa"/>
            <w:tcBorders>
              <w:top w:val="single" w:sz="6" w:space="0" w:color="auto"/>
            </w:tcBorders>
            <w:shd w:val="solid" w:color="FFFFFF" w:fill="auto"/>
          </w:tcPr>
          <w:p w14:paraId="747A50F7" w14:textId="6CAA7E16" w:rsidR="001377E8" w:rsidRPr="00837ABE" w:rsidRDefault="001377E8" w:rsidP="001C05BA">
            <w:pPr>
              <w:spacing w:after="0"/>
              <w:rPr>
                <w:rFonts w:ascii="Arial" w:hAnsi="Arial"/>
                <w:snapToGrid w:val="0"/>
                <w:color w:val="000000"/>
                <w:sz w:val="16"/>
                <w:lang w:val="en-AU"/>
              </w:rPr>
            </w:pPr>
            <w:r w:rsidRPr="00D3013C">
              <w:rPr>
                <w:rFonts w:ascii="Arial" w:hAnsi="Arial"/>
                <w:snapToGrid w:val="0"/>
                <w:color w:val="000000"/>
                <w:sz w:val="16"/>
                <w:lang w:val="en-AU"/>
              </w:rPr>
              <w:t>Forwarding Tunnel Error Indication handling</w:t>
            </w:r>
          </w:p>
        </w:tc>
        <w:tc>
          <w:tcPr>
            <w:tcW w:w="993" w:type="dxa"/>
            <w:tcBorders>
              <w:top w:val="single" w:sz="6" w:space="0" w:color="auto"/>
              <w:left w:val="nil"/>
              <w:bottom w:val="nil"/>
            </w:tcBorders>
            <w:shd w:val="solid" w:color="FFFFFF" w:fill="auto"/>
          </w:tcPr>
          <w:p w14:paraId="138110DD" w14:textId="77777777" w:rsidR="001377E8" w:rsidRPr="000A3040" w:rsidRDefault="001377E8" w:rsidP="001C05BA">
            <w:pPr>
              <w:spacing w:after="0"/>
              <w:rPr>
                <w:rFonts w:ascii="Arial" w:hAnsi="Arial"/>
                <w:snapToGrid w:val="0"/>
                <w:color w:val="000000"/>
                <w:sz w:val="16"/>
                <w:lang w:val="da-DK"/>
              </w:rPr>
            </w:pPr>
            <w:r>
              <w:rPr>
                <w:rFonts w:ascii="Arial" w:hAnsi="Arial"/>
                <w:snapToGrid w:val="0"/>
                <w:color w:val="000000"/>
                <w:sz w:val="16"/>
                <w:lang w:val="da-DK"/>
              </w:rPr>
              <w:t>8.3.0</w:t>
            </w:r>
          </w:p>
        </w:tc>
      </w:tr>
      <w:tr w:rsidR="001377E8" w:rsidRPr="00A937AB" w14:paraId="5006047A" w14:textId="77777777" w:rsidTr="001377E8">
        <w:tc>
          <w:tcPr>
            <w:tcW w:w="800" w:type="dxa"/>
            <w:tcBorders>
              <w:top w:val="nil"/>
              <w:bottom w:val="nil"/>
              <w:right w:val="nil"/>
            </w:tcBorders>
            <w:shd w:val="solid" w:color="FFFFFF" w:fill="auto"/>
          </w:tcPr>
          <w:p w14:paraId="52F470C0" w14:textId="77777777" w:rsidR="001377E8" w:rsidRPr="000A3040" w:rsidRDefault="001377E8" w:rsidP="001C05BA">
            <w:pPr>
              <w:spacing w:after="0"/>
              <w:rPr>
                <w:rFonts w:ascii="Arial" w:hAnsi="Arial"/>
                <w:snapToGrid w:val="0"/>
                <w:color w:val="000000"/>
                <w:sz w:val="16"/>
                <w:lang w:val="da-DK"/>
              </w:rPr>
            </w:pPr>
          </w:p>
        </w:tc>
        <w:tc>
          <w:tcPr>
            <w:tcW w:w="760" w:type="dxa"/>
            <w:tcBorders>
              <w:top w:val="nil"/>
              <w:left w:val="nil"/>
              <w:bottom w:val="nil"/>
              <w:right w:val="nil"/>
            </w:tcBorders>
            <w:shd w:val="solid" w:color="FFFFFF" w:fill="auto"/>
          </w:tcPr>
          <w:p w14:paraId="069652BD" w14:textId="77777777" w:rsidR="001377E8" w:rsidRPr="000A3040" w:rsidRDefault="001377E8" w:rsidP="001C05BA">
            <w:pPr>
              <w:spacing w:after="0"/>
              <w:rPr>
                <w:rFonts w:ascii="Arial" w:hAnsi="Arial"/>
                <w:snapToGrid w:val="0"/>
                <w:color w:val="000000"/>
                <w:sz w:val="16"/>
                <w:lang w:val="da-DK"/>
              </w:rPr>
            </w:pPr>
          </w:p>
        </w:tc>
        <w:tc>
          <w:tcPr>
            <w:tcW w:w="992" w:type="dxa"/>
            <w:tcBorders>
              <w:top w:val="nil"/>
              <w:left w:val="nil"/>
              <w:bottom w:val="nil"/>
            </w:tcBorders>
            <w:shd w:val="solid" w:color="FFFFFF" w:fill="auto"/>
          </w:tcPr>
          <w:p w14:paraId="4FF0E018" w14:textId="77777777" w:rsidR="001377E8" w:rsidRPr="000A3040" w:rsidRDefault="001377E8" w:rsidP="001C05BA">
            <w:pPr>
              <w:spacing w:after="0"/>
              <w:rPr>
                <w:rFonts w:ascii="Arial" w:hAnsi="Arial"/>
                <w:snapToGrid w:val="0"/>
                <w:color w:val="000000"/>
                <w:sz w:val="16"/>
                <w:lang w:val="da-DK"/>
              </w:rPr>
            </w:pPr>
          </w:p>
        </w:tc>
        <w:tc>
          <w:tcPr>
            <w:tcW w:w="567" w:type="dxa"/>
            <w:shd w:val="solid" w:color="FFFFFF" w:fill="auto"/>
          </w:tcPr>
          <w:p w14:paraId="66D1E4D7"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0011</w:t>
            </w:r>
          </w:p>
        </w:tc>
        <w:tc>
          <w:tcPr>
            <w:tcW w:w="425" w:type="dxa"/>
            <w:shd w:val="solid" w:color="FFFFFF" w:fill="auto"/>
          </w:tcPr>
          <w:p w14:paraId="1D44EA11" w14:textId="77777777" w:rsidR="001377E8" w:rsidRDefault="001377E8" w:rsidP="001C05BA">
            <w:pPr>
              <w:spacing w:after="0"/>
              <w:jc w:val="both"/>
              <w:rPr>
                <w:rFonts w:ascii="Arial" w:hAnsi="Arial"/>
                <w:snapToGrid w:val="0"/>
                <w:color w:val="000000"/>
                <w:sz w:val="16"/>
                <w:lang w:val="da-DK"/>
              </w:rPr>
            </w:pPr>
            <w:r>
              <w:rPr>
                <w:rFonts w:ascii="Arial" w:hAnsi="Arial"/>
                <w:snapToGrid w:val="0"/>
                <w:color w:val="000000"/>
                <w:sz w:val="16"/>
                <w:lang w:val="da-DK"/>
              </w:rPr>
              <w:t>1</w:t>
            </w:r>
          </w:p>
        </w:tc>
        <w:tc>
          <w:tcPr>
            <w:tcW w:w="425" w:type="dxa"/>
            <w:shd w:val="solid" w:color="FFFFFF" w:fill="auto"/>
          </w:tcPr>
          <w:p w14:paraId="217F16C6" w14:textId="77777777" w:rsidR="001377E8" w:rsidRPr="00D3013C" w:rsidRDefault="001377E8" w:rsidP="001C05BA">
            <w:pPr>
              <w:spacing w:after="0"/>
              <w:rPr>
                <w:rFonts w:ascii="Arial" w:hAnsi="Arial"/>
                <w:snapToGrid w:val="0"/>
                <w:color w:val="000000"/>
                <w:sz w:val="16"/>
                <w:lang w:val="en-AU"/>
              </w:rPr>
            </w:pPr>
          </w:p>
        </w:tc>
        <w:tc>
          <w:tcPr>
            <w:tcW w:w="4536" w:type="dxa"/>
            <w:shd w:val="solid" w:color="FFFFFF" w:fill="auto"/>
          </w:tcPr>
          <w:p w14:paraId="77D45F78" w14:textId="0A98C30A" w:rsidR="001377E8" w:rsidRPr="00837ABE" w:rsidRDefault="001377E8" w:rsidP="001C05BA">
            <w:pPr>
              <w:spacing w:after="0"/>
              <w:rPr>
                <w:rFonts w:ascii="Arial" w:hAnsi="Arial"/>
                <w:snapToGrid w:val="0"/>
                <w:color w:val="000000"/>
                <w:sz w:val="16"/>
                <w:lang w:val="en-AU"/>
              </w:rPr>
            </w:pPr>
            <w:r w:rsidRPr="00D3013C">
              <w:rPr>
                <w:rFonts w:ascii="Arial" w:hAnsi="Arial"/>
                <w:snapToGrid w:val="0"/>
                <w:color w:val="000000"/>
                <w:sz w:val="16"/>
                <w:lang w:val="en-AU"/>
              </w:rPr>
              <w:t>Clarification on the usage of Echo Request</w:t>
            </w:r>
          </w:p>
        </w:tc>
        <w:tc>
          <w:tcPr>
            <w:tcW w:w="993" w:type="dxa"/>
            <w:tcBorders>
              <w:top w:val="nil"/>
              <w:left w:val="nil"/>
              <w:bottom w:val="nil"/>
            </w:tcBorders>
            <w:shd w:val="solid" w:color="FFFFFF" w:fill="auto"/>
          </w:tcPr>
          <w:p w14:paraId="295F81DF" w14:textId="77777777" w:rsidR="001377E8" w:rsidRPr="00A937AB" w:rsidRDefault="001377E8" w:rsidP="001C05BA">
            <w:pPr>
              <w:spacing w:after="0"/>
              <w:rPr>
                <w:rFonts w:ascii="Arial" w:hAnsi="Arial"/>
                <w:snapToGrid w:val="0"/>
                <w:color w:val="000000"/>
                <w:sz w:val="16"/>
              </w:rPr>
            </w:pPr>
          </w:p>
        </w:tc>
      </w:tr>
      <w:tr w:rsidR="001377E8" w:rsidRPr="00A937AB" w14:paraId="4B02FDA6" w14:textId="77777777" w:rsidTr="001377E8">
        <w:tc>
          <w:tcPr>
            <w:tcW w:w="800" w:type="dxa"/>
            <w:tcBorders>
              <w:top w:val="nil"/>
              <w:bottom w:val="nil"/>
              <w:right w:val="nil"/>
            </w:tcBorders>
            <w:shd w:val="solid" w:color="FFFFFF" w:fill="auto"/>
          </w:tcPr>
          <w:p w14:paraId="11E6AC91" w14:textId="77777777" w:rsidR="001377E8" w:rsidRPr="00A937AB" w:rsidRDefault="001377E8" w:rsidP="001C05BA">
            <w:pPr>
              <w:spacing w:after="0"/>
              <w:rPr>
                <w:rFonts w:ascii="Arial" w:hAnsi="Arial"/>
                <w:snapToGrid w:val="0"/>
                <w:color w:val="000000"/>
                <w:sz w:val="16"/>
              </w:rPr>
            </w:pPr>
          </w:p>
        </w:tc>
        <w:tc>
          <w:tcPr>
            <w:tcW w:w="760" w:type="dxa"/>
            <w:tcBorders>
              <w:top w:val="nil"/>
              <w:left w:val="nil"/>
              <w:bottom w:val="nil"/>
              <w:right w:val="nil"/>
            </w:tcBorders>
            <w:shd w:val="solid" w:color="FFFFFF" w:fill="auto"/>
          </w:tcPr>
          <w:p w14:paraId="5976EDE6" w14:textId="77777777" w:rsidR="001377E8" w:rsidRPr="00A937AB" w:rsidRDefault="001377E8" w:rsidP="001C05BA">
            <w:pPr>
              <w:spacing w:after="0"/>
              <w:rPr>
                <w:rFonts w:ascii="Arial" w:hAnsi="Arial"/>
                <w:snapToGrid w:val="0"/>
                <w:color w:val="000000"/>
                <w:sz w:val="16"/>
              </w:rPr>
            </w:pPr>
          </w:p>
        </w:tc>
        <w:tc>
          <w:tcPr>
            <w:tcW w:w="992" w:type="dxa"/>
            <w:tcBorders>
              <w:top w:val="nil"/>
              <w:left w:val="nil"/>
              <w:bottom w:val="nil"/>
            </w:tcBorders>
            <w:shd w:val="solid" w:color="FFFFFF" w:fill="auto"/>
          </w:tcPr>
          <w:p w14:paraId="42916560" w14:textId="77777777" w:rsidR="001377E8" w:rsidRPr="00A937AB" w:rsidRDefault="001377E8" w:rsidP="001C05BA">
            <w:pPr>
              <w:spacing w:after="0"/>
              <w:rPr>
                <w:rFonts w:ascii="Arial" w:hAnsi="Arial"/>
                <w:snapToGrid w:val="0"/>
                <w:color w:val="000000"/>
                <w:sz w:val="16"/>
              </w:rPr>
            </w:pPr>
          </w:p>
        </w:tc>
        <w:tc>
          <w:tcPr>
            <w:tcW w:w="567" w:type="dxa"/>
            <w:shd w:val="solid" w:color="FFFFFF" w:fill="auto"/>
          </w:tcPr>
          <w:p w14:paraId="5EEADF07"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0012</w:t>
            </w:r>
          </w:p>
        </w:tc>
        <w:tc>
          <w:tcPr>
            <w:tcW w:w="425" w:type="dxa"/>
            <w:shd w:val="solid" w:color="FFFFFF" w:fill="auto"/>
          </w:tcPr>
          <w:p w14:paraId="737AF07F" w14:textId="77777777" w:rsidR="001377E8" w:rsidRDefault="001377E8" w:rsidP="001C05BA">
            <w:pPr>
              <w:spacing w:after="0"/>
              <w:jc w:val="both"/>
              <w:rPr>
                <w:rFonts w:ascii="Arial" w:hAnsi="Arial"/>
                <w:snapToGrid w:val="0"/>
                <w:color w:val="000000"/>
                <w:sz w:val="16"/>
                <w:lang w:val="da-DK"/>
              </w:rPr>
            </w:pPr>
            <w:r>
              <w:rPr>
                <w:rFonts w:ascii="Arial" w:hAnsi="Arial"/>
                <w:snapToGrid w:val="0"/>
                <w:color w:val="000000"/>
                <w:sz w:val="16"/>
                <w:lang w:val="da-DK"/>
              </w:rPr>
              <w:t>2</w:t>
            </w:r>
          </w:p>
        </w:tc>
        <w:tc>
          <w:tcPr>
            <w:tcW w:w="425" w:type="dxa"/>
            <w:shd w:val="solid" w:color="FFFFFF" w:fill="auto"/>
          </w:tcPr>
          <w:p w14:paraId="506A1061" w14:textId="77777777" w:rsidR="001377E8" w:rsidRPr="001D060F" w:rsidRDefault="001377E8" w:rsidP="001C05BA">
            <w:pPr>
              <w:spacing w:after="0"/>
              <w:rPr>
                <w:rFonts w:ascii="Arial" w:hAnsi="Arial"/>
                <w:snapToGrid w:val="0"/>
                <w:color w:val="000000"/>
                <w:sz w:val="16"/>
                <w:lang w:val="en-AU"/>
              </w:rPr>
            </w:pPr>
          </w:p>
        </w:tc>
        <w:tc>
          <w:tcPr>
            <w:tcW w:w="4536" w:type="dxa"/>
            <w:shd w:val="solid" w:color="FFFFFF" w:fill="auto"/>
          </w:tcPr>
          <w:p w14:paraId="4E6939FD" w14:textId="23996FFD" w:rsidR="001377E8" w:rsidRPr="00837ABE" w:rsidRDefault="001377E8" w:rsidP="001C05BA">
            <w:pPr>
              <w:spacing w:after="0"/>
              <w:rPr>
                <w:rFonts w:ascii="Arial" w:hAnsi="Arial"/>
                <w:snapToGrid w:val="0"/>
                <w:color w:val="000000"/>
                <w:sz w:val="16"/>
                <w:lang w:val="en-AU"/>
              </w:rPr>
            </w:pPr>
            <w:r w:rsidRPr="001D060F">
              <w:rPr>
                <w:rFonts w:ascii="Arial" w:hAnsi="Arial"/>
                <w:snapToGrid w:val="0"/>
                <w:color w:val="000000"/>
                <w:sz w:val="16"/>
                <w:lang w:val="en-AU"/>
              </w:rPr>
              <w:t>Clarification to the Sequence Number usage in EPC</w:t>
            </w:r>
          </w:p>
        </w:tc>
        <w:tc>
          <w:tcPr>
            <w:tcW w:w="993" w:type="dxa"/>
            <w:tcBorders>
              <w:top w:val="nil"/>
              <w:left w:val="nil"/>
              <w:bottom w:val="nil"/>
            </w:tcBorders>
            <w:shd w:val="solid" w:color="FFFFFF" w:fill="auto"/>
          </w:tcPr>
          <w:p w14:paraId="35E27082" w14:textId="77777777" w:rsidR="001377E8" w:rsidRPr="00A937AB" w:rsidRDefault="001377E8" w:rsidP="001C05BA">
            <w:pPr>
              <w:spacing w:after="0"/>
              <w:rPr>
                <w:rFonts w:ascii="Arial" w:hAnsi="Arial"/>
                <w:snapToGrid w:val="0"/>
                <w:color w:val="000000"/>
                <w:sz w:val="16"/>
              </w:rPr>
            </w:pPr>
          </w:p>
        </w:tc>
      </w:tr>
      <w:tr w:rsidR="001377E8" w:rsidRPr="00A937AB" w14:paraId="13D445A7" w14:textId="77777777" w:rsidTr="001377E8">
        <w:tc>
          <w:tcPr>
            <w:tcW w:w="800" w:type="dxa"/>
            <w:tcBorders>
              <w:top w:val="nil"/>
              <w:bottom w:val="nil"/>
              <w:right w:val="nil"/>
            </w:tcBorders>
            <w:shd w:val="solid" w:color="FFFFFF" w:fill="auto"/>
          </w:tcPr>
          <w:p w14:paraId="4CC99BA7" w14:textId="77777777" w:rsidR="001377E8" w:rsidRPr="00A937AB" w:rsidRDefault="001377E8" w:rsidP="001C05BA">
            <w:pPr>
              <w:spacing w:after="0"/>
              <w:rPr>
                <w:rFonts w:ascii="Arial" w:hAnsi="Arial"/>
                <w:snapToGrid w:val="0"/>
                <w:color w:val="000000"/>
                <w:sz w:val="16"/>
              </w:rPr>
            </w:pPr>
          </w:p>
        </w:tc>
        <w:tc>
          <w:tcPr>
            <w:tcW w:w="760" w:type="dxa"/>
            <w:tcBorders>
              <w:top w:val="nil"/>
              <w:left w:val="nil"/>
              <w:bottom w:val="nil"/>
              <w:right w:val="nil"/>
            </w:tcBorders>
            <w:shd w:val="solid" w:color="FFFFFF" w:fill="auto"/>
          </w:tcPr>
          <w:p w14:paraId="6D65210B" w14:textId="77777777" w:rsidR="001377E8" w:rsidRPr="00A937AB" w:rsidRDefault="001377E8" w:rsidP="001C05BA">
            <w:pPr>
              <w:spacing w:after="0"/>
              <w:rPr>
                <w:rFonts w:ascii="Arial" w:hAnsi="Arial"/>
                <w:snapToGrid w:val="0"/>
                <w:color w:val="000000"/>
                <w:sz w:val="16"/>
              </w:rPr>
            </w:pPr>
          </w:p>
        </w:tc>
        <w:tc>
          <w:tcPr>
            <w:tcW w:w="992" w:type="dxa"/>
            <w:tcBorders>
              <w:top w:val="nil"/>
              <w:left w:val="nil"/>
              <w:bottom w:val="nil"/>
            </w:tcBorders>
            <w:shd w:val="solid" w:color="FFFFFF" w:fill="auto"/>
          </w:tcPr>
          <w:p w14:paraId="5BB198DB" w14:textId="77777777" w:rsidR="001377E8" w:rsidRPr="00A937AB" w:rsidRDefault="001377E8" w:rsidP="001C05BA">
            <w:pPr>
              <w:spacing w:after="0"/>
              <w:rPr>
                <w:rFonts w:ascii="Arial" w:hAnsi="Arial"/>
                <w:snapToGrid w:val="0"/>
                <w:color w:val="000000"/>
                <w:sz w:val="16"/>
              </w:rPr>
            </w:pPr>
          </w:p>
        </w:tc>
        <w:tc>
          <w:tcPr>
            <w:tcW w:w="567" w:type="dxa"/>
            <w:shd w:val="solid" w:color="FFFFFF" w:fill="auto"/>
          </w:tcPr>
          <w:p w14:paraId="4741FF1F"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0014</w:t>
            </w:r>
          </w:p>
        </w:tc>
        <w:tc>
          <w:tcPr>
            <w:tcW w:w="425" w:type="dxa"/>
            <w:shd w:val="solid" w:color="FFFFFF" w:fill="auto"/>
          </w:tcPr>
          <w:p w14:paraId="49E521E0" w14:textId="77777777" w:rsidR="001377E8" w:rsidRDefault="001377E8" w:rsidP="001C05BA">
            <w:pPr>
              <w:spacing w:after="0"/>
              <w:jc w:val="both"/>
              <w:rPr>
                <w:rFonts w:ascii="Arial" w:hAnsi="Arial"/>
                <w:snapToGrid w:val="0"/>
                <w:color w:val="000000"/>
                <w:sz w:val="16"/>
                <w:lang w:val="da-DK"/>
              </w:rPr>
            </w:pPr>
            <w:r>
              <w:rPr>
                <w:rFonts w:ascii="Arial" w:hAnsi="Arial"/>
                <w:snapToGrid w:val="0"/>
                <w:color w:val="000000"/>
                <w:sz w:val="16"/>
                <w:lang w:val="da-DK"/>
              </w:rPr>
              <w:t>3</w:t>
            </w:r>
          </w:p>
        </w:tc>
        <w:tc>
          <w:tcPr>
            <w:tcW w:w="425" w:type="dxa"/>
            <w:shd w:val="solid" w:color="FFFFFF" w:fill="auto"/>
          </w:tcPr>
          <w:p w14:paraId="67CB00EA" w14:textId="77777777" w:rsidR="001377E8" w:rsidRPr="00826603" w:rsidRDefault="001377E8" w:rsidP="001C05BA">
            <w:pPr>
              <w:spacing w:after="0"/>
              <w:rPr>
                <w:rFonts w:ascii="Arial" w:hAnsi="Arial"/>
                <w:snapToGrid w:val="0"/>
                <w:color w:val="000000"/>
                <w:sz w:val="16"/>
                <w:lang w:val="en-AU"/>
              </w:rPr>
            </w:pPr>
          </w:p>
        </w:tc>
        <w:tc>
          <w:tcPr>
            <w:tcW w:w="4536" w:type="dxa"/>
            <w:shd w:val="solid" w:color="FFFFFF" w:fill="auto"/>
          </w:tcPr>
          <w:p w14:paraId="76517181" w14:textId="1003406B" w:rsidR="001377E8" w:rsidRPr="00837ABE" w:rsidRDefault="001377E8" w:rsidP="001C05BA">
            <w:pPr>
              <w:spacing w:after="0"/>
              <w:rPr>
                <w:rFonts w:ascii="Arial" w:hAnsi="Arial"/>
                <w:snapToGrid w:val="0"/>
                <w:color w:val="000000"/>
                <w:sz w:val="16"/>
                <w:lang w:val="en-AU"/>
              </w:rPr>
            </w:pPr>
            <w:r w:rsidRPr="00826603">
              <w:rPr>
                <w:rFonts w:ascii="Arial" w:hAnsi="Arial"/>
                <w:snapToGrid w:val="0"/>
                <w:color w:val="000000"/>
                <w:sz w:val="16"/>
                <w:lang w:val="en-AU"/>
              </w:rPr>
              <w:t xml:space="preserve">Updating the Error Indication </w:t>
            </w:r>
            <w:r>
              <w:rPr>
                <w:rFonts w:ascii="Arial" w:hAnsi="Arial"/>
                <w:snapToGrid w:val="0"/>
                <w:color w:val="000000"/>
                <w:sz w:val="16"/>
                <w:lang w:val="en-AU"/>
              </w:rPr>
              <w:t>clause</w:t>
            </w:r>
          </w:p>
        </w:tc>
        <w:tc>
          <w:tcPr>
            <w:tcW w:w="993" w:type="dxa"/>
            <w:tcBorders>
              <w:top w:val="nil"/>
              <w:left w:val="nil"/>
              <w:bottom w:val="nil"/>
            </w:tcBorders>
            <w:shd w:val="solid" w:color="FFFFFF" w:fill="auto"/>
          </w:tcPr>
          <w:p w14:paraId="2D7C479E" w14:textId="77777777" w:rsidR="001377E8" w:rsidRPr="00A937AB" w:rsidRDefault="001377E8" w:rsidP="001C05BA">
            <w:pPr>
              <w:spacing w:after="0"/>
              <w:rPr>
                <w:rFonts w:ascii="Arial" w:hAnsi="Arial"/>
                <w:snapToGrid w:val="0"/>
                <w:color w:val="000000"/>
                <w:sz w:val="16"/>
              </w:rPr>
            </w:pPr>
          </w:p>
        </w:tc>
      </w:tr>
      <w:tr w:rsidR="001377E8" w:rsidRPr="000A3040" w14:paraId="0CA64314" w14:textId="77777777" w:rsidTr="001377E8">
        <w:tc>
          <w:tcPr>
            <w:tcW w:w="800" w:type="dxa"/>
            <w:tcBorders>
              <w:top w:val="nil"/>
              <w:bottom w:val="nil"/>
              <w:right w:val="nil"/>
            </w:tcBorders>
            <w:shd w:val="solid" w:color="FFFFFF" w:fill="auto"/>
          </w:tcPr>
          <w:p w14:paraId="5180D58F" w14:textId="77777777" w:rsidR="001377E8" w:rsidRPr="00A937AB" w:rsidRDefault="001377E8" w:rsidP="001C05BA">
            <w:pPr>
              <w:spacing w:after="0"/>
              <w:rPr>
                <w:rFonts w:ascii="Arial" w:hAnsi="Arial"/>
                <w:snapToGrid w:val="0"/>
                <w:color w:val="000000"/>
                <w:sz w:val="16"/>
              </w:rPr>
            </w:pPr>
          </w:p>
        </w:tc>
        <w:tc>
          <w:tcPr>
            <w:tcW w:w="760" w:type="dxa"/>
            <w:tcBorders>
              <w:top w:val="nil"/>
              <w:left w:val="nil"/>
              <w:bottom w:val="nil"/>
              <w:right w:val="nil"/>
            </w:tcBorders>
            <w:shd w:val="solid" w:color="FFFFFF" w:fill="auto"/>
          </w:tcPr>
          <w:p w14:paraId="568DAA23" w14:textId="77777777" w:rsidR="001377E8" w:rsidRPr="00A937AB" w:rsidRDefault="001377E8" w:rsidP="001C05BA">
            <w:pPr>
              <w:spacing w:after="0"/>
              <w:rPr>
                <w:rFonts w:ascii="Arial" w:hAnsi="Arial"/>
                <w:snapToGrid w:val="0"/>
                <w:color w:val="000000"/>
                <w:sz w:val="16"/>
              </w:rPr>
            </w:pPr>
          </w:p>
        </w:tc>
        <w:tc>
          <w:tcPr>
            <w:tcW w:w="992" w:type="dxa"/>
            <w:tcBorders>
              <w:top w:val="nil"/>
              <w:left w:val="nil"/>
              <w:bottom w:val="nil"/>
            </w:tcBorders>
            <w:shd w:val="solid" w:color="FFFFFF" w:fill="auto"/>
          </w:tcPr>
          <w:p w14:paraId="13C4DCBB" w14:textId="77777777" w:rsidR="001377E8" w:rsidRPr="00A937AB" w:rsidRDefault="001377E8" w:rsidP="001C05BA">
            <w:pPr>
              <w:spacing w:after="0"/>
              <w:rPr>
                <w:rFonts w:ascii="Arial" w:hAnsi="Arial"/>
                <w:snapToGrid w:val="0"/>
                <w:color w:val="000000"/>
                <w:sz w:val="16"/>
              </w:rPr>
            </w:pPr>
          </w:p>
        </w:tc>
        <w:tc>
          <w:tcPr>
            <w:tcW w:w="567" w:type="dxa"/>
            <w:shd w:val="solid" w:color="FFFFFF" w:fill="auto"/>
          </w:tcPr>
          <w:p w14:paraId="0254A783"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0016</w:t>
            </w:r>
          </w:p>
        </w:tc>
        <w:tc>
          <w:tcPr>
            <w:tcW w:w="425" w:type="dxa"/>
            <w:shd w:val="solid" w:color="FFFFFF" w:fill="auto"/>
          </w:tcPr>
          <w:p w14:paraId="04AAFB33" w14:textId="77777777" w:rsidR="001377E8" w:rsidRDefault="001377E8" w:rsidP="001C05BA">
            <w:pPr>
              <w:spacing w:after="0"/>
              <w:jc w:val="both"/>
              <w:rPr>
                <w:rFonts w:ascii="Arial" w:hAnsi="Arial"/>
                <w:snapToGrid w:val="0"/>
                <w:color w:val="000000"/>
                <w:sz w:val="16"/>
                <w:lang w:val="da-DK"/>
              </w:rPr>
            </w:pPr>
          </w:p>
        </w:tc>
        <w:tc>
          <w:tcPr>
            <w:tcW w:w="425" w:type="dxa"/>
            <w:shd w:val="solid" w:color="FFFFFF" w:fill="auto"/>
          </w:tcPr>
          <w:p w14:paraId="7AB09F14" w14:textId="77777777" w:rsidR="001377E8" w:rsidRPr="00B35000" w:rsidRDefault="001377E8" w:rsidP="001C05BA">
            <w:pPr>
              <w:spacing w:after="0"/>
              <w:rPr>
                <w:rFonts w:ascii="Arial" w:hAnsi="Arial"/>
                <w:snapToGrid w:val="0"/>
                <w:color w:val="000000"/>
                <w:sz w:val="16"/>
                <w:lang w:val="en-AU"/>
              </w:rPr>
            </w:pPr>
          </w:p>
        </w:tc>
        <w:tc>
          <w:tcPr>
            <w:tcW w:w="4536" w:type="dxa"/>
            <w:shd w:val="solid" w:color="FFFFFF" w:fill="auto"/>
          </w:tcPr>
          <w:p w14:paraId="2E738642" w14:textId="71EF0C1D" w:rsidR="001377E8" w:rsidRPr="00837ABE" w:rsidRDefault="001377E8" w:rsidP="001C05BA">
            <w:pPr>
              <w:spacing w:after="0"/>
              <w:rPr>
                <w:rFonts w:ascii="Arial" w:hAnsi="Arial"/>
                <w:snapToGrid w:val="0"/>
                <w:color w:val="000000"/>
                <w:sz w:val="16"/>
                <w:lang w:val="en-AU"/>
              </w:rPr>
            </w:pPr>
            <w:r w:rsidRPr="00B35000">
              <w:rPr>
                <w:rFonts w:ascii="Arial" w:hAnsi="Arial"/>
                <w:snapToGrid w:val="0"/>
                <w:color w:val="000000"/>
                <w:sz w:val="16"/>
                <w:lang w:val="en-AU"/>
              </w:rPr>
              <w:t>Eliminating Editor</w:t>
            </w:r>
            <w:r>
              <w:rPr>
                <w:rFonts w:ascii="Arial" w:hAnsi="Arial"/>
                <w:snapToGrid w:val="0"/>
                <w:color w:val="000000"/>
                <w:sz w:val="16"/>
                <w:lang w:val="en-AU"/>
              </w:rPr>
              <w:t>'</w:t>
            </w:r>
            <w:r w:rsidRPr="00B35000">
              <w:rPr>
                <w:rFonts w:ascii="Arial" w:hAnsi="Arial"/>
                <w:snapToGrid w:val="0"/>
                <w:color w:val="000000"/>
                <w:sz w:val="16"/>
                <w:lang w:val="en-AU"/>
              </w:rPr>
              <w:t>s Notes</w:t>
            </w:r>
          </w:p>
        </w:tc>
        <w:tc>
          <w:tcPr>
            <w:tcW w:w="993" w:type="dxa"/>
            <w:tcBorders>
              <w:top w:val="nil"/>
              <w:left w:val="nil"/>
              <w:bottom w:val="nil"/>
            </w:tcBorders>
            <w:shd w:val="solid" w:color="FFFFFF" w:fill="auto"/>
          </w:tcPr>
          <w:p w14:paraId="20F25B53" w14:textId="77777777" w:rsidR="001377E8" w:rsidRPr="000A3040" w:rsidRDefault="001377E8" w:rsidP="001C05BA">
            <w:pPr>
              <w:spacing w:after="0"/>
              <w:rPr>
                <w:rFonts w:ascii="Arial" w:hAnsi="Arial"/>
                <w:snapToGrid w:val="0"/>
                <w:color w:val="000000"/>
                <w:sz w:val="16"/>
                <w:lang w:val="da-DK"/>
              </w:rPr>
            </w:pPr>
          </w:p>
        </w:tc>
      </w:tr>
      <w:tr w:rsidR="001377E8" w:rsidRPr="000A3040" w14:paraId="4B5D4C7E" w14:textId="77777777" w:rsidTr="001377E8">
        <w:tc>
          <w:tcPr>
            <w:tcW w:w="800" w:type="dxa"/>
            <w:tcBorders>
              <w:top w:val="nil"/>
              <w:bottom w:val="nil"/>
              <w:right w:val="nil"/>
            </w:tcBorders>
            <w:shd w:val="solid" w:color="FFFFFF" w:fill="auto"/>
          </w:tcPr>
          <w:p w14:paraId="61680FC5" w14:textId="77777777" w:rsidR="001377E8" w:rsidRPr="000A3040" w:rsidRDefault="001377E8" w:rsidP="001C05BA">
            <w:pPr>
              <w:spacing w:after="0"/>
              <w:rPr>
                <w:rFonts w:ascii="Arial" w:hAnsi="Arial"/>
                <w:snapToGrid w:val="0"/>
                <w:color w:val="000000"/>
                <w:sz w:val="16"/>
                <w:lang w:val="da-DK"/>
              </w:rPr>
            </w:pPr>
          </w:p>
        </w:tc>
        <w:tc>
          <w:tcPr>
            <w:tcW w:w="760" w:type="dxa"/>
            <w:tcBorders>
              <w:top w:val="nil"/>
              <w:left w:val="nil"/>
              <w:bottom w:val="nil"/>
              <w:right w:val="nil"/>
            </w:tcBorders>
            <w:shd w:val="solid" w:color="FFFFFF" w:fill="auto"/>
          </w:tcPr>
          <w:p w14:paraId="7031F548" w14:textId="77777777" w:rsidR="001377E8" w:rsidRPr="000A3040" w:rsidRDefault="001377E8" w:rsidP="001C05BA">
            <w:pPr>
              <w:spacing w:after="0"/>
              <w:rPr>
                <w:rFonts w:ascii="Arial" w:hAnsi="Arial"/>
                <w:snapToGrid w:val="0"/>
                <w:color w:val="000000"/>
                <w:sz w:val="16"/>
                <w:lang w:val="da-DK"/>
              </w:rPr>
            </w:pPr>
          </w:p>
        </w:tc>
        <w:tc>
          <w:tcPr>
            <w:tcW w:w="992" w:type="dxa"/>
            <w:tcBorders>
              <w:top w:val="nil"/>
              <w:left w:val="nil"/>
              <w:bottom w:val="nil"/>
            </w:tcBorders>
            <w:shd w:val="solid" w:color="FFFFFF" w:fill="auto"/>
          </w:tcPr>
          <w:p w14:paraId="479BC54A" w14:textId="77777777" w:rsidR="001377E8" w:rsidRPr="000A3040" w:rsidRDefault="001377E8" w:rsidP="001C05BA">
            <w:pPr>
              <w:spacing w:after="0"/>
              <w:rPr>
                <w:rFonts w:ascii="Arial" w:hAnsi="Arial"/>
                <w:snapToGrid w:val="0"/>
                <w:color w:val="000000"/>
                <w:sz w:val="16"/>
                <w:lang w:val="da-DK"/>
              </w:rPr>
            </w:pPr>
          </w:p>
        </w:tc>
        <w:tc>
          <w:tcPr>
            <w:tcW w:w="567" w:type="dxa"/>
            <w:shd w:val="solid" w:color="FFFFFF" w:fill="auto"/>
          </w:tcPr>
          <w:p w14:paraId="3DEC84B8"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0018</w:t>
            </w:r>
          </w:p>
        </w:tc>
        <w:tc>
          <w:tcPr>
            <w:tcW w:w="425" w:type="dxa"/>
            <w:shd w:val="solid" w:color="FFFFFF" w:fill="auto"/>
          </w:tcPr>
          <w:p w14:paraId="35AC62B5" w14:textId="77777777" w:rsidR="001377E8" w:rsidRDefault="001377E8" w:rsidP="001C05BA">
            <w:pPr>
              <w:spacing w:after="0"/>
              <w:jc w:val="both"/>
              <w:rPr>
                <w:rFonts w:ascii="Arial" w:hAnsi="Arial"/>
                <w:snapToGrid w:val="0"/>
                <w:color w:val="000000"/>
                <w:sz w:val="16"/>
                <w:lang w:val="da-DK"/>
              </w:rPr>
            </w:pPr>
            <w:r>
              <w:rPr>
                <w:rFonts w:ascii="Arial" w:hAnsi="Arial"/>
                <w:snapToGrid w:val="0"/>
                <w:color w:val="000000"/>
                <w:sz w:val="16"/>
                <w:lang w:val="da-DK"/>
              </w:rPr>
              <w:t>1</w:t>
            </w:r>
          </w:p>
        </w:tc>
        <w:tc>
          <w:tcPr>
            <w:tcW w:w="425" w:type="dxa"/>
            <w:shd w:val="solid" w:color="FFFFFF" w:fill="auto"/>
          </w:tcPr>
          <w:p w14:paraId="2C8D33AF" w14:textId="77777777" w:rsidR="001377E8" w:rsidRPr="000A594E" w:rsidRDefault="001377E8" w:rsidP="001C05BA">
            <w:pPr>
              <w:spacing w:after="0"/>
              <w:rPr>
                <w:rFonts w:ascii="Arial" w:hAnsi="Arial"/>
                <w:snapToGrid w:val="0"/>
                <w:color w:val="000000"/>
                <w:sz w:val="16"/>
                <w:lang w:val="en-AU"/>
              </w:rPr>
            </w:pPr>
          </w:p>
        </w:tc>
        <w:tc>
          <w:tcPr>
            <w:tcW w:w="4536" w:type="dxa"/>
            <w:shd w:val="solid" w:color="FFFFFF" w:fill="auto"/>
          </w:tcPr>
          <w:p w14:paraId="315387C1" w14:textId="64D3CDDB" w:rsidR="001377E8" w:rsidRPr="00837ABE" w:rsidRDefault="001377E8" w:rsidP="001C05BA">
            <w:pPr>
              <w:spacing w:after="0"/>
              <w:rPr>
                <w:rFonts w:ascii="Arial" w:hAnsi="Arial"/>
                <w:snapToGrid w:val="0"/>
                <w:color w:val="000000"/>
                <w:sz w:val="16"/>
                <w:lang w:val="en-AU"/>
              </w:rPr>
            </w:pPr>
            <w:r w:rsidRPr="000A594E">
              <w:rPr>
                <w:rFonts w:ascii="Arial" w:hAnsi="Arial"/>
                <w:snapToGrid w:val="0"/>
                <w:color w:val="000000"/>
                <w:sz w:val="16"/>
                <w:lang w:val="en-AU"/>
              </w:rPr>
              <w:t>Path Failure text correction</w:t>
            </w:r>
          </w:p>
        </w:tc>
        <w:tc>
          <w:tcPr>
            <w:tcW w:w="993" w:type="dxa"/>
            <w:tcBorders>
              <w:top w:val="nil"/>
              <w:left w:val="nil"/>
              <w:bottom w:val="nil"/>
            </w:tcBorders>
            <w:shd w:val="solid" w:color="FFFFFF" w:fill="auto"/>
          </w:tcPr>
          <w:p w14:paraId="6C8BD452" w14:textId="77777777" w:rsidR="001377E8" w:rsidRPr="000A3040" w:rsidRDefault="001377E8" w:rsidP="001C05BA">
            <w:pPr>
              <w:spacing w:after="0"/>
              <w:rPr>
                <w:rFonts w:ascii="Arial" w:hAnsi="Arial"/>
                <w:snapToGrid w:val="0"/>
                <w:color w:val="000000"/>
                <w:sz w:val="16"/>
                <w:lang w:val="da-DK"/>
              </w:rPr>
            </w:pPr>
          </w:p>
        </w:tc>
      </w:tr>
      <w:tr w:rsidR="001377E8" w:rsidRPr="00A937AB" w14:paraId="5743B180" w14:textId="77777777" w:rsidTr="001377E8">
        <w:tc>
          <w:tcPr>
            <w:tcW w:w="800" w:type="dxa"/>
            <w:tcBorders>
              <w:top w:val="nil"/>
              <w:bottom w:val="single" w:sz="6" w:space="0" w:color="auto"/>
              <w:right w:val="nil"/>
            </w:tcBorders>
            <w:shd w:val="solid" w:color="FFFFFF" w:fill="auto"/>
          </w:tcPr>
          <w:p w14:paraId="554C5D9B" w14:textId="77777777" w:rsidR="001377E8" w:rsidRPr="000A3040" w:rsidRDefault="001377E8" w:rsidP="001C05BA">
            <w:pPr>
              <w:spacing w:after="0"/>
              <w:rPr>
                <w:rFonts w:ascii="Arial" w:hAnsi="Arial"/>
                <w:snapToGrid w:val="0"/>
                <w:color w:val="000000"/>
                <w:sz w:val="16"/>
                <w:lang w:val="da-DK"/>
              </w:rPr>
            </w:pPr>
          </w:p>
        </w:tc>
        <w:tc>
          <w:tcPr>
            <w:tcW w:w="760" w:type="dxa"/>
            <w:tcBorders>
              <w:top w:val="nil"/>
              <w:left w:val="nil"/>
              <w:bottom w:val="single" w:sz="6" w:space="0" w:color="auto"/>
              <w:right w:val="nil"/>
            </w:tcBorders>
            <w:shd w:val="solid" w:color="FFFFFF" w:fill="auto"/>
          </w:tcPr>
          <w:p w14:paraId="6DAFE95C" w14:textId="77777777" w:rsidR="001377E8" w:rsidRPr="000A3040" w:rsidRDefault="001377E8" w:rsidP="001C05BA">
            <w:pPr>
              <w:spacing w:after="0"/>
              <w:rPr>
                <w:rFonts w:ascii="Arial" w:hAnsi="Arial"/>
                <w:snapToGrid w:val="0"/>
                <w:color w:val="000000"/>
                <w:sz w:val="16"/>
                <w:lang w:val="da-DK"/>
              </w:rPr>
            </w:pPr>
          </w:p>
        </w:tc>
        <w:tc>
          <w:tcPr>
            <w:tcW w:w="992" w:type="dxa"/>
            <w:tcBorders>
              <w:top w:val="nil"/>
              <w:left w:val="nil"/>
              <w:bottom w:val="single" w:sz="6" w:space="0" w:color="auto"/>
            </w:tcBorders>
            <w:shd w:val="solid" w:color="FFFFFF" w:fill="auto"/>
          </w:tcPr>
          <w:p w14:paraId="10985766" w14:textId="77777777" w:rsidR="001377E8" w:rsidRPr="000A3040" w:rsidRDefault="001377E8" w:rsidP="001C05BA">
            <w:pPr>
              <w:spacing w:after="0"/>
              <w:rPr>
                <w:rFonts w:ascii="Arial" w:hAnsi="Arial"/>
                <w:snapToGrid w:val="0"/>
                <w:color w:val="000000"/>
                <w:sz w:val="16"/>
                <w:lang w:val="da-DK"/>
              </w:rPr>
            </w:pPr>
          </w:p>
        </w:tc>
        <w:tc>
          <w:tcPr>
            <w:tcW w:w="567" w:type="dxa"/>
            <w:tcBorders>
              <w:bottom w:val="single" w:sz="6" w:space="0" w:color="auto"/>
            </w:tcBorders>
            <w:shd w:val="solid" w:color="FFFFFF" w:fill="auto"/>
          </w:tcPr>
          <w:p w14:paraId="3F5DA9F7"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0019</w:t>
            </w:r>
          </w:p>
        </w:tc>
        <w:tc>
          <w:tcPr>
            <w:tcW w:w="425" w:type="dxa"/>
            <w:tcBorders>
              <w:bottom w:val="single" w:sz="6" w:space="0" w:color="auto"/>
            </w:tcBorders>
            <w:shd w:val="solid" w:color="FFFFFF" w:fill="auto"/>
          </w:tcPr>
          <w:p w14:paraId="074E2E45" w14:textId="77777777" w:rsidR="001377E8" w:rsidRDefault="001377E8" w:rsidP="001C05BA">
            <w:pPr>
              <w:spacing w:after="0"/>
              <w:jc w:val="both"/>
              <w:rPr>
                <w:rFonts w:ascii="Arial" w:hAnsi="Arial"/>
                <w:snapToGrid w:val="0"/>
                <w:color w:val="000000"/>
                <w:sz w:val="16"/>
                <w:lang w:val="da-DK"/>
              </w:rPr>
            </w:pPr>
            <w:r>
              <w:rPr>
                <w:rFonts w:ascii="Arial" w:hAnsi="Arial"/>
                <w:snapToGrid w:val="0"/>
                <w:color w:val="000000"/>
                <w:sz w:val="16"/>
                <w:lang w:val="da-DK"/>
              </w:rPr>
              <w:t>1</w:t>
            </w:r>
          </w:p>
        </w:tc>
        <w:tc>
          <w:tcPr>
            <w:tcW w:w="425" w:type="dxa"/>
            <w:tcBorders>
              <w:bottom w:val="single" w:sz="6" w:space="0" w:color="auto"/>
            </w:tcBorders>
            <w:shd w:val="solid" w:color="FFFFFF" w:fill="auto"/>
          </w:tcPr>
          <w:p w14:paraId="0ABBD0A9" w14:textId="77777777" w:rsidR="001377E8" w:rsidRPr="000A594E" w:rsidRDefault="001377E8" w:rsidP="001C05BA">
            <w:pPr>
              <w:spacing w:after="0"/>
              <w:rPr>
                <w:rFonts w:ascii="Arial" w:hAnsi="Arial"/>
                <w:snapToGrid w:val="0"/>
                <w:color w:val="000000"/>
                <w:sz w:val="16"/>
                <w:lang w:val="en-AU"/>
              </w:rPr>
            </w:pPr>
          </w:p>
        </w:tc>
        <w:tc>
          <w:tcPr>
            <w:tcW w:w="4536" w:type="dxa"/>
            <w:tcBorders>
              <w:bottom w:val="single" w:sz="6" w:space="0" w:color="auto"/>
            </w:tcBorders>
            <w:shd w:val="solid" w:color="FFFFFF" w:fill="auto"/>
          </w:tcPr>
          <w:p w14:paraId="5D51AFC2" w14:textId="40049458" w:rsidR="001377E8" w:rsidRPr="00837ABE" w:rsidRDefault="001377E8" w:rsidP="001C05BA">
            <w:pPr>
              <w:spacing w:after="0"/>
              <w:rPr>
                <w:rFonts w:ascii="Arial" w:hAnsi="Arial"/>
                <w:snapToGrid w:val="0"/>
                <w:color w:val="000000"/>
                <w:sz w:val="16"/>
                <w:lang w:val="en-AU"/>
              </w:rPr>
            </w:pPr>
            <w:r w:rsidRPr="000A594E">
              <w:rPr>
                <w:rFonts w:ascii="Arial" w:hAnsi="Arial"/>
                <w:snapToGrid w:val="0"/>
                <w:color w:val="000000"/>
                <w:sz w:val="16"/>
                <w:lang w:val="en-AU"/>
              </w:rPr>
              <w:t>Support of NDS/IP for LTE</w:t>
            </w:r>
          </w:p>
        </w:tc>
        <w:tc>
          <w:tcPr>
            <w:tcW w:w="993" w:type="dxa"/>
            <w:tcBorders>
              <w:top w:val="nil"/>
              <w:left w:val="nil"/>
              <w:bottom w:val="single" w:sz="6" w:space="0" w:color="auto"/>
            </w:tcBorders>
            <w:shd w:val="solid" w:color="FFFFFF" w:fill="auto"/>
          </w:tcPr>
          <w:p w14:paraId="21D08324" w14:textId="77777777" w:rsidR="001377E8" w:rsidRPr="00A937AB" w:rsidRDefault="001377E8" w:rsidP="001C05BA">
            <w:pPr>
              <w:spacing w:after="0"/>
              <w:rPr>
                <w:rFonts w:ascii="Arial" w:hAnsi="Arial"/>
                <w:snapToGrid w:val="0"/>
                <w:color w:val="000000"/>
                <w:sz w:val="16"/>
              </w:rPr>
            </w:pPr>
          </w:p>
        </w:tc>
      </w:tr>
      <w:tr w:rsidR="001377E8" w:rsidRPr="000A3040" w14:paraId="1F89537A" w14:textId="77777777" w:rsidTr="001377E8">
        <w:tc>
          <w:tcPr>
            <w:tcW w:w="800" w:type="dxa"/>
            <w:tcBorders>
              <w:top w:val="single" w:sz="6" w:space="0" w:color="auto"/>
              <w:bottom w:val="single" w:sz="6" w:space="0" w:color="auto"/>
              <w:right w:val="nil"/>
            </w:tcBorders>
            <w:shd w:val="solid" w:color="FFFFFF" w:fill="auto"/>
          </w:tcPr>
          <w:p w14:paraId="5AFD68E5" w14:textId="77777777" w:rsidR="001377E8" w:rsidRPr="000A3040" w:rsidRDefault="001377E8" w:rsidP="001C05BA">
            <w:pPr>
              <w:spacing w:after="0"/>
              <w:rPr>
                <w:rFonts w:ascii="Arial" w:hAnsi="Arial"/>
                <w:snapToGrid w:val="0"/>
                <w:color w:val="000000"/>
                <w:sz w:val="16"/>
                <w:lang w:val="da-DK"/>
              </w:rPr>
            </w:pPr>
            <w:r>
              <w:rPr>
                <w:rFonts w:ascii="Arial" w:hAnsi="Arial"/>
                <w:snapToGrid w:val="0"/>
                <w:color w:val="000000"/>
                <w:sz w:val="16"/>
                <w:lang w:val="da-DK"/>
              </w:rPr>
              <w:t>2009-09</w:t>
            </w:r>
          </w:p>
        </w:tc>
        <w:tc>
          <w:tcPr>
            <w:tcW w:w="760" w:type="dxa"/>
            <w:tcBorders>
              <w:top w:val="single" w:sz="6" w:space="0" w:color="auto"/>
              <w:left w:val="nil"/>
              <w:bottom w:val="single" w:sz="6" w:space="0" w:color="auto"/>
              <w:right w:val="nil"/>
            </w:tcBorders>
            <w:shd w:val="solid" w:color="FFFFFF" w:fill="auto"/>
          </w:tcPr>
          <w:p w14:paraId="46ADFA86" w14:textId="77777777" w:rsidR="001377E8" w:rsidRPr="000A3040" w:rsidRDefault="001377E8" w:rsidP="001C05BA">
            <w:pPr>
              <w:spacing w:after="0"/>
              <w:rPr>
                <w:rFonts w:ascii="Arial" w:hAnsi="Arial"/>
                <w:snapToGrid w:val="0"/>
                <w:color w:val="000000"/>
                <w:sz w:val="16"/>
                <w:lang w:val="da-DK"/>
              </w:rPr>
            </w:pPr>
            <w:r>
              <w:rPr>
                <w:rFonts w:ascii="Arial" w:hAnsi="Arial"/>
                <w:snapToGrid w:val="0"/>
                <w:color w:val="000000"/>
                <w:sz w:val="16"/>
                <w:lang w:val="da-DK"/>
              </w:rPr>
              <w:t>CT#45</w:t>
            </w:r>
          </w:p>
        </w:tc>
        <w:tc>
          <w:tcPr>
            <w:tcW w:w="992" w:type="dxa"/>
            <w:tcBorders>
              <w:top w:val="single" w:sz="6" w:space="0" w:color="auto"/>
              <w:left w:val="nil"/>
              <w:bottom w:val="single" w:sz="6" w:space="0" w:color="auto"/>
            </w:tcBorders>
            <w:shd w:val="solid" w:color="FFFFFF" w:fill="auto"/>
          </w:tcPr>
          <w:p w14:paraId="1B70BEA6" w14:textId="77777777" w:rsidR="001377E8" w:rsidRPr="000A3040" w:rsidRDefault="001377E8" w:rsidP="001C05BA">
            <w:pPr>
              <w:spacing w:after="0"/>
              <w:rPr>
                <w:rFonts w:ascii="Arial" w:hAnsi="Arial"/>
                <w:snapToGrid w:val="0"/>
                <w:color w:val="000000"/>
                <w:sz w:val="16"/>
                <w:lang w:val="da-DK"/>
              </w:rPr>
            </w:pPr>
            <w:r>
              <w:rPr>
                <w:rFonts w:ascii="Arial" w:hAnsi="Arial"/>
                <w:snapToGrid w:val="0"/>
                <w:color w:val="000000"/>
                <w:sz w:val="16"/>
                <w:lang w:val="da-DK"/>
              </w:rPr>
              <w:t>CP-090559</w:t>
            </w:r>
          </w:p>
        </w:tc>
        <w:tc>
          <w:tcPr>
            <w:tcW w:w="567" w:type="dxa"/>
            <w:tcBorders>
              <w:top w:val="single" w:sz="6" w:space="0" w:color="auto"/>
              <w:bottom w:val="single" w:sz="6" w:space="0" w:color="auto"/>
            </w:tcBorders>
            <w:shd w:val="solid" w:color="FFFFFF" w:fill="auto"/>
          </w:tcPr>
          <w:p w14:paraId="4F4EA339"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0013</w:t>
            </w:r>
          </w:p>
        </w:tc>
        <w:tc>
          <w:tcPr>
            <w:tcW w:w="425" w:type="dxa"/>
            <w:tcBorders>
              <w:top w:val="single" w:sz="6" w:space="0" w:color="auto"/>
              <w:bottom w:val="single" w:sz="6" w:space="0" w:color="auto"/>
            </w:tcBorders>
            <w:shd w:val="solid" w:color="FFFFFF" w:fill="auto"/>
          </w:tcPr>
          <w:p w14:paraId="16D88F09" w14:textId="77777777" w:rsidR="001377E8" w:rsidRDefault="001377E8" w:rsidP="001C05BA">
            <w:pPr>
              <w:spacing w:after="0"/>
              <w:jc w:val="both"/>
              <w:rPr>
                <w:rFonts w:ascii="Arial" w:hAnsi="Arial"/>
                <w:snapToGrid w:val="0"/>
                <w:color w:val="000000"/>
                <w:sz w:val="16"/>
                <w:lang w:val="da-DK"/>
              </w:rPr>
            </w:pPr>
            <w:r>
              <w:rPr>
                <w:rFonts w:ascii="Arial" w:hAnsi="Arial"/>
                <w:snapToGrid w:val="0"/>
                <w:color w:val="000000"/>
                <w:sz w:val="16"/>
                <w:lang w:val="da-DK"/>
              </w:rPr>
              <w:t>1</w:t>
            </w:r>
          </w:p>
        </w:tc>
        <w:tc>
          <w:tcPr>
            <w:tcW w:w="425" w:type="dxa"/>
            <w:tcBorders>
              <w:top w:val="single" w:sz="6" w:space="0" w:color="auto"/>
              <w:bottom w:val="single" w:sz="6" w:space="0" w:color="auto"/>
            </w:tcBorders>
            <w:shd w:val="solid" w:color="FFFFFF" w:fill="auto"/>
          </w:tcPr>
          <w:p w14:paraId="611FAF3F" w14:textId="77777777" w:rsidR="001377E8" w:rsidRPr="00F85CD7" w:rsidRDefault="001377E8" w:rsidP="001C05BA">
            <w:pPr>
              <w:spacing w:after="0"/>
              <w:rPr>
                <w:rFonts w:ascii="Arial" w:hAnsi="Arial"/>
                <w:snapToGrid w:val="0"/>
                <w:color w:val="000000"/>
                <w:sz w:val="16"/>
                <w:lang w:val="en-AU"/>
              </w:rPr>
            </w:pPr>
          </w:p>
        </w:tc>
        <w:tc>
          <w:tcPr>
            <w:tcW w:w="4536" w:type="dxa"/>
            <w:tcBorders>
              <w:top w:val="single" w:sz="6" w:space="0" w:color="auto"/>
              <w:bottom w:val="single" w:sz="6" w:space="0" w:color="auto"/>
            </w:tcBorders>
            <w:shd w:val="solid" w:color="FFFFFF" w:fill="auto"/>
          </w:tcPr>
          <w:p w14:paraId="0CF41122" w14:textId="62408AF4" w:rsidR="001377E8" w:rsidRPr="000A594E" w:rsidRDefault="001377E8" w:rsidP="001C05BA">
            <w:pPr>
              <w:spacing w:after="0"/>
              <w:rPr>
                <w:rFonts w:ascii="Arial" w:hAnsi="Arial"/>
                <w:snapToGrid w:val="0"/>
                <w:color w:val="000000"/>
                <w:sz w:val="16"/>
                <w:lang w:val="en-AU"/>
              </w:rPr>
            </w:pPr>
            <w:r w:rsidRPr="00F85CD7">
              <w:rPr>
                <w:rFonts w:ascii="Arial" w:hAnsi="Arial"/>
                <w:snapToGrid w:val="0"/>
                <w:color w:val="000000"/>
                <w:sz w:val="16"/>
                <w:lang w:val="en-AU"/>
              </w:rPr>
              <w:t>MBMS for EPS support in GTPv1-U</w:t>
            </w:r>
          </w:p>
        </w:tc>
        <w:tc>
          <w:tcPr>
            <w:tcW w:w="993" w:type="dxa"/>
            <w:tcBorders>
              <w:top w:val="single" w:sz="6" w:space="0" w:color="auto"/>
              <w:left w:val="nil"/>
              <w:bottom w:val="single" w:sz="6" w:space="0" w:color="auto"/>
            </w:tcBorders>
            <w:shd w:val="solid" w:color="FFFFFF" w:fill="auto"/>
          </w:tcPr>
          <w:p w14:paraId="0A41F60F" w14:textId="77777777" w:rsidR="001377E8" w:rsidRPr="000A3040" w:rsidRDefault="001377E8" w:rsidP="001C05BA">
            <w:pPr>
              <w:spacing w:after="0"/>
              <w:rPr>
                <w:rFonts w:ascii="Arial" w:hAnsi="Arial"/>
                <w:snapToGrid w:val="0"/>
                <w:color w:val="000000"/>
                <w:sz w:val="16"/>
                <w:lang w:val="da-DK"/>
              </w:rPr>
            </w:pPr>
            <w:r>
              <w:rPr>
                <w:rFonts w:ascii="Arial" w:hAnsi="Arial"/>
                <w:snapToGrid w:val="0"/>
                <w:color w:val="000000"/>
                <w:sz w:val="16"/>
                <w:lang w:val="da-DK"/>
              </w:rPr>
              <w:t>9.0.0</w:t>
            </w:r>
          </w:p>
        </w:tc>
      </w:tr>
      <w:tr w:rsidR="001377E8" w:rsidRPr="000A3040" w14:paraId="006909EB" w14:textId="77777777" w:rsidTr="001377E8">
        <w:tc>
          <w:tcPr>
            <w:tcW w:w="800" w:type="dxa"/>
            <w:tcBorders>
              <w:top w:val="single" w:sz="6" w:space="0" w:color="auto"/>
              <w:bottom w:val="nil"/>
              <w:right w:val="nil"/>
            </w:tcBorders>
            <w:shd w:val="solid" w:color="FFFFFF" w:fill="auto"/>
          </w:tcPr>
          <w:p w14:paraId="7254215F"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2009-12</w:t>
            </w:r>
          </w:p>
        </w:tc>
        <w:tc>
          <w:tcPr>
            <w:tcW w:w="760" w:type="dxa"/>
            <w:tcBorders>
              <w:top w:val="single" w:sz="6" w:space="0" w:color="auto"/>
              <w:left w:val="nil"/>
              <w:bottom w:val="nil"/>
              <w:right w:val="nil"/>
            </w:tcBorders>
            <w:shd w:val="solid" w:color="FFFFFF" w:fill="auto"/>
          </w:tcPr>
          <w:p w14:paraId="2091203E"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CT#46</w:t>
            </w:r>
          </w:p>
        </w:tc>
        <w:tc>
          <w:tcPr>
            <w:tcW w:w="992" w:type="dxa"/>
            <w:tcBorders>
              <w:top w:val="single" w:sz="6" w:space="0" w:color="auto"/>
              <w:left w:val="nil"/>
              <w:bottom w:val="nil"/>
            </w:tcBorders>
            <w:shd w:val="solid" w:color="FFFFFF" w:fill="auto"/>
          </w:tcPr>
          <w:p w14:paraId="7A8E9F32"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CP-090773</w:t>
            </w:r>
          </w:p>
        </w:tc>
        <w:tc>
          <w:tcPr>
            <w:tcW w:w="567" w:type="dxa"/>
            <w:tcBorders>
              <w:top w:val="single" w:sz="6" w:space="0" w:color="auto"/>
              <w:bottom w:val="single" w:sz="6" w:space="0" w:color="auto"/>
            </w:tcBorders>
            <w:shd w:val="solid" w:color="FFFFFF" w:fill="auto"/>
          </w:tcPr>
          <w:p w14:paraId="4C7E359A"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0023</w:t>
            </w:r>
          </w:p>
        </w:tc>
        <w:tc>
          <w:tcPr>
            <w:tcW w:w="425" w:type="dxa"/>
            <w:tcBorders>
              <w:top w:val="single" w:sz="6" w:space="0" w:color="auto"/>
              <w:bottom w:val="single" w:sz="6" w:space="0" w:color="auto"/>
            </w:tcBorders>
            <w:shd w:val="solid" w:color="FFFFFF" w:fill="auto"/>
          </w:tcPr>
          <w:p w14:paraId="20DB3947" w14:textId="77777777" w:rsidR="001377E8" w:rsidRDefault="001377E8" w:rsidP="001C05BA">
            <w:pPr>
              <w:spacing w:after="0"/>
              <w:jc w:val="both"/>
              <w:rPr>
                <w:rFonts w:ascii="Arial" w:hAnsi="Arial"/>
                <w:snapToGrid w:val="0"/>
                <w:color w:val="000000"/>
                <w:sz w:val="16"/>
                <w:lang w:val="da-DK"/>
              </w:rPr>
            </w:pPr>
            <w:r>
              <w:rPr>
                <w:rFonts w:ascii="Arial" w:hAnsi="Arial"/>
                <w:snapToGrid w:val="0"/>
                <w:color w:val="000000"/>
                <w:sz w:val="16"/>
                <w:lang w:val="da-DK"/>
              </w:rPr>
              <w:t>2</w:t>
            </w:r>
          </w:p>
        </w:tc>
        <w:tc>
          <w:tcPr>
            <w:tcW w:w="425" w:type="dxa"/>
            <w:tcBorders>
              <w:top w:val="single" w:sz="6" w:space="0" w:color="auto"/>
              <w:bottom w:val="single" w:sz="6" w:space="0" w:color="auto"/>
            </w:tcBorders>
            <w:shd w:val="solid" w:color="FFFFFF" w:fill="auto"/>
          </w:tcPr>
          <w:p w14:paraId="78B595B6" w14:textId="77777777" w:rsidR="001377E8" w:rsidRPr="004A583B" w:rsidRDefault="001377E8" w:rsidP="001C05BA">
            <w:pPr>
              <w:spacing w:after="0"/>
              <w:rPr>
                <w:rFonts w:ascii="Arial" w:hAnsi="Arial"/>
                <w:snapToGrid w:val="0"/>
                <w:color w:val="000000"/>
                <w:sz w:val="16"/>
                <w:lang w:val="en-AU"/>
              </w:rPr>
            </w:pPr>
          </w:p>
        </w:tc>
        <w:tc>
          <w:tcPr>
            <w:tcW w:w="4536" w:type="dxa"/>
            <w:tcBorders>
              <w:top w:val="single" w:sz="6" w:space="0" w:color="auto"/>
              <w:bottom w:val="single" w:sz="6" w:space="0" w:color="auto"/>
            </w:tcBorders>
            <w:shd w:val="solid" w:color="FFFFFF" w:fill="auto"/>
          </w:tcPr>
          <w:p w14:paraId="15311497" w14:textId="1792E05A" w:rsidR="001377E8" w:rsidRPr="00F85CD7" w:rsidRDefault="001377E8" w:rsidP="001C05BA">
            <w:pPr>
              <w:spacing w:after="0"/>
              <w:rPr>
                <w:rFonts w:ascii="Arial" w:hAnsi="Arial"/>
                <w:snapToGrid w:val="0"/>
                <w:color w:val="000000"/>
                <w:sz w:val="16"/>
                <w:lang w:val="en-AU"/>
              </w:rPr>
            </w:pPr>
            <w:r w:rsidRPr="004A583B">
              <w:rPr>
                <w:rFonts w:ascii="Arial" w:hAnsi="Arial" w:hint="eastAsia"/>
                <w:snapToGrid w:val="0"/>
                <w:color w:val="000000"/>
                <w:sz w:val="16"/>
                <w:lang w:val="en-AU"/>
              </w:rPr>
              <w:t>End Marker in S1 based handover and Inter RAT handover procedures</w:t>
            </w:r>
          </w:p>
        </w:tc>
        <w:tc>
          <w:tcPr>
            <w:tcW w:w="993" w:type="dxa"/>
            <w:tcBorders>
              <w:top w:val="single" w:sz="6" w:space="0" w:color="auto"/>
              <w:left w:val="nil"/>
              <w:bottom w:val="nil"/>
            </w:tcBorders>
            <w:shd w:val="solid" w:color="FFFFFF" w:fill="auto"/>
          </w:tcPr>
          <w:p w14:paraId="16EF9663"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9.1.0</w:t>
            </w:r>
          </w:p>
        </w:tc>
      </w:tr>
      <w:tr w:rsidR="001377E8" w:rsidRPr="000A3040" w14:paraId="045497DC" w14:textId="77777777" w:rsidTr="001377E8">
        <w:tc>
          <w:tcPr>
            <w:tcW w:w="800" w:type="dxa"/>
            <w:tcBorders>
              <w:top w:val="nil"/>
              <w:bottom w:val="single" w:sz="6" w:space="0" w:color="auto"/>
              <w:right w:val="nil"/>
            </w:tcBorders>
            <w:shd w:val="solid" w:color="FFFFFF" w:fill="auto"/>
          </w:tcPr>
          <w:p w14:paraId="58AE2774" w14:textId="77777777" w:rsidR="001377E8" w:rsidRDefault="001377E8" w:rsidP="001C05BA">
            <w:pPr>
              <w:spacing w:after="0"/>
              <w:rPr>
                <w:rFonts w:ascii="Arial" w:hAnsi="Arial"/>
                <w:snapToGrid w:val="0"/>
                <w:color w:val="000000"/>
                <w:sz w:val="16"/>
                <w:lang w:val="da-DK"/>
              </w:rPr>
            </w:pPr>
          </w:p>
        </w:tc>
        <w:tc>
          <w:tcPr>
            <w:tcW w:w="760" w:type="dxa"/>
            <w:tcBorders>
              <w:top w:val="nil"/>
              <w:left w:val="nil"/>
              <w:bottom w:val="single" w:sz="6" w:space="0" w:color="auto"/>
              <w:right w:val="nil"/>
            </w:tcBorders>
            <w:shd w:val="solid" w:color="FFFFFF" w:fill="auto"/>
          </w:tcPr>
          <w:p w14:paraId="2C2C77FE" w14:textId="77777777" w:rsidR="001377E8" w:rsidRDefault="001377E8" w:rsidP="001C05BA">
            <w:pPr>
              <w:spacing w:after="0"/>
              <w:rPr>
                <w:rFonts w:ascii="Arial" w:hAnsi="Arial"/>
                <w:snapToGrid w:val="0"/>
                <w:color w:val="000000"/>
                <w:sz w:val="16"/>
                <w:lang w:val="da-DK"/>
              </w:rPr>
            </w:pPr>
          </w:p>
        </w:tc>
        <w:tc>
          <w:tcPr>
            <w:tcW w:w="992" w:type="dxa"/>
            <w:tcBorders>
              <w:top w:val="nil"/>
              <w:left w:val="nil"/>
              <w:bottom w:val="single" w:sz="6" w:space="0" w:color="auto"/>
            </w:tcBorders>
            <w:shd w:val="solid" w:color="FFFFFF" w:fill="auto"/>
          </w:tcPr>
          <w:p w14:paraId="41040DE3" w14:textId="77777777" w:rsidR="001377E8" w:rsidRDefault="001377E8" w:rsidP="001C05BA">
            <w:pPr>
              <w:spacing w:after="0"/>
              <w:rPr>
                <w:rFonts w:ascii="Arial" w:hAnsi="Arial"/>
                <w:snapToGrid w:val="0"/>
                <w:color w:val="000000"/>
                <w:sz w:val="16"/>
                <w:lang w:val="da-DK"/>
              </w:rPr>
            </w:pPr>
          </w:p>
        </w:tc>
        <w:tc>
          <w:tcPr>
            <w:tcW w:w="567" w:type="dxa"/>
            <w:tcBorders>
              <w:top w:val="single" w:sz="6" w:space="0" w:color="auto"/>
              <w:bottom w:val="single" w:sz="6" w:space="0" w:color="auto"/>
            </w:tcBorders>
            <w:shd w:val="solid" w:color="FFFFFF" w:fill="auto"/>
          </w:tcPr>
          <w:p w14:paraId="5395834C"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0025</w:t>
            </w:r>
          </w:p>
        </w:tc>
        <w:tc>
          <w:tcPr>
            <w:tcW w:w="425" w:type="dxa"/>
            <w:tcBorders>
              <w:top w:val="single" w:sz="6" w:space="0" w:color="auto"/>
              <w:bottom w:val="single" w:sz="6" w:space="0" w:color="auto"/>
            </w:tcBorders>
            <w:shd w:val="solid" w:color="FFFFFF" w:fill="auto"/>
          </w:tcPr>
          <w:p w14:paraId="29DADF8A" w14:textId="77777777" w:rsidR="001377E8" w:rsidRDefault="001377E8" w:rsidP="001C05BA">
            <w:pPr>
              <w:spacing w:after="0"/>
              <w:jc w:val="both"/>
              <w:rPr>
                <w:rFonts w:ascii="Arial" w:hAnsi="Arial"/>
                <w:snapToGrid w:val="0"/>
                <w:color w:val="000000"/>
                <w:sz w:val="16"/>
                <w:lang w:val="da-DK"/>
              </w:rPr>
            </w:pPr>
          </w:p>
        </w:tc>
        <w:tc>
          <w:tcPr>
            <w:tcW w:w="425" w:type="dxa"/>
            <w:tcBorders>
              <w:top w:val="single" w:sz="6" w:space="0" w:color="auto"/>
              <w:bottom w:val="single" w:sz="6" w:space="0" w:color="auto"/>
            </w:tcBorders>
            <w:shd w:val="solid" w:color="FFFFFF" w:fill="auto"/>
          </w:tcPr>
          <w:p w14:paraId="7501D754" w14:textId="77777777" w:rsidR="001377E8" w:rsidRPr="004A583B" w:rsidRDefault="001377E8" w:rsidP="001C05BA">
            <w:pPr>
              <w:spacing w:after="0"/>
              <w:rPr>
                <w:rFonts w:ascii="Arial" w:hAnsi="Arial"/>
                <w:snapToGrid w:val="0"/>
                <w:color w:val="000000"/>
                <w:sz w:val="16"/>
                <w:lang w:val="en-AU"/>
              </w:rPr>
            </w:pPr>
          </w:p>
        </w:tc>
        <w:tc>
          <w:tcPr>
            <w:tcW w:w="4536" w:type="dxa"/>
            <w:tcBorders>
              <w:top w:val="single" w:sz="6" w:space="0" w:color="auto"/>
              <w:bottom w:val="single" w:sz="6" w:space="0" w:color="auto"/>
            </w:tcBorders>
            <w:shd w:val="solid" w:color="FFFFFF" w:fill="auto"/>
          </w:tcPr>
          <w:p w14:paraId="4CBE7E4F" w14:textId="693D7015" w:rsidR="001377E8" w:rsidRPr="00F85CD7" w:rsidRDefault="001377E8" w:rsidP="001C05BA">
            <w:pPr>
              <w:spacing w:after="0"/>
              <w:rPr>
                <w:rFonts w:ascii="Arial" w:hAnsi="Arial"/>
                <w:snapToGrid w:val="0"/>
                <w:color w:val="000000"/>
                <w:sz w:val="16"/>
                <w:lang w:val="en-AU"/>
              </w:rPr>
            </w:pPr>
            <w:r w:rsidRPr="004A583B">
              <w:rPr>
                <w:rFonts w:ascii="Arial" w:hAnsi="Arial"/>
                <w:snapToGrid w:val="0"/>
                <w:color w:val="000000"/>
                <w:sz w:val="16"/>
                <w:lang w:val="en-AU"/>
              </w:rPr>
              <w:t>GTP-U sequence number handling</w:t>
            </w:r>
          </w:p>
        </w:tc>
        <w:tc>
          <w:tcPr>
            <w:tcW w:w="993" w:type="dxa"/>
            <w:tcBorders>
              <w:top w:val="nil"/>
              <w:left w:val="nil"/>
              <w:bottom w:val="single" w:sz="6" w:space="0" w:color="auto"/>
            </w:tcBorders>
            <w:shd w:val="solid" w:color="FFFFFF" w:fill="auto"/>
          </w:tcPr>
          <w:p w14:paraId="430079FC" w14:textId="77777777" w:rsidR="001377E8" w:rsidRDefault="001377E8" w:rsidP="001C05BA">
            <w:pPr>
              <w:spacing w:after="0"/>
              <w:rPr>
                <w:rFonts w:ascii="Arial" w:hAnsi="Arial"/>
                <w:snapToGrid w:val="0"/>
                <w:color w:val="000000"/>
                <w:sz w:val="16"/>
                <w:lang w:val="da-DK"/>
              </w:rPr>
            </w:pPr>
          </w:p>
        </w:tc>
      </w:tr>
      <w:tr w:rsidR="001377E8" w:rsidRPr="000A3040" w14:paraId="56A6E3ED" w14:textId="77777777" w:rsidTr="001377E8">
        <w:tc>
          <w:tcPr>
            <w:tcW w:w="800" w:type="dxa"/>
            <w:tcBorders>
              <w:top w:val="single" w:sz="6" w:space="0" w:color="auto"/>
              <w:bottom w:val="single" w:sz="6" w:space="0" w:color="auto"/>
              <w:right w:val="nil"/>
            </w:tcBorders>
            <w:shd w:val="solid" w:color="FFFFFF" w:fill="auto"/>
          </w:tcPr>
          <w:p w14:paraId="3C528832"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2010-03</w:t>
            </w:r>
          </w:p>
        </w:tc>
        <w:tc>
          <w:tcPr>
            <w:tcW w:w="760" w:type="dxa"/>
            <w:tcBorders>
              <w:top w:val="single" w:sz="6" w:space="0" w:color="auto"/>
              <w:left w:val="nil"/>
              <w:bottom w:val="single" w:sz="6" w:space="0" w:color="auto"/>
              <w:right w:val="nil"/>
            </w:tcBorders>
            <w:shd w:val="solid" w:color="FFFFFF" w:fill="auto"/>
          </w:tcPr>
          <w:p w14:paraId="453FC59F"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CT#47</w:t>
            </w:r>
          </w:p>
        </w:tc>
        <w:tc>
          <w:tcPr>
            <w:tcW w:w="992" w:type="dxa"/>
            <w:tcBorders>
              <w:top w:val="single" w:sz="6" w:space="0" w:color="auto"/>
              <w:left w:val="nil"/>
              <w:bottom w:val="single" w:sz="6" w:space="0" w:color="auto"/>
            </w:tcBorders>
            <w:shd w:val="solid" w:color="FFFFFF" w:fill="auto"/>
          </w:tcPr>
          <w:p w14:paraId="3A8D4E56"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CP-100023</w:t>
            </w:r>
          </w:p>
        </w:tc>
        <w:tc>
          <w:tcPr>
            <w:tcW w:w="567" w:type="dxa"/>
            <w:tcBorders>
              <w:top w:val="single" w:sz="6" w:space="0" w:color="auto"/>
              <w:bottom w:val="single" w:sz="6" w:space="0" w:color="auto"/>
            </w:tcBorders>
            <w:shd w:val="solid" w:color="FFFFFF" w:fill="auto"/>
          </w:tcPr>
          <w:p w14:paraId="5A031075"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0027</w:t>
            </w:r>
          </w:p>
        </w:tc>
        <w:tc>
          <w:tcPr>
            <w:tcW w:w="425" w:type="dxa"/>
            <w:tcBorders>
              <w:top w:val="single" w:sz="6" w:space="0" w:color="auto"/>
              <w:bottom w:val="single" w:sz="6" w:space="0" w:color="auto"/>
            </w:tcBorders>
            <w:shd w:val="solid" w:color="FFFFFF" w:fill="auto"/>
          </w:tcPr>
          <w:p w14:paraId="429B42D4" w14:textId="77777777" w:rsidR="001377E8" w:rsidRDefault="001377E8" w:rsidP="001C05BA">
            <w:pPr>
              <w:spacing w:after="0"/>
              <w:jc w:val="both"/>
              <w:rPr>
                <w:rFonts w:ascii="Arial" w:hAnsi="Arial"/>
                <w:snapToGrid w:val="0"/>
                <w:color w:val="000000"/>
                <w:sz w:val="16"/>
                <w:lang w:val="da-DK"/>
              </w:rPr>
            </w:pPr>
            <w:r>
              <w:rPr>
                <w:rFonts w:ascii="Arial" w:hAnsi="Arial"/>
                <w:snapToGrid w:val="0"/>
                <w:color w:val="000000"/>
                <w:sz w:val="16"/>
                <w:lang w:val="da-DK"/>
              </w:rPr>
              <w:t>1</w:t>
            </w:r>
          </w:p>
        </w:tc>
        <w:tc>
          <w:tcPr>
            <w:tcW w:w="425" w:type="dxa"/>
            <w:tcBorders>
              <w:top w:val="single" w:sz="6" w:space="0" w:color="auto"/>
              <w:bottom w:val="single" w:sz="6" w:space="0" w:color="auto"/>
            </w:tcBorders>
            <w:shd w:val="solid" w:color="FFFFFF" w:fill="auto"/>
          </w:tcPr>
          <w:p w14:paraId="5F8EF813" w14:textId="77777777" w:rsidR="001377E8" w:rsidRPr="007D1697" w:rsidRDefault="001377E8" w:rsidP="001C05BA">
            <w:pPr>
              <w:spacing w:after="0"/>
              <w:rPr>
                <w:rFonts w:ascii="Arial" w:hAnsi="Arial"/>
                <w:snapToGrid w:val="0"/>
                <w:color w:val="000000"/>
                <w:sz w:val="16"/>
                <w:lang w:val="en-AU"/>
              </w:rPr>
            </w:pPr>
          </w:p>
        </w:tc>
        <w:tc>
          <w:tcPr>
            <w:tcW w:w="4536" w:type="dxa"/>
            <w:tcBorders>
              <w:top w:val="single" w:sz="6" w:space="0" w:color="auto"/>
              <w:bottom w:val="single" w:sz="6" w:space="0" w:color="auto"/>
            </w:tcBorders>
            <w:shd w:val="solid" w:color="FFFFFF" w:fill="auto"/>
          </w:tcPr>
          <w:p w14:paraId="595F8F30" w14:textId="62AE9B76" w:rsidR="001377E8" w:rsidRPr="004A583B" w:rsidRDefault="001377E8" w:rsidP="001C05BA">
            <w:pPr>
              <w:spacing w:after="0"/>
              <w:rPr>
                <w:rFonts w:ascii="Arial" w:hAnsi="Arial"/>
                <w:snapToGrid w:val="0"/>
                <w:color w:val="000000"/>
                <w:sz w:val="16"/>
                <w:lang w:val="en-AU"/>
              </w:rPr>
            </w:pPr>
            <w:r w:rsidRPr="007D1697">
              <w:rPr>
                <w:rFonts w:ascii="Arial" w:hAnsi="Arial"/>
                <w:snapToGrid w:val="0"/>
                <w:color w:val="000000"/>
                <w:sz w:val="16"/>
                <w:lang w:val="en-AU"/>
              </w:rPr>
              <w:t>Sequence Number corrections</w:t>
            </w:r>
          </w:p>
        </w:tc>
        <w:tc>
          <w:tcPr>
            <w:tcW w:w="993" w:type="dxa"/>
            <w:tcBorders>
              <w:top w:val="single" w:sz="6" w:space="0" w:color="auto"/>
              <w:left w:val="nil"/>
              <w:bottom w:val="single" w:sz="6" w:space="0" w:color="auto"/>
            </w:tcBorders>
            <w:shd w:val="solid" w:color="FFFFFF" w:fill="auto"/>
          </w:tcPr>
          <w:p w14:paraId="42050BEA"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9.2.0</w:t>
            </w:r>
          </w:p>
        </w:tc>
      </w:tr>
      <w:tr w:rsidR="001377E8" w:rsidRPr="000A3040" w14:paraId="3F5F6DC2" w14:textId="77777777" w:rsidTr="001377E8">
        <w:tc>
          <w:tcPr>
            <w:tcW w:w="800" w:type="dxa"/>
            <w:tcBorders>
              <w:top w:val="single" w:sz="6" w:space="0" w:color="auto"/>
              <w:bottom w:val="single" w:sz="6" w:space="0" w:color="auto"/>
              <w:right w:val="nil"/>
            </w:tcBorders>
            <w:shd w:val="solid" w:color="FFFFFF" w:fill="auto"/>
          </w:tcPr>
          <w:p w14:paraId="5B82E5B8"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2010-06</w:t>
            </w:r>
          </w:p>
        </w:tc>
        <w:tc>
          <w:tcPr>
            <w:tcW w:w="760" w:type="dxa"/>
            <w:tcBorders>
              <w:top w:val="single" w:sz="6" w:space="0" w:color="auto"/>
              <w:left w:val="nil"/>
              <w:bottom w:val="single" w:sz="6" w:space="0" w:color="auto"/>
              <w:right w:val="nil"/>
            </w:tcBorders>
            <w:shd w:val="solid" w:color="FFFFFF" w:fill="auto"/>
          </w:tcPr>
          <w:p w14:paraId="47B3AFE4"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CT#48</w:t>
            </w:r>
          </w:p>
        </w:tc>
        <w:tc>
          <w:tcPr>
            <w:tcW w:w="992" w:type="dxa"/>
            <w:tcBorders>
              <w:top w:val="single" w:sz="6" w:space="0" w:color="auto"/>
              <w:left w:val="nil"/>
              <w:bottom w:val="single" w:sz="6" w:space="0" w:color="auto"/>
            </w:tcBorders>
            <w:shd w:val="solid" w:color="FFFFFF" w:fill="auto"/>
          </w:tcPr>
          <w:p w14:paraId="536F94D2"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CP-100287</w:t>
            </w:r>
          </w:p>
        </w:tc>
        <w:tc>
          <w:tcPr>
            <w:tcW w:w="567" w:type="dxa"/>
            <w:tcBorders>
              <w:top w:val="single" w:sz="6" w:space="0" w:color="auto"/>
              <w:bottom w:val="single" w:sz="6" w:space="0" w:color="auto"/>
            </w:tcBorders>
            <w:shd w:val="solid" w:color="FFFFFF" w:fill="auto"/>
          </w:tcPr>
          <w:p w14:paraId="7AAD11B4"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0028</w:t>
            </w:r>
          </w:p>
        </w:tc>
        <w:tc>
          <w:tcPr>
            <w:tcW w:w="425" w:type="dxa"/>
            <w:tcBorders>
              <w:top w:val="single" w:sz="6" w:space="0" w:color="auto"/>
              <w:bottom w:val="single" w:sz="6" w:space="0" w:color="auto"/>
            </w:tcBorders>
            <w:shd w:val="solid" w:color="FFFFFF" w:fill="auto"/>
          </w:tcPr>
          <w:p w14:paraId="5C8D294A" w14:textId="77777777" w:rsidR="001377E8" w:rsidRDefault="001377E8" w:rsidP="001C05BA">
            <w:pPr>
              <w:spacing w:after="0"/>
              <w:jc w:val="both"/>
              <w:rPr>
                <w:rFonts w:ascii="Arial" w:hAnsi="Arial"/>
                <w:snapToGrid w:val="0"/>
                <w:color w:val="000000"/>
                <w:sz w:val="16"/>
                <w:lang w:val="da-DK"/>
              </w:rPr>
            </w:pPr>
            <w:r>
              <w:rPr>
                <w:rFonts w:ascii="Arial" w:hAnsi="Arial"/>
                <w:snapToGrid w:val="0"/>
                <w:color w:val="000000"/>
                <w:sz w:val="16"/>
                <w:lang w:val="da-DK"/>
              </w:rPr>
              <w:t>1</w:t>
            </w:r>
          </w:p>
        </w:tc>
        <w:tc>
          <w:tcPr>
            <w:tcW w:w="425" w:type="dxa"/>
            <w:tcBorders>
              <w:top w:val="single" w:sz="6" w:space="0" w:color="auto"/>
              <w:bottom w:val="single" w:sz="6" w:space="0" w:color="auto"/>
            </w:tcBorders>
            <w:shd w:val="solid" w:color="FFFFFF" w:fill="auto"/>
          </w:tcPr>
          <w:p w14:paraId="621A3BC0" w14:textId="77777777" w:rsidR="001377E8" w:rsidRPr="0060000E" w:rsidRDefault="001377E8" w:rsidP="001C05BA">
            <w:pPr>
              <w:spacing w:after="0"/>
              <w:rPr>
                <w:rFonts w:ascii="Arial" w:hAnsi="Arial"/>
                <w:snapToGrid w:val="0"/>
                <w:color w:val="000000"/>
                <w:sz w:val="16"/>
                <w:lang w:val="en-AU"/>
              </w:rPr>
            </w:pPr>
          </w:p>
        </w:tc>
        <w:tc>
          <w:tcPr>
            <w:tcW w:w="4536" w:type="dxa"/>
            <w:tcBorders>
              <w:top w:val="single" w:sz="6" w:space="0" w:color="auto"/>
              <w:bottom w:val="single" w:sz="6" w:space="0" w:color="auto"/>
            </w:tcBorders>
            <w:shd w:val="solid" w:color="FFFFFF" w:fill="auto"/>
          </w:tcPr>
          <w:p w14:paraId="2E75E250" w14:textId="0ACFD48F" w:rsidR="001377E8" w:rsidRPr="007D1697" w:rsidRDefault="001377E8" w:rsidP="001C05BA">
            <w:pPr>
              <w:spacing w:after="0"/>
              <w:rPr>
                <w:rFonts w:ascii="Arial" w:hAnsi="Arial"/>
                <w:snapToGrid w:val="0"/>
                <w:color w:val="000000"/>
                <w:sz w:val="16"/>
                <w:lang w:val="en-AU"/>
              </w:rPr>
            </w:pPr>
            <w:r w:rsidRPr="0060000E">
              <w:rPr>
                <w:rFonts w:ascii="Arial" w:hAnsi="Arial"/>
                <w:snapToGrid w:val="0"/>
                <w:color w:val="000000"/>
                <w:sz w:val="16"/>
                <w:lang w:val="en-AU"/>
              </w:rPr>
              <w:t>Message applicability of MBMS in GTP-U</w:t>
            </w:r>
          </w:p>
        </w:tc>
        <w:tc>
          <w:tcPr>
            <w:tcW w:w="993" w:type="dxa"/>
            <w:tcBorders>
              <w:top w:val="single" w:sz="6" w:space="0" w:color="auto"/>
              <w:left w:val="nil"/>
              <w:bottom w:val="single" w:sz="6" w:space="0" w:color="auto"/>
            </w:tcBorders>
            <w:shd w:val="solid" w:color="FFFFFF" w:fill="auto"/>
          </w:tcPr>
          <w:p w14:paraId="7B77D626"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9.3.0</w:t>
            </w:r>
          </w:p>
        </w:tc>
      </w:tr>
      <w:tr w:rsidR="001377E8" w:rsidRPr="000A3040" w14:paraId="6E70A4AB" w14:textId="77777777" w:rsidTr="001377E8">
        <w:tc>
          <w:tcPr>
            <w:tcW w:w="800" w:type="dxa"/>
            <w:tcBorders>
              <w:top w:val="single" w:sz="6" w:space="0" w:color="auto"/>
              <w:bottom w:val="nil"/>
              <w:right w:val="nil"/>
            </w:tcBorders>
            <w:shd w:val="solid" w:color="FFFFFF" w:fill="auto"/>
          </w:tcPr>
          <w:p w14:paraId="4B02925A"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2010-12</w:t>
            </w:r>
          </w:p>
        </w:tc>
        <w:tc>
          <w:tcPr>
            <w:tcW w:w="760" w:type="dxa"/>
            <w:tcBorders>
              <w:top w:val="single" w:sz="6" w:space="0" w:color="auto"/>
              <w:left w:val="nil"/>
              <w:bottom w:val="nil"/>
              <w:right w:val="nil"/>
            </w:tcBorders>
            <w:shd w:val="solid" w:color="FFFFFF" w:fill="auto"/>
          </w:tcPr>
          <w:p w14:paraId="3CB56F98"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CT#50</w:t>
            </w:r>
          </w:p>
        </w:tc>
        <w:tc>
          <w:tcPr>
            <w:tcW w:w="992" w:type="dxa"/>
            <w:tcBorders>
              <w:top w:val="single" w:sz="6" w:space="0" w:color="auto"/>
              <w:left w:val="nil"/>
              <w:bottom w:val="nil"/>
            </w:tcBorders>
            <w:shd w:val="solid" w:color="FFFFFF" w:fill="auto"/>
          </w:tcPr>
          <w:p w14:paraId="1786FF73"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CP-100686</w:t>
            </w:r>
          </w:p>
        </w:tc>
        <w:tc>
          <w:tcPr>
            <w:tcW w:w="567" w:type="dxa"/>
            <w:tcBorders>
              <w:top w:val="single" w:sz="6" w:space="0" w:color="auto"/>
              <w:bottom w:val="single" w:sz="6" w:space="0" w:color="auto"/>
            </w:tcBorders>
            <w:shd w:val="solid" w:color="FFFFFF" w:fill="auto"/>
          </w:tcPr>
          <w:p w14:paraId="3102A177"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0031</w:t>
            </w:r>
          </w:p>
        </w:tc>
        <w:tc>
          <w:tcPr>
            <w:tcW w:w="425" w:type="dxa"/>
            <w:tcBorders>
              <w:top w:val="single" w:sz="6" w:space="0" w:color="auto"/>
              <w:bottom w:val="single" w:sz="6" w:space="0" w:color="auto"/>
            </w:tcBorders>
            <w:shd w:val="solid" w:color="FFFFFF" w:fill="auto"/>
          </w:tcPr>
          <w:p w14:paraId="4CF91F08" w14:textId="77777777" w:rsidR="001377E8" w:rsidRDefault="001377E8" w:rsidP="001C05BA">
            <w:pPr>
              <w:spacing w:after="0"/>
              <w:jc w:val="both"/>
              <w:rPr>
                <w:rFonts w:ascii="Arial" w:hAnsi="Arial"/>
                <w:snapToGrid w:val="0"/>
                <w:color w:val="000000"/>
                <w:sz w:val="16"/>
                <w:lang w:val="da-DK"/>
              </w:rPr>
            </w:pPr>
            <w:r>
              <w:rPr>
                <w:rFonts w:ascii="Arial" w:hAnsi="Arial"/>
                <w:snapToGrid w:val="0"/>
                <w:color w:val="000000"/>
                <w:sz w:val="16"/>
                <w:lang w:val="da-DK"/>
              </w:rPr>
              <w:t>1</w:t>
            </w:r>
          </w:p>
        </w:tc>
        <w:tc>
          <w:tcPr>
            <w:tcW w:w="425" w:type="dxa"/>
            <w:tcBorders>
              <w:top w:val="single" w:sz="6" w:space="0" w:color="auto"/>
              <w:bottom w:val="single" w:sz="6" w:space="0" w:color="auto"/>
            </w:tcBorders>
            <w:shd w:val="solid" w:color="FFFFFF" w:fill="auto"/>
          </w:tcPr>
          <w:p w14:paraId="1547ABE0" w14:textId="77777777" w:rsidR="001377E8" w:rsidRPr="008E76C0" w:rsidRDefault="001377E8" w:rsidP="001C05BA">
            <w:pPr>
              <w:spacing w:after="0"/>
              <w:rPr>
                <w:rFonts w:ascii="Arial" w:hAnsi="Arial"/>
                <w:snapToGrid w:val="0"/>
                <w:color w:val="000000"/>
                <w:sz w:val="16"/>
                <w:lang w:val="en-AU"/>
              </w:rPr>
            </w:pPr>
          </w:p>
        </w:tc>
        <w:tc>
          <w:tcPr>
            <w:tcW w:w="4536" w:type="dxa"/>
            <w:tcBorders>
              <w:top w:val="single" w:sz="6" w:space="0" w:color="auto"/>
              <w:bottom w:val="single" w:sz="6" w:space="0" w:color="auto"/>
            </w:tcBorders>
            <w:shd w:val="solid" w:color="FFFFFF" w:fill="auto"/>
          </w:tcPr>
          <w:p w14:paraId="0C2856B8" w14:textId="237331BC" w:rsidR="001377E8" w:rsidRPr="0060000E" w:rsidRDefault="001377E8" w:rsidP="001C05BA">
            <w:pPr>
              <w:spacing w:after="0"/>
              <w:rPr>
                <w:rFonts w:ascii="Arial" w:hAnsi="Arial"/>
                <w:snapToGrid w:val="0"/>
                <w:color w:val="000000"/>
                <w:sz w:val="16"/>
                <w:lang w:val="en-AU"/>
              </w:rPr>
            </w:pPr>
            <w:r w:rsidRPr="008E76C0">
              <w:rPr>
                <w:rFonts w:ascii="Arial" w:hAnsi="Arial"/>
                <w:snapToGrid w:val="0"/>
                <w:color w:val="000000"/>
                <w:sz w:val="16"/>
                <w:lang w:val="en-AU"/>
              </w:rPr>
              <w:t>Addition of GTP-U interface over S2b</w:t>
            </w:r>
          </w:p>
        </w:tc>
        <w:tc>
          <w:tcPr>
            <w:tcW w:w="993" w:type="dxa"/>
            <w:tcBorders>
              <w:top w:val="single" w:sz="6" w:space="0" w:color="auto"/>
              <w:left w:val="nil"/>
              <w:bottom w:val="nil"/>
            </w:tcBorders>
            <w:shd w:val="solid" w:color="FFFFFF" w:fill="auto"/>
          </w:tcPr>
          <w:p w14:paraId="02937809"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10.0.0</w:t>
            </w:r>
          </w:p>
        </w:tc>
      </w:tr>
      <w:tr w:rsidR="001377E8" w:rsidRPr="000A3040" w14:paraId="25D72C71" w14:textId="77777777" w:rsidTr="001377E8">
        <w:tc>
          <w:tcPr>
            <w:tcW w:w="800" w:type="dxa"/>
            <w:tcBorders>
              <w:top w:val="nil"/>
              <w:bottom w:val="nil"/>
              <w:right w:val="nil"/>
            </w:tcBorders>
            <w:shd w:val="solid" w:color="FFFFFF" w:fill="auto"/>
          </w:tcPr>
          <w:p w14:paraId="726A2530" w14:textId="77777777" w:rsidR="001377E8" w:rsidRDefault="001377E8" w:rsidP="001C05BA">
            <w:pPr>
              <w:spacing w:after="0"/>
              <w:rPr>
                <w:rFonts w:ascii="Arial" w:hAnsi="Arial"/>
                <w:snapToGrid w:val="0"/>
                <w:color w:val="000000"/>
                <w:sz w:val="16"/>
                <w:lang w:val="da-DK"/>
              </w:rPr>
            </w:pPr>
          </w:p>
        </w:tc>
        <w:tc>
          <w:tcPr>
            <w:tcW w:w="760" w:type="dxa"/>
            <w:tcBorders>
              <w:top w:val="nil"/>
              <w:left w:val="nil"/>
              <w:bottom w:val="nil"/>
              <w:right w:val="nil"/>
            </w:tcBorders>
            <w:shd w:val="solid" w:color="FFFFFF" w:fill="auto"/>
          </w:tcPr>
          <w:p w14:paraId="6D2196F3" w14:textId="77777777" w:rsidR="001377E8" w:rsidRDefault="001377E8" w:rsidP="001C05BA">
            <w:pPr>
              <w:spacing w:after="0"/>
              <w:rPr>
                <w:rFonts w:ascii="Arial" w:hAnsi="Arial"/>
                <w:snapToGrid w:val="0"/>
                <w:color w:val="000000"/>
                <w:sz w:val="16"/>
                <w:lang w:val="da-DK"/>
              </w:rPr>
            </w:pPr>
          </w:p>
        </w:tc>
        <w:tc>
          <w:tcPr>
            <w:tcW w:w="992" w:type="dxa"/>
            <w:tcBorders>
              <w:top w:val="nil"/>
              <w:left w:val="nil"/>
              <w:bottom w:val="nil"/>
            </w:tcBorders>
            <w:shd w:val="solid" w:color="FFFFFF" w:fill="auto"/>
          </w:tcPr>
          <w:p w14:paraId="3CA8D380" w14:textId="77777777" w:rsidR="001377E8" w:rsidRDefault="001377E8" w:rsidP="001C05BA">
            <w:pPr>
              <w:spacing w:after="0"/>
              <w:rPr>
                <w:rFonts w:ascii="Arial" w:hAnsi="Arial"/>
                <w:snapToGrid w:val="0"/>
                <w:color w:val="000000"/>
                <w:sz w:val="16"/>
                <w:lang w:val="da-DK"/>
              </w:rPr>
            </w:pPr>
          </w:p>
        </w:tc>
        <w:tc>
          <w:tcPr>
            <w:tcW w:w="567" w:type="dxa"/>
            <w:tcBorders>
              <w:top w:val="single" w:sz="6" w:space="0" w:color="auto"/>
              <w:bottom w:val="single" w:sz="6" w:space="0" w:color="auto"/>
            </w:tcBorders>
            <w:shd w:val="solid" w:color="FFFFFF" w:fill="auto"/>
          </w:tcPr>
          <w:p w14:paraId="33C6ACA5"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0033</w:t>
            </w:r>
          </w:p>
        </w:tc>
        <w:tc>
          <w:tcPr>
            <w:tcW w:w="425" w:type="dxa"/>
            <w:tcBorders>
              <w:top w:val="single" w:sz="6" w:space="0" w:color="auto"/>
              <w:bottom w:val="single" w:sz="6" w:space="0" w:color="auto"/>
            </w:tcBorders>
            <w:shd w:val="solid" w:color="FFFFFF" w:fill="auto"/>
          </w:tcPr>
          <w:p w14:paraId="67D9F2EE" w14:textId="77777777" w:rsidR="001377E8" w:rsidRDefault="001377E8" w:rsidP="001C05BA">
            <w:pPr>
              <w:spacing w:after="0"/>
              <w:jc w:val="both"/>
              <w:rPr>
                <w:rFonts w:ascii="Arial" w:hAnsi="Arial"/>
                <w:snapToGrid w:val="0"/>
                <w:color w:val="000000"/>
                <w:sz w:val="16"/>
                <w:lang w:val="da-DK"/>
              </w:rPr>
            </w:pPr>
            <w:r>
              <w:rPr>
                <w:rFonts w:ascii="Arial" w:hAnsi="Arial"/>
                <w:snapToGrid w:val="0"/>
                <w:color w:val="000000"/>
                <w:sz w:val="16"/>
                <w:lang w:val="da-DK"/>
              </w:rPr>
              <w:t>2</w:t>
            </w:r>
          </w:p>
        </w:tc>
        <w:tc>
          <w:tcPr>
            <w:tcW w:w="425" w:type="dxa"/>
            <w:tcBorders>
              <w:top w:val="single" w:sz="6" w:space="0" w:color="auto"/>
              <w:bottom w:val="single" w:sz="6" w:space="0" w:color="auto"/>
            </w:tcBorders>
            <w:shd w:val="solid" w:color="FFFFFF" w:fill="auto"/>
          </w:tcPr>
          <w:p w14:paraId="10166BA6" w14:textId="77777777" w:rsidR="001377E8" w:rsidRPr="001638D9" w:rsidRDefault="001377E8" w:rsidP="001C05BA">
            <w:pPr>
              <w:spacing w:after="0"/>
              <w:rPr>
                <w:rFonts w:ascii="Arial" w:hAnsi="Arial"/>
                <w:snapToGrid w:val="0"/>
                <w:color w:val="000000"/>
                <w:sz w:val="16"/>
                <w:lang w:val="en-AU"/>
              </w:rPr>
            </w:pPr>
          </w:p>
        </w:tc>
        <w:tc>
          <w:tcPr>
            <w:tcW w:w="4536" w:type="dxa"/>
            <w:tcBorders>
              <w:top w:val="single" w:sz="6" w:space="0" w:color="auto"/>
              <w:bottom w:val="single" w:sz="6" w:space="0" w:color="auto"/>
            </w:tcBorders>
            <w:shd w:val="solid" w:color="FFFFFF" w:fill="auto"/>
          </w:tcPr>
          <w:p w14:paraId="2F498F1F" w14:textId="79997B26" w:rsidR="001377E8" w:rsidRPr="0060000E" w:rsidRDefault="001377E8" w:rsidP="001C05BA">
            <w:pPr>
              <w:spacing w:after="0"/>
              <w:rPr>
                <w:rFonts w:ascii="Arial" w:hAnsi="Arial"/>
                <w:snapToGrid w:val="0"/>
                <w:color w:val="000000"/>
                <w:sz w:val="16"/>
                <w:lang w:val="en-AU"/>
              </w:rPr>
            </w:pPr>
            <w:r w:rsidRPr="001638D9">
              <w:rPr>
                <w:rFonts w:ascii="Arial" w:hAnsi="Arial"/>
                <w:snapToGrid w:val="0"/>
                <w:color w:val="000000"/>
                <w:sz w:val="16"/>
                <w:lang w:val="en-AU"/>
              </w:rPr>
              <w:t>End Marker message</w:t>
            </w:r>
          </w:p>
        </w:tc>
        <w:tc>
          <w:tcPr>
            <w:tcW w:w="993" w:type="dxa"/>
            <w:tcBorders>
              <w:top w:val="nil"/>
              <w:left w:val="nil"/>
              <w:bottom w:val="nil"/>
            </w:tcBorders>
            <w:shd w:val="solid" w:color="FFFFFF" w:fill="auto"/>
          </w:tcPr>
          <w:p w14:paraId="34045900" w14:textId="77777777" w:rsidR="001377E8" w:rsidRDefault="001377E8" w:rsidP="001C05BA">
            <w:pPr>
              <w:spacing w:after="0"/>
              <w:rPr>
                <w:rFonts w:ascii="Arial" w:hAnsi="Arial"/>
                <w:snapToGrid w:val="0"/>
                <w:color w:val="000000"/>
                <w:sz w:val="16"/>
                <w:lang w:val="da-DK"/>
              </w:rPr>
            </w:pPr>
          </w:p>
        </w:tc>
      </w:tr>
      <w:tr w:rsidR="001377E8" w:rsidRPr="000A3040" w14:paraId="13533864" w14:textId="77777777" w:rsidTr="001377E8">
        <w:tc>
          <w:tcPr>
            <w:tcW w:w="800" w:type="dxa"/>
            <w:tcBorders>
              <w:top w:val="nil"/>
              <w:bottom w:val="single" w:sz="6" w:space="0" w:color="auto"/>
              <w:right w:val="nil"/>
            </w:tcBorders>
            <w:shd w:val="solid" w:color="FFFFFF" w:fill="auto"/>
          </w:tcPr>
          <w:p w14:paraId="4AD0C3EA" w14:textId="77777777" w:rsidR="001377E8" w:rsidRDefault="001377E8" w:rsidP="001C05BA">
            <w:pPr>
              <w:spacing w:after="0"/>
              <w:rPr>
                <w:rFonts w:ascii="Arial" w:hAnsi="Arial"/>
                <w:snapToGrid w:val="0"/>
                <w:color w:val="000000"/>
                <w:sz w:val="16"/>
                <w:lang w:val="da-DK"/>
              </w:rPr>
            </w:pPr>
          </w:p>
        </w:tc>
        <w:tc>
          <w:tcPr>
            <w:tcW w:w="760" w:type="dxa"/>
            <w:tcBorders>
              <w:top w:val="nil"/>
              <w:left w:val="nil"/>
              <w:bottom w:val="single" w:sz="6" w:space="0" w:color="auto"/>
              <w:right w:val="nil"/>
            </w:tcBorders>
            <w:shd w:val="solid" w:color="FFFFFF" w:fill="auto"/>
          </w:tcPr>
          <w:p w14:paraId="45F8D22E" w14:textId="77777777" w:rsidR="001377E8" w:rsidRDefault="001377E8" w:rsidP="001C05BA">
            <w:pPr>
              <w:spacing w:after="0"/>
              <w:rPr>
                <w:rFonts w:ascii="Arial" w:hAnsi="Arial"/>
                <w:snapToGrid w:val="0"/>
                <w:color w:val="000000"/>
                <w:sz w:val="16"/>
                <w:lang w:val="da-DK"/>
              </w:rPr>
            </w:pPr>
          </w:p>
        </w:tc>
        <w:tc>
          <w:tcPr>
            <w:tcW w:w="992" w:type="dxa"/>
            <w:tcBorders>
              <w:top w:val="nil"/>
              <w:left w:val="nil"/>
              <w:bottom w:val="single" w:sz="6" w:space="0" w:color="auto"/>
            </w:tcBorders>
            <w:shd w:val="solid" w:color="FFFFFF" w:fill="auto"/>
          </w:tcPr>
          <w:p w14:paraId="75A4174F" w14:textId="77777777" w:rsidR="001377E8" w:rsidRDefault="001377E8" w:rsidP="001C05BA">
            <w:pPr>
              <w:spacing w:after="0"/>
              <w:rPr>
                <w:rFonts w:ascii="Arial" w:hAnsi="Arial"/>
                <w:snapToGrid w:val="0"/>
                <w:color w:val="000000"/>
                <w:sz w:val="16"/>
                <w:lang w:val="da-DK"/>
              </w:rPr>
            </w:pPr>
          </w:p>
        </w:tc>
        <w:tc>
          <w:tcPr>
            <w:tcW w:w="567" w:type="dxa"/>
            <w:tcBorders>
              <w:top w:val="single" w:sz="6" w:space="0" w:color="auto"/>
              <w:bottom w:val="single" w:sz="6" w:space="0" w:color="auto"/>
            </w:tcBorders>
            <w:shd w:val="solid" w:color="FFFFFF" w:fill="auto"/>
          </w:tcPr>
          <w:p w14:paraId="331F216B"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0035</w:t>
            </w:r>
          </w:p>
        </w:tc>
        <w:tc>
          <w:tcPr>
            <w:tcW w:w="425" w:type="dxa"/>
            <w:tcBorders>
              <w:top w:val="single" w:sz="6" w:space="0" w:color="auto"/>
              <w:bottom w:val="single" w:sz="6" w:space="0" w:color="auto"/>
            </w:tcBorders>
            <w:shd w:val="solid" w:color="FFFFFF" w:fill="auto"/>
          </w:tcPr>
          <w:p w14:paraId="4C51D91E" w14:textId="77777777" w:rsidR="001377E8" w:rsidRDefault="001377E8" w:rsidP="001C05BA">
            <w:pPr>
              <w:spacing w:after="0"/>
              <w:jc w:val="both"/>
              <w:rPr>
                <w:rFonts w:ascii="Arial" w:hAnsi="Arial"/>
                <w:snapToGrid w:val="0"/>
                <w:color w:val="000000"/>
                <w:sz w:val="16"/>
                <w:lang w:val="da-DK"/>
              </w:rPr>
            </w:pPr>
            <w:r>
              <w:rPr>
                <w:rFonts w:ascii="Arial" w:hAnsi="Arial"/>
                <w:snapToGrid w:val="0"/>
                <w:color w:val="000000"/>
                <w:sz w:val="16"/>
                <w:lang w:val="da-DK"/>
              </w:rPr>
              <w:t>1</w:t>
            </w:r>
          </w:p>
        </w:tc>
        <w:tc>
          <w:tcPr>
            <w:tcW w:w="425" w:type="dxa"/>
            <w:tcBorders>
              <w:top w:val="single" w:sz="6" w:space="0" w:color="auto"/>
              <w:bottom w:val="single" w:sz="6" w:space="0" w:color="auto"/>
            </w:tcBorders>
            <w:shd w:val="solid" w:color="FFFFFF" w:fill="auto"/>
          </w:tcPr>
          <w:p w14:paraId="1294CDCB" w14:textId="77777777" w:rsidR="001377E8" w:rsidRPr="001638D9" w:rsidRDefault="001377E8" w:rsidP="001C05BA">
            <w:pPr>
              <w:spacing w:after="0"/>
              <w:rPr>
                <w:rFonts w:ascii="Arial" w:hAnsi="Arial"/>
                <w:snapToGrid w:val="0"/>
                <w:color w:val="000000"/>
                <w:sz w:val="16"/>
                <w:lang w:val="en-AU"/>
              </w:rPr>
            </w:pPr>
          </w:p>
        </w:tc>
        <w:tc>
          <w:tcPr>
            <w:tcW w:w="4536" w:type="dxa"/>
            <w:tcBorders>
              <w:top w:val="single" w:sz="6" w:space="0" w:color="auto"/>
              <w:bottom w:val="single" w:sz="6" w:space="0" w:color="auto"/>
            </w:tcBorders>
            <w:shd w:val="solid" w:color="FFFFFF" w:fill="auto"/>
          </w:tcPr>
          <w:p w14:paraId="7B03262B" w14:textId="472C891C" w:rsidR="001377E8" w:rsidRPr="0060000E" w:rsidRDefault="001377E8" w:rsidP="001C05BA">
            <w:pPr>
              <w:spacing w:after="0"/>
              <w:rPr>
                <w:rFonts w:ascii="Arial" w:hAnsi="Arial"/>
                <w:snapToGrid w:val="0"/>
                <w:color w:val="000000"/>
                <w:sz w:val="16"/>
                <w:lang w:val="en-AU"/>
              </w:rPr>
            </w:pPr>
            <w:r w:rsidRPr="001638D9">
              <w:rPr>
                <w:rFonts w:ascii="Arial" w:hAnsi="Arial"/>
                <w:snapToGrid w:val="0"/>
                <w:color w:val="000000"/>
                <w:sz w:val="16"/>
                <w:lang w:val="en-AU"/>
              </w:rPr>
              <w:t>Echo Request &amp; Echo Response</w:t>
            </w:r>
          </w:p>
        </w:tc>
        <w:tc>
          <w:tcPr>
            <w:tcW w:w="993" w:type="dxa"/>
            <w:tcBorders>
              <w:top w:val="nil"/>
              <w:left w:val="nil"/>
              <w:bottom w:val="single" w:sz="6" w:space="0" w:color="auto"/>
            </w:tcBorders>
            <w:shd w:val="solid" w:color="FFFFFF" w:fill="auto"/>
          </w:tcPr>
          <w:p w14:paraId="42DC2A65" w14:textId="77777777" w:rsidR="001377E8" w:rsidRDefault="001377E8" w:rsidP="001C05BA">
            <w:pPr>
              <w:spacing w:after="0"/>
              <w:rPr>
                <w:rFonts w:ascii="Arial" w:hAnsi="Arial"/>
                <w:snapToGrid w:val="0"/>
                <w:color w:val="000000"/>
                <w:sz w:val="16"/>
                <w:lang w:val="da-DK"/>
              </w:rPr>
            </w:pPr>
          </w:p>
        </w:tc>
      </w:tr>
      <w:tr w:rsidR="001377E8" w:rsidRPr="000A3040" w14:paraId="08B556D0" w14:textId="77777777" w:rsidTr="001377E8">
        <w:tc>
          <w:tcPr>
            <w:tcW w:w="800" w:type="dxa"/>
            <w:tcBorders>
              <w:top w:val="single" w:sz="6" w:space="0" w:color="auto"/>
              <w:bottom w:val="nil"/>
              <w:right w:val="nil"/>
            </w:tcBorders>
            <w:shd w:val="solid" w:color="FFFFFF" w:fill="auto"/>
          </w:tcPr>
          <w:p w14:paraId="7AA703AE"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2011-03</w:t>
            </w:r>
          </w:p>
        </w:tc>
        <w:tc>
          <w:tcPr>
            <w:tcW w:w="760" w:type="dxa"/>
            <w:tcBorders>
              <w:top w:val="single" w:sz="6" w:space="0" w:color="auto"/>
              <w:left w:val="nil"/>
              <w:bottom w:val="nil"/>
              <w:right w:val="nil"/>
            </w:tcBorders>
            <w:shd w:val="solid" w:color="FFFFFF" w:fill="auto"/>
          </w:tcPr>
          <w:p w14:paraId="7445229E"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CT#51</w:t>
            </w:r>
          </w:p>
        </w:tc>
        <w:tc>
          <w:tcPr>
            <w:tcW w:w="992" w:type="dxa"/>
            <w:tcBorders>
              <w:top w:val="single" w:sz="6" w:space="0" w:color="auto"/>
              <w:left w:val="nil"/>
              <w:bottom w:val="nil"/>
            </w:tcBorders>
            <w:shd w:val="solid" w:color="FFFFFF" w:fill="auto"/>
          </w:tcPr>
          <w:p w14:paraId="1B4E03B5"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CP-110258</w:t>
            </w:r>
          </w:p>
        </w:tc>
        <w:tc>
          <w:tcPr>
            <w:tcW w:w="567" w:type="dxa"/>
            <w:tcBorders>
              <w:top w:val="single" w:sz="6" w:space="0" w:color="auto"/>
              <w:bottom w:val="single" w:sz="6" w:space="0" w:color="auto"/>
            </w:tcBorders>
            <w:shd w:val="solid" w:color="FFFFFF" w:fill="auto"/>
          </w:tcPr>
          <w:p w14:paraId="1AF0F76B"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0037</w:t>
            </w:r>
          </w:p>
        </w:tc>
        <w:tc>
          <w:tcPr>
            <w:tcW w:w="425" w:type="dxa"/>
            <w:tcBorders>
              <w:top w:val="single" w:sz="6" w:space="0" w:color="auto"/>
              <w:bottom w:val="single" w:sz="6" w:space="0" w:color="auto"/>
            </w:tcBorders>
            <w:shd w:val="solid" w:color="FFFFFF" w:fill="auto"/>
          </w:tcPr>
          <w:p w14:paraId="29509459" w14:textId="77777777" w:rsidR="001377E8" w:rsidRDefault="001377E8" w:rsidP="001C05BA">
            <w:pPr>
              <w:spacing w:after="0"/>
              <w:jc w:val="both"/>
              <w:rPr>
                <w:rFonts w:ascii="Arial" w:hAnsi="Arial"/>
                <w:snapToGrid w:val="0"/>
                <w:color w:val="000000"/>
                <w:sz w:val="16"/>
                <w:lang w:val="da-DK"/>
              </w:rPr>
            </w:pPr>
            <w:r>
              <w:rPr>
                <w:rFonts w:ascii="Arial" w:hAnsi="Arial"/>
                <w:snapToGrid w:val="0"/>
                <w:color w:val="000000"/>
                <w:sz w:val="16"/>
                <w:lang w:val="da-DK"/>
              </w:rPr>
              <w:t>2</w:t>
            </w:r>
          </w:p>
        </w:tc>
        <w:tc>
          <w:tcPr>
            <w:tcW w:w="425" w:type="dxa"/>
            <w:tcBorders>
              <w:top w:val="single" w:sz="6" w:space="0" w:color="auto"/>
              <w:bottom w:val="single" w:sz="6" w:space="0" w:color="auto"/>
            </w:tcBorders>
            <w:shd w:val="solid" w:color="FFFFFF" w:fill="auto"/>
          </w:tcPr>
          <w:p w14:paraId="456515EE" w14:textId="77777777" w:rsidR="001377E8" w:rsidRPr="00533E74" w:rsidRDefault="001377E8" w:rsidP="001C05BA">
            <w:pPr>
              <w:spacing w:after="0"/>
              <w:rPr>
                <w:rFonts w:ascii="Arial" w:hAnsi="Arial"/>
                <w:snapToGrid w:val="0"/>
                <w:color w:val="000000"/>
                <w:sz w:val="16"/>
                <w:lang w:val="nb-NO"/>
              </w:rPr>
            </w:pPr>
          </w:p>
        </w:tc>
        <w:tc>
          <w:tcPr>
            <w:tcW w:w="4536" w:type="dxa"/>
            <w:tcBorders>
              <w:top w:val="single" w:sz="6" w:space="0" w:color="auto"/>
              <w:bottom w:val="single" w:sz="6" w:space="0" w:color="auto"/>
            </w:tcBorders>
            <w:shd w:val="solid" w:color="FFFFFF" w:fill="auto"/>
          </w:tcPr>
          <w:p w14:paraId="1357D0F5" w14:textId="71A79752" w:rsidR="001377E8" w:rsidRPr="00533E74" w:rsidRDefault="001377E8" w:rsidP="001C05BA">
            <w:pPr>
              <w:spacing w:after="0"/>
              <w:rPr>
                <w:rFonts w:ascii="Arial" w:hAnsi="Arial"/>
                <w:snapToGrid w:val="0"/>
                <w:color w:val="000000"/>
                <w:sz w:val="16"/>
                <w:lang w:val="nb-NO"/>
              </w:rPr>
            </w:pPr>
            <w:r w:rsidRPr="00533E74">
              <w:rPr>
                <w:rFonts w:ascii="Arial" w:hAnsi="Arial"/>
                <w:snapToGrid w:val="0"/>
                <w:color w:val="000000"/>
                <w:sz w:val="16"/>
                <w:lang w:val="nb-NO"/>
              </w:rPr>
              <w:t>TEID value 0 for GTP-U tunnel</w:t>
            </w:r>
          </w:p>
        </w:tc>
        <w:tc>
          <w:tcPr>
            <w:tcW w:w="993" w:type="dxa"/>
            <w:tcBorders>
              <w:top w:val="single" w:sz="6" w:space="0" w:color="auto"/>
              <w:left w:val="nil"/>
              <w:bottom w:val="nil"/>
            </w:tcBorders>
            <w:shd w:val="solid" w:color="FFFFFF" w:fill="auto"/>
          </w:tcPr>
          <w:p w14:paraId="2AF80A71"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10.1.0</w:t>
            </w:r>
          </w:p>
        </w:tc>
      </w:tr>
      <w:tr w:rsidR="001377E8" w:rsidRPr="00197DFF" w14:paraId="1AE39FC8" w14:textId="77777777" w:rsidTr="001377E8">
        <w:tc>
          <w:tcPr>
            <w:tcW w:w="800" w:type="dxa"/>
            <w:tcBorders>
              <w:top w:val="nil"/>
              <w:bottom w:val="nil"/>
              <w:right w:val="nil"/>
            </w:tcBorders>
            <w:shd w:val="solid" w:color="FFFFFF" w:fill="auto"/>
          </w:tcPr>
          <w:p w14:paraId="2FD02129" w14:textId="77777777" w:rsidR="001377E8" w:rsidRDefault="001377E8" w:rsidP="001C05BA">
            <w:pPr>
              <w:spacing w:after="0"/>
              <w:rPr>
                <w:rFonts w:ascii="Arial" w:hAnsi="Arial"/>
                <w:snapToGrid w:val="0"/>
                <w:color w:val="000000"/>
                <w:sz w:val="16"/>
                <w:lang w:val="da-DK"/>
              </w:rPr>
            </w:pPr>
          </w:p>
        </w:tc>
        <w:tc>
          <w:tcPr>
            <w:tcW w:w="760" w:type="dxa"/>
            <w:tcBorders>
              <w:top w:val="nil"/>
              <w:left w:val="nil"/>
              <w:bottom w:val="nil"/>
              <w:right w:val="nil"/>
            </w:tcBorders>
            <w:shd w:val="solid" w:color="FFFFFF" w:fill="auto"/>
          </w:tcPr>
          <w:p w14:paraId="5E94F331" w14:textId="77777777" w:rsidR="001377E8" w:rsidRDefault="001377E8" w:rsidP="001C05BA">
            <w:pPr>
              <w:spacing w:after="0"/>
              <w:rPr>
                <w:rFonts w:ascii="Arial" w:hAnsi="Arial"/>
                <w:snapToGrid w:val="0"/>
                <w:color w:val="000000"/>
                <w:sz w:val="16"/>
                <w:lang w:val="da-DK"/>
              </w:rPr>
            </w:pPr>
          </w:p>
        </w:tc>
        <w:tc>
          <w:tcPr>
            <w:tcW w:w="992" w:type="dxa"/>
            <w:tcBorders>
              <w:top w:val="nil"/>
              <w:left w:val="nil"/>
              <w:bottom w:val="nil"/>
            </w:tcBorders>
            <w:shd w:val="solid" w:color="FFFFFF" w:fill="auto"/>
          </w:tcPr>
          <w:p w14:paraId="13427BB7" w14:textId="77777777" w:rsidR="001377E8" w:rsidRDefault="001377E8" w:rsidP="001C05BA">
            <w:pPr>
              <w:spacing w:after="0"/>
              <w:rPr>
                <w:rFonts w:ascii="Arial" w:hAnsi="Arial"/>
                <w:snapToGrid w:val="0"/>
                <w:color w:val="000000"/>
                <w:sz w:val="16"/>
                <w:lang w:val="da-DK"/>
              </w:rPr>
            </w:pPr>
          </w:p>
        </w:tc>
        <w:tc>
          <w:tcPr>
            <w:tcW w:w="567" w:type="dxa"/>
            <w:tcBorders>
              <w:top w:val="single" w:sz="6" w:space="0" w:color="auto"/>
              <w:bottom w:val="single" w:sz="6" w:space="0" w:color="auto"/>
            </w:tcBorders>
            <w:shd w:val="solid" w:color="FFFFFF" w:fill="auto"/>
          </w:tcPr>
          <w:p w14:paraId="7890D7F2"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0038</w:t>
            </w:r>
          </w:p>
        </w:tc>
        <w:tc>
          <w:tcPr>
            <w:tcW w:w="425" w:type="dxa"/>
            <w:tcBorders>
              <w:top w:val="single" w:sz="6" w:space="0" w:color="auto"/>
              <w:bottom w:val="single" w:sz="6" w:space="0" w:color="auto"/>
            </w:tcBorders>
            <w:shd w:val="solid" w:color="FFFFFF" w:fill="auto"/>
          </w:tcPr>
          <w:p w14:paraId="67B94F28" w14:textId="77777777" w:rsidR="001377E8" w:rsidRDefault="001377E8" w:rsidP="001C05BA">
            <w:pPr>
              <w:spacing w:after="0"/>
              <w:jc w:val="both"/>
              <w:rPr>
                <w:rFonts w:ascii="Arial" w:hAnsi="Arial"/>
                <w:snapToGrid w:val="0"/>
                <w:color w:val="000000"/>
                <w:sz w:val="16"/>
                <w:lang w:val="da-DK"/>
              </w:rPr>
            </w:pPr>
            <w:r>
              <w:rPr>
                <w:rFonts w:ascii="Arial" w:hAnsi="Arial"/>
                <w:snapToGrid w:val="0"/>
                <w:color w:val="000000"/>
                <w:sz w:val="16"/>
                <w:lang w:val="da-DK"/>
              </w:rPr>
              <w:t>3</w:t>
            </w:r>
          </w:p>
        </w:tc>
        <w:tc>
          <w:tcPr>
            <w:tcW w:w="425" w:type="dxa"/>
            <w:tcBorders>
              <w:top w:val="single" w:sz="6" w:space="0" w:color="auto"/>
              <w:bottom w:val="single" w:sz="6" w:space="0" w:color="auto"/>
            </w:tcBorders>
            <w:shd w:val="solid" w:color="FFFFFF" w:fill="auto"/>
          </w:tcPr>
          <w:p w14:paraId="78CCBA05" w14:textId="77777777" w:rsidR="001377E8" w:rsidRPr="00197DFF" w:rsidRDefault="001377E8" w:rsidP="001C05BA">
            <w:pPr>
              <w:spacing w:after="0"/>
              <w:rPr>
                <w:rFonts w:ascii="Arial" w:hAnsi="Arial"/>
                <w:snapToGrid w:val="0"/>
                <w:color w:val="000000"/>
                <w:sz w:val="16"/>
                <w:lang w:val="it-IT"/>
              </w:rPr>
            </w:pPr>
          </w:p>
        </w:tc>
        <w:tc>
          <w:tcPr>
            <w:tcW w:w="4536" w:type="dxa"/>
            <w:tcBorders>
              <w:top w:val="single" w:sz="6" w:space="0" w:color="auto"/>
              <w:bottom w:val="single" w:sz="6" w:space="0" w:color="auto"/>
            </w:tcBorders>
            <w:shd w:val="solid" w:color="FFFFFF" w:fill="auto"/>
          </w:tcPr>
          <w:p w14:paraId="4B1E8F44" w14:textId="52073017" w:rsidR="001377E8" w:rsidRPr="00197DFF" w:rsidRDefault="001377E8" w:rsidP="001C05BA">
            <w:pPr>
              <w:spacing w:after="0"/>
              <w:rPr>
                <w:rFonts w:ascii="Arial" w:hAnsi="Arial"/>
                <w:snapToGrid w:val="0"/>
                <w:color w:val="000000"/>
                <w:sz w:val="16"/>
                <w:lang w:val="it-IT"/>
              </w:rPr>
            </w:pPr>
            <w:r w:rsidRPr="00197DFF">
              <w:rPr>
                <w:rFonts w:ascii="Arial" w:hAnsi="Arial"/>
                <w:snapToGrid w:val="0"/>
                <w:color w:val="000000"/>
                <w:sz w:val="16"/>
                <w:lang w:val="it-IT"/>
              </w:rPr>
              <w:t>GTP-U protocol missing information</w:t>
            </w:r>
          </w:p>
        </w:tc>
        <w:tc>
          <w:tcPr>
            <w:tcW w:w="993" w:type="dxa"/>
            <w:tcBorders>
              <w:top w:val="nil"/>
              <w:left w:val="nil"/>
              <w:bottom w:val="nil"/>
            </w:tcBorders>
            <w:shd w:val="solid" w:color="FFFFFF" w:fill="auto"/>
          </w:tcPr>
          <w:p w14:paraId="6E6B0675" w14:textId="77777777" w:rsidR="001377E8" w:rsidRPr="00197DFF" w:rsidRDefault="001377E8" w:rsidP="001C05BA">
            <w:pPr>
              <w:spacing w:after="0"/>
              <w:rPr>
                <w:rFonts w:ascii="Arial" w:hAnsi="Arial"/>
                <w:snapToGrid w:val="0"/>
                <w:color w:val="000000"/>
                <w:sz w:val="16"/>
                <w:lang w:val="it-IT"/>
              </w:rPr>
            </w:pPr>
          </w:p>
        </w:tc>
      </w:tr>
      <w:tr w:rsidR="001377E8" w:rsidRPr="000A3040" w14:paraId="03A1CCF0" w14:textId="77777777" w:rsidTr="001377E8">
        <w:tc>
          <w:tcPr>
            <w:tcW w:w="800" w:type="dxa"/>
            <w:tcBorders>
              <w:top w:val="nil"/>
              <w:bottom w:val="single" w:sz="6" w:space="0" w:color="auto"/>
              <w:right w:val="nil"/>
            </w:tcBorders>
            <w:shd w:val="solid" w:color="FFFFFF" w:fill="auto"/>
          </w:tcPr>
          <w:p w14:paraId="29757713" w14:textId="77777777" w:rsidR="001377E8" w:rsidRPr="00197DFF" w:rsidRDefault="001377E8" w:rsidP="001C05BA">
            <w:pPr>
              <w:spacing w:after="0"/>
              <w:rPr>
                <w:rFonts w:ascii="Arial" w:hAnsi="Arial"/>
                <w:snapToGrid w:val="0"/>
                <w:color w:val="000000"/>
                <w:sz w:val="16"/>
                <w:lang w:val="it-IT"/>
              </w:rPr>
            </w:pPr>
          </w:p>
        </w:tc>
        <w:tc>
          <w:tcPr>
            <w:tcW w:w="760" w:type="dxa"/>
            <w:tcBorders>
              <w:top w:val="nil"/>
              <w:left w:val="nil"/>
              <w:bottom w:val="single" w:sz="6" w:space="0" w:color="auto"/>
              <w:right w:val="nil"/>
            </w:tcBorders>
            <w:shd w:val="solid" w:color="FFFFFF" w:fill="auto"/>
          </w:tcPr>
          <w:p w14:paraId="1A65EF51" w14:textId="77777777" w:rsidR="001377E8" w:rsidRPr="00197DFF" w:rsidRDefault="001377E8" w:rsidP="001C05BA">
            <w:pPr>
              <w:spacing w:after="0"/>
              <w:rPr>
                <w:rFonts w:ascii="Arial" w:hAnsi="Arial"/>
                <w:snapToGrid w:val="0"/>
                <w:color w:val="000000"/>
                <w:sz w:val="16"/>
                <w:lang w:val="it-IT"/>
              </w:rPr>
            </w:pPr>
          </w:p>
        </w:tc>
        <w:tc>
          <w:tcPr>
            <w:tcW w:w="992" w:type="dxa"/>
            <w:tcBorders>
              <w:top w:val="nil"/>
              <w:left w:val="nil"/>
              <w:bottom w:val="single" w:sz="6" w:space="0" w:color="auto"/>
            </w:tcBorders>
            <w:shd w:val="solid" w:color="FFFFFF" w:fill="auto"/>
          </w:tcPr>
          <w:p w14:paraId="539AC0FB" w14:textId="77777777" w:rsidR="001377E8" w:rsidRPr="00197DFF" w:rsidRDefault="001377E8" w:rsidP="001C05BA">
            <w:pPr>
              <w:spacing w:after="0"/>
              <w:rPr>
                <w:rFonts w:ascii="Arial" w:hAnsi="Arial"/>
                <w:snapToGrid w:val="0"/>
                <w:color w:val="000000"/>
                <w:sz w:val="16"/>
                <w:lang w:val="it-IT"/>
              </w:rPr>
            </w:pPr>
          </w:p>
        </w:tc>
        <w:tc>
          <w:tcPr>
            <w:tcW w:w="567" w:type="dxa"/>
            <w:tcBorders>
              <w:top w:val="single" w:sz="6" w:space="0" w:color="auto"/>
              <w:bottom w:val="single" w:sz="6" w:space="0" w:color="auto"/>
            </w:tcBorders>
            <w:shd w:val="solid" w:color="FFFFFF" w:fill="auto"/>
          </w:tcPr>
          <w:p w14:paraId="72EA2CC1"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0039</w:t>
            </w:r>
          </w:p>
        </w:tc>
        <w:tc>
          <w:tcPr>
            <w:tcW w:w="425" w:type="dxa"/>
            <w:tcBorders>
              <w:top w:val="single" w:sz="6" w:space="0" w:color="auto"/>
              <w:bottom w:val="single" w:sz="6" w:space="0" w:color="auto"/>
            </w:tcBorders>
            <w:shd w:val="solid" w:color="FFFFFF" w:fill="auto"/>
          </w:tcPr>
          <w:p w14:paraId="1CC3E492" w14:textId="77777777" w:rsidR="001377E8" w:rsidRDefault="001377E8" w:rsidP="001C05BA">
            <w:pPr>
              <w:spacing w:after="0"/>
              <w:jc w:val="both"/>
              <w:rPr>
                <w:rFonts w:ascii="Arial" w:hAnsi="Arial"/>
                <w:snapToGrid w:val="0"/>
                <w:color w:val="000000"/>
                <w:sz w:val="16"/>
                <w:lang w:val="da-DK"/>
              </w:rPr>
            </w:pPr>
          </w:p>
        </w:tc>
        <w:tc>
          <w:tcPr>
            <w:tcW w:w="425" w:type="dxa"/>
            <w:tcBorders>
              <w:top w:val="single" w:sz="6" w:space="0" w:color="auto"/>
              <w:bottom w:val="single" w:sz="6" w:space="0" w:color="auto"/>
            </w:tcBorders>
            <w:shd w:val="solid" w:color="FFFFFF" w:fill="auto"/>
          </w:tcPr>
          <w:p w14:paraId="3AD93B61" w14:textId="77777777" w:rsidR="001377E8" w:rsidRPr="00A937AB" w:rsidRDefault="001377E8" w:rsidP="001C05BA">
            <w:pPr>
              <w:spacing w:after="0"/>
              <w:rPr>
                <w:rFonts w:ascii="Arial" w:hAnsi="Arial"/>
                <w:snapToGrid w:val="0"/>
                <w:color w:val="000000"/>
                <w:sz w:val="16"/>
                <w:lang w:val="nb-NO"/>
              </w:rPr>
            </w:pPr>
          </w:p>
        </w:tc>
        <w:tc>
          <w:tcPr>
            <w:tcW w:w="4536" w:type="dxa"/>
            <w:tcBorders>
              <w:top w:val="single" w:sz="6" w:space="0" w:color="auto"/>
              <w:bottom w:val="single" w:sz="6" w:space="0" w:color="auto"/>
            </w:tcBorders>
            <w:shd w:val="solid" w:color="FFFFFF" w:fill="auto"/>
          </w:tcPr>
          <w:p w14:paraId="222483A4" w14:textId="61093F96" w:rsidR="001377E8" w:rsidRPr="00A937AB" w:rsidRDefault="001377E8" w:rsidP="001C05BA">
            <w:pPr>
              <w:spacing w:after="0"/>
              <w:rPr>
                <w:rFonts w:ascii="Arial" w:hAnsi="Arial"/>
                <w:snapToGrid w:val="0"/>
                <w:color w:val="000000"/>
                <w:sz w:val="16"/>
                <w:lang w:val="nb-NO"/>
              </w:rPr>
            </w:pPr>
            <w:r w:rsidRPr="00A937AB">
              <w:rPr>
                <w:rFonts w:ascii="Arial" w:hAnsi="Arial" w:hint="eastAsia"/>
                <w:snapToGrid w:val="0"/>
                <w:color w:val="000000"/>
                <w:sz w:val="16"/>
                <w:lang w:val="nb-NO"/>
              </w:rPr>
              <w:t>Scope of GTPv1</w:t>
            </w:r>
          </w:p>
        </w:tc>
        <w:tc>
          <w:tcPr>
            <w:tcW w:w="993" w:type="dxa"/>
            <w:tcBorders>
              <w:top w:val="nil"/>
              <w:left w:val="nil"/>
              <w:bottom w:val="single" w:sz="6" w:space="0" w:color="auto"/>
            </w:tcBorders>
            <w:shd w:val="solid" w:color="FFFFFF" w:fill="auto"/>
          </w:tcPr>
          <w:p w14:paraId="6DDAF2CE" w14:textId="77777777" w:rsidR="001377E8" w:rsidRDefault="001377E8" w:rsidP="001C05BA">
            <w:pPr>
              <w:spacing w:after="0"/>
              <w:rPr>
                <w:rFonts w:ascii="Arial" w:hAnsi="Arial"/>
                <w:snapToGrid w:val="0"/>
                <w:color w:val="000000"/>
                <w:sz w:val="16"/>
                <w:lang w:val="da-DK"/>
              </w:rPr>
            </w:pPr>
          </w:p>
        </w:tc>
      </w:tr>
      <w:tr w:rsidR="001377E8" w:rsidRPr="000A3040" w14:paraId="219F83F0" w14:textId="77777777" w:rsidTr="001377E8">
        <w:tc>
          <w:tcPr>
            <w:tcW w:w="800" w:type="dxa"/>
            <w:tcBorders>
              <w:top w:val="single" w:sz="6" w:space="0" w:color="auto"/>
              <w:bottom w:val="nil"/>
              <w:right w:val="nil"/>
            </w:tcBorders>
            <w:shd w:val="solid" w:color="FFFFFF" w:fill="auto"/>
          </w:tcPr>
          <w:p w14:paraId="713FCFA7"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2011-06</w:t>
            </w:r>
          </w:p>
        </w:tc>
        <w:tc>
          <w:tcPr>
            <w:tcW w:w="760" w:type="dxa"/>
            <w:tcBorders>
              <w:top w:val="single" w:sz="6" w:space="0" w:color="auto"/>
              <w:left w:val="nil"/>
              <w:bottom w:val="nil"/>
              <w:right w:val="nil"/>
            </w:tcBorders>
            <w:shd w:val="solid" w:color="FFFFFF" w:fill="auto"/>
          </w:tcPr>
          <w:p w14:paraId="380E29E9"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CT#52</w:t>
            </w:r>
          </w:p>
        </w:tc>
        <w:tc>
          <w:tcPr>
            <w:tcW w:w="992" w:type="dxa"/>
            <w:tcBorders>
              <w:top w:val="single" w:sz="6" w:space="0" w:color="auto"/>
              <w:left w:val="nil"/>
              <w:bottom w:val="nil"/>
            </w:tcBorders>
            <w:shd w:val="solid" w:color="FFFFFF" w:fill="auto"/>
          </w:tcPr>
          <w:p w14:paraId="126AAD62"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CP-110374</w:t>
            </w:r>
          </w:p>
        </w:tc>
        <w:tc>
          <w:tcPr>
            <w:tcW w:w="567" w:type="dxa"/>
            <w:tcBorders>
              <w:top w:val="single" w:sz="6" w:space="0" w:color="auto"/>
              <w:bottom w:val="single" w:sz="6" w:space="0" w:color="auto"/>
            </w:tcBorders>
            <w:shd w:val="solid" w:color="FFFFFF" w:fill="auto"/>
          </w:tcPr>
          <w:p w14:paraId="218A44FF"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0040</w:t>
            </w:r>
          </w:p>
        </w:tc>
        <w:tc>
          <w:tcPr>
            <w:tcW w:w="425" w:type="dxa"/>
            <w:tcBorders>
              <w:top w:val="single" w:sz="6" w:space="0" w:color="auto"/>
              <w:bottom w:val="single" w:sz="6" w:space="0" w:color="auto"/>
            </w:tcBorders>
            <w:shd w:val="solid" w:color="FFFFFF" w:fill="auto"/>
          </w:tcPr>
          <w:p w14:paraId="5085AD8C" w14:textId="77777777" w:rsidR="001377E8" w:rsidRDefault="001377E8" w:rsidP="001C05BA">
            <w:pPr>
              <w:spacing w:after="0"/>
              <w:jc w:val="both"/>
              <w:rPr>
                <w:rFonts w:ascii="Arial" w:hAnsi="Arial"/>
                <w:snapToGrid w:val="0"/>
                <w:color w:val="000000"/>
                <w:sz w:val="16"/>
                <w:lang w:val="da-DK"/>
              </w:rPr>
            </w:pPr>
          </w:p>
        </w:tc>
        <w:tc>
          <w:tcPr>
            <w:tcW w:w="425" w:type="dxa"/>
            <w:tcBorders>
              <w:top w:val="single" w:sz="6" w:space="0" w:color="auto"/>
              <w:bottom w:val="single" w:sz="6" w:space="0" w:color="auto"/>
            </w:tcBorders>
            <w:shd w:val="solid" w:color="FFFFFF" w:fill="auto"/>
          </w:tcPr>
          <w:p w14:paraId="1C8015B6" w14:textId="77777777" w:rsidR="001377E8" w:rsidRPr="00A937AB" w:rsidRDefault="001377E8" w:rsidP="001C05BA">
            <w:pPr>
              <w:spacing w:after="0"/>
              <w:rPr>
                <w:rFonts w:ascii="Arial" w:hAnsi="Arial"/>
                <w:snapToGrid w:val="0"/>
                <w:color w:val="000000"/>
                <w:sz w:val="16"/>
                <w:lang w:val="nb-NO"/>
              </w:rPr>
            </w:pPr>
          </w:p>
        </w:tc>
        <w:tc>
          <w:tcPr>
            <w:tcW w:w="4536" w:type="dxa"/>
            <w:tcBorders>
              <w:top w:val="single" w:sz="6" w:space="0" w:color="auto"/>
              <w:bottom w:val="single" w:sz="6" w:space="0" w:color="auto"/>
            </w:tcBorders>
            <w:shd w:val="solid" w:color="FFFFFF" w:fill="auto"/>
          </w:tcPr>
          <w:p w14:paraId="335FB591" w14:textId="3AC7C291" w:rsidR="001377E8" w:rsidRPr="00A937AB" w:rsidRDefault="001377E8" w:rsidP="001C05BA">
            <w:pPr>
              <w:spacing w:after="0"/>
              <w:rPr>
                <w:rFonts w:ascii="Arial" w:hAnsi="Arial"/>
                <w:snapToGrid w:val="0"/>
                <w:color w:val="000000"/>
                <w:sz w:val="16"/>
                <w:lang w:val="nb-NO"/>
              </w:rPr>
            </w:pPr>
            <w:r w:rsidRPr="00A937AB">
              <w:rPr>
                <w:rFonts w:ascii="Arial" w:hAnsi="Arial"/>
                <w:snapToGrid w:val="0"/>
                <w:color w:val="000000"/>
                <w:sz w:val="16"/>
                <w:lang w:val="nb-NO"/>
              </w:rPr>
              <w:t>eNB Error Indication Handling</w:t>
            </w:r>
          </w:p>
        </w:tc>
        <w:tc>
          <w:tcPr>
            <w:tcW w:w="993" w:type="dxa"/>
            <w:tcBorders>
              <w:top w:val="single" w:sz="6" w:space="0" w:color="auto"/>
              <w:left w:val="nil"/>
              <w:bottom w:val="nil"/>
            </w:tcBorders>
            <w:shd w:val="solid" w:color="FFFFFF" w:fill="auto"/>
          </w:tcPr>
          <w:p w14:paraId="79C5501E"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10.2.0</w:t>
            </w:r>
          </w:p>
        </w:tc>
      </w:tr>
      <w:tr w:rsidR="001377E8" w:rsidRPr="00727D15" w14:paraId="1305D390" w14:textId="77777777" w:rsidTr="001377E8">
        <w:tc>
          <w:tcPr>
            <w:tcW w:w="800" w:type="dxa"/>
            <w:tcBorders>
              <w:top w:val="nil"/>
              <w:bottom w:val="single" w:sz="6" w:space="0" w:color="auto"/>
              <w:right w:val="nil"/>
            </w:tcBorders>
            <w:shd w:val="solid" w:color="FFFFFF" w:fill="auto"/>
          </w:tcPr>
          <w:p w14:paraId="7F955D88" w14:textId="77777777" w:rsidR="001377E8" w:rsidRDefault="001377E8" w:rsidP="001C05BA">
            <w:pPr>
              <w:spacing w:after="0"/>
              <w:rPr>
                <w:rFonts w:ascii="Arial" w:hAnsi="Arial"/>
                <w:snapToGrid w:val="0"/>
                <w:color w:val="000000"/>
                <w:sz w:val="16"/>
                <w:lang w:val="da-DK"/>
              </w:rPr>
            </w:pPr>
          </w:p>
        </w:tc>
        <w:tc>
          <w:tcPr>
            <w:tcW w:w="760" w:type="dxa"/>
            <w:tcBorders>
              <w:top w:val="nil"/>
              <w:left w:val="nil"/>
              <w:bottom w:val="single" w:sz="6" w:space="0" w:color="auto"/>
              <w:right w:val="nil"/>
            </w:tcBorders>
            <w:shd w:val="solid" w:color="FFFFFF" w:fill="auto"/>
          </w:tcPr>
          <w:p w14:paraId="20323853" w14:textId="77777777" w:rsidR="001377E8" w:rsidRDefault="001377E8" w:rsidP="001C05BA">
            <w:pPr>
              <w:spacing w:after="0"/>
              <w:rPr>
                <w:rFonts w:ascii="Arial" w:hAnsi="Arial"/>
                <w:snapToGrid w:val="0"/>
                <w:color w:val="000000"/>
                <w:sz w:val="16"/>
                <w:lang w:val="da-DK"/>
              </w:rPr>
            </w:pPr>
          </w:p>
        </w:tc>
        <w:tc>
          <w:tcPr>
            <w:tcW w:w="992" w:type="dxa"/>
            <w:tcBorders>
              <w:top w:val="nil"/>
              <w:left w:val="nil"/>
              <w:bottom w:val="single" w:sz="6" w:space="0" w:color="auto"/>
            </w:tcBorders>
            <w:shd w:val="solid" w:color="FFFFFF" w:fill="auto"/>
          </w:tcPr>
          <w:p w14:paraId="41A77CD4" w14:textId="77777777" w:rsidR="001377E8" w:rsidRDefault="001377E8" w:rsidP="001C05BA">
            <w:pPr>
              <w:spacing w:after="0"/>
              <w:rPr>
                <w:rFonts w:ascii="Arial" w:hAnsi="Arial"/>
                <w:snapToGrid w:val="0"/>
                <w:color w:val="000000"/>
                <w:sz w:val="16"/>
                <w:lang w:val="da-DK"/>
              </w:rPr>
            </w:pPr>
          </w:p>
        </w:tc>
        <w:tc>
          <w:tcPr>
            <w:tcW w:w="567" w:type="dxa"/>
            <w:tcBorders>
              <w:top w:val="single" w:sz="6" w:space="0" w:color="auto"/>
              <w:bottom w:val="single" w:sz="6" w:space="0" w:color="auto"/>
            </w:tcBorders>
            <w:shd w:val="solid" w:color="FFFFFF" w:fill="auto"/>
          </w:tcPr>
          <w:p w14:paraId="516C9F17"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0042</w:t>
            </w:r>
          </w:p>
        </w:tc>
        <w:tc>
          <w:tcPr>
            <w:tcW w:w="425" w:type="dxa"/>
            <w:tcBorders>
              <w:top w:val="single" w:sz="6" w:space="0" w:color="auto"/>
              <w:bottom w:val="single" w:sz="6" w:space="0" w:color="auto"/>
            </w:tcBorders>
            <w:shd w:val="solid" w:color="FFFFFF" w:fill="auto"/>
          </w:tcPr>
          <w:p w14:paraId="4F201989" w14:textId="77777777" w:rsidR="001377E8" w:rsidRDefault="001377E8" w:rsidP="001C05BA">
            <w:pPr>
              <w:spacing w:after="0"/>
              <w:jc w:val="both"/>
              <w:rPr>
                <w:rFonts w:ascii="Arial" w:hAnsi="Arial"/>
                <w:snapToGrid w:val="0"/>
                <w:color w:val="000000"/>
                <w:sz w:val="16"/>
                <w:lang w:val="da-DK"/>
              </w:rPr>
            </w:pPr>
            <w:r>
              <w:rPr>
                <w:rFonts w:ascii="Arial" w:hAnsi="Arial"/>
                <w:snapToGrid w:val="0"/>
                <w:color w:val="000000"/>
                <w:sz w:val="16"/>
                <w:lang w:val="da-DK"/>
              </w:rPr>
              <w:t>1</w:t>
            </w:r>
          </w:p>
        </w:tc>
        <w:tc>
          <w:tcPr>
            <w:tcW w:w="425" w:type="dxa"/>
            <w:tcBorders>
              <w:top w:val="single" w:sz="6" w:space="0" w:color="auto"/>
              <w:bottom w:val="single" w:sz="6" w:space="0" w:color="auto"/>
            </w:tcBorders>
            <w:shd w:val="solid" w:color="FFFFFF" w:fill="auto"/>
          </w:tcPr>
          <w:p w14:paraId="03FB1C06" w14:textId="77777777" w:rsidR="001377E8" w:rsidRPr="000A1128" w:rsidRDefault="001377E8" w:rsidP="001C05BA">
            <w:pPr>
              <w:spacing w:after="0"/>
              <w:rPr>
                <w:rFonts w:ascii="Arial" w:hAnsi="Arial"/>
                <w:snapToGrid w:val="0"/>
                <w:color w:val="000000"/>
                <w:sz w:val="16"/>
              </w:rPr>
            </w:pPr>
          </w:p>
        </w:tc>
        <w:tc>
          <w:tcPr>
            <w:tcW w:w="4536" w:type="dxa"/>
            <w:tcBorders>
              <w:top w:val="single" w:sz="6" w:space="0" w:color="auto"/>
              <w:bottom w:val="single" w:sz="6" w:space="0" w:color="auto"/>
            </w:tcBorders>
            <w:shd w:val="solid" w:color="FFFFFF" w:fill="auto"/>
          </w:tcPr>
          <w:p w14:paraId="1D8070FE" w14:textId="78CDA335" w:rsidR="001377E8" w:rsidRPr="000A1128" w:rsidRDefault="001377E8" w:rsidP="001C05BA">
            <w:pPr>
              <w:spacing w:after="0"/>
              <w:rPr>
                <w:rFonts w:ascii="Arial" w:hAnsi="Arial"/>
                <w:snapToGrid w:val="0"/>
                <w:color w:val="000000"/>
                <w:sz w:val="16"/>
              </w:rPr>
            </w:pPr>
            <w:r w:rsidRPr="000A1128">
              <w:rPr>
                <w:rFonts w:ascii="Arial" w:hAnsi="Arial"/>
                <w:snapToGrid w:val="0"/>
                <w:color w:val="000000"/>
                <w:sz w:val="16"/>
              </w:rPr>
              <w:t>Addition of the MBMS reference points</w:t>
            </w:r>
          </w:p>
        </w:tc>
        <w:tc>
          <w:tcPr>
            <w:tcW w:w="993" w:type="dxa"/>
            <w:tcBorders>
              <w:top w:val="nil"/>
              <w:left w:val="nil"/>
              <w:bottom w:val="single" w:sz="6" w:space="0" w:color="auto"/>
            </w:tcBorders>
            <w:shd w:val="solid" w:color="FFFFFF" w:fill="auto"/>
          </w:tcPr>
          <w:p w14:paraId="637B7A0B" w14:textId="77777777" w:rsidR="001377E8" w:rsidRPr="00727D15" w:rsidRDefault="001377E8" w:rsidP="001C05BA">
            <w:pPr>
              <w:spacing w:after="0"/>
              <w:rPr>
                <w:rFonts w:ascii="Arial" w:hAnsi="Arial"/>
                <w:snapToGrid w:val="0"/>
                <w:color w:val="000000"/>
                <w:sz w:val="16"/>
              </w:rPr>
            </w:pPr>
          </w:p>
        </w:tc>
      </w:tr>
      <w:tr w:rsidR="001377E8" w:rsidRPr="00727D15" w14:paraId="5B7EF15C" w14:textId="77777777" w:rsidTr="001377E8">
        <w:tc>
          <w:tcPr>
            <w:tcW w:w="800" w:type="dxa"/>
            <w:tcBorders>
              <w:top w:val="single" w:sz="6" w:space="0" w:color="auto"/>
              <w:bottom w:val="single" w:sz="6" w:space="0" w:color="auto"/>
              <w:right w:val="nil"/>
            </w:tcBorders>
            <w:shd w:val="solid" w:color="FFFFFF" w:fill="auto"/>
          </w:tcPr>
          <w:p w14:paraId="6191ED70"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2011-09</w:t>
            </w:r>
          </w:p>
        </w:tc>
        <w:tc>
          <w:tcPr>
            <w:tcW w:w="760" w:type="dxa"/>
            <w:tcBorders>
              <w:top w:val="single" w:sz="6" w:space="0" w:color="auto"/>
              <w:left w:val="nil"/>
              <w:bottom w:val="single" w:sz="6" w:space="0" w:color="auto"/>
              <w:right w:val="nil"/>
            </w:tcBorders>
            <w:shd w:val="solid" w:color="FFFFFF" w:fill="auto"/>
          </w:tcPr>
          <w:p w14:paraId="364ECF62"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CT#53</w:t>
            </w:r>
          </w:p>
        </w:tc>
        <w:tc>
          <w:tcPr>
            <w:tcW w:w="992" w:type="dxa"/>
            <w:tcBorders>
              <w:top w:val="single" w:sz="6" w:space="0" w:color="auto"/>
              <w:left w:val="nil"/>
              <w:bottom w:val="single" w:sz="6" w:space="0" w:color="auto"/>
            </w:tcBorders>
            <w:shd w:val="solid" w:color="FFFFFF" w:fill="auto"/>
          </w:tcPr>
          <w:p w14:paraId="0876B972"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CP-110567</w:t>
            </w:r>
          </w:p>
        </w:tc>
        <w:tc>
          <w:tcPr>
            <w:tcW w:w="567" w:type="dxa"/>
            <w:tcBorders>
              <w:top w:val="single" w:sz="6" w:space="0" w:color="auto"/>
              <w:bottom w:val="single" w:sz="6" w:space="0" w:color="auto"/>
            </w:tcBorders>
            <w:shd w:val="solid" w:color="FFFFFF" w:fill="auto"/>
          </w:tcPr>
          <w:p w14:paraId="4DB511E5"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0044</w:t>
            </w:r>
          </w:p>
        </w:tc>
        <w:tc>
          <w:tcPr>
            <w:tcW w:w="425" w:type="dxa"/>
            <w:tcBorders>
              <w:top w:val="single" w:sz="6" w:space="0" w:color="auto"/>
              <w:bottom w:val="single" w:sz="6" w:space="0" w:color="auto"/>
            </w:tcBorders>
            <w:shd w:val="solid" w:color="FFFFFF" w:fill="auto"/>
          </w:tcPr>
          <w:p w14:paraId="367C62F9" w14:textId="77777777" w:rsidR="001377E8" w:rsidRDefault="001377E8" w:rsidP="001C05BA">
            <w:pPr>
              <w:spacing w:after="0"/>
              <w:jc w:val="both"/>
              <w:rPr>
                <w:rFonts w:ascii="Arial" w:hAnsi="Arial"/>
                <w:snapToGrid w:val="0"/>
                <w:color w:val="000000"/>
                <w:sz w:val="16"/>
                <w:lang w:val="da-DK"/>
              </w:rPr>
            </w:pPr>
          </w:p>
        </w:tc>
        <w:tc>
          <w:tcPr>
            <w:tcW w:w="425" w:type="dxa"/>
            <w:tcBorders>
              <w:top w:val="single" w:sz="6" w:space="0" w:color="auto"/>
              <w:bottom w:val="single" w:sz="6" w:space="0" w:color="auto"/>
            </w:tcBorders>
            <w:shd w:val="solid" w:color="FFFFFF" w:fill="auto"/>
          </w:tcPr>
          <w:p w14:paraId="598AE7C2" w14:textId="77777777" w:rsidR="001377E8" w:rsidRPr="00A937AB" w:rsidRDefault="001377E8" w:rsidP="001C05BA">
            <w:pPr>
              <w:spacing w:after="0"/>
              <w:rPr>
                <w:rFonts w:ascii="Arial" w:hAnsi="Arial"/>
                <w:snapToGrid w:val="0"/>
                <w:color w:val="000000"/>
                <w:sz w:val="16"/>
                <w:lang w:val="nb-NO"/>
              </w:rPr>
            </w:pPr>
          </w:p>
        </w:tc>
        <w:tc>
          <w:tcPr>
            <w:tcW w:w="4536" w:type="dxa"/>
            <w:tcBorders>
              <w:top w:val="single" w:sz="6" w:space="0" w:color="auto"/>
              <w:bottom w:val="single" w:sz="6" w:space="0" w:color="auto"/>
            </w:tcBorders>
            <w:shd w:val="solid" w:color="FFFFFF" w:fill="auto"/>
          </w:tcPr>
          <w:p w14:paraId="5CEDA9B2" w14:textId="536EB7B8" w:rsidR="001377E8" w:rsidRPr="00A937AB" w:rsidRDefault="001377E8" w:rsidP="001C05BA">
            <w:pPr>
              <w:spacing w:after="0"/>
              <w:rPr>
                <w:rFonts w:ascii="Arial" w:hAnsi="Arial"/>
                <w:snapToGrid w:val="0"/>
                <w:color w:val="000000"/>
                <w:sz w:val="16"/>
                <w:lang w:val="nb-NO"/>
              </w:rPr>
            </w:pPr>
            <w:r w:rsidRPr="00A937AB">
              <w:rPr>
                <w:rFonts w:ascii="Arial" w:hAnsi="Arial"/>
                <w:snapToGrid w:val="0"/>
                <w:color w:val="000000"/>
                <w:sz w:val="16"/>
                <w:lang w:val="nb-NO"/>
              </w:rPr>
              <w:t>User plane path failure handling</w:t>
            </w:r>
          </w:p>
        </w:tc>
        <w:tc>
          <w:tcPr>
            <w:tcW w:w="993" w:type="dxa"/>
            <w:tcBorders>
              <w:top w:val="single" w:sz="6" w:space="0" w:color="auto"/>
              <w:left w:val="nil"/>
              <w:bottom w:val="single" w:sz="6" w:space="0" w:color="auto"/>
            </w:tcBorders>
            <w:shd w:val="solid" w:color="FFFFFF" w:fill="auto"/>
          </w:tcPr>
          <w:p w14:paraId="2493F732" w14:textId="77777777" w:rsidR="001377E8" w:rsidRPr="00727D15" w:rsidRDefault="001377E8" w:rsidP="001C05BA">
            <w:pPr>
              <w:spacing w:after="0"/>
              <w:rPr>
                <w:rFonts w:ascii="Arial" w:hAnsi="Arial"/>
                <w:snapToGrid w:val="0"/>
                <w:color w:val="000000"/>
                <w:sz w:val="16"/>
              </w:rPr>
            </w:pPr>
            <w:r>
              <w:rPr>
                <w:rFonts w:ascii="Arial" w:hAnsi="Arial"/>
                <w:snapToGrid w:val="0"/>
                <w:color w:val="000000"/>
                <w:sz w:val="16"/>
              </w:rPr>
              <w:t>10.3.0</w:t>
            </w:r>
          </w:p>
        </w:tc>
      </w:tr>
      <w:tr w:rsidR="001377E8" w:rsidRPr="00727D15" w14:paraId="306884D4" w14:textId="77777777" w:rsidTr="001377E8">
        <w:tc>
          <w:tcPr>
            <w:tcW w:w="800" w:type="dxa"/>
            <w:tcBorders>
              <w:top w:val="single" w:sz="6" w:space="0" w:color="auto"/>
              <w:bottom w:val="nil"/>
              <w:right w:val="nil"/>
            </w:tcBorders>
            <w:shd w:val="solid" w:color="FFFFFF" w:fill="auto"/>
          </w:tcPr>
          <w:p w14:paraId="2FFE391B"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2011-09</w:t>
            </w:r>
          </w:p>
        </w:tc>
        <w:tc>
          <w:tcPr>
            <w:tcW w:w="760" w:type="dxa"/>
            <w:tcBorders>
              <w:top w:val="single" w:sz="6" w:space="0" w:color="auto"/>
              <w:left w:val="nil"/>
              <w:bottom w:val="nil"/>
              <w:right w:val="nil"/>
            </w:tcBorders>
            <w:shd w:val="solid" w:color="FFFFFF" w:fill="auto"/>
          </w:tcPr>
          <w:p w14:paraId="46E17CC0"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CT#53</w:t>
            </w:r>
          </w:p>
        </w:tc>
        <w:tc>
          <w:tcPr>
            <w:tcW w:w="992" w:type="dxa"/>
            <w:tcBorders>
              <w:top w:val="single" w:sz="6" w:space="0" w:color="auto"/>
              <w:left w:val="nil"/>
              <w:bottom w:val="nil"/>
            </w:tcBorders>
            <w:shd w:val="solid" w:color="FFFFFF" w:fill="auto"/>
          </w:tcPr>
          <w:p w14:paraId="537BB794"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CP-110580</w:t>
            </w:r>
          </w:p>
        </w:tc>
        <w:tc>
          <w:tcPr>
            <w:tcW w:w="567" w:type="dxa"/>
            <w:tcBorders>
              <w:top w:val="single" w:sz="6" w:space="0" w:color="auto"/>
              <w:bottom w:val="single" w:sz="6" w:space="0" w:color="auto"/>
            </w:tcBorders>
            <w:shd w:val="solid" w:color="FFFFFF" w:fill="auto"/>
          </w:tcPr>
          <w:p w14:paraId="4C3E7CD6"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0043</w:t>
            </w:r>
          </w:p>
        </w:tc>
        <w:tc>
          <w:tcPr>
            <w:tcW w:w="425" w:type="dxa"/>
            <w:tcBorders>
              <w:top w:val="single" w:sz="6" w:space="0" w:color="auto"/>
              <w:bottom w:val="single" w:sz="6" w:space="0" w:color="auto"/>
            </w:tcBorders>
            <w:shd w:val="solid" w:color="FFFFFF" w:fill="auto"/>
          </w:tcPr>
          <w:p w14:paraId="1447EFF1" w14:textId="77777777" w:rsidR="001377E8" w:rsidRDefault="001377E8" w:rsidP="001C05BA">
            <w:pPr>
              <w:spacing w:after="0"/>
              <w:jc w:val="both"/>
              <w:rPr>
                <w:rFonts w:ascii="Arial" w:hAnsi="Arial"/>
                <w:snapToGrid w:val="0"/>
                <w:color w:val="000000"/>
                <w:sz w:val="16"/>
                <w:lang w:val="da-DK"/>
              </w:rPr>
            </w:pPr>
          </w:p>
        </w:tc>
        <w:tc>
          <w:tcPr>
            <w:tcW w:w="425" w:type="dxa"/>
            <w:tcBorders>
              <w:top w:val="single" w:sz="6" w:space="0" w:color="auto"/>
              <w:bottom w:val="single" w:sz="6" w:space="0" w:color="auto"/>
            </w:tcBorders>
            <w:shd w:val="solid" w:color="FFFFFF" w:fill="auto"/>
          </w:tcPr>
          <w:p w14:paraId="65C8122A" w14:textId="77777777" w:rsidR="001377E8" w:rsidRPr="00AA68DC" w:rsidRDefault="001377E8" w:rsidP="001C05BA">
            <w:pPr>
              <w:spacing w:after="0"/>
              <w:rPr>
                <w:rFonts w:ascii="Arial" w:hAnsi="Arial"/>
                <w:snapToGrid w:val="0"/>
                <w:color w:val="000000"/>
                <w:sz w:val="16"/>
                <w:lang w:val="nb-NO"/>
              </w:rPr>
            </w:pPr>
          </w:p>
        </w:tc>
        <w:tc>
          <w:tcPr>
            <w:tcW w:w="4536" w:type="dxa"/>
            <w:tcBorders>
              <w:top w:val="single" w:sz="6" w:space="0" w:color="auto"/>
              <w:bottom w:val="single" w:sz="6" w:space="0" w:color="auto"/>
            </w:tcBorders>
            <w:shd w:val="solid" w:color="FFFFFF" w:fill="auto"/>
          </w:tcPr>
          <w:p w14:paraId="26CCADFE" w14:textId="40E9D61E" w:rsidR="001377E8" w:rsidRPr="00A937AB" w:rsidRDefault="001377E8" w:rsidP="001C05BA">
            <w:pPr>
              <w:spacing w:after="0"/>
              <w:rPr>
                <w:rFonts w:ascii="Arial" w:hAnsi="Arial"/>
                <w:snapToGrid w:val="0"/>
                <w:color w:val="000000"/>
                <w:sz w:val="16"/>
                <w:lang w:val="nb-NO"/>
              </w:rPr>
            </w:pPr>
            <w:r w:rsidRPr="00AA68DC">
              <w:rPr>
                <w:rFonts w:ascii="Arial" w:hAnsi="Arial"/>
                <w:snapToGrid w:val="0"/>
                <w:color w:val="000000"/>
                <w:sz w:val="16"/>
                <w:lang w:val="nb-NO"/>
              </w:rPr>
              <w:t>Default inner MTU size</w:t>
            </w:r>
          </w:p>
        </w:tc>
        <w:tc>
          <w:tcPr>
            <w:tcW w:w="993" w:type="dxa"/>
            <w:tcBorders>
              <w:top w:val="single" w:sz="6" w:space="0" w:color="auto"/>
              <w:left w:val="nil"/>
              <w:bottom w:val="nil"/>
            </w:tcBorders>
            <w:shd w:val="solid" w:color="FFFFFF" w:fill="auto"/>
          </w:tcPr>
          <w:p w14:paraId="153BC104"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11.0.0</w:t>
            </w:r>
          </w:p>
        </w:tc>
      </w:tr>
      <w:tr w:rsidR="001377E8" w:rsidRPr="00727D15" w14:paraId="3DF97ED2" w14:textId="77777777" w:rsidTr="001377E8">
        <w:tc>
          <w:tcPr>
            <w:tcW w:w="800" w:type="dxa"/>
            <w:tcBorders>
              <w:top w:val="nil"/>
              <w:bottom w:val="single" w:sz="6" w:space="0" w:color="auto"/>
              <w:right w:val="nil"/>
            </w:tcBorders>
            <w:shd w:val="solid" w:color="FFFFFF" w:fill="auto"/>
          </w:tcPr>
          <w:p w14:paraId="34BC92B5" w14:textId="77777777" w:rsidR="001377E8" w:rsidRDefault="001377E8" w:rsidP="001C05BA">
            <w:pPr>
              <w:spacing w:after="0"/>
              <w:rPr>
                <w:rFonts w:ascii="Arial" w:hAnsi="Arial"/>
                <w:snapToGrid w:val="0"/>
                <w:color w:val="000000"/>
                <w:sz w:val="16"/>
                <w:lang w:val="da-DK"/>
              </w:rPr>
            </w:pPr>
          </w:p>
        </w:tc>
        <w:tc>
          <w:tcPr>
            <w:tcW w:w="760" w:type="dxa"/>
            <w:tcBorders>
              <w:top w:val="nil"/>
              <w:left w:val="nil"/>
              <w:bottom w:val="single" w:sz="6" w:space="0" w:color="auto"/>
              <w:right w:val="nil"/>
            </w:tcBorders>
            <w:shd w:val="solid" w:color="FFFFFF" w:fill="auto"/>
          </w:tcPr>
          <w:p w14:paraId="4154ED7D" w14:textId="77777777" w:rsidR="001377E8" w:rsidRDefault="001377E8" w:rsidP="001C05BA">
            <w:pPr>
              <w:spacing w:after="0"/>
              <w:rPr>
                <w:rFonts w:ascii="Arial" w:hAnsi="Arial"/>
                <w:snapToGrid w:val="0"/>
                <w:color w:val="000000"/>
                <w:sz w:val="16"/>
                <w:lang w:val="da-DK"/>
              </w:rPr>
            </w:pPr>
          </w:p>
        </w:tc>
        <w:tc>
          <w:tcPr>
            <w:tcW w:w="992" w:type="dxa"/>
            <w:tcBorders>
              <w:top w:val="nil"/>
              <w:left w:val="nil"/>
              <w:bottom w:val="single" w:sz="6" w:space="0" w:color="auto"/>
            </w:tcBorders>
            <w:shd w:val="solid" w:color="FFFFFF" w:fill="auto"/>
          </w:tcPr>
          <w:p w14:paraId="7227B60A"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CP-110577</w:t>
            </w:r>
          </w:p>
        </w:tc>
        <w:tc>
          <w:tcPr>
            <w:tcW w:w="567" w:type="dxa"/>
            <w:tcBorders>
              <w:top w:val="single" w:sz="6" w:space="0" w:color="auto"/>
              <w:bottom w:val="single" w:sz="6" w:space="0" w:color="auto"/>
            </w:tcBorders>
            <w:shd w:val="solid" w:color="FFFFFF" w:fill="auto"/>
          </w:tcPr>
          <w:p w14:paraId="787F9178"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0045</w:t>
            </w:r>
          </w:p>
        </w:tc>
        <w:tc>
          <w:tcPr>
            <w:tcW w:w="425" w:type="dxa"/>
            <w:tcBorders>
              <w:top w:val="single" w:sz="6" w:space="0" w:color="auto"/>
              <w:bottom w:val="single" w:sz="6" w:space="0" w:color="auto"/>
            </w:tcBorders>
            <w:shd w:val="solid" w:color="FFFFFF" w:fill="auto"/>
          </w:tcPr>
          <w:p w14:paraId="50FCA1E7" w14:textId="77777777" w:rsidR="001377E8" w:rsidRDefault="001377E8" w:rsidP="001C05BA">
            <w:pPr>
              <w:spacing w:after="0"/>
              <w:jc w:val="both"/>
              <w:rPr>
                <w:rFonts w:ascii="Arial" w:hAnsi="Arial"/>
                <w:snapToGrid w:val="0"/>
                <w:color w:val="000000"/>
                <w:sz w:val="16"/>
                <w:lang w:val="da-DK"/>
              </w:rPr>
            </w:pPr>
            <w:r>
              <w:rPr>
                <w:rFonts w:ascii="Arial" w:hAnsi="Arial"/>
                <w:snapToGrid w:val="0"/>
                <w:color w:val="000000"/>
                <w:sz w:val="16"/>
                <w:lang w:val="da-DK"/>
              </w:rPr>
              <w:t>1</w:t>
            </w:r>
          </w:p>
        </w:tc>
        <w:tc>
          <w:tcPr>
            <w:tcW w:w="425" w:type="dxa"/>
            <w:tcBorders>
              <w:top w:val="single" w:sz="6" w:space="0" w:color="auto"/>
              <w:bottom w:val="single" w:sz="6" w:space="0" w:color="auto"/>
            </w:tcBorders>
            <w:shd w:val="solid" w:color="FFFFFF" w:fill="auto"/>
          </w:tcPr>
          <w:p w14:paraId="59F3B4F0" w14:textId="77777777" w:rsidR="001377E8" w:rsidRPr="00EA0D1B" w:rsidRDefault="001377E8" w:rsidP="001C05BA">
            <w:pPr>
              <w:spacing w:after="0"/>
              <w:rPr>
                <w:rFonts w:ascii="Arial" w:hAnsi="Arial"/>
                <w:snapToGrid w:val="0"/>
                <w:color w:val="000000"/>
                <w:sz w:val="16"/>
                <w:lang w:val="nb-NO"/>
              </w:rPr>
            </w:pPr>
          </w:p>
        </w:tc>
        <w:tc>
          <w:tcPr>
            <w:tcW w:w="4536" w:type="dxa"/>
            <w:tcBorders>
              <w:top w:val="single" w:sz="6" w:space="0" w:color="auto"/>
              <w:bottom w:val="single" w:sz="6" w:space="0" w:color="auto"/>
            </w:tcBorders>
            <w:shd w:val="solid" w:color="FFFFFF" w:fill="auto"/>
          </w:tcPr>
          <w:p w14:paraId="06DBF7C2" w14:textId="476DCA39" w:rsidR="001377E8" w:rsidRPr="00A937AB" w:rsidRDefault="001377E8" w:rsidP="001C05BA">
            <w:pPr>
              <w:spacing w:after="0"/>
              <w:rPr>
                <w:rFonts w:ascii="Arial" w:hAnsi="Arial"/>
                <w:snapToGrid w:val="0"/>
                <w:color w:val="000000"/>
                <w:sz w:val="16"/>
                <w:lang w:val="nb-NO"/>
              </w:rPr>
            </w:pPr>
            <w:r w:rsidRPr="00EA0D1B">
              <w:rPr>
                <w:rFonts w:ascii="Arial" w:hAnsi="Arial"/>
                <w:snapToGrid w:val="0"/>
                <w:color w:val="000000"/>
                <w:sz w:val="16"/>
                <w:lang w:val="nb-NO"/>
              </w:rPr>
              <w:t>Correction to references</w:t>
            </w:r>
          </w:p>
        </w:tc>
        <w:tc>
          <w:tcPr>
            <w:tcW w:w="993" w:type="dxa"/>
            <w:tcBorders>
              <w:top w:val="nil"/>
              <w:left w:val="nil"/>
              <w:bottom w:val="single" w:sz="6" w:space="0" w:color="auto"/>
            </w:tcBorders>
            <w:shd w:val="solid" w:color="FFFFFF" w:fill="auto"/>
          </w:tcPr>
          <w:p w14:paraId="3FBC82FA" w14:textId="77777777" w:rsidR="001377E8" w:rsidRDefault="001377E8" w:rsidP="001C05BA">
            <w:pPr>
              <w:spacing w:after="0"/>
              <w:rPr>
                <w:rFonts w:ascii="Arial" w:hAnsi="Arial"/>
                <w:snapToGrid w:val="0"/>
                <w:color w:val="000000"/>
                <w:sz w:val="16"/>
              </w:rPr>
            </w:pPr>
          </w:p>
        </w:tc>
      </w:tr>
      <w:tr w:rsidR="001377E8" w:rsidRPr="00727D15" w14:paraId="24A94B43" w14:textId="77777777" w:rsidTr="001377E8">
        <w:tc>
          <w:tcPr>
            <w:tcW w:w="800" w:type="dxa"/>
            <w:tcBorders>
              <w:top w:val="single" w:sz="6" w:space="0" w:color="auto"/>
              <w:bottom w:val="nil"/>
              <w:right w:val="nil"/>
            </w:tcBorders>
            <w:shd w:val="solid" w:color="FFFFFF" w:fill="auto"/>
          </w:tcPr>
          <w:p w14:paraId="27831B80"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2011-12</w:t>
            </w:r>
          </w:p>
        </w:tc>
        <w:tc>
          <w:tcPr>
            <w:tcW w:w="760" w:type="dxa"/>
            <w:tcBorders>
              <w:top w:val="single" w:sz="6" w:space="0" w:color="auto"/>
              <w:left w:val="nil"/>
              <w:bottom w:val="nil"/>
              <w:right w:val="nil"/>
            </w:tcBorders>
            <w:shd w:val="solid" w:color="FFFFFF" w:fill="auto"/>
          </w:tcPr>
          <w:p w14:paraId="6BC2D5D7"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CT#54</w:t>
            </w:r>
          </w:p>
        </w:tc>
        <w:tc>
          <w:tcPr>
            <w:tcW w:w="992" w:type="dxa"/>
            <w:tcBorders>
              <w:top w:val="single" w:sz="6" w:space="0" w:color="auto"/>
              <w:left w:val="nil"/>
              <w:bottom w:val="nil"/>
            </w:tcBorders>
            <w:shd w:val="solid" w:color="FFFFFF" w:fill="auto"/>
          </w:tcPr>
          <w:p w14:paraId="2C9278DE"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CP-110810</w:t>
            </w:r>
          </w:p>
        </w:tc>
        <w:tc>
          <w:tcPr>
            <w:tcW w:w="567" w:type="dxa"/>
            <w:tcBorders>
              <w:top w:val="single" w:sz="6" w:space="0" w:color="auto"/>
              <w:bottom w:val="single" w:sz="6" w:space="0" w:color="auto"/>
            </w:tcBorders>
            <w:shd w:val="solid" w:color="FFFFFF" w:fill="auto"/>
          </w:tcPr>
          <w:p w14:paraId="0A339586"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0046</w:t>
            </w:r>
          </w:p>
        </w:tc>
        <w:tc>
          <w:tcPr>
            <w:tcW w:w="425" w:type="dxa"/>
            <w:tcBorders>
              <w:top w:val="single" w:sz="6" w:space="0" w:color="auto"/>
              <w:bottom w:val="single" w:sz="6" w:space="0" w:color="auto"/>
            </w:tcBorders>
            <w:shd w:val="solid" w:color="FFFFFF" w:fill="auto"/>
          </w:tcPr>
          <w:p w14:paraId="77FBE3FB" w14:textId="77777777" w:rsidR="001377E8" w:rsidRDefault="001377E8" w:rsidP="001C05BA">
            <w:pPr>
              <w:spacing w:after="0"/>
              <w:jc w:val="both"/>
              <w:rPr>
                <w:rFonts w:ascii="Arial" w:hAnsi="Arial"/>
                <w:snapToGrid w:val="0"/>
                <w:color w:val="000000"/>
                <w:sz w:val="16"/>
                <w:lang w:val="da-DK"/>
              </w:rPr>
            </w:pPr>
            <w:r>
              <w:rPr>
                <w:rFonts w:ascii="Arial" w:hAnsi="Arial"/>
                <w:snapToGrid w:val="0"/>
                <w:color w:val="000000"/>
                <w:sz w:val="16"/>
                <w:lang w:val="da-DK"/>
              </w:rPr>
              <w:t>1</w:t>
            </w:r>
          </w:p>
        </w:tc>
        <w:tc>
          <w:tcPr>
            <w:tcW w:w="425" w:type="dxa"/>
            <w:tcBorders>
              <w:top w:val="single" w:sz="6" w:space="0" w:color="auto"/>
              <w:bottom w:val="single" w:sz="6" w:space="0" w:color="auto"/>
            </w:tcBorders>
            <w:shd w:val="solid" w:color="FFFFFF" w:fill="auto"/>
          </w:tcPr>
          <w:p w14:paraId="13A1987E" w14:textId="77777777" w:rsidR="001377E8" w:rsidRPr="00994F08" w:rsidRDefault="001377E8" w:rsidP="001C05BA">
            <w:pPr>
              <w:spacing w:after="0"/>
              <w:rPr>
                <w:rFonts w:ascii="Arial" w:hAnsi="Arial"/>
                <w:snapToGrid w:val="0"/>
                <w:color w:val="000000"/>
                <w:sz w:val="16"/>
              </w:rPr>
            </w:pPr>
          </w:p>
        </w:tc>
        <w:tc>
          <w:tcPr>
            <w:tcW w:w="4536" w:type="dxa"/>
            <w:tcBorders>
              <w:top w:val="single" w:sz="6" w:space="0" w:color="auto"/>
              <w:bottom w:val="single" w:sz="6" w:space="0" w:color="auto"/>
            </w:tcBorders>
            <w:shd w:val="solid" w:color="FFFFFF" w:fill="auto"/>
          </w:tcPr>
          <w:p w14:paraId="15661E21" w14:textId="757138EB" w:rsidR="001377E8" w:rsidRPr="00994F08" w:rsidRDefault="001377E8" w:rsidP="001C05BA">
            <w:pPr>
              <w:spacing w:after="0"/>
              <w:rPr>
                <w:rFonts w:ascii="Arial" w:hAnsi="Arial"/>
                <w:snapToGrid w:val="0"/>
                <w:color w:val="000000"/>
                <w:sz w:val="16"/>
              </w:rPr>
            </w:pPr>
            <w:r w:rsidRPr="00994F08">
              <w:rPr>
                <w:rFonts w:ascii="Arial" w:hAnsi="Arial" w:hint="eastAsia"/>
                <w:snapToGrid w:val="0"/>
                <w:color w:val="000000"/>
                <w:sz w:val="16"/>
              </w:rPr>
              <w:t>Add the definition of C-TEID</w:t>
            </w:r>
          </w:p>
        </w:tc>
        <w:tc>
          <w:tcPr>
            <w:tcW w:w="993" w:type="dxa"/>
            <w:tcBorders>
              <w:top w:val="single" w:sz="6" w:space="0" w:color="auto"/>
              <w:left w:val="nil"/>
              <w:bottom w:val="nil"/>
            </w:tcBorders>
            <w:shd w:val="solid" w:color="FFFFFF" w:fill="auto"/>
          </w:tcPr>
          <w:p w14:paraId="099E9AE7"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11.1.0</w:t>
            </w:r>
          </w:p>
        </w:tc>
      </w:tr>
      <w:tr w:rsidR="001377E8" w:rsidRPr="00727D15" w14:paraId="62D9099B" w14:textId="77777777" w:rsidTr="001377E8">
        <w:tc>
          <w:tcPr>
            <w:tcW w:w="800" w:type="dxa"/>
            <w:tcBorders>
              <w:top w:val="nil"/>
              <w:bottom w:val="nil"/>
              <w:right w:val="nil"/>
            </w:tcBorders>
            <w:shd w:val="solid" w:color="FFFFFF" w:fill="auto"/>
          </w:tcPr>
          <w:p w14:paraId="0DB91DCA" w14:textId="77777777" w:rsidR="001377E8" w:rsidRDefault="001377E8" w:rsidP="001C05BA">
            <w:pPr>
              <w:spacing w:after="0"/>
              <w:rPr>
                <w:rFonts w:ascii="Arial" w:hAnsi="Arial"/>
                <w:snapToGrid w:val="0"/>
                <w:color w:val="000000"/>
                <w:sz w:val="16"/>
                <w:lang w:val="da-DK"/>
              </w:rPr>
            </w:pPr>
          </w:p>
        </w:tc>
        <w:tc>
          <w:tcPr>
            <w:tcW w:w="760" w:type="dxa"/>
            <w:tcBorders>
              <w:top w:val="nil"/>
              <w:left w:val="nil"/>
              <w:bottom w:val="nil"/>
              <w:right w:val="nil"/>
            </w:tcBorders>
            <w:shd w:val="solid" w:color="FFFFFF" w:fill="auto"/>
          </w:tcPr>
          <w:p w14:paraId="11B876B3" w14:textId="77777777" w:rsidR="001377E8" w:rsidRDefault="001377E8" w:rsidP="001C05BA">
            <w:pPr>
              <w:spacing w:after="0"/>
              <w:rPr>
                <w:rFonts w:ascii="Arial" w:hAnsi="Arial"/>
                <w:snapToGrid w:val="0"/>
                <w:color w:val="000000"/>
                <w:sz w:val="16"/>
                <w:lang w:val="da-DK"/>
              </w:rPr>
            </w:pPr>
          </w:p>
        </w:tc>
        <w:tc>
          <w:tcPr>
            <w:tcW w:w="992" w:type="dxa"/>
            <w:tcBorders>
              <w:top w:val="nil"/>
              <w:left w:val="nil"/>
              <w:bottom w:val="nil"/>
            </w:tcBorders>
            <w:shd w:val="solid" w:color="FFFFFF" w:fill="auto"/>
          </w:tcPr>
          <w:p w14:paraId="6CAE59DC" w14:textId="77777777" w:rsidR="001377E8" w:rsidRDefault="001377E8" w:rsidP="001C05BA">
            <w:pPr>
              <w:spacing w:after="0"/>
              <w:rPr>
                <w:rFonts w:ascii="Arial" w:hAnsi="Arial"/>
                <w:snapToGrid w:val="0"/>
                <w:color w:val="000000"/>
                <w:sz w:val="16"/>
                <w:lang w:val="da-DK"/>
              </w:rPr>
            </w:pPr>
          </w:p>
        </w:tc>
        <w:tc>
          <w:tcPr>
            <w:tcW w:w="567" w:type="dxa"/>
            <w:tcBorders>
              <w:top w:val="single" w:sz="6" w:space="0" w:color="auto"/>
              <w:bottom w:val="single" w:sz="6" w:space="0" w:color="auto"/>
            </w:tcBorders>
            <w:shd w:val="solid" w:color="FFFFFF" w:fill="auto"/>
          </w:tcPr>
          <w:p w14:paraId="77BA4CE5"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0048</w:t>
            </w:r>
          </w:p>
        </w:tc>
        <w:tc>
          <w:tcPr>
            <w:tcW w:w="425" w:type="dxa"/>
            <w:tcBorders>
              <w:top w:val="single" w:sz="6" w:space="0" w:color="auto"/>
              <w:bottom w:val="single" w:sz="6" w:space="0" w:color="auto"/>
            </w:tcBorders>
            <w:shd w:val="solid" w:color="FFFFFF" w:fill="auto"/>
          </w:tcPr>
          <w:p w14:paraId="4124F6AF" w14:textId="77777777" w:rsidR="001377E8" w:rsidRDefault="001377E8" w:rsidP="001C05BA">
            <w:pPr>
              <w:spacing w:after="0"/>
              <w:jc w:val="both"/>
              <w:rPr>
                <w:rFonts w:ascii="Arial" w:hAnsi="Arial"/>
                <w:snapToGrid w:val="0"/>
                <w:color w:val="000000"/>
                <w:sz w:val="16"/>
                <w:lang w:val="da-DK"/>
              </w:rPr>
            </w:pPr>
            <w:r>
              <w:rPr>
                <w:rFonts w:ascii="Arial" w:hAnsi="Arial"/>
                <w:snapToGrid w:val="0"/>
                <w:color w:val="000000"/>
                <w:sz w:val="16"/>
                <w:lang w:val="da-DK"/>
              </w:rPr>
              <w:t>1</w:t>
            </w:r>
          </w:p>
        </w:tc>
        <w:tc>
          <w:tcPr>
            <w:tcW w:w="425" w:type="dxa"/>
            <w:tcBorders>
              <w:top w:val="single" w:sz="6" w:space="0" w:color="auto"/>
              <w:bottom w:val="single" w:sz="6" w:space="0" w:color="auto"/>
            </w:tcBorders>
            <w:shd w:val="solid" w:color="FFFFFF" w:fill="auto"/>
          </w:tcPr>
          <w:p w14:paraId="471BC706" w14:textId="77777777" w:rsidR="001377E8" w:rsidRPr="00994F08" w:rsidRDefault="001377E8" w:rsidP="001C05BA">
            <w:pPr>
              <w:spacing w:after="0"/>
              <w:rPr>
                <w:rFonts w:ascii="Arial" w:hAnsi="Arial"/>
                <w:snapToGrid w:val="0"/>
                <w:color w:val="000000"/>
                <w:sz w:val="16"/>
              </w:rPr>
            </w:pPr>
          </w:p>
        </w:tc>
        <w:tc>
          <w:tcPr>
            <w:tcW w:w="4536" w:type="dxa"/>
            <w:tcBorders>
              <w:top w:val="single" w:sz="6" w:space="0" w:color="auto"/>
              <w:bottom w:val="single" w:sz="6" w:space="0" w:color="auto"/>
            </w:tcBorders>
            <w:shd w:val="solid" w:color="FFFFFF" w:fill="auto"/>
          </w:tcPr>
          <w:p w14:paraId="42187D67" w14:textId="3963DCD6" w:rsidR="001377E8" w:rsidRPr="00994F08" w:rsidRDefault="001377E8" w:rsidP="001C05BA">
            <w:pPr>
              <w:spacing w:after="0"/>
              <w:rPr>
                <w:rFonts w:ascii="Arial" w:hAnsi="Arial"/>
                <w:snapToGrid w:val="0"/>
                <w:color w:val="000000"/>
                <w:sz w:val="16"/>
              </w:rPr>
            </w:pPr>
            <w:r w:rsidRPr="00994F08">
              <w:rPr>
                <w:rFonts w:ascii="Arial" w:hAnsi="Arial"/>
                <w:snapToGrid w:val="0"/>
                <w:color w:val="000000"/>
                <w:sz w:val="16"/>
              </w:rPr>
              <w:t>Dynamic allocation of UDP source ports</w:t>
            </w:r>
          </w:p>
        </w:tc>
        <w:tc>
          <w:tcPr>
            <w:tcW w:w="993" w:type="dxa"/>
            <w:tcBorders>
              <w:top w:val="nil"/>
              <w:left w:val="nil"/>
              <w:bottom w:val="nil"/>
            </w:tcBorders>
            <w:shd w:val="solid" w:color="FFFFFF" w:fill="auto"/>
          </w:tcPr>
          <w:p w14:paraId="408FAC7D" w14:textId="77777777" w:rsidR="001377E8" w:rsidRDefault="001377E8" w:rsidP="001C05BA">
            <w:pPr>
              <w:spacing w:after="0"/>
              <w:rPr>
                <w:rFonts w:ascii="Arial" w:hAnsi="Arial"/>
                <w:snapToGrid w:val="0"/>
                <w:color w:val="000000"/>
                <w:sz w:val="16"/>
              </w:rPr>
            </w:pPr>
          </w:p>
        </w:tc>
      </w:tr>
      <w:tr w:rsidR="001377E8" w:rsidRPr="00727D15" w14:paraId="49590E4C" w14:textId="77777777" w:rsidTr="001377E8">
        <w:tc>
          <w:tcPr>
            <w:tcW w:w="800" w:type="dxa"/>
            <w:tcBorders>
              <w:top w:val="nil"/>
              <w:bottom w:val="single" w:sz="6" w:space="0" w:color="auto"/>
              <w:right w:val="nil"/>
            </w:tcBorders>
            <w:shd w:val="solid" w:color="FFFFFF" w:fill="auto"/>
          </w:tcPr>
          <w:p w14:paraId="3B52631D" w14:textId="77777777" w:rsidR="001377E8" w:rsidRPr="00904C01" w:rsidRDefault="001377E8" w:rsidP="001C05BA">
            <w:pPr>
              <w:spacing w:after="0"/>
              <w:rPr>
                <w:rFonts w:ascii="Arial" w:hAnsi="Arial"/>
                <w:snapToGrid w:val="0"/>
                <w:color w:val="000000"/>
                <w:sz w:val="16"/>
              </w:rPr>
            </w:pPr>
          </w:p>
        </w:tc>
        <w:tc>
          <w:tcPr>
            <w:tcW w:w="760" w:type="dxa"/>
            <w:tcBorders>
              <w:top w:val="nil"/>
              <w:left w:val="nil"/>
              <w:bottom w:val="single" w:sz="6" w:space="0" w:color="auto"/>
              <w:right w:val="nil"/>
            </w:tcBorders>
            <w:shd w:val="solid" w:color="FFFFFF" w:fill="auto"/>
          </w:tcPr>
          <w:p w14:paraId="62B12746" w14:textId="77777777" w:rsidR="001377E8" w:rsidRPr="00904C01" w:rsidRDefault="001377E8" w:rsidP="001C05BA">
            <w:pPr>
              <w:spacing w:after="0"/>
              <w:rPr>
                <w:rFonts w:ascii="Arial" w:hAnsi="Arial"/>
                <w:snapToGrid w:val="0"/>
                <w:color w:val="000000"/>
                <w:sz w:val="16"/>
              </w:rPr>
            </w:pPr>
          </w:p>
        </w:tc>
        <w:tc>
          <w:tcPr>
            <w:tcW w:w="992" w:type="dxa"/>
            <w:tcBorders>
              <w:top w:val="nil"/>
              <w:left w:val="nil"/>
              <w:bottom w:val="single" w:sz="6" w:space="0" w:color="auto"/>
            </w:tcBorders>
            <w:shd w:val="solid" w:color="FFFFFF" w:fill="auto"/>
          </w:tcPr>
          <w:p w14:paraId="413C9D2B" w14:textId="77777777" w:rsidR="001377E8" w:rsidRPr="00904C01" w:rsidRDefault="001377E8" w:rsidP="001C05BA">
            <w:pPr>
              <w:spacing w:after="0"/>
              <w:rPr>
                <w:rFonts w:ascii="Arial" w:hAnsi="Arial"/>
                <w:snapToGrid w:val="0"/>
                <w:color w:val="000000"/>
                <w:sz w:val="16"/>
              </w:rPr>
            </w:pPr>
          </w:p>
        </w:tc>
        <w:tc>
          <w:tcPr>
            <w:tcW w:w="567" w:type="dxa"/>
            <w:tcBorders>
              <w:top w:val="single" w:sz="6" w:space="0" w:color="auto"/>
              <w:bottom w:val="single" w:sz="6" w:space="0" w:color="auto"/>
            </w:tcBorders>
            <w:shd w:val="solid" w:color="FFFFFF" w:fill="auto"/>
          </w:tcPr>
          <w:p w14:paraId="4D66544F"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0049</w:t>
            </w:r>
          </w:p>
        </w:tc>
        <w:tc>
          <w:tcPr>
            <w:tcW w:w="425" w:type="dxa"/>
            <w:tcBorders>
              <w:top w:val="single" w:sz="6" w:space="0" w:color="auto"/>
              <w:bottom w:val="single" w:sz="6" w:space="0" w:color="auto"/>
            </w:tcBorders>
            <w:shd w:val="solid" w:color="FFFFFF" w:fill="auto"/>
          </w:tcPr>
          <w:p w14:paraId="69BD44CC" w14:textId="77777777" w:rsidR="001377E8" w:rsidRDefault="001377E8" w:rsidP="001C05BA">
            <w:pPr>
              <w:spacing w:after="0"/>
              <w:jc w:val="both"/>
              <w:rPr>
                <w:rFonts w:ascii="Arial" w:hAnsi="Arial"/>
                <w:snapToGrid w:val="0"/>
                <w:color w:val="000000"/>
                <w:sz w:val="16"/>
                <w:lang w:val="da-DK"/>
              </w:rPr>
            </w:pPr>
          </w:p>
        </w:tc>
        <w:tc>
          <w:tcPr>
            <w:tcW w:w="425" w:type="dxa"/>
            <w:tcBorders>
              <w:top w:val="single" w:sz="6" w:space="0" w:color="auto"/>
              <w:bottom w:val="single" w:sz="6" w:space="0" w:color="auto"/>
            </w:tcBorders>
            <w:shd w:val="solid" w:color="FFFFFF" w:fill="auto"/>
          </w:tcPr>
          <w:p w14:paraId="473B6807" w14:textId="77777777" w:rsidR="001377E8" w:rsidRPr="00994F08" w:rsidRDefault="001377E8" w:rsidP="001C05BA">
            <w:pPr>
              <w:spacing w:after="0"/>
              <w:rPr>
                <w:rFonts w:ascii="Arial" w:hAnsi="Arial"/>
                <w:snapToGrid w:val="0"/>
                <w:color w:val="000000"/>
                <w:sz w:val="16"/>
              </w:rPr>
            </w:pPr>
          </w:p>
        </w:tc>
        <w:tc>
          <w:tcPr>
            <w:tcW w:w="4536" w:type="dxa"/>
            <w:tcBorders>
              <w:top w:val="single" w:sz="6" w:space="0" w:color="auto"/>
              <w:bottom w:val="single" w:sz="6" w:space="0" w:color="auto"/>
            </w:tcBorders>
            <w:shd w:val="solid" w:color="FFFFFF" w:fill="auto"/>
          </w:tcPr>
          <w:p w14:paraId="1D0527BE" w14:textId="0FAEFD63" w:rsidR="001377E8" w:rsidRPr="00994F08" w:rsidRDefault="001377E8" w:rsidP="001C05BA">
            <w:pPr>
              <w:spacing w:after="0"/>
              <w:rPr>
                <w:rFonts w:ascii="Arial" w:hAnsi="Arial"/>
                <w:snapToGrid w:val="0"/>
                <w:color w:val="000000"/>
                <w:sz w:val="16"/>
              </w:rPr>
            </w:pPr>
            <w:r w:rsidRPr="00994F08">
              <w:rPr>
                <w:rFonts w:ascii="Arial" w:hAnsi="Arial"/>
                <w:snapToGrid w:val="0"/>
                <w:color w:val="000000"/>
                <w:sz w:val="16"/>
              </w:rPr>
              <w:t>Requirement for sending Error Indication</w:t>
            </w:r>
          </w:p>
        </w:tc>
        <w:tc>
          <w:tcPr>
            <w:tcW w:w="993" w:type="dxa"/>
            <w:tcBorders>
              <w:top w:val="nil"/>
              <w:left w:val="nil"/>
              <w:bottom w:val="single" w:sz="6" w:space="0" w:color="auto"/>
            </w:tcBorders>
            <w:shd w:val="solid" w:color="FFFFFF" w:fill="auto"/>
          </w:tcPr>
          <w:p w14:paraId="69D2717F" w14:textId="77777777" w:rsidR="001377E8" w:rsidRDefault="001377E8" w:rsidP="001C05BA">
            <w:pPr>
              <w:spacing w:after="0"/>
              <w:rPr>
                <w:rFonts w:ascii="Arial" w:hAnsi="Arial"/>
                <w:snapToGrid w:val="0"/>
                <w:color w:val="000000"/>
                <w:sz w:val="16"/>
              </w:rPr>
            </w:pPr>
          </w:p>
        </w:tc>
      </w:tr>
      <w:tr w:rsidR="001377E8" w:rsidRPr="00727D15" w14:paraId="039B7A21" w14:textId="77777777" w:rsidTr="001377E8">
        <w:tc>
          <w:tcPr>
            <w:tcW w:w="800" w:type="dxa"/>
            <w:tcBorders>
              <w:top w:val="single" w:sz="6" w:space="0" w:color="auto"/>
              <w:bottom w:val="nil"/>
              <w:right w:val="nil"/>
            </w:tcBorders>
            <w:shd w:val="solid" w:color="FFFFFF" w:fill="auto"/>
          </w:tcPr>
          <w:p w14:paraId="7886486E"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2012-03</w:t>
            </w:r>
          </w:p>
        </w:tc>
        <w:tc>
          <w:tcPr>
            <w:tcW w:w="760" w:type="dxa"/>
            <w:tcBorders>
              <w:top w:val="single" w:sz="6" w:space="0" w:color="auto"/>
              <w:left w:val="nil"/>
              <w:bottom w:val="nil"/>
              <w:right w:val="nil"/>
            </w:tcBorders>
            <w:shd w:val="solid" w:color="FFFFFF" w:fill="auto"/>
          </w:tcPr>
          <w:p w14:paraId="5295A776"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CT#55</w:t>
            </w:r>
          </w:p>
        </w:tc>
        <w:tc>
          <w:tcPr>
            <w:tcW w:w="992" w:type="dxa"/>
            <w:tcBorders>
              <w:top w:val="single" w:sz="6" w:space="0" w:color="auto"/>
              <w:left w:val="nil"/>
              <w:bottom w:val="nil"/>
            </w:tcBorders>
            <w:shd w:val="solid" w:color="FFFFFF" w:fill="auto"/>
          </w:tcPr>
          <w:p w14:paraId="52462B50"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CP-120036</w:t>
            </w:r>
          </w:p>
        </w:tc>
        <w:tc>
          <w:tcPr>
            <w:tcW w:w="567" w:type="dxa"/>
            <w:tcBorders>
              <w:top w:val="single" w:sz="6" w:space="0" w:color="auto"/>
              <w:bottom w:val="single" w:sz="6" w:space="0" w:color="auto"/>
            </w:tcBorders>
            <w:shd w:val="solid" w:color="FFFFFF" w:fill="auto"/>
          </w:tcPr>
          <w:p w14:paraId="68F886E8"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0050</w:t>
            </w:r>
          </w:p>
        </w:tc>
        <w:tc>
          <w:tcPr>
            <w:tcW w:w="425" w:type="dxa"/>
            <w:tcBorders>
              <w:top w:val="single" w:sz="6" w:space="0" w:color="auto"/>
              <w:bottom w:val="single" w:sz="6" w:space="0" w:color="auto"/>
            </w:tcBorders>
            <w:shd w:val="solid" w:color="FFFFFF" w:fill="auto"/>
          </w:tcPr>
          <w:p w14:paraId="215C733C" w14:textId="77777777" w:rsidR="001377E8" w:rsidRDefault="001377E8" w:rsidP="001C05BA">
            <w:pPr>
              <w:spacing w:after="0"/>
              <w:jc w:val="both"/>
              <w:rPr>
                <w:rFonts w:ascii="Arial" w:hAnsi="Arial"/>
                <w:snapToGrid w:val="0"/>
                <w:color w:val="000000"/>
                <w:sz w:val="16"/>
                <w:lang w:val="da-DK"/>
              </w:rPr>
            </w:pPr>
          </w:p>
        </w:tc>
        <w:tc>
          <w:tcPr>
            <w:tcW w:w="425" w:type="dxa"/>
            <w:tcBorders>
              <w:top w:val="single" w:sz="6" w:space="0" w:color="auto"/>
              <w:bottom w:val="single" w:sz="6" w:space="0" w:color="auto"/>
            </w:tcBorders>
            <w:shd w:val="solid" w:color="FFFFFF" w:fill="auto"/>
          </w:tcPr>
          <w:p w14:paraId="5E1255CB" w14:textId="77777777" w:rsidR="001377E8" w:rsidRPr="00994F08" w:rsidRDefault="001377E8" w:rsidP="001C05BA">
            <w:pPr>
              <w:spacing w:after="0"/>
              <w:rPr>
                <w:rFonts w:ascii="Arial" w:hAnsi="Arial"/>
                <w:snapToGrid w:val="0"/>
                <w:color w:val="000000"/>
                <w:sz w:val="16"/>
              </w:rPr>
            </w:pPr>
          </w:p>
        </w:tc>
        <w:tc>
          <w:tcPr>
            <w:tcW w:w="4536" w:type="dxa"/>
            <w:tcBorders>
              <w:top w:val="single" w:sz="6" w:space="0" w:color="auto"/>
              <w:bottom w:val="single" w:sz="6" w:space="0" w:color="auto"/>
            </w:tcBorders>
            <w:shd w:val="solid" w:color="FFFFFF" w:fill="auto"/>
          </w:tcPr>
          <w:p w14:paraId="72BD8F6C" w14:textId="4D129CB3" w:rsidR="001377E8" w:rsidRPr="00994F08" w:rsidRDefault="001377E8" w:rsidP="001C05BA">
            <w:pPr>
              <w:spacing w:after="0"/>
              <w:rPr>
                <w:rFonts w:ascii="Arial" w:hAnsi="Arial"/>
                <w:snapToGrid w:val="0"/>
                <w:color w:val="000000"/>
                <w:sz w:val="16"/>
              </w:rPr>
            </w:pPr>
            <w:r w:rsidRPr="00994F08">
              <w:rPr>
                <w:rFonts w:ascii="Arial" w:hAnsi="Arial" w:hint="eastAsia"/>
                <w:snapToGrid w:val="0"/>
                <w:color w:val="000000"/>
                <w:sz w:val="16"/>
              </w:rPr>
              <w:t>Tunnelling between eNodeB and RNC</w:t>
            </w:r>
          </w:p>
        </w:tc>
        <w:tc>
          <w:tcPr>
            <w:tcW w:w="993" w:type="dxa"/>
            <w:tcBorders>
              <w:top w:val="single" w:sz="6" w:space="0" w:color="auto"/>
              <w:left w:val="nil"/>
              <w:bottom w:val="nil"/>
            </w:tcBorders>
            <w:shd w:val="solid" w:color="FFFFFF" w:fill="auto"/>
          </w:tcPr>
          <w:p w14:paraId="6D341F23"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11.2.0</w:t>
            </w:r>
          </w:p>
        </w:tc>
      </w:tr>
      <w:tr w:rsidR="001377E8" w:rsidRPr="00727D15" w14:paraId="7E47990D" w14:textId="77777777" w:rsidTr="001377E8">
        <w:tc>
          <w:tcPr>
            <w:tcW w:w="800" w:type="dxa"/>
            <w:tcBorders>
              <w:top w:val="nil"/>
              <w:bottom w:val="nil"/>
              <w:right w:val="nil"/>
            </w:tcBorders>
            <w:shd w:val="solid" w:color="FFFFFF" w:fill="auto"/>
          </w:tcPr>
          <w:p w14:paraId="7EA8F390" w14:textId="77777777" w:rsidR="001377E8" w:rsidRPr="000E01BF" w:rsidRDefault="001377E8" w:rsidP="001C05BA">
            <w:pPr>
              <w:spacing w:after="0"/>
              <w:rPr>
                <w:rFonts w:ascii="Arial" w:hAnsi="Arial"/>
                <w:snapToGrid w:val="0"/>
                <w:color w:val="000000"/>
                <w:sz w:val="16"/>
              </w:rPr>
            </w:pPr>
          </w:p>
        </w:tc>
        <w:tc>
          <w:tcPr>
            <w:tcW w:w="760" w:type="dxa"/>
            <w:tcBorders>
              <w:top w:val="nil"/>
              <w:left w:val="nil"/>
              <w:bottom w:val="nil"/>
              <w:right w:val="nil"/>
            </w:tcBorders>
            <w:shd w:val="solid" w:color="FFFFFF" w:fill="auto"/>
          </w:tcPr>
          <w:p w14:paraId="3294E8A1" w14:textId="77777777" w:rsidR="001377E8" w:rsidRPr="000E01BF" w:rsidRDefault="001377E8" w:rsidP="001C05BA">
            <w:pPr>
              <w:spacing w:after="0"/>
              <w:rPr>
                <w:rFonts w:ascii="Arial" w:hAnsi="Arial"/>
                <w:snapToGrid w:val="0"/>
                <w:color w:val="000000"/>
                <w:sz w:val="16"/>
              </w:rPr>
            </w:pPr>
          </w:p>
        </w:tc>
        <w:tc>
          <w:tcPr>
            <w:tcW w:w="992" w:type="dxa"/>
            <w:tcBorders>
              <w:top w:val="nil"/>
              <w:left w:val="nil"/>
              <w:bottom w:val="nil"/>
            </w:tcBorders>
            <w:shd w:val="solid" w:color="FFFFFF" w:fill="auto"/>
          </w:tcPr>
          <w:p w14:paraId="15AD3225" w14:textId="77777777" w:rsidR="001377E8" w:rsidRPr="000E01BF" w:rsidRDefault="001377E8" w:rsidP="001C05BA">
            <w:pPr>
              <w:spacing w:after="0"/>
              <w:rPr>
                <w:rFonts w:ascii="Arial" w:hAnsi="Arial"/>
                <w:snapToGrid w:val="0"/>
                <w:color w:val="000000"/>
                <w:sz w:val="16"/>
              </w:rPr>
            </w:pPr>
            <w:r>
              <w:rPr>
                <w:rFonts w:ascii="Arial" w:hAnsi="Arial"/>
                <w:snapToGrid w:val="0"/>
                <w:color w:val="000000"/>
                <w:sz w:val="16"/>
                <w:lang w:val="da-DK"/>
              </w:rPr>
              <w:t>CP-120036</w:t>
            </w:r>
          </w:p>
        </w:tc>
        <w:tc>
          <w:tcPr>
            <w:tcW w:w="567" w:type="dxa"/>
            <w:tcBorders>
              <w:top w:val="single" w:sz="6" w:space="0" w:color="auto"/>
              <w:bottom w:val="single" w:sz="6" w:space="0" w:color="auto"/>
            </w:tcBorders>
            <w:shd w:val="solid" w:color="FFFFFF" w:fill="auto"/>
          </w:tcPr>
          <w:p w14:paraId="30697E20" w14:textId="77777777" w:rsidR="001377E8" w:rsidRPr="000E01BF" w:rsidRDefault="001377E8" w:rsidP="001C05BA">
            <w:pPr>
              <w:spacing w:after="0"/>
              <w:rPr>
                <w:rFonts w:ascii="Arial" w:hAnsi="Arial"/>
                <w:snapToGrid w:val="0"/>
                <w:color w:val="000000"/>
                <w:sz w:val="16"/>
              </w:rPr>
            </w:pPr>
            <w:r>
              <w:rPr>
                <w:rFonts w:ascii="Arial" w:hAnsi="Arial"/>
                <w:snapToGrid w:val="0"/>
                <w:color w:val="000000"/>
                <w:sz w:val="16"/>
              </w:rPr>
              <w:t>0053</w:t>
            </w:r>
          </w:p>
        </w:tc>
        <w:tc>
          <w:tcPr>
            <w:tcW w:w="425" w:type="dxa"/>
            <w:tcBorders>
              <w:top w:val="single" w:sz="6" w:space="0" w:color="auto"/>
              <w:bottom w:val="single" w:sz="6" w:space="0" w:color="auto"/>
            </w:tcBorders>
            <w:shd w:val="solid" w:color="FFFFFF" w:fill="auto"/>
          </w:tcPr>
          <w:p w14:paraId="5A184C71" w14:textId="77777777" w:rsidR="001377E8" w:rsidRPr="000E01BF" w:rsidRDefault="001377E8" w:rsidP="001C05BA">
            <w:pPr>
              <w:spacing w:after="0"/>
              <w:jc w:val="both"/>
              <w:rPr>
                <w:rFonts w:ascii="Arial" w:hAnsi="Arial"/>
                <w:snapToGrid w:val="0"/>
                <w:color w:val="000000"/>
                <w:sz w:val="16"/>
              </w:rPr>
            </w:pPr>
            <w:r>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383343AA" w14:textId="77777777" w:rsidR="001377E8" w:rsidRPr="00197DFF" w:rsidRDefault="001377E8" w:rsidP="001C05BA">
            <w:pPr>
              <w:spacing w:after="0"/>
              <w:rPr>
                <w:rFonts w:ascii="Arial" w:hAnsi="Arial"/>
                <w:snapToGrid w:val="0"/>
                <w:color w:val="000000"/>
                <w:sz w:val="16"/>
                <w:lang w:val="nb-NO"/>
              </w:rPr>
            </w:pPr>
          </w:p>
        </w:tc>
        <w:tc>
          <w:tcPr>
            <w:tcW w:w="4536" w:type="dxa"/>
            <w:tcBorders>
              <w:top w:val="single" w:sz="6" w:space="0" w:color="auto"/>
              <w:bottom w:val="single" w:sz="6" w:space="0" w:color="auto"/>
            </w:tcBorders>
            <w:shd w:val="solid" w:color="FFFFFF" w:fill="auto"/>
          </w:tcPr>
          <w:p w14:paraId="71397B71" w14:textId="007233A0" w:rsidR="001377E8" w:rsidRPr="00197DFF" w:rsidRDefault="001377E8" w:rsidP="001C05BA">
            <w:pPr>
              <w:spacing w:after="0"/>
              <w:rPr>
                <w:rFonts w:ascii="Arial" w:hAnsi="Arial"/>
                <w:snapToGrid w:val="0"/>
                <w:color w:val="000000"/>
                <w:sz w:val="16"/>
                <w:lang w:val="nb-NO"/>
              </w:rPr>
            </w:pPr>
            <w:r w:rsidRPr="00197DFF">
              <w:rPr>
                <w:rFonts w:ascii="Arial" w:hAnsi="Arial"/>
                <w:snapToGrid w:val="0"/>
                <w:color w:val="000000"/>
                <w:sz w:val="16"/>
                <w:lang w:val="nb-NO"/>
              </w:rPr>
              <w:t>GTP-U header</w:t>
            </w:r>
          </w:p>
        </w:tc>
        <w:tc>
          <w:tcPr>
            <w:tcW w:w="993" w:type="dxa"/>
            <w:tcBorders>
              <w:top w:val="nil"/>
              <w:left w:val="nil"/>
              <w:bottom w:val="nil"/>
            </w:tcBorders>
            <w:shd w:val="solid" w:color="FFFFFF" w:fill="auto"/>
          </w:tcPr>
          <w:p w14:paraId="45418993" w14:textId="77777777" w:rsidR="001377E8" w:rsidRDefault="001377E8" w:rsidP="001C05BA">
            <w:pPr>
              <w:spacing w:after="0"/>
              <w:rPr>
                <w:rFonts w:ascii="Arial" w:hAnsi="Arial"/>
                <w:snapToGrid w:val="0"/>
                <w:color w:val="000000"/>
                <w:sz w:val="16"/>
              </w:rPr>
            </w:pPr>
          </w:p>
        </w:tc>
      </w:tr>
      <w:tr w:rsidR="001377E8" w:rsidRPr="00727D15" w14:paraId="54847596" w14:textId="77777777" w:rsidTr="001377E8">
        <w:tc>
          <w:tcPr>
            <w:tcW w:w="800" w:type="dxa"/>
            <w:tcBorders>
              <w:top w:val="nil"/>
              <w:bottom w:val="single" w:sz="6" w:space="0" w:color="auto"/>
              <w:right w:val="nil"/>
            </w:tcBorders>
            <w:shd w:val="solid" w:color="FFFFFF" w:fill="auto"/>
          </w:tcPr>
          <w:p w14:paraId="1BC780F6" w14:textId="77777777" w:rsidR="001377E8" w:rsidRPr="000E01BF" w:rsidRDefault="001377E8" w:rsidP="001C05BA">
            <w:pPr>
              <w:spacing w:after="0"/>
              <w:rPr>
                <w:rFonts w:ascii="Arial" w:hAnsi="Arial"/>
                <w:snapToGrid w:val="0"/>
                <w:color w:val="000000"/>
                <w:sz w:val="16"/>
              </w:rPr>
            </w:pPr>
          </w:p>
        </w:tc>
        <w:tc>
          <w:tcPr>
            <w:tcW w:w="760" w:type="dxa"/>
            <w:tcBorders>
              <w:top w:val="nil"/>
              <w:left w:val="nil"/>
              <w:bottom w:val="single" w:sz="6" w:space="0" w:color="auto"/>
              <w:right w:val="nil"/>
            </w:tcBorders>
            <w:shd w:val="solid" w:color="FFFFFF" w:fill="auto"/>
          </w:tcPr>
          <w:p w14:paraId="4FAB0CF2" w14:textId="77777777" w:rsidR="001377E8" w:rsidRPr="000E01BF" w:rsidRDefault="001377E8" w:rsidP="001C05BA">
            <w:pPr>
              <w:spacing w:after="0"/>
              <w:rPr>
                <w:rFonts w:ascii="Arial" w:hAnsi="Arial"/>
                <w:snapToGrid w:val="0"/>
                <w:color w:val="000000"/>
                <w:sz w:val="16"/>
              </w:rPr>
            </w:pPr>
          </w:p>
        </w:tc>
        <w:tc>
          <w:tcPr>
            <w:tcW w:w="992" w:type="dxa"/>
            <w:tcBorders>
              <w:top w:val="nil"/>
              <w:left w:val="nil"/>
              <w:bottom w:val="single" w:sz="6" w:space="0" w:color="auto"/>
            </w:tcBorders>
            <w:shd w:val="solid" w:color="FFFFFF" w:fill="auto"/>
          </w:tcPr>
          <w:p w14:paraId="701C86DD" w14:textId="77777777" w:rsidR="001377E8" w:rsidRPr="000E01BF" w:rsidRDefault="001377E8" w:rsidP="001C05BA">
            <w:pPr>
              <w:spacing w:after="0"/>
              <w:rPr>
                <w:rFonts w:ascii="Arial" w:hAnsi="Arial"/>
                <w:snapToGrid w:val="0"/>
                <w:color w:val="000000"/>
                <w:sz w:val="16"/>
              </w:rPr>
            </w:pPr>
          </w:p>
        </w:tc>
        <w:tc>
          <w:tcPr>
            <w:tcW w:w="567" w:type="dxa"/>
            <w:tcBorders>
              <w:top w:val="single" w:sz="6" w:space="0" w:color="auto"/>
              <w:bottom w:val="single" w:sz="6" w:space="0" w:color="auto"/>
            </w:tcBorders>
            <w:shd w:val="solid" w:color="FFFFFF" w:fill="auto"/>
          </w:tcPr>
          <w:p w14:paraId="116EBC28" w14:textId="77777777" w:rsidR="001377E8" w:rsidRPr="000E01BF" w:rsidRDefault="001377E8" w:rsidP="001C05BA">
            <w:pPr>
              <w:spacing w:after="0"/>
              <w:rPr>
                <w:rFonts w:ascii="Arial" w:hAnsi="Arial"/>
                <w:snapToGrid w:val="0"/>
                <w:color w:val="000000"/>
                <w:sz w:val="16"/>
              </w:rPr>
            </w:pPr>
            <w:r>
              <w:rPr>
                <w:rFonts w:ascii="Arial" w:hAnsi="Arial"/>
                <w:snapToGrid w:val="0"/>
                <w:color w:val="000000"/>
                <w:sz w:val="16"/>
              </w:rPr>
              <w:t>0052</w:t>
            </w:r>
          </w:p>
        </w:tc>
        <w:tc>
          <w:tcPr>
            <w:tcW w:w="425" w:type="dxa"/>
            <w:tcBorders>
              <w:top w:val="single" w:sz="6" w:space="0" w:color="auto"/>
              <w:bottom w:val="single" w:sz="6" w:space="0" w:color="auto"/>
            </w:tcBorders>
            <w:shd w:val="solid" w:color="FFFFFF" w:fill="auto"/>
          </w:tcPr>
          <w:p w14:paraId="60350559" w14:textId="77777777" w:rsidR="001377E8" w:rsidRPr="000E01BF" w:rsidRDefault="001377E8" w:rsidP="001C05BA">
            <w:pPr>
              <w:spacing w:after="0"/>
              <w:jc w:val="both"/>
              <w:rPr>
                <w:rFonts w:ascii="Arial" w:hAnsi="Arial"/>
                <w:snapToGrid w:val="0"/>
                <w:color w:val="000000"/>
                <w:sz w:val="16"/>
              </w:rPr>
            </w:pPr>
            <w:r>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1A0DBB47" w14:textId="77777777" w:rsidR="001377E8" w:rsidRPr="00994F08" w:rsidRDefault="001377E8" w:rsidP="001C05BA">
            <w:pPr>
              <w:spacing w:after="0"/>
              <w:rPr>
                <w:rFonts w:ascii="Arial" w:hAnsi="Arial"/>
                <w:snapToGrid w:val="0"/>
                <w:color w:val="000000"/>
                <w:sz w:val="16"/>
              </w:rPr>
            </w:pPr>
          </w:p>
        </w:tc>
        <w:tc>
          <w:tcPr>
            <w:tcW w:w="4536" w:type="dxa"/>
            <w:tcBorders>
              <w:top w:val="single" w:sz="6" w:space="0" w:color="auto"/>
              <w:bottom w:val="single" w:sz="6" w:space="0" w:color="auto"/>
            </w:tcBorders>
            <w:shd w:val="solid" w:color="FFFFFF" w:fill="auto"/>
          </w:tcPr>
          <w:p w14:paraId="6D1B17B9" w14:textId="21B78FA0" w:rsidR="001377E8" w:rsidRPr="00994F08" w:rsidRDefault="001377E8" w:rsidP="001C05BA">
            <w:pPr>
              <w:spacing w:after="0"/>
              <w:rPr>
                <w:rFonts w:ascii="Arial" w:hAnsi="Arial"/>
                <w:snapToGrid w:val="0"/>
                <w:color w:val="000000"/>
                <w:sz w:val="16"/>
              </w:rPr>
            </w:pPr>
            <w:r w:rsidRPr="00994F08">
              <w:rPr>
                <w:rFonts w:ascii="Arial" w:hAnsi="Arial"/>
                <w:snapToGrid w:val="0"/>
                <w:color w:val="000000"/>
                <w:sz w:val="16"/>
              </w:rPr>
              <w:t>Addition of GTP based S2a</w:t>
            </w:r>
          </w:p>
        </w:tc>
        <w:tc>
          <w:tcPr>
            <w:tcW w:w="993" w:type="dxa"/>
            <w:tcBorders>
              <w:top w:val="nil"/>
              <w:left w:val="nil"/>
              <w:bottom w:val="single" w:sz="6" w:space="0" w:color="auto"/>
            </w:tcBorders>
            <w:shd w:val="solid" w:color="FFFFFF" w:fill="auto"/>
          </w:tcPr>
          <w:p w14:paraId="4369FFBB" w14:textId="77777777" w:rsidR="001377E8" w:rsidRDefault="001377E8" w:rsidP="001C05BA">
            <w:pPr>
              <w:spacing w:after="0"/>
              <w:rPr>
                <w:rFonts w:ascii="Arial" w:hAnsi="Arial"/>
                <w:snapToGrid w:val="0"/>
                <w:color w:val="000000"/>
                <w:sz w:val="16"/>
              </w:rPr>
            </w:pPr>
          </w:p>
        </w:tc>
      </w:tr>
      <w:tr w:rsidR="001377E8" w:rsidRPr="00727D15" w14:paraId="5D16596F" w14:textId="77777777" w:rsidTr="001377E8">
        <w:tc>
          <w:tcPr>
            <w:tcW w:w="800" w:type="dxa"/>
            <w:tcBorders>
              <w:top w:val="single" w:sz="6" w:space="0" w:color="auto"/>
              <w:bottom w:val="single" w:sz="6" w:space="0" w:color="auto"/>
              <w:right w:val="nil"/>
            </w:tcBorders>
            <w:shd w:val="solid" w:color="FFFFFF" w:fill="auto"/>
          </w:tcPr>
          <w:p w14:paraId="789FCE5C" w14:textId="77777777" w:rsidR="001377E8" w:rsidRPr="000E01BF" w:rsidRDefault="001377E8" w:rsidP="001C05BA">
            <w:pPr>
              <w:spacing w:after="0"/>
              <w:rPr>
                <w:rFonts w:ascii="Arial" w:hAnsi="Arial"/>
                <w:snapToGrid w:val="0"/>
                <w:color w:val="000000"/>
                <w:sz w:val="16"/>
              </w:rPr>
            </w:pPr>
            <w:r>
              <w:rPr>
                <w:rFonts w:ascii="Arial" w:hAnsi="Arial"/>
                <w:snapToGrid w:val="0"/>
                <w:color w:val="000000"/>
                <w:sz w:val="16"/>
              </w:rPr>
              <w:t>2012-06</w:t>
            </w:r>
          </w:p>
        </w:tc>
        <w:tc>
          <w:tcPr>
            <w:tcW w:w="760" w:type="dxa"/>
            <w:tcBorders>
              <w:top w:val="single" w:sz="6" w:space="0" w:color="auto"/>
              <w:left w:val="nil"/>
              <w:bottom w:val="single" w:sz="6" w:space="0" w:color="auto"/>
              <w:right w:val="nil"/>
            </w:tcBorders>
            <w:shd w:val="solid" w:color="FFFFFF" w:fill="auto"/>
          </w:tcPr>
          <w:p w14:paraId="25BC9B94" w14:textId="77777777" w:rsidR="001377E8" w:rsidRPr="000E01BF" w:rsidRDefault="001377E8" w:rsidP="001C05BA">
            <w:pPr>
              <w:spacing w:after="0"/>
              <w:rPr>
                <w:rFonts w:ascii="Arial" w:hAnsi="Arial"/>
                <w:snapToGrid w:val="0"/>
                <w:color w:val="000000"/>
                <w:sz w:val="16"/>
              </w:rPr>
            </w:pPr>
            <w:r>
              <w:rPr>
                <w:rFonts w:ascii="Arial" w:hAnsi="Arial"/>
                <w:snapToGrid w:val="0"/>
                <w:color w:val="000000"/>
                <w:sz w:val="16"/>
              </w:rPr>
              <w:t>CT#56</w:t>
            </w:r>
          </w:p>
        </w:tc>
        <w:tc>
          <w:tcPr>
            <w:tcW w:w="992" w:type="dxa"/>
            <w:tcBorders>
              <w:top w:val="single" w:sz="6" w:space="0" w:color="auto"/>
              <w:left w:val="nil"/>
              <w:bottom w:val="single" w:sz="6" w:space="0" w:color="auto"/>
            </w:tcBorders>
            <w:shd w:val="solid" w:color="FFFFFF" w:fill="auto"/>
          </w:tcPr>
          <w:p w14:paraId="4FA955DB" w14:textId="77777777" w:rsidR="001377E8" w:rsidRPr="000E01BF" w:rsidRDefault="001377E8" w:rsidP="001C05BA">
            <w:pPr>
              <w:spacing w:after="0"/>
              <w:rPr>
                <w:rFonts w:ascii="Arial" w:hAnsi="Arial"/>
                <w:snapToGrid w:val="0"/>
                <w:color w:val="000000"/>
                <w:sz w:val="16"/>
              </w:rPr>
            </w:pPr>
          </w:p>
        </w:tc>
        <w:tc>
          <w:tcPr>
            <w:tcW w:w="567" w:type="dxa"/>
            <w:tcBorders>
              <w:top w:val="single" w:sz="6" w:space="0" w:color="auto"/>
              <w:bottom w:val="single" w:sz="6" w:space="0" w:color="auto"/>
            </w:tcBorders>
            <w:shd w:val="solid" w:color="FFFFFF" w:fill="auto"/>
          </w:tcPr>
          <w:p w14:paraId="2E4F8B46"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0054</w:t>
            </w:r>
          </w:p>
        </w:tc>
        <w:tc>
          <w:tcPr>
            <w:tcW w:w="425" w:type="dxa"/>
            <w:tcBorders>
              <w:top w:val="single" w:sz="6" w:space="0" w:color="auto"/>
              <w:bottom w:val="single" w:sz="6" w:space="0" w:color="auto"/>
            </w:tcBorders>
            <w:shd w:val="solid" w:color="FFFFFF" w:fill="auto"/>
          </w:tcPr>
          <w:p w14:paraId="3C9ED8AB" w14:textId="77777777" w:rsidR="001377E8" w:rsidRDefault="001377E8" w:rsidP="001C05BA">
            <w:pPr>
              <w:spacing w:after="0"/>
              <w:jc w:val="both"/>
              <w:rPr>
                <w:rFonts w:ascii="Arial" w:hAnsi="Arial"/>
                <w:snapToGrid w:val="0"/>
                <w:color w:val="000000"/>
                <w:sz w:val="16"/>
              </w:rPr>
            </w:pPr>
          </w:p>
        </w:tc>
        <w:tc>
          <w:tcPr>
            <w:tcW w:w="425" w:type="dxa"/>
            <w:tcBorders>
              <w:top w:val="single" w:sz="6" w:space="0" w:color="auto"/>
              <w:bottom w:val="single" w:sz="6" w:space="0" w:color="auto"/>
            </w:tcBorders>
            <w:shd w:val="solid" w:color="FFFFFF" w:fill="auto"/>
          </w:tcPr>
          <w:p w14:paraId="08EA98DE" w14:textId="77777777" w:rsidR="001377E8" w:rsidRPr="00197DFF" w:rsidRDefault="001377E8" w:rsidP="001C05BA">
            <w:pPr>
              <w:spacing w:after="0"/>
              <w:rPr>
                <w:rFonts w:ascii="Arial" w:hAnsi="Arial"/>
                <w:snapToGrid w:val="0"/>
                <w:color w:val="000000"/>
                <w:sz w:val="16"/>
                <w:lang w:val="nb-NO"/>
              </w:rPr>
            </w:pPr>
          </w:p>
        </w:tc>
        <w:tc>
          <w:tcPr>
            <w:tcW w:w="4536" w:type="dxa"/>
            <w:tcBorders>
              <w:top w:val="single" w:sz="6" w:space="0" w:color="auto"/>
              <w:bottom w:val="single" w:sz="6" w:space="0" w:color="auto"/>
            </w:tcBorders>
            <w:shd w:val="solid" w:color="FFFFFF" w:fill="auto"/>
          </w:tcPr>
          <w:p w14:paraId="34EAE29A" w14:textId="1BD65794" w:rsidR="001377E8" w:rsidRPr="00197DFF" w:rsidRDefault="001377E8" w:rsidP="001C05BA">
            <w:pPr>
              <w:spacing w:after="0"/>
              <w:rPr>
                <w:rFonts w:ascii="Arial" w:hAnsi="Arial"/>
                <w:snapToGrid w:val="0"/>
                <w:color w:val="000000"/>
                <w:sz w:val="16"/>
                <w:lang w:val="nb-NO"/>
              </w:rPr>
            </w:pPr>
            <w:r w:rsidRPr="00197DFF">
              <w:rPr>
                <w:rFonts w:ascii="Arial" w:hAnsi="Arial" w:hint="eastAsia"/>
                <w:snapToGrid w:val="0"/>
                <w:color w:val="000000"/>
                <w:sz w:val="16"/>
                <w:lang w:val="nb-NO"/>
              </w:rPr>
              <w:t>Tunnelling Scenarios</w:t>
            </w:r>
          </w:p>
        </w:tc>
        <w:tc>
          <w:tcPr>
            <w:tcW w:w="993" w:type="dxa"/>
            <w:tcBorders>
              <w:top w:val="single" w:sz="6" w:space="0" w:color="auto"/>
              <w:left w:val="nil"/>
              <w:bottom w:val="single" w:sz="6" w:space="0" w:color="auto"/>
            </w:tcBorders>
            <w:shd w:val="solid" w:color="FFFFFF" w:fill="auto"/>
          </w:tcPr>
          <w:p w14:paraId="3203F68D"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11.3.0</w:t>
            </w:r>
          </w:p>
        </w:tc>
      </w:tr>
      <w:tr w:rsidR="001377E8" w:rsidRPr="00727D15" w14:paraId="34A48438" w14:textId="77777777" w:rsidTr="001377E8">
        <w:tc>
          <w:tcPr>
            <w:tcW w:w="800" w:type="dxa"/>
            <w:tcBorders>
              <w:top w:val="single" w:sz="6" w:space="0" w:color="auto"/>
              <w:bottom w:val="single" w:sz="6" w:space="0" w:color="auto"/>
              <w:right w:val="nil"/>
            </w:tcBorders>
            <w:shd w:val="solid" w:color="FFFFFF" w:fill="auto"/>
          </w:tcPr>
          <w:p w14:paraId="3D71EBD7"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2012-09</w:t>
            </w:r>
          </w:p>
        </w:tc>
        <w:tc>
          <w:tcPr>
            <w:tcW w:w="760" w:type="dxa"/>
            <w:tcBorders>
              <w:top w:val="single" w:sz="6" w:space="0" w:color="auto"/>
              <w:left w:val="nil"/>
              <w:bottom w:val="single" w:sz="6" w:space="0" w:color="auto"/>
              <w:right w:val="nil"/>
            </w:tcBorders>
            <w:shd w:val="solid" w:color="FFFFFF" w:fill="auto"/>
          </w:tcPr>
          <w:p w14:paraId="56715BE3"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CT#57</w:t>
            </w:r>
          </w:p>
        </w:tc>
        <w:tc>
          <w:tcPr>
            <w:tcW w:w="992" w:type="dxa"/>
            <w:tcBorders>
              <w:top w:val="single" w:sz="6" w:space="0" w:color="auto"/>
              <w:left w:val="nil"/>
              <w:bottom w:val="single" w:sz="6" w:space="0" w:color="auto"/>
            </w:tcBorders>
            <w:shd w:val="solid" w:color="FFFFFF" w:fill="auto"/>
          </w:tcPr>
          <w:p w14:paraId="55DF09ED" w14:textId="77777777" w:rsidR="001377E8" w:rsidRPr="000E01BF" w:rsidRDefault="001377E8" w:rsidP="001C05BA">
            <w:pPr>
              <w:spacing w:after="0"/>
              <w:rPr>
                <w:rFonts w:ascii="Arial" w:hAnsi="Arial"/>
                <w:snapToGrid w:val="0"/>
                <w:color w:val="000000"/>
                <w:sz w:val="16"/>
              </w:rPr>
            </w:pPr>
            <w:r>
              <w:rPr>
                <w:rFonts w:ascii="Arial" w:hAnsi="Arial"/>
                <w:snapToGrid w:val="0"/>
                <w:color w:val="000000"/>
                <w:sz w:val="16"/>
              </w:rPr>
              <w:t>CP-120682</w:t>
            </w:r>
          </w:p>
        </w:tc>
        <w:tc>
          <w:tcPr>
            <w:tcW w:w="567" w:type="dxa"/>
            <w:tcBorders>
              <w:top w:val="single" w:sz="6" w:space="0" w:color="auto"/>
              <w:bottom w:val="single" w:sz="6" w:space="0" w:color="auto"/>
            </w:tcBorders>
            <w:shd w:val="solid" w:color="FFFFFF" w:fill="auto"/>
          </w:tcPr>
          <w:p w14:paraId="688CA99A"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0059</w:t>
            </w:r>
          </w:p>
        </w:tc>
        <w:tc>
          <w:tcPr>
            <w:tcW w:w="425" w:type="dxa"/>
            <w:tcBorders>
              <w:top w:val="single" w:sz="6" w:space="0" w:color="auto"/>
              <w:bottom w:val="single" w:sz="6" w:space="0" w:color="auto"/>
            </w:tcBorders>
            <w:shd w:val="solid" w:color="FFFFFF" w:fill="auto"/>
          </w:tcPr>
          <w:p w14:paraId="77537759" w14:textId="77777777" w:rsidR="001377E8" w:rsidRDefault="001377E8" w:rsidP="001C05BA">
            <w:pPr>
              <w:spacing w:after="0"/>
              <w:jc w:val="both"/>
              <w:rPr>
                <w:rFonts w:ascii="Arial" w:hAnsi="Arial"/>
                <w:snapToGrid w:val="0"/>
                <w:color w:val="000000"/>
                <w:sz w:val="16"/>
              </w:rPr>
            </w:pPr>
            <w:r>
              <w:rPr>
                <w:rFonts w:ascii="Arial" w:hAnsi="Arial"/>
                <w:snapToGrid w:val="0"/>
                <w:color w:val="000000"/>
                <w:sz w:val="16"/>
              </w:rPr>
              <w:t>6</w:t>
            </w:r>
          </w:p>
        </w:tc>
        <w:tc>
          <w:tcPr>
            <w:tcW w:w="425" w:type="dxa"/>
            <w:tcBorders>
              <w:top w:val="single" w:sz="6" w:space="0" w:color="auto"/>
              <w:bottom w:val="single" w:sz="6" w:space="0" w:color="auto"/>
            </w:tcBorders>
            <w:shd w:val="solid" w:color="FFFFFF" w:fill="auto"/>
          </w:tcPr>
          <w:p w14:paraId="68FDE1C9" w14:textId="77777777" w:rsidR="001377E8" w:rsidRPr="00B609EE" w:rsidRDefault="001377E8" w:rsidP="001C05BA">
            <w:pPr>
              <w:spacing w:after="0"/>
              <w:rPr>
                <w:rFonts w:ascii="Arial" w:hAnsi="Arial"/>
                <w:snapToGrid w:val="0"/>
                <w:color w:val="000000"/>
                <w:sz w:val="16"/>
              </w:rPr>
            </w:pPr>
          </w:p>
        </w:tc>
        <w:tc>
          <w:tcPr>
            <w:tcW w:w="4536" w:type="dxa"/>
            <w:tcBorders>
              <w:top w:val="single" w:sz="6" w:space="0" w:color="auto"/>
              <w:bottom w:val="single" w:sz="6" w:space="0" w:color="auto"/>
            </w:tcBorders>
            <w:shd w:val="solid" w:color="FFFFFF" w:fill="auto"/>
          </w:tcPr>
          <w:p w14:paraId="58167B94" w14:textId="2AF736CB" w:rsidR="001377E8" w:rsidRPr="00B609EE" w:rsidRDefault="001377E8" w:rsidP="001C05BA">
            <w:pPr>
              <w:spacing w:after="0"/>
              <w:rPr>
                <w:rFonts w:ascii="Arial" w:hAnsi="Arial"/>
                <w:snapToGrid w:val="0"/>
                <w:color w:val="000000"/>
                <w:sz w:val="16"/>
              </w:rPr>
            </w:pPr>
            <w:r w:rsidRPr="00B609EE">
              <w:rPr>
                <w:rFonts w:ascii="Arial" w:hAnsi="Arial" w:hint="eastAsia"/>
                <w:snapToGrid w:val="0"/>
                <w:color w:val="000000"/>
                <w:sz w:val="16"/>
              </w:rPr>
              <w:t>New extension header in GTP-U for SIRIG</w:t>
            </w:r>
          </w:p>
        </w:tc>
        <w:tc>
          <w:tcPr>
            <w:tcW w:w="993" w:type="dxa"/>
            <w:tcBorders>
              <w:top w:val="single" w:sz="6" w:space="0" w:color="auto"/>
              <w:left w:val="nil"/>
              <w:bottom w:val="single" w:sz="6" w:space="0" w:color="auto"/>
            </w:tcBorders>
            <w:shd w:val="solid" w:color="FFFFFF" w:fill="auto"/>
          </w:tcPr>
          <w:p w14:paraId="718FCC7B"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11.4.0</w:t>
            </w:r>
          </w:p>
        </w:tc>
      </w:tr>
      <w:tr w:rsidR="001377E8" w:rsidRPr="00727D15" w14:paraId="42741B07" w14:textId="77777777" w:rsidTr="001377E8">
        <w:tc>
          <w:tcPr>
            <w:tcW w:w="800" w:type="dxa"/>
            <w:tcBorders>
              <w:top w:val="single" w:sz="6" w:space="0" w:color="auto"/>
              <w:bottom w:val="nil"/>
              <w:right w:val="nil"/>
            </w:tcBorders>
            <w:shd w:val="solid" w:color="FFFFFF" w:fill="auto"/>
          </w:tcPr>
          <w:p w14:paraId="267123CC"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2012-12</w:t>
            </w:r>
          </w:p>
        </w:tc>
        <w:tc>
          <w:tcPr>
            <w:tcW w:w="760" w:type="dxa"/>
            <w:tcBorders>
              <w:top w:val="single" w:sz="6" w:space="0" w:color="auto"/>
              <w:left w:val="nil"/>
              <w:bottom w:val="nil"/>
              <w:right w:val="nil"/>
            </w:tcBorders>
            <w:shd w:val="solid" w:color="FFFFFF" w:fill="auto"/>
          </w:tcPr>
          <w:p w14:paraId="5D771F93"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CT#58</w:t>
            </w:r>
          </w:p>
        </w:tc>
        <w:tc>
          <w:tcPr>
            <w:tcW w:w="992" w:type="dxa"/>
            <w:tcBorders>
              <w:top w:val="single" w:sz="6" w:space="0" w:color="auto"/>
              <w:left w:val="nil"/>
              <w:bottom w:val="nil"/>
            </w:tcBorders>
            <w:shd w:val="solid" w:color="FFFFFF" w:fill="auto"/>
          </w:tcPr>
          <w:p w14:paraId="3E033BC5"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CP-120751</w:t>
            </w:r>
          </w:p>
        </w:tc>
        <w:tc>
          <w:tcPr>
            <w:tcW w:w="567" w:type="dxa"/>
            <w:tcBorders>
              <w:top w:val="single" w:sz="6" w:space="0" w:color="auto"/>
              <w:bottom w:val="single" w:sz="6" w:space="0" w:color="auto"/>
            </w:tcBorders>
            <w:shd w:val="solid" w:color="FFFFFF" w:fill="auto"/>
          </w:tcPr>
          <w:p w14:paraId="1D18C797"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0060</w:t>
            </w:r>
          </w:p>
        </w:tc>
        <w:tc>
          <w:tcPr>
            <w:tcW w:w="425" w:type="dxa"/>
            <w:tcBorders>
              <w:top w:val="single" w:sz="6" w:space="0" w:color="auto"/>
              <w:bottom w:val="single" w:sz="6" w:space="0" w:color="auto"/>
            </w:tcBorders>
            <w:shd w:val="solid" w:color="FFFFFF" w:fill="auto"/>
          </w:tcPr>
          <w:p w14:paraId="5AADA938" w14:textId="77777777" w:rsidR="001377E8" w:rsidRDefault="001377E8" w:rsidP="001C05BA">
            <w:pPr>
              <w:spacing w:after="0"/>
              <w:jc w:val="both"/>
              <w:rPr>
                <w:rFonts w:ascii="Arial" w:hAnsi="Arial"/>
                <w:snapToGrid w:val="0"/>
                <w:color w:val="000000"/>
                <w:sz w:val="16"/>
              </w:rPr>
            </w:pPr>
            <w:r>
              <w:rPr>
                <w:rFonts w:ascii="Arial" w:hAnsi="Arial"/>
                <w:snapToGrid w:val="0"/>
                <w:color w:val="000000"/>
                <w:sz w:val="16"/>
              </w:rPr>
              <w:t>2</w:t>
            </w:r>
          </w:p>
        </w:tc>
        <w:tc>
          <w:tcPr>
            <w:tcW w:w="425" w:type="dxa"/>
            <w:tcBorders>
              <w:top w:val="single" w:sz="6" w:space="0" w:color="auto"/>
              <w:bottom w:val="single" w:sz="6" w:space="0" w:color="auto"/>
            </w:tcBorders>
            <w:shd w:val="solid" w:color="FFFFFF" w:fill="auto"/>
          </w:tcPr>
          <w:p w14:paraId="1A820E46" w14:textId="77777777" w:rsidR="001377E8" w:rsidRPr="00B609EE" w:rsidRDefault="001377E8" w:rsidP="001C05BA">
            <w:pPr>
              <w:spacing w:after="0"/>
              <w:rPr>
                <w:rFonts w:ascii="Arial" w:hAnsi="Arial"/>
                <w:snapToGrid w:val="0"/>
                <w:color w:val="000000"/>
                <w:sz w:val="16"/>
              </w:rPr>
            </w:pPr>
          </w:p>
        </w:tc>
        <w:tc>
          <w:tcPr>
            <w:tcW w:w="4536" w:type="dxa"/>
            <w:tcBorders>
              <w:top w:val="single" w:sz="6" w:space="0" w:color="auto"/>
              <w:bottom w:val="single" w:sz="6" w:space="0" w:color="auto"/>
            </w:tcBorders>
            <w:shd w:val="solid" w:color="FFFFFF" w:fill="auto"/>
          </w:tcPr>
          <w:p w14:paraId="5341C07B" w14:textId="6ECBC644" w:rsidR="001377E8" w:rsidRPr="00B609EE" w:rsidRDefault="001377E8" w:rsidP="001C05BA">
            <w:pPr>
              <w:spacing w:after="0"/>
              <w:rPr>
                <w:rFonts w:ascii="Arial" w:hAnsi="Arial"/>
                <w:snapToGrid w:val="0"/>
                <w:color w:val="000000"/>
                <w:sz w:val="16"/>
              </w:rPr>
            </w:pPr>
            <w:r w:rsidRPr="00B609EE">
              <w:rPr>
                <w:rFonts w:ascii="Arial" w:hAnsi="Arial"/>
                <w:snapToGrid w:val="0"/>
                <w:color w:val="000000"/>
                <w:sz w:val="16"/>
              </w:rPr>
              <w:t>Length of PDCP PDU number</w:t>
            </w:r>
          </w:p>
        </w:tc>
        <w:tc>
          <w:tcPr>
            <w:tcW w:w="993" w:type="dxa"/>
            <w:tcBorders>
              <w:top w:val="single" w:sz="6" w:space="0" w:color="auto"/>
              <w:left w:val="nil"/>
              <w:bottom w:val="nil"/>
            </w:tcBorders>
            <w:shd w:val="solid" w:color="FFFFFF" w:fill="auto"/>
          </w:tcPr>
          <w:p w14:paraId="1C82012F"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11.5.0</w:t>
            </w:r>
          </w:p>
        </w:tc>
      </w:tr>
      <w:tr w:rsidR="001377E8" w:rsidRPr="00727D15" w14:paraId="3D964D54" w14:textId="77777777" w:rsidTr="001377E8">
        <w:tc>
          <w:tcPr>
            <w:tcW w:w="800" w:type="dxa"/>
            <w:tcBorders>
              <w:top w:val="nil"/>
              <w:bottom w:val="single" w:sz="6" w:space="0" w:color="auto"/>
              <w:right w:val="nil"/>
            </w:tcBorders>
            <w:shd w:val="solid" w:color="FFFFFF" w:fill="auto"/>
          </w:tcPr>
          <w:p w14:paraId="7B3DA2CC" w14:textId="77777777" w:rsidR="001377E8" w:rsidRDefault="001377E8" w:rsidP="001C05BA">
            <w:pPr>
              <w:spacing w:after="0"/>
              <w:rPr>
                <w:rFonts w:ascii="Arial" w:hAnsi="Arial"/>
                <w:snapToGrid w:val="0"/>
                <w:color w:val="000000"/>
                <w:sz w:val="16"/>
              </w:rPr>
            </w:pPr>
          </w:p>
        </w:tc>
        <w:tc>
          <w:tcPr>
            <w:tcW w:w="760" w:type="dxa"/>
            <w:tcBorders>
              <w:top w:val="nil"/>
              <w:left w:val="nil"/>
              <w:bottom w:val="single" w:sz="6" w:space="0" w:color="auto"/>
              <w:right w:val="nil"/>
            </w:tcBorders>
            <w:shd w:val="solid" w:color="FFFFFF" w:fill="auto"/>
          </w:tcPr>
          <w:p w14:paraId="069B625A" w14:textId="77777777" w:rsidR="001377E8" w:rsidRDefault="001377E8" w:rsidP="001C05BA">
            <w:pPr>
              <w:spacing w:after="0"/>
              <w:rPr>
                <w:rFonts w:ascii="Arial" w:hAnsi="Arial"/>
                <w:snapToGrid w:val="0"/>
                <w:color w:val="000000"/>
                <w:sz w:val="16"/>
              </w:rPr>
            </w:pPr>
          </w:p>
        </w:tc>
        <w:tc>
          <w:tcPr>
            <w:tcW w:w="992" w:type="dxa"/>
            <w:tcBorders>
              <w:top w:val="nil"/>
              <w:left w:val="nil"/>
              <w:bottom w:val="single" w:sz="6" w:space="0" w:color="auto"/>
            </w:tcBorders>
            <w:shd w:val="solid" w:color="FFFFFF" w:fill="auto"/>
          </w:tcPr>
          <w:p w14:paraId="1218BC16"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CP-120735</w:t>
            </w:r>
          </w:p>
        </w:tc>
        <w:tc>
          <w:tcPr>
            <w:tcW w:w="567" w:type="dxa"/>
            <w:tcBorders>
              <w:top w:val="single" w:sz="6" w:space="0" w:color="auto"/>
              <w:bottom w:val="single" w:sz="6" w:space="0" w:color="auto"/>
            </w:tcBorders>
            <w:shd w:val="solid" w:color="FFFFFF" w:fill="auto"/>
          </w:tcPr>
          <w:p w14:paraId="59F463F8"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0061</w:t>
            </w:r>
          </w:p>
        </w:tc>
        <w:tc>
          <w:tcPr>
            <w:tcW w:w="425" w:type="dxa"/>
            <w:tcBorders>
              <w:top w:val="single" w:sz="6" w:space="0" w:color="auto"/>
              <w:bottom w:val="single" w:sz="6" w:space="0" w:color="auto"/>
            </w:tcBorders>
            <w:shd w:val="solid" w:color="FFFFFF" w:fill="auto"/>
          </w:tcPr>
          <w:p w14:paraId="0FAC01FB" w14:textId="77777777" w:rsidR="001377E8" w:rsidRDefault="001377E8" w:rsidP="001C05BA">
            <w:pPr>
              <w:spacing w:after="0"/>
              <w:jc w:val="both"/>
              <w:rPr>
                <w:rFonts w:ascii="Arial" w:hAnsi="Arial"/>
                <w:snapToGrid w:val="0"/>
                <w:color w:val="000000"/>
                <w:sz w:val="16"/>
              </w:rPr>
            </w:pPr>
            <w:r>
              <w:rPr>
                <w:rFonts w:ascii="Arial" w:hAnsi="Arial"/>
                <w:snapToGrid w:val="0"/>
                <w:color w:val="000000"/>
                <w:sz w:val="16"/>
              </w:rPr>
              <w:t>-</w:t>
            </w:r>
          </w:p>
        </w:tc>
        <w:tc>
          <w:tcPr>
            <w:tcW w:w="425" w:type="dxa"/>
            <w:tcBorders>
              <w:top w:val="single" w:sz="6" w:space="0" w:color="auto"/>
              <w:bottom w:val="single" w:sz="6" w:space="0" w:color="auto"/>
            </w:tcBorders>
            <w:shd w:val="solid" w:color="FFFFFF" w:fill="auto"/>
          </w:tcPr>
          <w:p w14:paraId="2CDB252D" w14:textId="77777777" w:rsidR="001377E8" w:rsidRPr="00B609EE" w:rsidRDefault="001377E8" w:rsidP="001C05BA">
            <w:pPr>
              <w:spacing w:after="0"/>
              <w:rPr>
                <w:rFonts w:ascii="Arial" w:hAnsi="Arial"/>
                <w:snapToGrid w:val="0"/>
                <w:color w:val="000000"/>
                <w:sz w:val="16"/>
              </w:rPr>
            </w:pPr>
          </w:p>
        </w:tc>
        <w:tc>
          <w:tcPr>
            <w:tcW w:w="4536" w:type="dxa"/>
            <w:tcBorders>
              <w:top w:val="single" w:sz="6" w:space="0" w:color="auto"/>
              <w:bottom w:val="single" w:sz="6" w:space="0" w:color="auto"/>
            </w:tcBorders>
            <w:shd w:val="solid" w:color="FFFFFF" w:fill="auto"/>
          </w:tcPr>
          <w:p w14:paraId="54D4A857" w14:textId="0A6A58BE" w:rsidR="001377E8" w:rsidRPr="00B609EE" w:rsidRDefault="001377E8" w:rsidP="001C05BA">
            <w:pPr>
              <w:spacing w:after="0"/>
              <w:rPr>
                <w:rFonts w:ascii="Arial" w:hAnsi="Arial"/>
                <w:snapToGrid w:val="0"/>
                <w:color w:val="000000"/>
                <w:sz w:val="16"/>
              </w:rPr>
            </w:pPr>
            <w:r w:rsidRPr="00B609EE">
              <w:rPr>
                <w:rFonts w:ascii="Arial" w:hAnsi="Arial"/>
                <w:snapToGrid w:val="0"/>
                <w:color w:val="000000"/>
                <w:sz w:val="16"/>
              </w:rPr>
              <w:t>Removal of editor's note in</w:t>
            </w:r>
            <w:r w:rsidRPr="00B609EE">
              <w:rPr>
                <w:rFonts w:ascii="Arial" w:hAnsi="Arial" w:hint="eastAsia"/>
                <w:snapToGrid w:val="0"/>
                <w:color w:val="000000"/>
                <w:sz w:val="16"/>
              </w:rPr>
              <w:t xml:space="preserve"> extension header in GTP-U for SIRIG</w:t>
            </w:r>
          </w:p>
        </w:tc>
        <w:tc>
          <w:tcPr>
            <w:tcW w:w="993" w:type="dxa"/>
            <w:tcBorders>
              <w:top w:val="nil"/>
              <w:left w:val="nil"/>
              <w:bottom w:val="single" w:sz="6" w:space="0" w:color="auto"/>
            </w:tcBorders>
            <w:shd w:val="solid" w:color="FFFFFF" w:fill="auto"/>
          </w:tcPr>
          <w:p w14:paraId="7D4AE73F" w14:textId="77777777" w:rsidR="001377E8" w:rsidRDefault="001377E8" w:rsidP="001C05BA">
            <w:pPr>
              <w:spacing w:after="0"/>
              <w:rPr>
                <w:rFonts w:ascii="Arial" w:hAnsi="Arial"/>
                <w:snapToGrid w:val="0"/>
                <w:color w:val="000000"/>
                <w:sz w:val="16"/>
              </w:rPr>
            </w:pPr>
          </w:p>
        </w:tc>
      </w:tr>
      <w:tr w:rsidR="001377E8" w:rsidRPr="00727D15" w14:paraId="319071EF" w14:textId="77777777" w:rsidTr="001377E8">
        <w:tc>
          <w:tcPr>
            <w:tcW w:w="800" w:type="dxa"/>
            <w:tcBorders>
              <w:top w:val="single" w:sz="6" w:space="0" w:color="auto"/>
              <w:bottom w:val="single" w:sz="4" w:space="0" w:color="auto"/>
              <w:right w:val="nil"/>
            </w:tcBorders>
            <w:shd w:val="solid" w:color="FFFFFF" w:fill="auto"/>
          </w:tcPr>
          <w:p w14:paraId="4A2169A7"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2013-03</w:t>
            </w:r>
          </w:p>
        </w:tc>
        <w:tc>
          <w:tcPr>
            <w:tcW w:w="760" w:type="dxa"/>
            <w:tcBorders>
              <w:top w:val="single" w:sz="6" w:space="0" w:color="auto"/>
              <w:left w:val="nil"/>
              <w:bottom w:val="single" w:sz="4" w:space="0" w:color="auto"/>
              <w:right w:val="nil"/>
            </w:tcBorders>
            <w:shd w:val="solid" w:color="FFFFFF" w:fill="auto"/>
          </w:tcPr>
          <w:p w14:paraId="7EDF1936"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CT#59</w:t>
            </w:r>
          </w:p>
        </w:tc>
        <w:tc>
          <w:tcPr>
            <w:tcW w:w="992" w:type="dxa"/>
            <w:tcBorders>
              <w:top w:val="single" w:sz="6" w:space="0" w:color="auto"/>
              <w:left w:val="nil"/>
              <w:bottom w:val="single" w:sz="4" w:space="0" w:color="auto"/>
            </w:tcBorders>
            <w:shd w:val="solid" w:color="FFFFFF" w:fill="auto"/>
          </w:tcPr>
          <w:p w14:paraId="4FD71BE3"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CP-130021</w:t>
            </w:r>
          </w:p>
        </w:tc>
        <w:tc>
          <w:tcPr>
            <w:tcW w:w="567" w:type="dxa"/>
            <w:tcBorders>
              <w:top w:val="single" w:sz="6" w:space="0" w:color="auto"/>
              <w:bottom w:val="single" w:sz="6" w:space="0" w:color="auto"/>
            </w:tcBorders>
            <w:shd w:val="solid" w:color="FFFFFF" w:fill="auto"/>
          </w:tcPr>
          <w:p w14:paraId="0A55A344"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0062</w:t>
            </w:r>
          </w:p>
        </w:tc>
        <w:tc>
          <w:tcPr>
            <w:tcW w:w="425" w:type="dxa"/>
            <w:tcBorders>
              <w:top w:val="single" w:sz="6" w:space="0" w:color="auto"/>
              <w:bottom w:val="single" w:sz="6" w:space="0" w:color="auto"/>
            </w:tcBorders>
            <w:shd w:val="solid" w:color="FFFFFF" w:fill="auto"/>
          </w:tcPr>
          <w:p w14:paraId="12652C57" w14:textId="77777777" w:rsidR="001377E8" w:rsidRDefault="001377E8" w:rsidP="001C05BA">
            <w:pPr>
              <w:spacing w:after="0"/>
              <w:jc w:val="both"/>
              <w:rPr>
                <w:rFonts w:ascii="Arial" w:hAnsi="Arial"/>
                <w:snapToGrid w:val="0"/>
                <w:color w:val="000000"/>
                <w:sz w:val="16"/>
              </w:rPr>
            </w:pPr>
            <w:r>
              <w:rPr>
                <w:rFonts w:ascii="Arial" w:hAnsi="Arial"/>
                <w:snapToGrid w:val="0"/>
                <w:color w:val="000000"/>
                <w:sz w:val="16"/>
              </w:rPr>
              <w:t>-</w:t>
            </w:r>
          </w:p>
        </w:tc>
        <w:tc>
          <w:tcPr>
            <w:tcW w:w="425" w:type="dxa"/>
            <w:tcBorders>
              <w:top w:val="single" w:sz="6" w:space="0" w:color="auto"/>
              <w:bottom w:val="single" w:sz="6" w:space="0" w:color="auto"/>
            </w:tcBorders>
            <w:shd w:val="solid" w:color="FFFFFF" w:fill="auto"/>
          </w:tcPr>
          <w:p w14:paraId="73D06E63" w14:textId="77777777" w:rsidR="001377E8" w:rsidRPr="00B609EE" w:rsidRDefault="001377E8" w:rsidP="001C05BA">
            <w:pPr>
              <w:spacing w:after="0"/>
              <w:rPr>
                <w:rFonts w:ascii="Arial" w:hAnsi="Arial"/>
                <w:snapToGrid w:val="0"/>
                <w:color w:val="000000"/>
                <w:sz w:val="16"/>
              </w:rPr>
            </w:pPr>
          </w:p>
        </w:tc>
        <w:tc>
          <w:tcPr>
            <w:tcW w:w="4536" w:type="dxa"/>
            <w:tcBorders>
              <w:top w:val="single" w:sz="6" w:space="0" w:color="auto"/>
              <w:bottom w:val="single" w:sz="6" w:space="0" w:color="auto"/>
            </w:tcBorders>
            <w:shd w:val="solid" w:color="FFFFFF" w:fill="auto"/>
          </w:tcPr>
          <w:p w14:paraId="4E62C7C4" w14:textId="6E2DF301" w:rsidR="001377E8" w:rsidRPr="00B609EE" w:rsidRDefault="001377E8" w:rsidP="001C05BA">
            <w:pPr>
              <w:spacing w:after="0"/>
              <w:rPr>
                <w:rFonts w:ascii="Arial" w:hAnsi="Arial"/>
                <w:snapToGrid w:val="0"/>
                <w:color w:val="000000"/>
                <w:sz w:val="16"/>
              </w:rPr>
            </w:pPr>
            <w:r w:rsidRPr="00B609EE">
              <w:rPr>
                <w:rFonts w:ascii="Arial" w:hAnsi="Arial"/>
                <w:snapToGrid w:val="0"/>
                <w:color w:val="000000"/>
                <w:sz w:val="16"/>
              </w:rPr>
              <w:t>Clarification on support of GTP-U over the S</w:t>
            </w:r>
            <w:smartTag w:uri="urn:schemas-microsoft-com:office:smarttags" w:element="chmetcnv">
              <w:smartTagPr>
                <w:attr w:name="TCSC" w:val="0"/>
                <w:attr w:name="NumberType" w:val="1"/>
                <w:attr w:name="Negative" w:val="False"/>
                <w:attr w:name="HasSpace" w:val="False"/>
                <w:attr w:name="SourceValue" w:val="2"/>
                <w:attr w:name="UnitName" w:val="a"/>
              </w:smartTagPr>
              <w:r w:rsidRPr="00B609EE">
                <w:rPr>
                  <w:rFonts w:ascii="Arial" w:hAnsi="Arial"/>
                  <w:snapToGrid w:val="0"/>
                  <w:color w:val="000000"/>
                  <w:sz w:val="16"/>
                </w:rPr>
                <w:t>2a</w:t>
              </w:r>
            </w:smartTag>
            <w:r w:rsidRPr="00B609EE">
              <w:rPr>
                <w:rFonts w:ascii="Arial" w:hAnsi="Arial"/>
                <w:snapToGrid w:val="0"/>
                <w:color w:val="000000"/>
                <w:sz w:val="16"/>
              </w:rPr>
              <w:t xml:space="preserve"> interface</w:t>
            </w:r>
          </w:p>
        </w:tc>
        <w:tc>
          <w:tcPr>
            <w:tcW w:w="993" w:type="dxa"/>
            <w:tcBorders>
              <w:top w:val="single" w:sz="6" w:space="0" w:color="auto"/>
              <w:left w:val="nil"/>
              <w:bottom w:val="single" w:sz="4" w:space="0" w:color="auto"/>
            </w:tcBorders>
            <w:shd w:val="solid" w:color="FFFFFF" w:fill="auto"/>
          </w:tcPr>
          <w:p w14:paraId="3E9692F4"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11.6.0</w:t>
            </w:r>
          </w:p>
        </w:tc>
      </w:tr>
      <w:tr w:rsidR="001377E8" w:rsidRPr="00727D15" w14:paraId="26E498DC" w14:textId="77777777" w:rsidTr="001377E8">
        <w:tc>
          <w:tcPr>
            <w:tcW w:w="800" w:type="dxa"/>
            <w:tcBorders>
              <w:top w:val="single" w:sz="4" w:space="0" w:color="auto"/>
              <w:left w:val="single" w:sz="4" w:space="0" w:color="auto"/>
              <w:bottom w:val="nil"/>
              <w:right w:val="nil"/>
            </w:tcBorders>
            <w:shd w:val="solid" w:color="FFFFFF" w:fill="auto"/>
          </w:tcPr>
          <w:p w14:paraId="0D6FA8C2"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2014-09</w:t>
            </w:r>
          </w:p>
        </w:tc>
        <w:tc>
          <w:tcPr>
            <w:tcW w:w="760" w:type="dxa"/>
            <w:tcBorders>
              <w:top w:val="single" w:sz="4" w:space="0" w:color="auto"/>
              <w:left w:val="nil"/>
              <w:bottom w:val="nil"/>
              <w:right w:val="nil"/>
            </w:tcBorders>
            <w:shd w:val="solid" w:color="FFFFFF" w:fill="auto"/>
          </w:tcPr>
          <w:p w14:paraId="0FA9C02B"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CT#65</w:t>
            </w:r>
          </w:p>
        </w:tc>
        <w:tc>
          <w:tcPr>
            <w:tcW w:w="992" w:type="dxa"/>
            <w:tcBorders>
              <w:top w:val="single" w:sz="4" w:space="0" w:color="auto"/>
              <w:left w:val="nil"/>
              <w:bottom w:val="nil"/>
              <w:right w:val="single" w:sz="4" w:space="0" w:color="auto"/>
            </w:tcBorders>
            <w:shd w:val="solid" w:color="FFFFFF" w:fill="auto"/>
          </w:tcPr>
          <w:p w14:paraId="7E3DF31B"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CP-140521</w:t>
            </w:r>
          </w:p>
        </w:tc>
        <w:tc>
          <w:tcPr>
            <w:tcW w:w="567" w:type="dxa"/>
            <w:tcBorders>
              <w:top w:val="single" w:sz="6" w:space="0" w:color="auto"/>
              <w:left w:val="single" w:sz="4" w:space="0" w:color="auto"/>
              <w:bottom w:val="single" w:sz="6" w:space="0" w:color="auto"/>
            </w:tcBorders>
            <w:shd w:val="solid" w:color="FFFFFF" w:fill="auto"/>
          </w:tcPr>
          <w:p w14:paraId="29A44992"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0064</w:t>
            </w:r>
          </w:p>
        </w:tc>
        <w:tc>
          <w:tcPr>
            <w:tcW w:w="425" w:type="dxa"/>
            <w:tcBorders>
              <w:top w:val="single" w:sz="6" w:space="0" w:color="auto"/>
              <w:bottom w:val="single" w:sz="6" w:space="0" w:color="auto"/>
            </w:tcBorders>
            <w:shd w:val="solid" w:color="FFFFFF" w:fill="auto"/>
          </w:tcPr>
          <w:p w14:paraId="1EA73C22" w14:textId="77777777" w:rsidR="001377E8" w:rsidRDefault="001377E8" w:rsidP="001C05BA">
            <w:pPr>
              <w:spacing w:after="0"/>
              <w:jc w:val="both"/>
              <w:rPr>
                <w:rFonts w:ascii="Arial" w:hAnsi="Arial"/>
                <w:snapToGrid w:val="0"/>
                <w:color w:val="000000"/>
                <w:sz w:val="16"/>
              </w:rPr>
            </w:pPr>
            <w:r>
              <w:rPr>
                <w:rFonts w:ascii="Arial" w:hAnsi="Arial"/>
                <w:snapToGrid w:val="0"/>
                <w:color w:val="000000"/>
                <w:sz w:val="16"/>
              </w:rPr>
              <w:t>2</w:t>
            </w:r>
          </w:p>
        </w:tc>
        <w:tc>
          <w:tcPr>
            <w:tcW w:w="425" w:type="dxa"/>
            <w:tcBorders>
              <w:top w:val="single" w:sz="6" w:space="0" w:color="auto"/>
              <w:bottom w:val="single" w:sz="6" w:space="0" w:color="auto"/>
            </w:tcBorders>
            <w:shd w:val="solid" w:color="FFFFFF" w:fill="auto"/>
          </w:tcPr>
          <w:p w14:paraId="7699ED55" w14:textId="77777777" w:rsidR="001377E8" w:rsidRPr="00F97F42" w:rsidRDefault="001377E8" w:rsidP="001C05BA">
            <w:pPr>
              <w:spacing w:after="0"/>
              <w:rPr>
                <w:rFonts w:ascii="Arial" w:hAnsi="Arial"/>
                <w:snapToGrid w:val="0"/>
                <w:color w:val="000000"/>
                <w:sz w:val="16"/>
              </w:rPr>
            </w:pPr>
          </w:p>
        </w:tc>
        <w:tc>
          <w:tcPr>
            <w:tcW w:w="4536" w:type="dxa"/>
            <w:tcBorders>
              <w:top w:val="single" w:sz="6" w:space="0" w:color="auto"/>
              <w:bottom w:val="single" w:sz="6" w:space="0" w:color="auto"/>
              <w:right w:val="single" w:sz="4" w:space="0" w:color="auto"/>
            </w:tcBorders>
            <w:shd w:val="solid" w:color="FFFFFF" w:fill="auto"/>
          </w:tcPr>
          <w:p w14:paraId="10BAB2E1" w14:textId="1E27C414" w:rsidR="001377E8" w:rsidRPr="00B609EE" w:rsidRDefault="001377E8" w:rsidP="001C05BA">
            <w:pPr>
              <w:spacing w:after="0"/>
              <w:rPr>
                <w:rFonts w:ascii="Arial" w:hAnsi="Arial"/>
                <w:snapToGrid w:val="0"/>
                <w:color w:val="000000"/>
                <w:sz w:val="16"/>
              </w:rPr>
            </w:pPr>
            <w:r w:rsidRPr="00F97F42">
              <w:rPr>
                <w:rFonts w:ascii="Arial" w:hAnsi="Arial"/>
                <w:snapToGrid w:val="0"/>
                <w:color w:val="000000"/>
                <w:sz w:val="16"/>
              </w:rPr>
              <w:t>Introduction of Dual Connectivity Function</w:t>
            </w:r>
          </w:p>
        </w:tc>
        <w:tc>
          <w:tcPr>
            <w:tcW w:w="993" w:type="dxa"/>
            <w:tcBorders>
              <w:top w:val="single" w:sz="4" w:space="0" w:color="auto"/>
              <w:left w:val="nil"/>
              <w:bottom w:val="nil"/>
              <w:right w:val="single" w:sz="4" w:space="0" w:color="auto"/>
            </w:tcBorders>
            <w:shd w:val="solid" w:color="FFFFFF" w:fill="auto"/>
          </w:tcPr>
          <w:p w14:paraId="656D2300"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12.0.0</w:t>
            </w:r>
          </w:p>
        </w:tc>
      </w:tr>
      <w:tr w:rsidR="001377E8" w:rsidRPr="00727D15" w14:paraId="5A7F7794" w14:textId="77777777" w:rsidTr="001377E8">
        <w:tc>
          <w:tcPr>
            <w:tcW w:w="800" w:type="dxa"/>
            <w:tcBorders>
              <w:top w:val="nil"/>
              <w:left w:val="single" w:sz="4" w:space="0" w:color="auto"/>
              <w:bottom w:val="single" w:sz="4" w:space="0" w:color="auto"/>
              <w:right w:val="nil"/>
            </w:tcBorders>
            <w:shd w:val="solid" w:color="FFFFFF" w:fill="auto"/>
          </w:tcPr>
          <w:p w14:paraId="2AC8EBF1" w14:textId="77777777" w:rsidR="001377E8" w:rsidRDefault="001377E8" w:rsidP="001C05BA">
            <w:pPr>
              <w:spacing w:after="0"/>
              <w:rPr>
                <w:rFonts w:ascii="Arial" w:hAnsi="Arial"/>
                <w:snapToGrid w:val="0"/>
                <w:color w:val="000000"/>
                <w:sz w:val="16"/>
              </w:rPr>
            </w:pPr>
          </w:p>
        </w:tc>
        <w:tc>
          <w:tcPr>
            <w:tcW w:w="760" w:type="dxa"/>
            <w:tcBorders>
              <w:top w:val="nil"/>
              <w:left w:val="nil"/>
              <w:bottom w:val="single" w:sz="4" w:space="0" w:color="auto"/>
              <w:right w:val="nil"/>
            </w:tcBorders>
            <w:shd w:val="solid" w:color="FFFFFF" w:fill="auto"/>
          </w:tcPr>
          <w:p w14:paraId="791042FB" w14:textId="77777777" w:rsidR="001377E8" w:rsidRDefault="001377E8" w:rsidP="001C05BA">
            <w:pPr>
              <w:spacing w:after="0"/>
              <w:rPr>
                <w:rFonts w:ascii="Arial" w:hAnsi="Arial"/>
                <w:snapToGrid w:val="0"/>
                <w:color w:val="000000"/>
                <w:sz w:val="16"/>
              </w:rPr>
            </w:pPr>
          </w:p>
        </w:tc>
        <w:tc>
          <w:tcPr>
            <w:tcW w:w="992" w:type="dxa"/>
            <w:tcBorders>
              <w:top w:val="nil"/>
              <w:left w:val="nil"/>
              <w:bottom w:val="single" w:sz="4" w:space="0" w:color="auto"/>
              <w:right w:val="single" w:sz="4" w:space="0" w:color="auto"/>
            </w:tcBorders>
            <w:shd w:val="solid" w:color="FFFFFF" w:fill="auto"/>
          </w:tcPr>
          <w:p w14:paraId="7FE68D7E" w14:textId="77777777" w:rsidR="001377E8" w:rsidRDefault="001377E8" w:rsidP="001C05BA">
            <w:pPr>
              <w:spacing w:after="0"/>
              <w:rPr>
                <w:rFonts w:ascii="Arial" w:hAnsi="Arial"/>
                <w:snapToGrid w:val="0"/>
                <w:color w:val="000000"/>
                <w:sz w:val="16"/>
              </w:rPr>
            </w:pPr>
          </w:p>
        </w:tc>
        <w:tc>
          <w:tcPr>
            <w:tcW w:w="567" w:type="dxa"/>
            <w:tcBorders>
              <w:top w:val="single" w:sz="6" w:space="0" w:color="auto"/>
              <w:left w:val="single" w:sz="4" w:space="0" w:color="auto"/>
              <w:bottom w:val="single" w:sz="4" w:space="0" w:color="auto"/>
            </w:tcBorders>
            <w:shd w:val="solid" w:color="FFFFFF" w:fill="auto"/>
          </w:tcPr>
          <w:p w14:paraId="4ACF13C8"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0065</w:t>
            </w:r>
          </w:p>
        </w:tc>
        <w:tc>
          <w:tcPr>
            <w:tcW w:w="425" w:type="dxa"/>
            <w:tcBorders>
              <w:top w:val="single" w:sz="6" w:space="0" w:color="auto"/>
              <w:bottom w:val="single" w:sz="4" w:space="0" w:color="auto"/>
            </w:tcBorders>
            <w:shd w:val="solid" w:color="FFFFFF" w:fill="auto"/>
          </w:tcPr>
          <w:p w14:paraId="0536C6FC" w14:textId="77777777" w:rsidR="001377E8" w:rsidRDefault="001377E8" w:rsidP="001C05BA">
            <w:pPr>
              <w:spacing w:after="0"/>
              <w:jc w:val="both"/>
              <w:rPr>
                <w:rFonts w:ascii="Arial" w:hAnsi="Arial"/>
                <w:snapToGrid w:val="0"/>
                <w:color w:val="000000"/>
                <w:sz w:val="16"/>
              </w:rPr>
            </w:pPr>
            <w:r>
              <w:rPr>
                <w:rFonts w:ascii="Arial" w:hAnsi="Arial"/>
                <w:snapToGrid w:val="0"/>
                <w:color w:val="000000"/>
                <w:sz w:val="16"/>
              </w:rPr>
              <w:t>-</w:t>
            </w:r>
          </w:p>
        </w:tc>
        <w:tc>
          <w:tcPr>
            <w:tcW w:w="425" w:type="dxa"/>
            <w:tcBorders>
              <w:top w:val="single" w:sz="6" w:space="0" w:color="auto"/>
              <w:bottom w:val="single" w:sz="4" w:space="0" w:color="auto"/>
            </w:tcBorders>
            <w:shd w:val="solid" w:color="FFFFFF" w:fill="auto"/>
          </w:tcPr>
          <w:p w14:paraId="59FB6495" w14:textId="77777777" w:rsidR="001377E8" w:rsidRPr="00F97F42" w:rsidRDefault="001377E8" w:rsidP="001C05BA">
            <w:pPr>
              <w:spacing w:after="0"/>
              <w:rPr>
                <w:rFonts w:ascii="Arial" w:hAnsi="Arial"/>
                <w:snapToGrid w:val="0"/>
                <w:color w:val="000000"/>
                <w:sz w:val="16"/>
              </w:rPr>
            </w:pPr>
          </w:p>
        </w:tc>
        <w:tc>
          <w:tcPr>
            <w:tcW w:w="4536" w:type="dxa"/>
            <w:tcBorders>
              <w:top w:val="single" w:sz="6" w:space="0" w:color="auto"/>
              <w:bottom w:val="single" w:sz="4" w:space="0" w:color="auto"/>
              <w:right w:val="single" w:sz="4" w:space="0" w:color="auto"/>
            </w:tcBorders>
            <w:shd w:val="solid" w:color="FFFFFF" w:fill="auto"/>
          </w:tcPr>
          <w:p w14:paraId="217C7788" w14:textId="0A32CD51" w:rsidR="001377E8" w:rsidRPr="00B609EE" w:rsidRDefault="001377E8" w:rsidP="001C05BA">
            <w:pPr>
              <w:spacing w:after="0"/>
              <w:rPr>
                <w:rFonts w:ascii="Arial" w:hAnsi="Arial"/>
                <w:snapToGrid w:val="0"/>
                <w:color w:val="000000"/>
                <w:sz w:val="16"/>
              </w:rPr>
            </w:pPr>
            <w:r w:rsidRPr="00F97F42">
              <w:rPr>
                <w:rFonts w:ascii="Arial" w:hAnsi="Arial"/>
                <w:snapToGrid w:val="0"/>
                <w:color w:val="000000"/>
                <w:sz w:val="16"/>
              </w:rPr>
              <w:t>Correct the ambiguous GTP-U PDU</w:t>
            </w:r>
          </w:p>
        </w:tc>
        <w:tc>
          <w:tcPr>
            <w:tcW w:w="993" w:type="dxa"/>
            <w:tcBorders>
              <w:top w:val="nil"/>
              <w:left w:val="nil"/>
              <w:bottom w:val="single" w:sz="4" w:space="0" w:color="auto"/>
              <w:right w:val="single" w:sz="4" w:space="0" w:color="auto"/>
            </w:tcBorders>
            <w:shd w:val="solid" w:color="FFFFFF" w:fill="auto"/>
          </w:tcPr>
          <w:p w14:paraId="3F0268E9" w14:textId="77777777" w:rsidR="001377E8" w:rsidRDefault="001377E8" w:rsidP="001C05BA">
            <w:pPr>
              <w:spacing w:after="0"/>
              <w:rPr>
                <w:rFonts w:ascii="Arial" w:hAnsi="Arial"/>
                <w:snapToGrid w:val="0"/>
                <w:color w:val="000000"/>
                <w:sz w:val="16"/>
              </w:rPr>
            </w:pPr>
          </w:p>
        </w:tc>
      </w:tr>
      <w:tr w:rsidR="001377E8" w:rsidRPr="00727D15" w14:paraId="44A84CD1" w14:textId="77777777" w:rsidTr="001377E8">
        <w:tc>
          <w:tcPr>
            <w:tcW w:w="800" w:type="dxa"/>
            <w:tcBorders>
              <w:top w:val="single" w:sz="4" w:space="0" w:color="auto"/>
              <w:left w:val="single" w:sz="4" w:space="0" w:color="auto"/>
              <w:bottom w:val="nil"/>
              <w:right w:val="nil"/>
            </w:tcBorders>
            <w:shd w:val="solid" w:color="FFFFFF" w:fill="auto"/>
          </w:tcPr>
          <w:p w14:paraId="671B46CC"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2014-12</w:t>
            </w:r>
          </w:p>
        </w:tc>
        <w:tc>
          <w:tcPr>
            <w:tcW w:w="760" w:type="dxa"/>
            <w:tcBorders>
              <w:top w:val="single" w:sz="4" w:space="0" w:color="auto"/>
              <w:left w:val="nil"/>
              <w:bottom w:val="nil"/>
              <w:right w:val="nil"/>
            </w:tcBorders>
            <w:shd w:val="solid" w:color="FFFFFF" w:fill="auto"/>
          </w:tcPr>
          <w:p w14:paraId="1C77FEBE"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CT#66</w:t>
            </w:r>
          </w:p>
        </w:tc>
        <w:tc>
          <w:tcPr>
            <w:tcW w:w="992" w:type="dxa"/>
            <w:tcBorders>
              <w:top w:val="single" w:sz="4" w:space="0" w:color="auto"/>
              <w:left w:val="nil"/>
              <w:bottom w:val="nil"/>
              <w:right w:val="single" w:sz="4" w:space="0" w:color="auto"/>
            </w:tcBorders>
            <w:shd w:val="solid" w:color="FFFFFF" w:fill="auto"/>
          </w:tcPr>
          <w:p w14:paraId="42747173"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CP-140789</w:t>
            </w:r>
          </w:p>
        </w:tc>
        <w:tc>
          <w:tcPr>
            <w:tcW w:w="567" w:type="dxa"/>
            <w:tcBorders>
              <w:top w:val="single" w:sz="4" w:space="0" w:color="auto"/>
              <w:left w:val="single" w:sz="4" w:space="0" w:color="auto"/>
              <w:bottom w:val="single" w:sz="6" w:space="0" w:color="auto"/>
            </w:tcBorders>
            <w:shd w:val="solid" w:color="FFFFFF" w:fill="auto"/>
          </w:tcPr>
          <w:p w14:paraId="08312BFC"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0067</w:t>
            </w:r>
          </w:p>
        </w:tc>
        <w:tc>
          <w:tcPr>
            <w:tcW w:w="425" w:type="dxa"/>
            <w:tcBorders>
              <w:top w:val="single" w:sz="4" w:space="0" w:color="auto"/>
              <w:bottom w:val="single" w:sz="6" w:space="0" w:color="auto"/>
            </w:tcBorders>
            <w:shd w:val="solid" w:color="FFFFFF" w:fill="auto"/>
          </w:tcPr>
          <w:p w14:paraId="617128E7" w14:textId="77777777" w:rsidR="001377E8" w:rsidRDefault="001377E8" w:rsidP="001C05BA">
            <w:pPr>
              <w:spacing w:after="0"/>
              <w:jc w:val="both"/>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bottom w:val="single" w:sz="6" w:space="0" w:color="auto"/>
            </w:tcBorders>
            <w:shd w:val="solid" w:color="FFFFFF" w:fill="auto"/>
          </w:tcPr>
          <w:p w14:paraId="0A66FE12" w14:textId="77777777" w:rsidR="001377E8" w:rsidRPr="00406A33" w:rsidRDefault="001377E8" w:rsidP="001C05BA">
            <w:pPr>
              <w:spacing w:after="0"/>
              <w:rPr>
                <w:rFonts w:ascii="Arial" w:hAnsi="Arial"/>
                <w:snapToGrid w:val="0"/>
                <w:color w:val="000000"/>
                <w:sz w:val="16"/>
              </w:rPr>
            </w:pPr>
          </w:p>
        </w:tc>
        <w:tc>
          <w:tcPr>
            <w:tcW w:w="4536" w:type="dxa"/>
            <w:tcBorders>
              <w:top w:val="single" w:sz="4" w:space="0" w:color="auto"/>
              <w:bottom w:val="single" w:sz="6" w:space="0" w:color="auto"/>
              <w:right w:val="single" w:sz="4" w:space="0" w:color="auto"/>
            </w:tcBorders>
            <w:shd w:val="solid" w:color="FFFFFF" w:fill="auto"/>
          </w:tcPr>
          <w:p w14:paraId="4D3B1543" w14:textId="1C4E7EE6" w:rsidR="001377E8" w:rsidRPr="00F97F42" w:rsidRDefault="001377E8" w:rsidP="001C05BA">
            <w:pPr>
              <w:spacing w:after="0"/>
              <w:rPr>
                <w:rFonts w:ascii="Arial" w:hAnsi="Arial"/>
                <w:snapToGrid w:val="0"/>
                <w:color w:val="000000"/>
                <w:sz w:val="16"/>
              </w:rPr>
            </w:pPr>
            <w:r w:rsidRPr="00406A33">
              <w:rPr>
                <w:rFonts w:ascii="Arial" w:hAnsi="Arial"/>
                <w:snapToGrid w:val="0"/>
                <w:color w:val="000000"/>
                <w:sz w:val="16"/>
              </w:rPr>
              <w:t>Definition of  RAN Container for  flow control during X2UP handover</w:t>
            </w:r>
          </w:p>
        </w:tc>
        <w:tc>
          <w:tcPr>
            <w:tcW w:w="993" w:type="dxa"/>
            <w:tcBorders>
              <w:top w:val="single" w:sz="4" w:space="0" w:color="auto"/>
              <w:left w:val="nil"/>
              <w:bottom w:val="nil"/>
              <w:right w:val="single" w:sz="4" w:space="0" w:color="auto"/>
            </w:tcBorders>
            <w:shd w:val="solid" w:color="FFFFFF" w:fill="auto"/>
          </w:tcPr>
          <w:p w14:paraId="6EAB8208"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12.1.0</w:t>
            </w:r>
          </w:p>
        </w:tc>
      </w:tr>
      <w:tr w:rsidR="001377E8" w:rsidRPr="00727D15" w14:paraId="0661DFEA" w14:textId="77777777" w:rsidTr="001377E8">
        <w:tc>
          <w:tcPr>
            <w:tcW w:w="800" w:type="dxa"/>
            <w:tcBorders>
              <w:top w:val="nil"/>
              <w:left w:val="single" w:sz="4" w:space="0" w:color="auto"/>
              <w:bottom w:val="nil"/>
              <w:right w:val="nil"/>
            </w:tcBorders>
            <w:shd w:val="solid" w:color="FFFFFF" w:fill="auto"/>
          </w:tcPr>
          <w:p w14:paraId="0797B496" w14:textId="77777777" w:rsidR="001377E8" w:rsidRDefault="001377E8" w:rsidP="001C05BA">
            <w:pPr>
              <w:spacing w:after="0"/>
              <w:rPr>
                <w:rFonts w:ascii="Arial" w:hAnsi="Arial"/>
                <w:snapToGrid w:val="0"/>
                <w:color w:val="000000"/>
                <w:sz w:val="16"/>
              </w:rPr>
            </w:pPr>
          </w:p>
        </w:tc>
        <w:tc>
          <w:tcPr>
            <w:tcW w:w="760" w:type="dxa"/>
            <w:tcBorders>
              <w:top w:val="nil"/>
              <w:left w:val="nil"/>
              <w:bottom w:val="nil"/>
              <w:right w:val="nil"/>
            </w:tcBorders>
            <w:shd w:val="solid" w:color="FFFFFF" w:fill="auto"/>
          </w:tcPr>
          <w:p w14:paraId="61F79CFB" w14:textId="77777777" w:rsidR="001377E8" w:rsidRDefault="001377E8" w:rsidP="001C05BA">
            <w:pPr>
              <w:spacing w:after="0"/>
              <w:rPr>
                <w:rFonts w:ascii="Arial" w:hAnsi="Arial"/>
                <w:snapToGrid w:val="0"/>
                <w:color w:val="000000"/>
                <w:sz w:val="16"/>
              </w:rPr>
            </w:pPr>
          </w:p>
        </w:tc>
        <w:tc>
          <w:tcPr>
            <w:tcW w:w="992" w:type="dxa"/>
            <w:tcBorders>
              <w:top w:val="nil"/>
              <w:left w:val="nil"/>
              <w:bottom w:val="nil"/>
              <w:right w:val="single" w:sz="4" w:space="0" w:color="auto"/>
            </w:tcBorders>
            <w:shd w:val="solid" w:color="FFFFFF" w:fill="auto"/>
          </w:tcPr>
          <w:p w14:paraId="734E35C0"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CP-140972</w:t>
            </w:r>
          </w:p>
        </w:tc>
        <w:tc>
          <w:tcPr>
            <w:tcW w:w="567" w:type="dxa"/>
            <w:tcBorders>
              <w:top w:val="single" w:sz="6" w:space="0" w:color="auto"/>
              <w:left w:val="single" w:sz="4" w:space="0" w:color="auto"/>
              <w:bottom w:val="single" w:sz="6" w:space="0" w:color="auto"/>
            </w:tcBorders>
            <w:shd w:val="solid" w:color="FFFFFF" w:fill="auto"/>
          </w:tcPr>
          <w:p w14:paraId="1A710E86"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0068</w:t>
            </w:r>
          </w:p>
        </w:tc>
        <w:tc>
          <w:tcPr>
            <w:tcW w:w="425" w:type="dxa"/>
            <w:tcBorders>
              <w:top w:val="single" w:sz="6" w:space="0" w:color="auto"/>
              <w:bottom w:val="single" w:sz="6" w:space="0" w:color="auto"/>
            </w:tcBorders>
            <w:shd w:val="solid" w:color="FFFFFF" w:fill="auto"/>
          </w:tcPr>
          <w:p w14:paraId="7E46E33F" w14:textId="77777777" w:rsidR="001377E8" w:rsidRDefault="001377E8" w:rsidP="001C05BA">
            <w:pPr>
              <w:spacing w:after="0"/>
              <w:jc w:val="both"/>
              <w:rPr>
                <w:rFonts w:ascii="Arial" w:hAnsi="Arial"/>
                <w:snapToGrid w:val="0"/>
                <w:color w:val="000000"/>
                <w:sz w:val="16"/>
              </w:rPr>
            </w:pPr>
            <w:r>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716EAD21" w14:textId="77777777" w:rsidR="001377E8" w:rsidRPr="00406A33" w:rsidRDefault="001377E8" w:rsidP="001C05BA">
            <w:pPr>
              <w:spacing w:after="0"/>
              <w:rPr>
                <w:rFonts w:ascii="Arial" w:hAnsi="Arial"/>
                <w:snapToGrid w:val="0"/>
                <w:color w:val="000000"/>
                <w:sz w:val="16"/>
              </w:rPr>
            </w:pPr>
          </w:p>
        </w:tc>
        <w:tc>
          <w:tcPr>
            <w:tcW w:w="4536" w:type="dxa"/>
            <w:tcBorders>
              <w:top w:val="single" w:sz="6" w:space="0" w:color="auto"/>
              <w:bottom w:val="single" w:sz="6" w:space="0" w:color="auto"/>
              <w:right w:val="single" w:sz="4" w:space="0" w:color="auto"/>
            </w:tcBorders>
            <w:shd w:val="solid" w:color="FFFFFF" w:fill="auto"/>
          </w:tcPr>
          <w:p w14:paraId="0088ED6A" w14:textId="2C2DBB14" w:rsidR="001377E8" w:rsidRPr="00F97F42" w:rsidRDefault="001377E8" w:rsidP="001C05BA">
            <w:pPr>
              <w:spacing w:after="0"/>
              <w:rPr>
                <w:rFonts w:ascii="Arial" w:hAnsi="Arial"/>
                <w:snapToGrid w:val="0"/>
                <w:color w:val="000000"/>
                <w:sz w:val="16"/>
              </w:rPr>
            </w:pPr>
            <w:r w:rsidRPr="00406A33">
              <w:rPr>
                <w:rFonts w:ascii="Arial" w:hAnsi="Arial"/>
                <w:snapToGrid w:val="0"/>
                <w:color w:val="000000"/>
                <w:sz w:val="16"/>
              </w:rPr>
              <w:t>End Marker used in PMIP-based S5/S8 case</w:t>
            </w:r>
          </w:p>
        </w:tc>
        <w:tc>
          <w:tcPr>
            <w:tcW w:w="993" w:type="dxa"/>
            <w:tcBorders>
              <w:top w:val="nil"/>
              <w:left w:val="nil"/>
              <w:bottom w:val="nil"/>
              <w:right w:val="single" w:sz="4" w:space="0" w:color="auto"/>
            </w:tcBorders>
            <w:shd w:val="solid" w:color="FFFFFF" w:fill="auto"/>
          </w:tcPr>
          <w:p w14:paraId="2008A2FF" w14:textId="77777777" w:rsidR="001377E8" w:rsidRDefault="001377E8" w:rsidP="001C05BA">
            <w:pPr>
              <w:spacing w:after="0"/>
              <w:rPr>
                <w:rFonts w:ascii="Arial" w:hAnsi="Arial"/>
                <w:snapToGrid w:val="0"/>
                <w:color w:val="000000"/>
                <w:sz w:val="16"/>
              </w:rPr>
            </w:pPr>
          </w:p>
        </w:tc>
      </w:tr>
      <w:tr w:rsidR="001377E8" w:rsidRPr="00727D15" w14:paraId="54CEEACE" w14:textId="77777777" w:rsidTr="001377E8">
        <w:tc>
          <w:tcPr>
            <w:tcW w:w="800" w:type="dxa"/>
            <w:tcBorders>
              <w:top w:val="nil"/>
              <w:left w:val="single" w:sz="4" w:space="0" w:color="auto"/>
              <w:bottom w:val="single" w:sz="4" w:space="0" w:color="auto"/>
              <w:right w:val="nil"/>
            </w:tcBorders>
            <w:shd w:val="solid" w:color="FFFFFF" w:fill="auto"/>
          </w:tcPr>
          <w:p w14:paraId="73D7D9BA" w14:textId="77777777" w:rsidR="001377E8" w:rsidRDefault="001377E8" w:rsidP="001C05BA">
            <w:pPr>
              <w:spacing w:after="0"/>
              <w:rPr>
                <w:rFonts w:ascii="Arial" w:hAnsi="Arial"/>
                <w:snapToGrid w:val="0"/>
                <w:color w:val="000000"/>
                <w:sz w:val="16"/>
              </w:rPr>
            </w:pPr>
          </w:p>
        </w:tc>
        <w:tc>
          <w:tcPr>
            <w:tcW w:w="760" w:type="dxa"/>
            <w:tcBorders>
              <w:top w:val="nil"/>
              <w:left w:val="nil"/>
              <w:bottom w:val="single" w:sz="4" w:space="0" w:color="auto"/>
              <w:right w:val="nil"/>
            </w:tcBorders>
            <w:shd w:val="solid" w:color="FFFFFF" w:fill="auto"/>
          </w:tcPr>
          <w:p w14:paraId="3AC8A23A" w14:textId="77777777" w:rsidR="001377E8" w:rsidRDefault="001377E8" w:rsidP="001C05BA">
            <w:pPr>
              <w:spacing w:after="0"/>
              <w:rPr>
                <w:rFonts w:ascii="Arial" w:hAnsi="Arial"/>
                <w:snapToGrid w:val="0"/>
                <w:color w:val="000000"/>
                <w:sz w:val="16"/>
              </w:rPr>
            </w:pPr>
          </w:p>
        </w:tc>
        <w:tc>
          <w:tcPr>
            <w:tcW w:w="992" w:type="dxa"/>
            <w:tcBorders>
              <w:top w:val="nil"/>
              <w:left w:val="nil"/>
              <w:bottom w:val="single" w:sz="4" w:space="0" w:color="auto"/>
              <w:right w:val="single" w:sz="4" w:space="0" w:color="auto"/>
            </w:tcBorders>
            <w:shd w:val="solid" w:color="FFFFFF" w:fill="auto"/>
          </w:tcPr>
          <w:p w14:paraId="3E0471A6"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CP-140972</w:t>
            </w:r>
          </w:p>
        </w:tc>
        <w:tc>
          <w:tcPr>
            <w:tcW w:w="567" w:type="dxa"/>
            <w:tcBorders>
              <w:top w:val="single" w:sz="6" w:space="0" w:color="auto"/>
              <w:left w:val="single" w:sz="4" w:space="0" w:color="auto"/>
              <w:bottom w:val="single" w:sz="4" w:space="0" w:color="auto"/>
            </w:tcBorders>
            <w:shd w:val="solid" w:color="FFFFFF" w:fill="auto"/>
          </w:tcPr>
          <w:p w14:paraId="4B88BA55"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0069</w:t>
            </w:r>
          </w:p>
        </w:tc>
        <w:tc>
          <w:tcPr>
            <w:tcW w:w="425" w:type="dxa"/>
            <w:tcBorders>
              <w:top w:val="single" w:sz="6" w:space="0" w:color="auto"/>
              <w:bottom w:val="single" w:sz="4" w:space="0" w:color="auto"/>
            </w:tcBorders>
            <w:shd w:val="solid" w:color="FFFFFF" w:fill="auto"/>
          </w:tcPr>
          <w:p w14:paraId="57611E3A" w14:textId="77777777" w:rsidR="001377E8" w:rsidRDefault="001377E8" w:rsidP="001C05BA">
            <w:pPr>
              <w:spacing w:after="0"/>
              <w:jc w:val="both"/>
              <w:rPr>
                <w:rFonts w:ascii="Arial" w:hAnsi="Arial"/>
                <w:snapToGrid w:val="0"/>
                <w:color w:val="000000"/>
                <w:sz w:val="16"/>
              </w:rPr>
            </w:pPr>
            <w:r>
              <w:rPr>
                <w:rFonts w:ascii="Arial" w:hAnsi="Arial"/>
                <w:snapToGrid w:val="0"/>
                <w:color w:val="000000"/>
                <w:sz w:val="16"/>
              </w:rPr>
              <w:t>2</w:t>
            </w:r>
          </w:p>
        </w:tc>
        <w:tc>
          <w:tcPr>
            <w:tcW w:w="425" w:type="dxa"/>
            <w:tcBorders>
              <w:top w:val="single" w:sz="6" w:space="0" w:color="auto"/>
              <w:bottom w:val="single" w:sz="4" w:space="0" w:color="auto"/>
            </w:tcBorders>
            <w:shd w:val="solid" w:color="FFFFFF" w:fill="auto"/>
          </w:tcPr>
          <w:p w14:paraId="6FABB095" w14:textId="77777777" w:rsidR="001377E8" w:rsidRPr="00F25685" w:rsidRDefault="001377E8" w:rsidP="001C05BA">
            <w:pPr>
              <w:spacing w:after="0"/>
              <w:rPr>
                <w:rFonts w:ascii="Arial" w:hAnsi="Arial"/>
                <w:snapToGrid w:val="0"/>
                <w:color w:val="000000"/>
                <w:sz w:val="16"/>
              </w:rPr>
            </w:pPr>
          </w:p>
        </w:tc>
        <w:tc>
          <w:tcPr>
            <w:tcW w:w="4536" w:type="dxa"/>
            <w:tcBorders>
              <w:top w:val="single" w:sz="6" w:space="0" w:color="auto"/>
              <w:bottom w:val="single" w:sz="4" w:space="0" w:color="auto"/>
              <w:right w:val="single" w:sz="4" w:space="0" w:color="auto"/>
            </w:tcBorders>
            <w:shd w:val="solid" w:color="FFFFFF" w:fill="auto"/>
          </w:tcPr>
          <w:p w14:paraId="43D17E9F" w14:textId="3DF4B40A" w:rsidR="001377E8" w:rsidRPr="00F97F42" w:rsidRDefault="001377E8" w:rsidP="001C05BA">
            <w:pPr>
              <w:spacing w:after="0"/>
              <w:rPr>
                <w:rFonts w:ascii="Arial" w:hAnsi="Arial"/>
                <w:snapToGrid w:val="0"/>
                <w:color w:val="000000"/>
                <w:sz w:val="16"/>
              </w:rPr>
            </w:pPr>
            <w:r w:rsidRPr="00F25685">
              <w:rPr>
                <w:rFonts w:ascii="Arial" w:hAnsi="Arial"/>
                <w:snapToGrid w:val="0"/>
                <w:color w:val="000000"/>
                <w:sz w:val="16"/>
              </w:rPr>
              <w:t>Correct the GSN Address IE name</w:t>
            </w:r>
          </w:p>
        </w:tc>
        <w:tc>
          <w:tcPr>
            <w:tcW w:w="993" w:type="dxa"/>
            <w:tcBorders>
              <w:top w:val="nil"/>
              <w:left w:val="nil"/>
              <w:bottom w:val="single" w:sz="4" w:space="0" w:color="auto"/>
              <w:right w:val="single" w:sz="4" w:space="0" w:color="auto"/>
            </w:tcBorders>
            <w:shd w:val="solid" w:color="FFFFFF" w:fill="auto"/>
          </w:tcPr>
          <w:p w14:paraId="56F374A6" w14:textId="77777777" w:rsidR="001377E8" w:rsidRDefault="001377E8" w:rsidP="001C05BA">
            <w:pPr>
              <w:spacing w:after="0"/>
              <w:rPr>
                <w:rFonts w:ascii="Arial" w:hAnsi="Arial"/>
                <w:snapToGrid w:val="0"/>
                <w:color w:val="000000"/>
                <w:sz w:val="16"/>
              </w:rPr>
            </w:pPr>
          </w:p>
        </w:tc>
      </w:tr>
      <w:tr w:rsidR="001377E8" w:rsidRPr="00727D15" w14:paraId="1ACA2545" w14:textId="77777777" w:rsidTr="001377E8">
        <w:tc>
          <w:tcPr>
            <w:tcW w:w="800" w:type="dxa"/>
            <w:tcBorders>
              <w:top w:val="single" w:sz="4" w:space="0" w:color="auto"/>
              <w:left w:val="single" w:sz="4" w:space="0" w:color="auto"/>
              <w:bottom w:val="nil"/>
              <w:right w:val="nil"/>
            </w:tcBorders>
            <w:shd w:val="solid" w:color="FFFFFF" w:fill="auto"/>
          </w:tcPr>
          <w:p w14:paraId="2112CD42"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2015-09</w:t>
            </w:r>
          </w:p>
        </w:tc>
        <w:tc>
          <w:tcPr>
            <w:tcW w:w="760" w:type="dxa"/>
            <w:tcBorders>
              <w:top w:val="single" w:sz="4" w:space="0" w:color="auto"/>
              <w:left w:val="nil"/>
              <w:bottom w:val="nil"/>
              <w:right w:val="nil"/>
            </w:tcBorders>
            <w:shd w:val="solid" w:color="FFFFFF" w:fill="auto"/>
          </w:tcPr>
          <w:p w14:paraId="69593072" w14:textId="77777777" w:rsidR="001377E8" w:rsidRPr="00F23FC8" w:rsidRDefault="001377E8" w:rsidP="001C05BA">
            <w:pPr>
              <w:spacing w:after="0"/>
              <w:rPr>
                <w:rFonts w:ascii="Arial" w:hAnsi="Arial"/>
                <w:snapToGrid w:val="0"/>
                <w:color w:val="000000"/>
                <w:sz w:val="16"/>
                <w:lang w:val="fi-FI"/>
              </w:rPr>
            </w:pPr>
            <w:r>
              <w:rPr>
                <w:rFonts w:ascii="Arial" w:hAnsi="Arial"/>
                <w:snapToGrid w:val="0"/>
                <w:color w:val="000000"/>
                <w:sz w:val="16"/>
              </w:rPr>
              <w:t>CT</w:t>
            </w:r>
            <w:r>
              <w:rPr>
                <w:rFonts w:ascii="Arial" w:hAnsi="Arial"/>
                <w:snapToGrid w:val="0"/>
                <w:color w:val="000000"/>
                <w:sz w:val="16"/>
                <w:lang w:val="fi-FI"/>
              </w:rPr>
              <w:t>#69</w:t>
            </w:r>
          </w:p>
        </w:tc>
        <w:tc>
          <w:tcPr>
            <w:tcW w:w="992" w:type="dxa"/>
            <w:tcBorders>
              <w:top w:val="single" w:sz="4" w:space="0" w:color="auto"/>
              <w:left w:val="nil"/>
              <w:bottom w:val="nil"/>
              <w:right w:val="single" w:sz="4" w:space="0" w:color="auto"/>
            </w:tcBorders>
            <w:shd w:val="solid" w:color="FFFFFF" w:fill="auto"/>
          </w:tcPr>
          <w:p w14:paraId="1DA46C98"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CP-150454</w:t>
            </w:r>
          </w:p>
        </w:tc>
        <w:tc>
          <w:tcPr>
            <w:tcW w:w="567" w:type="dxa"/>
            <w:tcBorders>
              <w:top w:val="single" w:sz="4" w:space="0" w:color="auto"/>
              <w:left w:val="single" w:sz="4" w:space="0" w:color="auto"/>
              <w:bottom w:val="single" w:sz="6" w:space="0" w:color="auto"/>
            </w:tcBorders>
            <w:shd w:val="solid" w:color="FFFFFF" w:fill="auto"/>
          </w:tcPr>
          <w:p w14:paraId="47E6BB44"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0071</w:t>
            </w:r>
          </w:p>
        </w:tc>
        <w:tc>
          <w:tcPr>
            <w:tcW w:w="425" w:type="dxa"/>
            <w:tcBorders>
              <w:top w:val="single" w:sz="4" w:space="0" w:color="auto"/>
              <w:bottom w:val="single" w:sz="6" w:space="0" w:color="auto"/>
            </w:tcBorders>
            <w:shd w:val="solid" w:color="FFFFFF" w:fill="auto"/>
          </w:tcPr>
          <w:p w14:paraId="79AAF472" w14:textId="77777777" w:rsidR="001377E8" w:rsidRDefault="001377E8" w:rsidP="001C05BA">
            <w:pPr>
              <w:spacing w:after="0"/>
              <w:jc w:val="both"/>
              <w:rPr>
                <w:rFonts w:ascii="Arial" w:hAnsi="Arial"/>
                <w:snapToGrid w:val="0"/>
                <w:color w:val="000000"/>
                <w:sz w:val="16"/>
              </w:rPr>
            </w:pPr>
            <w:r>
              <w:rPr>
                <w:rFonts w:ascii="Arial" w:hAnsi="Arial"/>
                <w:snapToGrid w:val="0"/>
                <w:color w:val="000000"/>
                <w:sz w:val="16"/>
              </w:rPr>
              <w:t>2</w:t>
            </w:r>
          </w:p>
        </w:tc>
        <w:tc>
          <w:tcPr>
            <w:tcW w:w="425" w:type="dxa"/>
            <w:tcBorders>
              <w:top w:val="single" w:sz="4" w:space="0" w:color="auto"/>
              <w:bottom w:val="single" w:sz="6" w:space="0" w:color="auto"/>
            </w:tcBorders>
            <w:shd w:val="solid" w:color="FFFFFF" w:fill="auto"/>
          </w:tcPr>
          <w:p w14:paraId="718680D5" w14:textId="77777777" w:rsidR="001377E8" w:rsidRPr="00F23FC8" w:rsidRDefault="001377E8" w:rsidP="001C05BA">
            <w:pPr>
              <w:spacing w:after="0"/>
              <w:rPr>
                <w:rFonts w:ascii="Arial" w:hAnsi="Arial"/>
                <w:snapToGrid w:val="0"/>
                <w:color w:val="000000"/>
                <w:sz w:val="16"/>
              </w:rPr>
            </w:pPr>
          </w:p>
        </w:tc>
        <w:tc>
          <w:tcPr>
            <w:tcW w:w="4536" w:type="dxa"/>
            <w:tcBorders>
              <w:top w:val="single" w:sz="4" w:space="0" w:color="auto"/>
              <w:bottom w:val="single" w:sz="6" w:space="0" w:color="auto"/>
              <w:right w:val="single" w:sz="4" w:space="0" w:color="auto"/>
            </w:tcBorders>
            <w:shd w:val="solid" w:color="FFFFFF" w:fill="auto"/>
          </w:tcPr>
          <w:p w14:paraId="2E70A3F7" w14:textId="28A232E0" w:rsidR="001377E8" w:rsidRPr="00F25685" w:rsidRDefault="001377E8" w:rsidP="001C05BA">
            <w:pPr>
              <w:spacing w:after="0"/>
              <w:rPr>
                <w:rFonts w:ascii="Arial" w:hAnsi="Arial"/>
                <w:snapToGrid w:val="0"/>
                <w:color w:val="000000"/>
                <w:sz w:val="16"/>
              </w:rPr>
            </w:pPr>
            <w:r w:rsidRPr="00F23FC8">
              <w:rPr>
                <w:rFonts w:ascii="Arial" w:hAnsi="Arial"/>
                <w:snapToGrid w:val="0"/>
                <w:color w:val="000000"/>
                <w:sz w:val="16"/>
              </w:rPr>
              <w:t>Tunnelling scenarios for supporting High Latency communication</w:t>
            </w:r>
          </w:p>
        </w:tc>
        <w:tc>
          <w:tcPr>
            <w:tcW w:w="993" w:type="dxa"/>
            <w:tcBorders>
              <w:top w:val="single" w:sz="4" w:space="0" w:color="auto"/>
              <w:left w:val="nil"/>
              <w:bottom w:val="nil"/>
              <w:right w:val="single" w:sz="4" w:space="0" w:color="auto"/>
            </w:tcBorders>
            <w:shd w:val="solid" w:color="FFFFFF" w:fill="auto"/>
          </w:tcPr>
          <w:p w14:paraId="324EF999"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13.0.0</w:t>
            </w:r>
          </w:p>
        </w:tc>
      </w:tr>
      <w:tr w:rsidR="001377E8" w:rsidRPr="00727D15" w14:paraId="17A084E5" w14:textId="77777777" w:rsidTr="001377E8">
        <w:tc>
          <w:tcPr>
            <w:tcW w:w="800" w:type="dxa"/>
            <w:tcBorders>
              <w:top w:val="nil"/>
              <w:left w:val="single" w:sz="4" w:space="0" w:color="auto"/>
              <w:bottom w:val="single" w:sz="4" w:space="0" w:color="auto"/>
              <w:right w:val="nil"/>
            </w:tcBorders>
            <w:shd w:val="solid" w:color="FFFFFF" w:fill="auto"/>
          </w:tcPr>
          <w:p w14:paraId="580494DE" w14:textId="77777777" w:rsidR="001377E8" w:rsidRDefault="001377E8" w:rsidP="001C05BA">
            <w:pPr>
              <w:spacing w:after="0"/>
              <w:rPr>
                <w:rFonts w:ascii="Arial" w:hAnsi="Arial"/>
                <w:snapToGrid w:val="0"/>
                <w:color w:val="000000"/>
                <w:sz w:val="16"/>
              </w:rPr>
            </w:pPr>
          </w:p>
        </w:tc>
        <w:tc>
          <w:tcPr>
            <w:tcW w:w="760" w:type="dxa"/>
            <w:tcBorders>
              <w:top w:val="nil"/>
              <w:left w:val="nil"/>
              <w:bottom w:val="single" w:sz="4" w:space="0" w:color="auto"/>
              <w:right w:val="nil"/>
            </w:tcBorders>
            <w:shd w:val="solid" w:color="FFFFFF" w:fill="auto"/>
          </w:tcPr>
          <w:p w14:paraId="42CFE975" w14:textId="77777777" w:rsidR="001377E8" w:rsidRDefault="001377E8" w:rsidP="001C05BA">
            <w:pPr>
              <w:spacing w:after="0"/>
              <w:rPr>
                <w:rFonts w:ascii="Arial" w:hAnsi="Arial"/>
                <w:snapToGrid w:val="0"/>
                <w:color w:val="000000"/>
                <w:sz w:val="16"/>
              </w:rPr>
            </w:pPr>
          </w:p>
        </w:tc>
        <w:tc>
          <w:tcPr>
            <w:tcW w:w="992" w:type="dxa"/>
            <w:tcBorders>
              <w:top w:val="nil"/>
              <w:left w:val="nil"/>
              <w:bottom w:val="single" w:sz="4" w:space="0" w:color="auto"/>
              <w:right w:val="single" w:sz="4" w:space="0" w:color="auto"/>
            </w:tcBorders>
            <w:shd w:val="solid" w:color="FFFFFF" w:fill="auto"/>
          </w:tcPr>
          <w:p w14:paraId="3D3BFB0E"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CP-150448</w:t>
            </w:r>
          </w:p>
        </w:tc>
        <w:tc>
          <w:tcPr>
            <w:tcW w:w="567" w:type="dxa"/>
            <w:tcBorders>
              <w:top w:val="single" w:sz="6" w:space="0" w:color="auto"/>
              <w:left w:val="single" w:sz="4" w:space="0" w:color="auto"/>
              <w:bottom w:val="single" w:sz="4" w:space="0" w:color="auto"/>
            </w:tcBorders>
            <w:shd w:val="solid" w:color="FFFFFF" w:fill="auto"/>
          </w:tcPr>
          <w:p w14:paraId="411B21DA"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0072</w:t>
            </w:r>
          </w:p>
        </w:tc>
        <w:tc>
          <w:tcPr>
            <w:tcW w:w="425" w:type="dxa"/>
            <w:tcBorders>
              <w:top w:val="single" w:sz="6" w:space="0" w:color="auto"/>
              <w:bottom w:val="single" w:sz="4" w:space="0" w:color="auto"/>
            </w:tcBorders>
            <w:shd w:val="solid" w:color="FFFFFF" w:fill="auto"/>
          </w:tcPr>
          <w:p w14:paraId="48EE72E6" w14:textId="77777777" w:rsidR="001377E8" w:rsidRDefault="001377E8" w:rsidP="001C05BA">
            <w:pPr>
              <w:spacing w:after="0"/>
              <w:jc w:val="both"/>
              <w:rPr>
                <w:rFonts w:ascii="Arial" w:hAnsi="Arial"/>
                <w:snapToGrid w:val="0"/>
                <w:color w:val="000000"/>
                <w:sz w:val="16"/>
              </w:rPr>
            </w:pPr>
            <w:r>
              <w:rPr>
                <w:rFonts w:ascii="Arial" w:hAnsi="Arial"/>
                <w:snapToGrid w:val="0"/>
                <w:color w:val="000000"/>
                <w:sz w:val="16"/>
              </w:rPr>
              <w:t>3</w:t>
            </w:r>
          </w:p>
        </w:tc>
        <w:tc>
          <w:tcPr>
            <w:tcW w:w="425" w:type="dxa"/>
            <w:tcBorders>
              <w:top w:val="single" w:sz="6" w:space="0" w:color="auto"/>
              <w:bottom w:val="single" w:sz="4" w:space="0" w:color="auto"/>
            </w:tcBorders>
            <w:shd w:val="solid" w:color="FFFFFF" w:fill="auto"/>
          </w:tcPr>
          <w:p w14:paraId="10E1CDF3" w14:textId="77777777" w:rsidR="001377E8" w:rsidRPr="00A971BF" w:rsidRDefault="001377E8" w:rsidP="001C05BA">
            <w:pPr>
              <w:spacing w:after="0"/>
              <w:rPr>
                <w:rFonts w:ascii="Arial" w:hAnsi="Arial"/>
                <w:snapToGrid w:val="0"/>
                <w:color w:val="000000"/>
                <w:sz w:val="16"/>
              </w:rPr>
            </w:pPr>
          </w:p>
        </w:tc>
        <w:tc>
          <w:tcPr>
            <w:tcW w:w="4536" w:type="dxa"/>
            <w:tcBorders>
              <w:top w:val="single" w:sz="6" w:space="0" w:color="auto"/>
              <w:bottom w:val="single" w:sz="4" w:space="0" w:color="auto"/>
              <w:right w:val="single" w:sz="4" w:space="0" w:color="auto"/>
            </w:tcBorders>
            <w:shd w:val="solid" w:color="FFFFFF" w:fill="auto"/>
          </w:tcPr>
          <w:p w14:paraId="7EBABF10" w14:textId="500953D4" w:rsidR="001377E8" w:rsidRPr="00F25685" w:rsidRDefault="001377E8" w:rsidP="001C05BA">
            <w:pPr>
              <w:spacing w:after="0"/>
              <w:rPr>
                <w:rFonts w:ascii="Arial" w:hAnsi="Arial"/>
                <w:snapToGrid w:val="0"/>
                <w:color w:val="000000"/>
                <w:sz w:val="16"/>
              </w:rPr>
            </w:pPr>
            <w:r w:rsidRPr="00A971BF">
              <w:rPr>
                <w:rFonts w:ascii="Arial" w:hAnsi="Arial"/>
                <w:snapToGrid w:val="0"/>
                <w:color w:val="000000"/>
                <w:sz w:val="16"/>
              </w:rPr>
              <w:t>G-PDU extension header handling</w:t>
            </w:r>
          </w:p>
        </w:tc>
        <w:tc>
          <w:tcPr>
            <w:tcW w:w="993" w:type="dxa"/>
            <w:tcBorders>
              <w:top w:val="nil"/>
              <w:left w:val="nil"/>
              <w:bottom w:val="single" w:sz="4" w:space="0" w:color="auto"/>
              <w:right w:val="single" w:sz="4" w:space="0" w:color="auto"/>
            </w:tcBorders>
            <w:shd w:val="solid" w:color="FFFFFF" w:fill="auto"/>
          </w:tcPr>
          <w:p w14:paraId="5D40BD06" w14:textId="77777777" w:rsidR="001377E8" w:rsidRDefault="001377E8" w:rsidP="001C05BA">
            <w:pPr>
              <w:spacing w:after="0"/>
              <w:rPr>
                <w:rFonts w:ascii="Arial" w:hAnsi="Arial"/>
                <w:snapToGrid w:val="0"/>
                <w:color w:val="000000"/>
                <w:sz w:val="16"/>
              </w:rPr>
            </w:pPr>
          </w:p>
        </w:tc>
      </w:tr>
      <w:tr w:rsidR="001377E8" w:rsidRPr="00727D15" w14:paraId="1BC8239D" w14:textId="77777777" w:rsidTr="001377E8">
        <w:tc>
          <w:tcPr>
            <w:tcW w:w="800" w:type="dxa"/>
            <w:tcBorders>
              <w:top w:val="single" w:sz="4" w:space="0" w:color="auto"/>
              <w:left w:val="single" w:sz="4" w:space="0" w:color="auto"/>
              <w:bottom w:val="nil"/>
              <w:right w:val="nil"/>
            </w:tcBorders>
            <w:shd w:val="solid" w:color="FFFFFF" w:fill="auto"/>
          </w:tcPr>
          <w:p w14:paraId="04170662"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lastRenderedPageBreak/>
              <w:t>2016-03</w:t>
            </w:r>
          </w:p>
        </w:tc>
        <w:tc>
          <w:tcPr>
            <w:tcW w:w="760" w:type="dxa"/>
            <w:tcBorders>
              <w:top w:val="single" w:sz="4" w:space="0" w:color="auto"/>
              <w:left w:val="nil"/>
              <w:bottom w:val="nil"/>
              <w:right w:val="nil"/>
            </w:tcBorders>
            <w:shd w:val="solid" w:color="FFFFFF" w:fill="auto"/>
          </w:tcPr>
          <w:p w14:paraId="025C9221"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CT#71</w:t>
            </w:r>
          </w:p>
        </w:tc>
        <w:tc>
          <w:tcPr>
            <w:tcW w:w="992" w:type="dxa"/>
            <w:tcBorders>
              <w:top w:val="single" w:sz="4" w:space="0" w:color="auto"/>
              <w:left w:val="nil"/>
              <w:bottom w:val="nil"/>
              <w:right w:val="single" w:sz="4" w:space="0" w:color="auto"/>
            </w:tcBorders>
            <w:shd w:val="solid" w:color="FFFFFF" w:fill="auto"/>
          </w:tcPr>
          <w:p w14:paraId="345EBC21"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CP-160033</w:t>
            </w:r>
          </w:p>
        </w:tc>
        <w:tc>
          <w:tcPr>
            <w:tcW w:w="567" w:type="dxa"/>
            <w:tcBorders>
              <w:top w:val="single" w:sz="4" w:space="0" w:color="auto"/>
              <w:left w:val="single" w:sz="4" w:space="0" w:color="auto"/>
              <w:bottom w:val="single" w:sz="6" w:space="0" w:color="auto"/>
            </w:tcBorders>
            <w:shd w:val="solid" w:color="FFFFFF" w:fill="auto"/>
          </w:tcPr>
          <w:p w14:paraId="3164040D"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0074</w:t>
            </w:r>
          </w:p>
        </w:tc>
        <w:tc>
          <w:tcPr>
            <w:tcW w:w="425" w:type="dxa"/>
            <w:tcBorders>
              <w:top w:val="single" w:sz="4" w:space="0" w:color="auto"/>
              <w:bottom w:val="single" w:sz="6" w:space="0" w:color="auto"/>
            </w:tcBorders>
            <w:shd w:val="solid" w:color="FFFFFF" w:fill="auto"/>
          </w:tcPr>
          <w:p w14:paraId="64FC2AD5" w14:textId="77777777" w:rsidR="001377E8" w:rsidRDefault="001377E8" w:rsidP="001C05BA">
            <w:pPr>
              <w:spacing w:after="0"/>
              <w:jc w:val="both"/>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bottom w:val="single" w:sz="6" w:space="0" w:color="auto"/>
            </w:tcBorders>
            <w:shd w:val="solid" w:color="FFFFFF" w:fill="auto"/>
          </w:tcPr>
          <w:p w14:paraId="31454104" w14:textId="77777777" w:rsidR="001377E8" w:rsidRPr="00603A93" w:rsidRDefault="001377E8" w:rsidP="001C05BA">
            <w:pPr>
              <w:spacing w:after="0"/>
              <w:rPr>
                <w:rFonts w:ascii="Arial" w:hAnsi="Arial"/>
                <w:snapToGrid w:val="0"/>
                <w:color w:val="000000"/>
                <w:sz w:val="16"/>
              </w:rPr>
            </w:pPr>
          </w:p>
        </w:tc>
        <w:tc>
          <w:tcPr>
            <w:tcW w:w="4536" w:type="dxa"/>
            <w:tcBorders>
              <w:top w:val="single" w:sz="4" w:space="0" w:color="auto"/>
              <w:bottom w:val="single" w:sz="6" w:space="0" w:color="auto"/>
              <w:right w:val="single" w:sz="4" w:space="0" w:color="auto"/>
            </w:tcBorders>
            <w:shd w:val="solid" w:color="FFFFFF" w:fill="auto"/>
          </w:tcPr>
          <w:p w14:paraId="39040B7D" w14:textId="41A6A643" w:rsidR="001377E8" w:rsidRPr="00A971BF" w:rsidRDefault="001377E8" w:rsidP="001C05BA">
            <w:pPr>
              <w:spacing w:after="0"/>
              <w:rPr>
                <w:rFonts w:ascii="Arial" w:hAnsi="Arial"/>
                <w:snapToGrid w:val="0"/>
                <w:color w:val="000000"/>
                <w:sz w:val="16"/>
              </w:rPr>
            </w:pPr>
            <w:r w:rsidRPr="00603A93">
              <w:rPr>
                <w:rFonts w:ascii="Arial" w:hAnsi="Arial"/>
                <w:snapToGrid w:val="0"/>
                <w:color w:val="000000"/>
                <w:sz w:val="16"/>
              </w:rPr>
              <w:t>S11-U tunneling for MO/MT data transport in control plane (SGi based)</w:t>
            </w:r>
          </w:p>
        </w:tc>
        <w:tc>
          <w:tcPr>
            <w:tcW w:w="993" w:type="dxa"/>
            <w:tcBorders>
              <w:top w:val="single" w:sz="4" w:space="0" w:color="auto"/>
              <w:left w:val="nil"/>
              <w:bottom w:val="nil"/>
              <w:right w:val="single" w:sz="4" w:space="0" w:color="auto"/>
            </w:tcBorders>
            <w:shd w:val="solid" w:color="FFFFFF" w:fill="auto"/>
          </w:tcPr>
          <w:p w14:paraId="6B3999A4"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13.1.0</w:t>
            </w:r>
          </w:p>
        </w:tc>
      </w:tr>
      <w:tr w:rsidR="001377E8" w:rsidRPr="00727D15" w14:paraId="33F29414" w14:textId="77777777" w:rsidTr="001377E8">
        <w:tc>
          <w:tcPr>
            <w:tcW w:w="800" w:type="dxa"/>
            <w:tcBorders>
              <w:top w:val="nil"/>
              <w:left w:val="single" w:sz="4" w:space="0" w:color="auto"/>
              <w:bottom w:val="nil"/>
              <w:right w:val="nil"/>
            </w:tcBorders>
            <w:shd w:val="solid" w:color="FFFFFF" w:fill="auto"/>
          </w:tcPr>
          <w:p w14:paraId="680AFB66" w14:textId="77777777" w:rsidR="001377E8" w:rsidRDefault="001377E8" w:rsidP="001C05BA">
            <w:pPr>
              <w:spacing w:after="0"/>
              <w:rPr>
                <w:rFonts w:ascii="Arial" w:hAnsi="Arial"/>
                <w:snapToGrid w:val="0"/>
                <w:color w:val="000000"/>
                <w:sz w:val="16"/>
              </w:rPr>
            </w:pPr>
          </w:p>
        </w:tc>
        <w:tc>
          <w:tcPr>
            <w:tcW w:w="760" w:type="dxa"/>
            <w:tcBorders>
              <w:top w:val="nil"/>
              <w:left w:val="nil"/>
              <w:bottom w:val="nil"/>
              <w:right w:val="nil"/>
            </w:tcBorders>
            <w:shd w:val="solid" w:color="FFFFFF" w:fill="auto"/>
          </w:tcPr>
          <w:p w14:paraId="085B6F32" w14:textId="77777777" w:rsidR="001377E8" w:rsidRDefault="001377E8" w:rsidP="001C05BA">
            <w:pPr>
              <w:spacing w:after="0"/>
              <w:rPr>
                <w:rFonts w:ascii="Arial" w:hAnsi="Arial"/>
                <w:snapToGrid w:val="0"/>
                <w:color w:val="000000"/>
                <w:sz w:val="16"/>
              </w:rPr>
            </w:pPr>
          </w:p>
        </w:tc>
        <w:tc>
          <w:tcPr>
            <w:tcW w:w="992" w:type="dxa"/>
            <w:tcBorders>
              <w:top w:val="nil"/>
              <w:left w:val="nil"/>
              <w:bottom w:val="nil"/>
              <w:right w:val="single" w:sz="4" w:space="0" w:color="auto"/>
            </w:tcBorders>
            <w:shd w:val="solid" w:color="FFFFFF" w:fill="auto"/>
          </w:tcPr>
          <w:p w14:paraId="36C57D4C"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CP-160033</w:t>
            </w:r>
          </w:p>
        </w:tc>
        <w:tc>
          <w:tcPr>
            <w:tcW w:w="567" w:type="dxa"/>
            <w:tcBorders>
              <w:top w:val="single" w:sz="6" w:space="0" w:color="auto"/>
              <w:left w:val="single" w:sz="4" w:space="0" w:color="auto"/>
              <w:bottom w:val="single" w:sz="6" w:space="0" w:color="auto"/>
            </w:tcBorders>
            <w:shd w:val="solid" w:color="FFFFFF" w:fill="auto"/>
          </w:tcPr>
          <w:p w14:paraId="5164A5EC"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0075</w:t>
            </w:r>
          </w:p>
        </w:tc>
        <w:tc>
          <w:tcPr>
            <w:tcW w:w="425" w:type="dxa"/>
            <w:tcBorders>
              <w:top w:val="single" w:sz="6" w:space="0" w:color="auto"/>
              <w:bottom w:val="single" w:sz="6" w:space="0" w:color="auto"/>
            </w:tcBorders>
            <w:shd w:val="solid" w:color="FFFFFF" w:fill="auto"/>
          </w:tcPr>
          <w:p w14:paraId="1D3E3C5B" w14:textId="77777777" w:rsidR="001377E8" w:rsidRDefault="001377E8" w:rsidP="001C05BA">
            <w:pPr>
              <w:spacing w:after="0"/>
              <w:jc w:val="both"/>
              <w:rPr>
                <w:rFonts w:ascii="Arial" w:hAnsi="Arial"/>
                <w:snapToGrid w:val="0"/>
                <w:color w:val="000000"/>
                <w:sz w:val="16"/>
              </w:rPr>
            </w:pPr>
            <w:r>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3BFCCF58" w14:textId="77777777" w:rsidR="001377E8" w:rsidRPr="00194E39" w:rsidRDefault="001377E8" w:rsidP="001C05BA">
            <w:pPr>
              <w:spacing w:after="0"/>
              <w:rPr>
                <w:rFonts w:ascii="Arial" w:hAnsi="Arial"/>
                <w:snapToGrid w:val="0"/>
                <w:color w:val="000000"/>
                <w:sz w:val="16"/>
              </w:rPr>
            </w:pPr>
          </w:p>
        </w:tc>
        <w:tc>
          <w:tcPr>
            <w:tcW w:w="4536" w:type="dxa"/>
            <w:tcBorders>
              <w:top w:val="single" w:sz="6" w:space="0" w:color="auto"/>
              <w:bottom w:val="single" w:sz="6" w:space="0" w:color="auto"/>
              <w:right w:val="single" w:sz="4" w:space="0" w:color="auto"/>
            </w:tcBorders>
            <w:shd w:val="solid" w:color="FFFFFF" w:fill="auto"/>
          </w:tcPr>
          <w:p w14:paraId="779E3EEE" w14:textId="48DC06C7" w:rsidR="001377E8" w:rsidRPr="00A971BF" w:rsidRDefault="001377E8" w:rsidP="001C05BA">
            <w:pPr>
              <w:spacing w:after="0"/>
              <w:rPr>
                <w:rFonts w:ascii="Arial" w:hAnsi="Arial"/>
                <w:snapToGrid w:val="0"/>
                <w:color w:val="000000"/>
                <w:sz w:val="16"/>
              </w:rPr>
            </w:pPr>
            <w:r w:rsidRPr="00194E39">
              <w:rPr>
                <w:rFonts w:ascii="Arial" w:hAnsi="Arial"/>
                <w:snapToGrid w:val="0"/>
                <w:color w:val="000000"/>
                <w:sz w:val="16"/>
              </w:rPr>
              <w:t>End Marker handling by MME</w:t>
            </w:r>
          </w:p>
        </w:tc>
        <w:tc>
          <w:tcPr>
            <w:tcW w:w="993" w:type="dxa"/>
            <w:tcBorders>
              <w:top w:val="nil"/>
              <w:left w:val="nil"/>
              <w:bottom w:val="nil"/>
              <w:right w:val="single" w:sz="4" w:space="0" w:color="auto"/>
            </w:tcBorders>
            <w:shd w:val="solid" w:color="FFFFFF" w:fill="auto"/>
          </w:tcPr>
          <w:p w14:paraId="0CE1226E" w14:textId="77777777" w:rsidR="001377E8" w:rsidRDefault="001377E8" w:rsidP="001C05BA">
            <w:pPr>
              <w:spacing w:after="0"/>
              <w:rPr>
                <w:rFonts w:ascii="Arial" w:hAnsi="Arial"/>
                <w:snapToGrid w:val="0"/>
                <w:color w:val="000000"/>
                <w:sz w:val="16"/>
              </w:rPr>
            </w:pPr>
          </w:p>
        </w:tc>
      </w:tr>
      <w:tr w:rsidR="001377E8" w:rsidRPr="00727D15" w14:paraId="61678510" w14:textId="77777777" w:rsidTr="001377E8">
        <w:tc>
          <w:tcPr>
            <w:tcW w:w="800" w:type="dxa"/>
            <w:tcBorders>
              <w:top w:val="nil"/>
              <w:left w:val="single" w:sz="4" w:space="0" w:color="auto"/>
              <w:bottom w:val="nil"/>
              <w:right w:val="nil"/>
            </w:tcBorders>
            <w:shd w:val="solid" w:color="FFFFFF" w:fill="auto"/>
          </w:tcPr>
          <w:p w14:paraId="7C278CFE" w14:textId="77777777" w:rsidR="001377E8" w:rsidRDefault="001377E8" w:rsidP="001C05BA">
            <w:pPr>
              <w:spacing w:after="0"/>
              <w:rPr>
                <w:rFonts w:ascii="Arial" w:hAnsi="Arial"/>
                <w:snapToGrid w:val="0"/>
                <w:color w:val="000000"/>
                <w:sz w:val="16"/>
              </w:rPr>
            </w:pPr>
          </w:p>
        </w:tc>
        <w:tc>
          <w:tcPr>
            <w:tcW w:w="760" w:type="dxa"/>
            <w:tcBorders>
              <w:top w:val="nil"/>
              <w:left w:val="nil"/>
              <w:bottom w:val="nil"/>
              <w:right w:val="nil"/>
            </w:tcBorders>
            <w:shd w:val="solid" w:color="FFFFFF" w:fill="auto"/>
          </w:tcPr>
          <w:p w14:paraId="1458E24A" w14:textId="77777777" w:rsidR="001377E8" w:rsidRDefault="001377E8" w:rsidP="001C05BA">
            <w:pPr>
              <w:spacing w:after="0"/>
              <w:rPr>
                <w:rFonts w:ascii="Arial" w:hAnsi="Arial"/>
                <w:snapToGrid w:val="0"/>
                <w:color w:val="000000"/>
                <w:sz w:val="16"/>
              </w:rPr>
            </w:pPr>
          </w:p>
        </w:tc>
        <w:tc>
          <w:tcPr>
            <w:tcW w:w="992" w:type="dxa"/>
            <w:tcBorders>
              <w:top w:val="nil"/>
              <w:left w:val="nil"/>
              <w:bottom w:val="nil"/>
              <w:right w:val="single" w:sz="4" w:space="0" w:color="auto"/>
            </w:tcBorders>
            <w:shd w:val="solid" w:color="FFFFFF" w:fill="auto"/>
          </w:tcPr>
          <w:p w14:paraId="30EDE7A8"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CP-160038</w:t>
            </w:r>
          </w:p>
        </w:tc>
        <w:tc>
          <w:tcPr>
            <w:tcW w:w="567" w:type="dxa"/>
            <w:tcBorders>
              <w:top w:val="single" w:sz="6" w:space="0" w:color="auto"/>
              <w:left w:val="single" w:sz="4" w:space="0" w:color="auto"/>
              <w:bottom w:val="single" w:sz="6" w:space="0" w:color="auto"/>
            </w:tcBorders>
            <w:shd w:val="solid" w:color="FFFFFF" w:fill="auto"/>
          </w:tcPr>
          <w:p w14:paraId="31DCE968"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0076</w:t>
            </w:r>
          </w:p>
        </w:tc>
        <w:tc>
          <w:tcPr>
            <w:tcW w:w="425" w:type="dxa"/>
            <w:tcBorders>
              <w:top w:val="single" w:sz="6" w:space="0" w:color="auto"/>
              <w:bottom w:val="single" w:sz="6" w:space="0" w:color="auto"/>
            </w:tcBorders>
            <w:shd w:val="solid" w:color="FFFFFF" w:fill="auto"/>
          </w:tcPr>
          <w:p w14:paraId="02F2F84D" w14:textId="77777777" w:rsidR="001377E8" w:rsidRDefault="001377E8" w:rsidP="001C05BA">
            <w:pPr>
              <w:spacing w:after="0"/>
              <w:jc w:val="both"/>
              <w:rPr>
                <w:rFonts w:ascii="Arial" w:hAnsi="Arial"/>
                <w:snapToGrid w:val="0"/>
                <w:color w:val="000000"/>
                <w:sz w:val="16"/>
              </w:rPr>
            </w:pPr>
            <w:r>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7E295B4F" w14:textId="77777777" w:rsidR="001377E8" w:rsidRPr="00194E39" w:rsidRDefault="001377E8" w:rsidP="001C05BA">
            <w:pPr>
              <w:spacing w:after="0"/>
              <w:rPr>
                <w:rFonts w:ascii="Arial" w:hAnsi="Arial"/>
                <w:snapToGrid w:val="0"/>
                <w:color w:val="000000"/>
                <w:sz w:val="16"/>
              </w:rPr>
            </w:pPr>
          </w:p>
        </w:tc>
        <w:tc>
          <w:tcPr>
            <w:tcW w:w="4536" w:type="dxa"/>
            <w:tcBorders>
              <w:top w:val="single" w:sz="6" w:space="0" w:color="auto"/>
              <w:bottom w:val="single" w:sz="6" w:space="0" w:color="auto"/>
              <w:right w:val="single" w:sz="4" w:space="0" w:color="auto"/>
            </w:tcBorders>
            <w:shd w:val="solid" w:color="FFFFFF" w:fill="auto"/>
          </w:tcPr>
          <w:p w14:paraId="3E2C5A52" w14:textId="6CAB2EA5" w:rsidR="001377E8" w:rsidRPr="00A971BF" w:rsidRDefault="001377E8" w:rsidP="001C05BA">
            <w:pPr>
              <w:spacing w:after="0"/>
              <w:rPr>
                <w:rFonts w:ascii="Arial" w:hAnsi="Arial"/>
                <w:snapToGrid w:val="0"/>
                <w:color w:val="000000"/>
                <w:sz w:val="16"/>
              </w:rPr>
            </w:pPr>
            <w:r w:rsidRPr="00194E39">
              <w:rPr>
                <w:rFonts w:ascii="Arial" w:hAnsi="Arial"/>
                <w:snapToGrid w:val="0"/>
                <w:color w:val="000000"/>
                <w:sz w:val="16"/>
              </w:rPr>
              <w:t>Comprehension requirement for PDCP PDU Number</w:t>
            </w:r>
          </w:p>
        </w:tc>
        <w:tc>
          <w:tcPr>
            <w:tcW w:w="993" w:type="dxa"/>
            <w:tcBorders>
              <w:top w:val="nil"/>
              <w:left w:val="nil"/>
              <w:bottom w:val="nil"/>
              <w:right w:val="single" w:sz="4" w:space="0" w:color="auto"/>
            </w:tcBorders>
            <w:shd w:val="solid" w:color="FFFFFF" w:fill="auto"/>
          </w:tcPr>
          <w:p w14:paraId="4691C60C" w14:textId="77777777" w:rsidR="001377E8" w:rsidRDefault="001377E8" w:rsidP="001C05BA">
            <w:pPr>
              <w:spacing w:after="0"/>
              <w:rPr>
                <w:rFonts w:ascii="Arial" w:hAnsi="Arial"/>
                <w:snapToGrid w:val="0"/>
                <w:color w:val="000000"/>
                <w:sz w:val="16"/>
              </w:rPr>
            </w:pPr>
          </w:p>
        </w:tc>
      </w:tr>
      <w:tr w:rsidR="001377E8" w:rsidRPr="00727D15" w14:paraId="0EA7AD57" w14:textId="77777777" w:rsidTr="001377E8">
        <w:tc>
          <w:tcPr>
            <w:tcW w:w="800" w:type="dxa"/>
            <w:tcBorders>
              <w:top w:val="nil"/>
              <w:left w:val="single" w:sz="4" w:space="0" w:color="auto"/>
              <w:bottom w:val="single" w:sz="4" w:space="0" w:color="auto"/>
              <w:right w:val="nil"/>
            </w:tcBorders>
            <w:shd w:val="solid" w:color="FFFFFF" w:fill="auto"/>
          </w:tcPr>
          <w:p w14:paraId="5B689452" w14:textId="77777777" w:rsidR="001377E8" w:rsidRDefault="001377E8" w:rsidP="001C05BA">
            <w:pPr>
              <w:spacing w:after="0"/>
              <w:rPr>
                <w:rFonts w:ascii="Arial" w:hAnsi="Arial"/>
                <w:snapToGrid w:val="0"/>
                <w:color w:val="000000"/>
                <w:sz w:val="16"/>
              </w:rPr>
            </w:pPr>
          </w:p>
        </w:tc>
        <w:tc>
          <w:tcPr>
            <w:tcW w:w="760" w:type="dxa"/>
            <w:tcBorders>
              <w:top w:val="nil"/>
              <w:left w:val="nil"/>
              <w:bottom w:val="single" w:sz="4" w:space="0" w:color="auto"/>
              <w:right w:val="nil"/>
            </w:tcBorders>
            <w:shd w:val="solid" w:color="FFFFFF" w:fill="auto"/>
          </w:tcPr>
          <w:p w14:paraId="560F0200" w14:textId="77777777" w:rsidR="001377E8" w:rsidRDefault="001377E8" w:rsidP="001C05BA">
            <w:pPr>
              <w:spacing w:after="0"/>
              <w:rPr>
                <w:rFonts w:ascii="Arial" w:hAnsi="Arial"/>
                <w:snapToGrid w:val="0"/>
                <w:color w:val="000000"/>
                <w:sz w:val="16"/>
              </w:rPr>
            </w:pPr>
          </w:p>
        </w:tc>
        <w:tc>
          <w:tcPr>
            <w:tcW w:w="992" w:type="dxa"/>
            <w:tcBorders>
              <w:top w:val="nil"/>
              <w:left w:val="nil"/>
              <w:bottom w:val="single" w:sz="4" w:space="0" w:color="auto"/>
              <w:right w:val="single" w:sz="4" w:space="0" w:color="auto"/>
            </w:tcBorders>
            <w:shd w:val="solid" w:color="FFFFFF" w:fill="auto"/>
          </w:tcPr>
          <w:p w14:paraId="18CCAFA4"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CP-160040</w:t>
            </w:r>
          </w:p>
        </w:tc>
        <w:tc>
          <w:tcPr>
            <w:tcW w:w="567" w:type="dxa"/>
            <w:tcBorders>
              <w:top w:val="single" w:sz="6" w:space="0" w:color="auto"/>
              <w:left w:val="single" w:sz="4" w:space="0" w:color="auto"/>
              <w:bottom w:val="single" w:sz="4" w:space="0" w:color="auto"/>
            </w:tcBorders>
            <w:shd w:val="solid" w:color="FFFFFF" w:fill="auto"/>
          </w:tcPr>
          <w:p w14:paraId="7F7AE0CB"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0077</w:t>
            </w:r>
          </w:p>
        </w:tc>
        <w:tc>
          <w:tcPr>
            <w:tcW w:w="425" w:type="dxa"/>
            <w:tcBorders>
              <w:top w:val="single" w:sz="6" w:space="0" w:color="auto"/>
              <w:bottom w:val="single" w:sz="4" w:space="0" w:color="auto"/>
            </w:tcBorders>
            <w:shd w:val="solid" w:color="FFFFFF" w:fill="auto"/>
          </w:tcPr>
          <w:p w14:paraId="280ED11F" w14:textId="77777777" w:rsidR="001377E8" w:rsidRDefault="001377E8" w:rsidP="001C05BA">
            <w:pPr>
              <w:spacing w:after="0"/>
              <w:jc w:val="both"/>
              <w:rPr>
                <w:rFonts w:ascii="Arial" w:hAnsi="Arial"/>
                <w:snapToGrid w:val="0"/>
                <w:color w:val="000000"/>
                <w:sz w:val="16"/>
              </w:rPr>
            </w:pPr>
            <w:r>
              <w:rPr>
                <w:rFonts w:ascii="Arial" w:hAnsi="Arial"/>
                <w:snapToGrid w:val="0"/>
                <w:color w:val="000000"/>
                <w:sz w:val="16"/>
              </w:rPr>
              <w:t>2</w:t>
            </w:r>
          </w:p>
        </w:tc>
        <w:tc>
          <w:tcPr>
            <w:tcW w:w="425" w:type="dxa"/>
            <w:tcBorders>
              <w:top w:val="single" w:sz="6" w:space="0" w:color="auto"/>
              <w:bottom w:val="single" w:sz="4" w:space="0" w:color="auto"/>
            </w:tcBorders>
            <w:shd w:val="solid" w:color="FFFFFF" w:fill="auto"/>
          </w:tcPr>
          <w:p w14:paraId="204FCD45" w14:textId="77777777" w:rsidR="001377E8" w:rsidRPr="005D7958" w:rsidRDefault="001377E8" w:rsidP="001C05BA">
            <w:pPr>
              <w:spacing w:after="0"/>
              <w:rPr>
                <w:rFonts w:ascii="Arial" w:hAnsi="Arial"/>
                <w:snapToGrid w:val="0"/>
                <w:color w:val="000000"/>
                <w:sz w:val="16"/>
              </w:rPr>
            </w:pPr>
          </w:p>
        </w:tc>
        <w:tc>
          <w:tcPr>
            <w:tcW w:w="4536" w:type="dxa"/>
            <w:tcBorders>
              <w:top w:val="single" w:sz="6" w:space="0" w:color="auto"/>
              <w:bottom w:val="single" w:sz="4" w:space="0" w:color="auto"/>
              <w:right w:val="single" w:sz="4" w:space="0" w:color="auto"/>
            </w:tcBorders>
            <w:shd w:val="solid" w:color="FFFFFF" w:fill="auto"/>
          </w:tcPr>
          <w:p w14:paraId="5B795206" w14:textId="13A0F125" w:rsidR="001377E8" w:rsidRPr="00A971BF" w:rsidRDefault="001377E8" w:rsidP="001C05BA">
            <w:pPr>
              <w:spacing w:after="0"/>
              <w:rPr>
                <w:rFonts w:ascii="Arial" w:hAnsi="Arial"/>
                <w:snapToGrid w:val="0"/>
                <w:color w:val="000000"/>
                <w:sz w:val="16"/>
              </w:rPr>
            </w:pPr>
            <w:r w:rsidRPr="005D7958">
              <w:rPr>
                <w:rFonts w:ascii="Arial" w:hAnsi="Arial"/>
                <w:snapToGrid w:val="0"/>
                <w:color w:val="000000"/>
                <w:sz w:val="16"/>
              </w:rPr>
              <w:t>18 bits PDCP PDU Number</w:t>
            </w:r>
          </w:p>
        </w:tc>
        <w:tc>
          <w:tcPr>
            <w:tcW w:w="993" w:type="dxa"/>
            <w:tcBorders>
              <w:top w:val="nil"/>
              <w:left w:val="nil"/>
              <w:bottom w:val="single" w:sz="4" w:space="0" w:color="auto"/>
              <w:right w:val="single" w:sz="4" w:space="0" w:color="auto"/>
            </w:tcBorders>
            <w:shd w:val="solid" w:color="FFFFFF" w:fill="auto"/>
          </w:tcPr>
          <w:p w14:paraId="584CA01F" w14:textId="77777777" w:rsidR="001377E8" w:rsidRDefault="001377E8" w:rsidP="001C05BA">
            <w:pPr>
              <w:spacing w:after="0"/>
              <w:rPr>
                <w:rFonts w:ascii="Arial" w:hAnsi="Arial"/>
                <w:snapToGrid w:val="0"/>
                <w:color w:val="000000"/>
                <w:sz w:val="16"/>
              </w:rPr>
            </w:pPr>
          </w:p>
        </w:tc>
      </w:tr>
      <w:tr w:rsidR="001377E8" w:rsidRPr="00727D15" w14:paraId="1EB05CDD" w14:textId="77777777" w:rsidTr="001377E8">
        <w:tc>
          <w:tcPr>
            <w:tcW w:w="800" w:type="dxa"/>
            <w:tcBorders>
              <w:top w:val="single" w:sz="4" w:space="0" w:color="auto"/>
              <w:left w:val="single" w:sz="4" w:space="0" w:color="auto"/>
              <w:bottom w:val="single" w:sz="4" w:space="0" w:color="auto"/>
              <w:right w:val="single" w:sz="4" w:space="0" w:color="auto"/>
            </w:tcBorders>
            <w:shd w:val="solid" w:color="FFFFFF" w:fill="auto"/>
          </w:tcPr>
          <w:p w14:paraId="51B1A18B"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268F4184"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CT#72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0D12DA2"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CP-160228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D08108"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0078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F3004E" w14:textId="77777777" w:rsidR="001377E8" w:rsidRDefault="001377E8" w:rsidP="001C05BA">
            <w:pPr>
              <w:spacing w:after="0"/>
              <w:jc w:val="both"/>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50996C" w14:textId="77777777" w:rsidR="001377E8" w:rsidRPr="00274A02" w:rsidRDefault="001377E8" w:rsidP="001C05BA">
            <w:pPr>
              <w:spacing w:after="0"/>
              <w:rPr>
                <w:rFonts w:ascii="Arial" w:hAnsi="Arial"/>
                <w:snapToGrid w:val="0"/>
                <w:color w:val="000000"/>
                <w:sz w:val="16"/>
              </w:rPr>
            </w:pP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055F4F23" w14:textId="308285B7" w:rsidR="001377E8" w:rsidRPr="005D7958" w:rsidRDefault="001377E8" w:rsidP="001C05BA">
            <w:pPr>
              <w:spacing w:after="0"/>
              <w:rPr>
                <w:rFonts w:ascii="Arial" w:hAnsi="Arial"/>
                <w:snapToGrid w:val="0"/>
                <w:color w:val="000000"/>
                <w:sz w:val="16"/>
              </w:rPr>
            </w:pPr>
            <w:r w:rsidRPr="00274A02">
              <w:rPr>
                <w:rFonts w:ascii="Arial" w:hAnsi="Arial"/>
                <w:snapToGrid w:val="0"/>
                <w:color w:val="000000"/>
                <w:sz w:val="16"/>
              </w:rPr>
              <w:t>Handling of End Marker packets over S11-U by MME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46B97EE"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13.2.0</w:t>
            </w:r>
          </w:p>
        </w:tc>
      </w:tr>
      <w:tr w:rsidR="001377E8" w:rsidRPr="00727D15" w14:paraId="4D5A24FF" w14:textId="77777777" w:rsidTr="001377E8">
        <w:tc>
          <w:tcPr>
            <w:tcW w:w="800" w:type="dxa"/>
            <w:tcBorders>
              <w:top w:val="single" w:sz="4" w:space="0" w:color="auto"/>
              <w:left w:val="single" w:sz="4" w:space="0" w:color="auto"/>
              <w:bottom w:val="single" w:sz="4" w:space="0" w:color="auto"/>
              <w:right w:val="single" w:sz="4" w:space="0" w:color="auto"/>
            </w:tcBorders>
            <w:shd w:val="solid" w:color="FFFFFF" w:fill="auto"/>
          </w:tcPr>
          <w:p w14:paraId="6EE744D7"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2017-03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3948D74B"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CT#75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A7818C3"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CP-170032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5AB361"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0080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A04F1B" w14:textId="77777777" w:rsidR="001377E8" w:rsidRDefault="001377E8" w:rsidP="001C05BA">
            <w:pPr>
              <w:spacing w:after="0"/>
              <w:jc w:val="both"/>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B47B33" w14:textId="77777777" w:rsidR="001377E8" w:rsidRPr="008D21DC" w:rsidRDefault="001377E8" w:rsidP="001C05BA">
            <w:pPr>
              <w:spacing w:after="0"/>
              <w:rPr>
                <w:rFonts w:ascii="Arial" w:hAnsi="Arial"/>
                <w:snapToGrid w:val="0"/>
                <w:color w:val="000000"/>
                <w:sz w:val="16"/>
              </w:rPr>
            </w:pP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5707817E" w14:textId="211A72D8" w:rsidR="001377E8" w:rsidRPr="00274A02" w:rsidRDefault="001377E8" w:rsidP="001C05BA">
            <w:pPr>
              <w:spacing w:after="0"/>
              <w:rPr>
                <w:rFonts w:ascii="Arial" w:hAnsi="Arial"/>
                <w:snapToGrid w:val="0"/>
                <w:color w:val="000000"/>
                <w:sz w:val="16"/>
              </w:rPr>
            </w:pPr>
            <w:r w:rsidRPr="008D21DC">
              <w:rPr>
                <w:rFonts w:ascii="Arial" w:hAnsi="Arial"/>
                <w:snapToGrid w:val="0"/>
                <w:color w:val="000000"/>
                <w:sz w:val="16"/>
              </w:rPr>
              <w:t>Support for transport level packet marking over GTP-U interfaces</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5FFB1F0"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14.0.0</w:t>
            </w:r>
          </w:p>
        </w:tc>
      </w:tr>
      <w:tr w:rsidR="001377E8" w:rsidRPr="00727D15" w14:paraId="403C0A06" w14:textId="77777777" w:rsidTr="001377E8">
        <w:tc>
          <w:tcPr>
            <w:tcW w:w="800" w:type="dxa"/>
            <w:tcBorders>
              <w:top w:val="single" w:sz="4" w:space="0" w:color="auto"/>
              <w:left w:val="single" w:sz="4" w:space="0" w:color="auto"/>
              <w:bottom w:val="single" w:sz="4" w:space="0" w:color="auto"/>
              <w:right w:val="single" w:sz="4" w:space="0" w:color="auto"/>
            </w:tcBorders>
            <w:shd w:val="solid" w:color="FFFFFF" w:fill="auto"/>
          </w:tcPr>
          <w:p w14:paraId="164A1831"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2017-06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338EC334"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CT#76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6E36C99"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CP-171019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C9E0BA"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0082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BF33C9" w14:textId="77777777" w:rsidR="001377E8" w:rsidRDefault="001377E8" w:rsidP="001C05BA">
            <w:pPr>
              <w:spacing w:after="0"/>
              <w:jc w:val="both"/>
              <w:rPr>
                <w:rFonts w:ascii="Arial" w:hAnsi="Arial"/>
                <w:snapToGrid w:val="0"/>
                <w:color w:val="000000"/>
                <w:sz w:val="16"/>
              </w:rPr>
            </w:pPr>
            <w:r>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D964FB" w14:textId="77777777" w:rsidR="001377E8" w:rsidRPr="00CB3468" w:rsidRDefault="001377E8" w:rsidP="001C05BA">
            <w:pPr>
              <w:spacing w:after="0"/>
              <w:rPr>
                <w:rFonts w:ascii="Arial" w:hAnsi="Arial"/>
                <w:snapToGrid w:val="0"/>
                <w:color w:val="000000"/>
                <w:sz w:val="16"/>
              </w:rPr>
            </w:pP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5632754B" w14:textId="3CE705E1" w:rsidR="001377E8" w:rsidRPr="008D21DC" w:rsidRDefault="001377E8" w:rsidP="001C05BA">
            <w:pPr>
              <w:spacing w:after="0"/>
              <w:rPr>
                <w:rFonts w:ascii="Arial" w:hAnsi="Arial"/>
                <w:snapToGrid w:val="0"/>
                <w:color w:val="000000"/>
                <w:sz w:val="16"/>
              </w:rPr>
            </w:pPr>
            <w:r w:rsidRPr="00CB3468">
              <w:rPr>
                <w:rFonts w:ascii="Arial" w:hAnsi="Arial"/>
                <w:snapToGrid w:val="0"/>
                <w:color w:val="000000"/>
                <w:sz w:val="16"/>
              </w:rPr>
              <w:t>Xw RAN Container for LTE-WLAN Aggregation (LWA)</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8CA9ED4"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14.1.0</w:t>
            </w:r>
          </w:p>
        </w:tc>
      </w:tr>
      <w:tr w:rsidR="001377E8" w:rsidRPr="00727D15" w14:paraId="3E0F8A48" w14:textId="77777777" w:rsidTr="001377E8">
        <w:tc>
          <w:tcPr>
            <w:tcW w:w="800" w:type="dxa"/>
            <w:tcBorders>
              <w:top w:val="single" w:sz="4" w:space="0" w:color="auto"/>
              <w:left w:val="single" w:sz="4" w:space="0" w:color="auto"/>
              <w:bottom w:val="single" w:sz="4" w:space="0" w:color="auto"/>
              <w:right w:val="single" w:sz="4" w:space="0" w:color="auto"/>
            </w:tcBorders>
            <w:shd w:val="solid" w:color="FFFFFF" w:fill="auto"/>
          </w:tcPr>
          <w:p w14:paraId="5A596E4E"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2017-09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33E99648"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CT#77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33709DF"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CP-172025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826EF4"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0083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E7504B" w14:textId="77777777" w:rsidR="001377E8" w:rsidRDefault="001377E8" w:rsidP="001C05BA">
            <w:pPr>
              <w:spacing w:after="0"/>
              <w:jc w:val="both"/>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837395" w14:textId="77777777" w:rsidR="001377E8" w:rsidRPr="00964763" w:rsidRDefault="001377E8" w:rsidP="001C05BA">
            <w:pPr>
              <w:spacing w:after="0"/>
              <w:rPr>
                <w:rFonts w:ascii="Arial" w:hAnsi="Arial"/>
                <w:snapToGrid w:val="0"/>
                <w:color w:val="000000"/>
                <w:sz w:val="16"/>
              </w:rPr>
            </w:pP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6C003C4A" w14:textId="0003954E" w:rsidR="001377E8" w:rsidRPr="00CB3468" w:rsidRDefault="001377E8" w:rsidP="001C05BA">
            <w:pPr>
              <w:spacing w:after="0"/>
              <w:rPr>
                <w:rFonts w:ascii="Arial" w:hAnsi="Arial"/>
                <w:snapToGrid w:val="0"/>
                <w:color w:val="000000"/>
                <w:sz w:val="16"/>
              </w:rPr>
            </w:pPr>
            <w:r w:rsidRPr="00964763">
              <w:rPr>
                <w:rFonts w:ascii="Arial" w:hAnsi="Arial"/>
                <w:snapToGrid w:val="0"/>
                <w:color w:val="000000"/>
                <w:sz w:val="16"/>
              </w:rPr>
              <w:t>GTP-U Extension Header Handling</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015C410"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15.0.0</w:t>
            </w:r>
          </w:p>
        </w:tc>
      </w:tr>
      <w:tr w:rsidR="001377E8" w:rsidRPr="00727D15" w14:paraId="7363C24D" w14:textId="77777777" w:rsidTr="001377E8">
        <w:tc>
          <w:tcPr>
            <w:tcW w:w="800" w:type="dxa"/>
            <w:tcBorders>
              <w:top w:val="single" w:sz="4" w:space="0" w:color="auto"/>
              <w:left w:val="single" w:sz="4" w:space="0" w:color="auto"/>
              <w:bottom w:val="single" w:sz="4" w:space="0" w:color="auto"/>
              <w:right w:val="single" w:sz="4" w:space="0" w:color="auto"/>
            </w:tcBorders>
            <w:shd w:val="solid" w:color="FFFFFF" w:fill="auto"/>
          </w:tcPr>
          <w:p w14:paraId="7538B848"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2017-12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1C0290FA"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CT#78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980932D"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CP-173034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9ADC58"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0084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040240" w14:textId="77777777" w:rsidR="001377E8" w:rsidRDefault="001377E8" w:rsidP="001C05BA">
            <w:pPr>
              <w:spacing w:after="0"/>
              <w:jc w:val="both"/>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124F29" w14:textId="77777777" w:rsidR="001377E8" w:rsidRPr="00521C11" w:rsidRDefault="001377E8" w:rsidP="001C05BA">
            <w:pPr>
              <w:spacing w:after="0"/>
              <w:rPr>
                <w:rFonts w:ascii="Arial" w:hAnsi="Arial"/>
                <w:snapToGrid w:val="0"/>
                <w:color w:val="000000"/>
                <w:sz w:val="16"/>
              </w:rPr>
            </w:pP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28D70268" w14:textId="61F5CEFB" w:rsidR="001377E8" w:rsidRPr="00964763" w:rsidRDefault="001377E8" w:rsidP="001C05BA">
            <w:pPr>
              <w:spacing w:after="0"/>
              <w:rPr>
                <w:rFonts w:ascii="Arial" w:hAnsi="Arial"/>
                <w:snapToGrid w:val="0"/>
                <w:color w:val="000000"/>
                <w:sz w:val="16"/>
              </w:rPr>
            </w:pPr>
            <w:r w:rsidRPr="00521C11">
              <w:rPr>
                <w:rFonts w:ascii="Arial" w:hAnsi="Arial"/>
                <w:snapToGrid w:val="0"/>
                <w:color w:val="000000"/>
                <w:sz w:val="16"/>
              </w:rPr>
              <w:t>Supports N3, N9 and Xn userplane interface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B840940"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15.1.0</w:t>
            </w:r>
          </w:p>
        </w:tc>
      </w:tr>
      <w:tr w:rsidR="001377E8" w:rsidRPr="00727D15" w14:paraId="369DC217" w14:textId="77777777" w:rsidTr="001377E8">
        <w:tc>
          <w:tcPr>
            <w:tcW w:w="800" w:type="dxa"/>
            <w:tcBorders>
              <w:top w:val="single" w:sz="4" w:space="0" w:color="auto"/>
              <w:left w:val="single" w:sz="4" w:space="0" w:color="auto"/>
              <w:bottom w:val="single" w:sz="4" w:space="0" w:color="auto"/>
              <w:right w:val="single" w:sz="4" w:space="0" w:color="auto"/>
            </w:tcBorders>
            <w:shd w:val="solid" w:color="FFFFFF" w:fill="auto"/>
          </w:tcPr>
          <w:p w14:paraId="5521ECF2"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2018-03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118BEC30"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CT#79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FF0B2F9"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CP-180026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0EC384"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0086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6F5641" w14:textId="77777777" w:rsidR="001377E8" w:rsidRDefault="001377E8" w:rsidP="001C05BA">
            <w:pPr>
              <w:spacing w:after="0"/>
              <w:jc w:val="both"/>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5FCE88" w14:textId="77777777" w:rsidR="001377E8" w:rsidRPr="006B059D" w:rsidRDefault="001377E8" w:rsidP="001C05BA">
            <w:pPr>
              <w:spacing w:after="0"/>
              <w:rPr>
                <w:rFonts w:ascii="Arial" w:hAnsi="Arial"/>
                <w:snapToGrid w:val="0"/>
                <w:color w:val="000000"/>
                <w:sz w:val="16"/>
              </w:rPr>
            </w:pP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474CB109" w14:textId="0F739D22" w:rsidR="001377E8" w:rsidRPr="00521C11" w:rsidRDefault="001377E8" w:rsidP="001C05BA">
            <w:pPr>
              <w:spacing w:after="0"/>
              <w:rPr>
                <w:rFonts w:ascii="Arial" w:hAnsi="Arial"/>
                <w:snapToGrid w:val="0"/>
                <w:color w:val="000000"/>
                <w:sz w:val="16"/>
              </w:rPr>
            </w:pPr>
            <w:r w:rsidRPr="006B059D">
              <w:rPr>
                <w:rFonts w:ascii="Arial" w:hAnsi="Arial"/>
                <w:snapToGrid w:val="0"/>
                <w:color w:val="000000"/>
                <w:sz w:val="16"/>
              </w:rPr>
              <w:t>New GTP-U extension header for 5GS</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43093AA"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15.2.0</w:t>
            </w:r>
          </w:p>
        </w:tc>
      </w:tr>
      <w:tr w:rsidR="001377E8" w:rsidRPr="00727D15" w14:paraId="4728FA6E" w14:textId="77777777" w:rsidTr="001377E8">
        <w:tc>
          <w:tcPr>
            <w:tcW w:w="800" w:type="dxa"/>
            <w:tcBorders>
              <w:top w:val="single" w:sz="4" w:space="0" w:color="auto"/>
              <w:left w:val="single" w:sz="4" w:space="0" w:color="auto"/>
              <w:bottom w:val="single" w:sz="4" w:space="0" w:color="auto"/>
              <w:right w:val="single" w:sz="4" w:space="0" w:color="auto"/>
            </w:tcBorders>
            <w:shd w:val="solid" w:color="FFFFFF" w:fill="auto"/>
          </w:tcPr>
          <w:p w14:paraId="5D2BC452"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2018-03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73176111"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CT#79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2F3BCDD"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CP-180026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A15582"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0087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5A334B" w14:textId="77777777" w:rsidR="001377E8" w:rsidRDefault="001377E8" w:rsidP="001C05BA">
            <w:pPr>
              <w:spacing w:after="0"/>
              <w:jc w:val="both"/>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446C83" w14:textId="77777777" w:rsidR="001377E8" w:rsidRPr="006B059D" w:rsidRDefault="001377E8" w:rsidP="001C05BA">
            <w:pPr>
              <w:spacing w:after="0"/>
              <w:rPr>
                <w:rFonts w:ascii="Arial" w:hAnsi="Arial"/>
                <w:snapToGrid w:val="0"/>
                <w:color w:val="000000"/>
                <w:sz w:val="16"/>
              </w:rPr>
            </w:pP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1A6EA0A3" w14:textId="3383258D" w:rsidR="001377E8" w:rsidRPr="00521C11" w:rsidRDefault="001377E8" w:rsidP="001C05BA">
            <w:pPr>
              <w:spacing w:after="0"/>
              <w:rPr>
                <w:rFonts w:ascii="Arial" w:hAnsi="Arial"/>
                <w:snapToGrid w:val="0"/>
                <w:color w:val="000000"/>
                <w:sz w:val="16"/>
              </w:rPr>
            </w:pPr>
            <w:r w:rsidRPr="006B059D">
              <w:rPr>
                <w:rFonts w:ascii="Arial" w:hAnsi="Arial" w:hint="eastAsia"/>
                <w:snapToGrid w:val="0"/>
                <w:color w:val="000000"/>
                <w:sz w:val="16"/>
              </w:rPr>
              <w:t>Support End Marker in 5GS</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1153F45"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15.2.0</w:t>
            </w:r>
          </w:p>
        </w:tc>
      </w:tr>
      <w:tr w:rsidR="001377E8" w:rsidRPr="00727D15" w14:paraId="7FF2D611" w14:textId="77777777" w:rsidTr="001377E8">
        <w:tc>
          <w:tcPr>
            <w:tcW w:w="800" w:type="dxa"/>
            <w:tcBorders>
              <w:top w:val="single" w:sz="4" w:space="0" w:color="auto"/>
              <w:left w:val="single" w:sz="4" w:space="0" w:color="auto"/>
              <w:bottom w:val="single" w:sz="4" w:space="0" w:color="auto"/>
              <w:right w:val="single" w:sz="4" w:space="0" w:color="auto"/>
            </w:tcBorders>
            <w:shd w:val="solid" w:color="FFFFFF" w:fill="auto"/>
          </w:tcPr>
          <w:p w14:paraId="0A1C28ED"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2018-03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755AD334"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CT#79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8655A31"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CP-180026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41DDA6"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0089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E0E699" w14:textId="77777777" w:rsidR="001377E8" w:rsidRDefault="001377E8" w:rsidP="001C05BA">
            <w:pPr>
              <w:spacing w:after="0"/>
              <w:jc w:val="both"/>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EBB0C7" w14:textId="77777777" w:rsidR="001377E8" w:rsidRPr="006B059D" w:rsidRDefault="001377E8" w:rsidP="001C05BA">
            <w:pPr>
              <w:spacing w:after="0"/>
              <w:rPr>
                <w:rFonts w:ascii="Arial" w:hAnsi="Arial"/>
                <w:snapToGrid w:val="0"/>
                <w:color w:val="000000"/>
                <w:sz w:val="16"/>
              </w:rPr>
            </w:pP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3EFB4563" w14:textId="6103B2B5" w:rsidR="001377E8" w:rsidRPr="00521C11" w:rsidRDefault="001377E8" w:rsidP="001C05BA">
            <w:pPr>
              <w:spacing w:after="0"/>
              <w:rPr>
                <w:rFonts w:ascii="Arial" w:hAnsi="Arial"/>
                <w:snapToGrid w:val="0"/>
                <w:color w:val="000000"/>
                <w:sz w:val="16"/>
              </w:rPr>
            </w:pPr>
            <w:r w:rsidRPr="006B059D">
              <w:rPr>
                <w:rFonts w:ascii="Arial" w:hAnsi="Arial"/>
                <w:snapToGrid w:val="0"/>
                <w:color w:val="000000"/>
                <w:sz w:val="16"/>
              </w:rPr>
              <w:t>New GTP-U Extension Header for the PDU Session Container</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8A1BD95"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15.2.0</w:t>
            </w:r>
          </w:p>
        </w:tc>
      </w:tr>
      <w:tr w:rsidR="001377E8" w:rsidRPr="00727D15" w14:paraId="612BF120" w14:textId="77777777" w:rsidTr="001377E8">
        <w:tc>
          <w:tcPr>
            <w:tcW w:w="800" w:type="dxa"/>
            <w:tcBorders>
              <w:top w:val="single" w:sz="4" w:space="0" w:color="auto"/>
              <w:left w:val="single" w:sz="4" w:space="0" w:color="auto"/>
              <w:bottom w:val="single" w:sz="4" w:space="0" w:color="auto"/>
              <w:right w:val="single" w:sz="4" w:space="0" w:color="auto"/>
            </w:tcBorders>
            <w:shd w:val="solid" w:color="FFFFFF" w:fill="auto"/>
          </w:tcPr>
          <w:p w14:paraId="220B3B52"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2018-03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23EF770E"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CT#79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4B72BC1"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CP-180023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165284"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0088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689620" w14:textId="77777777" w:rsidR="001377E8" w:rsidRDefault="001377E8" w:rsidP="001C05BA">
            <w:pPr>
              <w:spacing w:after="0"/>
              <w:jc w:val="both"/>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7003FA" w14:textId="77777777" w:rsidR="001377E8" w:rsidRPr="006B059D" w:rsidRDefault="001377E8" w:rsidP="001C05BA">
            <w:pPr>
              <w:spacing w:after="0"/>
              <w:rPr>
                <w:rFonts w:ascii="Arial" w:hAnsi="Arial"/>
                <w:snapToGrid w:val="0"/>
                <w:color w:val="000000"/>
                <w:sz w:val="16"/>
              </w:rPr>
            </w:pP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1054335A" w14:textId="1DE9B922" w:rsidR="001377E8" w:rsidRPr="00521C11" w:rsidRDefault="001377E8" w:rsidP="001C05BA">
            <w:pPr>
              <w:spacing w:after="0"/>
              <w:rPr>
                <w:rFonts w:ascii="Arial" w:hAnsi="Arial"/>
                <w:snapToGrid w:val="0"/>
                <w:color w:val="000000"/>
                <w:sz w:val="16"/>
              </w:rPr>
            </w:pPr>
            <w:r w:rsidRPr="006B059D">
              <w:rPr>
                <w:rFonts w:ascii="Arial" w:hAnsi="Arial"/>
                <w:snapToGrid w:val="0"/>
                <w:color w:val="000000"/>
                <w:sz w:val="16"/>
              </w:rPr>
              <w:t>Unpredictability of GTP TEID for PGW GTP-U</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942C27D"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15.2.0</w:t>
            </w:r>
          </w:p>
        </w:tc>
      </w:tr>
      <w:tr w:rsidR="001377E8" w:rsidRPr="00727D15" w14:paraId="4B63C3DA" w14:textId="77777777" w:rsidTr="001377E8">
        <w:tc>
          <w:tcPr>
            <w:tcW w:w="800" w:type="dxa"/>
            <w:tcBorders>
              <w:top w:val="single" w:sz="4" w:space="0" w:color="auto"/>
              <w:left w:val="single" w:sz="4" w:space="0" w:color="auto"/>
              <w:bottom w:val="single" w:sz="4" w:space="0" w:color="auto"/>
              <w:right w:val="single" w:sz="4" w:space="0" w:color="auto"/>
            </w:tcBorders>
            <w:shd w:val="solid" w:color="FFFFFF" w:fill="auto"/>
          </w:tcPr>
          <w:p w14:paraId="6DCE4FE9"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2018-06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1EDC7E14"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CT#80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BDD966B"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CP-181128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E02F7B"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0092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8A6CC3" w14:textId="77777777" w:rsidR="001377E8" w:rsidRDefault="001377E8" w:rsidP="001C05BA">
            <w:pPr>
              <w:spacing w:after="0"/>
              <w:jc w:val="both"/>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1B16BC" w14:textId="77777777" w:rsidR="001377E8" w:rsidRPr="005859C0" w:rsidRDefault="001377E8" w:rsidP="001C05BA">
            <w:pPr>
              <w:spacing w:after="0"/>
              <w:rPr>
                <w:rFonts w:ascii="Arial" w:hAnsi="Arial"/>
                <w:snapToGrid w:val="0"/>
                <w:color w:val="000000"/>
                <w:sz w:val="16"/>
              </w:rPr>
            </w:pP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1E7B179C" w14:textId="26555142" w:rsidR="001377E8" w:rsidRPr="005859C0" w:rsidRDefault="001377E8" w:rsidP="001C05BA">
            <w:pPr>
              <w:spacing w:after="0"/>
              <w:rPr>
                <w:rFonts w:ascii="Arial" w:hAnsi="Arial"/>
                <w:snapToGrid w:val="0"/>
                <w:color w:val="000000"/>
                <w:sz w:val="16"/>
              </w:rPr>
            </w:pPr>
            <w:r w:rsidRPr="005859C0">
              <w:rPr>
                <w:rFonts w:ascii="Arial" w:hAnsi="Arial" w:hint="eastAsia"/>
                <w:snapToGrid w:val="0"/>
                <w:color w:val="000000"/>
                <w:sz w:val="16"/>
              </w:rPr>
              <w:t xml:space="preserve">Change of Comprehension for </w:t>
            </w:r>
            <w:r>
              <w:rPr>
                <w:rFonts w:ascii="Arial" w:hAnsi="Arial"/>
                <w:snapToGrid w:val="0"/>
                <w:color w:val="000000"/>
                <w:sz w:val="16"/>
              </w:rPr>
              <w:t>'</w:t>
            </w:r>
            <w:r w:rsidRPr="005859C0">
              <w:rPr>
                <w:rFonts w:ascii="Arial" w:hAnsi="Arial" w:hint="eastAsia"/>
                <w:snapToGrid w:val="0"/>
                <w:color w:val="000000"/>
                <w:sz w:val="16"/>
              </w:rPr>
              <w:t>Long PDCP PDU Number</w:t>
            </w:r>
            <w:r>
              <w:rPr>
                <w:rFonts w:ascii="Arial" w:hAnsi="Arial"/>
                <w:snapToGrid w:val="0"/>
                <w:color w:val="000000"/>
                <w:sz w:val="16"/>
              </w:rPr>
              <w:t>'</w:t>
            </w:r>
            <w:r w:rsidRPr="005859C0">
              <w:rPr>
                <w:rFonts w:ascii="Arial" w:hAnsi="Arial" w:hint="eastAsia"/>
                <w:snapToGrid w:val="0"/>
                <w:color w:val="000000"/>
                <w:sz w:val="16"/>
              </w:rPr>
              <w:t xml:space="preserve"> extension header</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34579EF"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15.3.0</w:t>
            </w:r>
          </w:p>
        </w:tc>
      </w:tr>
      <w:tr w:rsidR="001377E8" w:rsidRPr="00727D15" w14:paraId="0BE8888A" w14:textId="77777777" w:rsidTr="001377E8">
        <w:tc>
          <w:tcPr>
            <w:tcW w:w="800" w:type="dxa"/>
            <w:tcBorders>
              <w:top w:val="single" w:sz="4" w:space="0" w:color="auto"/>
              <w:left w:val="single" w:sz="4" w:space="0" w:color="auto"/>
              <w:bottom w:val="single" w:sz="4" w:space="0" w:color="auto"/>
              <w:right w:val="single" w:sz="4" w:space="0" w:color="auto"/>
            </w:tcBorders>
            <w:shd w:val="solid" w:color="FFFFFF" w:fill="auto"/>
          </w:tcPr>
          <w:p w14:paraId="4D5D701D"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2018-06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14A2F449"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CT#80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A824FA3"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CP-181132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36061F"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0093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9587F0" w14:textId="77777777" w:rsidR="001377E8" w:rsidRDefault="001377E8" w:rsidP="001C05BA">
            <w:pPr>
              <w:spacing w:after="0"/>
              <w:jc w:val="both"/>
              <w:rPr>
                <w:rFonts w:ascii="Arial" w:hAnsi="Arial"/>
                <w:snapToGrid w:val="0"/>
                <w:color w:val="000000"/>
                <w:sz w:val="16"/>
              </w:rPr>
            </w:pPr>
            <w:r>
              <w:rPr>
                <w:rFonts w:ascii="Arial" w:hAnsi="Arial"/>
                <w:snapToGrid w:val="0"/>
                <w:color w:val="000000"/>
                <w:sz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FD9D46" w14:textId="77777777" w:rsidR="001377E8" w:rsidRPr="005859C0" w:rsidRDefault="001377E8" w:rsidP="001C05BA">
            <w:pPr>
              <w:spacing w:after="0"/>
              <w:rPr>
                <w:rFonts w:ascii="Arial" w:hAnsi="Arial"/>
                <w:snapToGrid w:val="0"/>
                <w:color w:val="000000"/>
                <w:sz w:val="16"/>
              </w:rPr>
            </w:pP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2E8CD044" w14:textId="54440842" w:rsidR="001377E8" w:rsidRPr="006B059D" w:rsidRDefault="001377E8" w:rsidP="001C05BA">
            <w:pPr>
              <w:spacing w:after="0"/>
              <w:rPr>
                <w:rFonts w:ascii="Arial" w:hAnsi="Arial"/>
                <w:snapToGrid w:val="0"/>
                <w:color w:val="000000"/>
                <w:sz w:val="16"/>
              </w:rPr>
            </w:pPr>
            <w:r w:rsidRPr="005859C0">
              <w:rPr>
                <w:rFonts w:ascii="Arial" w:hAnsi="Arial"/>
                <w:snapToGrid w:val="0"/>
                <w:color w:val="000000"/>
                <w:sz w:val="16"/>
              </w:rPr>
              <w:t>Fix the location of the PDU Session Container</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B1E7E84"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15.3.0</w:t>
            </w:r>
          </w:p>
        </w:tc>
      </w:tr>
      <w:tr w:rsidR="001377E8" w:rsidRPr="00727D15" w14:paraId="54BB1EA1" w14:textId="77777777" w:rsidTr="001377E8">
        <w:tc>
          <w:tcPr>
            <w:tcW w:w="800" w:type="dxa"/>
            <w:tcBorders>
              <w:top w:val="single" w:sz="4" w:space="0" w:color="auto"/>
              <w:left w:val="single" w:sz="4" w:space="0" w:color="auto"/>
              <w:bottom w:val="single" w:sz="4" w:space="0" w:color="auto"/>
              <w:right w:val="single" w:sz="4" w:space="0" w:color="auto"/>
            </w:tcBorders>
            <w:shd w:val="solid" w:color="FFFFFF" w:fill="auto"/>
          </w:tcPr>
          <w:p w14:paraId="72CACFE6"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2018-06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6996AC7A"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CT#80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463C353"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CP-181132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491C6D"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0095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D429D6" w14:textId="77777777" w:rsidR="001377E8" w:rsidRDefault="001377E8" w:rsidP="001C05BA">
            <w:pPr>
              <w:spacing w:after="0"/>
              <w:jc w:val="both"/>
              <w:rPr>
                <w:rFonts w:ascii="Arial" w:hAnsi="Arial"/>
                <w:snapToGrid w:val="0"/>
                <w:color w:val="000000"/>
                <w:sz w:val="16"/>
              </w:rPr>
            </w:pPr>
            <w:r>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FAE36F" w14:textId="77777777" w:rsidR="001377E8" w:rsidRPr="005859C0" w:rsidRDefault="001377E8" w:rsidP="001C05BA">
            <w:pPr>
              <w:spacing w:after="0"/>
              <w:rPr>
                <w:rFonts w:ascii="Arial" w:hAnsi="Arial"/>
                <w:snapToGrid w:val="0"/>
                <w:color w:val="000000"/>
                <w:sz w:val="16"/>
              </w:rPr>
            </w:pP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7B55BEF8" w14:textId="2C876358" w:rsidR="001377E8" w:rsidRPr="006B059D" w:rsidRDefault="001377E8" w:rsidP="001C05BA">
            <w:pPr>
              <w:spacing w:after="0"/>
              <w:rPr>
                <w:rFonts w:ascii="Arial" w:hAnsi="Arial"/>
                <w:snapToGrid w:val="0"/>
                <w:color w:val="000000"/>
                <w:sz w:val="16"/>
              </w:rPr>
            </w:pPr>
            <w:r w:rsidRPr="005859C0">
              <w:rPr>
                <w:rFonts w:ascii="Arial" w:hAnsi="Arial"/>
                <w:snapToGrid w:val="0"/>
                <w:color w:val="000000"/>
                <w:sz w:val="16"/>
              </w:rPr>
              <w:t>User Plane Protocol over N9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38C3432"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15.3.0</w:t>
            </w:r>
          </w:p>
        </w:tc>
      </w:tr>
      <w:tr w:rsidR="001377E8" w:rsidRPr="00727D15" w14:paraId="5F88582C" w14:textId="77777777" w:rsidTr="001377E8">
        <w:tc>
          <w:tcPr>
            <w:tcW w:w="800" w:type="dxa"/>
            <w:tcBorders>
              <w:top w:val="single" w:sz="4" w:space="0" w:color="auto"/>
              <w:left w:val="single" w:sz="4" w:space="0" w:color="auto"/>
              <w:bottom w:val="single" w:sz="4" w:space="0" w:color="auto"/>
              <w:right w:val="single" w:sz="4" w:space="0" w:color="auto"/>
            </w:tcBorders>
            <w:shd w:val="solid" w:color="FFFFFF" w:fill="auto"/>
          </w:tcPr>
          <w:p w14:paraId="2992F6BC"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2018-09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06104186"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CT#81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8AE6023"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CP-182084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AAE9DF"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0096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DACA9A" w14:textId="77777777" w:rsidR="001377E8" w:rsidRDefault="001377E8" w:rsidP="001C05BA">
            <w:pPr>
              <w:spacing w:after="0"/>
              <w:jc w:val="both"/>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1FDD44" w14:textId="77777777" w:rsidR="001377E8" w:rsidRPr="003F7E7F" w:rsidRDefault="001377E8" w:rsidP="001C05BA">
            <w:pPr>
              <w:spacing w:after="0"/>
              <w:rPr>
                <w:rFonts w:ascii="Arial" w:hAnsi="Arial"/>
                <w:snapToGrid w:val="0"/>
                <w:color w:val="000000"/>
                <w:sz w:val="16"/>
              </w:rPr>
            </w:pP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139B77CD" w14:textId="13F40992" w:rsidR="001377E8" w:rsidRPr="005859C0" w:rsidRDefault="001377E8" w:rsidP="001C05BA">
            <w:pPr>
              <w:spacing w:after="0"/>
              <w:rPr>
                <w:rFonts w:ascii="Arial" w:hAnsi="Arial"/>
                <w:snapToGrid w:val="0"/>
                <w:color w:val="000000"/>
                <w:sz w:val="16"/>
              </w:rPr>
            </w:pPr>
            <w:r w:rsidRPr="003F7E7F">
              <w:rPr>
                <w:rFonts w:ascii="Arial" w:hAnsi="Arial"/>
                <w:snapToGrid w:val="0"/>
                <w:color w:val="000000"/>
                <w:sz w:val="16"/>
              </w:rPr>
              <w:t>General 5G Corrections</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E4F9EB5"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15.4.0</w:t>
            </w:r>
          </w:p>
        </w:tc>
      </w:tr>
      <w:tr w:rsidR="001377E8" w:rsidRPr="00CC78FF" w14:paraId="39A8AF13" w14:textId="77777777" w:rsidTr="001377E8">
        <w:tc>
          <w:tcPr>
            <w:tcW w:w="800" w:type="dxa"/>
            <w:tcBorders>
              <w:top w:val="single" w:sz="4" w:space="0" w:color="auto"/>
              <w:left w:val="single" w:sz="4" w:space="0" w:color="auto"/>
              <w:bottom w:val="single" w:sz="4" w:space="0" w:color="auto"/>
              <w:right w:val="single" w:sz="4" w:space="0" w:color="auto"/>
            </w:tcBorders>
            <w:shd w:val="solid" w:color="FFFFFF" w:fill="auto"/>
          </w:tcPr>
          <w:p w14:paraId="0CAB88B3"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2018-09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2BA7E00B"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CT#81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24AD57E"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CP-182084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ED3842"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0097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9434FD"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A9780D" w14:textId="77777777" w:rsidR="001377E8" w:rsidRPr="003F7E7F" w:rsidRDefault="001377E8" w:rsidP="001C05BA">
            <w:pPr>
              <w:spacing w:after="0"/>
              <w:rPr>
                <w:rFonts w:ascii="Arial" w:hAnsi="Arial"/>
                <w:snapToGrid w:val="0"/>
                <w:color w:val="000000"/>
                <w:sz w:val="16"/>
              </w:rPr>
            </w:pP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7EC18EDF" w14:textId="25782829" w:rsidR="001377E8" w:rsidRPr="005859C0" w:rsidRDefault="001377E8" w:rsidP="001C05BA">
            <w:pPr>
              <w:spacing w:after="0"/>
              <w:rPr>
                <w:rFonts w:ascii="Arial" w:hAnsi="Arial"/>
                <w:snapToGrid w:val="0"/>
                <w:color w:val="000000"/>
                <w:sz w:val="16"/>
              </w:rPr>
            </w:pPr>
            <w:r w:rsidRPr="003F7E7F">
              <w:rPr>
                <w:rFonts w:ascii="Arial" w:hAnsi="Arial"/>
                <w:snapToGrid w:val="0"/>
                <w:color w:val="000000"/>
                <w:sz w:val="16"/>
              </w:rPr>
              <w:t>GTP-U Tunnel Endpoint Description</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292ED5B"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15.4.0</w:t>
            </w:r>
          </w:p>
        </w:tc>
      </w:tr>
      <w:tr w:rsidR="001377E8" w:rsidRPr="00CC78FF" w14:paraId="3CFB8A13" w14:textId="77777777" w:rsidTr="001377E8">
        <w:tc>
          <w:tcPr>
            <w:tcW w:w="800" w:type="dxa"/>
            <w:tcBorders>
              <w:top w:val="single" w:sz="4" w:space="0" w:color="auto"/>
              <w:left w:val="single" w:sz="4" w:space="0" w:color="auto"/>
              <w:bottom w:val="single" w:sz="4" w:space="0" w:color="auto"/>
              <w:right w:val="single" w:sz="4" w:space="0" w:color="auto"/>
            </w:tcBorders>
            <w:shd w:val="solid" w:color="FFFFFF" w:fill="auto"/>
          </w:tcPr>
          <w:p w14:paraId="17513EC7"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2018-09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22E207BA"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CT#81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44F1D39"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CP-182084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20E573"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0099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0F737F"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C30FE9" w14:textId="77777777" w:rsidR="001377E8" w:rsidRPr="003F7E7F" w:rsidRDefault="001377E8" w:rsidP="001C05BA">
            <w:pPr>
              <w:spacing w:after="0"/>
              <w:rPr>
                <w:rFonts w:ascii="Arial" w:hAnsi="Arial"/>
                <w:snapToGrid w:val="0"/>
                <w:color w:val="000000"/>
                <w:sz w:val="16"/>
              </w:rPr>
            </w:pP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7ACEBFC0" w14:textId="396F4551" w:rsidR="001377E8" w:rsidRPr="005859C0" w:rsidRDefault="001377E8" w:rsidP="001C05BA">
            <w:pPr>
              <w:spacing w:after="0"/>
              <w:rPr>
                <w:rFonts w:ascii="Arial" w:hAnsi="Arial"/>
                <w:snapToGrid w:val="0"/>
                <w:color w:val="000000"/>
                <w:sz w:val="16"/>
              </w:rPr>
            </w:pPr>
            <w:r w:rsidRPr="003F7E7F">
              <w:rPr>
                <w:rFonts w:ascii="Arial" w:hAnsi="Arial" w:hint="eastAsia"/>
                <w:snapToGrid w:val="0"/>
                <w:color w:val="000000"/>
                <w:sz w:val="16"/>
              </w:rPr>
              <w:t>DSCP Marking on IPv4 Outer Header based on 5QI/ARP</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89F292D"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15.4.0</w:t>
            </w:r>
          </w:p>
        </w:tc>
      </w:tr>
      <w:tr w:rsidR="001377E8" w:rsidRPr="00CC78FF" w14:paraId="2DF244C9" w14:textId="77777777" w:rsidTr="001377E8">
        <w:tc>
          <w:tcPr>
            <w:tcW w:w="800" w:type="dxa"/>
            <w:tcBorders>
              <w:top w:val="single" w:sz="4" w:space="0" w:color="auto"/>
              <w:left w:val="single" w:sz="4" w:space="0" w:color="auto"/>
              <w:bottom w:val="single" w:sz="4" w:space="0" w:color="auto"/>
              <w:right w:val="single" w:sz="4" w:space="0" w:color="auto"/>
            </w:tcBorders>
            <w:shd w:val="solid" w:color="FFFFFF" w:fill="auto"/>
          </w:tcPr>
          <w:p w14:paraId="18ECD5DE"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2018-12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50D56CC1"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CT#82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6BA106A"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CP-183092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14865A"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0100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730E59"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4C0DDC" w14:textId="77777777" w:rsidR="001377E8" w:rsidRPr="00824711" w:rsidRDefault="001377E8" w:rsidP="001C05BA">
            <w:pPr>
              <w:spacing w:after="0"/>
              <w:rPr>
                <w:rFonts w:ascii="Arial" w:hAnsi="Arial"/>
                <w:snapToGrid w:val="0"/>
                <w:color w:val="000000"/>
                <w:sz w:val="16"/>
              </w:rPr>
            </w:pP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71FA5C7F" w14:textId="62465587" w:rsidR="001377E8" w:rsidRPr="003F7E7F" w:rsidRDefault="001377E8" w:rsidP="001C05BA">
            <w:pPr>
              <w:spacing w:after="0"/>
              <w:rPr>
                <w:rFonts w:ascii="Arial" w:hAnsi="Arial"/>
                <w:snapToGrid w:val="0"/>
                <w:color w:val="000000"/>
                <w:sz w:val="16"/>
              </w:rPr>
            </w:pPr>
            <w:r w:rsidRPr="00824711">
              <w:rPr>
                <w:rFonts w:ascii="Arial" w:hAnsi="Arial"/>
                <w:snapToGrid w:val="0"/>
                <w:color w:val="000000"/>
                <w:sz w:val="16"/>
              </w:rPr>
              <w:t>T-PDU content</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CBB7132"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15.5.0</w:t>
            </w:r>
          </w:p>
        </w:tc>
      </w:tr>
      <w:tr w:rsidR="001377E8" w:rsidRPr="00CC78FF" w14:paraId="290424FD" w14:textId="77777777" w:rsidTr="001377E8">
        <w:tc>
          <w:tcPr>
            <w:tcW w:w="800" w:type="dxa"/>
            <w:tcBorders>
              <w:top w:val="single" w:sz="4" w:space="0" w:color="auto"/>
              <w:left w:val="single" w:sz="4" w:space="0" w:color="auto"/>
              <w:bottom w:val="single" w:sz="4" w:space="0" w:color="auto"/>
              <w:right w:val="single" w:sz="4" w:space="0" w:color="auto"/>
            </w:tcBorders>
            <w:shd w:val="solid" w:color="FFFFFF" w:fill="auto"/>
          </w:tcPr>
          <w:p w14:paraId="4245A0A5"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2018-12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0430BAAE"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CT#82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C76456E"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CP-183092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526AD9"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0101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D9D129"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A2D255" w14:textId="77777777" w:rsidR="001377E8" w:rsidRPr="00824711" w:rsidRDefault="001377E8" w:rsidP="001C05BA">
            <w:pPr>
              <w:spacing w:after="0"/>
              <w:rPr>
                <w:rFonts w:ascii="Arial" w:hAnsi="Arial"/>
                <w:snapToGrid w:val="0"/>
                <w:color w:val="000000"/>
                <w:sz w:val="16"/>
              </w:rPr>
            </w:pP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2339F2EE" w14:textId="63BC8763" w:rsidR="001377E8" w:rsidRPr="003F7E7F" w:rsidRDefault="001377E8" w:rsidP="001C05BA">
            <w:pPr>
              <w:spacing w:after="0"/>
              <w:rPr>
                <w:rFonts w:ascii="Arial" w:hAnsi="Arial"/>
                <w:snapToGrid w:val="0"/>
                <w:color w:val="000000"/>
                <w:sz w:val="16"/>
              </w:rPr>
            </w:pPr>
            <w:r w:rsidRPr="00824711">
              <w:rPr>
                <w:rFonts w:ascii="Arial" w:hAnsi="Arial"/>
                <w:snapToGrid w:val="0"/>
                <w:color w:val="000000"/>
                <w:sz w:val="16"/>
              </w:rPr>
              <w:t>Referencing F1-U in the Introduction clause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129508F"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15.5.0</w:t>
            </w:r>
          </w:p>
        </w:tc>
      </w:tr>
      <w:tr w:rsidR="001377E8" w:rsidRPr="00CC78FF" w14:paraId="6ED7D24C" w14:textId="77777777" w:rsidTr="001377E8">
        <w:tc>
          <w:tcPr>
            <w:tcW w:w="800" w:type="dxa"/>
            <w:tcBorders>
              <w:top w:val="single" w:sz="4" w:space="0" w:color="auto"/>
              <w:left w:val="single" w:sz="4" w:space="0" w:color="auto"/>
              <w:bottom w:val="single" w:sz="4" w:space="0" w:color="auto"/>
              <w:right w:val="single" w:sz="4" w:space="0" w:color="auto"/>
            </w:tcBorders>
            <w:shd w:val="solid" w:color="FFFFFF" w:fill="auto"/>
          </w:tcPr>
          <w:p w14:paraId="1F0BC9BE"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2018-12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2247361C"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CT#82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0F39538"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CP-183092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B05AA6"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0102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927791"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93304A" w14:textId="77777777" w:rsidR="001377E8" w:rsidRPr="007D1EFE" w:rsidRDefault="001377E8" w:rsidP="001C05BA">
            <w:pPr>
              <w:spacing w:after="0"/>
              <w:rPr>
                <w:rFonts w:ascii="Arial" w:hAnsi="Arial"/>
                <w:snapToGrid w:val="0"/>
                <w:color w:val="000000"/>
                <w:sz w:val="16"/>
              </w:rPr>
            </w:pP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4901F55A" w14:textId="4B6BD9E6" w:rsidR="001377E8" w:rsidRPr="003F7E7F" w:rsidRDefault="001377E8" w:rsidP="001C05BA">
            <w:pPr>
              <w:spacing w:after="0"/>
              <w:rPr>
                <w:rFonts w:ascii="Arial" w:hAnsi="Arial"/>
                <w:snapToGrid w:val="0"/>
                <w:color w:val="000000"/>
                <w:sz w:val="16"/>
              </w:rPr>
            </w:pPr>
            <w:r w:rsidRPr="007D1EFE">
              <w:rPr>
                <w:rFonts w:ascii="Arial" w:hAnsi="Arial"/>
                <w:snapToGrid w:val="0"/>
                <w:color w:val="000000"/>
                <w:sz w:val="16"/>
              </w:rPr>
              <w:t>Data forwarding between 5GS and EPS</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B2E6B50"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15.5.0</w:t>
            </w:r>
          </w:p>
        </w:tc>
      </w:tr>
      <w:tr w:rsidR="001377E8" w:rsidRPr="00CC78FF" w14:paraId="7E3D41F2" w14:textId="77777777" w:rsidTr="001377E8">
        <w:tc>
          <w:tcPr>
            <w:tcW w:w="800" w:type="dxa"/>
            <w:tcBorders>
              <w:top w:val="single" w:sz="4" w:space="0" w:color="auto"/>
              <w:left w:val="single" w:sz="4" w:space="0" w:color="auto"/>
              <w:bottom w:val="single" w:sz="4" w:space="0" w:color="auto"/>
              <w:right w:val="single" w:sz="4" w:space="0" w:color="auto"/>
            </w:tcBorders>
            <w:shd w:val="solid" w:color="FFFFFF" w:fill="auto"/>
          </w:tcPr>
          <w:p w14:paraId="68AB9FB9"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2018-12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1B1B6EA0"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CT#82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66FB19E"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CP-183092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FDA470"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0103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9A0C57"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5FDCBE" w14:textId="77777777" w:rsidR="001377E8" w:rsidRPr="00824711" w:rsidRDefault="001377E8" w:rsidP="001C05BA">
            <w:pPr>
              <w:spacing w:after="0"/>
              <w:rPr>
                <w:rFonts w:ascii="Arial" w:hAnsi="Arial"/>
                <w:snapToGrid w:val="0"/>
                <w:color w:val="000000"/>
                <w:sz w:val="16"/>
              </w:rPr>
            </w:pP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26D85387" w14:textId="40B0314B" w:rsidR="001377E8" w:rsidRPr="003F7E7F" w:rsidRDefault="001377E8" w:rsidP="001C05BA">
            <w:pPr>
              <w:spacing w:after="0"/>
              <w:rPr>
                <w:rFonts w:ascii="Arial" w:hAnsi="Arial"/>
                <w:snapToGrid w:val="0"/>
                <w:color w:val="000000"/>
                <w:sz w:val="16"/>
              </w:rPr>
            </w:pPr>
            <w:r w:rsidRPr="00824711">
              <w:rPr>
                <w:rFonts w:ascii="Arial" w:hAnsi="Arial"/>
                <w:snapToGrid w:val="0"/>
                <w:color w:val="000000"/>
                <w:sz w:val="16"/>
              </w:rPr>
              <w:t>R</w:t>
            </w:r>
            <w:r w:rsidRPr="00824711">
              <w:rPr>
                <w:rFonts w:ascii="Arial" w:hAnsi="Arial" w:hint="eastAsia"/>
                <w:snapToGrid w:val="0"/>
                <w:color w:val="000000"/>
                <w:sz w:val="16"/>
              </w:rPr>
              <w:t>eceiv</w:t>
            </w:r>
            <w:r w:rsidRPr="00824711">
              <w:rPr>
                <w:rFonts w:ascii="Arial" w:hAnsi="Arial"/>
                <w:snapToGrid w:val="0"/>
                <w:color w:val="000000"/>
                <w:sz w:val="16"/>
              </w:rPr>
              <w:t>ing</w:t>
            </w:r>
            <w:r w:rsidRPr="00824711">
              <w:rPr>
                <w:rFonts w:ascii="Arial" w:hAnsi="Arial" w:hint="eastAsia"/>
                <w:snapToGrid w:val="0"/>
                <w:color w:val="000000"/>
                <w:sz w:val="16"/>
              </w:rPr>
              <w:t xml:space="preserve"> packets from multiple </w:t>
            </w:r>
            <w:r w:rsidRPr="00824711">
              <w:rPr>
                <w:rFonts w:ascii="Arial" w:hAnsi="Arial"/>
                <w:snapToGrid w:val="0"/>
                <w:color w:val="000000"/>
                <w:sz w:val="16"/>
              </w:rPr>
              <w:t>remote GTP-U endpoints</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4092780"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15.5.0</w:t>
            </w:r>
          </w:p>
        </w:tc>
      </w:tr>
      <w:tr w:rsidR="001377E8" w:rsidRPr="00CC78FF" w14:paraId="61F040DF" w14:textId="77777777" w:rsidTr="001377E8">
        <w:tc>
          <w:tcPr>
            <w:tcW w:w="800" w:type="dxa"/>
            <w:tcBorders>
              <w:top w:val="single" w:sz="4" w:space="0" w:color="auto"/>
              <w:left w:val="single" w:sz="4" w:space="0" w:color="auto"/>
              <w:bottom w:val="single" w:sz="4" w:space="0" w:color="auto"/>
              <w:right w:val="single" w:sz="4" w:space="0" w:color="auto"/>
            </w:tcBorders>
            <w:shd w:val="solid" w:color="FFFFFF" w:fill="auto"/>
          </w:tcPr>
          <w:p w14:paraId="0F17E910"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2019-09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2354BFF0"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CT#85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5542BB7"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CP-192116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1DB093"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0104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0BA781"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F856DD" w14:textId="77777777" w:rsidR="001377E8" w:rsidRPr="00824711" w:rsidRDefault="001377E8" w:rsidP="001C05BA">
            <w:pPr>
              <w:spacing w:after="0"/>
              <w:rPr>
                <w:rFonts w:ascii="Arial" w:hAnsi="Arial"/>
                <w:snapToGrid w:val="0"/>
                <w:color w:val="000000"/>
                <w:sz w:val="16"/>
              </w:rPr>
            </w:pP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0125F13C" w14:textId="72A43E56" w:rsidR="001377E8" w:rsidRPr="00824711" w:rsidRDefault="001377E8" w:rsidP="001C05BA">
            <w:pPr>
              <w:spacing w:after="0"/>
              <w:rPr>
                <w:rFonts w:ascii="Arial" w:hAnsi="Arial"/>
                <w:snapToGrid w:val="0"/>
                <w:color w:val="000000"/>
                <w:sz w:val="16"/>
              </w:rPr>
            </w:pPr>
            <w:r w:rsidRPr="00824711">
              <w:rPr>
                <w:rFonts w:ascii="Arial" w:hAnsi="Arial"/>
                <w:snapToGrid w:val="0"/>
                <w:color w:val="000000"/>
                <w:sz w:val="16"/>
              </w:rPr>
              <w:t>Error Indication and Path Failure in 5GS</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7A43775"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15.6.0</w:t>
            </w:r>
          </w:p>
        </w:tc>
      </w:tr>
      <w:tr w:rsidR="001377E8" w:rsidRPr="00CC78FF" w14:paraId="4B066D36" w14:textId="77777777" w:rsidTr="001377E8">
        <w:tc>
          <w:tcPr>
            <w:tcW w:w="800" w:type="dxa"/>
            <w:tcBorders>
              <w:top w:val="single" w:sz="4" w:space="0" w:color="auto"/>
              <w:left w:val="single" w:sz="4" w:space="0" w:color="auto"/>
              <w:bottom w:val="single" w:sz="4" w:space="0" w:color="auto"/>
              <w:right w:val="single" w:sz="4" w:space="0" w:color="auto"/>
            </w:tcBorders>
            <w:shd w:val="solid" w:color="FFFFFF" w:fill="auto"/>
          </w:tcPr>
          <w:p w14:paraId="58F58749"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2019-12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5E53DCA0"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CT#85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243CF8C"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CP-193024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7E1D82"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0108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3EAA11"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92CC5D" w14:textId="77777777" w:rsidR="001377E8" w:rsidRPr="00CC78FF" w:rsidRDefault="001377E8" w:rsidP="001C05BA">
            <w:pPr>
              <w:spacing w:after="0"/>
              <w:rPr>
                <w:rFonts w:ascii="Arial" w:hAnsi="Arial"/>
                <w:snapToGrid w:val="0"/>
                <w:color w:val="000000"/>
                <w:sz w:val="16"/>
              </w:rPr>
            </w:pP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5A0F1D99" w14:textId="4F292C3C" w:rsidR="001377E8" w:rsidRPr="00824711" w:rsidRDefault="001377E8" w:rsidP="001C05BA">
            <w:pPr>
              <w:spacing w:after="0"/>
              <w:rPr>
                <w:rFonts w:ascii="Arial" w:hAnsi="Arial"/>
                <w:snapToGrid w:val="0"/>
                <w:color w:val="000000"/>
                <w:sz w:val="16"/>
              </w:rPr>
            </w:pPr>
            <w:r w:rsidRPr="00CC78FF">
              <w:rPr>
                <w:rFonts w:ascii="Arial" w:hAnsi="Arial"/>
                <w:snapToGrid w:val="0"/>
                <w:color w:val="000000"/>
                <w:sz w:val="16"/>
              </w:rPr>
              <w:t>PDCP PDU Number</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0EF651B"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15.7.0</w:t>
            </w:r>
          </w:p>
        </w:tc>
      </w:tr>
      <w:tr w:rsidR="001377E8" w:rsidRPr="00CC78FF" w14:paraId="739B9683" w14:textId="77777777" w:rsidTr="001377E8">
        <w:tc>
          <w:tcPr>
            <w:tcW w:w="800" w:type="dxa"/>
            <w:tcBorders>
              <w:top w:val="single" w:sz="4" w:space="0" w:color="auto"/>
              <w:left w:val="single" w:sz="4" w:space="0" w:color="auto"/>
              <w:bottom w:val="single" w:sz="4" w:space="0" w:color="auto"/>
              <w:right w:val="single" w:sz="4" w:space="0" w:color="auto"/>
            </w:tcBorders>
            <w:shd w:val="solid" w:color="FFFFFF" w:fill="auto"/>
          </w:tcPr>
          <w:p w14:paraId="5098977E"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2019-12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08F8A5AD"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CT#85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5F89CB6"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A0DB2A"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0109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04CD6C"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4AEF88" w14:textId="77777777" w:rsidR="001377E8" w:rsidRPr="003C6D96" w:rsidRDefault="001377E8" w:rsidP="001C05BA">
            <w:pPr>
              <w:spacing w:after="0"/>
              <w:rPr>
                <w:rFonts w:ascii="Arial" w:hAnsi="Arial"/>
                <w:snapToGrid w:val="0"/>
                <w:color w:val="000000"/>
                <w:sz w:val="16"/>
              </w:rPr>
            </w:pP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0649891F" w14:textId="0FB7126F" w:rsidR="001377E8" w:rsidRPr="00CC78FF" w:rsidRDefault="001377E8" w:rsidP="001C05BA">
            <w:pPr>
              <w:spacing w:after="0"/>
              <w:rPr>
                <w:rFonts w:ascii="Arial" w:hAnsi="Arial"/>
                <w:snapToGrid w:val="0"/>
                <w:color w:val="000000"/>
                <w:sz w:val="16"/>
              </w:rPr>
            </w:pPr>
            <w:r w:rsidRPr="003C6D96">
              <w:rPr>
                <w:rFonts w:ascii="Arial" w:hAnsi="Arial"/>
                <w:snapToGrid w:val="0"/>
                <w:color w:val="000000"/>
                <w:sz w:val="16"/>
              </w:rPr>
              <w:t>Implementing the conclusions of TR 29.892 for GTP-U</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E1E186B"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16.0.0</w:t>
            </w:r>
          </w:p>
        </w:tc>
      </w:tr>
      <w:tr w:rsidR="001377E8" w:rsidRPr="00CC78FF" w14:paraId="65DA2CCB" w14:textId="77777777" w:rsidTr="001377E8">
        <w:tc>
          <w:tcPr>
            <w:tcW w:w="800" w:type="dxa"/>
            <w:tcBorders>
              <w:top w:val="single" w:sz="4" w:space="0" w:color="auto"/>
              <w:left w:val="single" w:sz="4" w:space="0" w:color="auto"/>
              <w:bottom w:val="single" w:sz="4" w:space="0" w:color="auto"/>
              <w:right w:val="single" w:sz="4" w:space="0" w:color="auto"/>
            </w:tcBorders>
            <w:shd w:val="solid" w:color="FFFFFF" w:fill="auto"/>
          </w:tcPr>
          <w:p w14:paraId="32EA1108"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2019-12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589C3A0B"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CT#85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C6BA58A"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CP-193050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BA8E67"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0107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F5D538"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8E7ADE" w14:textId="77777777" w:rsidR="001377E8" w:rsidRPr="003C6D96" w:rsidRDefault="001377E8" w:rsidP="001C05BA">
            <w:pPr>
              <w:spacing w:after="0"/>
              <w:rPr>
                <w:rFonts w:ascii="Arial" w:hAnsi="Arial"/>
                <w:snapToGrid w:val="0"/>
                <w:color w:val="000000"/>
                <w:sz w:val="16"/>
              </w:rPr>
            </w:pP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6D0189FA" w14:textId="3ED431FD" w:rsidR="001377E8" w:rsidRPr="00CC78FF" w:rsidRDefault="001377E8" w:rsidP="001C05BA">
            <w:pPr>
              <w:spacing w:after="0"/>
              <w:rPr>
                <w:rFonts w:ascii="Arial" w:hAnsi="Arial"/>
                <w:snapToGrid w:val="0"/>
                <w:color w:val="000000"/>
                <w:sz w:val="16"/>
              </w:rPr>
            </w:pPr>
            <w:r w:rsidRPr="003C6D96">
              <w:rPr>
                <w:rFonts w:ascii="Arial" w:hAnsi="Arial"/>
                <w:snapToGrid w:val="0"/>
                <w:color w:val="000000"/>
                <w:sz w:val="16"/>
              </w:rPr>
              <w:t>N19 user plane interface for 5G VN group communication</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F172458"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16.0.0</w:t>
            </w:r>
          </w:p>
        </w:tc>
      </w:tr>
      <w:tr w:rsidR="001377E8" w:rsidRPr="00CC78FF" w14:paraId="1635E259" w14:textId="77777777" w:rsidTr="001377E8">
        <w:tc>
          <w:tcPr>
            <w:tcW w:w="800" w:type="dxa"/>
            <w:tcBorders>
              <w:top w:val="single" w:sz="4" w:space="0" w:color="auto"/>
              <w:left w:val="single" w:sz="4" w:space="0" w:color="auto"/>
              <w:bottom w:val="single" w:sz="4" w:space="0" w:color="auto"/>
              <w:right w:val="single" w:sz="4" w:space="0" w:color="auto"/>
            </w:tcBorders>
            <w:shd w:val="solid" w:color="FFFFFF" w:fill="auto"/>
          </w:tcPr>
          <w:p w14:paraId="7DF54614"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2020-09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458E6168"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CT#89e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23B9B3E"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CP-202099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BF3F70"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0110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F18216"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912BB4" w14:textId="77777777" w:rsidR="001377E8" w:rsidRPr="00983C3F" w:rsidRDefault="001377E8" w:rsidP="001C05BA">
            <w:pPr>
              <w:spacing w:after="0"/>
              <w:rPr>
                <w:rFonts w:ascii="Arial" w:hAnsi="Arial"/>
                <w:snapToGrid w:val="0"/>
                <w:color w:val="000000"/>
                <w:sz w:val="16"/>
              </w:rPr>
            </w:pP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3E183AAB" w14:textId="0E0C8D30" w:rsidR="001377E8" w:rsidRPr="003C6D96" w:rsidRDefault="001377E8" w:rsidP="001C05BA">
            <w:pPr>
              <w:spacing w:after="0"/>
              <w:rPr>
                <w:rFonts w:ascii="Arial" w:hAnsi="Arial"/>
                <w:snapToGrid w:val="0"/>
                <w:color w:val="000000"/>
                <w:sz w:val="16"/>
              </w:rPr>
            </w:pPr>
            <w:r w:rsidRPr="00983C3F">
              <w:rPr>
                <w:rFonts w:ascii="Arial" w:hAnsi="Arial"/>
                <w:snapToGrid w:val="0"/>
                <w:color w:val="000000"/>
                <w:sz w:val="16"/>
              </w:rPr>
              <w:t>E</w:t>
            </w:r>
            <w:r w:rsidRPr="00983C3F">
              <w:rPr>
                <w:rFonts w:ascii="Arial" w:hAnsi="Arial" w:hint="eastAsia"/>
                <w:snapToGrid w:val="0"/>
                <w:color w:val="000000"/>
                <w:sz w:val="16"/>
              </w:rPr>
              <w:t>n</w:t>
            </w:r>
            <w:r w:rsidRPr="00983C3F">
              <w:rPr>
                <w:rFonts w:ascii="Arial" w:hAnsi="Arial"/>
                <w:snapToGrid w:val="0"/>
                <w:color w:val="000000"/>
                <w:sz w:val="16"/>
              </w:rPr>
              <w:t>d marker in EPS and 5GS</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28F8032"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16.1.0</w:t>
            </w:r>
          </w:p>
        </w:tc>
      </w:tr>
      <w:tr w:rsidR="001377E8" w:rsidRPr="00CC78FF" w14:paraId="7FF2CE0C" w14:textId="77777777" w:rsidTr="001377E8">
        <w:tc>
          <w:tcPr>
            <w:tcW w:w="800" w:type="dxa"/>
            <w:tcBorders>
              <w:top w:val="single" w:sz="4" w:space="0" w:color="auto"/>
              <w:left w:val="single" w:sz="4" w:space="0" w:color="auto"/>
              <w:bottom w:val="single" w:sz="4" w:space="0" w:color="auto"/>
              <w:right w:val="single" w:sz="4" w:space="0" w:color="auto"/>
            </w:tcBorders>
            <w:shd w:val="solid" w:color="FFFFFF" w:fill="auto"/>
          </w:tcPr>
          <w:p w14:paraId="221C6DD4" w14:textId="42A77131" w:rsidR="001377E8" w:rsidRDefault="001377E8" w:rsidP="001C05BA">
            <w:pPr>
              <w:spacing w:after="0"/>
              <w:rPr>
                <w:rFonts w:ascii="Arial" w:hAnsi="Arial"/>
                <w:snapToGrid w:val="0"/>
                <w:color w:val="000000"/>
                <w:sz w:val="16"/>
              </w:rPr>
            </w:pPr>
            <w:r>
              <w:rPr>
                <w:rFonts w:ascii="Arial" w:hAnsi="Arial"/>
                <w:snapToGrid w:val="0"/>
                <w:color w:val="000000"/>
                <w:sz w:val="16"/>
              </w:rPr>
              <w:t>2021-03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37AE2905" w14:textId="6AFF0ECF" w:rsidR="001377E8" w:rsidRDefault="001377E8" w:rsidP="001C05BA">
            <w:pPr>
              <w:spacing w:after="0"/>
              <w:rPr>
                <w:rFonts w:ascii="Arial" w:hAnsi="Arial"/>
                <w:snapToGrid w:val="0"/>
                <w:color w:val="000000"/>
                <w:sz w:val="16"/>
              </w:rPr>
            </w:pPr>
            <w:r>
              <w:rPr>
                <w:rFonts w:ascii="Arial" w:hAnsi="Arial"/>
                <w:snapToGrid w:val="0"/>
                <w:color w:val="000000"/>
                <w:sz w:val="16"/>
              </w:rPr>
              <w:t>CT#91e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F6877D7" w14:textId="7F5C7BCA" w:rsidR="001377E8" w:rsidRDefault="001377E8" w:rsidP="001C05BA">
            <w:pPr>
              <w:spacing w:after="0"/>
              <w:rPr>
                <w:rFonts w:ascii="Arial" w:hAnsi="Arial"/>
                <w:snapToGrid w:val="0"/>
                <w:color w:val="000000"/>
                <w:sz w:val="16"/>
              </w:rPr>
            </w:pPr>
            <w:r>
              <w:rPr>
                <w:rFonts w:ascii="Arial" w:hAnsi="Arial"/>
                <w:snapToGrid w:val="0"/>
                <w:color w:val="000000"/>
                <w:sz w:val="16"/>
              </w:rPr>
              <w:t>CP-210056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CA3079" w14:textId="7CE37B66" w:rsidR="001377E8" w:rsidRDefault="001377E8" w:rsidP="001C05BA">
            <w:pPr>
              <w:spacing w:after="0"/>
              <w:rPr>
                <w:rFonts w:ascii="Arial" w:hAnsi="Arial"/>
                <w:snapToGrid w:val="0"/>
                <w:color w:val="000000"/>
                <w:sz w:val="16"/>
              </w:rPr>
            </w:pPr>
            <w:r>
              <w:rPr>
                <w:rFonts w:ascii="Arial" w:hAnsi="Arial"/>
                <w:snapToGrid w:val="0"/>
                <w:color w:val="000000"/>
                <w:sz w:val="16"/>
              </w:rPr>
              <w:t>0114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B262BB" w14:textId="2A734343" w:rsidR="001377E8" w:rsidRDefault="001377E8" w:rsidP="001C05BA">
            <w:pPr>
              <w:spacing w:after="0"/>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0CE77C" w14:textId="77777777" w:rsidR="001377E8" w:rsidRPr="0027561E" w:rsidRDefault="001377E8" w:rsidP="001C05BA">
            <w:pPr>
              <w:spacing w:after="0"/>
              <w:rPr>
                <w:rFonts w:ascii="Arial" w:hAnsi="Arial"/>
                <w:snapToGrid w:val="0"/>
                <w:color w:val="000000"/>
                <w:sz w:val="16"/>
              </w:rPr>
            </w:pP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7E82726D" w14:textId="664653E2" w:rsidR="001377E8" w:rsidRPr="00983C3F" w:rsidRDefault="001377E8" w:rsidP="001C05BA">
            <w:pPr>
              <w:spacing w:after="0"/>
              <w:rPr>
                <w:rFonts w:ascii="Arial" w:hAnsi="Arial"/>
                <w:snapToGrid w:val="0"/>
                <w:color w:val="000000"/>
                <w:sz w:val="16"/>
              </w:rPr>
            </w:pPr>
            <w:r w:rsidRPr="0027561E">
              <w:rPr>
                <w:rFonts w:ascii="Arial" w:hAnsi="Arial"/>
                <w:snapToGrid w:val="0"/>
                <w:color w:val="000000"/>
                <w:sz w:val="16"/>
              </w:rPr>
              <w:t>End Marker in NG-RAN initiated QoS Flow mobility</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D6CBF46" w14:textId="0A2003E3" w:rsidR="001377E8" w:rsidRDefault="001377E8" w:rsidP="001C05BA">
            <w:pPr>
              <w:spacing w:after="0"/>
              <w:rPr>
                <w:rFonts w:ascii="Arial" w:hAnsi="Arial"/>
                <w:snapToGrid w:val="0"/>
                <w:color w:val="000000"/>
                <w:sz w:val="16"/>
              </w:rPr>
            </w:pPr>
            <w:r>
              <w:rPr>
                <w:rFonts w:ascii="Arial" w:hAnsi="Arial"/>
                <w:snapToGrid w:val="0"/>
                <w:color w:val="000000"/>
                <w:sz w:val="16"/>
              </w:rPr>
              <w:t>16.2.0</w:t>
            </w:r>
          </w:p>
        </w:tc>
      </w:tr>
      <w:tr w:rsidR="001377E8" w:rsidRPr="00CC78FF" w14:paraId="7AAC8B35" w14:textId="77777777" w:rsidTr="001377E8">
        <w:tc>
          <w:tcPr>
            <w:tcW w:w="800" w:type="dxa"/>
            <w:tcBorders>
              <w:top w:val="single" w:sz="4" w:space="0" w:color="auto"/>
              <w:left w:val="single" w:sz="4" w:space="0" w:color="auto"/>
              <w:bottom w:val="single" w:sz="4" w:space="0" w:color="auto"/>
              <w:right w:val="single" w:sz="4" w:space="0" w:color="auto"/>
            </w:tcBorders>
            <w:shd w:val="solid" w:color="FFFFFF" w:fill="auto"/>
          </w:tcPr>
          <w:p w14:paraId="2C480ECE" w14:textId="55D97312" w:rsidR="001377E8" w:rsidRDefault="001377E8" w:rsidP="001C05BA">
            <w:pPr>
              <w:spacing w:after="0"/>
              <w:rPr>
                <w:rFonts w:ascii="Arial" w:hAnsi="Arial"/>
                <w:snapToGrid w:val="0"/>
                <w:color w:val="000000"/>
                <w:sz w:val="16"/>
              </w:rPr>
            </w:pPr>
            <w:r>
              <w:rPr>
                <w:rFonts w:ascii="Arial" w:hAnsi="Arial"/>
                <w:snapToGrid w:val="0"/>
                <w:color w:val="000000"/>
                <w:sz w:val="16"/>
              </w:rPr>
              <w:t>2021-03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636CC130" w14:textId="3AB53ED2" w:rsidR="001377E8" w:rsidRDefault="001377E8" w:rsidP="001C05BA">
            <w:pPr>
              <w:spacing w:after="0"/>
              <w:rPr>
                <w:rFonts w:ascii="Arial" w:hAnsi="Arial"/>
                <w:snapToGrid w:val="0"/>
                <w:color w:val="000000"/>
                <w:sz w:val="16"/>
              </w:rPr>
            </w:pPr>
            <w:r>
              <w:rPr>
                <w:rFonts w:ascii="Arial" w:hAnsi="Arial"/>
                <w:snapToGrid w:val="0"/>
                <w:color w:val="000000"/>
                <w:sz w:val="16"/>
              </w:rPr>
              <w:t>CT#91e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E3C2BCC" w14:textId="01EEC3BC" w:rsidR="001377E8" w:rsidRDefault="001377E8" w:rsidP="001C05BA">
            <w:pPr>
              <w:spacing w:after="0"/>
              <w:rPr>
                <w:rFonts w:ascii="Arial" w:hAnsi="Arial"/>
                <w:snapToGrid w:val="0"/>
                <w:color w:val="000000"/>
                <w:sz w:val="16"/>
              </w:rPr>
            </w:pPr>
            <w:r>
              <w:rPr>
                <w:rFonts w:ascii="Arial" w:hAnsi="Arial"/>
                <w:snapToGrid w:val="0"/>
                <w:color w:val="000000"/>
                <w:sz w:val="16"/>
              </w:rPr>
              <w:t>CP-210033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691763" w14:textId="46B2C23F" w:rsidR="001377E8" w:rsidRDefault="001377E8" w:rsidP="001C05BA">
            <w:pPr>
              <w:spacing w:after="0"/>
              <w:rPr>
                <w:rFonts w:ascii="Arial" w:hAnsi="Arial"/>
                <w:snapToGrid w:val="0"/>
                <w:color w:val="000000"/>
                <w:sz w:val="16"/>
              </w:rPr>
            </w:pPr>
            <w:r>
              <w:rPr>
                <w:rFonts w:ascii="Arial" w:hAnsi="Arial"/>
                <w:snapToGrid w:val="0"/>
                <w:color w:val="000000"/>
                <w:sz w:val="16"/>
              </w:rPr>
              <w:t>0111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B3087B" w14:textId="41BC62B5" w:rsidR="001377E8" w:rsidRDefault="001377E8" w:rsidP="001C05BA">
            <w:pPr>
              <w:spacing w:after="0"/>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B1ACA3" w14:textId="77777777" w:rsidR="001377E8" w:rsidRPr="00716033" w:rsidRDefault="001377E8" w:rsidP="001C05BA">
            <w:pPr>
              <w:spacing w:after="0"/>
              <w:rPr>
                <w:rFonts w:ascii="Arial" w:hAnsi="Arial"/>
                <w:snapToGrid w:val="0"/>
                <w:color w:val="000000"/>
                <w:sz w:val="16"/>
              </w:rPr>
            </w:pP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4E593684" w14:textId="1119467C" w:rsidR="001377E8" w:rsidRPr="0027561E" w:rsidRDefault="001377E8" w:rsidP="001C05BA">
            <w:pPr>
              <w:spacing w:after="0"/>
              <w:rPr>
                <w:rFonts w:ascii="Arial" w:hAnsi="Arial"/>
                <w:snapToGrid w:val="0"/>
                <w:color w:val="000000"/>
                <w:sz w:val="16"/>
              </w:rPr>
            </w:pPr>
            <w:r w:rsidRPr="00716033">
              <w:rPr>
                <w:rFonts w:ascii="Arial" w:hAnsi="Arial"/>
                <w:snapToGrid w:val="0"/>
                <w:color w:val="000000"/>
                <w:sz w:val="16"/>
              </w:rPr>
              <w:t>Tunnel Status notifying Pause of Charging</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F8D4C14" w14:textId="260C943B" w:rsidR="001377E8" w:rsidRDefault="001377E8" w:rsidP="001C05BA">
            <w:pPr>
              <w:spacing w:after="0"/>
              <w:rPr>
                <w:rFonts w:ascii="Arial" w:hAnsi="Arial"/>
                <w:snapToGrid w:val="0"/>
                <w:color w:val="000000"/>
                <w:sz w:val="16"/>
              </w:rPr>
            </w:pPr>
            <w:r>
              <w:rPr>
                <w:rFonts w:ascii="Arial" w:hAnsi="Arial"/>
                <w:snapToGrid w:val="0"/>
                <w:color w:val="000000"/>
                <w:sz w:val="16"/>
              </w:rPr>
              <w:t>17.0.0</w:t>
            </w:r>
          </w:p>
        </w:tc>
      </w:tr>
      <w:tr w:rsidR="001377E8" w:rsidRPr="00CC78FF" w14:paraId="15D19021" w14:textId="77777777" w:rsidTr="001377E8">
        <w:tc>
          <w:tcPr>
            <w:tcW w:w="800" w:type="dxa"/>
            <w:tcBorders>
              <w:top w:val="single" w:sz="4" w:space="0" w:color="auto"/>
              <w:left w:val="single" w:sz="4" w:space="0" w:color="auto"/>
              <w:bottom w:val="single" w:sz="4" w:space="0" w:color="auto"/>
              <w:right w:val="single" w:sz="4" w:space="0" w:color="auto"/>
            </w:tcBorders>
            <w:shd w:val="solid" w:color="FFFFFF" w:fill="auto"/>
          </w:tcPr>
          <w:p w14:paraId="03773DAB" w14:textId="4DB64D89" w:rsidR="001377E8" w:rsidRDefault="001377E8" w:rsidP="001C05BA">
            <w:pPr>
              <w:spacing w:after="0"/>
              <w:rPr>
                <w:rFonts w:ascii="Arial" w:hAnsi="Arial"/>
                <w:snapToGrid w:val="0"/>
                <w:color w:val="000000"/>
                <w:sz w:val="16"/>
              </w:rPr>
            </w:pPr>
            <w:r>
              <w:rPr>
                <w:rFonts w:ascii="Arial" w:hAnsi="Arial"/>
                <w:snapToGrid w:val="0"/>
                <w:color w:val="000000"/>
                <w:sz w:val="16"/>
              </w:rPr>
              <w:t>2021-09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10858BCF" w14:textId="79C84E48" w:rsidR="001377E8" w:rsidRDefault="001377E8" w:rsidP="001C05BA">
            <w:pPr>
              <w:spacing w:after="0"/>
              <w:rPr>
                <w:rFonts w:ascii="Arial" w:hAnsi="Arial"/>
                <w:snapToGrid w:val="0"/>
                <w:color w:val="000000"/>
                <w:sz w:val="16"/>
              </w:rPr>
            </w:pPr>
            <w:r>
              <w:rPr>
                <w:rFonts w:ascii="Arial" w:hAnsi="Arial"/>
                <w:snapToGrid w:val="0"/>
                <w:color w:val="000000"/>
                <w:sz w:val="16"/>
              </w:rPr>
              <w:t>CT#93e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E515100" w14:textId="61D967AE" w:rsidR="001377E8" w:rsidRDefault="001377E8" w:rsidP="001C05BA">
            <w:pPr>
              <w:spacing w:after="0"/>
              <w:rPr>
                <w:rFonts w:ascii="Arial" w:hAnsi="Arial"/>
                <w:snapToGrid w:val="0"/>
                <w:color w:val="000000"/>
                <w:sz w:val="16"/>
              </w:rPr>
            </w:pPr>
            <w:r>
              <w:rPr>
                <w:rFonts w:ascii="Arial" w:hAnsi="Arial"/>
                <w:snapToGrid w:val="0"/>
                <w:color w:val="000000"/>
                <w:sz w:val="16"/>
              </w:rPr>
              <w:t>CP</w:t>
            </w:r>
            <w:r w:rsidR="00553059">
              <w:rPr>
                <w:rFonts w:ascii="Arial" w:hAnsi="Arial"/>
                <w:snapToGrid w:val="0"/>
                <w:color w:val="000000"/>
                <w:sz w:val="16"/>
              </w:rPr>
              <w:t>-</w:t>
            </w:r>
            <w:r>
              <w:rPr>
                <w:rFonts w:ascii="Arial" w:hAnsi="Arial"/>
                <w:snapToGrid w:val="0"/>
                <w:color w:val="000000"/>
                <w:sz w:val="16"/>
              </w:rPr>
              <w:t>212035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9D4DCF" w14:textId="6AA211CA" w:rsidR="001377E8" w:rsidRDefault="001377E8" w:rsidP="001C05BA">
            <w:pPr>
              <w:spacing w:after="0"/>
              <w:rPr>
                <w:rFonts w:ascii="Arial" w:hAnsi="Arial"/>
                <w:snapToGrid w:val="0"/>
                <w:color w:val="000000"/>
                <w:sz w:val="16"/>
              </w:rPr>
            </w:pPr>
            <w:r>
              <w:rPr>
                <w:rFonts w:ascii="Arial" w:hAnsi="Arial"/>
                <w:snapToGrid w:val="0"/>
                <w:color w:val="000000"/>
                <w:sz w:val="16"/>
              </w:rPr>
              <w:t>0115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BECBBF" w14:textId="74F6F563" w:rsidR="001377E8" w:rsidRDefault="001377E8" w:rsidP="001C05BA">
            <w:pPr>
              <w:spacing w:after="0"/>
              <w:rPr>
                <w:rFonts w:ascii="Arial" w:hAnsi="Arial"/>
                <w:snapToGrid w:val="0"/>
                <w:color w:val="000000"/>
                <w:sz w:val="16"/>
              </w:rPr>
            </w:pPr>
            <w:r>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9B5E84" w14:textId="4130BDFE" w:rsidR="001377E8" w:rsidRPr="00716033" w:rsidRDefault="001377E8" w:rsidP="001C05BA">
            <w:pPr>
              <w:spacing w:after="0"/>
              <w:rPr>
                <w:rFonts w:ascii="Arial" w:hAnsi="Arial"/>
                <w:snapToGrid w:val="0"/>
                <w:color w:val="000000"/>
                <w:sz w:val="16"/>
              </w:rPr>
            </w:pPr>
            <w:r>
              <w:rPr>
                <w:rFonts w:ascii="Arial" w:hAnsi="Arial"/>
                <w:snapToGrid w:val="0"/>
                <w:color w:val="000000"/>
                <w:sz w:val="16"/>
              </w:rPr>
              <w:t>B</w:t>
            </w: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2285B8CF" w14:textId="37B5213F" w:rsidR="001377E8" w:rsidRPr="00716033" w:rsidRDefault="001377E8" w:rsidP="001C05BA">
            <w:pPr>
              <w:spacing w:after="0"/>
              <w:rPr>
                <w:rFonts w:ascii="Arial" w:hAnsi="Arial"/>
                <w:snapToGrid w:val="0"/>
                <w:color w:val="000000"/>
                <w:sz w:val="16"/>
              </w:rPr>
            </w:pPr>
            <w:r>
              <w:rPr>
                <w:rFonts w:ascii="Arial" w:hAnsi="Arial"/>
                <w:snapToGrid w:val="0"/>
                <w:color w:val="000000"/>
                <w:sz w:val="16"/>
              </w:rPr>
              <w:t>GTP-U tunneling for N3mb and N19mb</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F0FA248" w14:textId="33E0FF27" w:rsidR="001377E8" w:rsidRDefault="001377E8" w:rsidP="001C05BA">
            <w:pPr>
              <w:spacing w:after="0"/>
              <w:rPr>
                <w:rFonts w:ascii="Arial" w:hAnsi="Arial"/>
                <w:snapToGrid w:val="0"/>
                <w:color w:val="000000"/>
                <w:sz w:val="16"/>
              </w:rPr>
            </w:pPr>
            <w:r>
              <w:rPr>
                <w:rFonts w:ascii="Arial" w:hAnsi="Arial"/>
                <w:snapToGrid w:val="0"/>
                <w:color w:val="000000"/>
                <w:sz w:val="16"/>
              </w:rPr>
              <w:t>17.1.0</w:t>
            </w:r>
          </w:p>
        </w:tc>
      </w:tr>
      <w:tr w:rsidR="00553059" w:rsidRPr="00CC78FF" w14:paraId="5C23A56D" w14:textId="77777777" w:rsidTr="001377E8">
        <w:tc>
          <w:tcPr>
            <w:tcW w:w="800" w:type="dxa"/>
            <w:tcBorders>
              <w:top w:val="single" w:sz="4" w:space="0" w:color="auto"/>
              <w:left w:val="single" w:sz="4" w:space="0" w:color="auto"/>
              <w:bottom w:val="single" w:sz="4" w:space="0" w:color="auto"/>
              <w:right w:val="single" w:sz="4" w:space="0" w:color="auto"/>
            </w:tcBorders>
            <w:shd w:val="solid" w:color="FFFFFF" w:fill="auto"/>
          </w:tcPr>
          <w:p w14:paraId="59C0CB22" w14:textId="40D750F2" w:rsidR="00553059" w:rsidRDefault="00553059" w:rsidP="001C05BA">
            <w:pPr>
              <w:spacing w:after="0"/>
              <w:rPr>
                <w:rFonts w:ascii="Arial" w:hAnsi="Arial"/>
                <w:snapToGrid w:val="0"/>
                <w:color w:val="000000"/>
                <w:sz w:val="16"/>
              </w:rPr>
            </w:pPr>
            <w:r>
              <w:rPr>
                <w:rFonts w:ascii="Arial" w:hAnsi="Arial"/>
                <w:snapToGrid w:val="0"/>
                <w:color w:val="000000"/>
                <w:sz w:val="16"/>
              </w:rPr>
              <w:t>2022-03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543DBAEE" w14:textId="6D21D07E" w:rsidR="00553059" w:rsidRDefault="00553059" w:rsidP="001C05BA">
            <w:pPr>
              <w:spacing w:after="0"/>
              <w:rPr>
                <w:rFonts w:ascii="Arial" w:hAnsi="Arial"/>
                <w:snapToGrid w:val="0"/>
                <w:color w:val="000000"/>
                <w:sz w:val="16"/>
              </w:rPr>
            </w:pPr>
            <w:r>
              <w:rPr>
                <w:rFonts w:ascii="Arial" w:hAnsi="Arial"/>
                <w:snapToGrid w:val="0"/>
                <w:color w:val="000000"/>
                <w:sz w:val="16"/>
              </w:rPr>
              <w:t>CT#95e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F3925A9" w14:textId="333B2F08" w:rsidR="00553059" w:rsidRDefault="00553059" w:rsidP="001C05BA">
            <w:pPr>
              <w:spacing w:after="0"/>
              <w:rPr>
                <w:rFonts w:ascii="Arial" w:hAnsi="Arial"/>
                <w:snapToGrid w:val="0"/>
                <w:color w:val="000000"/>
                <w:sz w:val="16"/>
              </w:rPr>
            </w:pPr>
            <w:r>
              <w:rPr>
                <w:rFonts w:ascii="Arial" w:hAnsi="Arial"/>
                <w:snapToGrid w:val="0"/>
                <w:color w:val="000000"/>
                <w:sz w:val="16"/>
              </w:rPr>
              <w:t>CP-220037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669F22" w14:textId="26B55735" w:rsidR="00553059" w:rsidRDefault="00553059" w:rsidP="001C05BA">
            <w:pPr>
              <w:spacing w:after="0"/>
              <w:rPr>
                <w:rFonts w:ascii="Arial" w:hAnsi="Arial"/>
                <w:snapToGrid w:val="0"/>
                <w:color w:val="000000"/>
                <w:sz w:val="16"/>
              </w:rPr>
            </w:pPr>
            <w:r>
              <w:rPr>
                <w:rFonts w:ascii="Arial" w:hAnsi="Arial"/>
                <w:snapToGrid w:val="0"/>
                <w:color w:val="000000"/>
                <w:sz w:val="16"/>
              </w:rPr>
              <w:t>0116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F3B3EB" w14:textId="353FE532" w:rsidR="00553059" w:rsidRDefault="00553059" w:rsidP="001C05BA">
            <w:pPr>
              <w:spacing w:after="0"/>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4A0CAB" w14:textId="4A91F5FF" w:rsidR="00553059" w:rsidRDefault="00553059" w:rsidP="001C05BA">
            <w:pPr>
              <w:spacing w:after="0"/>
              <w:rPr>
                <w:rFonts w:ascii="Arial" w:hAnsi="Arial"/>
                <w:snapToGrid w:val="0"/>
                <w:color w:val="000000"/>
                <w:sz w:val="16"/>
              </w:rPr>
            </w:pPr>
            <w:r>
              <w:rPr>
                <w:rFonts w:ascii="Arial" w:hAnsi="Arial"/>
                <w:snapToGrid w:val="0"/>
                <w:color w:val="000000"/>
                <w:sz w:val="16"/>
              </w:rPr>
              <w:t>B</w:t>
            </w: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4CD4F534" w14:textId="28EE195C" w:rsidR="00553059" w:rsidRDefault="00553059" w:rsidP="001C05BA">
            <w:pPr>
              <w:spacing w:after="0"/>
              <w:rPr>
                <w:rFonts w:ascii="Arial" w:hAnsi="Arial"/>
                <w:snapToGrid w:val="0"/>
                <w:color w:val="000000"/>
                <w:sz w:val="16"/>
              </w:rPr>
            </w:pPr>
            <w:r>
              <w:rPr>
                <w:rFonts w:ascii="Arial" w:hAnsi="Arial"/>
                <w:snapToGrid w:val="0"/>
                <w:color w:val="000000"/>
                <w:sz w:val="16"/>
              </w:rPr>
              <w:t>Detecting of the restart of a GTP-U entity</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0CFBA1D" w14:textId="562D64D9" w:rsidR="00553059" w:rsidRDefault="00553059" w:rsidP="001C05BA">
            <w:pPr>
              <w:spacing w:after="0"/>
              <w:rPr>
                <w:rFonts w:ascii="Arial" w:hAnsi="Arial"/>
                <w:snapToGrid w:val="0"/>
                <w:color w:val="000000"/>
                <w:sz w:val="16"/>
              </w:rPr>
            </w:pPr>
            <w:r>
              <w:rPr>
                <w:rFonts w:ascii="Arial" w:hAnsi="Arial"/>
                <w:snapToGrid w:val="0"/>
                <w:color w:val="000000"/>
                <w:sz w:val="16"/>
              </w:rPr>
              <w:t>17.2.0</w:t>
            </w:r>
          </w:p>
        </w:tc>
      </w:tr>
      <w:tr w:rsidR="004A5D6C" w:rsidRPr="00CC78FF" w14:paraId="541A6B72" w14:textId="77777777" w:rsidTr="001377E8">
        <w:tc>
          <w:tcPr>
            <w:tcW w:w="800" w:type="dxa"/>
            <w:tcBorders>
              <w:top w:val="single" w:sz="4" w:space="0" w:color="auto"/>
              <w:left w:val="single" w:sz="4" w:space="0" w:color="auto"/>
              <w:bottom w:val="single" w:sz="4" w:space="0" w:color="auto"/>
              <w:right w:val="single" w:sz="4" w:space="0" w:color="auto"/>
            </w:tcBorders>
            <w:shd w:val="solid" w:color="FFFFFF" w:fill="auto"/>
          </w:tcPr>
          <w:p w14:paraId="1D1DDE23" w14:textId="63A6E606" w:rsidR="004A5D6C" w:rsidRDefault="004A5D6C" w:rsidP="001C05BA">
            <w:pPr>
              <w:spacing w:after="0"/>
              <w:rPr>
                <w:rFonts w:ascii="Arial" w:hAnsi="Arial"/>
                <w:snapToGrid w:val="0"/>
                <w:color w:val="000000"/>
                <w:sz w:val="16"/>
              </w:rPr>
            </w:pPr>
            <w:r>
              <w:rPr>
                <w:rFonts w:ascii="Arial" w:hAnsi="Arial"/>
                <w:snapToGrid w:val="0"/>
                <w:color w:val="000000"/>
                <w:sz w:val="16"/>
              </w:rPr>
              <w:t>2022-0</w:t>
            </w:r>
            <w:r w:rsidR="00087EF7">
              <w:rPr>
                <w:rFonts w:ascii="Arial" w:hAnsi="Arial"/>
                <w:snapToGrid w:val="0"/>
                <w:color w:val="000000"/>
                <w:sz w:val="16"/>
              </w:rPr>
              <w:t>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1DDF962C" w14:textId="1F33BC2B" w:rsidR="004A5D6C" w:rsidRDefault="004A5D6C" w:rsidP="001C05BA">
            <w:pPr>
              <w:spacing w:after="0"/>
              <w:rPr>
                <w:rFonts w:ascii="Arial" w:hAnsi="Arial"/>
                <w:snapToGrid w:val="0"/>
                <w:color w:val="000000"/>
                <w:sz w:val="16"/>
              </w:rPr>
            </w:pPr>
            <w:r>
              <w:rPr>
                <w:rFonts w:ascii="Arial" w:hAnsi="Arial"/>
                <w:snapToGrid w:val="0"/>
                <w:color w:val="000000"/>
                <w:sz w:val="16"/>
              </w:rPr>
              <w:t>CT#9</w:t>
            </w:r>
            <w:r w:rsidR="00087EF7">
              <w:rPr>
                <w:rFonts w:ascii="Arial" w:hAnsi="Arial"/>
                <w:snapToGrid w:val="0"/>
                <w:color w:val="000000"/>
                <w:sz w:val="16"/>
              </w:rPr>
              <w:t>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590C4F7" w14:textId="35E84C22" w:rsidR="004A5D6C" w:rsidRDefault="004A5D6C" w:rsidP="001C05BA">
            <w:pPr>
              <w:spacing w:after="0"/>
              <w:rPr>
                <w:rFonts w:ascii="Arial" w:hAnsi="Arial"/>
                <w:snapToGrid w:val="0"/>
                <w:color w:val="000000"/>
                <w:sz w:val="16"/>
              </w:rPr>
            </w:pPr>
            <w:r>
              <w:rPr>
                <w:rFonts w:ascii="Arial" w:hAnsi="Arial"/>
                <w:snapToGrid w:val="0"/>
                <w:color w:val="000000"/>
                <w:sz w:val="16"/>
              </w:rPr>
              <w:t>CP-221023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E10D4D" w14:textId="03F2742E" w:rsidR="004A5D6C" w:rsidRDefault="004A5D6C" w:rsidP="001C05BA">
            <w:pPr>
              <w:spacing w:after="0"/>
              <w:rPr>
                <w:rFonts w:ascii="Arial" w:hAnsi="Arial"/>
                <w:snapToGrid w:val="0"/>
                <w:color w:val="000000"/>
                <w:sz w:val="16"/>
              </w:rPr>
            </w:pPr>
            <w:r>
              <w:rPr>
                <w:rFonts w:ascii="Arial" w:hAnsi="Arial"/>
                <w:snapToGrid w:val="0"/>
                <w:color w:val="000000"/>
                <w:sz w:val="16"/>
              </w:rPr>
              <w:t>0117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C80714" w14:textId="7E72D2BA" w:rsidR="004A5D6C" w:rsidRDefault="004A5D6C" w:rsidP="001C05BA">
            <w:pPr>
              <w:spacing w:after="0"/>
              <w:rPr>
                <w:rFonts w:ascii="Arial" w:hAnsi="Arial"/>
                <w:snapToGrid w:val="0"/>
                <w:color w:val="000000"/>
                <w:sz w:val="16"/>
              </w:rPr>
            </w:pPr>
            <w:r>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C48EBC" w14:textId="4548A2EF" w:rsidR="004A5D6C" w:rsidRDefault="004A5D6C" w:rsidP="001C05BA">
            <w:pPr>
              <w:spacing w:after="0"/>
              <w:rPr>
                <w:rFonts w:ascii="Arial" w:hAnsi="Arial"/>
                <w:snapToGrid w:val="0"/>
                <w:color w:val="000000"/>
                <w:sz w:val="16"/>
              </w:rPr>
            </w:pPr>
            <w:r>
              <w:rPr>
                <w:rFonts w:ascii="Arial" w:hAnsi="Arial"/>
                <w:snapToGrid w:val="0"/>
                <w:color w:val="000000"/>
                <w:sz w:val="16"/>
              </w:rPr>
              <w:t>F</w:t>
            </w: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78A4C7E4" w14:textId="1AE785F4" w:rsidR="004A5D6C" w:rsidRDefault="004A5D6C" w:rsidP="001C05BA">
            <w:pPr>
              <w:spacing w:after="0"/>
              <w:rPr>
                <w:rFonts w:ascii="Arial" w:hAnsi="Arial"/>
                <w:snapToGrid w:val="0"/>
                <w:color w:val="000000"/>
                <w:sz w:val="16"/>
              </w:rPr>
            </w:pPr>
            <w:r>
              <w:rPr>
                <w:rFonts w:ascii="Arial" w:hAnsi="Arial"/>
                <w:snapToGrid w:val="0"/>
                <w:color w:val="000000"/>
                <w:sz w:val="16"/>
              </w:rPr>
              <w:t>PDU Session Container used over N3mb and N19mb</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49570EF" w14:textId="1ECB6221" w:rsidR="004A5D6C" w:rsidRDefault="004A5D6C" w:rsidP="001C05BA">
            <w:pPr>
              <w:spacing w:after="0"/>
              <w:rPr>
                <w:rFonts w:ascii="Arial" w:hAnsi="Arial"/>
                <w:snapToGrid w:val="0"/>
                <w:color w:val="000000"/>
                <w:sz w:val="16"/>
              </w:rPr>
            </w:pPr>
            <w:r>
              <w:rPr>
                <w:rFonts w:ascii="Arial" w:hAnsi="Arial"/>
                <w:snapToGrid w:val="0"/>
                <w:color w:val="000000"/>
                <w:sz w:val="16"/>
              </w:rPr>
              <w:t>17.2.0</w:t>
            </w:r>
          </w:p>
        </w:tc>
      </w:tr>
      <w:tr w:rsidR="004A5D6C" w:rsidRPr="00CC78FF" w14:paraId="6E376C28" w14:textId="77777777" w:rsidTr="001377E8">
        <w:tc>
          <w:tcPr>
            <w:tcW w:w="800" w:type="dxa"/>
            <w:tcBorders>
              <w:top w:val="single" w:sz="4" w:space="0" w:color="auto"/>
              <w:left w:val="single" w:sz="4" w:space="0" w:color="auto"/>
              <w:bottom w:val="single" w:sz="4" w:space="0" w:color="auto"/>
              <w:right w:val="single" w:sz="4" w:space="0" w:color="auto"/>
            </w:tcBorders>
            <w:shd w:val="solid" w:color="FFFFFF" w:fill="auto"/>
          </w:tcPr>
          <w:p w14:paraId="61792B2D" w14:textId="6FE13D24" w:rsidR="004A5D6C" w:rsidRDefault="004A5D6C" w:rsidP="001C05BA">
            <w:pPr>
              <w:spacing w:after="0"/>
              <w:rPr>
                <w:rFonts w:ascii="Arial" w:hAnsi="Arial"/>
                <w:snapToGrid w:val="0"/>
                <w:color w:val="000000"/>
                <w:sz w:val="16"/>
              </w:rPr>
            </w:pPr>
            <w:r>
              <w:rPr>
                <w:rFonts w:ascii="Arial" w:hAnsi="Arial"/>
                <w:snapToGrid w:val="0"/>
                <w:color w:val="000000"/>
                <w:sz w:val="16"/>
              </w:rPr>
              <w:t>2022-0</w:t>
            </w:r>
            <w:r w:rsidR="00087EF7">
              <w:rPr>
                <w:rFonts w:ascii="Arial" w:hAnsi="Arial"/>
                <w:snapToGrid w:val="0"/>
                <w:color w:val="000000"/>
                <w:sz w:val="16"/>
              </w:rPr>
              <w:t>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007A40C8" w14:textId="45FE1CD7" w:rsidR="004A5D6C" w:rsidRDefault="004A5D6C" w:rsidP="001C05BA">
            <w:pPr>
              <w:spacing w:after="0"/>
              <w:rPr>
                <w:rFonts w:ascii="Arial" w:hAnsi="Arial"/>
                <w:snapToGrid w:val="0"/>
                <w:color w:val="000000"/>
                <w:sz w:val="16"/>
              </w:rPr>
            </w:pPr>
            <w:r>
              <w:rPr>
                <w:rFonts w:ascii="Arial" w:hAnsi="Arial"/>
                <w:snapToGrid w:val="0"/>
                <w:color w:val="000000"/>
                <w:sz w:val="16"/>
              </w:rPr>
              <w:t>CT#9</w:t>
            </w:r>
            <w:r w:rsidR="00087EF7">
              <w:rPr>
                <w:rFonts w:ascii="Arial" w:hAnsi="Arial"/>
                <w:snapToGrid w:val="0"/>
                <w:color w:val="000000"/>
                <w:sz w:val="16"/>
              </w:rPr>
              <w:t>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D13ED8E" w14:textId="2C3FA978" w:rsidR="004A5D6C" w:rsidRDefault="004A5D6C" w:rsidP="001C05BA">
            <w:pPr>
              <w:spacing w:after="0"/>
              <w:rPr>
                <w:rFonts w:ascii="Arial" w:hAnsi="Arial"/>
                <w:snapToGrid w:val="0"/>
                <w:color w:val="000000"/>
                <w:sz w:val="16"/>
              </w:rPr>
            </w:pPr>
            <w:r>
              <w:rPr>
                <w:rFonts w:ascii="Arial" w:hAnsi="Arial"/>
                <w:snapToGrid w:val="0"/>
                <w:color w:val="000000"/>
                <w:sz w:val="16"/>
              </w:rPr>
              <w:t>CP-221046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8D4392" w14:textId="1E7357D7" w:rsidR="004A5D6C" w:rsidRDefault="004A5D6C" w:rsidP="001C05BA">
            <w:pPr>
              <w:spacing w:after="0"/>
              <w:rPr>
                <w:rFonts w:ascii="Arial" w:hAnsi="Arial"/>
                <w:snapToGrid w:val="0"/>
                <w:color w:val="000000"/>
                <w:sz w:val="16"/>
              </w:rPr>
            </w:pPr>
            <w:r>
              <w:rPr>
                <w:rFonts w:ascii="Arial" w:hAnsi="Arial"/>
                <w:snapToGrid w:val="0"/>
                <w:color w:val="000000"/>
                <w:sz w:val="16"/>
              </w:rPr>
              <w:t>0119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65F51B" w14:textId="31AB3B93" w:rsidR="004A5D6C" w:rsidRDefault="004A5D6C" w:rsidP="001C05BA">
            <w:pPr>
              <w:spacing w:after="0"/>
              <w:rPr>
                <w:rFonts w:ascii="Arial" w:hAnsi="Arial"/>
                <w:snapToGrid w:val="0"/>
                <w:color w:val="000000"/>
                <w:sz w:val="16"/>
              </w:rPr>
            </w:pPr>
            <w:r>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78E813" w14:textId="70711AFE" w:rsidR="004A5D6C" w:rsidRDefault="004A5D6C" w:rsidP="001C05BA">
            <w:pPr>
              <w:spacing w:after="0"/>
              <w:rPr>
                <w:rFonts w:ascii="Arial" w:hAnsi="Arial"/>
                <w:snapToGrid w:val="0"/>
                <w:color w:val="000000"/>
                <w:sz w:val="16"/>
              </w:rPr>
            </w:pPr>
            <w:r>
              <w:rPr>
                <w:rFonts w:ascii="Arial" w:hAnsi="Arial"/>
                <w:snapToGrid w:val="0"/>
                <w:color w:val="000000"/>
                <w:sz w:val="16"/>
              </w:rPr>
              <w:t>F</w:t>
            </w: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396BDD85" w14:textId="317BE802" w:rsidR="004A5D6C" w:rsidRDefault="004A5D6C" w:rsidP="001C05BA">
            <w:pPr>
              <w:spacing w:after="0"/>
              <w:rPr>
                <w:rFonts w:ascii="Arial" w:hAnsi="Arial"/>
                <w:snapToGrid w:val="0"/>
                <w:color w:val="000000"/>
                <w:sz w:val="16"/>
              </w:rPr>
            </w:pPr>
            <w:r>
              <w:rPr>
                <w:rFonts w:ascii="Arial" w:hAnsi="Arial"/>
                <w:snapToGrid w:val="0"/>
                <w:color w:val="000000"/>
                <w:sz w:val="16"/>
              </w:rPr>
              <w:t>A G-PDU message without a T-PDU</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A1E0F21" w14:textId="21B87AEE" w:rsidR="004A5D6C" w:rsidRDefault="004A5D6C" w:rsidP="001C05BA">
            <w:pPr>
              <w:spacing w:after="0"/>
              <w:rPr>
                <w:rFonts w:ascii="Arial" w:hAnsi="Arial"/>
                <w:snapToGrid w:val="0"/>
                <w:color w:val="000000"/>
                <w:sz w:val="16"/>
              </w:rPr>
            </w:pPr>
            <w:r>
              <w:rPr>
                <w:rFonts w:ascii="Arial" w:hAnsi="Arial"/>
                <w:snapToGrid w:val="0"/>
                <w:color w:val="000000"/>
                <w:sz w:val="16"/>
              </w:rPr>
              <w:t>17.</w:t>
            </w:r>
            <w:r w:rsidR="00087EF7">
              <w:rPr>
                <w:rFonts w:ascii="Arial" w:hAnsi="Arial"/>
                <w:snapToGrid w:val="0"/>
                <w:color w:val="000000"/>
                <w:sz w:val="16"/>
              </w:rPr>
              <w:t>3</w:t>
            </w:r>
            <w:r>
              <w:rPr>
                <w:rFonts w:ascii="Arial" w:hAnsi="Arial"/>
                <w:snapToGrid w:val="0"/>
                <w:color w:val="000000"/>
                <w:sz w:val="16"/>
              </w:rPr>
              <w:t>.0</w:t>
            </w:r>
          </w:p>
        </w:tc>
      </w:tr>
      <w:tr w:rsidR="00C226D5" w:rsidRPr="00CC78FF" w14:paraId="521ED90E" w14:textId="77777777" w:rsidTr="001377E8">
        <w:tc>
          <w:tcPr>
            <w:tcW w:w="800" w:type="dxa"/>
            <w:tcBorders>
              <w:top w:val="single" w:sz="4" w:space="0" w:color="auto"/>
              <w:left w:val="single" w:sz="4" w:space="0" w:color="auto"/>
              <w:bottom w:val="single" w:sz="4" w:space="0" w:color="auto"/>
              <w:right w:val="single" w:sz="4" w:space="0" w:color="auto"/>
            </w:tcBorders>
            <w:shd w:val="solid" w:color="FFFFFF" w:fill="auto"/>
          </w:tcPr>
          <w:p w14:paraId="1E0F76DA" w14:textId="4E764A17" w:rsidR="00C226D5" w:rsidRDefault="00C226D5" w:rsidP="001C05BA">
            <w:pPr>
              <w:spacing w:after="0"/>
              <w:rPr>
                <w:rFonts w:ascii="Arial" w:hAnsi="Arial"/>
                <w:snapToGrid w:val="0"/>
                <w:color w:val="000000"/>
                <w:sz w:val="16"/>
              </w:rPr>
            </w:pPr>
            <w:r>
              <w:rPr>
                <w:rFonts w:ascii="Arial" w:hAnsi="Arial"/>
                <w:snapToGrid w:val="0"/>
                <w:color w:val="000000"/>
                <w:sz w:val="16"/>
              </w:rPr>
              <w:t>2022-09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524F3F11" w14:textId="5884F05C" w:rsidR="00C226D5" w:rsidRDefault="00C226D5" w:rsidP="001C05BA">
            <w:pPr>
              <w:spacing w:after="0"/>
              <w:rPr>
                <w:rFonts w:ascii="Arial" w:hAnsi="Arial"/>
                <w:snapToGrid w:val="0"/>
                <w:color w:val="000000"/>
                <w:sz w:val="16"/>
              </w:rPr>
            </w:pPr>
            <w:r>
              <w:rPr>
                <w:rFonts w:ascii="Arial" w:hAnsi="Arial"/>
                <w:snapToGrid w:val="0"/>
                <w:color w:val="000000"/>
                <w:sz w:val="16"/>
              </w:rPr>
              <w:t>CT#97e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5336005" w14:textId="7A75EA94" w:rsidR="00C226D5" w:rsidRDefault="00C226D5" w:rsidP="001C05BA">
            <w:pPr>
              <w:spacing w:after="0"/>
              <w:rPr>
                <w:rFonts w:ascii="Arial" w:hAnsi="Arial"/>
                <w:snapToGrid w:val="0"/>
                <w:color w:val="000000"/>
                <w:sz w:val="16"/>
              </w:rPr>
            </w:pPr>
            <w:r>
              <w:rPr>
                <w:rFonts w:ascii="Arial" w:hAnsi="Arial"/>
                <w:snapToGrid w:val="0"/>
                <w:color w:val="000000"/>
                <w:sz w:val="16"/>
              </w:rPr>
              <w:t>CP-222031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F7686C" w14:textId="6B00ED53" w:rsidR="00C226D5" w:rsidRDefault="00C226D5" w:rsidP="001C05BA">
            <w:pPr>
              <w:spacing w:after="0"/>
              <w:rPr>
                <w:rFonts w:ascii="Arial" w:hAnsi="Arial"/>
                <w:snapToGrid w:val="0"/>
                <w:color w:val="000000"/>
                <w:sz w:val="16"/>
              </w:rPr>
            </w:pPr>
            <w:r>
              <w:rPr>
                <w:rFonts w:ascii="Arial" w:hAnsi="Arial"/>
                <w:snapToGrid w:val="0"/>
                <w:color w:val="000000"/>
                <w:sz w:val="16"/>
              </w:rPr>
              <w:t>0120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6DD172" w14:textId="3E43EA0C" w:rsidR="00C226D5" w:rsidRDefault="00C226D5" w:rsidP="001C05BA">
            <w:pPr>
              <w:spacing w:after="0"/>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08F6EE" w14:textId="37DAACD0" w:rsidR="00C226D5" w:rsidRDefault="00C226D5" w:rsidP="001C05BA">
            <w:pPr>
              <w:spacing w:after="0"/>
              <w:rPr>
                <w:rFonts w:ascii="Arial" w:hAnsi="Arial"/>
                <w:snapToGrid w:val="0"/>
                <w:color w:val="000000"/>
                <w:sz w:val="16"/>
              </w:rPr>
            </w:pPr>
            <w:r>
              <w:rPr>
                <w:rFonts w:ascii="Arial" w:hAnsi="Arial"/>
                <w:snapToGrid w:val="0"/>
                <w:color w:val="000000"/>
                <w:sz w:val="16"/>
              </w:rPr>
              <w:t>F</w:t>
            </w: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36F5CD3F" w14:textId="233FF5B0" w:rsidR="00C226D5" w:rsidRDefault="00C226D5" w:rsidP="001C05BA">
            <w:pPr>
              <w:spacing w:after="0"/>
              <w:rPr>
                <w:rFonts w:ascii="Arial" w:hAnsi="Arial"/>
                <w:snapToGrid w:val="0"/>
                <w:color w:val="000000"/>
                <w:sz w:val="16"/>
              </w:rPr>
            </w:pPr>
            <w:r>
              <w:rPr>
                <w:rFonts w:ascii="Arial" w:hAnsi="Arial"/>
                <w:snapToGrid w:val="0"/>
                <w:color w:val="000000"/>
                <w:sz w:val="16"/>
              </w:rPr>
              <w:t>MB-UPF</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ECFB9FD" w14:textId="67E7B107" w:rsidR="00C226D5" w:rsidRDefault="00C226D5" w:rsidP="001C05BA">
            <w:pPr>
              <w:spacing w:after="0"/>
              <w:rPr>
                <w:rFonts w:ascii="Arial" w:hAnsi="Arial"/>
                <w:snapToGrid w:val="0"/>
                <w:color w:val="000000"/>
                <w:sz w:val="16"/>
              </w:rPr>
            </w:pPr>
            <w:r>
              <w:rPr>
                <w:rFonts w:ascii="Arial" w:hAnsi="Arial"/>
                <w:snapToGrid w:val="0"/>
                <w:color w:val="000000"/>
                <w:sz w:val="16"/>
              </w:rPr>
              <w:t>17.4.0</w:t>
            </w:r>
          </w:p>
        </w:tc>
      </w:tr>
      <w:tr w:rsidR="00527BDD" w:rsidRPr="00CC78FF" w14:paraId="28649C07" w14:textId="77777777" w:rsidTr="001377E8">
        <w:tc>
          <w:tcPr>
            <w:tcW w:w="800" w:type="dxa"/>
            <w:tcBorders>
              <w:top w:val="single" w:sz="4" w:space="0" w:color="auto"/>
              <w:left w:val="single" w:sz="4" w:space="0" w:color="auto"/>
              <w:bottom w:val="single" w:sz="4" w:space="0" w:color="auto"/>
              <w:right w:val="single" w:sz="4" w:space="0" w:color="auto"/>
            </w:tcBorders>
            <w:shd w:val="solid" w:color="FFFFFF" w:fill="auto"/>
          </w:tcPr>
          <w:p w14:paraId="173DF75B" w14:textId="01BDDC8E" w:rsidR="00527BDD" w:rsidRDefault="001B2C17" w:rsidP="001C05BA">
            <w:pPr>
              <w:spacing w:after="0"/>
              <w:rPr>
                <w:rFonts w:ascii="Arial" w:hAnsi="Arial"/>
                <w:snapToGrid w:val="0"/>
                <w:color w:val="000000"/>
                <w:sz w:val="16"/>
              </w:rPr>
            </w:pPr>
            <w:r>
              <w:rPr>
                <w:rFonts w:ascii="Arial" w:hAnsi="Arial"/>
                <w:snapToGrid w:val="0"/>
                <w:color w:val="000000"/>
                <w:sz w:val="16"/>
              </w:rPr>
              <w:t>2024-12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3F470C4A" w14:textId="5C2AD5E8" w:rsidR="00527BDD" w:rsidRDefault="001B2C17" w:rsidP="001C05BA">
            <w:pPr>
              <w:spacing w:after="0"/>
              <w:rPr>
                <w:rFonts w:ascii="Arial" w:hAnsi="Arial"/>
                <w:snapToGrid w:val="0"/>
                <w:color w:val="000000"/>
                <w:sz w:val="16"/>
              </w:rPr>
            </w:pPr>
            <w:r>
              <w:rPr>
                <w:rFonts w:ascii="Arial" w:hAnsi="Arial"/>
                <w:snapToGrid w:val="0"/>
                <w:color w:val="000000"/>
                <w:sz w:val="16"/>
              </w:rPr>
              <w:t>CT#106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3AF4F7F" w14:textId="280AC47C" w:rsidR="00527BDD" w:rsidRDefault="001B2C17" w:rsidP="001C05BA">
            <w:pPr>
              <w:spacing w:after="0"/>
              <w:rPr>
                <w:rFonts w:ascii="Arial" w:hAnsi="Arial"/>
                <w:snapToGrid w:val="0"/>
                <w:color w:val="000000"/>
                <w:sz w:val="16"/>
              </w:rPr>
            </w:pPr>
            <w:r>
              <w:rPr>
                <w:rFonts w:ascii="Arial" w:hAnsi="Arial"/>
                <w:snapToGrid w:val="0"/>
                <w:color w:val="000000"/>
                <w:sz w:val="16"/>
              </w:rPr>
              <w:t>CP-243020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898219" w14:textId="6858606A" w:rsidR="00527BDD" w:rsidRDefault="001B2C17" w:rsidP="001C05BA">
            <w:pPr>
              <w:spacing w:after="0"/>
              <w:rPr>
                <w:rFonts w:ascii="Arial" w:hAnsi="Arial"/>
                <w:snapToGrid w:val="0"/>
                <w:color w:val="000000"/>
                <w:sz w:val="16"/>
              </w:rPr>
            </w:pPr>
            <w:r>
              <w:rPr>
                <w:rFonts w:ascii="Arial" w:hAnsi="Arial"/>
                <w:snapToGrid w:val="0"/>
                <w:color w:val="000000"/>
                <w:sz w:val="16"/>
              </w:rPr>
              <w:t>0132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50AD16" w14:textId="5CA89B57" w:rsidR="00527BDD" w:rsidRDefault="001B2C17" w:rsidP="001C05BA">
            <w:pPr>
              <w:spacing w:after="0"/>
              <w:rPr>
                <w:rFonts w:ascii="Arial" w:hAnsi="Arial"/>
                <w:snapToGrid w:val="0"/>
                <w:color w:val="000000"/>
                <w:sz w:val="16"/>
              </w:rPr>
            </w:pPr>
            <w:r>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0CDAB7" w14:textId="3A5B5DE2" w:rsidR="00527BDD" w:rsidRDefault="001B2C17" w:rsidP="001C05BA">
            <w:pPr>
              <w:spacing w:after="0"/>
              <w:rPr>
                <w:rFonts w:ascii="Arial" w:hAnsi="Arial"/>
                <w:snapToGrid w:val="0"/>
                <w:color w:val="000000"/>
                <w:sz w:val="16"/>
              </w:rPr>
            </w:pPr>
            <w:r>
              <w:rPr>
                <w:rFonts w:ascii="Arial" w:hAnsi="Arial"/>
                <w:snapToGrid w:val="0"/>
                <w:color w:val="000000"/>
                <w:sz w:val="16"/>
              </w:rPr>
              <w:t>F</w:t>
            </w: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0B2F8164" w14:textId="783917E2" w:rsidR="00527BDD" w:rsidRDefault="00DD796C" w:rsidP="001C05BA">
            <w:pPr>
              <w:spacing w:after="0"/>
              <w:rPr>
                <w:rFonts w:ascii="Arial" w:hAnsi="Arial"/>
                <w:snapToGrid w:val="0"/>
                <w:color w:val="000000"/>
                <w:sz w:val="16"/>
              </w:rPr>
            </w:pPr>
            <w:r w:rsidRPr="00DD796C">
              <w:rPr>
                <w:rFonts w:ascii="Arial" w:hAnsi="Arial"/>
                <w:snapToGrid w:val="0"/>
                <w:color w:val="000000"/>
                <w:sz w:val="16"/>
              </w:rPr>
              <w:t>Fixing the GTP-U Tunnel Status Information and Recovery Time Stamp IEs</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88383D0" w14:textId="64FF0EEF" w:rsidR="00527BDD" w:rsidRDefault="00DD796C" w:rsidP="001C05BA">
            <w:pPr>
              <w:spacing w:after="0"/>
              <w:rPr>
                <w:rFonts w:ascii="Arial" w:hAnsi="Arial"/>
                <w:snapToGrid w:val="0"/>
                <w:color w:val="000000"/>
                <w:sz w:val="16"/>
              </w:rPr>
            </w:pPr>
            <w:r>
              <w:rPr>
                <w:rFonts w:ascii="Arial" w:hAnsi="Arial"/>
                <w:snapToGrid w:val="0"/>
                <w:color w:val="000000"/>
                <w:sz w:val="16"/>
              </w:rPr>
              <w:t>17.5.0</w:t>
            </w:r>
          </w:p>
        </w:tc>
      </w:tr>
    </w:tbl>
    <w:p w14:paraId="2C391E31" w14:textId="77777777" w:rsidR="00DC524D" w:rsidRPr="00CC78FF" w:rsidRDefault="00DC524D" w:rsidP="00DC524D">
      <w:pPr>
        <w:spacing w:after="0"/>
        <w:rPr>
          <w:rFonts w:ascii="Arial" w:hAnsi="Arial"/>
          <w:snapToGrid w:val="0"/>
          <w:color w:val="000000"/>
          <w:sz w:val="16"/>
        </w:rPr>
      </w:pPr>
    </w:p>
    <w:sectPr w:rsidR="00DC524D" w:rsidRPr="00CC78FF">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F511ABC" w14:textId="77777777" w:rsidR="006935A2" w:rsidRDefault="006935A2">
      <w:r>
        <w:separator/>
      </w:r>
    </w:p>
  </w:endnote>
  <w:endnote w:type="continuationSeparator" w:id="0">
    <w:p w14:paraId="2E0179C6" w14:textId="77777777" w:rsidR="006935A2" w:rsidRDefault="006935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CF7FD6" w14:textId="77777777" w:rsidR="00597B11" w:rsidRDefault="00597B11">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5A3D4FA" w14:textId="77777777" w:rsidR="006935A2" w:rsidRDefault="006935A2">
      <w:r>
        <w:separator/>
      </w:r>
    </w:p>
  </w:footnote>
  <w:footnote w:type="continuationSeparator" w:id="0">
    <w:p w14:paraId="4335F4C3" w14:textId="77777777" w:rsidR="006935A2" w:rsidRDefault="006935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76C6B9" w14:textId="63E0789E"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D55D2">
      <w:rPr>
        <w:rFonts w:ascii="Arial" w:hAnsi="Arial" w:cs="Arial"/>
        <w:b/>
        <w:noProof/>
        <w:sz w:val="18"/>
        <w:szCs w:val="18"/>
      </w:rPr>
      <w:t>3GPP TS 29.281 V17.5.0 (2024-12)</w:t>
    </w:r>
    <w:r>
      <w:rPr>
        <w:rFonts w:ascii="Arial" w:hAnsi="Arial" w:cs="Arial"/>
        <w:b/>
        <w:sz w:val="18"/>
        <w:szCs w:val="18"/>
      </w:rPr>
      <w:fldChar w:fldCharType="end"/>
    </w:r>
  </w:p>
  <w:p w14:paraId="21B253B7"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1426946" w14:textId="1406A19D"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D55D2">
      <w:rPr>
        <w:rFonts w:ascii="Arial" w:hAnsi="Arial" w:cs="Arial"/>
        <w:b/>
        <w:noProof/>
        <w:sz w:val="18"/>
        <w:szCs w:val="18"/>
      </w:rPr>
      <w:t>Release 17</w:t>
    </w:r>
    <w:r>
      <w:rPr>
        <w:rFonts w:ascii="Arial" w:hAnsi="Arial" w:cs="Arial"/>
        <w:b/>
        <w:sz w:val="18"/>
        <w:szCs w:val="18"/>
      </w:rPr>
      <w:fldChar w:fldCharType="end"/>
    </w:r>
  </w:p>
  <w:p w14:paraId="7BCD9272" w14:textId="77777777" w:rsidR="00597B11" w:rsidRDefault="00597B1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595EC8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B0A7B4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5AA424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4B2D2E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EB0E2E0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76BEF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8AA7BC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0BA3B1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24E8A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9FD4F7D2"/>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C210543"/>
    <w:multiLevelType w:val="hybridMultilevel"/>
    <w:tmpl w:val="2ECEEC6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1982C8A"/>
    <w:multiLevelType w:val="singleLevel"/>
    <w:tmpl w:val="CCC42CE8"/>
    <w:lvl w:ilvl="0">
      <w:start w:val="1"/>
      <w:numFmt w:val="lowerLetter"/>
      <w:lvlText w:val="%1)"/>
      <w:legacy w:legacy="1" w:legacySpace="0" w:legacyIndent="283"/>
      <w:lvlJc w:val="left"/>
      <w:pPr>
        <w:ind w:left="567" w:hanging="283"/>
      </w:pPr>
    </w:lvl>
  </w:abstractNum>
  <w:abstractNum w:abstractNumId="14" w15:restartNumberingAfterBreak="0">
    <w:nsid w:val="187D1A6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392D3657"/>
    <w:multiLevelType w:val="singleLevel"/>
    <w:tmpl w:val="5E5C52E6"/>
    <w:lvl w:ilvl="0">
      <w:start w:val="1"/>
      <w:numFmt w:val="decimal"/>
      <w:lvlText w:val="%1)"/>
      <w:legacy w:legacy="1" w:legacySpace="0" w:legacyIndent="283"/>
      <w:lvlJc w:val="left"/>
      <w:pPr>
        <w:ind w:left="850" w:hanging="283"/>
      </w:pPr>
    </w:lvl>
  </w:abstractNum>
  <w:abstractNum w:abstractNumId="16" w15:restartNumberingAfterBreak="0">
    <w:nsid w:val="567177E6"/>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40F63C0"/>
    <w:multiLevelType w:val="hybridMultilevel"/>
    <w:tmpl w:val="D4682D8C"/>
    <w:lvl w:ilvl="0" w:tplc="B984A8A2">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64F42EFC"/>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A7838F3"/>
    <w:multiLevelType w:val="multilevel"/>
    <w:tmpl w:val="16A292EC"/>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6BE73968"/>
    <w:multiLevelType w:val="multilevel"/>
    <w:tmpl w:val="FDE84070"/>
    <w:lvl w:ilvl="0">
      <w:start w:val="5"/>
      <w:numFmt w:val="decimal"/>
      <w:lvlText w:val="%1"/>
      <w:lvlJc w:val="left"/>
      <w:pPr>
        <w:tabs>
          <w:tab w:val="num" w:pos="540"/>
        </w:tabs>
        <w:ind w:left="540" w:hanging="540"/>
      </w:pPr>
      <w:rPr>
        <w:rFonts w:hint="default"/>
      </w:rPr>
    </w:lvl>
    <w:lvl w:ilvl="1">
      <w:start w:val="2"/>
      <w:numFmt w:val="decimal"/>
      <w:lvlText w:val="%1.%2"/>
      <w:lvlJc w:val="left"/>
      <w:pPr>
        <w:tabs>
          <w:tab w:val="num" w:pos="540"/>
        </w:tabs>
        <w:ind w:left="540" w:hanging="54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73E44405"/>
    <w:multiLevelType w:val="multilevel"/>
    <w:tmpl w:val="7836234A"/>
    <w:lvl w:ilvl="0">
      <w:start w:val="5"/>
      <w:numFmt w:val="decimal"/>
      <w:lvlText w:val="%1"/>
      <w:lvlJc w:val="left"/>
      <w:pPr>
        <w:tabs>
          <w:tab w:val="num" w:pos="1425"/>
        </w:tabs>
        <w:ind w:left="1425" w:hanging="1425"/>
      </w:pPr>
      <w:rPr>
        <w:rFonts w:hint="default"/>
      </w:rPr>
    </w:lvl>
    <w:lvl w:ilvl="1">
      <w:start w:val="2"/>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78AE6D75"/>
    <w:multiLevelType w:val="hybridMultilevel"/>
    <w:tmpl w:val="07189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31098730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9710652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120055410">
    <w:abstractNumId w:val="11"/>
  </w:num>
  <w:num w:numId="4" w16cid:durableId="1541433782">
    <w:abstractNumId w:val="19"/>
  </w:num>
  <w:num w:numId="5" w16cid:durableId="170536553">
    <w:abstractNumId w:val="18"/>
  </w:num>
  <w:num w:numId="6" w16cid:durableId="1425952943">
    <w:abstractNumId w:val="20"/>
  </w:num>
  <w:num w:numId="7" w16cid:durableId="1653829903">
    <w:abstractNumId w:val="17"/>
  </w:num>
  <w:num w:numId="8" w16cid:durableId="430854758">
    <w:abstractNumId w:val="22"/>
  </w:num>
  <w:num w:numId="9" w16cid:durableId="1155410683">
    <w:abstractNumId w:val="21"/>
  </w:num>
  <w:num w:numId="10" w16cid:durableId="1462532931">
    <w:abstractNumId w:val="12"/>
  </w:num>
  <w:num w:numId="11" w16cid:durableId="1052116903">
    <w:abstractNumId w:val="13"/>
  </w:num>
  <w:num w:numId="12" w16cid:durableId="1576814513">
    <w:abstractNumId w:val="23"/>
  </w:num>
  <w:num w:numId="13" w16cid:durableId="380522559">
    <w:abstractNumId w:val="15"/>
  </w:num>
  <w:num w:numId="14" w16cid:durableId="1342926691">
    <w:abstractNumId w:val="2"/>
  </w:num>
  <w:num w:numId="15" w16cid:durableId="21178338">
    <w:abstractNumId w:val="1"/>
  </w:num>
  <w:num w:numId="16" w16cid:durableId="1812747290">
    <w:abstractNumId w:val="0"/>
  </w:num>
  <w:num w:numId="17" w16cid:durableId="1356229976">
    <w:abstractNumId w:val="16"/>
  </w:num>
  <w:num w:numId="18" w16cid:durableId="1763181220">
    <w:abstractNumId w:val="14"/>
  </w:num>
  <w:num w:numId="19" w16cid:durableId="1593204940">
    <w:abstractNumId w:val="9"/>
  </w:num>
  <w:num w:numId="20" w16cid:durableId="538711930">
    <w:abstractNumId w:val="7"/>
  </w:num>
  <w:num w:numId="21" w16cid:durableId="1270284756">
    <w:abstractNumId w:val="6"/>
  </w:num>
  <w:num w:numId="22" w16cid:durableId="1932858113">
    <w:abstractNumId w:val="5"/>
  </w:num>
  <w:num w:numId="23" w16cid:durableId="2077892224">
    <w:abstractNumId w:val="4"/>
  </w:num>
  <w:num w:numId="24" w16cid:durableId="1416170697">
    <w:abstractNumId w:val="8"/>
  </w:num>
  <w:num w:numId="25" w16cid:durableId="23173709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9"/>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80512"/>
    <w:rsid w:val="00087EF7"/>
    <w:rsid w:val="000C47C3"/>
    <w:rsid w:val="000D3AC2"/>
    <w:rsid w:val="000D58AB"/>
    <w:rsid w:val="000E1CC6"/>
    <w:rsid w:val="00133525"/>
    <w:rsid w:val="001377E8"/>
    <w:rsid w:val="00164CDA"/>
    <w:rsid w:val="001A4C42"/>
    <w:rsid w:val="001A7420"/>
    <w:rsid w:val="001B2C17"/>
    <w:rsid w:val="001B6637"/>
    <w:rsid w:val="001C21C3"/>
    <w:rsid w:val="001D02C2"/>
    <w:rsid w:val="001D55D2"/>
    <w:rsid w:val="001F0C1D"/>
    <w:rsid w:val="001F1132"/>
    <w:rsid w:val="001F168B"/>
    <w:rsid w:val="002347A2"/>
    <w:rsid w:val="002675F0"/>
    <w:rsid w:val="0027561E"/>
    <w:rsid w:val="002B6339"/>
    <w:rsid w:val="002E00EE"/>
    <w:rsid w:val="002F39D0"/>
    <w:rsid w:val="003172DC"/>
    <w:rsid w:val="003303B8"/>
    <w:rsid w:val="0035462D"/>
    <w:rsid w:val="003765B8"/>
    <w:rsid w:val="003C3971"/>
    <w:rsid w:val="003F0C6D"/>
    <w:rsid w:val="00423334"/>
    <w:rsid w:val="004345EC"/>
    <w:rsid w:val="00465515"/>
    <w:rsid w:val="004A5D6C"/>
    <w:rsid w:val="004D3578"/>
    <w:rsid w:val="004E213A"/>
    <w:rsid w:val="004F0988"/>
    <w:rsid w:val="004F3340"/>
    <w:rsid w:val="00527BDD"/>
    <w:rsid w:val="0053388B"/>
    <w:rsid w:val="00535773"/>
    <w:rsid w:val="00543E6C"/>
    <w:rsid w:val="00553059"/>
    <w:rsid w:val="00565087"/>
    <w:rsid w:val="00597B11"/>
    <w:rsid w:val="005D2E01"/>
    <w:rsid w:val="005D7526"/>
    <w:rsid w:val="005E4BB2"/>
    <w:rsid w:val="005E4EF8"/>
    <w:rsid w:val="00602AEA"/>
    <w:rsid w:val="00614FDF"/>
    <w:rsid w:val="0063543D"/>
    <w:rsid w:val="00647114"/>
    <w:rsid w:val="006935A2"/>
    <w:rsid w:val="006A323F"/>
    <w:rsid w:val="006A5149"/>
    <w:rsid w:val="006B30D0"/>
    <w:rsid w:val="006C3D95"/>
    <w:rsid w:val="006E5C86"/>
    <w:rsid w:val="00701116"/>
    <w:rsid w:val="00713C44"/>
    <w:rsid w:val="00716033"/>
    <w:rsid w:val="007261DA"/>
    <w:rsid w:val="00734A5B"/>
    <w:rsid w:val="0074026F"/>
    <w:rsid w:val="007429F6"/>
    <w:rsid w:val="00744E76"/>
    <w:rsid w:val="00765C3C"/>
    <w:rsid w:val="00774DA4"/>
    <w:rsid w:val="00781F0F"/>
    <w:rsid w:val="007B600E"/>
    <w:rsid w:val="007D04D2"/>
    <w:rsid w:val="007F0F4A"/>
    <w:rsid w:val="008028A4"/>
    <w:rsid w:val="00830747"/>
    <w:rsid w:val="008768CA"/>
    <w:rsid w:val="00892817"/>
    <w:rsid w:val="008C384C"/>
    <w:rsid w:val="0090271F"/>
    <w:rsid w:val="00902E23"/>
    <w:rsid w:val="009114D7"/>
    <w:rsid w:val="0091348E"/>
    <w:rsid w:val="00917CCB"/>
    <w:rsid w:val="00942EC2"/>
    <w:rsid w:val="00983C3F"/>
    <w:rsid w:val="009F37B7"/>
    <w:rsid w:val="00A10F02"/>
    <w:rsid w:val="00A164B4"/>
    <w:rsid w:val="00A26956"/>
    <w:rsid w:val="00A27486"/>
    <w:rsid w:val="00A339AD"/>
    <w:rsid w:val="00A53724"/>
    <w:rsid w:val="00A56066"/>
    <w:rsid w:val="00A73129"/>
    <w:rsid w:val="00A82346"/>
    <w:rsid w:val="00A92BA1"/>
    <w:rsid w:val="00AC6BC6"/>
    <w:rsid w:val="00AE65E2"/>
    <w:rsid w:val="00B15449"/>
    <w:rsid w:val="00B93086"/>
    <w:rsid w:val="00BA19ED"/>
    <w:rsid w:val="00BA4B8D"/>
    <w:rsid w:val="00BC0F7D"/>
    <w:rsid w:val="00BD7D31"/>
    <w:rsid w:val="00BE3255"/>
    <w:rsid w:val="00BF128E"/>
    <w:rsid w:val="00C074DD"/>
    <w:rsid w:val="00C1496A"/>
    <w:rsid w:val="00C226D5"/>
    <w:rsid w:val="00C33079"/>
    <w:rsid w:val="00C45231"/>
    <w:rsid w:val="00C72833"/>
    <w:rsid w:val="00C80F1D"/>
    <w:rsid w:val="00C93F40"/>
    <w:rsid w:val="00CA3D0C"/>
    <w:rsid w:val="00D57972"/>
    <w:rsid w:val="00D66EEE"/>
    <w:rsid w:val="00D675A9"/>
    <w:rsid w:val="00D738D6"/>
    <w:rsid w:val="00D755EB"/>
    <w:rsid w:val="00D76048"/>
    <w:rsid w:val="00D87E00"/>
    <w:rsid w:val="00D9134D"/>
    <w:rsid w:val="00DA6221"/>
    <w:rsid w:val="00DA7A03"/>
    <w:rsid w:val="00DB1818"/>
    <w:rsid w:val="00DC24BB"/>
    <w:rsid w:val="00DC309B"/>
    <w:rsid w:val="00DC4DA2"/>
    <w:rsid w:val="00DC524D"/>
    <w:rsid w:val="00DD4C17"/>
    <w:rsid w:val="00DD74A5"/>
    <w:rsid w:val="00DD796C"/>
    <w:rsid w:val="00DF2B1F"/>
    <w:rsid w:val="00DF62CD"/>
    <w:rsid w:val="00E16509"/>
    <w:rsid w:val="00E44582"/>
    <w:rsid w:val="00E77645"/>
    <w:rsid w:val="00E86001"/>
    <w:rsid w:val="00EA15B0"/>
    <w:rsid w:val="00EA5EA7"/>
    <w:rsid w:val="00EC1AC8"/>
    <w:rsid w:val="00EC4A25"/>
    <w:rsid w:val="00F025A2"/>
    <w:rsid w:val="00F04712"/>
    <w:rsid w:val="00F13360"/>
    <w:rsid w:val="00F22EC7"/>
    <w:rsid w:val="00F325C8"/>
    <w:rsid w:val="00F35001"/>
    <w:rsid w:val="00F653B8"/>
    <w:rsid w:val="00F858DF"/>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59"/>
    <o:shapelayout v:ext="edit">
      <o:idmap v:ext="edit" data="2"/>
    </o:shapelayout>
  </w:shapeDefaults>
  <w:decimalSymbol w:val="."/>
  <w:listSeparator w:val=","/>
  <w14:docId w14:val="20F5177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E4EF8"/>
    <w:pPr>
      <w:overflowPunct w:val="0"/>
      <w:autoSpaceDE w:val="0"/>
      <w:autoSpaceDN w:val="0"/>
      <w:adjustRightInd w:val="0"/>
      <w:spacing w:after="180"/>
      <w:textAlignment w:val="baseline"/>
    </w:pPr>
  </w:style>
  <w:style w:type="paragraph" w:styleId="Heading1">
    <w:name w:val="heading 1"/>
    <w:next w:val="Normal"/>
    <w:qFormat/>
    <w:rsid w:val="005E4EF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5E4EF8"/>
    <w:pPr>
      <w:pBdr>
        <w:top w:val="none" w:sz="0" w:space="0" w:color="auto"/>
      </w:pBdr>
      <w:spacing w:before="180"/>
      <w:outlineLvl w:val="1"/>
    </w:pPr>
    <w:rPr>
      <w:sz w:val="32"/>
    </w:rPr>
  </w:style>
  <w:style w:type="paragraph" w:styleId="Heading3">
    <w:name w:val="heading 3"/>
    <w:basedOn w:val="Heading2"/>
    <w:next w:val="Normal"/>
    <w:link w:val="Heading3Char"/>
    <w:qFormat/>
    <w:rsid w:val="005E4EF8"/>
    <w:pPr>
      <w:spacing w:before="120"/>
      <w:outlineLvl w:val="2"/>
    </w:pPr>
    <w:rPr>
      <w:sz w:val="28"/>
    </w:rPr>
  </w:style>
  <w:style w:type="paragraph" w:styleId="Heading4">
    <w:name w:val="heading 4"/>
    <w:basedOn w:val="Heading3"/>
    <w:next w:val="Normal"/>
    <w:link w:val="Heading4Char"/>
    <w:qFormat/>
    <w:rsid w:val="005E4EF8"/>
    <w:pPr>
      <w:ind w:left="1418" w:hanging="1418"/>
      <w:outlineLvl w:val="3"/>
    </w:pPr>
    <w:rPr>
      <w:sz w:val="24"/>
    </w:rPr>
  </w:style>
  <w:style w:type="paragraph" w:styleId="Heading5">
    <w:name w:val="heading 5"/>
    <w:basedOn w:val="Heading4"/>
    <w:next w:val="Normal"/>
    <w:qFormat/>
    <w:rsid w:val="005E4EF8"/>
    <w:pPr>
      <w:ind w:left="1701" w:hanging="1701"/>
      <w:outlineLvl w:val="4"/>
    </w:pPr>
    <w:rPr>
      <w:sz w:val="22"/>
    </w:rPr>
  </w:style>
  <w:style w:type="paragraph" w:styleId="Heading6">
    <w:name w:val="heading 6"/>
    <w:next w:val="Normal"/>
    <w:qFormat/>
    <w:pPr>
      <w:numPr>
        <w:ilvl w:val="5"/>
        <w:numId w:val="18"/>
      </w:numPr>
      <w:outlineLvl w:val="5"/>
    </w:pPr>
    <w:rPr>
      <w:rFonts w:ascii="Arial" w:hAnsi="Arial"/>
    </w:rPr>
  </w:style>
  <w:style w:type="paragraph" w:styleId="Heading7">
    <w:name w:val="heading 7"/>
    <w:next w:val="Normal"/>
    <w:qFormat/>
    <w:pPr>
      <w:numPr>
        <w:ilvl w:val="6"/>
        <w:numId w:val="18"/>
      </w:numPr>
      <w:outlineLvl w:val="6"/>
    </w:pPr>
    <w:rPr>
      <w:rFonts w:ascii="Arial" w:hAnsi="Arial"/>
    </w:rPr>
  </w:style>
  <w:style w:type="paragraph" w:styleId="Heading8">
    <w:name w:val="heading 8"/>
    <w:basedOn w:val="Heading1"/>
    <w:next w:val="Normal"/>
    <w:qFormat/>
    <w:rsid w:val="005E4EF8"/>
    <w:pPr>
      <w:ind w:left="0" w:firstLine="0"/>
      <w:outlineLvl w:val="7"/>
    </w:pPr>
  </w:style>
  <w:style w:type="paragraph" w:styleId="Heading9">
    <w:name w:val="heading 9"/>
    <w:basedOn w:val="Heading8"/>
    <w:next w:val="Normal"/>
    <w:qFormat/>
    <w:rsid w:val="005E4EF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Index1">
    <w:name w:val="index 1"/>
    <w:basedOn w:val="Normal"/>
    <w:next w:val="Normal"/>
    <w:rsid w:val="005E4EF8"/>
    <w:pPr>
      <w:ind w:left="200" w:hanging="200"/>
    </w:pPr>
  </w:style>
  <w:style w:type="paragraph" w:styleId="BodyText">
    <w:name w:val="Body Text"/>
    <w:basedOn w:val="Normal"/>
    <w:link w:val="BodyTextChar1"/>
    <w:rsid w:val="005E4EF8"/>
    <w:pPr>
      <w:spacing w:after="120"/>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table" w:styleId="GridTable1Light">
    <w:name w:val="Grid Table 1 Light"/>
    <w:basedOn w:val="TableNormal"/>
    <w:uiPriority w:val="46"/>
    <w:rsid w:val="005E4EF8"/>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ZGSM">
    <w:name w:val="ZGSM"/>
    <w:rsid w:val="005E4EF8"/>
  </w:style>
  <w:style w:type="character" w:customStyle="1" w:styleId="BodyText2Char">
    <w:name w:val="Body Text 2 Char"/>
    <w:rsid w:val="005E4EF8"/>
    <w:rPr>
      <w:lang w:eastAsia="en-US"/>
    </w:rPr>
  </w:style>
  <w:style w:type="paragraph" w:styleId="List">
    <w:name w:val="List"/>
    <w:basedOn w:val="Normal"/>
    <w:rsid w:val="005E4EF8"/>
    <w:pPr>
      <w:ind w:left="283" w:hanging="283"/>
      <w:contextualSpacing/>
    </w:pPr>
  </w:style>
  <w:style w:type="character" w:customStyle="1" w:styleId="BodyText3Char">
    <w:name w:val="Body Text 3 Char"/>
    <w:rsid w:val="005E4EF8"/>
    <w:rPr>
      <w:sz w:val="16"/>
      <w:szCs w:val="16"/>
      <w:lang w:eastAsia="en-US"/>
    </w:r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character" w:customStyle="1" w:styleId="HTMLPreformattedChar1">
    <w:name w:val="HTML Preformatted Char1"/>
    <w:rsid w:val="005E4EF8"/>
    <w:rPr>
      <w:rFonts w:ascii="Courier New" w:hAnsi="Courier New" w:cs="Courier New"/>
      <w:lang w:eastAsia="en-US"/>
    </w:rPr>
  </w:style>
  <w:style w:type="paragraph" w:customStyle="1" w:styleId="TT">
    <w:name w:val="TT"/>
    <w:basedOn w:val="Heading1"/>
    <w:next w:val="Normal"/>
    <w:rsid w:val="005E4EF8"/>
    <w:pPr>
      <w:outlineLvl w:val="9"/>
    </w:pPr>
  </w:style>
  <w:style w:type="paragraph" w:customStyle="1" w:styleId="NF">
    <w:name w:val="NF"/>
    <w:basedOn w:val="NO"/>
    <w:rsid w:val="005E4EF8"/>
    <w:pPr>
      <w:keepNext/>
      <w:spacing w:after="0"/>
    </w:pPr>
    <w:rPr>
      <w:rFonts w:ascii="Arial" w:hAnsi="Arial"/>
      <w:sz w:val="18"/>
    </w:rPr>
  </w:style>
  <w:style w:type="paragraph" w:customStyle="1" w:styleId="NO">
    <w:name w:val="NO"/>
    <w:basedOn w:val="Normal"/>
    <w:link w:val="NOChar"/>
    <w:rsid w:val="005E4EF8"/>
    <w:pPr>
      <w:keepLines/>
      <w:ind w:left="1135" w:hanging="851"/>
    </w:pPr>
  </w:style>
  <w:style w:type="table" w:styleId="PlainTable1">
    <w:name w:val="Plain Table 1"/>
    <w:basedOn w:val="TableNormal"/>
    <w:uiPriority w:val="41"/>
    <w:rsid w:val="005E4EF8"/>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TAR">
    <w:name w:val="TAR"/>
    <w:basedOn w:val="TAL"/>
    <w:rsid w:val="005E4EF8"/>
    <w:pPr>
      <w:jc w:val="right"/>
    </w:pPr>
  </w:style>
  <w:style w:type="paragraph" w:customStyle="1" w:styleId="TAL">
    <w:name w:val="TAL"/>
    <w:basedOn w:val="Normal"/>
    <w:link w:val="TALChar"/>
    <w:rsid w:val="005E4EF8"/>
    <w:pPr>
      <w:keepNext/>
      <w:keepLines/>
      <w:spacing w:after="0"/>
    </w:pPr>
    <w:rPr>
      <w:rFonts w:ascii="Arial" w:hAnsi="Arial"/>
      <w:sz w:val="18"/>
    </w:rPr>
  </w:style>
  <w:style w:type="paragraph" w:customStyle="1" w:styleId="TAH">
    <w:name w:val="TAH"/>
    <w:basedOn w:val="TAC"/>
    <w:link w:val="TAHChar"/>
    <w:rsid w:val="005E4EF8"/>
    <w:rPr>
      <w:b/>
    </w:rPr>
  </w:style>
  <w:style w:type="paragraph" w:customStyle="1" w:styleId="TAC">
    <w:name w:val="TAC"/>
    <w:basedOn w:val="TAL"/>
    <w:link w:val="TACChar"/>
    <w:rsid w:val="005E4EF8"/>
    <w:pPr>
      <w:jc w:val="center"/>
    </w:pPr>
  </w:style>
  <w:style w:type="table" w:styleId="LightGrid">
    <w:name w:val="Light Grid"/>
    <w:basedOn w:val="TableNormal"/>
    <w:uiPriority w:val="62"/>
    <w:semiHidden/>
    <w:unhideWhenUsed/>
    <w:rsid w:val="005E4EF8"/>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paragraph" w:customStyle="1" w:styleId="EX">
    <w:name w:val="EX"/>
    <w:basedOn w:val="Normal"/>
    <w:link w:val="EXCar"/>
    <w:rsid w:val="005E4EF8"/>
    <w:pPr>
      <w:keepLines/>
      <w:ind w:left="1702" w:hanging="1418"/>
    </w:pPr>
  </w:style>
  <w:style w:type="paragraph" w:customStyle="1" w:styleId="FP">
    <w:name w:val="FP"/>
    <w:basedOn w:val="Normal"/>
    <w:rsid w:val="005E4EF8"/>
    <w:pPr>
      <w:spacing w:after="0"/>
    </w:pPr>
  </w:style>
  <w:style w:type="table" w:styleId="PlainTable2">
    <w:name w:val="Plain Table 2"/>
    <w:basedOn w:val="TableNormal"/>
    <w:uiPriority w:val="42"/>
    <w:rsid w:val="005E4EF8"/>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customStyle="1" w:styleId="EW">
    <w:name w:val="EW"/>
    <w:basedOn w:val="EX"/>
    <w:rsid w:val="005E4EF8"/>
    <w:pPr>
      <w:spacing w:after="0"/>
    </w:pPr>
  </w:style>
  <w:style w:type="paragraph" w:customStyle="1" w:styleId="B1">
    <w:name w:val="B1"/>
    <w:basedOn w:val="List"/>
    <w:link w:val="B1Char"/>
    <w:qFormat/>
    <w:rsid w:val="005E4EF8"/>
    <w:pPr>
      <w:ind w:left="568" w:hanging="284"/>
      <w:contextualSpacing w:val="0"/>
    </w:pPr>
  </w:style>
  <w:style w:type="character" w:customStyle="1" w:styleId="BodyTextChar1">
    <w:name w:val="Body Text Char1"/>
    <w:link w:val="BodyText"/>
    <w:rsid w:val="005E4EF8"/>
  </w:style>
  <w:style w:type="table" w:styleId="ColorfulGrid">
    <w:name w:val="Colorful Grid"/>
    <w:basedOn w:val="TableNormal"/>
    <w:uiPriority w:val="73"/>
    <w:semiHidden/>
    <w:unhideWhenUsed/>
    <w:rsid w:val="005E4EF8"/>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character" w:customStyle="1" w:styleId="FooterChar">
    <w:name w:val="Footer Char"/>
    <w:rsid w:val="005E4EF8"/>
    <w:rPr>
      <w:lang w:eastAsia="en-US"/>
    </w:rPr>
  </w:style>
  <w:style w:type="paragraph" w:customStyle="1" w:styleId="TH">
    <w:name w:val="TH"/>
    <w:basedOn w:val="Normal"/>
    <w:link w:val="THChar"/>
    <w:rsid w:val="005E4EF8"/>
    <w:pPr>
      <w:keepNext/>
      <w:keepLines/>
      <w:spacing w:before="60"/>
      <w:jc w:val="center"/>
    </w:pPr>
    <w:rPr>
      <w:rFonts w:ascii="Arial" w:hAnsi="Arial"/>
      <w:b/>
    </w:rPr>
  </w:style>
  <w:style w:type="paragraph" w:customStyle="1" w:styleId="ZA">
    <w:name w:val="ZA"/>
    <w:rsid w:val="005E4EF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E4EF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5E4EF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5E4EF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5E4EF8"/>
    <w:pPr>
      <w:ind w:left="851" w:hanging="851"/>
    </w:pPr>
  </w:style>
  <w:style w:type="paragraph" w:styleId="List2">
    <w:name w:val="List 2"/>
    <w:basedOn w:val="Normal"/>
    <w:rsid w:val="005E4EF8"/>
    <w:pPr>
      <w:ind w:left="566" w:hanging="283"/>
      <w:contextualSpacing/>
    </w:pPr>
  </w:style>
  <w:style w:type="paragraph" w:customStyle="1" w:styleId="TF">
    <w:name w:val="TF"/>
    <w:basedOn w:val="TH"/>
    <w:link w:val="TFChar"/>
    <w:rsid w:val="005E4EF8"/>
    <w:pPr>
      <w:keepNext w:val="0"/>
      <w:spacing w:before="0" w:after="240"/>
    </w:pPr>
  </w:style>
  <w:style w:type="paragraph" w:styleId="List3">
    <w:name w:val="List 3"/>
    <w:basedOn w:val="Normal"/>
    <w:rsid w:val="005E4EF8"/>
    <w:pPr>
      <w:ind w:left="849" w:hanging="283"/>
      <w:contextualSpacing/>
    </w:pPr>
  </w:style>
  <w:style w:type="paragraph" w:customStyle="1" w:styleId="B2">
    <w:name w:val="B2"/>
    <w:basedOn w:val="List2"/>
    <w:rsid w:val="005E4EF8"/>
    <w:pPr>
      <w:ind w:left="851" w:hanging="284"/>
      <w:contextualSpacing w:val="0"/>
    </w:pPr>
  </w:style>
  <w:style w:type="paragraph" w:customStyle="1" w:styleId="B3">
    <w:name w:val="B3"/>
    <w:basedOn w:val="List3"/>
    <w:rsid w:val="005E4EF8"/>
    <w:pPr>
      <w:ind w:left="1135" w:hanging="284"/>
      <w:contextualSpacing w:val="0"/>
    </w:pPr>
  </w:style>
  <w:style w:type="character" w:customStyle="1" w:styleId="BodyTextFirstIndentChar">
    <w:name w:val="Body Text First Indent Char"/>
    <w:rsid w:val="005E4EF8"/>
    <w:rPr>
      <w:lang w:eastAsia="en-US"/>
    </w:rPr>
  </w:style>
  <w:style w:type="character" w:customStyle="1" w:styleId="BodyTextIndentChar">
    <w:name w:val="Body Text Indent Char"/>
    <w:rsid w:val="005E4EF8"/>
    <w:rPr>
      <w:lang w:eastAsia="en-US"/>
    </w:rPr>
  </w:style>
  <w:style w:type="paragraph" w:customStyle="1" w:styleId="B4">
    <w:name w:val="B4"/>
    <w:basedOn w:val="List4"/>
    <w:rsid w:val="005E4EF8"/>
    <w:pPr>
      <w:ind w:left="1418" w:hanging="284"/>
      <w:contextualSpacing w:val="0"/>
    </w:pPr>
  </w:style>
  <w:style w:type="paragraph" w:customStyle="1" w:styleId="ZV">
    <w:name w:val="ZV"/>
    <w:basedOn w:val="ZU"/>
    <w:rsid w:val="005E4EF8"/>
    <w:pPr>
      <w:framePr w:wrap="notBeside" w:y="16161"/>
    </w:pPr>
  </w:style>
  <w:style w:type="paragraph" w:styleId="List4">
    <w:name w:val="List 4"/>
    <w:basedOn w:val="Normal"/>
    <w:rsid w:val="005E4EF8"/>
    <w:pPr>
      <w:ind w:left="1132" w:hanging="283"/>
      <w:contextualSpacing/>
    </w:pPr>
  </w:style>
  <w:style w:type="paragraph" w:customStyle="1" w:styleId="Guidance">
    <w:name w:val="Guidance"/>
    <w:basedOn w:val="Normal"/>
    <w:rPr>
      <w:i/>
      <w:color w:val="0000FF"/>
    </w:rPr>
  </w:style>
  <w:style w:type="character" w:customStyle="1" w:styleId="BodyTextIndent2Char">
    <w:name w:val="Body Text Indent 2 Char"/>
    <w:rsid w:val="005E4EF8"/>
    <w:rPr>
      <w:lang w:eastAsia="en-US"/>
    </w:rPr>
  </w:style>
  <w:style w:type="character" w:customStyle="1" w:styleId="BalloonTextChar">
    <w:name w:val="Balloon Text Char"/>
    <w:rsid w:val="004F0988"/>
    <w:rPr>
      <w:rFonts w:ascii="Segoe UI" w:hAnsi="Segoe UI" w:cs="Segoe UI"/>
      <w:sz w:val="18"/>
      <w:szCs w:val="18"/>
      <w:lang w:eastAsia="en-US"/>
    </w:rPr>
  </w:style>
  <w:style w:type="character" w:customStyle="1" w:styleId="BodyTextFirstIndent2Char">
    <w:name w:val="Body Text First Indent 2 Char"/>
    <w:rsid w:val="005E4EF8"/>
    <w:rPr>
      <w:lang w:eastAsia="en-US"/>
    </w:rPr>
  </w:style>
  <w:style w:type="table" w:styleId="LightGrid-Accent1">
    <w:name w:val="Light Grid Accent 1"/>
    <w:basedOn w:val="TableNormal"/>
    <w:uiPriority w:val="62"/>
    <w:semiHidden/>
    <w:unhideWhenUsed/>
    <w:rsid w:val="005E4EF8"/>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character" w:customStyle="1" w:styleId="BodyTextIndent3Char">
    <w:name w:val="Body Text Indent 3 Char"/>
    <w:rsid w:val="005E4EF8"/>
    <w:rPr>
      <w:sz w:val="16"/>
      <w:szCs w:val="16"/>
      <w:lang w:eastAsia="en-US"/>
    </w:rPr>
  </w:style>
  <w:style w:type="table" w:styleId="LightGrid-Accent2">
    <w:name w:val="Light Grid Accent 2"/>
    <w:basedOn w:val="TableNormal"/>
    <w:uiPriority w:val="62"/>
    <w:semiHidden/>
    <w:unhideWhenUsed/>
    <w:rsid w:val="005E4EF8"/>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MediumGrid1">
    <w:name w:val="Medium Grid 1"/>
    <w:basedOn w:val="TableNormal"/>
    <w:uiPriority w:val="67"/>
    <w:semiHidden/>
    <w:unhideWhenUsed/>
    <w:rsid w:val="005E4EF8"/>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PlainTable3">
    <w:name w:val="Plain Table 3"/>
    <w:basedOn w:val="TableNormal"/>
    <w:uiPriority w:val="43"/>
    <w:rsid w:val="005E4EF8"/>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5E4EF8"/>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3Deffects1">
    <w:name w:val="Table 3D effects 1"/>
    <w:basedOn w:val="TableNormal"/>
    <w:semiHidden/>
    <w:unhideWhenUsed/>
    <w:rsid w:val="005E4EF8"/>
    <w:pPr>
      <w:spacing w:after="18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GridTable1Light-Accent1">
    <w:name w:val="Grid Table 1 Light Accent 1"/>
    <w:basedOn w:val="TableNormal"/>
    <w:uiPriority w:val="46"/>
    <w:rsid w:val="005E4EF8"/>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character" w:customStyle="1" w:styleId="SignatureChar1">
    <w:name w:val="Signature Char1"/>
    <w:rsid w:val="005E4EF8"/>
    <w:rPr>
      <w:lang w:eastAsia="en-US"/>
    </w:rPr>
  </w:style>
  <w:style w:type="character" w:customStyle="1" w:styleId="SubtitleChar1">
    <w:name w:val="Subtitle Char1"/>
    <w:rsid w:val="005E4EF8"/>
    <w:rPr>
      <w:rFonts w:ascii="Calibri Light" w:eastAsia="Times New Roman" w:hAnsi="Calibri Light" w:cs="Times New Roman"/>
      <w:sz w:val="24"/>
      <w:szCs w:val="24"/>
      <w:lang w:eastAsia="en-US"/>
    </w:rPr>
  </w:style>
  <w:style w:type="table" w:styleId="Table3Deffects2">
    <w:name w:val="Table 3D effects 2"/>
    <w:basedOn w:val="TableNormal"/>
    <w:semiHidden/>
    <w:unhideWhenUsed/>
    <w:rsid w:val="005E4EF8"/>
    <w:pPr>
      <w:spacing w:after="180"/>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ClosingChar">
    <w:name w:val="Closing Char"/>
    <w:rsid w:val="005E4EF8"/>
    <w:rPr>
      <w:lang w:eastAsia="en-US"/>
    </w:rPr>
  </w:style>
  <w:style w:type="table" w:styleId="ColorfulGrid-Accent1">
    <w:name w:val="Colorful Grid Accent 1"/>
    <w:basedOn w:val="TableNormal"/>
    <w:uiPriority w:val="73"/>
    <w:semiHidden/>
    <w:unhideWhenUsed/>
    <w:rsid w:val="005E4EF8"/>
    <w:rPr>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5E4EF8"/>
    <w:rPr>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5E4EF8"/>
    <w:rPr>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semiHidden/>
    <w:unhideWhenUsed/>
    <w:rsid w:val="005E4EF8"/>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5E4EF8"/>
    <w:rPr>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5E4EF8"/>
    <w:rPr>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5E4EF8"/>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5E4EF8"/>
    <w:rPr>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5E4EF8"/>
    <w:rPr>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5E4EF8"/>
    <w:rPr>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5E4EF8"/>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5E4EF8"/>
    <w:rPr>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5E4EF8"/>
    <w:rPr>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5E4EF8"/>
    <w:rPr>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5E4EF8"/>
    <w:rPr>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5E4EF8"/>
    <w:rPr>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5E4EF8"/>
    <w:rPr>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E-mailSignatureChar">
    <w:name w:val="E-mail Signature Char"/>
    <w:rsid w:val="005E4EF8"/>
    <w:rPr>
      <w:lang w:eastAsia="en-US"/>
    </w:rPr>
  </w:style>
  <w:style w:type="character" w:customStyle="1" w:styleId="DocumentMapChar">
    <w:name w:val="Document Map Char"/>
    <w:rsid w:val="00DC524D"/>
    <w:rPr>
      <w:rFonts w:ascii="Tahoma" w:hAnsi="Tahoma"/>
      <w:shd w:val="clear" w:color="auto" w:fill="000080"/>
      <w:lang w:eastAsia="en-US"/>
    </w:rPr>
  </w:style>
  <w:style w:type="table" w:styleId="ColorfulShading-Accent4">
    <w:name w:val="Colorful Shading Accent 4"/>
    <w:basedOn w:val="TableNormal"/>
    <w:uiPriority w:val="71"/>
    <w:semiHidden/>
    <w:unhideWhenUsed/>
    <w:rsid w:val="005E4EF8"/>
    <w:rPr>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SalutationChar1">
    <w:name w:val="Salutation Char1"/>
    <w:rsid w:val="005E4EF8"/>
    <w:rPr>
      <w:lang w:eastAsia="en-US"/>
    </w:rPr>
  </w:style>
  <w:style w:type="table" w:styleId="ColorfulShading-Accent5">
    <w:name w:val="Colorful Shading Accent 5"/>
    <w:basedOn w:val="TableNormal"/>
    <w:uiPriority w:val="71"/>
    <w:semiHidden/>
    <w:unhideWhenUsed/>
    <w:rsid w:val="005E4EF8"/>
    <w:rPr>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character" w:customStyle="1" w:styleId="BodyTextChar">
    <w:name w:val="Body Text Char"/>
    <w:rsid w:val="00DC524D"/>
    <w:rPr>
      <w:lang w:eastAsia="en-US"/>
    </w:rPr>
  </w:style>
  <w:style w:type="table" w:styleId="DarkList">
    <w:name w:val="Dark List"/>
    <w:basedOn w:val="TableNormal"/>
    <w:uiPriority w:val="70"/>
    <w:semiHidden/>
    <w:unhideWhenUsed/>
    <w:rsid w:val="005E4EF8"/>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5E4EF8"/>
    <w:rPr>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character" w:customStyle="1" w:styleId="CommentTextChar">
    <w:name w:val="Comment Text Char"/>
    <w:rsid w:val="00DC524D"/>
    <w:rPr>
      <w:lang w:eastAsia="en-US"/>
    </w:rPr>
  </w:style>
  <w:style w:type="character" w:customStyle="1" w:styleId="TALChar">
    <w:name w:val="TAL Char"/>
    <w:link w:val="TAL"/>
    <w:qFormat/>
    <w:rsid w:val="00DC524D"/>
    <w:rPr>
      <w:rFonts w:ascii="Arial" w:hAnsi="Arial"/>
      <w:sz w:val="18"/>
    </w:rPr>
  </w:style>
  <w:style w:type="character" w:customStyle="1" w:styleId="EditorsNoteChar">
    <w:name w:val="Editor's Note Char"/>
    <w:aliases w:val="EN Char"/>
    <w:rsid w:val="00DC524D"/>
    <w:rPr>
      <w:color w:val="FF0000"/>
    </w:rPr>
  </w:style>
  <w:style w:type="character" w:customStyle="1" w:styleId="TACChar">
    <w:name w:val="TAC Char"/>
    <w:link w:val="TAC"/>
    <w:qFormat/>
    <w:rsid w:val="00DC524D"/>
    <w:rPr>
      <w:rFonts w:ascii="Arial" w:hAnsi="Arial"/>
      <w:sz w:val="18"/>
    </w:rPr>
  </w:style>
  <w:style w:type="character" w:customStyle="1" w:styleId="TAHChar">
    <w:name w:val="TAH Char"/>
    <w:link w:val="TAH"/>
    <w:qFormat/>
    <w:rsid w:val="00DC524D"/>
    <w:rPr>
      <w:rFonts w:ascii="Arial" w:hAnsi="Arial"/>
      <w:b/>
      <w:sz w:val="18"/>
    </w:rPr>
  </w:style>
  <w:style w:type="character" w:customStyle="1" w:styleId="THChar">
    <w:name w:val="TH Char"/>
    <w:link w:val="TH"/>
    <w:qFormat/>
    <w:locked/>
    <w:rsid w:val="00DC524D"/>
    <w:rPr>
      <w:rFonts w:ascii="Arial" w:hAnsi="Arial"/>
      <w:b/>
    </w:rPr>
  </w:style>
  <w:style w:type="character" w:customStyle="1" w:styleId="NOChar">
    <w:name w:val="NO Char"/>
    <w:link w:val="NO"/>
    <w:rsid w:val="00DC524D"/>
  </w:style>
  <w:style w:type="character" w:customStyle="1" w:styleId="Heading2Char">
    <w:name w:val="Heading 2 Char"/>
    <w:link w:val="Heading2"/>
    <w:rsid w:val="00DC524D"/>
    <w:rPr>
      <w:rFonts w:ascii="Arial" w:hAnsi="Arial"/>
      <w:sz w:val="32"/>
    </w:rPr>
  </w:style>
  <w:style w:type="character" w:customStyle="1" w:styleId="B1Char">
    <w:name w:val="B1 Char"/>
    <w:link w:val="B1"/>
    <w:qFormat/>
    <w:rsid w:val="00DC524D"/>
  </w:style>
  <w:style w:type="character" w:customStyle="1" w:styleId="TFChar">
    <w:name w:val="TF Char"/>
    <w:link w:val="TF"/>
    <w:locked/>
    <w:rsid w:val="00DC524D"/>
    <w:rPr>
      <w:rFonts w:ascii="Arial" w:hAnsi="Arial"/>
      <w:b/>
    </w:rPr>
  </w:style>
  <w:style w:type="character" w:customStyle="1" w:styleId="Heading3Char">
    <w:name w:val="Heading 3 Char"/>
    <w:link w:val="Heading3"/>
    <w:rsid w:val="00DC524D"/>
    <w:rPr>
      <w:rFonts w:ascii="Arial" w:hAnsi="Arial"/>
      <w:sz w:val="28"/>
    </w:rPr>
  </w:style>
  <w:style w:type="character" w:customStyle="1" w:styleId="PLChar">
    <w:name w:val="PL Char"/>
    <w:rsid w:val="00DC524D"/>
    <w:rPr>
      <w:rFonts w:ascii="Courier New" w:hAnsi="Courier New"/>
      <w:noProof/>
      <w:sz w:val="16"/>
    </w:rPr>
  </w:style>
  <w:style w:type="character" w:customStyle="1" w:styleId="EXCar">
    <w:name w:val="EX Car"/>
    <w:link w:val="EX"/>
    <w:qFormat/>
    <w:rsid w:val="00DC524D"/>
  </w:style>
  <w:style w:type="character" w:customStyle="1" w:styleId="FootnoteTextChar1">
    <w:name w:val="Footnote Text Char1"/>
    <w:rsid w:val="005E4EF8"/>
    <w:rPr>
      <w:lang w:eastAsia="en-US"/>
    </w:rPr>
  </w:style>
  <w:style w:type="table" w:styleId="ColorfulShading-Accent6">
    <w:name w:val="Colorful Shading Accent 6"/>
    <w:basedOn w:val="TableNormal"/>
    <w:uiPriority w:val="71"/>
    <w:semiHidden/>
    <w:unhideWhenUsed/>
    <w:rsid w:val="005E4EF8"/>
    <w:rPr>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character" w:customStyle="1" w:styleId="Heading4Char">
    <w:name w:val="Heading 4 Char"/>
    <w:link w:val="Heading4"/>
    <w:rsid w:val="00716033"/>
    <w:rPr>
      <w:rFonts w:ascii="Arial" w:hAnsi="Arial"/>
      <w:sz w:val="24"/>
    </w:rPr>
  </w:style>
  <w:style w:type="character" w:customStyle="1" w:styleId="CommentSubjectChar">
    <w:name w:val="Comment Subject Char"/>
    <w:rsid w:val="005E4EF8"/>
    <w:rPr>
      <w:b/>
      <w:bCs/>
      <w:lang w:eastAsia="en-US"/>
    </w:rPr>
  </w:style>
  <w:style w:type="table" w:styleId="DarkList-Accent2">
    <w:name w:val="Dark List Accent 2"/>
    <w:basedOn w:val="TableNormal"/>
    <w:uiPriority w:val="70"/>
    <w:semiHidden/>
    <w:unhideWhenUsed/>
    <w:rsid w:val="005E4EF8"/>
    <w:rPr>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semiHidden/>
    <w:unhideWhenUsed/>
    <w:rsid w:val="005E4EF8"/>
    <w:rPr>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5E4EF8"/>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5E4EF8"/>
    <w:rPr>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5E4EF8"/>
    <w:rPr>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character" w:customStyle="1" w:styleId="EndnoteTextChar1">
    <w:name w:val="Endnote Text Char1"/>
    <w:rsid w:val="005E4EF8"/>
    <w:rPr>
      <w:lang w:eastAsia="en-US"/>
    </w:rPr>
  </w:style>
  <w:style w:type="character" w:customStyle="1" w:styleId="DateChar">
    <w:name w:val="Date Char"/>
    <w:rsid w:val="005E4EF8"/>
    <w:rPr>
      <w:lang w:eastAsia="en-US"/>
    </w:rPr>
  </w:style>
  <w:style w:type="table" w:styleId="GridTable1Light-Accent2">
    <w:name w:val="Grid Table 1 Light Accent 2"/>
    <w:basedOn w:val="TableNormal"/>
    <w:uiPriority w:val="46"/>
    <w:rsid w:val="005E4EF8"/>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5E4EF8"/>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5E4EF8"/>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5E4EF8"/>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5E4EF8"/>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5E4EF8"/>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5E4EF8"/>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5E4EF8"/>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5E4EF8"/>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5E4EF8"/>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5E4EF8"/>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5E4EF8"/>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5E4EF8"/>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5E4EF8"/>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5E4EF8"/>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5E4EF8"/>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5E4EF8"/>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5E4EF8"/>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5E4EF8"/>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5E4EF8"/>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5E4EF8"/>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5E4EF8"/>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5E4EF8"/>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5E4EF8"/>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5E4EF8"/>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5E4EF8"/>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5E4EF8"/>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5E4EF8"/>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5E4EF8"/>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5E4EF8"/>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5E4EF8"/>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5E4EF8"/>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5E4EF8"/>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5E4EF8"/>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1">
    <w:name w:val="Grid Table 6 Colorful Accent 1"/>
    <w:basedOn w:val="TableNormal"/>
    <w:uiPriority w:val="51"/>
    <w:rsid w:val="005E4EF8"/>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6Colorful-Accent2">
    <w:name w:val="Grid Table 6 Colorful Accent 2"/>
    <w:basedOn w:val="TableNormal"/>
    <w:uiPriority w:val="51"/>
    <w:rsid w:val="005E4EF8"/>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5E4EF8"/>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5E4EF8"/>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5E4EF8"/>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5E4EF8"/>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5E4EF8"/>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5E4EF8"/>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5E4EF8"/>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5E4EF8"/>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5E4EF8"/>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5E4EF8"/>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5E4EF8"/>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character" w:customStyle="1" w:styleId="HeaderChar">
    <w:name w:val="Header Char"/>
    <w:rsid w:val="005E4EF8"/>
    <w:rPr>
      <w:lang w:eastAsia="en-US"/>
    </w:rPr>
  </w:style>
  <w:style w:type="character" w:customStyle="1" w:styleId="HTMLAddressChar1">
    <w:name w:val="HTML Address Char1"/>
    <w:rsid w:val="005E4EF8"/>
    <w:rPr>
      <w:i/>
      <w:iCs/>
      <w:lang w:eastAsia="en-US"/>
    </w:rPr>
  </w:style>
  <w:style w:type="character" w:customStyle="1" w:styleId="IntenseQuoteChar1">
    <w:name w:val="Intense Quote Char1"/>
    <w:uiPriority w:val="30"/>
    <w:rsid w:val="005E4EF8"/>
    <w:rPr>
      <w:i/>
      <w:iCs/>
      <w:color w:val="4472C4"/>
      <w:lang w:eastAsia="en-US"/>
    </w:rPr>
  </w:style>
  <w:style w:type="table" w:styleId="LightGrid-Accent3">
    <w:name w:val="Light Grid Accent 3"/>
    <w:basedOn w:val="TableNormal"/>
    <w:uiPriority w:val="62"/>
    <w:semiHidden/>
    <w:unhideWhenUsed/>
    <w:rsid w:val="005E4EF8"/>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semiHidden/>
    <w:unhideWhenUsed/>
    <w:rsid w:val="005E4EF8"/>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semiHidden/>
    <w:unhideWhenUsed/>
    <w:rsid w:val="005E4EF8"/>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semiHidden/>
    <w:unhideWhenUsed/>
    <w:rsid w:val="005E4EF8"/>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5E4EF8"/>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5E4EF8"/>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5E4EF8"/>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5E4EF8"/>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5E4EF8"/>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5E4EF8"/>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5E4EF8"/>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5E4EF8"/>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5E4EF8"/>
    <w:rPr>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5E4EF8"/>
    <w:rPr>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5E4EF8"/>
    <w:rPr>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5E4EF8"/>
    <w:rPr>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5E4EF8"/>
    <w:rPr>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5E4EF8"/>
    <w:rPr>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1Light">
    <w:name w:val="List Table 1 Light"/>
    <w:basedOn w:val="TableNormal"/>
    <w:uiPriority w:val="46"/>
    <w:rsid w:val="005E4EF8"/>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5E4EF8"/>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5E4EF8"/>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5E4EF8"/>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5E4EF8"/>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5E4EF8"/>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5E4EF8"/>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5E4EF8"/>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5E4EF8"/>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5E4EF8"/>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5E4EF8"/>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5E4EF8"/>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5E4EF8"/>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5E4EF8"/>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5E4EF8"/>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5E4EF8"/>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5E4EF8"/>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5E4EF8"/>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5E4EF8"/>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5E4EF8"/>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5E4EF8"/>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5E4EF8"/>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5E4EF8"/>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5E4EF8"/>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5E4EF8"/>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5E4EF8"/>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5E4EF8"/>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5E4EF8"/>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5E4EF8"/>
    <w:rPr>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5E4EF8"/>
    <w:rPr>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5E4EF8"/>
    <w:rPr>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5E4EF8"/>
    <w:rPr>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5E4EF8"/>
    <w:rPr>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5E4EF8"/>
    <w:rPr>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5E4EF8"/>
    <w:rPr>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5E4EF8"/>
    <w:rPr>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5E4EF8"/>
    <w:rPr>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5E4EF8"/>
    <w:rPr>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5E4EF8"/>
    <w:rPr>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5E4EF8"/>
    <w:rPr>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5E4EF8"/>
    <w:rPr>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5E4EF8"/>
    <w:rPr>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5E4EF8"/>
    <w:rPr>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5E4EF8"/>
    <w:rPr>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5E4EF8"/>
    <w:rPr>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5E4EF8"/>
    <w:rPr>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5E4EF8"/>
    <w:rPr>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5E4EF8"/>
    <w:rPr>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5E4EF8"/>
    <w:rPr>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Accent1">
    <w:name w:val="Medium Grid 1 Accent 1"/>
    <w:basedOn w:val="TableNormal"/>
    <w:uiPriority w:val="67"/>
    <w:semiHidden/>
    <w:unhideWhenUsed/>
    <w:rsid w:val="005E4EF8"/>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character" w:customStyle="1" w:styleId="MacroTextChar1">
    <w:name w:val="Macro Text Char1"/>
    <w:rsid w:val="005E4EF8"/>
    <w:rPr>
      <w:rFonts w:ascii="Courier New" w:hAnsi="Courier New" w:cs="Courier New"/>
      <w:lang w:eastAsia="en-US"/>
    </w:rPr>
  </w:style>
  <w:style w:type="table" w:styleId="MediumGrid1-Accent2">
    <w:name w:val="Medium Grid 1 Accent 2"/>
    <w:basedOn w:val="TableNormal"/>
    <w:uiPriority w:val="67"/>
    <w:semiHidden/>
    <w:unhideWhenUsed/>
    <w:rsid w:val="005E4EF8"/>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5E4EF8"/>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5E4EF8"/>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5E4EF8"/>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5E4EF8"/>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5E4EF8"/>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5E4EF8"/>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5E4EF8"/>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5E4EF8"/>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5E4EF8"/>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5E4EF8"/>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5E4EF8"/>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5E4EF8"/>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5E4EF8"/>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5E4EF8"/>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5E4EF8"/>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5E4EF8"/>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5E4EF8"/>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5E4EF8"/>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5E4EF8"/>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5E4EF8"/>
    <w:rPr>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5E4EF8"/>
    <w:rPr>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5E4EF8"/>
    <w:rPr>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5E4EF8"/>
    <w:rPr>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5E4EF8"/>
    <w:rPr>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5E4EF8"/>
    <w:rPr>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5E4EF8"/>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5E4EF8"/>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5E4EF8"/>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5E4EF8"/>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5E4EF8"/>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5E4EF8"/>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5E4EF8"/>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5E4EF8"/>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5E4EF8"/>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5E4EF8"/>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5E4EF8"/>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5E4EF8"/>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5E4EF8"/>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5E4EF8"/>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5E4EF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5E4EF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5E4EF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5E4EF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5E4EF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5E4EF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5E4EF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character" w:customStyle="1" w:styleId="NoteHeadingChar1">
    <w:name w:val="Note Heading Char1"/>
    <w:rsid w:val="005E4EF8"/>
    <w:rPr>
      <w:lang w:eastAsia="en-US"/>
    </w:rPr>
  </w:style>
  <w:style w:type="character" w:customStyle="1" w:styleId="MessageHeaderChar1">
    <w:name w:val="Message Header Char1"/>
    <w:rsid w:val="005E4EF8"/>
    <w:rPr>
      <w:rFonts w:ascii="Calibri Light" w:eastAsia="Times New Roman" w:hAnsi="Calibri Light" w:cs="Times New Roman"/>
      <w:sz w:val="24"/>
      <w:szCs w:val="24"/>
      <w:shd w:val="pct20" w:color="auto" w:fill="auto"/>
      <w:lang w:eastAsia="en-US"/>
    </w:rPr>
  </w:style>
  <w:style w:type="table" w:styleId="PlainTable5">
    <w:name w:val="Plain Table 5"/>
    <w:basedOn w:val="TableNormal"/>
    <w:uiPriority w:val="45"/>
    <w:rsid w:val="005E4EF8"/>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QuoteChar1">
    <w:name w:val="Quote Char1"/>
    <w:uiPriority w:val="29"/>
    <w:rsid w:val="005E4EF8"/>
    <w:rPr>
      <w:i/>
      <w:iCs/>
      <w:color w:val="404040"/>
      <w:lang w:eastAsia="en-US"/>
    </w:rPr>
  </w:style>
  <w:style w:type="character" w:customStyle="1" w:styleId="PlainTextChar1">
    <w:name w:val="Plain Text Char1"/>
    <w:rsid w:val="005E4EF8"/>
    <w:rPr>
      <w:rFonts w:ascii="Courier New" w:hAnsi="Courier New" w:cs="Courier New"/>
      <w:lang w:eastAsia="en-US"/>
    </w:rPr>
  </w:style>
  <w:style w:type="table" w:styleId="Table3Deffects3">
    <w:name w:val="Table 3D effects 3"/>
    <w:basedOn w:val="TableNormal"/>
    <w:semiHidden/>
    <w:unhideWhenUsed/>
    <w:rsid w:val="005E4EF8"/>
    <w:pPr>
      <w:spacing w:after="18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5E4EF8"/>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5E4EF8"/>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5E4EF8"/>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5E4EF8"/>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5E4EF8"/>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5E4EF8"/>
    <w:pPr>
      <w:spacing w:after="18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5E4EF8"/>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5E4EF8"/>
    <w:pPr>
      <w:spacing w:after="18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5E4EF8"/>
    <w:pPr>
      <w:spacing w:after="18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5E4EF8"/>
    <w:pPr>
      <w:spacing w:after="18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5E4EF8"/>
    <w:pPr>
      <w:spacing w:after="180"/>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5E4EF8"/>
    <w:pPr>
      <w:spacing w:after="180"/>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5E4EF8"/>
    <w:pPr>
      <w:spacing w:after="18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5E4EF8"/>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5E4E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semiHidden/>
    <w:unhideWhenUsed/>
    <w:rsid w:val="005E4EF8"/>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5E4EF8"/>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5E4EF8"/>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5E4EF8"/>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5E4EF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5E4EF8"/>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5E4EF8"/>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5E4EF8"/>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5E4EF8"/>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5E4EF8"/>
    <w:pPr>
      <w:spacing w:after="180"/>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5E4EF8"/>
    <w:pPr>
      <w:spacing w:after="180"/>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5E4EF8"/>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5E4EF8"/>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5E4EF8"/>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5E4EF8"/>
    <w:pPr>
      <w:spacing w:after="180"/>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5E4EF8"/>
    <w:pPr>
      <w:spacing w:after="180"/>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5E4EF8"/>
    <w:pPr>
      <w:spacing w:after="180"/>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5E4EF8"/>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5E4EF8"/>
    <w:pPr>
      <w:spacing w:after="18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5E4EF8"/>
    <w:pPr>
      <w:spacing w:after="18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5E4EF8"/>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5E4EF8"/>
    <w:pPr>
      <w:spacing w:after="180"/>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5E4EF8"/>
    <w:pPr>
      <w:spacing w:after="180"/>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5E4EF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5E4EF8"/>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5E4EF8"/>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5E4EF8"/>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B5">
    <w:name w:val="B5"/>
    <w:basedOn w:val="List5"/>
    <w:rsid w:val="005E4EF8"/>
    <w:pPr>
      <w:ind w:left="1702" w:hanging="284"/>
      <w:contextualSpacing w:val="0"/>
    </w:pPr>
  </w:style>
  <w:style w:type="character" w:customStyle="1" w:styleId="TitleChar1">
    <w:name w:val="Title Char1"/>
    <w:rsid w:val="005E4EF8"/>
    <w:rPr>
      <w:rFonts w:ascii="Calibri Light" w:eastAsia="Times New Roman" w:hAnsi="Calibri Light" w:cs="Times New Roman"/>
      <w:b/>
      <w:bCs/>
      <w:kern w:val="28"/>
      <w:sz w:val="32"/>
      <w:szCs w:val="32"/>
      <w:lang w:eastAsia="en-US"/>
    </w:rPr>
  </w:style>
  <w:style w:type="paragraph" w:styleId="List5">
    <w:name w:val="List 5"/>
    <w:basedOn w:val="Normal"/>
    <w:rsid w:val="005E4EF8"/>
    <w:pPr>
      <w:ind w:left="1415" w:hanging="283"/>
      <w:contextualSpacing/>
    </w:pPr>
  </w:style>
  <w:style w:type="paragraph" w:customStyle="1" w:styleId="EQ">
    <w:name w:val="EQ"/>
    <w:basedOn w:val="Normal"/>
    <w:next w:val="Normal"/>
    <w:rsid w:val="005E4EF8"/>
    <w:pPr>
      <w:keepLines/>
      <w:tabs>
        <w:tab w:val="center" w:pos="4536"/>
        <w:tab w:val="right" w:pos="9072"/>
      </w:tabs>
    </w:pPr>
  </w:style>
  <w:style w:type="paragraph" w:customStyle="1" w:styleId="EditorsNote">
    <w:name w:val="Editor's Note"/>
    <w:basedOn w:val="NO"/>
    <w:rsid w:val="005E4EF8"/>
    <w:rPr>
      <w:color w:val="FF0000"/>
    </w:rPr>
  </w:style>
  <w:style w:type="paragraph" w:customStyle="1" w:styleId="H6">
    <w:name w:val="H6"/>
    <w:basedOn w:val="Heading5"/>
    <w:next w:val="Normal"/>
    <w:rsid w:val="005E4EF8"/>
    <w:pPr>
      <w:ind w:left="1985" w:hanging="1985"/>
      <w:outlineLvl w:val="9"/>
    </w:pPr>
    <w:rPr>
      <w:sz w:val="20"/>
    </w:rPr>
  </w:style>
  <w:style w:type="paragraph" w:customStyle="1" w:styleId="LD">
    <w:name w:val="LD"/>
    <w:rsid w:val="005E4EF8"/>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5E4EF8"/>
    <w:pPr>
      <w:spacing w:after="0"/>
    </w:pPr>
  </w:style>
  <w:style w:type="paragraph" w:customStyle="1" w:styleId="PL">
    <w:name w:val="PL"/>
    <w:rsid w:val="005E4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styleId="Header">
    <w:name w:val="header"/>
    <w:basedOn w:val="Normal"/>
    <w:link w:val="HeaderChar1"/>
    <w:rsid w:val="007261DA"/>
    <w:pPr>
      <w:tabs>
        <w:tab w:val="center" w:pos="4513"/>
        <w:tab w:val="right" w:pos="9026"/>
      </w:tabs>
    </w:pPr>
  </w:style>
  <w:style w:type="character" w:customStyle="1" w:styleId="HeaderChar1">
    <w:name w:val="Header Char1"/>
    <w:basedOn w:val="DefaultParagraphFont"/>
    <w:link w:val="Header"/>
    <w:rsid w:val="007261DA"/>
  </w:style>
  <w:style w:type="paragraph" w:styleId="Footer">
    <w:name w:val="footer"/>
    <w:basedOn w:val="Normal"/>
    <w:link w:val="FooterChar1"/>
    <w:rsid w:val="007261DA"/>
    <w:pPr>
      <w:tabs>
        <w:tab w:val="center" w:pos="4513"/>
        <w:tab w:val="right" w:pos="9026"/>
      </w:tabs>
    </w:pPr>
  </w:style>
  <w:style w:type="character" w:customStyle="1" w:styleId="FooterChar1">
    <w:name w:val="Footer Char1"/>
    <w:basedOn w:val="DefaultParagraphFont"/>
    <w:link w:val="Footer"/>
    <w:rsid w:val="007261DA"/>
  </w:style>
  <w:style w:type="paragraph" w:styleId="BalloonText">
    <w:name w:val="Balloon Text"/>
    <w:basedOn w:val="Normal"/>
    <w:link w:val="BalloonTextChar1"/>
    <w:semiHidden/>
    <w:unhideWhenUsed/>
    <w:rsid w:val="004A5D6C"/>
    <w:pPr>
      <w:spacing w:after="0"/>
    </w:pPr>
    <w:rPr>
      <w:rFonts w:ascii="Segoe UI" w:hAnsi="Segoe UI" w:cs="Segoe UI"/>
      <w:sz w:val="18"/>
      <w:szCs w:val="18"/>
    </w:rPr>
  </w:style>
  <w:style w:type="character" w:customStyle="1" w:styleId="BalloonTextChar1">
    <w:name w:val="Balloon Text Char1"/>
    <w:link w:val="BalloonText"/>
    <w:semiHidden/>
    <w:rsid w:val="004A5D6C"/>
    <w:rPr>
      <w:rFonts w:ascii="Segoe UI" w:hAnsi="Segoe UI" w:cs="Segoe UI"/>
      <w:sz w:val="18"/>
      <w:szCs w:val="18"/>
    </w:rPr>
  </w:style>
  <w:style w:type="paragraph" w:styleId="Bibliography">
    <w:name w:val="Bibliography"/>
    <w:basedOn w:val="Normal"/>
    <w:next w:val="Normal"/>
    <w:uiPriority w:val="37"/>
    <w:semiHidden/>
    <w:unhideWhenUsed/>
    <w:rsid w:val="004A5D6C"/>
  </w:style>
  <w:style w:type="paragraph" w:styleId="BlockText">
    <w:name w:val="Block Text"/>
    <w:basedOn w:val="Normal"/>
    <w:rsid w:val="004A5D6C"/>
    <w:pPr>
      <w:spacing w:after="120"/>
      <w:ind w:left="1440" w:right="1440"/>
    </w:pPr>
  </w:style>
  <w:style w:type="paragraph" w:styleId="BodyText2">
    <w:name w:val="Body Text 2"/>
    <w:basedOn w:val="Normal"/>
    <w:link w:val="BodyText2Char1"/>
    <w:rsid w:val="004A5D6C"/>
    <w:pPr>
      <w:spacing w:after="120" w:line="480" w:lineRule="auto"/>
    </w:pPr>
  </w:style>
  <w:style w:type="character" w:customStyle="1" w:styleId="BodyText2Char1">
    <w:name w:val="Body Text 2 Char1"/>
    <w:basedOn w:val="DefaultParagraphFont"/>
    <w:link w:val="BodyText2"/>
    <w:rsid w:val="004A5D6C"/>
  </w:style>
  <w:style w:type="paragraph" w:styleId="BodyText3">
    <w:name w:val="Body Text 3"/>
    <w:basedOn w:val="Normal"/>
    <w:link w:val="BodyText3Char1"/>
    <w:rsid w:val="004A5D6C"/>
    <w:pPr>
      <w:spacing w:after="120"/>
    </w:pPr>
    <w:rPr>
      <w:sz w:val="16"/>
      <w:szCs w:val="16"/>
    </w:rPr>
  </w:style>
  <w:style w:type="character" w:customStyle="1" w:styleId="BodyText3Char1">
    <w:name w:val="Body Text 3 Char1"/>
    <w:link w:val="BodyText3"/>
    <w:rsid w:val="004A5D6C"/>
    <w:rPr>
      <w:sz w:val="16"/>
      <w:szCs w:val="16"/>
    </w:rPr>
  </w:style>
  <w:style w:type="paragraph" w:styleId="BodyTextFirstIndent">
    <w:name w:val="Body Text First Indent"/>
    <w:basedOn w:val="BodyText"/>
    <w:link w:val="BodyTextFirstIndentChar1"/>
    <w:rsid w:val="004A5D6C"/>
    <w:pPr>
      <w:ind w:firstLine="210"/>
    </w:pPr>
  </w:style>
  <w:style w:type="character" w:customStyle="1" w:styleId="BodyTextFirstIndentChar1">
    <w:name w:val="Body Text First Indent Char1"/>
    <w:basedOn w:val="BodyTextChar1"/>
    <w:link w:val="BodyTextFirstIndent"/>
    <w:rsid w:val="004A5D6C"/>
  </w:style>
  <w:style w:type="paragraph" w:styleId="BodyTextIndent">
    <w:name w:val="Body Text Indent"/>
    <w:basedOn w:val="Normal"/>
    <w:link w:val="BodyTextIndentChar1"/>
    <w:rsid w:val="004A5D6C"/>
    <w:pPr>
      <w:spacing w:after="120"/>
      <w:ind w:left="283"/>
    </w:pPr>
  </w:style>
  <w:style w:type="character" w:customStyle="1" w:styleId="BodyTextIndentChar1">
    <w:name w:val="Body Text Indent Char1"/>
    <w:basedOn w:val="DefaultParagraphFont"/>
    <w:link w:val="BodyTextIndent"/>
    <w:rsid w:val="004A5D6C"/>
  </w:style>
  <w:style w:type="paragraph" w:styleId="BodyTextFirstIndent2">
    <w:name w:val="Body Text First Indent 2"/>
    <w:basedOn w:val="BodyTextIndent"/>
    <w:link w:val="BodyTextFirstIndent2Char1"/>
    <w:rsid w:val="004A5D6C"/>
    <w:pPr>
      <w:ind w:firstLine="210"/>
    </w:pPr>
  </w:style>
  <w:style w:type="character" w:customStyle="1" w:styleId="BodyTextFirstIndent2Char1">
    <w:name w:val="Body Text First Indent 2 Char1"/>
    <w:basedOn w:val="BodyTextIndentChar1"/>
    <w:link w:val="BodyTextFirstIndent2"/>
    <w:rsid w:val="004A5D6C"/>
  </w:style>
  <w:style w:type="paragraph" w:styleId="BodyTextIndent2">
    <w:name w:val="Body Text Indent 2"/>
    <w:basedOn w:val="Normal"/>
    <w:link w:val="BodyTextIndent2Char1"/>
    <w:rsid w:val="004A5D6C"/>
    <w:pPr>
      <w:spacing w:after="120" w:line="480" w:lineRule="auto"/>
      <w:ind w:left="283"/>
    </w:pPr>
  </w:style>
  <w:style w:type="character" w:customStyle="1" w:styleId="BodyTextIndent2Char1">
    <w:name w:val="Body Text Indent 2 Char1"/>
    <w:basedOn w:val="DefaultParagraphFont"/>
    <w:link w:val="BodyTextIndent2"/>
    <w:rsid w:val="004A5D6C"/>
  </w:style>
  <w:style w:type="paragraph" w:styleId="BodyTextIndent3">
    <w:name w:val="Body Text Indent 3"/>
    <w:basedOn w:val="Normal"/>
    <w:link w:val="BodyTextIndent3Char1"/>
    <w:rsid w:val="004A5D6C"/>
    <w:pPr>
      <w:spacing w:after="120"/>
      <w:ind w:left="283"/>
    </w:pPr>
    <w:rPr>
      <w:sz w:val="16"/>
      <w:szCs w:val="16"/>
    </w:rPr>
  </w:style>
  <w:style w:type="character" w:customStyle="1" w:styleId="BodyTextIndent3Char1">
    <w:name w:val="Body Text Indent 3 Char1"/>
    <w:link w:val="BodyTextIndent3"/>
    <w:rsid w:val="004A5D6C"/>
    <w:rPr>
      <w:sz w:val="16"/>
      <w:szCs w:val="16"/>
    </w:rPr>
  </w:style>
  <w:style w:type="paragraph" w:styleId="Caption">
    <w:name w:val="caption"/>
    <w:basedOn w:val="Normal"/>
    <w:next w:val="Normal"/>
    <w:semiHidden/>
    <w:unhideWhenUsed/>
    <w:qFormat/>
    <w:rsid w:val="004A5D6C"/>
    <w:rPr>
      <w:b/>
      <w:bCs/>
    </w:rPr>
  </w:style>
  <w:style w:type="paragraph" w:styleId="Closing">
    <w:name w:val="Closing"/>
    <w:basedOn w:val="Normal"/>
    <w:link w:val="ClosingChar1"/>
    <w:rsid w:val="004A5D6C"/>
    <w:pPr>
      <w:ind w:left="4252"/>
    </w:pPr>
  </w:style>
  <w:style w:type="character" w:customStyle="1" w:styleId="ClosingChar1">
    <w:name w:val="Closing Char1"/>
    <w:basedOn w:val="DefaultParagraphFont"/>
    <w:link w:val="Closing"/>
    <w:rsid w:val="004A5D6C"/>
  </w:style>
  <w:style w:type="paragraph" w:styleId="CommentText">
    <w:name w:val="annotation text"/>
    <w:basedOn w:val="Normal"/>
    <w:link w:val="CommentTextChar1"/>
    <w:rsid w:val="004A5D6C"/>
  </w:style>
  <w:style w:type="character" w:customStyle="1" w:styleId="CommentTextChar1">
    <w:name w:val="Comment Text Char1"/>
    <w:basedOn w:val="DefaultParagraphFont"/>
    <w:link w:val="CommentText"/>
    <w:rsid w:val="004A5D6C"/>
  </w:style>
  <w:style w:type="paragraph" w:styleId="CommentSubject">
    <w:name w:val="annotation subject"/>
    <w:basedOn w:val="CommentText"/>
    <w:next w:val="CommentText"/>
    <w:link w:val="CommentSubjectChar1"/>
    <w:rsid w:val="004A5D6C"/>
    <w:rPr>
      <w:b/>
      <w:bCs/>
    </w:rPr>
  </w:style>
  <w:style w:type="character" w:customStyle="1" w:styleId="CommentSubjectChar1">
    <w:name w:val="Comment Subject Char1"/>
    <w:link w:val="CommentSubject"/>
    <w:rsid w:val="004A5D6C"/>
    <w:rPr>
      <w:b/>
      <w:bCs/>
    </w:rPr>
  </w:style>
  <w:style w:type="paragraph" w:styleId="Date">
    <w:name w:val="Date"/>
    <w:basedOn w:val="Normal"/>
    <w:next w:val="Normal"/>
    <w:link w:val="DateChar1"/>
    <w:rsid w:val="004A5D6C"/>
  </w:style>
  <w:style w:type="character" w:customStyle="1" w:styleId="DateChar1">
    <w:name w:val="Date Char1"/>
    <w:basedOn w:val="DefaultParagraphFont"/>
    <w:link w:val="Date"/>
    <w:rsid w:val="004A5D6C"/>
  </w:style>
  <w:style w:type="paragraph" w:styleId="DocumentMap">
    <w:name w:val="Document Map"/>
    <w:basedOn w:val="Normal"/>
    <w:link w:val="DocumentMapChar1"/>
    <w:rsid w:val="004A5D6C"/>
    <w:rPr>
      <w:rFonts w:ascii="Segoe UI" w:hAnsi="Segoe UI" w:cs="Segoe UI"/>
      <w:sz w:val="16"/>
      <w:szCs w:val="16"/>
    </w:rPr>
  </w:style>
  <w:style w:type="character" w:customStyle="1" w:styleId="DocumentMapChar1">
    <w:name w:val="Document Map Char1"/>
    <w:link w:val="DocumentMap"/>
    <w:rsid w:val="004A5D6C"/>
    <w:rPr>
      <w:rFonts w:ascii="Segoe UI" w:hAnsi="Segoe UI" w:cs="Segoe UI"/>
      <w:sz w:val="16"/>
      <w:szCs w:val="16"/>
    </w:rPr>
  </w:style>
  <w:style w:type="paragraph" w:styleId="E-mailSignature">
    <w:name w:val="E-mail Signature"/>
    <w:basedOn w:val="Normal"/>
    <w:link w:val="E-mailSignatureChar1"/>
    <w:rsid w:val="004A5D6C"/>
  </w:style>
  <w:style w:type="character" w:customStyle="1" w:styleId="E-mailSignatureChar1">
    <w:name w:val="E-mail Signature Char1"/>
    <w:basedOn w:val="DefaultParagraphFont"/>
    <w:link w:val="E-mailSignature"/>
    <w:rsid w:val="004A5D6C"/>
  </w:style>
  <w:style w:type="paragraph" w:styleId="EndnoteText">
    <w:name w:val="endnote text"/>
    <w:basedOn w:val="Normal"/>
    <w:link w:val="EndnoteTextChar"/>
    <w:rsid w:val="004A5D6C"/>
  </w:style>
  <w:style w:type="character" w:customStyle="1" w:styleId="EndnoteTextChar">
    <w:name w:val="Endnote Text Char"/>
    <w:basedOn w:val="DefaultParagraphFont"/>
    <w:link w:val="EndnoteText"/>
    <w:rsid w:val="004A5D6C"/>
  </w:style>
  <w:style w:type="paragraph" w:styleId="EnvelopeAddress">
    <w:name w:val="envelope address"/>
    <w:basedOn w:val="Normal"/>
    <w:rsid w:val="004A5D6C"/>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4A5D6C"/>
    <w:rPr>
      <w:rFonts w:ascii="Calibri Light" w:hAnsi="Calibri Light"/>
    </w:rPr>
  </w:style>
  <w:style w:type="paragraph" w:styleId="FootnoteText">
    <w:name w:val="footnote text"/>
    <w:basedOn w:val="Normal"/>
    <w:link w:val="FootnoteTextChar"/>
    <w:rsid w:val="004A5D6C"/>
  </w:style>
  <w:style w:type="character" w:customStyle="1" w:styleId="FootnoteTextChar">
    <w:name w:val="Footnote Text Char"/>
    <w:basedOn w:val="DefaultParagraphFont"/>
    <w:link w:val="FootnoteText"/>
    <w:rsid w:val="004A5D6C"/>
  </w:style>
  <w:style w:type="paragraph" w:styleId="HTMLAddress">
    <w:name w:val="HTML Address"/>
    <w:basedOn w:val="Normal"/>
    <w:link w:val="HTMLAddressChar"/>
    <w:rsid w:val="004A5D6C"/>
    <w:rPr>
      <w:i/>
      <w:iCs/>
    </w:rPr>
  </w:style>
  <w:style w:type="character" w:customStyle="1" w:styleId="HTMLAddressChar">
    <w:name w:val="HTML Address Char"/>
    <w:link w:val="HTMLAddress"/>
    <w:rsid w:val="004A5D6C"/>
    <w:rPr>
      <w:i/>
      <w:iCs/>
    </w:rPr>
  </w:style>
  <w:style w:type="paragraph" w:styleId="HTMLPreformatted">
    <w:name w:val="HTML Preformatted"/>
    <w:basedOn w:val="Normal"/>
    <w:link w:val="HTMLPreformattedChar"/>
    <w:rsid w:val="004A5D6C"/>
    <w:rPr>
      <w:rFonts w:ascii="Courier New" w:hAnsi="Courier New" w:cs="Courier New"/>
    </w:rPr>
  </w:style>
  <w:style w:type="character" w:customStyle="1" w:styleId="HTMLPreformattedChar">
    <w:name w:val="HTML Preformatted Char"/>
    <w:link w:val="HTMLPreformatted"/>
    <w:rsid w:val="004A5D6C"/>
    <w:rPr>
      <w:rFonts w:ascii="Courier New" w:hAnsi="Courier New" w:cs="Courier New"/>
    </w:rPr>
  </w:style>
  <w:style w:type="paragraph" w:styleId="Index2">
    <w:name w:val="index 2"/>
    <w:basedOn w:val="Normal"/>
    <w:next w:val="Normal"/>
    <w:rsid w:val="004A5D6C"/>
    <w:pPr>
      <w:ind w:left="400" w:hanging="200"/>
    </w:pPr>
  </w:style>
  <w:style w:type="paragraph" w:styleId="Index3">
    <w:name w:val="index 3"/>
    <w:basedOn w:val="Normal"/>
    <w:next w:val="Normal"/>
    <w:rsid w:val="004A5D6C"/>
    <w:pPr>
      <w:ind w:left="600" w:hanging="200"/>
    </w:pPr>
  </w:style>
  <w:style w:type="paragraph" w:styleId="Index4">
    <w:name w:val="index 4"/>
    <w:basedOn w:val="Normal"/>
    <w:next w:val="Normal"/>
    <w:rsid w:val="004A5D6C"/>
    <w:pPr>
      <w:ind w:left="800" w:hanging="200"/>
    </w:pPr>
  </w:style>
  <w:style w:type="paragraph" w:styleId="Index5">
    <w:name w:val="index 5"/>
    <w:basedOn w:val="Normal"/>
    <w:next w:val="Normal"/>
    <w:rsid w:val="004A5D6C"/>
    <w:pPr>
      <w:ind w:left="1000" w:hanging="200"/>
    </w:pPr>
  </w:style>
  <w:style w:type="paragraph" w:styleId="Index6">
    <w:name w:val="index 6"/>
    <w:basedOn w:val="Normal"/>
    <w:next w:val="Normal"/>
    <w:rsid w:val="004A5D6C"/>
    <w:pPr>
      <w:ind w:left="1200" w:hanging="200"/>
    </w:pPr>
  </w:style>
  <w:style w:type="paragraph" w:styleId="Index7">
    <w:name w:val="index 7"/>
    <w:basedOn w:val="Normal"/>
    <w:next w:val="Normal"/>
    <w:rsid w:val="004A5D6C"/>
    <w:pPr>
      <w:ind w:left="1400" w:hanging="200"/>
    </w:pPr>
  </w:style>
  <w:style w:type="paragraph" w:styleId="Index8">
    <w:name w:val="index 8"/>
    <w:basedOn w:val="Normal"/>
    <w:next w:val="Normal"/>
    <w:rsid w:val="004A5D6C"/>
    <w:pPr>
      <w:ind w:left="1600" w:hanging="200"/>
    </w:pPr>
  </w:style>
  <w:style w:type="paragraph" w:styleId="Index9">
    <w:name w:val="index 9"/>
    <w:basedOn w:val="Normal"/>
    <w:next w:val="Normal"/>
    <w:rsid w:val="004A5D6C"/>
    <w:pPr>
      <w:ind w:left="1800" w:hanging="200"/>
    </w:pPr>
  </w:style>
  <w:style w:type="paragraph" w:styleId="IndexHeading">
    <w:name w:val="index heading"/>
    <w:basedOn w:val="Normal"/>
    <w:next w:val="Index1"/>
    <w:rsid w:val="004A5D6C"/>
    <w:rPr>
      <w:rFonts w:ascii="Calibri Light" w:hAnsi="Calibri Light"/>
      <w:b/>
      <w:bCs/>
    </w:rPr>
  </w:style>
  <w:style w:type="paragraph" w:styleId="IntenseQuote">
    <w:name w:val="Intense Quote"/>
    <w:basedOn w:val="Normal"/>
    <w:next w:val="Normal"/>
    <w:link w:val="IntenseQuoteChar"/>
    <w:uiPriority w:val="30"/>
    <w:qFormat/>
    <w:rsid w:val="004A5D6C"/>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4A5D6C"/>
    <w:rPr>
      <w:i/>
      <w:iCs/>
      <w:color w:val="4472C4"/>
    </w:rPr>
  </w:style>
  <w:style w:type="paragraph" w:styleId="ListBullet">
    <w:name w:val="List Bullet"/>
    <w:basedOn w:val="Normal"/>
    <w:rsid w:val="004A5D6C"/>
    <w:pPr>
      <w:numPr>
        <w:numId w:val="19"/>
      </w:numPr>
      <w:contextualSpacing/>
    </w:pPr>
  </w:style>
  <w:style w:type="paragraph" w:styleId="ListBullet2">
    <w:name w:val="List Bullet 2"/>
    <w:basedOn w:val="Normal"/>
    <w:rsid w:val="004A5D6C"/>
    <w:pPr>
      <w:numPr>
        <w:numId w:val="20"/>
      </w:numPr>
      <w:contextualSpacing/>
    </w:pPr>
  </w:style>
  <w:style w:type="paragraph" w:styleId="ListBullet3">
    <w:name w:val="List Bullet 3"/>
    <w:basedOn w:val="Normal"/>
    <w:rsid w:val="004A5D6C"/>
    <w:pPr>
      <w:numPr>
        <w:numId w:val="21"/>
      </w:numPr>
      <w:contextualSpacing/>
    </w:pPr>
  </w:style>
  <w:style w:type="paragraph" w:styleId="ListBullet4">
    <w:name w:val="List Bullet 4"/>
    <w:basedOn w:val="Normal"/>
    <w:rsid w:val="004A5D6C"/>
    <w:pPr>
      <w:numPr>
        <w:numId w:val="22"/>
      </w:numPr>
      <w:contextualSpacing/>
    </w:pPr>
  </w:style>
  <w:style w:type="paragraph" w:styleId="ListBullet5">
    <w:name w:val="List Bullet 5"/>
    <w:basedOn w:val="Normal"/>
    <w:rsid w:val="004A5D6C"/>
    <w:pPr>
      <w:numPr>
        <w:numId w:val="23"/>
      </w:numPr>
      <w:contextualSpacing/>
    </w:pPr>
  </w:style>
  <w:style w:type="paragraph" w:styleId="ListContinue">
    <w:name w:val="List Continue"/>
    <w:basedOn w:val="Normal"/>
    <w:rsid w:val="004A5D6C"/>
    <w:pPr>
      <w:spacing w:after="120"/>
      <w:ind w:left="283"/>
      <w:contextualSpacing/>
    </w:pPr>
  </w:style>
  <w:style w:type="paragraph" w:styleId="ListContinue2">
    <w:name w:val="List Continue 2"/>
    <w:basedOn w:val="Normal"/>
    <w:rsid w:val="004A5D6C"/>
    <w:pPr>
      <w:spacing w:after="120"/>
      <w:ind w:left="566"/>
      <w:contextualSpacing/>
    </w:pPr>
  </w:style>
  <w:style w:type="paragraph" w:styleId="ListContinue3">
    <w:name w:val="List Continue 3"/>
    <w:basedOn w:val="Normal"/>
    <w:rsid w:val="004A5D6C"/>
    <w:pPr>
      <w:spacing w:after="120"/>
      <w:ind w:left="849"/>
      <w:contextualSpacing/>
    </w:pPr>
  </w:style>
  <w:style w:type="paragraph" w:styleId="ListContinue4">
    <w:name w:val="List Continue 4"/>
    <w:basedOn w:val="Normal"/>
    <w:rsid w:val="004A5D6C"/>
    <w:pPr>
      <w:spacing w:after="120"/>
      <w:ind w:left="1132"/>
      <w:contextualSpacing/>
    </w:pPr>
  </w:style>
  <w:style w:type="paragraph" w:styleId="ListContinue5">
    <w:name w:val="List Continue 5"/>
    <w:basedOn w:val="Normal"/>
    <w:rsid w:val="004A5D6C"/>
    <w:pPr>
      <w:spacing w:after="120"/>
      <w:ind w:left="1415"/>
      <w:contextualSpacing/>
    </w:pPr>
  </w:style>
  <w:style w:type="paragraph" w:styleId="ListNumber">
    <w:name w:val="List Number"/>
    <w:basedOn w:val="Normal"/>
    <w:rsid w:val="004A5D6C"/>
    <w:pPr>
      <w:numPr>
        <w:numId w:val="24"/>
      </w:numPr>
      <w:contextualSpacing/>
    </w:pPr>
  </w:style>
  <w:style w:type="paragraph" w:styleId="ListNumber2">
    <w:name w:val="List Number 2"/>
    <w:basedOn w:val="Normal"/>
    <w:rsid w:val="004A5D6C"/>
    <w:pPr>
      <w:numPr>
        <w:numId w:val="25"/>
      </w:numPr>
      <w:contextualSpacing/>
    </w:pPr>
  </w:style>
  <w:style w:type="paragraph" w:styleId="ListNumber3">
    <w:name w:val="List Number 3"/>
    <w:basedOn w:val="Normal"/>
    <w:rsid w:val="004A5D6C"/>
    <w:pPr>
      <w:numPr>
        <w:numId w:val="14"/>
      </w:numPr>
      <w:contextualSpacing/>
    </w:pPr>
  </w:style>
  <w:style w:type="paragraph" w:styleId="ListNumber4">
    <w:name w:val="List Number 4"/>
    <w:basedOn w:val="Normal"/>
    <w:rsid w:val="004A5D6C"/>
    <w:pPr>
      <w:numPr>
        <w:numId w:val="15"/>
      </w:numPr>
      <w:contextualSpacing/>
    </w:pPr>
  </w:style>
  <w:style w:type="paragraph" w:styleId="ListNumber5">
    <w:name w:val="List Number 5"/>
    <w:basedOn w:val="Normal"/>
    <w:rsid w:val="004A5D6C"/>
    <w:pPr>
      <w:numPr>
        <w:numId w:val="16"/>
      </w:numPr>
      <w:contextualSpacing/>
    </w:pPr>
  </w:style>
  <w:style w:type="paragraph" w:styleId="ListParagraph">
    <w:name w:val="List Paragraph"/>
    <w:basedOn w:val="Normal"/>
    <w:uiPriority w:val="34"/>
    <w:qFormat/>
    <w:rsid w:val="004A5D6C"/>
    <w:pPr>
      <w:ind w:left="720"/>
    </w:pPr>
  </w:style>
  <w:style w:type="paragraph" w:styleId="MacroText">
    <w:name w:val="macro"/>
    <w:link w:val="MacroTextChar"/>
    <w:rsid w:val="004A5D6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4A5D6C"/>
    <w:rPr>
      <w:rFonts w:ascii="Courier New" w:hAnsi="Courier New" w:cs="Courier New"/>
    </w:rPr>
  </w:style>
  <w:style w:type="paragraph" w:styleId="MessageHeader">
    <w:name w:val="Message Header"/>
    <w:basedOn w:val="Normal"/>
    <w:link w:val="MessageHeaderChar"/>
    <w:rsid w:val="004A5D6C"/>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4A5D6C"/>
    <w:rPr>
      <w:rFonts w:ascii="Calibri Light" w:hAnsi="Calibri Light"/>
      <w:sz w:val="24"/>
      <w:szCs w:val="24"/>
      <w:shd w:val="pct20" w:color="auto" w:fill="auto"/>
    </w:rPr>
  </w:style>
  <w:style w:type="paragraph" w:styleId="NoSpacing">
    <w:name w:val="No Spacing"/>
    <w:uiPriority w:val="1"/>
    <w:qFormat/>
    <w:rsid w:val="004A5D6C"/>
    <w:pPr>
      <w:overflowPunct w:val="0"/>
      <w:autoSpaceDE w:val="0"/>
      <w:autoSpaceDN w:val="0"/>
      <w:adjustRightInd w:val="0"/>
      <w:textAlignment w:val="baseline"/>
    </w:pPr>
  </w:style>
  <w:style w:type="paragraph" w:styleId="NormalWeb">
    <w:name w:val="Normal (Web)"/>
    <w:basedOn w:val="Normal"/>
    <w:rsid w:val="004A5D6C"/>
    <w:rPr>
      <w:sz w:val="24"/>
      <w:szCs w:val="24"/>
    </w:rPr>
  </w:style>
  <w:style w:type="paragraph" w:styleId="NormalIndent">
    <w:name w:val="Normal Indent"/>
    <w:basedOn w:val="Normal"/>
    <w:rsid w:val="004A5D6C"/>
    <w:pPr>
      <w:ind w:left="720"/>
    </w:pPr>
  </w:style>
  <w:style w:type="paragraph" w:styleId="NoteHeading">
    <w:name w:val="Note Heading"/>
    <w:basedOn w:val="Normal"/>
    <w:next w:val="Normal"/>
    <w:link w:val="NoteHeadingChar"/>
    <w:rsid w:val="004A5D6C"/>
  </w:style>
  <w:style w:type="character" w:customStyle="1" w:styleId="NoteHeadingChar">
    <w:name w:val="Note Heading Char"/>
    <w:basedOn w:val="DefaultParagraphFont"/>
    <w:link w:val="NoteHeading"/>
    <w:rsid w:val="004A5D6C"/>
  </w:style>
  <w:style w:type="paragraph" w:styleId="PlainText">
    <w:name w:val="Plain Text"/>
    <w:basedOn w:val="Normal"/>
    <w:link w:val="PlainTextChar"/>
    <w:rsid w:val="004A5D6C"/>
    <w:rPr>
      <w:rFonts w:ascii="Courier New" w:hAnsi="Courier New" w:cs="Courier New"/>
    </w:rPr>
  </w:style>
  <w:style w:type="character" w:customStyle="1" w:styleId="PlainTextChar">
    <w:name w:val="Plain Text Char"/>
    <w:link w:val="PlainText"/>
    <w:rsid w:val="004A5D6C"/>
    <w:rPr>
      <w:rFonts w:ascii="Courier New" w:hAnsi="Courier New" w:cs="Courier New"/>
    </w:rPr>
  </w:style>
  <w:style w:type="paragraph" w:styleId="Quote">
    <w:name w:val="Quote"/>
    <w:basedOn w:val="Normal"/>
    <w:next w:val="Normal"/>
    <w:link w:val="QuoteChar"/>
    <w:uiPriority w:val="29"/>
    <w:qFormat/>
    <w:rsid w:val="004A5D6C"/>
    <w:pPr>
      <w:spacing w:before="200" w:after="160"/>
      <w:ind w:left="864" w:right="864"/>
      <w:jc w:val="center"/>
    </w:pPr>
    <w:rPr>
      <w:i/>
      <w:iCs/>
      <w:color w:val="404040"/>
    </w:rPr>
  </w:style>
  <w:style w:type="character" w:customStyle="1" w:styleId="QuoteChar">
    <w:name w:val="Quote Char"/>
    <w:link w:val="Quote"/>
    <w:uiPriority w:val="29"/>
    <w:rsid w:val="004A5D6C"/>
    <w:rPr>
      <w:i/>
      <w:iCs/>
      <w:color w:val="404040"/>
    </w:rPr>
  </w:style>
  <w:style w:type="paragraph" w:styleId="Salutation">
    <w:name w:val="Salutation"/>
    <w:basedOn w:val="Normal"/>
    <w:next w:val="Normal"/>
    <w:link w:val="SalutationChar"/>
    <w:rsid w:val="004A5D6C"/>
  </w:style>
  <w:style w:type="character" w:customStyle="1" w:styleId="SalutationChar">
    <w:name w:val="Salutation Char"/>
    <w:basedOn w:val="DefaultParagraphFont"/>
    <w:link w:val="Salutation"/>
    <w:rsid w:val="004A5D6C"/>
  </w:style>
  <w:style w:type="paragraph" w:styleId="Signature">
    <w:name w:val="Signature"/>
    <w:basedOn w:val="Normal"/>
    <w:link w:val="SignatureChar"/>
    <w:rsid w:val="004A5D6C"/>
    <w:pPr>
      <w:ind w:left="4252"/>
    </w:pPr>
  </w:style>
  <w:style w:type="character" w:customStyle="1" w:styleId="SignatureChar">
    <w:name w:val="Signature Char"/>
    <w:basedOn w:val="DefaultParagraphFont"/>
    <w:link w:val="Signature"/>
    <w:rsid w:val="004A5D6C"/>
  </w:style>
  <w:style w:type="paragraph" w:styleId="Subtitle">
    <w:name w:val="Subtitle"/>
    <w:basedOn w:val="Normal"/>
    <w:next w:val="Normal"/>
    <w:link w:val="SubtitleChar"/>
    <w:qFormat/>
    <w:rsid w:val="004A5D6C"/>
    <w:pPr>
      <w:spacing w:after="60"/>
      <w:jc w:val="center"/>
      <w:outlineLvl w:val="1"/>
    </w:pPr>
    <w:rPr>
      <w:rFonts w:ascii="Calibri Light" w:hAnsi="Calibri Light"/>
      <w:sz w:val="24"/>
      <w:szCs w:val="24"/>
    </w:rPr>
  </w:style>
  <w:style w:type="character" w:customStyle="1" w:styleId="SubtitleChar">
    <w:name w:val="Subtitle Char"/>
    <w:link w:val="Subtitle"/>
    <w:rsid w:val="004A5D6C"/>
    <w:rPr>
      <w:rFonts w:ascii="Calibri Light" w:hAnsi="Calibri Light"/>
      <w:sz w:val="24"/>
      <w:szCs w:val="24"/>
    </w:rPr>
  </w:style>
  <w:style w:type="paragraph" w:styleId="TableofAuthorities">
    <w:name w:val="table of authorities"/>
    <w:basedOn w:val="Normal"/>
    <w:next w:val="Normal"/>
    <w:rsid w:val="004A5D6C"/>
    <w:pPr>
      <w:ind w:left="200" w:hanging="200"/>
    </w:pPr>
  </w:style>
  <w:style w:type="paragraph" w:styleId="TableofFigures">
    <w:name w:val="table of figures"/>
    <w:basedOn w:val="Normal"/>
    <w:next w:val="Normal"/>
    <w:rsid w:val="004A5D6C"/>
  </w:style>
  <w:style w:type="paragraph" w:styleId="Title">
    <w:name w:val="Title"/>
    <w:basedOn w:val="Normal"/>
    <w:next w:val="Normal"/>
    <w:link w:val="TitleChar"/>
    <w:qFormat/>
    <w:rsid w:val="004A5D6C"/>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4A5D6C"/>
    <w:rPr>
      <w:rFonts w:ascii="Calibri Light" w:hAnsi="Calibri Light"/>
      <w:b/>
      <w:bCs/>
      <w:kern w:val="28"/>
      <w:sz w:val="32"/>
      <w:szCs w:val="32"/>
    </w:rPr>
  </w:style>
  <w:style w:type="paragraph" w:styleId="TOAHeading">
    <w:name w:val="toa heading"/>
    <w:basedOn w:val="Normal"/>
    <w:next w:val="Normal"/>
    <w:rsid w:val="004A5D6C"/>
    <w:pPr>
      <w:spacing w:before="120"/>
    </w:pPr>
    <w:rPr>
      <w:rFonts w:ascii="Calibri Light" w:hAnsi="Calibri Light"/>
      <w:b/>
      <w:bCs/>
      <w:sz w:val="24"/>
      <w:szCs w:val="24"/>
    </w:rPr>
  </w:style>
  <w:style w:type="paragraph" w:styleId="TOC5">
    <w:name w:val="toc 5"/>
    <w:basedOn w:val="Normal"/>
    <w:next w:val="Normal"/>
    <w:rsid w:val="004A5D6C"/>
    <w:pPr>
      <w:ind w:left="800"/>
    </w:pPr>
  </w:style>
  <w:style w:type="paragraph" w:styleId="TOC6">
    <w:name w:val="toc 6"/>
    <w:basedOn w:val="Normal"/>
    <w:next w:val="Normal"/>
    <w:rsid w:val="004A5D6C"/>
    <w:pPr>
      <w:ind w:left="1000"/>
    </w:pPr>
  </w:style>
  <w:style w:type="paragraph" w:styleId="TOC7">
    <w:name w:val="toc 7"/>
    <w:basedOn w:val="Normal"/>
    <w:next w:val="Normal"/>
    <w:rsid w:val="004A5D6C"/>
    <w:pPr>
      <w:ind w:left="1200"/>
    </w:pPr>
  </w:style>
  <w:style w:type="paragraph" w:styleId="TOC9">
    <w:name w:val="toc 9"/>
    <w:basedOn w:val="Normal"/>
    <w:next w:val="Normal"/>
    <w:rsid w:val="004A5D6C"/>
    <w:pPr>
      <w:ind w:left="1600"/>
    </w:pPr>
  </w:style>
  <w:style w:type="paragraph" w:styleId="TOCHeading">
    <w:name w:val="TOC Heading"/>
    <w:basedOn w:val="Heading1"/>
    <w:next w:val="Normal"/>
    <w:uiPriority w:val="39"/>
    <w:semiHidden/>
    <w:unhideWhenUsed/>
    <w:qFormat/>
    <w:rsid w:val="004A5D6C"/>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C226D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3693518">
      <w:bodyDiv w:val="1"/>
      <w:marLeft w:val="0"/>
      <w:marRight w:val="0"/>
      <w:marTop w:val="0"/>
      <w:marBottom w:val="0"/>
      <w:divBdr>
        <w:top w:val="none" w:sz="0" w:space="0" w:color="auto"/>
        <w:left w:val="none" w:sz="0" w:space="0" w:color="auto"/>
        <w:bottom w:val="none" w:sz="0" w:space="0" w:color="auto"/>
        <w:right w:val="none" w:sz="0" w:space="0" w:color="auto"/>
      </w:divBdr>
    </w:div>
    <w:div w:id="339089611">
      <w:bodyDiv w:val="1"/>
      <w:marLeft w:val="0"/>
      <w:marRight w:val="0"/>
      <w:marTop w:val="0"/>
      <w:marBottom w:val="0"/>
      <w:divBdr>
        <w:top w:val="none" w:sz="0" w:space="0" w:color="auto"/>
        <w:left w:val="none" w:sz="0" w:space="0" w:color="auto"/>
        <w:bottom w:val="none" w:sz="0" w:space="0" w:color="auto"/>
        <w:right w:val="none" w:sz="0" w:space="0" w:color="auto"/>
      </w:divBdr>
    </w:div>
    <w:div w:id="441457714">
      <w:bodyDiv w:val="1"/>
      <w:marLeft w:val="0"/>
      <w:marRight w:val="0"/>
      <w:marTop w:val="0"/>
      <w:marBottom w:val="0"/>
      <w:divBdr>
        <w:top w:val="none" w:sz="0" w:space="0" w:color="auto"/>
        <w:left w:val="none" w:sz="0" w:space="0" w:color="auto"/>
        <w:bottom w:val="none" w:sz="0" w:space="0" w:color="auto"/>
        <w:right w:val="none" w:sz="0" w:space="0" w:color="auto"/>
      </w:divBdr>
    </w:div>
    <w:div w:id="532350723">
      <w:bodyDiv w:val="1"/>
      <w:marLeft w:val="0"/>
      <w:marRight w:val="0"/>
      <w:marTop w:val="0"/>
      <w:marBottom w:val="0"/>
      <w:divBdr>
        <w:top w:val="none" w:sz="0" w:space="0" w:color="auto"/>
        <w:left w:val="none" w:sz="0" w:space="0" w:color="auto"/>
        <w:bottom w:val="none" w:sz="0" w:space="0" w:color="auto"/>
        <w:right w:val="none" w:sz="0" w:space="0" w:color="auto"/>
      </w:divBdr>
    </w:div>
    <w:div w:id="684945584">
      <w:bodyDiv w:val="1"/>
      <w:marLeft w:val="0"/>
      <w:marRight w:val="0"/>
      <w:marTop w:val="0"/>
      <w:marBottom w:val="0"/>
      <w:divBdr>
        <w:top w:val="none" w:sz="0" w:space="0" w:color="auto"/>
        <w:left w:val="none" w:sz="0" w:space="0" w:color="auto"/>
        <w:bottom w:val="none" w:sz="0" w:space="0" w:color="auto"/>
        <w:right w:val="none" w:sz="0" w:space="0" w:color="auto"/>
      </w:divBdr>
    </w:div>
    <w:div w:id="14018279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oleObject" Target="embeddings/oleObject2.bin"/><Relationship Id="rId26"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image" Target="media/image8.wmf"/><Relationship Id="rId7" Type="http://schemas.openxmlformats.org/officeDocument/2006/relationships/footnotes" Target="footnotes.xml"/><Relationship Id="rId12" Type="http://schemas.openxmlformats.org/officeDocument/2006/relationships/oleObject" Target="embeddings/Microsoft_Visio_2003-2010_Drawing.vsd"/><Relationship Id="rId17" Type="http://schemas.openxmlformats.org/officeDocument/2006/relationships/image" Target="media/image6.wmf"/><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3.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oleObject" Target="embeddings/oleObject5.bin"/><Relationship Id="rId5" Type="http://schemas.openxmlformats.org/officeDocument/2006/relationships/settings" Target="settings.xml"/><Relationship Id="rId15" Type="http://schemas.openxmlformats.org/officeDocument/2006/relationships/image" Target="media/image5.wmf"/><Relationship Id="rId23" Type="http://schemas.openxmlformats.org/officeDocument/2006/relationships/image" Target="media/image9.wmf"/><Relationship Id="rId28"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image" Target="media/image7.w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Microsoft_Visio_2003-2010_Drawing1.vsd"/><Relationship Id="rId22" Type="http://schemas.openxmlformats.org/officeDocument/2006/relationships/oleObject" Target="embeddings/oleObject4.bin"/><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929DF5-A3ED-4791-910A-455CAE770D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56</TotalTime>
  <Pages>35</Pages>
  <Words>13098</Words>
  <Characters>74663</Characters>
  <Application>Microsoft Office Word</Application>
  <DocSecurity>0</DocSecurity>
  <Lines>622</Lines>
  <Paragraphs>175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87586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29.500_CR0450R2_(Rel-19)_TEI19</cp:lastModifiedBy>
  <cp:revision>29</cp:revision>
  <cp:lastPrinted>2019-02-25T14:05:00Z</cp:lastPrinted>
  <dcterms:created xsi:type="dcterms:W3CDTF">2020-09-24T16:17:00Z</dcterms:created>
  <dcterms:modified xsi:type="dcterms:W3CDTF">2024-12-01T17:04:00Z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29.281%Rel-17%%29.281%Rel-17%%29.281%Rel-17%%29.281%Rel-17%%29.281%Rel-17%%29.281%Rel-17%%29.281%Rel-17%%29.281%Rel-17%%29.281%Rel-17%%29.281%Rel-17%%29.281%Rel-17%%29.281%Rel-17%%29.281%Rel-17%%29.281%Rel-17%%29.281%Rel-17%%29.281%Rel-17%%29.281%Rel-17%%</vt:lpwstr>
  </property>
  <property fmtid="{D5CDD505-2E9C-101B-9397-08002B2CF9AE}" pid="3" name="MCCCRsImpl1">
    <vt:lpwstr>29.281%Rel-17%%29.281%Rel-17%%29.281%Rel-17%%29.281%Rel-17%%29.281%Rel-17%%29.281%Rel-17%%29.281%Rel-17%%29.281%Rel-17%%29.281%Rel-17%%29.281%Rel-17%%29.281%Rel-17%%29.281%Rel-17%%29.281%Rel-17%%29.281%Rel-17%%29.281%Rel-17%%29.281%Rel-17%%29.281%Rel-17%%</vt:lpwstr>
  </property>
  <property fmtid="{D5CDD505-2E9C-101B-9397-08002B2CF9AE}" pid="4" name="MCCCRsImpl2">
    <vt:lpwstr>29.281%Rel-17%%29.281%Rel-17%%29.281%Rel-17%%29.281%Rel-17%%29.281%Rel-17%%29.281%Rel-17%%29.281%Rel-17%%29.281%Rel-17%%29.281%Rel-17%%29.281%Rel-17%%29.281%Rel-17%%29.281%Rel-17%%29.281%Rel-17%%29.281%Rel-17%%29.281%Rel-17%%29.281%Rel-17%%29.281%Rel-17%%</vt:lpwstr>
  </property>
  <property fmtid="{D5CDD505-2E9C-101B-9397-08002B2CF9AE}" pid="5" name="MCCCRsImpl3">
    <vt:lpwstr>29.281%Rel-17%%29.281%Rel-17%%29.281%Rel-17%%29.281%Rel-17%%29.281%Rel-17%%29.281%Rel-17%%29.281%Rel-17%%29.281%Rel-17%%29.281%Rel-17%%29.281%Rel-17%%29.281%Rel-17%0115%29.281%Rel-17%0116%</vt:lpwstr>
  </property>
</Properties>
</file>