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9A6E34" w14:textId="61A130B3" w:rsidR="00F45460" w:rsidRDefault="00F45460">
      <w:pPr>
        <w:pStyle w:val="ZA"/>
        <w:framePr w:wrap="notBeside"/>
      </w:pPr>
      <w:bookmarkStart w:id="0" w:name="page1"/>
      <w:r>
        <w:rPr>
          <w:sz w:val="64"/>
        </w:rPr>
        <w:t xml:space="preserve">3GPP TS 28.623 </w:t>
      </w:r>
      <w:r w:rsidR="00430AD4">
        <w:t>V</w:t>
      </w:r>
      <w:r w:rsidR="00152413">
        <w:t>17.</w:t>
      </w:r>
      <w:r w:rsidR="00A62E11">
        <w:t>12</w:t>
      </w:r>
      <w:r w:rsidR="00152413">
        <w:t>.0</w:t>
      </w:r>
      <w:r w:rsidR="00643E50">
        <w:t xml:space="preserve"> </w:t>
      </w:r>
      <w:r>
        <w:rPr>
          <w:sz w:val="32"/>
        </w:rPr>
        <w:t>(</w:t>
      </w:r>
      <w:r w:rsidR="00152413">
        <w:rPr>
          <w:sz w:val="32"/>
        </w:rPr>
        <w:t>2024-</w:t>
      </w:r>
      <w:r w:rsidR="00A62E11">
        <w:rPr>
          <w:sz w:val="32"/>
        </w:rPr>
        <w:t>12</w:t>
      </w:r>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000000"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95.3pt">
            <v:imagedata r:id="rId8" o:title="5G-logo"/>
          </v:shape>
        </w:pict>
      </w:r>
      <w:r w:rsidR="00D82525" w:rsidRPr="00235394">
        <w:rPr>
          <w:color w:val="0000FF"/>
        </w:rPr>
        <w:tab/>
      </w:r>
      <w:r>
        <w:pict w14:anchorId="7B74B7C4">
          <v:shape id="_x0000_i1026" type="#_x0000_t75" style="width:128.1pt;height:75.2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1"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77777777"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A43D95">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1"/>
    <w:p w14:paraId="036D3C72" w14:textId="77777777" w:rsidR="00F45460" w:rsidRDefault="00F45460">
      <w:pPr>
        <w:pStyle w:val="TT"/>
      </w:pPr>
      <w:r>
        <w:br w:type="page"/>
      </w:r>
      <w:r>
        <w:lastRenderedPageBreak/>
        <w:t>Contents</w:t>
      </w:r>
    </w:p>
    <w:p w14:paraId="218224C4" w14:textId="74BE8E06" w:rsidR="00471E99" w:rsidRDefault="008B4B2C">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471E99">
        <w:rPr>
          <w:noProof/>
        </w:rPr>
        <w:t>Foreword</w:t>
      </w:r>
      <w:r w:rsidR="00471E99">
        <w:rPr>
          <w:noProof/>
        </w:rPr>
        <w:tab/>
      </w:r>
      <w:r w:rsidR="00471E99">
        <w:rPr>
          <w:noProof/>
        </w:rPr>
        <w:fldChar w:fldCharType="begin" w:fldLock="1"/>
      </w:r>
      <w:r w:rsidR="00471E99">
        <w:rPr>
          <w:noProof/>
        </w:rPr>
        <w:instrText xml:space="preserve"> PAGEREF _Toc188003293 \h </w:instrText>
      </w:r>
      <w:r w:rsidR="00471E99">
        <w:rPr>
          <w:noProof/>
        </w:rPr>
      </w:r>
      <w:r w:rsidR="00471E99">
        <w:rPr>
          <w:noProof/>
        </w:rPr>
        <w:fldChar w:fldCharType="separate"/>
      </w:r>
      <w:r w:rsidR="00471E99">
        <w:rPr>
          <w:noProof/>
        </w:rPr>
        <w:t>5</w:t>
      </w:r>
      <w:r w:rsidR="00471E99">
        <w:rPr>
          <w:noProof/>
        </w:rPr>
        <w:fldChar w:fldCharType="end"/>
      </w:r>
    </w:p>
    <w:p w14:paraId="18C925C8" w14:textId="7871D319" w:rsidR="00471E99" w:rsidRDefault="00471E99">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_Toc188003294 \h </w:instrText>
      </w:r>
      <w:r>
        <w:rPr>
          <w:noProof/>
        </w:rPr>
      </w:r>
      <w:r>
        <w:rPr>
          <w:noProof/>
        </w:rPr>
        <w:fldChar w:fldCharType="separate"/>
      </w:r>
      <w:r>
        <w:rPr>
          <w:noProof/>
        </w:rPr>
        <w:t>5</w:t>
      </w:r>
      <w:r>
        <w:rPr>
          <w:noProof/>
        </w:rPr>
        <w:fldChar w:fldCharType="end"/>
      </w:r>
    </w:p>
    <w:p w14:paraId="77BB346E" w14:textId="6D9525C5" w:rsidR="00471E99" w:rsidRDefault="00471E99">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_Toc188003295 \h </w:instrText>
      </w:r>
      <w:r>
        <w:rPr>
          <w:noProof/>
        </w:rPr>
      </w:r>
      <w:r>
        <w:rPr>
          <w:noProof/>
        </w:rPr>
        <w:fldChar w:fldCharType="separate"/>
      </w:r>
      <w:r>
        <w:rPr>
          <w:noProof/>
        </w:rPr>
        <w:t>6</w:t>
      </w:r>
      <w:r>
        <w:rPr>
          <w:noProof/>
        </w:rPr>
        <w:fldChar w:fldCharType="end"/>
      </w:r>
    </w:p>
    <w:p w14:paraId="63D76ACD" w14:textId="3EDEE8F9" w:rsidR="00471E99" w:rsidRDefault="00471E99">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_Toc188003296 \h </w:instrText>
      </w:r>
      <w:r>
        <w:rPr>
          <w:noProof/>
        </w:rPr>
      </w:r>
      <w:r>
        <w:rPr>
          <w:noProof/>
        </w:rPr>
        <w:fldChar w:fldCharType="separate"/>
      </w:r>
      <w:r>
        <w:rPr>
          <w:noProof/>
        </w:rPr>
        <w:t>6</w:t>
      </w:r>
      <w:r>
        <w:rPr>
          <w:noProof/>
        </w:rPr>
        <w:fldChar w:fldCharType="end"/>
      </w:r>
    </w:p>
    <w:p w14:paraId="5A292AA4" w14:textId="71E35651" w:rsidR="00471E99" w:rsidRDefault="00471E99">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_Toc188003297 \h </w:instrText>
      </w:r>
      <w:r>
        <w:rPr>
          <w:noProof/>
        </w:rPr>
      </w:r>
      <w:r>
        <w:rPr>
          <w:noProof/>
        </w:rPr>
        <w:fldChar w:fldCharType="separate"/>
      </w:r>
      <w:r>
        <w:rPr>
          <w:noProof/>
        </w:rPr>
        <w:t>7</w:t>
      </w:r>
      <w:r>
        <w:rPr>
          <w:noProof/>
        </w:rPr>
        <w:fldChar w:fldCharType="end"/>
      </w:r>
    </w:p>
    <w:p w14:paraId="7855AC31" w14:textId="4E9C7CE4" w:rsidR="00471E99" w:rsidRDefault="00471E99">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_Toc188003298 \h </w:instrText>
      </w:r>
      <w:r>
        <w:rPr>
          <w:noProof/>
        </w:rPr>
      </w:r>
      <w:r>
        <w:rPr>
          <w:noProof/>
        </w:rPr>
        <w:fldChar w:fldCharType="separate"/>
      </w:r>
      <w:r>
        <w:rPr>
          <w:noProof/>
        </w:rPr>
        <w:t>7</w:t>
      </w:r>
      <w:r>
        <w:rPr>
          <w:noProof/>
        </w:rPr>
        <w:fldChar w:fldCharType="end"/>
      </w:r>
    </w:p>
    <w:p w14:paraId="09BBD31C" w14:textId="6C25DFD9" w:rsidR="00471E99" w:rsidRDefault="00471E99">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_Toc188003299 \h </w:instrText>
      </w:r>
      <w:r>
        <w:rPr>
          <w:noProof/>
        </w:rPr>
      </w:r>
      <w:r>
        <w:rPr>
          <w:noProof/>
        </w:rPr>
        <w:fldChar w:fldCharType="separate"/>
      </w:r>
      <w:r>
        <w:rPr>
          <w:noProof/>
        </w:rPr>
        <w:t>7</w:t>
      </w:r>
      <w:r>
        <w:rPr>
          <w:noProof/>
        </w:rPr>
        <w:fldChar w:fldCharType="end"/>
      </w:r>
    </w:p>
    <w:p w14:paraId="059E7DAA" w14:textId="13E26037" w:rsidR="00471E99" w:rsidRDefault="00471E99">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_Toc188003300 \h </w:instrText>
      </w:r>
      <w:r>
        <w:rPr>
          <w:noProof/>
        </w:rPr>
      </w:r>
      <w:r>
        <w:rPr>
          <w:noProof/>
        </w:rPr>
        <w:fldChar w:fldCharType="separate"/>
      </w:r>
      <w:r>
        <w:rPr>
          <w:noProof/>
        </w:rPr>
        <w:t>7</w:t>
      </w:r>
      <w:r>
        <w:rPr>
          <w:noProof/>
        </w:rPr>
        <w:fldChar w:fldCharType="end"/>
      </w:r>
    </w:p>
    <w:p w14:paraId="2C47A7D8" w14:textId="22AEC1D1" w:rsidR="00471E99" w:rsidRDefault="00471E99" w:rsidP="00471E99">
      <w:pPr>
        <w:pStyle w:val="TOC8"/>
        <w:rPr>
          <w:rFonts w:ascii="Calibri" w:eastAsia="Malgun Gothic"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_Toc188003301 \h </w:instrText>
      </w:r>
      <w:r>
        <w:rPr>
          <w:noProof/>
        </w:rPr>
      </w:r>
      <w:r>
        <w:rPr>
          <w:noProof/>
        </w:rPr>
        <w:fldChar w:fldCharType="separate"/>
      </w:r>
      <w:r>
        <w:rPr>
          <w:noProof/>
        </w:rPr>
        <w:t>8</w:t>
      </w:r>
      <w:r>
        <w:rPr>
          <w:noProof/>
        </w:rPr>
        <w:fldChar w:fldCharType="end"/>
      </w:r>
    </w:p>
    <w:p w14:paraId="53FECF14" w14:textId="645A31C5" w:rsidR="00471E99" w:rsidRDefault="00471E99">
      <w:pPr>
        <w:pStyle w:val="TOC1"/>
        <w:rPr>
          <w:rFonts w:ascii="Calibri" w:eastAsia="Malgun Gothic" w:hAnsi="Calibri"/>
          <w:noProof/>
          <w:kern w:val="2"/>
          <w:szCs w:val="22"/>
          <w:lang w:eastAsia="en-GB"/>
        </w:rPr>
      </w:pPr>
      <w:r>
        <w:rPr>
          <w:noProof/>
        </w:rPr>
        <w:t>A.0</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_Toc188003302 \h </w:instrText>
      </w:r>
      <w:r>
        <w:rPr>
          <w:noProof/>
        </w:rPr>
      </w:r>
      <w:r>
        <w:rPr>
          <w:noProof/>
        </w:rPr>
        <w:fldChar w:fldCharType="separate"/>
      </w:r>
      <w:r>
        <w:rPr>
          <w:noProof/>
        </w:rPr>
        <w:t>8</w:t>
      </w:r>
      <w:r>
        <w:rPr>
          <w:noProof/>
        </w:rPr>
        <w:fldChar w:fldCharType="end"/>
      </w:r>
    </w:p>
    <w:p w14:paraId="715B0249" w14:textId="4DEC543B" w:rsidR="00471E99" w:rsidRDefault="00471E99">
      <w:pPr>
        <w:pStyle w:val="TOC1"/>
        <w:rPr>
          <w:rFonts w:ascii="Calibri" w:eastAsia="Malgun Gothic" w:hAnsi="Calibri"/>
          <w:noProof/>
          <w:kern w:val="2"/>
          <w:szCs w:val="22"/>
          <w:lang w:eastAsia="en-GB"/>
        </w:rPr>
      </w:pPr>
      <w:r>
        <w:rPr>
          <w:noProof/>
        </w:rPr>
        <w:t>A.1</w:t>
      </w:r>
      <w:r>
        <w:rPr>
          <w:rFonts w:ascii="Calibri" w:eastAsia="Malgun Gothic"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_Toc188003303 \h </w:instrText>
      </w:r>
      <w:r>
        <w:rPr>
          <w:noProof/>
        </w:rPr>
      </w:r>
      <w:r>
        <w:rPr>
          <w:noProof/>
        </w:rPr>
        <w:fldChar w:fldCharType="separate"/>
      </w:r>
      <w:r>
        <w:rPr>
          <w:noProof/>
        </w:rPr>
        <w:t>8</w:t>
      </w:r>
      <w:r>
        <w:rPr>
          <w:noProof/>
        </w:rPr>
        <w:fldChar w:fldCharType="end"/>
      </w:r>
    </w:p>
    <w:p w14:paraId="4B73AA6C" w14:textId="6698F1BF" w:rsidR="00471E99" w:rsidRDefault="00471E99">
      <w:pPr>
        <w:pStyle w:val="TOC2"/>
        <w:rPr>
          <w:rFonts w:ascii="Calibri" w:eastAsia="Malgun Gothic" w:hAnsi="Calibri"/>
          <w:noProof/>
          <w:kern w:val="2"/>
          <w:sz w:val="22"/>
          <w:szCs w:val="22"/>
          <w:lang w:eastAsia="en-GB"/>
        </w:rPr>
      </w:pPr>
      <w:r>
        <w:rPr>
          <w:noProof/>
        </w:rPr>
        <w:t>A.1.1</w:t>
      </w:r>
      <w:r>
        <w:rPr>
          <w:rFonts w:ascii="Calibri" w:eastAsia="Malgun Gothic"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_Toc188003304 \h </w:instrText>
      </w:r>
      <w:r>
        <w:rPr>
          <w:noProof/>
        </w:rPr>
      </w:r>
      <w:r>
        <w:rPr>
          <w:noProof/>
        </w:rPr>
        <w:fldChar w:fldCharType="separate"/>
      </w:r>
      <w:r>
        <w:rPr>
          <w:noProof/>
        </w:rPr>
        <w:t>8</w:t>
      </w:r>
      <w:r>
        <w:rPr>
          <w:noProof/>
        </w:rPr>
        <w:fldChar w:fldCharType="end"/>
      </w:r>
    </w:p>
    <w:p w14:paraId="2F5DCD79" w14:textId="071FF3A6" w:rsidR="00471E99" w:rsidRDefault="00471E99">
      <w:pPr>
        <w:pStyle w:val="TOC2"/>
        <w:rPr>
          <w:rFonts w:ascii="Calibri" w:eastAsia="Malgun Gothic" w:hAnsi="Calibri"/>
          <w:noProof/>
          <w:kern w:val="2"/>
          <w:sz w:val="22"/>
          <w:szCs w:val="22"/>
          <w:lang w:eastAsia="en-GB"/>
        </w:rPr>
      </w:pPr>
      <w:r>
        <w:rPr>
          <w:noProof/>
        </w:rPr>
        <w:t>A.1.2</w:t>
      </w:r>
      <w:r>
        <w:rPr>
          <w:rFonts w:ascii="Calibri" w:eastAsia="Malgun Gothic"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_Toc188003305 \h </w:instrText>
      </w:r>
      <w:r>
        <w:rPr>
          <w:noProof/>
        </w:rPr>
      </w:r>
      <w:r>
        <w:rPr>
          <w:noProof/>
        </w:rPr>
        <w:fldChar w:fldCharType="separate"/>
      </w:r>
      <w:r>
        <w:rPr>
          <w:noProof/>
        </w:rPr>
        <w:t>8</w:t>
      </w:r>
      <w:r>
        <w:rPr>
          <w:noProof/>
        </w:rPr>
        <w:fldChar w:fldCharType="end"/>
      </w:r>
    </w:p>
    <w:p w14:paraId="3CA06570" w14:textId="55869A4E" w:rsidR="00471E99" w:rsidRDefault="00471E99">
      <w:pPr>
        <w:pStyle w:val="TOC3"/>
        <w:rPr>
          <w:rFonts w:ascii="Calibri" w:eastAsia="Malgun Gothic" w:hAnsi="Calibri"/>
          <w:noProof/>
          <w:kern w:val="2"/>
          <w:sz w:val="22"/>
          <w:szCs w:val="22"/>
          <w:lang w:eastAsia="en-GB"/>
        </w:rPr>
      </w:pPr>
      <w:r>
        <w:rPr>
          <w:noProof/>
        </w:rPr>
        <w:t>A.1.2.0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_Toc188003306 \h </w:instrText>
      </w:r>
      <w:r>
        <w:rPr>
          <w:noProof/>
        </w:rPr>
      </w:r>
      <w:r>
        <w:rPr>
          <w:noProof/>
        </w:rPr>
        <w:fldChar w:fldCharType="separate"/>
      </w:r>
      <w:r>
        <w:rPr>
          <w:noProof/>
        </w:rPr>
        <w:t>8</w:t>
      </w:r>
      <w:r>
        <w:rPr>
          <w:noProof/>
        </w:rPr>
        <w:fldChar w:fldCharType="end"/>
      </w:r>
    </w:p>
    <w:p w14:paraId="7060424A" w14:textId="45282F12" w:rsidR="00471E99" w:rsidRDefault="00471E99">
      <w:pPr>
        <w:pStyle w:val="TOC3"/>
        <w:rPr>
          <w:rFonts w:ascii="Calibri" w:eastAsia="Malgun Gothic" w:hAnsi="Calibri"/>
          <w:noProof/>
          <w:kern w:val="2"/>
          <w:sz w:val="22"/>
          <w:szCs w:val="22"/>
          <w:lang w:eastAsia="en-GB"/>
        </w:rPr>
      </w:pPr>
      <w:r>
        <w:rPr>
          <w:noProof/>
        </w:rPr>
        <w:t>A.1.2.1</w:t>
      </w:r>
      <w:r>
        <w:rPr>
          <w:rFonts w:ascii="Calibri" w:eastAsia="Malgun Gothic"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_Toc188003307 \h </w:instrText>
      </w:r>
      <w:r>
        <w:rPr>
          <w:noProof/>
        </w:rPr>
      </w:r>
      <w:r>
        <w:rPr>
          <w:noProof/>
        </w:rPr>
        <w:fldChar w:fldCharType="separate"/>
      </w:r>
      <w:r>
        <w:rPr>
          <w:noProof/>
        </w:rPr>
        <w:t>8</w:t>
      </w:r>
      <w:r>
        <w:rPr>
          <w:noProof/>
        </w:rPr>
        <w:fldChar w:fldCharType="end"/>
      </w:r>
    </w:p>
    <w:p w14:paraId="37DC1176" w14:textId="6DBEF947" w:rsidR="00471E99" w:rsidRDefault="00471E99">
      <w:pPr>
        <w:pStyle w:val="TOC3"/>
        <w:rPr>
          <w:rFonts w:ascii="Calibri" w:eastAsia="Malgun Gothic" w:hAnsi="Calibri"/>
          <w:noProof/>
          <w:kern w:val="2"/>
          <w:sz w:val="22"/>
          <w:szCs w:val="22"/>
          <w:lang w:eastAsia="en-GB"/>
        </w:rPr>
      </w:pPr>
      <w:r>
        <w:rPr>
          <w:noProof/>
        </w:rPr>
        <w:t>A.1.2.2</w:t>
      </w:r>
      <w:r>
        <w:rPr>
          <w:rFonts w:ascii="Calibri" w:eastAsia="Malgun Gothic"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_Toc188003308 \h </w:instrText>
      </w:r>
      <w:r>
        <w:rPr>
          <w:noProof/>
        </w:rPr>
      </w:r>
      <w:r>
        <w:rPr>
          <w:noProof/>
        </w:rPr>
        <w:fldChar w:fldCharType="separate"/>
      </w:r>
      <w:r>
        <w:rPr>
          <w:noProof/>
        </w:rPr>
        <w:t>8</w:t>
      </w:r>
      <w:r>
        <w:rPr>
          <w:noProof/>
        </w:rPr>
        <w:fldChar w:fldCharType="end"/>
      </w:r>
    </w:p>
    <w:p w14:paraId="1096AA05" w14:textId="0625784A" w:rsidR="00471E99" w:rsidRDefault="00471E99">
      <w:pPr>
        <w:pStyle w:val="TOC1"/>
        <w:rPr>
          <w:rFonts w:ascii="Calibri" w:eastAsia="Malgun Gothic" w:hAnsi="Calibri"/>
          <w:noProof/>
          <w:kern w:val="2"/>
          <w:szCs w:val="22"/>
          <w:lang w:eastAsia="en-GB"/>
        </w:rPr>
      </w:pPr>
      <w:r>
        <w:rPr>
          <w:noProof/>
        </w:rPr>
        <w:t>A.2</w:t>
      </w:r>
      <w:r>
        <w:rPr>
          <w:rFonts w:ascii="Calibri" w:eastAsia="Malgun Gothic" w:hAnsi="Calibri"/>
          <w:noProof/>
          <w:kern w:val="2"/>
          <w:szCs w:val="22"/>
          <w:lang w:eastAsia="en-GB"/>
        </w:rPr>
        <w:tab/>
      </w:r>
      <w:r>
        <w:rPr>
          <w:noProof/>
        </w:rPr>
        <w:t>Mapping</w:t>
      </w:r>
      <w:r>
        <w:rPr>
          <w:noProof/>
        </w:rPr>
        <w:tab/>
      </w:r>
      <w:r>
        <w:rPr>
          <w:noProof/>
        </w:rPr>
        <w:fldChar w:fldCharType="begin" w:fldLock="1"/>
      </w:r>
      <w:r>
        <w:rPr>
          <w:noProof/>
        </w:rPr>
        <w:instrText xml:space="preserve"> PAGEREF _Toc188003309 \h </w:instrText>
      </w:r>
      <w:r>
        <w:rPr>
          <w:noProof/>
        </w:rPr>
      </w:r>
      <w:r>
        <w:rPr>
          <w:noProof/>
        </w:rPr>
        <w:fldChar w:fldCharType="separate"/>
      </w:r>
      <w:r>
        <w:rPr>
          <w:noProof/>
        </w:rPr>
        <w:t>10</w:t>
      </w:r>
      <w:r>
        <w:rPr>
          <w:noProof/>
        </w:rPr>
        <w:fldChar w:fldCharType="end"/>
      </w:r>
    </w:p>
    <w:p w14:paraId="7F054699" w14:textId="5ADF4F12" w:rsidR="00471E99" w:rsidRDefault="00471E99">
      <w:pPr>
        <w:pStyle w:val="TOC2"/>
        <w:rPr>
          <w:rFonts w:ascii="Calibri" w:eastAsia="Malgun Gothic" w:hAnsi="Calibri"/>
          <w:noProof/>
          <w:kern w:val="2"/>
          <w:sz w:val="22"/>
          <w:szCs w:val="22"/>
          <w:lang w:eastAsia="en-GB"/>
        </w:rPr>
      </w:pPr>
      <w:r>
        <w:rPr>
          <w:noProof/>
        </w:rPr>
        <w:t>A.2.1</w:t>
      </w:r>
      <w:r>
        <w:rPr>
          <w:rFonts w:ascii="Calibri" w:eastAsia="Malgun Gothic"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_Toc188003310 \h </w:instrText>
      </w:r>
      <w:r>
        <w:rPr>
          <w:noProof/>
        </w:rPr>
      </w:r>
      <w:r>
        <w:rPr>
          <w:noProof/>
        </w:rPr>
        <w:fldChar w:fldCharType="separate"/>
      </w:r>
      <w:r>
        <w:rPr>
          <w:noProof/>
        </w:rPr>
        <w:t>10</w:t>
      </w:r>
      <w:r>
        <w:rPr>
          <w:noProof/>
        </w:rPr>
        <w:fldChar w:fldCharType="end"/>
      </w:r>
    </w:p>
    <w:p w14:paraId="0872520C" w14:textId="58A2D5BA" w:rsidR="00471E99" w:rsidRDefault="00471E99">
      <w:pPr>
        <w:pStyle w:val="TOC2"/>
        <w:rPr>
          <w:rFonts w:ascii="Calibri" w:eastAsia="Malgun Gothic" w:hAnsi="Calibri"/>
          <w:noProof/>
          <w:kern w:val="2"/>
          <w:sz w:val="22"/>
          <w:szCs w:val="22"/>
          <w:lang w:eastAsia="en-GB"/>
        </w:rPr>
      </w:pPr>
      <w:r>
        <w:rPr>
          <w:noProof/>
        </w:rPr>
        <w:t>A.2.2</w:t>
      </w:r>
      <w:r>
        <w:rPr>
          <w:rFonts w:ascii="Calibri" w:eastAsia="Malgun Gothic"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_Toc188003311 \h </w:instrText>
      </w:r>
      <w:r>
        <w:rPr>
          <w:noProof/>
        </w:rPr>
      </w:r>
      <w:r>
        <w:rPr>
          <w:noProof/>
        </w:rPr>
        <w:fldChar w:fldCharType="separate"/>
      </w:r>
      <w:r>
        <w:rPr>
          <w:noProof/>
        </w:rPr>
        <w:t>10</w:t>
      </w:r>
      <w:r>
        <w:rPr>
          <w:noProof/>
        </w:rPr>
        <w:fldChar w:fldCharType="end"/>
      </w:r>
    </w:p>
    <w:p w14:paraId="24C25095" w14:textId="53B174C8" w:rsidR="00471E99" w:rsidRDefault="00471E99">
      <w:pPr>
        <w:pStyle w:val="TOC3"/>
        <w:rPr>
          <w:rFonts w:ascii="Calibri" w:eastAsia="Malgun Gothic" w:hAnsi="Calibri"/>
          <w:noProof/>
          <w:kern w:val="2"/>
          <w:sz w:val="22"/>
          <w:szCs w:val="22"/>
          <w:lang w:eastAsia="en-GB"/>
        </w:rPr>
      </w:pPr>
      <w:r>
        <w:rPr>
          <w:noProof/>
        </w:rPr>
        <w:t>A.2.2.1</w:t>
      </w:r>
      <w:r>
        <w:rPr>
          <w:rFonts w:ascii="Calibri" w:eastAsia="Malgun Gothic"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_Toc188003312 \h </w:instrText>
      </w:r>
      <w:r>
        <w:rPr>
          <w:noProof/>
        </w:rPr>
      </w:r>
      <w:r>
        <w:rPr>
          <w:noProof/>
        </w:rPr>
        <w:fldChar w:fldCharType="separate"/>
      </w:r>
      <w:r>
        <w:rPr>
          <w:noProof/>
        </w:rPr>
        <w:t>10</w:t>
      </w:r>
      <w:r>
        <w:rPr>
          <w:noProof/>
        </w:rPr>
        <w:fldChar w:fldCharType="end"/>
      </w:r>
    </w:p>
    <w:p w14:paraId="4D9A1CC6" w14:textId="0F087455"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2.2</w:t>
      </w:r>
      <w:r>
        <w:rPr>
          <w:rFonts w:ascii="Calibri" w:eastAsia="Malgun Gothic"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_Toc188003313 \h </w:instrText>
      </w:r>
      <w:r>
        <w:rPr>
          <w:noProof/>
        </w:rPr>
      </w:r>
      <w:r>
        <w:rPr>
          <w:noProof/>
        </w:rPr>
        <w:fldChar w:fldCharType="separate"/>
      </w:r>
      <w:r>
        <w:rPr>
          <w:noProof/>
        </w:rPr>
        <w:t>10</w:t>
      </w:r>
      <w:r>
        <w:rPr>
          <w:noProof/>
        </w:rPr>
        <w:fldChar w:fldCharType="end"/>
      </w:r>
    </w:p>
    <w:p w14:paraId="2C4EBE0F" w14:textId="07A157F2"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2.3</w:t>
      </w:r>
      <w:r>
        <w:rPr>
          <w:rFonts w:ascii="Calibri" w:eastAsia="Malgun Gothic"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_Toc188003314 \h </w:instrText>
      </w:r>
      <w:r>
        <w:rPr>
          <w:noProof/>
        </w:rPr>
      </w:r>
      <w:r>
        <w:rPr>
          <w:noProof/>
        </w:rPr>
        <w:fldChar w:fldCharType="separate"/>
      </w:r>
      <w:r>
        <w:rPr>
          <w:noProof/>
        </w:rPr>
        <w:t>10</w:t>
      </w:r>
      <w:r>
        <w:rPr>
          <w:noProof/>
        </w:rPr>
        <w:fldChar w:fldCharType="end"/>
      </w:r>
    </w:p>
    <w:p w14:paraId="63DE0F07" w14:textId="38A16779"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2.4</w:t>
      </w:r>
      <w:r>
        <w:rPr>
          <w:rFonts w:ascii="Calibri" w:eastAsia="Malgun Gothic"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_Toc188003315 \h </w:instrText>
      </w:r>
      <w:r>
        <w:rPr>
          <w:noProof/>
        </w:rPr>
      </w:r>
      <w:r>
        <w:rPr>
          <w:noProof/>
        </w:rPr>
        <w:fldChar w:fldCharType="separate"/>
      </w:r>
      <w:r>
        <w:rPr>
          <w:noProof/>
        </w:rPr>
        <w:t>11</w:t>
      </w:r>
      <w:r>
        <w:rPr>
          <w:noProof/>
        </w:rPr>
        <w:fldChar w:fldCharType="end"/>
      </w:r>
    </w:p>
    <w:p w14:paraId="58F3679E" w14:textId="65526862"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2.5</w:t>
      </w:r>
      <w:r>
        <w:rPr>
          <w:rFonts w:ascii="Calibri" w:eastAsia="Malgun Gothic"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_Toc188003316 \h </w:instrText>
      </w:r>
      <w:r>
        <w:rPr>
          <w:noProof/>
        </w:rPr>
      </w:r>
      <w:r>
        <w:rPr>
          <w:noProof/>
        </w:rPr>
        <w:fldChar w:fldCharType="separate"/>
      </w:r>
      <w:r>
        <w:rPr>
          <w:noProof/>
        </w:rPr>
        <w:t>11</w:t>
      </w:r>
      <w:r>
        <w:rPr>
          <w:noProof/>
        </w:rPr>
        <w:fldChar w:fldCharType="end"/>
      </w:r>
    </w:p>
    <w:p w14:paraId="0CDAFDB4" w14:textId="58540D47"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2.6</w:t>
      </w:r>
      <w:r>
        <w:rPr>
          <w:rFonts w:ascii="Calibri" w:eastAsia="Malgun Gothic"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_Toc188003317 \h </w:instrText>
      </w:r>
      <w:r>
        <w:rPr>
          <w:noProof/>
        </w:rPr>
      </w:r>
      <w:r>
        <w:rPr>
          <w:noProof/>
        </w:rPr>
        <w:fldChar w:fldCharType="separate"/>
      </w:r>
      <w:r>
        <w:rPr>
          <w:noProof/>
        </w:rPr>
        <w:t>11</w:t>
      </w:r>
      <w:r>
        <w:rPr>
          <w:noProof/>
        </w:rPr>
        <w:fldChar w:fldCharType="end"/>
      </w:r>
    </w:p>
    <w:p w14:paraId="4843AC0C" w14:textId="6B990762"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2.7</w:t>
      </w:r>
      <w:r>
        <w:rPr>
          <w:rFonts w:ascii="Calibri" w:eastAsia="Malgun Gothic"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_Toc188003318 \h </w:instrText>
      </w:r>
      <w:r>
        <w:rPr>
          <w:noProof/>
        </w:rPr>
      </w:r>
      <w:r>
        <w:rPr>
          <w:noProof/>
        </w:rPr>
        <w:fldChar w:fldCharType="separate"/>
      </w:r>
      <w:r>
        <w:rPr>
          <w:noProof/>
        </w:rPr>
        <w:t>11</w:t>
      </w:r>
      <w:r>
        <w:rPr>
          <w:noProof/>
        </w:rPr>
        <w:fldChar w:fldCharType="end"/>
      </w:r>
    </w:p>
    <w:p w14:paraId="672C110A" w14:textId="3295D221"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2.8</w:t>
      </w:r>
      <w:r>
        <w:rPr>
          <w:rFonts w:ascii="Calibri" w:eastAsia="Malgun Gothic"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_Toc188003319 \h </w:instrText>
      </w:r>
      <w:r>
        <w:rPr>
          <w:noProof/>
        </w:rPr>
      </w:r>
      <w:r>
        <w:rPr>
          <w:noProof/>
        </w:rPr>
        <w:fldChar w:fldCharType="separate"/>
      </w:r>
      <w:r>
        <w:rPr>
          <w:noProof/>
        </w:rPr>
        <w:t>11</w:t>
      </w:r>
      <w:r>
        <w:rPr>
          <w:noProof/>
        </w:rPr>
        <w:fldChar w:fldCharType="end"/>
      </w:r>
    </w:p>
    <w:p w14:paraId="20968DD1" w14:textId="76FDF0DA"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2.9</w:t>
      </w:r>
      <w:r>
        <w:rPr>
          <w:rFonts w:ascii="Calibri" w:eastAsia="Malgun Gothic"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_Toc188003320 \h </w:instrText>
      </w:r>
      <w:r>
        <w:rPr>
          <w:noProof/>
        </w:rPr>
      </w:r>
      <w:r>
        <w:rPr>
          <w:noProof/>
        </w:rPr>
        <w:fldChar w:fldCharType="separate"/>
      </w:r>
      <w:r>
        <w:rPr>
          <w:noProof/>
        </w:rPr>
        <w:t>12</w:t>
      </w:r>
      <w:r>
        <w:rPr>
          <w:noProof/>
        </w:rPr>
        <w:fldChar w:fldCharType="end"/>
      </w:r>
    </w:p>
    <w:p w14:paraId="4ACB54F4" w14:textId="12BC3750" w:rsidR="00471E99" w:rsidRDefault="00471E99">
      <w:pPr>
        <w:pStyle w:val="TOC3"/>
        <w:rPr>
          <w:rFonts w:ascii="Calibri" w:eastAsia="Malgun Gothic" w:hAnsi="Calibri"/>
          <w:noProof/>
          <w:kern w:val="2"/>
          <w:sz w:val="22"/>
          <w:szCs w:val="22"/>
          <w:lang w:eastAsia="en-GB"/>
        </w:rPr>
      </w:pPr>
      <w:r>
        <w:rPr>
          <w:noProof/>
        </w:rPr>
        <w:t>A.2</w:t>
      </w:r>
      <w:r w:rsidRPr="00C866AD">
        <w:rPr>
          <w:rFonts w:cs="Arial"/>
          <w:noProof/>
        </w:rPr>
        <w:t>.</w:t>
      </w:r>
      <w:r>
        <w:rPr>
          <w:noProof/>
        </w:rPr>
        <w:t>2.</w:t>
      </w:r>
      <w:r>
        <w:rPr>
          <w:noProof/>
          <w:lang w:eastAsia="zh-CN"/>
        </w:rPr>
        <w:t>10</w:t>
      </w:r>
      <w:r>
        <w:rPr>
          <w:rFonts w:ascii="Calibri" w:eastAsia="Malgun Gothic"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_Toc188003321 \h </w:instrText>
      </w:r>
      <w:r>
        <w:rPr>
          <w:noProof/>
        </w:rPr>
      </w:r>
      <w:r>
        <w:rPr>
          <w:noProof/>
        </w:rPr>
        <w:fldChar w:fldCharType="separate"/>
      </w:r>
      <w:r>
        <w:rPr>
          <w:noProof/>
        </w:rPr>
        <w:t>12</w:t>
      </w:r>
      <w:r>
        <w:rPr>
          <w:noProof/>
        </w:rPr>
        <w:fldChar w:fldCharType="end"/>
      </w:r>
    </w:p>
    <w:p w14:paraId="75870029" w14:textId="4FB60942" w:rsidR="00471E99" w:rsidRDefault="00471E99">
      <w:pPr>
        <w:pStyle w:val="TOC3"/>
        <w:rPr>
          <w:rFonts w:ascii="Calibri" w:eastAsia="Malgun Gothic" w:hAnsi="Calibri"/>
          <w:noProof/>
          <w:kern w:val="2"/>
          <w:sz w:val="22"/>
          <w:szCs w:val="22"/>
          <w:lang w:eastAsia="en-GB"/>
        </w:rPr>
      </w:pPr>
      <w:r w:rsidRPr="00C866AD">
        <w:rPr>
          <w:rFonts w:eastAsia="SimSun"/>
          <w:noProof/>
        </w:rPr>
        <w:t>A.2.2.11</w:t>
      </w:r>
      <w:r>
        <w:rPr>
          <w:rFonts w:ascii="Calibri" w:eastAsia="Malgun Gothic" w:hAnsi="Calibri"/>
          <w:noProof/>
          <w:kern w:val="2"/>
          <w:sz w:val="22"/>
          <w:szCs w:val="22"/>
          <w:lang w:eastAsia="en-GB"/>
        </w:rPr>
        <w:tab/>
      </w:r>
      <w:r w:rsidRPr="00C866AD">
        <w:rPr>
          <w:rFonts w:eastAsia="SimSun"/>
          <w:noProof/>
        </w:rPr>
        <w:t>IOC ThresholdMonitoringCapability</w:t>
      </w:r>
      <w:r>
        <w:rPr>
          <w:noProof/>
        </w:rPr>
        <w:tab/>
      </w:r>
      <w:r>
        <w:rPr>
          <w:noProof/>
        </w:rPr>
        <w:fldChar w:fldCharType="begin" w:fldLock="1"/>
      </w:r>
      <w:r>
        <w:rPr>
          <w:noProof/>
        </w:rPr>
        <w:instrText xml:space="preserve"> PAGEREF _Toc188003322 \h </w:instrText>
      </w:r>
      <w:r>
        <w:rPr>
          <w:noProof/>
        </w:rPr>
      </w:r>
      <w:r>
        <w:rPr>
          <w:noProof/>
        </w:rPr>
        <w:fldChar w:fldCharType="separate"/>
      </w:r>
      <w:r>
        <w:rPr>
          <w:noProof/>
        </w:rPr>
        <w:t>12</w:t>
      </w:r>
      <w:r>
        <w:rPr>
          <w:noProof/>
        </w:rPr>
        <w:fldChar w:fldCharType="end"/>
      </w:r>
    </w:p>
    <w:p w14:paraId="571E17D5" w14:textId="217B8A18" w:rsidR="00471E99" w:rsidRDefault="00471E99">
      <w:pPr>
        <w:pStyle w:val="TOC3"/>
        <w:rPr>
          <w:rFonts w:ascii="Calibri" w:eastAsia="Malgun Gothic" w:hAnsi="Calibri"/>
          <w:noProof/>
          <w:kern w:val="2"/>
          <w:sz w:val="22"/>
          <w:szCs w:val="22"/>
          <w:lang w:eastAsia="en-GB"/>
        </w:rPr>
      </w:pPr>
      <w:r w:rsidRPr="00C866AD">
        <w:rPr>
          <w:rFonts w:eastAsia="SimSun"/>
          <w:noProof/>
        </w:rPr>
        <w:t>A.2</w:t>
      </w:r>
      <w:r w:rsidRPr="00C866AD">
        <w:rPr>
          <w:rFonts w:eastAsia="SimSun" w:cs="Arial"/>
          <w:noProof/>
        </w:rPr>
        <w:t>.</w:t>
      </w:r>
      <w:r w:rsidRPr="00C866AD">
        <w:rPr>
          <w:rFonts w:eastAsia="SimSun"/>
          <w:noProof/>
        </w:rPr>
        <w:t>2.</w:t>
      </w:r>
      <w:r w:rsidRPr="00C866AD">
        <w:rPr>
          <w:rFonts w:eastAsia="SimSun"/>
          <w:noProof/>
          <w:lang w:eastAsia="zh-CN"/>
        </w:rPr>
        <w:t>12</w:t>
      </w:r>
      <w:r>
        <w:rPr>
          <w:rFonts w:ascii="Calibri" w:eastAsia="Malgun Gothic" w:hAnsi="Calibri"/>
          <w:noProof/>
          <w:kern w:val="2"/>
          <w:sz w:val="22"/>
          <w:szCs w:val="22"/>
          <w:lang w:eastAsia="en-GB"/>
        </w:rPr>
        <w:tab/>
      </w:r>
      <w:r w:rsidRPr="00C866AD">
        <w:rPr>
          <w:rFonts w:eastAsia="SimSun"/>
          <w:noProof/>
        </w:rPr>
        <w:t>IOC ThresholdMonitor</w:t>
      </w:r>
      <w:r>
        <w:rPr>
          <w:noProof/>
        </w:rPr>
        <w:tab/>
      </w:r>
      <w:r>
        <w:rPr>
          <w:noProof/>
        </w:rPr>
        <w:fldChar w:fldCharType="begin" w:fldLock="1"/>
      </w:r>
      <w:r>
        <w:rPr>
          <w:noProof/>
        </w:rPr>
        <w:instrText xml:space="preserve"> PAGEREF _Toc188003323 \h </w:instrText>
      </w:r>
      <w:r>
        <w:rPr>
          <w:noProof/>
        </w:rPr>
      </w:r>
      <w:r>
        <w:rPr>
          <w:noProof/>
        </w:rPr>
        <w:fldChar w:fldCharType="separate"/>
      </w:r>
      <w:r>
        <w:rPr>
          <w:noProof/>
        </w:rPr>
        <w:t>12</w:t>
      </w:r>
      <w:r>
        <w:rPr>
          <w:noProof/>
        </w:rPr>
        <w:fldChar w:fldCharType="end"/>
      </w:r>
    </w:p>
    <w:p w14:paraId="388538CC" w14:textId="34D0B1A3" w:rsidR="00471E99" w:rsidRDefault="00471E99">
      <w:pPr>
        <w:pStyle w:val="TOC3"/>
        <w:rPr>
          <w:rFonts w:ascii="Calibri" w:eastAsia="Malgun Gothic" w:hAnsi="Calibri"/>
          <w:noProof/>
          <w:kern w:val="2"/>
          <w:sz w:val="22"/>
          <w:szCs w:val="22"/>
          <w:lang w:eastAsia="en-GB"/>
        </w:rPr>
      </w:pPr>
      <w:r w:rsidRPr="00C866AD">
        <w:rPr>
          <w:rFonts w:eastAsia="SimSun"/>
          <w:noProof/>
        </w:rPr>
        <w:t>A.2</w:t>
      </w:r>
      <w:r w:rsidRPr="00C866AD">
        <w:rPr>
          <w:rFonts w:eastAsia="SimSun" w:cs="Arial"/>
          <w:noProof/>
        </w:rPr>
        <w:t>.</w:t>
      </w:r>
      <w:r w:rsidRPr="00C866AD">
        <w:rPr>
          <w:rFonts w:eastAsia="SimSun"/>
          <w:noProof/>
        </w:rPr>
        <w:t>2.</w:t>
      </w:r>
      <w:r w:rsidRPr="00C866AD">
        <w:rPr>
          <w:rFonts w:eastAsia="SimSun"/>
          <w:noProof/>
          <w:lang w:eastAsia="zh-CN"/>
        </w:rPr>
        <w:t>13</w:t>
      </w:r>
      <w:r>
        <w:rPr>
          <w:rFonts w:ascii="Calibri" w:eastAsia="Malgun Gothic" w:hAnsi="Calibri"/>
          <w:noProof/>
          <w:kern w:val="2"/>
          <w:sz w:val="22"/>
          <w:szCs w:val="22"/>
          <w:lang w:eastAsia="en-GB"/>
        </w:rPr>
        <w:tab/>
      </w:r>
      <w:r w:rsidRPr="00C866AD">
        <w:rPr>
          <w:rFonts w:eastAsia="SimSun"/>
          <w:noProof/>
        </w:rPr>
        <w:t>IOC TraceJob</w:t>
      </w:r>
      <w:r>
        <w:rPr>
          <w:noProof/>
        </w:rPr>
        <w:tab/>
      </w:r>
      <w:r>
        <w:rPr>
          <w:noProof/>
        </w:rPr>
        <w:fldChar w:fldCharType="begin" w:fldLock="1"/>
      </w:r>
      <w:r>
        <w:rPr>
          <w:noProof/>
        </w:rPr>
        <w:instrText xml:space="preserve"> PAGEREF _Toc188003324 \h </w:instrText>
      </w:r>
      <w:r>
        <w:rPr>
          <w:noProof/>
        </w:rPr>
      </w:r>
      <w:r>
        <w:rPr>
          <w:noProof/>
        </w:rPr>
        <w:fldChar w:fldCharType="separate"/>
      </w:r>
      <w:r>
        <w:rPr>
          <w:noProof/>
        </w:rPr>
        <w:t>13</w:t>
      </w:r>
      <w:r>
        <w:rPr>
          <w:noProof/>
        </w:rPr>
        <w:fldChar w:fldCharType="end"/>
      </w:r>
    </w:p>
    <w:p w14:paraId="69E0AB98" w14:textId="5CECC850" w:rsidR="00471E99" w:rsidRDefault="00471E99">
      <w:pPr>
        <w:pStyle w:val="TOC1"/>
        <w:rPr>
          <w:rFonts w:ascii="Calibri" w:eastAsia="Malgun Gothic" w:hAnsi="Calibri"/>
          <w:noProof/>
          <w:kern w:val="2"/>
          <w:szCs w:val="22"/>
          <w:lang w:eastAsia="en-GB"/>
        </w:rPr>
      </w:pPr>
      <w:r>
        <w:rPr>
          <w:noProof/>
        </w:rPr>
        <w:t>A.3</w:t>
      </w:r>
      <w:r>
        <w:rPr>
          <w:rFonts w:ascii="Calibri" w:eastAsia="Malgun Gothic"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_Toc188003325 \h </w:instrText>
      </w:r>
      <w:r>
        <w:rPr>
          <w:noProof/>
        </w:rPr>
      </w:r>
      <w:r>
        <w:rPr>
          <w:noProof/>
        </w:rPr>
        <w:fldChar w:fldCharType="separate"/>
      </w:r>
      <w:r>
        <w:rPr>
          <w:noProof/>
        </w:rPr>
        <w:t>14</w:t>
      </w:r>
      <w:r>
        <w:rPr>
          <w:noProof/>
        </w:rPr>
        <w:fldChar w:fldCharType="end"/>
      </w:r>
    </w:p>
    <w:p w14:paraId="6B23DCFA" w14:textId="030F6E78" w:rsidR="00471E99" w:rsidRDefault="00471E99">
      <w:pPr>
        <w:pStyle w:val="TOC2"/>
        <w:rPr>
          <w:rFonts w:ascii="Calibri" w:eastAsia="Malgun Gothic" w:hAnsi="Calibri"/>
          <w:noProof/>
          <w:kern w:val="2"/>
          <w:sz w:val="22"/>
          <w:szCs w:val="22"/>
          <w:lang w:eastAsia="en-GB"/>
        </w:rPr>
      </w:pPr>
      <w:r>
        <w:rPr>
          <w:noProof/>
        </w:rPr>
        <w:t>A.3.1</w:t>
      </w:r>
      <w:r>
        <w:rPr>
          <w:rFonts w:ascii="Calibri" w:eastAsia="Malgun Gothic"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_Toc188003326 \h </w:instrText>
      </w:r>
      <w:r>
        <w:rPr>
          <w:noProof/>
        </w:rPr>
      </w:r>
      <w:r>
        <w:rPr>
          <w:noProof/>
        </w:rPr>
        <w:fldChar w:fldCharType="separate"/>
      </w:r>
      <w:r>
        <w:rPr>
          <w:noProof/>
        </w:rPr>
        <w:t>14</w:t>
      </w:r>
      <w:r>
        <w:rPr>
          <w:noProof/>
        </w:rPr>
        <w:fldChar w:fldCharType="end"/>
      </w:r>
    </w:p>
    <w:p w14:paraId="59E15F33" w14:textId="5AE1E877" w:rsidR="00471E99" w:rsidRDefault="00471E99">
      <w:pPr>
        <w:pStyle w:val="TOC2"/>
        <w:rPr>
          <w:rFonts w:ascii="Calibri" w:eastAsia="Malgun Gothic" w:hAnsi="Calibri"/>
          <w:noProof/>
          <w:kern w:val="2"/>
          <w:sz w:val="22"/>
          <w:szCs w:val="22"/>
          <w:lang w:eastAsia="en-GB"/>
        </w:rPr>
      </w:pPr>
      <w:r>
        <w:rPr>
          <w:noProof/>
        </w:rPr>
        <w:t>A.3.2</w:t>
      </w:r>
      <w:r>
        <w:rPr>
          <w:rFonts w:ascii="Calibri" w:eastAsia="Malgun Gothic"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_Toc188003327 \h </w:instrText>
      </w:r>
      <w:r>
        <w:rPr>
          <w:noProof/>
        </w:rPr>
      </w:r>
      <w:r>
        <w:rPr>
          <w:noProof/>
        </w:rPr>
        <w:fldChar w:fldCharType="separate"/>
      </w:r>
      <w:r>
        <w:rPr>
          <w:noProof/>
        </w:rPr>
        <w:t>14</w:t>
      </w:r>
      <w:r>
        <w:rPr>
          <w:noProof/>
        </w:rPr>
        <w:fldChar w:fldCharType="end"/>
      </w:r>
    </w:p>
    <w:p w14:paraId="360E1573" w14:textId="2DFAAEB5" w:rsidR="00471E99" w:rsidRDefault="00471E99">
      <w:pPr>
        <w:pStyle w:val="TOC2"/>
        <w:rPr>
          <w:rFonts w:ascii="Calibri" w:eastAsia="Malgun Gothic" w:hAnsi="Calibri"/>
          <w:noProof/>
          <w:kern w:val="2"/>
          <w:sz w:val="22"/>
          <w:szCs w:val="22"/>
          <w:lang w:eastAsia="en-GB"/>
        </w:rPr>
      </w:pPr>
      <w:r>
        <w:rPr>
          <w:noProof/>
        </w:rPr>
        <w:t>A.3.3</w:t>
      </w:r>
      <w:r>
        <w:rPr>
          <w:rFonts w:ascii="Calibri" w:eastAsia="Malgun Gothic"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_Toc188003328 \h </w:instrText>
      </w:r>
      <w:r>
        <w:rPr>
          <w:noProof/>
        </w:rPr>
      </w:r>
      <w:r>
        <w:rPr>
          <w:noProof/>
        </w:rPr>
        <w:fldChar w:fldCharType="separate"/>
      </w:r>
      <w:r>
        <w:rPr>
          <w:noProof/>
        </w:rPr>
        <w:t>17</w:t>
      </w:r>
      <w:r>
        <w:rPr>
          <w:noProof/>
        </w:rPr>
        <w:fldChar w:fldCharType="end"/>
      </w:r>
    </w:p>
    <w:p w14:paraId="5559A229" w14:textId="423CD312" w:rsidR="00471E99" w:rsidRDefault="00471E99" w:rsidP="00471E99">
      <w:pPr>
        <w:pStyle w:val="TOC8"/>
        <w:rPr>
          <w:rFonts w:ascii="Calibri" w:eastAsia="Malgun Gothic"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_Toc188003329 \h </w:instrText>
      </w:r>
      <w:r>
        <w:rPr>
          <w:noProof/>
        </w:rPr>
      </w:r>
      <w:r>
        <w:rPr>
          <w:noProof/>
        </w:rPr>
        <w:fldChar w:fldCharType="separate"/>
      </w:r>
      <w:r>
        <w:rPr>
          <w:noProof/>
        </w:rPr>
        <w:t>20</w:t>
      </w:r>
      <w:r>
        <w:rPr>
          <w:noProof/>
        </w:rPr>
        <w:fldChar w:fldCharType="end"/>
      </w:r>
    </w:p>
    <w:p w14:paraId="6AAEE060" w14:textId="669EE890" w:rsidR="00471E99" w:rsidRDefault="00471E99">
      <w:pPr>
        <w:pStyle w:val="TOC1"/>
        <w:rPr>
          <w:rFonts w:ascii="Calibri" w:eastAsia="Malgun Gothic" w:hAnsi="Calibri"/>
          <w:noProof/>
          <w:kern w:val="2"/>
          <w:szCs w:val="22"/>
          <w:lang w:eastAsia="en-GB"/>
        </w:rPr>
      </w:pPr>
      <w:r>
        <w:rPr>
          <w:noProof/>
        </w:rPr>
        <w:t>B.0</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_Toc188003330 \h </w:instrText>
      </w:r>
      <w:r>
        <w:rPr>
          <w:noProof/>
        </w:rPr>
      </w:r>
      <w:r>
        <w:rPr>
          <w:noProof/>
        </w:rPr>
        <w:fldChar w:fldCharType="separate"/>
      </w:r>
      <w:r>
        <w:rPr>
          <w:noProof/>
        </w:rPr>
        <w:t>20</w:t>
      </w:r>
      <w:r>
        <w:rPr>
          <w:noProof/>
        </w:rPr>
        <w:fldChar w:fldCharType="end"/>
      </w:r>
    </w:p>
    <w:p w14:paraId="51E2A8C7" w14:textId="363D4A06" w:rsidR="00471E99" w:rsidRDefault="00471E99">
      <w:pPr>
        <w:pStyle w:val="TOC1"/>
        <w:rPr>
          <w:rFonts w:ascii="Calibri" w:eastAsia="Malgun Gothic" w:hAnsi="Calibri"/>
          <w:noProof/>
          <w:kern w:val="2"/>
          <w:szCs w:val="22"/>
          <w:lang w:eastAsia="en-GB"/>
        </w:rPr>
      </w:pPr>
      <w:r>
        <w:rPr>
          <w:noProof/>
          <w:lang w:eastAsia="zh-CN"/>
        </w:rPr>
        <w:t>B</w:t>
      </w:r>
      <w:r>
        <w:rPr>
          <w:noProof/>
        </w:rPr>
        <w:t>.1</w:t>
      </w:r>
      <w:r>
        <w:rPr>
          <w:rFonts w:ascii="Calibri" w:eastAsia="Malgun Gothic"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_Toc188003331 \h </w:instrText>
      </w:r>
      <w:r>
        <w:rPr>
          <w:noProof/>
        </w:rPr>
      </w:r>
      <w:r>
        <w:rPr>
          <w:noProof/>
        </w:rPr>
        <w:fldChar w:fldCharType="separate"/>
      </w:r>
      <w:r>
        <w:rPr>
          <w:noProof/>
        </w:rPr>
        <w:t>20</w:t>
      </w:r>
      <w:r>
        <w:rPr>
          <w:noProof/>
        </w:rPr>
        <w:fldChar w:fldCharType="end"/>
      </w:r>
    </w:p>
    <w:p w14:paraId="7F71B554" w14:textId="04D62146" w:rsidR="00471E99" w:rsidRDefault="00471E99">
      <w:pPr>
        <w:pStyle w:val="TOC2"/>
        <w:rPr>
          <w:rFonts w:ascii="Calibri" w:eastAsia="Malgun Gothic" w:hAnsi="Calibri"/>
          <w:noProof/>
          <w:kern w:val="2"/>
          <w:sz w:val="22"/>
          <w:szCs w:val="22"/>
          <w:lang w:eastAsia="en-GB"/>
        </w:rPr>
      </w:pPr>
      <w:r>
        <w:rPr>
          <w:noProof/>
        </w:rPr>
        <w:t>B.1.0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_Toc188003332 \h </w:instrText>
      </w:r>
      <w:r>
        <w:rPr>
          <w:noProof/>
        </w:rPr>
      </w:r>
      <w:r>
        <w:rPr>
          <w:noProof/>
        </w:rPr>
        <w:fldChar w:fldCharType="separate"/>
      </w:r>
      <w:r>
        <w:rPr>
          <w:noProof/>
        </w:rPr>
        <w:t>20</w:t>
      </w:r>
      <w:r>
        <w:rPr>
          <w:noProof/>
        </w:rPr>
        <w:fldChar w:fldCharType="end"/>
      </w:r>
    </w:p>
    <w:p w14:paraId="48464BF4" w14:textId="3E21548D" w:rsidR="00471E99" w:rsidRDefault="00471E99">
      <w:pPr>
        <w:pStyle w:val="TOC2"/>
        <w:rPr>
          <w:rFonts w:ascii="Calibri" w:eastAsia="Malgun Gothic" w:hAnsi="Calibri"/>
          <w:noProof/>
          <w:kern w:val="2"/>
          <w:sz w:val="22"/>
          <w:szCs w:val="22"/>
          <w:lang w:eastAsia="en-GB"/>
        </w:rPr>
      </w:pPr>
      <w:r>
        <w:rPr>
          <w:noProof/>
          <w:lang w:eastAsia="zh-CN"/>
        </w:rPr>
        <w:t>B</w:t>
      </w:r>
      <w:r>
        <w:rPr>
          <w:noProof/>
        </w:rPr>
        <w:t>.1.1</w:t>
      </w:r>
      <w:r>
        <w:rPr>
          <w:rFonts w:ascii="Calibri" w:eastAsia="Malgun Gothic"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_Toc188003333 \h </w:instrText>
      </w:r>
      <w:r>
        <w:rPr>
          <w:noProof/>
        </w:rPr>
      </w:r>
      <w:r>
        <w:rPr>
          <w:noProof/>
        </w:rPr>
        <w:fldChar w:fldCharType="separate"/>
      </w:r>
      <w:r>
        <w:rPr>
          <w:noProof/>
        </w:rPr>
        <w:t>20</w:t>
      </w:r>
      <w:r>
        <w:rPr>
          <w:noProof/>
        </w:rPr>
        <w:fldChar w:fldCharType="end"/>
      </w:r>
    </w:p>
    <w:p w14:paraId="4BDCB3F8" w14:textId="62DAD023" w:rsidR="00471E99" w:rsidRDefault="00471E99">
      <w:pPr>
        <w:pStyle w:val="TOC1"/>
        <w:rPr>
          <w:rFonts w:ascii="Calibri" w:eastAsia="Malgun Gothic" w:hAnsi="Calibri"/>
          <w:noProof/>
          <w:kern w:val="2"/>
          <w:szCs w:val="22"/>
          <w:lang w:eastAsia="en-GB"/>
        </w:rPr>
      </w:pPr>
      <w:r>
        <w:rPr>
          <w:noProof/>
        </w:rPr>
        <w:t>B.</w:t>
      </w:r>
      <w:r>
        <w:rPr>
          <w:noProof/>
          <w:lang w:eastAsia="zh-CN"/>
        </w:rPr>
        <w:t>2</w:t>
      </w:r>
      <w:r>
        <w:rPr>
          <w:rFonts w:ascii="Calibri" w:eastAsia="Malgun Gothic" w:hAnsi="Calibri"/>
          <w:noProof/>
          <w:kern w:val="2"/>
          <w:szCs w:val="22"/>
          <w:lang w:eastAsia="en-GB"/>
        </w:rPr>
        <w:tab/>
      </w:r>
      <w:r>
        <w:rPr>
          <w:noProof/>
        </w:rPr>
        <w:t>Mapping</w:t>
      </w:r>
      <w:r>
        <w:rPr>
          <w:noProof/>
        </w:rPr>
        <w:tab/>
      </w:r>
      <w:r>
        <w:rPr>
          <w:noProof/>
        </w:rPr>
        <w:fldChar w:fldCharType="begin" w:fldLock="1"/>
      </w:r>
      <w:r>
        <w:rPr>
          <w:noProof/>
        </w:rPr>
        <w:instrText xml:space="preserve"> PAGEREF _Toc188003334 \h </w:instrText>
      </w:r>
      <w:r>
        <w:rPr>
          <w:noProof/>
        </w:rPr>
      </w:r>
      <w:r>
        <w:rPr>
          <w:noProof/>
        </w:rPr>
        <w:fldChar w:fldCharType="separate"/>
      </w:r>
      <w:r>
        <w:rPr>
          <w:noProof/>
        </w:rPr>
        <w:t>20</w:t>
      </w:r>
      <w:r>
        <w:rPr>
          <w:noProof/>
        </w:rPr>
        <w:fldChar w:fldCharType="end"/>
      </w:r>
    </w:p>
    <w:p w14:paraId="6CF1133F" w14:textId="5EF5D3DA" w:rsidR="00471E99" w:rsidRDefault="00471E99">
      <w:pPr>
        <w:pStyle w:val="TOC2"/>
        <w:rPr>
          <w:rFonts w:ascii="Calibri" w:eastAsia="Malgun Gothic" w:hAnsi="Calibri"/>
          <w:noProof/>
          <w:kern w:val="2"/>
          <w:sz w:val="22"/>
          <w:szCs w:val="22"/>
          <w:lang w:eastAsia="en-GB"/>
        </w:rPr>
      </w:pPr>
      <w:r>
        <w:rPr>
          <w:noProof/>
        </w:rPr>
        <w:t>B.</w:t>
      </w:r>
      <w:r w:rsidRPr="00C866AD">
        <w:rPr>
          <w:rFonts w:eastAsia="SimSun"/>
          <w:noProof/>
          <w:lang w:eastAsia="zh-CN"/>
        </w:rPr>
        <w:t>2</w:t>
      </w:r>
      <w:r>
        <w:rPr>
          <w:noProof/>
        </w:rPr>
        <w:t>.1</w:t>
      </w:r>
      <w:r>
        <w:rPr>
          <w:rFonts w:ascii="Calibri" w:eastAsia="Malgun Gothic"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_Toc188003335 \h </w:instrText>
      </w:r>
      <w:r>
        <w:rPr>
          <w:noProof/>
        </w:rPr>
      </w:r>
      <w:r>
        <w:rPr>
          <w:noProof/>
        </w:rPr>
        <w:fldChar w:fldCharType="separate"/>
      </w:r>
      <w:r>
        <w:rPr>
          <w:noProof/>
        </w:rPr>
        <w:t>20</w:t>
      </w:r>
      <w:r>
        <w:rPr>
          <w:noProof/>
        </w:rPr>
        <w:fldChar w:fldCharType="end"/>
      </w:r>
    </w:p>
    <w:p w14:paraId="777C5623" w14:textId="0CDA7123" w:rsidR="00471E99" w:rsidRDefault="00471E99">
      <w:pPr>
        <w:pStyle w:val="TOC2"/>
        <w:rPr>
          <w:rFonts w:ascii="Calibri" w:eastAsia="Malgun Gothic" w:hAnsi="Calibri"/>
          <w:noProof/>
          <w:kern w:val="2"/>
          <w:sz w:val="22"/>
          <w:szCs w:val="22"/>
          <w:lang w:eastAsia="en-GB"/>
        </w:rPr>
      </w:pPr>
      <w:r>
        <w:rPr>
          <w:noProof/>
        </w:rPr>
        <w:t>B.2.2</w:t>
      </w:r>
      <w:r>
        <w:rPr>
          <w:rFonts w:ascii="Calibri" w:eastAsia="Malgun Gothic"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_Toc188003336 \h </w:instrText>
      </w:r>
      <w:r>
        <w:rPr>
          <w:noProof/>
        </w:rPr>
      </w:r>
      <w:r>
        <w:rPr>
          <w:noProof/>
        </w:rPr>
        <w:fldChar w:fldCharType="separate"/>
      </w:r>
      <w:r>
        <w:rPr>
          <w:noProof/>
        </w:rPr>
        <w:t>20</w:t>
      </w:r>
      <w:r>
        <w:rPr>
          <w:noProof/>
        </w:rPr>
        <w:fldChar w:fldCharType="end"/>
      </w:r>
    </w:p>
    <w:p w14:paraId="78017F76" w14:textId="54E68F3B" w:rsidR="00471E99" w:rsidRDefault="00471E99">
      <w:pPr>
        <w:pStyle w:val="TOC1"/>
        <w:rPr>
          <w:rFonts w:ascii="Calibri" w:eastAsia="Malgun Gothic" w:hAnsi="Calibri"/>
          <w:noProof/>
          <w:kern w:val="2"/>
          <w:szCs w:val="22"/>
          <w:lang w:eastAsia="en-GB"/>
        </w:rPr>
      </w:pPr>
      <w:r>
        <w:rPr>
          <w:noProof/>
          <w:lang w:eastAsia="zh-CN"/>
        </w:rPr>
        <w:t>B</w:t>
      </w:r>
      <w:r>
        <w:rPr>
          <w:noProof/>
        </w:rPr>
        <w:t>.3</w:t>
      </w:r>
      <w:r>
        <w:rPr>
          <w:rFonts w:ascii="Calibri" w:eastAsia="Malgun Gothic"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_Toc188003337 \h </w:instrText>
      </w:r>
      <w:r>
        <w:rPr>
          <w:noProof/>
        </w:rPr>
      </w:r>
      <w:r>
        <w:rPr>
          <w:noProof/>
        </w:rPr>
        <w:fldChar w:fldCharType="separate"/>
      </w:r>
      <w:r>
        <w:rPr>
          <w:noProof/>
        </w:rPr>
        <w:t>21</w:t>
      </w:r>
      <w:r>
        <w:rPr>
          <w:noProof/>
        </w:rPr>
        <w:fldChar w:fldCharType="end"/>
      </w:r>
    </w:p>
    <w:p w14:paraId="6C83D0B8" w14:textId="308D0040" w:rsidR="00471E99" w:rsidRDefault="00471E99">
      <w:pPr>
        <w:pStyle w:val="TOC2"/>
        <w:rPr>
          <w:rFonts w:ascii="Calibri" w:eastAsia="Malgun Gothic" w:hAnsi="Calibri"/>
          <w:noProof/>
          <w:kern w:val="2"/>
          <w:sz w:val="22"/>
          <w:szCs w:val="22"/>
          <w:lang w:eastAsia="en-GB"/>
        </w:rPr>
      </w:pPr>
      <w:r>
        <w:rPr>
          <w:noProof/>
        </w:rPr>
        <w:t>B.</w:t>
      </w:r>
      <w:r>
        <w:rPr>
          <w:noProof/>
          <w:lang w:eastAsia="zh-CN"/>
        </w:rPr>
        <w:t>3.1</w:t>
      </w:r>
      <w:r>
        <w:rPr>
          <w:rFonts w:ascii="Calibri" w:eastAsia="Malgun Gothic"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_Toc188003338 \h </w:instrText>
      </w:r>
      <w:r>
        <w:rPr>
          <w:noProof/>
        </w:rPr>
      </w:r>
      <w:r>
        <w:rPr>
          <w:noProof/>
        </w:rPr>
        <w:fldChar w:fldCharType="separate"/>
      </w:r>
      <w:r>
        <w:rPr>
          <w:noProof/>
        </w:rPr>
        <w:t>21</w:t>
      </w:r>
      <w:r>
        <w:rPr>
          <w:noProof/>
        </w:rPr>
        <w:fldChar w:fldCharType="end"/>
      </w:r>
    </w:p>
    <w:p w14:paraId="17EB109E" w14:textId="396199EB" w:rsidR="00471E99" w:rsidRDefault="00471E99">
      <w:pPr>
        <w:pStyle w:val="TOC2"/>
        <w:rPr>
          <w:rFonts w:ascii="Calibri" w:eastAsia="Malgun Gothic" w:hAnsi="Calibri"/>
          <w:noProof/>
          <w:kern w:val="2"/>
          <w:sz w:val="22"/>
          <w:szCs w:val="22"/>
          <w:lang w:eastAsia="en-GB"/>
        </w:rPr>
      </w:pPr>
      <w:r>
        <w:rPr>
          <w:noProof/>
        </w:rPr>
        <w:t>B.</w:t>
      </w:r>
      <w:r>
        <w:rPr>
          <w:noProof/>
          <w:lang w:eastAsia="zh-CN"/>
        </w:rPr>
        <w:t>3.2</w:t>
      </w:r>
      <w:r>
        <w:rPr>
          <w:rFonts w:ascii="Calibri" w:eastAsia="Malgun Gothic"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_Toc188003339 \h </w:instrText>
      </w:r>
      <w:r>
        <w:rPr>
          <w:noProof/>
        </w:rPr>
      </w:r>
      <w:r>
        <w:rPr>
          <w:noProof/>
        </w:rPr>
        <w:fldChar w:fldCharType="separate"/>
      </w:r>
      <w:r>
        <w:rPr>
          <w:noProof/>
        </w:rPr>
        <w:t>21</w:t>
      </w:r>
      <w:r>
        <w:rPr>
          <w:noProof/>
        </w:rPr>
        <w:fldChar w:fldCharType="end"/>
      </w:r>
    </w:p>
    <w:p w14:paraId="2FE934EC" w14:textId="62FE314A" w:rsidR="00471E99" w:rsidRDefault="00471E99">
      <w:pPr>
        <w:pStyle w:val="TOC2"/>
        <w:rPr>
          <w:rFonts w:ascii="Calibri" w:eastAsia="Malgun Gothic" w:hAnsi="Calibri"/>
          <w:noProof/>
          <w:kern w:val="2"/>
          <w:sz w:val="22"/>
          <w:szCs w:val="22"/>
          <w:lang w:eastAsia="en-GB"/>
        </w:rPr>
      </w:pPr>
      <w:r w:rsidRPr="00C866AD">
        <w:rPr>
          <w:noProof/>
          <w:lang w:val="de-DE"/>
        </w:rPr>
        <w:lastRenderedPageBreak/>
        <w:t>B.3</w:t>
      </w:r>
      <w:r w:rsidRPr="00C866AD">
        <w:rPr>
          <w:noProof/>
          <w:lang w:val="de-DE" w:eastAsia="zh-CN"/>
        </w:rPr>
        <w:t>.3</w:t>
      </w:r>
      <w:r>
        <w:rPr>
          <w:rFonts w:ascii="Calibri" w:eastAsia="Malgun Gothic" w:hAnsi="Calibri"/>
          <w:noProof/>
          <w:kern w:val="2"/>
          <w:sz w:val="22"/>
          <w:szCs w:val="22"/>
          <w:lang w:eastAsia="en-GB"/>
        </w:rPr>
        <w:tab/>
      </w:r>
      <w:r w:rsidRPr="00C866AD">
        <w:rPr>
          <w:noProof/>
          <w:lang w:val="de-DE"/>
        </w:rPr>
        <w:t>XML schema "genericNrm.xsd"</w:t>
      </w:r>
      <w:r>
        <w:rPr>
          <w:noProof/>
        </w:rPr>
        <w:tab/>
      </w:r>
      <w:r>
        <w:rPr>
          <w:noProof/>
        </w:rPr>
        <w:fldChar w:fldCharType="begin" w:fldLock="1"/>
      </w:r>
      <w:r>
        <w:rPr>
          <w:noProof/>
        </w:rPr>
        <w:instrText xml:space="preserve"> PAGEREF _Toc188003340 \h </w:instrText>
      </w:r>
      <w:r>
        <w:rPr>
          <w:noProof/>
        </w:rPr>
      </w:r>
      <w:r>
        <w:rPr>
          <w:noProof/>
        </w:rPr>
        <w:fldChar w:fldCharType="separate"/>
      </w:r>
      <w:r>
        <w:rPr>
          <w:noProof/>
        </w:rPr>
        <w:t>22</w:t>
      </w:r>
      <w:r>
        <w:rPr>
          <w:noProof/>
        </w:rPr>
        <w:fldChar w:fldCharType="end"/>
      </w:r>
    </w:p>
    <w:p w14:paraId="20A00C11" w14:textId="16F4CC30" w:rsidR="00471E99" w:rsidRDefault="00471E99" w:rsidP="00471E99">
      <w:pPr>
        <w:pStyle w:val="TOC8"/>
        <w:rPr>
          <w:rFonts w:ascii="Calibri" w:eastAsia="Malgun Gothic"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_Toc188003341 \h </w:instrText>
      </w:r>
      <w:r>
        <w:rPr>
          <w:noProof/>
        </w:rPr>
      </w:r>
      <w:r>
        <w:rPr>
          <w:noProof/>
        </w:rPr>
        <w:fldChar w:fldCharType="separate"/>
      </w:r>
      <w:r>
        <w:rPr>
          <w:noProof/>
        </w:rPr>
        <w:t>32</w:t>
      </w:r>
      <w:r>
        <w:rPr>
          <w:noProof/>
        </w:rPr>
        <w:fldChar w:fldCharType="end"/>
      </w:r>
    </w:p>
    <w:p w14:paraId="36FBA2D8" w14:textId="53A6D521" w:rsidR="00471E99" w:rsidRDefault="00471E99">
      <w:pPr>
        <w:pStyle w:val="TOC1"/>
        <w:rPr>
          <w:rFonts w:ascii="Calibri" w:eastAsia="Malgun Gothic" w:hAnsi="Calibri"/>
          <w:noProof/>
          <w:kern w:val="2"/>
          <w:szCs w:val="22"/>
          <w:lang w:eastAsia="en-GB"/>
        </w:rPr>
      </w:pPr>
      <w:r>
        <w:rPr>
          <w:noProof/>
        </w:rPr>
        <w:t>C.1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_Toc188003342 \h </w:instrText>
      </w:r>
      <w:r>
        <w:rPr>
          <w:noProof/>
        </w:rPr>
      </w:r>
      <w:r>
        <w:rPr>
          <w:noProof/>
        </w:rPr>
        <w:fldChar w:fldCharType="separate"/>
      </w:r>
      <w:r>
        <w:rPr>
          <w:noProof/>
        </w:rPr>
        <w:t>32</w:t>
      </w:r>
      <w:r>
        <w:rPr>
          <w:noProof/>
        </w:rPr>
        <w:fldChar w:fldCharType="end"/>
      </w:r>
    </w:p>
    <w:p w14:paraId="6EA31AEC" w14:textId="1CB18CA8" w:rsidR="00471E99" w:rsidRDefault="00471E99">
      <w:pPr>
        <w:pStyle w:val="TOC1"/>
        <w:rPr>
          <w:rFonts w:ascii="Calibri" w:eastAsia="Malgun Gothic" w:hAnsi="Calibri"/>
          <w:noProof/>
          <w:kern w:val="2"/>
          <w:szCs w:val="22"/>
          <w:lang w:eastAsia="en-GB"/>
        </w:rPr>
      </w:pPr>
      <w:r>
        <w:rPr>
          <w:noProof/>
          <w:lang w:eastAsia="zh-CN"/>
        </w:rPr>
        <w:t>C.2</w:t>
      </w:r>
      <w:r>
        <w:rPr>
          <w:rFonts w:ascii="Calibri" w:eastAsia="Malgun Gothic" w:hAnsi="Calibri"/>
          <w:noProof/>
          <w:kern w:val="2"/>
          <w:szCs w:val="22"/>
          <w:lang w:eastAsia="en-GB"/>
        </w:rPr>
        <w:tab/>
      </w:r>
      <w:r>
        <w:rPr>
          <w:noProof/>
        </w:rPr>
        <w:t>Void</w:t>
      </w:r>
      <w:r>
        <w:rPr>
          <w:noProof/>
        </w:rPr>
        <w:tab/>
      </w:r>
      <w:r>
        <w:rPr>
          <w:noProof/>
        </w:rPr>
        <w:fldChar w:fldCharType="begin" w:fldLock="1"/>
      </w:r>
      <w:r>
        <w:rPr>
          <w:noProof/>
        </w:rPr>
        <w:instrText xml:space="preserve"> PAGEREF _Toc188003343 \h </w:instrText>
      </w:r>
      <w:r>
        <w:rPr>
          <w:noProof/>
        </w:rPr>
      </w:r>
      <w:r>
        <w:rPr>
          <w:noProof/>
        </w:rPr>
        <w:fldChar w:fldCharType="separate"/>
      </w:r>
      <w:r>
        <w:rPr>
          <w:noProof/>
        </w:rPr>
        <w:t>32</w:t>
      </w:r>
      <w:r>
        <w:rPr>
          <w:noProof/>
        </w:rPr>
        <w:fldChar w:fldCharType="end"/>
      </w:r>
    </w:p>
    <w:p w14:paraId="024CC381" w14:textId="4B34A28A" w:rsidR="00471E99" w:rsidRDefault="00471E99">
      <w:pPr>
        <w:pStyle w:val="TOC1"/>
        <w:rPr>
          <w:rFonts w:ascii="Calibri" w:eastAsia="Malgun Gothic" w:hAnsi="Calibri"/>
          <w:noProof/>
          <w:kern w:val="2"/>
          <w:szCs w:val="22"/>
          <w:lang w:eastAsia="en-GB"/>
        </w:rPr>
      </w:pPr>
      <w:r>
        <w:rPr>
          <w:noProof/>
          <w:lang w:eastAsia="zh-CN"/>
        </w:rPr>
        <w:t>C.3</w:t>
      </w:r>
      <w:r>
        <w:rPr>
          <w:rFonts w:ascii="Calibri" w:eastAsia="Malgun Gothic" w:hAnsi="Calibri"/>
          <w:noProof/>
          <w:kern w:val="2"/>
          <w:szCs w:val="22"/>
          <w:lang w:eastAsia="en-GB"/>
        </w:rPr>
        <w:tab/>
      </w:r>
      <w:r>
        <w:rPr>
          <w:noProof/>
        </w:rPr>
        <w:t>Void</w:t>
      </w:r>
      <w:r>
        <w:rPr>
          <w:noProof/>
        </w:rPr>
        <w:tab/>
      </w:r>
      <w:r>
        <w:rPr>
          <w:noProof/>
        </w:rPr>
        <w:fldChar w:fldCharType="begin" w:fldLock="1"/>
      </w:r>
      <w:r>
        <w:rPr>
          <w:noProof/>
        </w:rPr>
        <w:instrText xml:space="preserve"> PAGEREF _Toc188003344 \h </w:instrText>
      </w:r>
      <w:r>
        <w:rPr>
          <w:noProof/>
        </w:rPr>
      </w:r>
      <w:r>
        <w:rPr>
          <w:noProof/>
        </w:rPr>
        <w:fldChar w:fldCharType="separate"/>
      </w:r>
      <w:r>
        <w:rPr>
          <w:noProof/>
        </w:rPr>
        <w:t>32</w:t>
      </w:r>
      <w:r>
        <w:rPr>
          <w:noProof/>
        </w:rPr>
        <w:fldChar w:fldCharType="end"/>
      </w:r>
    </w:p>
    <w:p w14:paraId="55F4D167" w14:textId="6E88B14C" w:rsidR="00471E99" w:rsidRDefault="00471E99">
      <w:pPr>
        <w:pStyle w:val="TOC1"/>
        <w:rPr>
          <w:rFonts w:ascii="Calibri" w:eastAsia="Malgun Gothic" w:hAnsi="Calibri"/>
          <w:noProof/>
          <w:kern w:val="2"/>
          <w:szCs w:val="22"/>
          <w:lang w:eastAsia="en-GB"/>
        </w:rPr>
      </w:pPr>
      <w:r>
        <w:rPr>
          <w:noProof/>
          <w:lang w:eastAsia="zh-CN"/>
        </w:rPr>
        <w:t>C.4</w:t>
      </w:r>
      <w:r>
        <w:rPr>
          <w:rFonts w:ascii="Calibri" w:eastAsia="Malgun Gothic"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_Toc188003345 \h </w:instrText>
      </w:r>
      <w:r>
        <w:rPr>
          <w:noProof/>
        </w:rPr>
      </w:r>
      <w:r>
        <w:rPr>
          <w:noProof/>
        </w:rPr>
        <w:fldChar w:fldCharType="separate"/>
      </w:r>
      <w:r>
        <w:rPr>
          <w:noProof/>
        </w:rPr>
        <w:t>32</w:t>
      </w:r>
      <w:r>
        <w:rPr>
          <w:noProof/>
        </w:rPr>
        <w:fldChar w:fldCharType="end"/>
      </w:r>
    </w:p>
    <w:p w14:paraId="2C123656" w14:textId="4B4CA19B" w:rsidR="00471E99" w:rsidRDefault="00471E99">
      <w:pPr>
        <w:pStyle w:val="TOC2"/>
        <w:rPr>
          <w:rFonts w:ascii="Calibri" w:eastAsia="Malgun Gothic" w:hAnsi="Calibri"/>
          <w:noProof/>
          <w:kern w:val="2"/>
          <w:sz w:val="22"/>
          <w:szCs w:val="22"/>
          <w:lang w:eastAsia="en-GB"/>
        </w:rPr>
      </w:pPr>
      <w:r w:rsidRPr="00C866AD">
        <w:rPr>
          <w:noProof/>
          <w:lang w:val="en-US" w:eastAsia="zh-CN"/>
        </w:rPr>
        <w:t>C.4.1</w:t>
      </w:r>
      <w:r>
        <w:rPr>
          <w:rFonts w:ascii="Calibri" w:eastAsia="Malgun Gothic" w:hAnsi="Calibri"/>
          <w:noProof/>
          <w:kern w:val="2"/>
          <w:sz w:val="22"/>
          <w:szCs w:val="22"/>
          <w:lang w:eastAsia="en-GB"/>
        </w:rPr>
        <w:tab/>
      </w:r>
      <w:r w:rsidRPr="00C866AD">
        <w:rPr>
          <w:noProof/>
          <w:lang w:val="en-US"/>
        </w:rPr>
        <w:t>Void</w:t>
      </w:r>
      <w:r>
        <w:rPr>
          <w:noProof/>
        </w:rPr>
        <w:tab/>
      </w:r>
      <w:r>
        <w:rPr>
          <w:noProof/>
        </w:rPr>
        <w:fldChar w:fldCharType="begin" w:fldLock="1"/>
      </w:r>
      <w:r>
        <w:rPr>
          <w:noProof/>
        </w:rPr>
        <w:instrText xml:space="preserve"> PAGEREF _Toc188003346 \h </w:instrText>
      </w:r>
      <w:r>
        <w:rPr>
          <w:noProof/>
        </w:rPr>
      </w:r>
      <w:r>
        <w:rPr>
          <w:noProof/>
        </w:rPr>
        <w:fldChar w:fldCharType="separate"/>
      </w:r>
      <w:r>
        <w:rPr>
          <w:noProof/>
        </w:rPr>
        <w:t>32</w:t>
      </w:r>
      <w:r>
        <w:rPr>
          <w:noProof/>
        </w:rPr>
        <w:fldChar w:fldCharType="end"/>
      </w:r>
    </w:p>
    <w:p w14:paraId="51BB4A85" w14:textId="629BEC7D" w:rsidR="00471E99" w:rsidRDefault="00471E99">
      <w:pPr>
        <w:pStyle w:val="TOC2"/>
        <w:rPr>
          <w:rFonts w:ascii="Calibri" w:eastAsia="Malgun Gothic" w:hAnsi="Calibri"/>
          <w:noProof/>
          <w:kern w:val="2"/>
          <w:sz w:val="22"/>
          <w:szCs w:val="22"/>
          <w:lang w:eastAsia="en-GB"/>
        </w:rPr>
      </w:pPr>
      <w:r>
        <w:rPr>
          <w:noProof/>
          <w:lang w:eastAsia="zh-CN"/>
        </w:rPr>
        <w:t>C.4.2</w:t>
      </w:r>
      <w:r>
        <w:rPr>
          <w:rFonts w:ascii="Calibri" w:eastAsia="Malgun Gothic"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_Toc188003347 \h </w:instrText>
      </w:r>
      <w:r>
        <w:rPr>
          <w:noProof/>
        </w:rPr>
      </w:r>
      <w:r>
        <w:rPr>
          <w:noProof/>
        </w:rPr>
        <w:fldChar w:fldCharType="separate"/>
      </w:r>
      <w:r>
        <w:rPr>
          <w:noProof/>
        </w:rPr>
        <w:t>32</w:t>
      </w:r>
      <w:r>
        <w:rPr>
          <w:noProof/>
        </w:rPr>
        <w:fldChar w:fldCharType="end"/>
      </w:r>
    </w:p>
    <w:p w14:paraId="1926C2E2" w14:textId="0DEA08FD" w:rsidR="00471E99" w:rsidRDefault="00471E99">
      <w:pPr>
        <w:pStyle w:val="TOC2"/>
        <w:rPr>
          <w:rFonts w:ascii="Calibri" w:eastAsia="Malgun Gothic" w:hAnsi="Calibri"/>
          <w:noProof/>
          <w:kern w:val="2"/>
          <w:sz w:val="22"/>
          <w:szCs w:val="22"/>
          <w:lang w:eastAsia="en-GB"/>
        </w:rPr>
      </w:pPr>
      <w:r>
        <w:rPr>
          <w:noProof/>
          <w:lang w:eastAsia="zh-CN"/>
        </w:rPr>
        <w:t>C.4.2a</w:t>
      </w:r>
      <w:r>
        <w:rPr>
          <w:rFonts w:ascii="Calibri" w:eastAsia="Malgun Gothic"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_Toc188003348 \h </w:instrText>
      </w:r>
      <w:r>
        <w:rPr>
          <w:noProof/>
        </w:rPr>
      </w:r>
      <w:r>
        <w:rPr>
          <w:noProof/>
        </w:rPr>
        <w:fldChar w:fldCharType="separate"/>
      </w:r>
      <w:r>
        <w:rPr>
          <w:noProof/>
        </w:rPr>
        <w:t>32</w:t>
      </w:r>
      <w:r>
        <w:rPr>
          <w:noProof/>
        </w:rPr>
        <w:fldChar w:fldCharType="end"/>
      </w:r>
    </w:p>
    <w:p w14:paraId="7F0F2786" w14:textId="147475DC" w:rsidR="00471E99" w:rsidRDefault="00471E99">
      <w:pPr>
        <w:pStyle w:val="TOC2"/>
        <w:rPr>
          <w:rFonts w:ascii="Calibri" w:eastAsia="Malgun Gothic" w:hAnsi="Calibri"/>
          <w:noProof/>
          <w:kern w:val="2"/>
          <w:sz w:val="22"/>
          <w:szCs w:val="22"/>
          <w:lang w:eastAsia="en-GB"/>
        </w:rPr>
      </w:pPr>
      <w:r>
        <w:rPr>
          <w:noProof/>
          <w:lang w:eastAsia="zh-CN"/>
        </w:rPr>
        <w:t>C.4.3</w:t>
      </w:r>
      <w:r>
        <w:rPr>
          <w:rFonts w:ascii="Calibri" w:eastAsia="Malgun Gothic" w:hAnsi="Calibri"/>
          <w:noProof/>
          <w:kern w:val="2"/>
          <w:sz w:val="22"/>
          <w:szCs w:val="22"/>
          <w:lang w:eastAsia="en-GB"/>
        </w:rPr>
        <w:tab/>
      </w:r>
      <w:r w:rsidRPr="00C866AD">
        <w:rPr>
          <w:noProof/>
          <w:lang w:val="en-US" w:eastAsia="zh-CN"/>
        </w:rPr>
        <w:t>OpenAPI document</w:t>
      </w:r>
      <w:r>
        <w:rPr>
          <w:noProof/>
          <w:lang w:eastAsia="zh-CN"/>
        </w:rPr>
        <w:t xml:space="preserve"> </w:t>
      </w:r>
      <w:r w:rsidRPr="00C866AD">
        <w:rPr>
          <w:rFonts w:eastAsia="SimSun"/>
          <w:noProof/>
          <w:lang w:eastAsia="zh-CN"/>
        </w:rPr>
        <w:t>"TS28623_G</w:t>
      </w:r>
      <w:r>
        <w:rPr>
          <w:noProof/>
          <w:lang w:eastAsia="zh-CN"/>
        </w:rPr>
        <w:t>eneric</w:t>
      </w:r>
      <w:r w:rsidRPr="00C866AD">
        <w:rPr>
          <w:rFonts w:eastAsia="SimSun"/>
          <w:noProof/>
          <w:lang w:eastAsia="zh-CN"/>
        </w:rPr>
        <w:t>Nrm.</w:t>
      </w:r>
      <w:r w:rsidRPr="00C866AD">
        <w:rPr>
          <w:rFonts w:eastAsia="SimSun"/>
          <w:noProof/>
          <w:lang w:val="en-US" w:eastAsia="zh-CN"/>
        </w:rPr>
        <w:t>yaml</w:t>
      </w:r>
      <w:r w:rsidRPr="00C866AD">
        <w:rPr>
          <w:rFonts w:eastAsia="SimSun"/>
          <w:noProof/>
          <w:lang w:eastAsia="zh-CN"/>
        </w:rPr>
        <w:t>"</w:t>
      </w:r>
      <w:r>
        <w:rPr>
          <w:noProof/>
        </w:rPr>
        <w:tab/>
      </w:r>
      <w:r>
        <w:rPr>
          <w:noProof/>
        </w:rPr>
        <w:fldChar w:fldCharType="begin" w:fldLock="1"/>
      </w:r>
      <w:r>
        <w:rPr>
          <w:noProof/>
        </w:rPr>
        <w:instrText xml:space="preserve"> PAGEREF _Toc188003349 \h </w:instrText>
      </w:r>
      <w:r>
        <w:rPr>
          <w:noProof/>
        </w:rPr>
      </w:r>
      <w:r>
        <w:rPr>
          <w:noProof/>
        </w:rPr>
        <w:fldChar w:fldCharType="separate"/>
      </w:r>
      <w:r>
        <w:rPr>
          <w:noProof/>
        </w:rPr>
        <w:t>35</w:t>
      </w:r>
      <w:r>
        <w:rPr>
          <w:noProof/>
        </w:rPr>
        <w:fldChar w:fldCharType="end"/>
      </w:r>
    </w:p>
    <w:p w14:paraId="036C2E34" w14:textId="59BBA68F" w:rsidR="00471E99" w:rsidRDefault="00471E99" w:rsidP="00471E99">
      <w:pPr>
        <w:pStyle w:val="TOC8"/>
        <w:rPr>
          <w:rFonts w:ascii="Calibri" w:eastAsia="Malgun Gothic"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_Toc188003350 \h </w:instrText>
      </w:r>
      <w:r>
        <w:rPr>
          <w:noProof/>
        </w:rPr>
      </w:r>
      <w:r>
        <w:rPr>
          <w:noProof/>
        </w:rPr>
        <w:fldChar w:fldCharType="separate"/>
      </w:r>
      <w:r>
        <w:rPr>
          <w:noProof/>
        </w:rPr>
        <w:t>64</w:t>
      </w:r>
      <w:r>
        <w:rPr>
          <w:noProof/>
        </w:rPr>
        <w:fldChar w:fldCharType="end"/>
      </w:r>
    </w:p>
    <w:p w14:paraId="6835315E" w14:textId="2723FF84" w:rsidR="00471E99" w:rsidRDefault="00471E99">
      <w:pPr>
        <w:pStyle w:val="TOC1"/>
        <w:rPr>
          <w:rFonts w:ascii="Calibri" w:eastAsia="Malgun Gothic" w:hAnsi="Calibri"/>
          <w:noProof/>
          <w:kern w:val="2"/>
          <w:szCs w:val="22"/>
          <w:lang w:eastAsia="en-GB"/>
        </w:rPr>
      </w:pPr>
      <w:r>
        <w:rPr>
          <w:noProof/>
        </w:rPr>
        <w:t>D.1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_Toc188003351 \h </w:instrText>
      </w:r>
      <w:r>
        <w:rPr>
          <w:noProof/>
        </w:rPr>
      </w:r>
      <w:r>
        <w:rPr>
          <w:noProof/>
        </w:rPr>
        <w:fldChar w:fldCharType="separate"/>
      </w:r>
      <w:r>
        <w:rPr>
          <w:noProof/>
        </w:rPr>
        <w:t>64</w:t>
      </w:r>
      <w:r>
        <w:rPr>
          <w:noProof/>
        </w:rPr>
        <w:fldChar w:fldCharType="end"/>
      </w:r>
    </w:p>
    <w:p w14:paraId="5BB3D0FE" w14:textId="3914AD0B" w:rsidR="00471E99" w:rsidRDefault="00471E99">
      <w:pPr>
        <w:pStyle w:val="TOC1"/>
        <w:rPr>
          <w:rFonts w:ascii="Calibri" w:eastAsia="Malgun Gothic" w:hAnsi="Calibri"/>
          <w:noProof/>
          <w:kern w:val="2"/>
          <w:szCs w:val="22"/>
          <w:lang w:eastAsia="en-GB"/>
        </w:rPr>
      </w:pPr>
      <w:r>
        <w:rPr>
          <w:noProof/>
        </w:rPr>
        <w:t>D.2</w:t>
      </w:r>
      <w:r>
        <w:rPr>
          <w:rFonts w:ascii="Calibri" w:eastAsia="Malgun Gothic" w:hAnsi="Calibri"/>
          <w:noProof/>
          <w:kern w:val="2"/>
          <w:szCs w:val="22"/>
          <w:lang w:eastAsia="en-GB"/>
        </w:rPr>
        <w:tab/>
      </w:r>
      <w:r>
        <w:rPr>
          <w:noProof/>
        </w:rPr>
        <w:t>Modules</w:t>
      </w:r>
      <w:r>
        <w:rPr>
          <w:noProof/>
        </w:rPr>
        <w:tab/>
      </w:r>
      <w:r>
        <w:rPr>
          <w:noProof/>
        </w:rPr>
        <w:fldChar w:fldCharType="begin" w:fldLock="1"/>
      </w:r>
      <w:r>
        <w:rPr>
          <w:noProof/>
        </w:rPr>
        <w:instrText xml:space="preserve"> PAGEREF _Toc188003352 \h </w:instrText>
      </w:r>
      <w:r>
        <w:rPr>
          <w:noProof/>
        </w:rPr>
      </w:r>
      <w:r>
        <w:rPr>
          <w:noProof/>
        </w:rPr>
        <w:fldChar w:fldCharType="separate"/>
      </w:r>
      <w:r>
        <w:rPr>
          <w:noProof/>
        </w:rPr>
        <w:t>64</w:t>
      </w:r>
      <w:r>
        <w:rPr>
          <w:noProof/>
        </w:rPr>
        <w:fldChar w:fldCharType="end"/>
      </w:r>
    </w:p>
    <w:p w14:paraId="1C65850E" w14:textId="6A8082D2" w:rsidR="00471E99" w:rsidRDefault="00471E99">
      <w:pPr>
        <w:pStyle w:val="TOC2"/>
        <w:rPr>
          <w:rFonts w:ascii="Calibri" w:eastAsia="Malgun Gothic" w:hAnsi="Calibri"/>
          <w:noProof/>
          <w:kern w:val="2"/>
          <w:sz w:val="22"/>
          <w:szCs w:val="22"/>
          <w:lang w:eastAsia="en-GB"/>
        </w:rPr>
      </w:pPr>
      <w:r>
        <w:rPr>
          <w:noProof/>
          <w:lang w:eastAsia="zh-CN"/>
        </w:rPr>
        <w:t>D.2.1</w:t>
      </w:r>
      <w:r>
        <w:rPr>
          <w:rFonts w:ascii="Calibri" w:eastAsia="Malgun Gothic"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_Toc188003353 \h </w:instrText>
      </w:r>
      <w:r>
        <w:rPr>
          <w:noProof/>
        </w:rPr>
      </w:r>
      <w:r>
        <w:rPr>
          <w:noProof/>
        </w:rPr>
        <w:fldChar w:fldCharType="separate"/>
      </w:r>
      <w:r>
        <w:rPr>
          <w:noProof/>
        </w:rPr>
        <w:t>64</w:t>
      </w:r>
      <w:r>
        <w:rPr>
          <w:noProof/>
        </w:rPr>
        <w:fldChar w:fldCharType="end"/>
      </w:r>
    </w:p>
    <w:p w14:paraId="7DAE2952" w14:textId="750E0A70" w:rsidR="00471E99" w:rsidRDefault="00471E99">
      <w:pPr>
        <w:pStyle w:val="TOC2"/>
        <w:rPr>
          <w:rFonts w:ascii="Calibri" w:eastAsia="Malgun Gothic" w:hAnsi="Calibri"/>
          <w:noProof/>
          <w:kern w:val="2"/>
          <w:sz w:val="22"/>
          <w:szCs w:val="22"/>
          <w:lang w:eastAsia="en-GB"/>
        </w:rPr>
      </w:pPr>
      <w:r>
        <w:rPr>
          <w:noProof/>
          <w:lang w:eastAsia="zh-CN"/>
        </w:rPr>
        <w:t>D.2.2</w:t>
      </w:r>
      <w:r>
        <w:rPr>
          <w:rFonts w:ascii="Calibri" w:eastAsia="Malgun Gothic"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_Toc188003354 \h </w:instrText>
      </w:r>
      <w:r>
        <w:rPr>
          <w:noProof/>
        </w:rPr>
      </w:r>
      <w:r>
        <w:rPr>
          <w:noProof/>
        </w:rPr>
        <w:fldChar w:fldCharType="separate"/>
      </w:r>
      <w:r>
        <w:rPr>
          <w:noProof/>
        </w:rPr>
        <w:t>65</w:t>
      </w:r>
      <w:r>
        <w:rPr>
          <w:noProof/>
        </w:rPr>
        <w:fldChar w:fldCharType="end"/>
      </w:r>
    </w:p>
    <w:p w14:paraId="1D743AAF" w14:textId="1448F5EB" w:rsidR="00471E99" w:rsidRDefault="00471E99">
      <w:pPr>
        <w:pStyle w:val="TOC2"/>
        <w:rPr>
          <w:rFonts w:ascii="Calibri" w:eastAsia="Malgun Gothic" w:hAnsi="Calibri"/>
          <w:noProof/>
          <w:kern w:val="2"/>
          <w:sz w:val="22"/>
          <w:szCs w:val="22"/>
          <w:lang w:eastAsia="en-GB"/>
        </w:rPr>
      </w:pPr>
      <w:r>
        <w:rPr>
          <w:noProof/>
          <w:lang w:eastAsia="zh-CN"/>
        </w:rPr>
        <w:t>D.2.3</w:t>
      </w:r>
      <w:r>
        <w:rPr>
          <w:rFonts w:ascii="Calibri" w:eastAsia="Malgun Gothic"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_Toc188003355 \h </w:instrText>
      </w:r>
      <w:r>
        <w:rPr>
          <w:noProof/>
        </w:rPr>
      </w:r>
      <w:r>
        <w:rPr>
          <w:noProof/>
        </w:rPr>
        <w:fldChar w:fldCharType="separate"/>
      </w:r>
      <w:r>
        <w:rPr>
          <w:noProof/>
        </w:rPr>
        <w:t>69</w:t>
      </w:r>
      <w:r>
        <w:rPr>
          <w:noProof/>
        </w:rPr>
        <w:fldChar w:fldCharType="end"/>
      </w:r>
    </w:p>
    <w:p w14:paraId="0EFC03D9" w14:textId="16604303" w:rsidR="00471E99" w:rsidRDefault="00471E99">
      <w:pPr>
        <w:pStyle w:val="TOC2"/>
        <w:rPr>
          <w:rFonts w:ascii="Calibri" w:eastAsia="Malgun Gothic" w:hAnsi="Calibri"/>
          <w:noProof/>
          <w:kern w:val="2"/>
          <w:sz w:val="22"/>
          <w:szCs w:val="22"/>
          <w:lang w:eastAsia="en-GB"/>
        </w:rPr>
      </w:pPr>
      <w:r>
        <w:rPr>
          <w:noProof/>
          <w:lang w:eastAsia="zh-CN"/>
        </w:rPr>
        <w:t>D.2.4</w:t>
      </w:r>
      <w:r>
        <w:rPr>
          <w:rFonts w:ascii="Calibri" w:eastAsia="Malgun Gothic"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_Toc188003356 \h </w:instrText>
      </w:r>
      <w:r>
        <w:rPr>
          <w:noProof/>
        </w:rPr>
      </w:r>
      <w:r>
        <w:rPr>
          <w:noProof/>
        </w:rPr>
        <w:fldChar w:fldCharType="separate"/>
      </w:r>
      <w:r>
        <w:rPr>
          <w:noProof/>
        </w:rPr>
        <w:t>73</w:t>
      </w:r>
      <w:r>
        <w:rPr>
          <w:noProof/>
        </w:rPr>
        <w:fldChar w:fldCharType="end"/>
      </w:r>
    </w:p>
    <w:p w14:paraId="752C5F1D" w14:textId="299AEE6C" w:rsidR="00471E99" w:rsidRDefault="00471E99">
      <w:pPr>
        <w:pStyle w:val="TOC2"/>
        <w:rPr>
          <w:rFonts w:ascii="Calibri" w:eastAsia="Malgun Gothic" w:hAnsi="Calibri"/>
          <w:noProof/>
          <w:kern w:val="2"/>
          <w:sz w:val="22"/>
          <w:szCs w:val="22"/>
          <w:lang w:eastAsia="en-GB"/>
        </w:rPr>
      </w:pPr>
      <w:r>
        <w:rPr>
          <w:noProof/>
          <w:lang w:eastAsia="zh-CN"/>
        </w:rPr>
        <w:t>D.2.5</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_Toc188003357 \h </w:instrText>
      </w:r>
      <w:r>
        <w:rPr>
          <w:noProof/>
        </w:rPr>
      </w:r>
      <w:r>
        <w:rPr>
          <w:noProof/>
        </w:rPr>
        <w:fldChar w:fldCharType="separate"/>
      </w:r>
      <w:r>
        <w:rPr>
          <w:noProof/>
        </w:rPr>
        <w:t>81</w:t>
      </w:r>
      <w:r>
        <w:rPr>
          <w:noProof/>
        </w:rPr>
        <w:fldChar w:fldCharType="end"/>
      </w:r>
    </w:p>
    <w:p w14:paraId="4249E015" w14:textId="0C3AF55E" w:rsidR="00471E99" w:rsidRDefault="00471E99">
      <w:pPr>
        <w:pStyle w:val="TOC2"/>
        <w:rPr>
          <w:rFonts w:ascii="Calibri" w:eastAsia="Malgun Gothic" w:hAnsi="Calibri"/>
          <w:noProof/>
          <w:kern w:val="2"/>
          <w:sz w:val="22"/>
          <w:szCs w:val="22"/>
          <w:lang w:eastAsia="en-GB"/>
        </w:rPr>
      </w:pPr>
      <w:r>
        <w:rPr>
          <w:noProof/>
          <w:lang w:eastAsia="zh-CN"/>
        </w:rPr>
        <w:t>D.2.6</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_Toc188003358 \h </w:instrText>
      </w:r>
      <w:r>
        <w:rPr>
          <w:noProof/>
        </w:rPr>
      </w:r>
      <w:r>
        <w:rPr>
          <w:noProof/>
        </w:rPr>
        <w:fldChar w:fldCharType="separate"/>
      </w:r>
      <w:r>
        <w:rPr>
          <w:noProof/>
        </w:rPr>
        <w:t>84</w:t>
      </w:r>
      <w:r>
        <w:rPr>
          <w:noProof/>
        </w:rPr>
        <w:fldChar w:fldCharType="end"/>
      </w:r>
    </w:p>
    <w:p w14:paraId="27266BE8" w14:textId="4003034A" w:rsidR="00471E99" w:rsidRDefault="00471E99">
      <w:pPr>
        <w:pStyle w:val="TOC2"/>
        <w:rPr>
          <w:rFonts w:ascii="Calibri" w:eastAsia="Malgun Gothic" w:hAnsi="Calibri"/>
          <w:noProof/>
          <w:kern w:val="2"/>
          <w:sz w:val="22"/>
          <w:szCs w:val="22"/>
          <w:lang w:eastAsia="en-GB"/>
        </w:rPr>
      </w:pPr>
      <w:r>
        <w:rPr>
          <w:noProof/>
          <w:lang w:eastAsia="zh-CN"/>
        </w:rPr>
        <w:t>D.2.6a</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_Toc188003359 \h </w:instrText>
      </w:r>
      <w:r>
        <w:rPr>
          <w:noProof/>
        </w:rPr>
      </w:r>
      <w:r>
        <w:rPr>
          <w:noProof/>
        </w:rPr>
        <w:fldChar w:fldCharType="separate"/>
      </w:r>
      <w:r>
        <w:rPr>
          <w:noProof/>
        </w:rPr>
        <w:t>85</w:t>
      </w:r>
      <w:r>
        <w:rPr>
          <w:noProof/>
        </w:rPr>
        <w:fldChar w:fldCharType="end"/>
      </w:r>
    </w:p>
    <w:p w14:paraId="08067ACD" w14:textId="0B4ABEFC" w:rsidR="00471E99" w:rsidRDefault="00471E99">
      <w:pPr>
        <w:pStyle w:val="TOC2"/>
        <w:rPr>
          <w:rFonts w:ascii="Calibri" w:eastAsia="Malgun Gothic" w:hAnsi="Calibri"/>
          <w:noProof/>
          <w:kern w:val="2"/>
          <w:sz w:val="22"/>
          <w:szCs w:val="22"/>
          <w:lang w:eastAsia="en-GB"/>
        </w:rPr>
      </w:pPr>
      <w:r>
        <w:rPr>
          <w:noProof/>
          <w:lang w:eastAsia="zh-CN"/>
        </w:rPr>
        <w:t>D.2.7</w:t>
      </w:r>
      <w:r>
        <w:rPr>
          <w:rFonts w:ascii="Calibri" w:eastAsia="Malgun Gothic"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_Toc188003360 \h </w:instrText>
      </w:r>
      <w:r>
        <w:rPr>
          <w:noProof/>
        </w:rPr>
      </w:r>
      <w:r>
        <w:rPr>
          <w:noProof/>
        </w:rPr>
        <w:fldChar w:fldCharType="separate"/>
      </w:r>
      <w:r>
        <w:rPr>
          <w:noProof/>
        </w:rPr>
        <w:t>88</w:t>
      </w:r>
      <w:r>
        <w:rPr>
          <w:noProof/>
        </w:rPr>
        <w:fldChar w:fldCharType="end"/>
      </w:r>
    </w:p>
    <w:p w14:paraId="7BA1C3F0" w14:textId="444A57D4" w:rsidR="00471E99" w:rsidRDefault="00471E99">
      <w:pPr>
        <w:pStyle w:val="TOC2"/>
        <w:rPr>
          <w:rFonts w:ascii="Calibri" w:eastAsia="Malgun Gothic" w:hAnsi="Calibri"/>
          <w:noProof/>
          <w:kern w:val="2"/>
          <w:sz w:val="22"/>
          <w:szCs w:val="22"/>
          <w:lang w:eastAsia="en-GB"/>
        </w:rPr>
      </w:pPr>
      <w:r>
        <w:rPr>
          <w:noProof/>
          <w:lang w:eastAsia="zh-CN"/>
        </w:rPr>
        <w:t>D.2.8</w:t>
      </w:r>
      <w:r>
        <w:rPr>
          <w:rFonts w:ascii="Calibri" w:eastAsia="Malgun Gothic"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_Toc188003361 \h </w:instrText>
      </w:r>
      <w:r>
        <w:rPr>
          <w:noProof/>
        </w:rPr>
      </w:r>
      <w:r>
        <w:rPr>
          <w:noProof/>
        </w:rPr>
        <w:fldChar w:fldCharType="separate"/>
      </w:r>
      <w:r>
        <w:rPr>
          <w:noProof/>
        </w:rPr>
        <w:t>89</w:t>
      </w:r>
      <w:r>
        <w:rPr>
          <w:noProof/>
        </w:rPr>
        <w:fldChar w:fldCharType="end"/>
      </w:r>
    </w:p>
    <w:p w14:paraId="07E6DA9B" w14:textId="4AEF1C1A" w:rsidR="00471E99" w:rsidRDefault="00471E99">
      <w:pPr>
        <w:pStyle w:val="TOC2"/>
        <w:rPr>
          <w:rFonts w:ascii="Calibri" w:eastAsia="Malgun Gothic" w:hAnsi="Calibri"/>
          <w:noProof/>
          <w:kern w:val="2"/>
          <w:sz w:val="22"/>
          <w:szCs w:val="22"/>
          <w:lang w:eastAsia="en-GB"/>
        </w:rPr>
      </w:pPr>
      <w:r>
        <w:rPr>
          <w:noProof/>
          <w:lang w:eastAsia="zh-CN"/>
        </w:rPr>
        <w:t>D.2.9</w:t>
      </w:r>
      <w:r>
        <w:rPr>
          <w:rFonts w:ascii="Calibri" w:eastAsia="Malgun Gothic"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_Toc188003362 \h </w:instrText>
      </w:r>
      <w:r>
        <w:rPr>
          <w:noProof/>
        </w:rPr>
      </w:r>
      <w:r>
        <w:rPr>
          <w:noProof/>
        </w:rPr>
        <w:fldChar w:fldCharType="separate"/>
      </w:r>
      <w:r>
        <w:rPr>
          <w:noProof/>
        </w:rPr>
        <w:t>103</w:t>
      </w:r>
      <w:r>
        <w:rPr>
          <w:noProof/>
        </w:rPr>
        <w:fldChar w:fldCharType="end"/>
      </w:r>
    </w:p>
    <w:p w14:paraId="3E5D2F12" w14:textId="0D7A4148" w:rsidR="00471E99" w:rsidRDefault="00471E99">
      <w:pPr>
        <w:pStyle w:val="TOC2"/>
        <w:rPr>
          <w:rFonts w:ascii="Calibri" w:eastAsia="Malgun Gothic" w:hAnsi="Calibri"/>
          <w:noProof/>
          <w:kern w:val="2"/>
          <w:sz w:val="22"/>
          <w:szCs w:val="22"/>
          <w:lang w:eastAsia="en-GB"/>
        </w:rPr>
      </w:pPr>
      <w:r>
        <w:rPr>
          <w:noProof/>
          <w:lang w:eastAsia="zh-CN"/>
        </w:rPr>
        <w:t>D.2.10</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trace.yang</w:t>
      </w:r>
      <w:r>
        <w:rPr>
          <w:noProof/>
        </w:rPr>
        <w:tab/>
      </w:r>
      <w:r>
        <w:rPr>
          <w:noProof/>
        </w:rPr>
        <w:fldChar w:fldCharType="begin" w:fldLock="1"/>
      </w:r>
      <w:r>
        <w:rPr>
          <w:noProof/>
        </w:rPr>
        <w:instrText xml:space="preserve"> PAGEREF _Toc188003363 \h </w:instrText>
      </w:r>
      <w:r>
        <w:rPr>
          <w:noProof/>
        </w:rPr>
      </w:r>
      <w:r>
        <w:rPr>
          <w:noProof/>
        </w:rPr>
        <w:fldChar w:fldCharType="separate"/>
      </w:r>
      <w:r>
        <w:rPr>
          <w:noProof/>
        </w:rPr>
        <w:t>109</w:t>
      </w:r>
      <w:r>
        <w:rPr>
          <w:noProof/>
        </w:rPr>
        <w:fldChar w:fldCharType="end"/>
      </w:r>
    </w:p>
    <w:p w14:paraId="17E39950" w14:textId="453415D1" w:rsidR="00471E99" w:rsidRDefault="00471E99">
      <w:pPr>
        <w:pStyle w:val="TOC2"/>
        <w:rPr>
          <w:rFonts w:ascii="Calibri" w:eastAsia="Malgun Gothic" w:hAnsi="Calibri"/>
          <w:noProof/>
          <w:kern w:val="2"/>
          <w:sz w:val="22"/>
          <w:szCs w:val="22"/>
          <w:lang w:eastAsia="en-GB"/>
        </w:rPr>
      </w:pPr>
      <w:r>
        <w:rPr>
          <w:noProof/>
          <w:lang w:eastAsia="zh-CN"/>
        </w:rPr>
        <w:t>D.2.11</w:t>
      </w:r>
      <w:r>
        <w:rPr>
          <w:rFonts w:ascii="Calibri" w:eastAsia="Malgun Gothic" w:hAnsi="Calibri"/>
          <w:noProof/>
          <w:kern w:val="2"/>
          <w:sz w:val="22"/>
          <w:szCs w:val="22"/>
          <w:lang w:eastAsia="en-GB"/>
        </w:rPr>
        <w:tab/>
      </w:r>
      <w:r>
        <w:rPr>
          <w:noProof/>
          <w:lang w:eastAsia="zh-CN"/>
        </w:rPr>
        <w:t>module _3gpp-common-mnsregistry.yang</w:t>
      </w:r>
      <w:r>
        <w:rPr>
          <w:noProof/>
        </w:rPr>
        <w:tab/>
      </w:r>
      <w:r>
        <w:rPr>
          <w:noProof/>
        </w:rPr>
        <w:fldChar w:fldCharType="begin" w:fldLock="1"/>
      </w:r>
      <w:r>
        <w:rPr>
          <w:noProof/>
        </w:rPr>
        <w:instrText xml:space="preserve"> PAGEREF _Toc188003364 \h </w:instrText>
      </w:r>
      <w:r>
        <w:rPr>
          <w:noProof/>
        </w:rPr>
      </w:r>
      <w:r>
        <w:rPr>
          <w:noProof/>
        </w:rPr>
        <w:fldChar w:fldCharType="separate"/>
      </w:r>
      <w:r>
        <w:rPr>
          <w:noProof/>
        </w:rPr>
        <w:t>125</w:t>
      </w:r>
      <w:r>
        <w:rPr>
          <w:noProof/>
        </w:rPr>
        <w:fldChar w:fldCharType="end"/>
      </w:r>
    </w:p>
    <w:p w14:paraId="117D4864" w14:textId="1111AE89" w:rsidR="00471E99" w:rsidRDefault="00471E99">
      <w:pPr>
        <w:pStyle w:val="TOC2"/>
        <w:rPr>
          <w:rFonts w:ascii="Calibri" w:eastAsia="Malgun Gothic" w:hAnsi="Calibri"/>
          <w:noProof/>
          <w:kern w:val="2"/>
          <w:sz w:val="22"/>
          <w:szCs w:val="22"/>
          <w:lang w:eastAsia="en-GB"/>
        </w:rPr>
      </w:pPr>
      <w:r w:rsidRPr="00C866AD">
        <w:rPr>
          <w:noProof/>
          <w:lang w:val="fr-FR" w:eastAsia="zh-CN"/>
        </w:rPr>
        <w:t>D.2.12</w:t>
      </w:r>
      <w:r>
        <w:rPr>
          <w:rFonts w:ascii="Calibri" w:eastAsia="Malgun Gothic" w:hAnsi="Calibri"/>
          <w:noProof/>
          <w:kern w:val="2"/>
          <w:sz w:val="22"/>
          <w:szCs w:val="22"/>
          <w:lang w:eastAsia="en-GB"/>
        </w:rPr>
        <w:tab/>
      </w:r>
      <w:r w:rsidRPr="00C866AD">
        <w:rPr>
          <w:noProof/>
          <w:lang w:val="fr-FR" w:eastAsia="zh-CN"/>
        </w:rPr>
        <w:t>Void</w:t>
      </w:r>
      <w:r>
        <w:rPr>
          <w:noProof/>
        </w:rPr>
        <w:tab/>
      </w:r>
      <w:r>
        <w:rPr>
          <w:noProof/>
        </w:rPr>
        <w:fldChar w:fldCharType="begin" w:fldLock="1"/>
      </w:r>
      <w:r>
        <w:rPr>
          <w:noProof/>
        </w:rPr>
        <w:instrText xml:space="preserve"> PAGEREF _Toc188003365 \h </w:instrText>
      </w:r>
      <w:r>
        <w:rPr>
          <w:noProof/>
        </w:rPr>
      </w:r>
      <w:r>
        <w:rPr>
          <w:noProof/>
        </w:rPr>
        <w:fldChar w:fldCharType="separate"/>
      </w:r>
      <w:r>
        <w:rPr>
          <w:noProof/>
        </w:rPr>
        <w:t>127</w:t>
      </w:r>
      <w:r>
        <w:rPr>
          <w:noProof/>
        </w:rPr>
        <w:fldChar w:fldCharType="end"/>
      </w:r>
    </w:p>
    <w:p w14:paraId="0E4ECBE5" w14:textId="53590D1D" w:rsidR="00471E99" w:rsidRDefault="00471E99">
      <w:pPr>
        <w:pStyle w:val="TOC2"/>
        <w:rPr>
          <w:rFonts w:ascii="Calibri" w:eastAsia="Malgun Gothic" w:hAnsi="Calibri"/>
          <w:noProof/>
          <w:kern w:val="2"/>
          <w:sz w:val="22"/>
          <w:szCs w:val="22"/>
          <w:lang w:eastAsia="en-GB"/>
        </w:rPr>
      </w:pPr>
      <w:r w:rsidRPr="00C866AD">
        <w:rPr>
          <w:noProof/>
          <w:lang w:val="fr-FR" w:eastAsia="zh-CN"/>
        </w:rPr>
        <w:t>D.2.13</w:t>
      </w:r>
      <w:r>
        <w:rPr>
          <w:rFonts w:ascii="Calibri" w:eastAsia="Malgun Gothic" w:hAnsi="Calibri"/>
          <w:noProof/>
          <w:kern w:val="2"/>
          <w:sz w:val="22"/>
          <w:szCs w:val="22"/>
          <w:lang w:eastAsia="en-GB"/>
        </w:rPr>
        <w:tab/>
      </w:r>
      <w:r w:rsidRPr="00C866AD">
        <w:rPr>
          <w:noProof/>
          <w:lang w:val="fr-FR" w:eastAsia="zh-CN"/>
        </w:rPr>
        <w:t>module _3gpp-common-filemanagement.yang</w:t>
      </w:r>
      <w:r>
        <w:rPr>
          <w:noProof/>
        </w:rPr>
        <w:tab/>
      </w:r>
      <w:r>
        <w:rPr>
          <w:noProof/>
        </w:rPr>
        <w:fldChar w:fldCharType="begin" w:fldLock="1"/>
      </w:r>
      <w:r>
        <w:rPr>
          <w:noProof/>
        </w:rPr>
        <w:instrText xml:space="preserve"> PAGEREF _Toc188003366 \h </w:instrText>
      </w:r>
      <w:r>
        <w:rPr>
          <w:noProof/>
        </w:rPr>
      </w:r>
      <w:r>
        <w:rPr>
          <w:noProof/>
        </w:rPr>
        <w:fldChar w:fldCharType="separate"/>
      </w:r>
      <w:r>
        <w:rPr>
          <w:noProof/>
        </w:rPr>
        <w:t>127</w:t>
      </w:r>
      <w:r>
        <w:rPr>
          <w:noProof/>
        </w:rPr>
        <w:fldChar w:fldCharType="end"/>
      </w:r>
    </w:p>
    <w:p w14:paraId="7FF0C011" w14:textId="51906AFB" w:rsidR="00471E99" w:rsidRDefault="00471E99">
      <w:pPr>
        <w:pStyle w:val="TOC2"/>
        <w:rPr>
          <w:rFonts w:ascii="Calibri" w:eastAsia="Malgun Gothic" w:hAnsi="Calibri"/>
          <w:noProof/>
          <w:kern w:val="2"/>
          <w:sz w:val="22"/>
          <w:szCs w:val="22"/>
          <w:lang w:eastAsia="en-GB"/>
        </w:rPr>
      </w:pPr>
      <w:r>
        <w:rPr>
          <w:noProof/>
          <w:lang w:eastAsia="zh-CN"/>
        </w:rPr>
        <w:t>D.2.15</w:t>
      </w:r>
      <w:r>
        <w:rPr>
          <w:rFonts w:ascii="Calibri" w:eastAsia="Malgun Gothic" w:hAnsi="Calibri"/>
          <w:noProof/>
          <w:kern w:val="2"/>
          <w:sz w:val="22"/>
          <w:szCs w:val="22"/>
          <w:lang w:eastAsia="en-GB"/>
        </w:rPr>
        <w:tab/>
      </w:r>
      <w:r>
        <w:rPr>
          <w:noProof/>
          <w:lang w:eastAsia="zh-CN"/>
        </w:rPr>
        <w:t>module _3gpp-common-files.yang</w:t>
      </w:r>
      <w:r>
        <w:rPr>
          <w:noProof/>
        </w:rPr>
        <w:tab/>
      </w:r>
      <w:r>
        <w:rPr>
          <w:noProof/>
        </w:rPr>
        <w:fldChar w:fldCharType="begin" w:fldLock="1"/>
      </w:r>
      <w:r>
        <w:rPr>
          <w:noProof/>
        </w:rPr>
        <w:instrText xml:space="preserve"> PAGEREF _Toc188003367 \h </w:instrText>
      </w:r>
      <w:r>
        <w:rPr>
          <w:noProof/>
        </w:rPr>
      </w:r>
      <w:r>
        <w:rPr>
          <w:noProof/>
        </w:rPr>
        <w:fldChar w:fldCharType="separate"/>
      </w:r>
      <w:r>
        <w:rPr>
          <w:noProof/>
        </w:rPr>
        <w:t>133</w:t>
      </w:r>
      <w:r>
        <w:rPr>
          <w:noProof/>
        </w:rPr>
        <w:fldChar w:fldCharType="end"/>
      </w:r>
    </w:p>
    <w:p w14:paraId="52054F00" w14:textId="3E3B1A35" w:rsidR="00471E99" w:rsidRDefault="00471E99">
      <w:pPr>
        <w:pStyle w:val="TOC2"/>
        <w:rPr>
          <w:rFonts w:ascii="Calibri" w:eastAsia="Malgun Gothic" w:hAnsi="Calibri"/>
          <w:noProof/>
          <w:kern w:val="2"/>
          <w:sz w:val="22"/>
          <w:szCs w:val="22"/>
          <w:lang w:eastAsia="en-GB"/>
        </w:rPr>
      </w:pPr>
      <w:r>
        <w:rPr>
          <w:noProof/>
          <w:lang w:eastAsia="zh-CN"/>
        </w:rPr>
        <w:t>D.2.18</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_Toc188003368 \h </w:instrText>
      </w:r>
      <w:r>
        <w:rPr>
          <w:noProof/>
        </w:rPr>
      </w:r>
      <w:r>
        <w:rPr>
          <w:noProof/>
        </w:rPr>
        <w:fldChar w:fldCharType="separate"/>
      </w:r>
      <w:r>
        <w:rPr>
          <w:noProof/>
        </w:rPr>
        <w:t>140</w:t>
      </w:r>
      <w:r>
        <w:rPr>
          <w:noProof/>
        </w:rPr>
        <w:fldChar w:fldCharType="end"/>
      </w:r>
    </w:p>
    <w:p w14:paraId="30B49289" w14:textId="02A3E7DF" w:rsidR="00471E99" w:rsidRDefault="00471E99">
      <w:pPr>
        <w:pStyle w:val="TOC1"/>
        <w:rPr>
          <w:rFonts w:ascii="Calibri" w:eastAsia="Malgun Gothic" w:hAnsi="Calibri"/>
          <w:noProof/>
          <w:kern w:val="2"/>
          <w:szCs w:val="22"/>
          <w:lang w:eastAsia="en-GB"/>
        </w:rPr>
      </w:pPr>
      <w:r>
        <w:rPr>
          <w:noProof/>
          <w:lang w:eastAsia="zh-CN"/>
        </w:rPr>
        <w:t>D.3</w:t>
      </w:r>
      <w:r>
        <w:rPr>
          <w:rFonts w:ascii="Calibri" w:eastAsia="Malgun Gothic"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_Toc188003369 \h </w:instrText>
      </w:r>
      <w:r>
        <w:rPr>
          <w:noProof/>
        </w:rPr>
      </w:r>
      <w:r>
        <w:rPr>
          <w:noProof/>
        </w:rPr>
        <w:fldChar w:fldCharType="separate"/>
      </w:r>
      <w:r>
        <w:rPr>
          <w:noProof/>
        </w:rPr>
        <w:t>141</w:t>
      </w:r>
      <w:r>
        <w:rPr>
          <w:noProof/>
        </w:rPr>
        <w:fldChar w:fldCharType="end"/>
      </w:r>
    </w:p>
    <w:p w14:paraId="1A665BF3" w14:textId="6A624415" w:rsidR="00471E99" w:rsidRDefault="00471E99">
      <w:pPr>
        <w:pStyle w:val="TOC1"/>
        <w:rPr>
          <w:rFonts w:ascii="Calibri" w:eastAsia="Malgun Gothic" w:hAnsi="Calibri"/>
          <w:noProof/>
          <w:kern w:val="2"/>
          <w:szCs w:val="22"/>
          <w:lang w:eastAsia="en-GB"/>
        </w:rPr>
      </w:pPr>
      <w:r>
        <w:rPr>
          <w:noProof/>
          <w:lang w:eastAsia="zh-CN"/>
        </w:rPr>
        <w:t>D.4</w:t>
      </w:r>
      <w:r>
        <w:rPr>
          <w:rFonts w:ascii="Calibri" w:eastAsia="Malgun Gothic"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_Toc188003370 \h </w:instrText>
      </w:r>
      <w:r>
        <w:rPr>
          <w:noProof/>
        </w:rPr>
      </w:r>
      <w:r>
        <w:rPr>
          <w:noProof/>
        </w:rPr>
        <w:fldChar w:fldCharType="separate"/>
      </w:r>
      <w:r>
        <w:rPr>
          <w:noProof/>
        </w:rPr>
        <w:t>141</w:t>
      </w:r>
      <w:r>
        <w:rPr>
          <w:noProof/>
        </w:rPr>
        <w:fldChar w:fldCharType="end"/>
      </w:r>
    </w:p>
    <w:p w14:paraId="63E24C5F" w14:textId="6642AA16" w:rsidR="00471E99" w:rsidRDefault="00471E99" w:rsidP="00471E99">
      <w:pPr>
        <w:pStyle w:val="TOC8"/>
        <w:rPr>
          <w:rFonts w:ascii="Calibri" w:eastAsia="Malgun Gothic" w:hAnsi="Calibri"/>
          <w:b w:val="0"/>
          <w:noProof/>
          <w:kern w:val="2"/>
          <w:szCs w:val="22"/>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_Toc188003371 \h </w:instrText>
      </w:r>
      <w:r>
        <w:rPr>
          <w:noProof/>
        </w:rPr>
      </w:r>
      <w:r>
        <w:rPr>
          <w:noProof/>
        </w:rPr>
        <w:fldChar w:fldCharType="separate"/>
      </w:r>
      <w:r>
        <w:rPr>
          <w:noProof/>
        </w:rPr>
        <w:t>142</w:t>
      </w:r>
      <w:r>
        <w:rPr>
          <w:noProof/>
        </w:rPr>
        <w:fldChar w:fldCharType="end"/>
      </w:r>
    </w:p>
    <w:p w14:paraId="7B98C335" w14:textId="7B5CF42D" w:rsidR="00471E99" w:rsidRDefault="00471E99">
      <w:pPr>
        <w:pStyle w:val="TOC3"/>
        <w:rPr>
          <w:rFonts w:ascii="Calibri" w:eastAsia="Malgun Gothic" w:hAnsi="Calibri"/>
          <w:noProof/>
          <w:kern w:val="2"/>
          <w:sz w:val="22"/>
          <w:szCs w:val="22"/>
          <w:lang w:eastAsia="en-GB"/>
        </w:rPr>
      </w:pPr>
      <w:r>
        <w:rPr>
          <w:noProof/>
        </w:rPr>
        <w:t>E.1</w:t>
      </w:r>
      <w:r>
        <w:rPr>
          <w:rFonts w:ascii="Calibri" w:eastAsia="Malgun Gothic" w:hAnsi="Calibri"/>
          <w:noProof/>
          <w:kern w:val="2"/>
          <w:sz w:val="22"/>
          <w:szCs w:val="22"/>
          <w:lang w:eastAsia="en-GB"/>
        </w:rPr>
        <w:tab/>
      </w:r>
      <w:r>
        <w:rPr>
          <w:noProof/>
        </w:rPr>
        <w:t>Common data types</w:t>
      </w:r>
      <w:r>
        <w:rPr>
          <w:noProof/>
        </w:rPr>
        <w:tab/>
      </w:r>
      <w:r>
        <w:rPr>
          <w:noProof/>
        </w:rPr>
        <w:fldChar w:fldCharType="begin" w:fldLock="1"/>
      </w:r>
      <w:r>
        <w:rPr>
          <w:noProof/>
        </w:rPr>
        <w:instrText xml:space="preserve"> PAGEREF _Toc188003372 \h </w:instrText>
      </w:r>
      <w:r>
        <w:rPr>
          <w:noProof/>
        </w:rPr>
      </w:r>
      <w:r>
        <w:rPr>
          <w:noProof/>
        </w:rPr>
        <w:fldChar w:fldCharType="separate"/>
      </w:r>
      <w:r>
        <w:rPr>
          <w:noProof/>
        </w:rPr>
        <w:t>142</w:t>
      </w:r>
      <w:r>
        <w:rPr>
          <w:noProof/>
        </w:rPr>
        <w:fldChar w:fldCharType="end"/>
      </w:r>
    </w:p>
    <w:p w14:paraId="2E85BB45" w14:textId="2F9ACE72" w:rsidR="00471E99" w:rsidRDefault="00471E99" w:rsidP="00471E99">
      <w:pPr>
        <w:pStyle w:val="TOC8"/>
        <w:rPr>
          <w:rFonts w:ascii="Calibri" w:eastAsia="Malgun Gothic"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_Toc188003373 \h </w:instrText>
      </w:r>
      <w:r>
        <w:rPr>
          <w:noProof/>
        </w:rPr>
      </w:r>
      <w:r>
        <w:rPr>
          <w:noProof/>
        </w:rPr>
        <w:fldChar w:fldCharType="separate"/>
      </w:r>
      <w:r>
        <w:rPr>
          <w:noProof/>
        </w:rPr>
        <w:t>143</w:t>
      </w:r>
      <w:r>
        <w:rPr>
          <w:noProof/>
        </w:rPr>
        <w:fldChar w:fldCharType="end"/>
      </w:r>
    </w:p>
    <w:p w14:paraId="5242FAAF" w14:textId="5B6E1903" w:rsidR="00F45460" w:rsidRDefault="008B4B2C">
      <w:r>
        <w:rPr>
          <w:noProof/>
          <w:sz w:val="22"/>
        </w:rPr>
        <w:fldChar w:fldCharType="end"/>
      </w:r>
    </w:p>
    <w:p w14:paraId="6E97FAC4"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188003293"/>
      <w:r>
        <w:lastRenderedPageBreak/>
        <w:t>Foreword</w:t>
      </w:r>
      <w:bookmarkEnd w:id="3"/>
      <w:bookmarkEnd w:id="4"/>
      <w:bookmarkEnd w:id="5"/>
      <w:bookmarkEnd w:id="6"/>
      <w:bookmarkEnd w:id="7"/>
      <w:bookmarkEnd w:id="8"/>
      <w:bookmarkEnd w:id="10"/>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88003294"/>
      <w:r>
        <w:t>Introduction</w:t>
      </w:r>
      <w:bookmarkEnd w:id="11"/>
      <w:bookmarkEnd w:id="12"/>
      <w:bookmarkEnd w:id="13"/>
      <w:bookmarkEnd w:id="14"/>
      <w:bookmarkEnd w:id="15"/>
      <w:bookmarkEnd w:id="16"/>
      <w:bookmarkEnd w:id="17"/>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88003295"/>
      <w:r>
        <w:lastRenderedPageBreak/>
        <w:t>1</w:t>
      </w:r>
      <w:r>
        <w:tab/>
        <w:t>Scope</w:t>
      </w:r>
      <w:bookmarkEnd w:id="18"/>
      <w:bookmarkEnd w:id="19"/>
      <w:bookmarkEnd w:id="20"/>
      <w:bookmarkEnd w:id="21"/>
      <w:bookmarkEnd w:id="22"/>
      <w:bookmarkEnd w:id="23"/>
      <w:bookmarkEnd w:id="24"/>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88003296"/>
      <w:r>
        <w:t>2</w:t>
      </w:r>
      <w:r>
        <w:tab/>
        <w:t>References</w:t>
      </w:r>
      <w:bookmarkEnd w:id="25"/>
      <w:bookmarkEnd w:id="26"/>
      <w:bookmarkEnd w:id="27"/>
      <w:bookmarkEnd w:id="28"/>
      <w:bookmarkEnd w:id="29"/>
      <w:bookmarkEnd w:id="30"/>
      <w:bookmarkEnd w:id="31"/>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88003297"/>
      <w:r>
        <w:lastRenderedPageBreak/>
        <w:t>3</w:t>
      </w:r>
      <w:r>
        <w:tab/>
        <w:t>Definitions and abbreviations</w:t>
      </w:r>
      <w:bookmarkEnd w:id="32"/>
      <w:bookmarkEnd w:id="33"/>
      <w:bookmarkEnd w:id="34"/>
      <w:bookmarkEnd w:id="35"/>
      <w:bookmarkEnd w:id="36"/>
      <w:bookmarkEnd w:id="37"/>
      <w:bookmarkEnd w:id="38"/>
    </w:p>
    <w:p w14:paraId="62D2489D"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88003298"/>
      <w:r>
        <w:t>3.1</w:t>
      </w:r>
      <w:r>
        <w:tab/>
        <w:t>Definitions</w:t>
      </w:r>
      <w:bookmarkEnd w:id="39"/>
      <w:bookmarkEnd w:id="40"/>
      <w:bookmarkEnd w:id="41"/>
      <w:bookmarkEnd w:id="42"/>
      <w:bookmarkEnd w:id="43"/>
      <w:bookmarkEnd w:id="44"/>
      <w:bookmarkEnd w:id="45"/>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88003299"/>
      <w:r>
        <w:t>3.2</w:t>
      </w:r>
      <w:r>
        <w:tab/>
        <w:t>Abbreviations</w:t>
      </w:r>
      <w:bookmarkEnd w:id="46"/>
      <w:bookmarkEnd w:id="47"/>
      <w:bookmarkEnd w:id="48"/>
      <w:bookmarkEnd w:id="49"/>
      <w:bookmarkEnd w:id="50"/>
      <w:bookmarkEnd w:id="51"/>
      <w:bookmarkEnd w:id="52"/>
    </w:p>
    <w:p w14:paraId="7165F05F"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88003300"/>
      <w:r>
        <w:t>4</w:t>
      </w:r>
      <w:r>
        <w:tab/>
        <w:t>Solution Set</w:t>
      </w:r>
      <w:r w:rsidR="00854051">
        <w:t xml:space="preserve"> (SS)</w:t>
      </w:r>
      <w:r>
        <w:t xml:space="preserve"> definitions</w:t>
      </w:r>
      <w:bookmarkEnd w:id="54"/>
      <w:bookmarkEnd w:id="55"/>
      <w:bookmarkEnd w:id="56"/>
      <w:bookmarkEnd w:id="57"/>
      <w:bookmarkEnd w:id="58"/>
      <w:bookmarkEnd w:id="59"/>
      <w:bookmarkEnd w:id="60"/>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88003301"/>
      <w:r>
        <w:lastRenderedPageBreak/>
        <w:t>Annex A (normative):</w:t>
      </w:r>
      <w:r>
        <w:br/>
        <w:t>CORBA Solution Set</w:t>
      </w:r>
      <w:bookmarkEnd w:id="61"/>
      <w:bookmarkEnd w:id="62"/>
      <w:bookmarkEnd w:id="63"/>
      <w:bookmarkEnd w:id="64"/>
      <w:bookmarkEnd w:id="65"/>
      <w:bookmarkEnd w:id="66"/>
      <w:bookmarkEnd w:id="67"/>
    </w:p>
    <w:p w14:paraId="7F12325F"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88003302"/>
      <w:r>
        <w:t>A.0</w:t>
      </w:r>
      <w:r>
        <w:tab/>
        <w:t>General</w:t>
      </w:r>
      <w:bookmarkEnd w:id="68"/>
      <w:bookmarkEnd w:id="69"/>
      <w:bookmarkEnd w:id="70"/>
      <w:bookmarkEnd w:id="71"/>
      <w:bookmarkEnd w:id="72"/>
      <w:bookmarkEnd w:id="73"/>
      <w:bookmarkEnd w:id="74"/>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88003303"/>
      <w:r>
        <w:t>A.1</w:t>
      </w:r>
      <w:r>
        <w:tab/>
        <w:t>Architectural features</w:t>
      </w:r>
      <w:bookmarkEnd w:id="75"/>
      <w:bookmarkEnd w:id="76"/>
      <w:bookmarkEnd w:id="77"/>
      <w:bookmarkEnd w:id="78"/>
      <w:bookmarkEnd w:id="79"/>
      <w:bookmarkEnd w:id="80"/>
      <w:bookmarkEnd w:id="81"/>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88003304"/>
      <w:r>
        <w:t>A.1.1</w:t>
      </w:r>
      <w:r>
        <w:tab/>
        <w:t>Syntax for Distinguished Names</w:t>
      </w:r>
      <w:bookmarkEnd w:id="82"/>
      <w:bookmarkEnd w:id="83"/>
      <w:bookmarkEnd w:id="84"/>
      <w:bookmarkEnd w:id="85"/>
      <w:bookmarkEnd w:id="86"/>
      <w:bookmarkEnd w:id="87"/>
      <w:bookmarkEnd w:id="88"/>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88003305"/>
      <w:r>
        <w:t>A.1.2</w:t>
      </w:r>
      <w:r>
        <w:tab/>
        <w:t>Rules for NRM extensions</w:t>
      </w:r>
      <w:bookmarkEnd w:id="89"/>
      <w:bookmarkEnd w:id="90"/>
      <w:bookmarkEnd w:id="91"/>
      <w:bookmarkEnd w:id="92"/>
      <w:bookmarkEnd w:id="93"/>
      <w:bookmarkEnd w:id="94"/>
      <w:bookmarkEnd w:id="95"/>
    </w:p>
    <w:p w14:paraId="564BA2B5"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88003306"/>
      <w:r>
        <w:t>A.1.2.0</w:t>
      </w:r>
      <w:r>
        <w:tab/>
        <w:t>Introduction</w:t>
      </w:r>
      <w:bookmarkEnd w:id="96"/>
      <w:bookmarkEnd w:id="97"/>
      <w:bookmarkEnd w:id="98"/>
      <w:bookmarkEnd w:id="99"/>
      <w:bookmarkEnd w:id="100"/>
      <w:bookmarkEnd w:id="101"/>
      <w:bookmarkEnd w:id="102"/>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88003307"/>
      <w:r>
        <w:t>A.1.2.1</w:t>
      </w:r>
      <w:r>
        <w:tab/>
        <w:t>Allowed extensions</w:t>
      </w:r>
      <w:bookmarkEnd w:id="103"/>
      <w:bookmarkEnd w:id="104"/>
      <w:bookmarkEnd w:id="105"/>
      <w:bookmarkEnd w:id="106"/>
      <w:bookmarkEnd w:id="107"/>
      <w:bookmarkEnd w:id="108"/>
      <w:bookmarkEnd w:id="109"/>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88003308"/>
      <w:r>
        <w:t>A.1.2.2</w:t>
      </w:r>
      <w:r>
        <w:tab/>
        <w:t>Extensions not allowed</w:t>
      </w:r>
      <w:bookmarkEnd w:id="110"/>
      <w:bookmarkEnd w:id="111"/>
      <w:bookmarkEnd w:id="112"/>
      <w:bookmarkEnd w:id="113"/>
      <w:bookmarkEnd w:id="114"/>
      <w:bookmarkEnd w:id="115"/>
      <w:bookmarkEnd w:id="116"/>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lastRenderedPageBreak/>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88003309"/>
      <w:r>
        <w:lastRenderedPageBreak/>
        <w:t>A.2</w:t>
      </w:r>
      <w:r>
        <w:tab/>
        <w:t>Mapping</w:t>
      </w:r>
      <w:bookmarkEnd w:id="118"/>
      <w:bookmarkEnd w:id="119"/>
      <w:bookmarkEnd w:id="120"/>
      <w:bookmarkEnd w:id="121"/>
      <w:bookmarkEnd w:id="122"/>
      <w:bookmarkEnd w:id="123"/>
      <w:bookmarkEnd w:id="124"/>
    </w:p>
    <w:p w14:paraId="04E47785"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88003310"/>
      <w:bookmarkEnd w:id="117"/>
      <w:r>
        <w:t>A.2.1</w:t>
      </w:r>
      <w:r>
        <w:tab/>
        <w:t>General mapping</w:t>
      </w:r>
      <w:bookmarkEnd w:id="125"/>
      <w:bookmarkEnd w:id="126"/>
      <w:bookmarkEnd w:id="127"/>
      <w:bookmarkEnd w:id="128"/>
      <w:bookmarkEnd w:id="129"/>
      <w:bookmarkEnd w:id="130"/>
      <w:bookmarkEnd w:id="131"/>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88003311"/>
      <w:r>
        <w:t>A.2.2</w:t>
      </w:r>
      <w:r>
        <w:tab/>
        <w:t>Information Object Class (IOC) mapping</w:t>
      </w:r>
      <w:bookmarkEnd w:id="132"/>
      <w:bookmarkEnd w:id="133"/>
      <w:bookmarkEnd w:id="134"/>
      <w:bookmarkEnd w:id="135"/>
      <w:bookmarkEnd w:id="136"/>
      <w:bookmarkEnd w:id="137"/>
      <w:bookmarkEnd w:id="138"/>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88003312"/>
      <w:r>
        <w:t>A.2.2.1</w:t>
      </w:r>
      <w:r>
        <w:tab/>
        <w:t>IOC SubNetwork</w:t>
      </w:r>
      <w:bookmarkEnd w:id="139"/>
      <w:bookmarkEnd w:id="140"/>
      <w:bookmarkEnd w:id="141"/>
      <w:bookmarkEnd w:id="142"/>
      <w:bookmarkEnd w:id="143"/>
      <w:bookmarkEnd w:id="144"/>
      <w:bookmarkEnd w:id="145"/>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88003313"/>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88003314"/>
      <w:r>
        <w:t>A.2</w:t>
      </w:r>
      <w:r>
        <w:rPr>
          <w:rFonts w:cs="Arial"/>
        </w:rPr>
        <w:t>.</w:t>
      </w:r>
      <w:r>
        <w:t>2.3</w:t>
      </w:r>
      <w:r>
        <w:tab/>
        <w:t>IOC MeContext</w:t>
      </w:r>
      <w:bookmarkEnd w:id="153"/>
      <w:bookmarkEnd w:id="154"/>
      <w:bookmarkEnd w:id="155"/>
      <w:bookmarkEnd w:id="156"/>
      <w:bookmarkEnd w:id="157"/>
      <w:bookmarkEnd w:id="158"/>
      <w:bookmarkEnd w:id="159"/>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88003315"/>
      <w:r>
        <w:lastRenderedPageBreak/>
        <w:t>A.2</w:t>
      </w:r>
      <w:r>
        <w:rPr>
          <w:rFonts w:cs="Arial"/>
        </w:rPr>
        <w:t>.</w:t>
      </w:r>
      <w:r>
        <w:t>2.4</w:t>
      </w:r>
      <w:r>
        <w:tab/>
        <w:t>IOC ManagementNode</w:t>
      </w:r>
      <w:bookmarkEnd w:id="160"/>
      <w:bookmarkEnd w:id="161"/>
      <w:bookmarkEnd w:id="162"/>
      <w:bookmarkEnd w:id="163"/>
      <w:bookmarkEnd w:id="164"/>
      <w:bookmarkEnd w:id="165"/>
      <w:bookmarkEnd w:id="166"/>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88003316"/>
      <w:r>
        <w:t>A.2</w:t>
      </w:r>
      <w:r>
        <w:rPr>
          <w:rFonts w:cs="Arial"/>
        </w:rPr>
        <w:t>.</w:t>
      </w:r>
      <w:r>
        <w:t>2.5</w:t>
      </w:r>
      <w:r>
        <w:tab/>
        <w:t>IOC VsDataContainer</w:t>
      </w:r>
      <w:bookmarkEnd w:id="167"/>
      <w:bookmarkEnd w:id="168"/>
      <w:bookmarkEnd w:id="169"/>
      <w:bookmarkEnd w:id="170"/>
      <w:bookmarkEnd w:id="171"/>
      <w:bookmarkEnd w:id="172"/>
      <w:bookmarkEnd w:id="173"/>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88003317"/>
      <w:r>
        <w:t>A.2</w:t>
      </w:r>
      <w:r>
        <w:rPr>
          <w:rFonts w:cs="Arial"/>
        </w:rPr>
        <w:t>.</w:t>
      </w:r>
      <w:r>
        <w:t>2.6</w:t>
      </w:r>
      <w:r>
        <w:tab/>
        <w:t>IOC ManagedFunction</w:t>
      </w:r>
      <w:bookmarkEnd w:id="174"/>
      <w:bookmarkEnd w:id="175"/>
      <w:bookmarkEnd w:id="176"/>
      <w:bookmarkEnd w:id="177"/>
      <w:bookmarkEnd w:id="178"/>
      <w:bookmarkEnd w:id="179"/>
      <w:bookmarkEnd w:id="180"/>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88003318"/>
      <w:r>
        <w:t>A.2</w:t>
      </w:r>
      <w:r>
        <w:rPr>
          <w:rFonts w:cs="Arial"/>
        </w:rPr>
        <w:t>.</w:t>
      </w:r>
      <w:r>
        <w:t>2.7</w:t>
      </w:r>
      <w:r>
        <w:tab/>
        <w:t>IOC IRPAgent</w:t>
      </w:r>
      <w:bookmarkEnd w:id="181"/>
      <w:bookmarkEnd w:id="182"/>
      <w:bookmarkEnd w:id="183"/>
      <w:bookmarkEnd w:id="184"/>
      <w:bookmarkEnd w:id="185"/>
      <w:bookmarkEnd w:id="186"/>
      <w:bookmarkEnd w:id="187"/>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88003319"/>
      <w:r>
        <w:t>A.2</w:t>
      </w:r>
      <w:r>
        <w:rPr>
          <w:rFonts w:cs="Arial"/>
        </w:rPr>
        <w:t>.</w:t>
      </w:r>
      <w:r>
        <w:t>2.8</w:t>
      </w:r>
      <w:r>
        <w:tab/>
        <w:t>IOC Top</w:t>
      </w:r>
      <w:bookmarkEnd w:id="188"/>
      <w:bookmarkEnd w:id="189"/>
      <w:bookmarkEnd w:id="190"/>
      <w:bookmarkEnd w:id="191"/>
      <w:bookmarkEnd w:id="192"/>
      <w:bookmarkEnd w:id="193"/>
      <w:bookmarkEnd w:id="194"/>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188003320"/>
      <w:r>
        <w:lastRenderedPageBreak/>
        <w:t>A.2</w:t>
      </w:r>
      <w:r>
        <w:rPr>
          <w:rFonts w:cs="Arial"/>
        </w:rPr>
        <w:t>.</w:t>
      </w:r>
      <w:r>
        <w:t>2.9</w:t>
      </w:r>
      <w:r>
        <w:tab/>
        <w:t>IOC Link</w:t>
      </w:r>
      <w:bookmarkEnd w:id="195"/>
      <w:bookmarkEnd w:id="196"/>
      <w:bookmarkEnd w:id="197"/>
      <w:bookmarkEnd w:id="198"/>
      <w:bookmarkEnd w:id="199"/>
      <w:bookmarkEnd w:id="200"/>
      <w:bookmarkEnd w:id="202"/>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88003321"/>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88003322"/>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88003323"/>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24" w:name="_Toc44581504"/>
      <w:bookmarkStart w:id="225" w:name="_Toc51769120"/>
      <w:bookmarkStart w:id="226" w:name="_Toc188003324"/>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Pr="00CF470F" w:rsidRDefault="00094EFC" w:rsidP="00D94C3F">
            <w:pPr>
              <w:pStyle w:val="TAH"/>
              <w:rPr>
                <w:szCs w:val="18"/>
              </w:rPr>
            </w:pPr>
            <w:r w:rsidRPr="00CF470F">
              <w:rPr>
                <w:szCs w:val="18"/>
              </w:rPr>
              <w:t>SS Type</w:t>
            </w:r>
          </w:p>
        </w:tc>
      </w:tr>
      <w:tr w:rsidR="00094EFC" w:rsidRPr="00CF470F"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Pr="00E404EE" w:rsidRDefault="00094EFC" w:rsidP="00D94C3F">
            <w:pPr>
              <w:pStyle w:val="TAL"/>
              <w:rPr>
                <w:rFonts w:cs="Arial"/>
                <w:szCs w:val="18"/>
              </w:rPr>
            </w:pPr>
            <w:r w:rsidRPr="00C3109E">
              <w:t>tjJobType-Type</w:t>
            </w:r>
          </w:p>
        </w:tc>
      </w:tr>
      <w:tr w:rsidR="00094EFC" w:rsidRPr="00CF470F"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Pr="00CF470F" w:rsidRDefault="00094EFC" w:rsidP="00D94C3F">
            <w:pPr>
              <w:pStyle w:val="TAL"/>
              <w:rPr>
                <w:rFonts w:cs="Arial"/>
                <w:szCs w:val="18"/>
              </w:rPr>
            </w:pPr>
            <w:r w:rsidRPr="00C3109E">
              <w:t>tjListOfInterfaces-Type</w:t>
            </w:r>
          </w:p>
        </w:tc>
      </w:tr>
      <w:tr w:rsidR="00094EFC" w:rsidRPr="00CF470F"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Pr="00E404EE" w:rsidRDefault="00094EFC" w:rsidP="00D94C3F">
            <w:pPr>
              <w:pStyle w:val="TAL"/>
              <w:rPr>
                <w:rFonts w:cs="Arial"/>
                <w:szCs w:val="18"/>
              </w:rPr>
            </w:pPr>
            <w:r w:rsidRPr="00C3109E">
              <w:t>tjListOfNeTypes-Type</w:t>
            </w:r>
          </w:p>
        </w:tc>
      </w:tr>
      <w:tr w:rsidR="00094EFC" w:rsidRPr="00CF470F"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Pr="00CF470F" w:rsidRDefault="00094EFC" w:rsidP="00D94C3F">
            <w:pPr>
              <w:pStyle w:val="TAL"/>
              <w:rPr>
                <w:rFonts w:cs="Arial"/>
                <w:szCs w:val="18"/>
              </w:rPr>
            </w:pPr>
            <w:r w:rsidRPr="00C3109E">
              <w:t>tjPLMNTarget-Type</w:t>
            </w:r>
          </w:p>
        </w:tc>
      </w:tr>
      <w:tr w:rsidR="00094EFC" w:rsidRPr="00CF470F"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Pr="00CF470F" w:rsidRDefault="00094EFC" w:rsidP="00D94C3F">
            <w:pPr>
              <w:pStyle w:val="TAL"/>
              <w:rPr>
                <w:rFonts w:cs="Arial"/>
                <w:szCs w:val="18"/>
              </w:rPr>
            </w:pPr>
            <w:r w:rsidRPr="00C3109E">
              <w:t>StreamingTraceConsumerURI-Type</w:t>
            </w:r>
          </w:p>
        </w:tc>
      </w:tr>
      <w:tr w:rsidR="00094EFC" w:rsidRPr="00CF470F"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Pr="00CF470F" w:rsidRDefault="00094EFC" w:rsidP="00D94C3F">
            <w:pPr>
              <w:pStyle w:val="TAL"/>
              <w:rPr>
                <w:rFonts w:cs="Arial"/>
                <w:szCs w:val="18"/>
              </w:rPr>
            </w:pPr>
            <w:r w:rsidRPr="00C3109E">
              <w:t>TraceCollectionEntityAddress-Type</w:t>
            </w:r>
          </w:p>
        </w:tc>
      </w:tr>
      <w:tr w:rsidR="00094EFC" w:rsidRPr="00CF470F"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Pr="00CF470F" w:rsidRDefault="00094EFC" w:rsidP="00D94C3F">
            <w:pPr>
              <w:pStyle w:val="TAL"/>
              <w:rPr>
                <w:rFonts w:cs="Arial"/>
                <w:szCs w:val="18"/>
              </w:rPr>
            </w:pPr>
            <w:r w:rsidRPr="00C3109E">
              <w:t>tjTraceDepth-Type</w:t>
            </w:r>
          </w:p>
        </w:tc>
      </w:tr>
      <w:tr w:rsidR="00094EFC" w:rsidRPr="00CF470F"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Pr="00CF470F" w:rsidRDefault="00094EFC" w:rsidP="00D94C3F">
            <w:pPr>
              <w:pStyle w:val="TAL"/>
              <w:rPr>
                <w:rFonts w:cs="Arial"/>
                <w:szCs w:val="18"/>
              </w:rPr>
            </w:pPr>
            <w:r w:rsidRPr="00C3109E">
              <w:t>tjTraceReference-Type</w:t>
            </w:r>
          </w:p>
        </w:tc>
      </w:tr>
      <w:tr w:rsidR="00094EFC" w:rsidRPr="00CF470F"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Pr="00CF470F" w:rsidRDefault="00094EFC" w:rsidP="00D94C3F">
            <w:pPr>
              <w:pStyle w:val="TAL"/>
              <w:rPr>
                <w:rFonts w:cs="Arial"/>
                <w:szCs w:val="18"/>
              </w:rPr>
            </w:pPr>
            <w:r w:rsidRPr="00C3109E">
              <w:t>tjTraceReportingFormat-Type</w:t>
            </w:r>
          </w:p>
        </w:tc>
      </w:tr>
      <w:tr w:rsidR="00094EFC" w:rsidRPr="00CF470F"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Pr="00CF470F" w:rsidRDefault="00094EFC" w:rsidP="00D94C3F">
            <w:pPr>
              <w:pStyle w:val="TAL"/>
              <w:rPr>
                <w:rFonts w:cs="Arial"/>
                <w:szCs w:val="18"/>
              </w:rPr>
            </w:pPr>
            <w:r w:rsidRPr="00C3109E">
              <w:t>tjTraceTarget-Type</w:t>
            </w:r>
          </w:p>
        </w:tc>
      </w:tr>
      <w:tr w:rsidR="00094EFC" w:rsidRPr="00CF470F"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Pr="00CF470F" w:rsidRDefault="00094EFC" w:rsidP="00D94C3F">
            <w:pPr>
              <w:pStyle w:val="TAL"/>
              <w:rPr>
                <w:rFonts w:cs="Arial"/>
                <w:szCs w:val="18"/>
              </w:rPr>
            </w:pPr>
            <w:r w:rsidRPr="00C3109E">
              <w:t>tjTriggeringEvent-Type</w:t>
            </w:r>
          </w:p>
        </w:tc>
      </w:tr>
      <w:tr w:rsidR="00094EFC" w:rsidRPr="00CF470F"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Pr="00CF470F" w:rsidRDefault="00094EFC" w:rsidP="00D94C3F">
            <w:pPr>
              <w:pStyle w:val="TAL"/>
              <w:rPr>
                <w:rFonts w:cs="Arial"/>
                <w:szCs w:val="18"/>
              </w:rPr>
            </w:pPr>
            <w:r w:rsidRPr="00C3109E">
              <w:t>tjMDTAnonymizationOfData-Type</w:t>
            </w:r>
          </w:p>
        </w:tc>
      </w:tr>
      <w:tr w:rsidR="00094EFC" w:rsidRPr="00CF470F"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Pr="00CF470F" w:rsidRDefault="00094EFC" w:rsidP="00D94C3F">
            <w:pPr>
              <w:pStyle w:val="TAL"/>
              <w:rPr>
                <w:rFonts w:cs="Arial"/>
                <w:szCs w:val="18"/>
              </w:rPr>
            </w:pPr>
            <w:r w:rsidRPr="00C3109E">
              <w:t>tjMDTAreaConfigurationForNeighCell-Type</w:t>
            </w:r>
          </w:p>
        </w:tc>
      </w:tr>
      <w:tr w:rsidR="00094EFC" w:rsidRPr="00CF470F"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Pr="00CF470F" w:rsidRDefault="00094EFC" w:rsidP="00D94C3F">
            <w:pPr>
              <w:pStyle w:val="TAL"/>
              <w:rPr>
                <w:rFonts w:cs="Arial"/>
                <w:szCs w:val="18"/>
              </w:rPr>
            </w:pPr>
            <w:r w:rsidRPr="00C3109E">
              <w:t>tjMDTAreaScope-Type</w:t>
            </w:r>
          </w:p>
        </w:tc>
      </w:tr>
      <w:tr w:rsidR="00094EFC" w:rsidRPr="00CF470F"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Pr="00E404EE" w:rsidRDefault="00094EFC" w:rsidP="00D94C3F">
            <w:pPr>
              <w:pStyle w:val="TAL"/>
              <w:rPr>
                <w:rFonts w:cs="Arial"/>
                <w:szCs w:val="18"/>
              </w:rPr>
            </w:pPr>
            <w:r w:rsidRPr="00C3109E">
              <w:t>tjMDTCollectionPeriodRrmLte-Type</w:t>
            </w:r>
          </w:p>
        </w:tc>
      </w:tr>
      <w:tr w:rsidR="00094EFC" w:rsidRPr="00CF470F"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Pr="00E404EE" w:rsidRDefault="00094EFC" w:rsidP="00D94C3F">
            <w:pPr>
              <w:pStyle w:val="TAL"/>
              <w:rPr>
                <w:rFonts w:cs="Arial"/>
                <w:szCs w:val="18"/>
              </w:rPr>
            </w:pPr>
            <w:r w:rsidRPr="00C3109E">
              <w:t>tjMDTCollectionPeriodRrmUmts-Type</w:t>
            </w:r>
          </w:p>
        </w:tc>
      </w:tr>
      <w:tr w:rsidR="00DA33FF" w:rsidRPr="00CF470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Pr="00C3109E" w:rsidRDefault="00DA33FF" w:rsidP="00DA33FF">
            <w:pPr>
              <w:pStyle w:val="TAL"/>
            </w:pPr>
            <w:r w:rsidRPr="00C3109E">
              <w:t>tjMDTCollectionPeriodRrm</w:t>
            </w:r>
            <w:r>
              <w:t>NR</w:t>
            </w:r>
            <w:r w:rsidRPr="00C3109E">
              <w:t>-Type</w:t>
            </w:r>
          </w:p>
        </w:tc>
      </w:tr>
      <w:tr w:rsidR="00094EFC" w:rsidRPr="00CF470F"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Pr="00E404EE" w:rsidRDefault="00094EFC" w:rsidP="00D94C3F">
            <w:pPr>
              <w:pStyle w:val="TAL"/>
              <w:rPr>
                <w:rFonts w:cs="Arial"/>
                <w:szCs w:val="18"/>
              </w:rPr>
            </w:pPr>
            <w:r w:rsidRPr="00C3109E">
              <w:t>tjMDTEventListForTriggeredMeasurement-Type</w:t>
            </w:r>
          </w:p>
        </w:tc>
      </w:tr>
      <w:tr w:rsidR="00094EFC" w:rsidRPr="00CF470F"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Pr="00E404EE" w:rsidRDefault="00094EFC" w:rsidP="00D94C3F">
            <w:pPr>
              <w:pStyle w:val="TAL"/>
              <w:rPr>
                <w:rFonts w:cs="Arial"/>
                <w:szCs w:val="18"/>
              </w:rPr>
            </w:pPr>
            <w:r w:rsidRPr="00C3109E">
              <w:t>tjMDTEventThreshold-Type</w:t>
            </w:r>
          </w:p>
        </w:tc>
      </w:tr>
      <w:tr w:rsidR="00094EFC" w:rsidRPr="00CF470F"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Pr="00E404EE" w:rsidRDefault="00094EFC" w:rsidP="00D94C3F">
            <w:pPr>
              <w:pStyle w:val="TAL"/>
              <w:rPr>
                <w:rFonts w:cs="Arial"/>
                <w:szCs w:val="18"/>
              </w:rPr>
            </w:pPr>
            <w:r w:rsidRPr="00C3109E">
              <w:t>tjMDTListOfMeasurements-Type</w:t>
            </w:r>
          </w:p>
        </w:tc>
      </w:tr>
      <w:tr w:rsidR="00094EFC" w:rsidRPr="00CF470F"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Pr="00E404EE" w:rsidRDefault="00094EFC" w:rsidP="00D94C3F">
            <w:pPr>
              <w:pStyle w:val="TAL"/>
              <w:rPr>
                <w:rFonts w:cs="Arial"/>
                <w:szCs w:val="18"/>
              </w:rPr>
            </w:pPr>
            <w:r w:rsidRPr="00C3109E">
              <w:t>tjMDTLoggingDuration-Type</w:t>
            </w:r>
          </w:p>
        </w:tc>
      </w:tr>
      <w:tr w:rsidR="00094EFC" w:rsidRPr="00CF470F"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Pr="00E404EE" w:rsidRDefault="00094EFC" w:rsidP="00D94C3F">
            <w:pPr>
              <w:pStyle w:val="TAL"/>
              <w:rPr>
                <w:rFonts w:cs="Arial"/>
                <w:szCs w:val="18"/>
              </w:rPr>
            </w:pPr>
            <w:r w:rsidRPr="00C3109E">
              <w:t>tjMDTLoggingInterval-Type</w:t>
            </w:r>
          </w:p>
        </w:tc>
      </w:tr>
      <w:tr w:rsidR="00094EFC" w:rsidRPr="00CF470F"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Pr="00E404EE" w:rsidRDefault="00094EFC" w:rsidP="00D94C3F">
            <w:pPr>
              <w:pStyle w:val="TAL"/>
              <w:rPr>
                <w:rFonts w:cs="Arial"/>
                <w:szCs w:val="18"/>
              </w:rPr>
            </w:pPr>
            <w:r w:rsidRPr="00C3109E">
              <w:t>tjMDTMBSFNAreaList-Type</w:t>
            </w:r>
          </w:p>
        </w:tc>
      </w:tr>
      <w:tr w:rsidR="00094EFC" w:rsidRPr="00CF470F"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Pr="00E404EE" w:rsidRDefault="00094EFC" w:rsidP="00D94C3F">
            <w:pPr>
              <w:pStyle w:val="TAL"/>
              <w:rPr>
                <w:rFonts w:cs="Arial"/>
                <w:szCs w:val="18"/>
              </w:rPr>
            </w:pPr>
            <w:r w:rsidRPr="00C3109E">
              <w:t>tjMDTMeasurementPeriodLTE-Type</w:t>
            </w:r>
          </w:p>
        </w:tc>
      </w:tr>
      <w:tr w:rsidR="00094EFC" w:rsidRPr="00CF470F"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Pr="00E404EE" w:rsidRDefault="00094EFC" w:rsidP="00D94C3F">
            <w:pPr>
              <w:pStyle w:val="TAL"/>
              <w:rPr>
                <w:rFonts w:cs="Arial"/>
                <w:szCs w:val="18"/>
              </w:rPr>
            </w:pPr>
            <w:r w:rsidRPr="00C3109E">
              <w:t>tjMDTMeasurementPeriodUMTS-Type</w:t>
            </w:r>
          </w:p>
        </w:tc>
      </w:tr>
      <w:tr w:rsidR="00094EFC" w:rsidRPr="00CF470F"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Pr="00E404EE" w:rsidRDefault="00094EFC" w:rsidP="00D94C3F">
            <w:pPr>
              <w:pStyle w:val="TAL"/>
              <w:rPr>
                <w:rFonts w:cs="Arial"/>
                <w:szCs w:val="18"/>
              </w:rPr>
            </w:pPr>
            <w:r w:rsidRPr="00C3109E">
              <w:t>tjMDTMeasurementQuantity-Type</w:t>
            </w:r>
          </w:p>
        </w:tc>
      </w:tr>
      <w:tr w:rsidR="00094EFC" w:rsidRPr="00CF470F"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Pr="00E404EE" w:rsidRDefault="00094EFC" w:rsidP="00D94C3F">
            <w:pPr>
              <w:pStyle w:val="TAL"/>
              <w:rPr>
                <w:rFonts w:cs="Arial"/>
                <w:szCs w:val="18"/>
              </w:rPr>
            </w:pPr>
            <w:r w:rsidRPr="00C3109E">
              <w:t>tjMDTPLMList-Type</w:t>
            </w:r>
          </w:p>
        </w:tc>
      </w:tr>
      <w:tr w:rsidR="00094EFC" w:rsidRPr="00CF470F"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Pr="00E404EE" w:rsidRDefault="00094EFC" w:rsidP="00D94C3F">
            <w:pPr>
              <w:pStyle w:val="TAL"/>
              <w:rPr>
                <w:rFonts w:cs="Arial"/>
                <w:szCs w:val="18"/>
              </w:rPr>
            </w:pPr>
            <w:r w:rsidRPr="00C3109E">
              <w:t>tjMDTPositioningMethod-Type</w:t>
            </w:r>
          </w:p>
        </w:tc>
      </w:tr>
      <w:tr w:rsidR="00094EFC" w:rsidRPr="00CF470F"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Pr="00E404EE" w:rsidRDefault="00094EFC" w:rsidP="00D94C3F">
            <w:pPr>
              <w:pStyle w:val="TAL"/>
              <w:rPr>
                <w:rFonts w:cs="Arial"/>
                <w:szCs w:val="18"/>
              </w:rPr>
            </w:pPr>
            <w:r w:rsidRPr="00C3109E">
              <w:t>tjMDTReportAmount-Type</w:t>
            </w:r>
          </w:p>
        </w:tc>
      </w:tr>
      <w:tr w:rsidR="00094EFC" w:rsidRPr="00CF470F"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Pr="00E404EE" w:rsidRDefault="00094EFC" w:rsidP="00D94C3F">
            <w:pPr>
              <w:pStyle w:val="TAL"/>
              <w:rPr>
                <w:rFonts w:cs="Arial"/>
                <w:szCs w:val="18"/>
              </w:rPr>
            </w:pPr>
            <w:r w:rsidRPr="00C3109E">
              <w:t>tjMDTReportingTrigger-Type</w:t>
            </w:r>
          </w:p>
        </w:tc>
      </w:tr>
      <w:tr w:rsidR="00094EFC" w:rsidRPr="00CF470F"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Pr="00E404EE" w:rsidRDefault="00094EFC" w:rsidP="00D94C3F">
            <w:pPr>
              <w:pStyle w:val="TAL"/>
              <w:rPr>
                <w:rFonts w:cs="Arial"/>
                <w:szCs w:val="18"/>
              </w:rPr>
            </w:pPr>
            <w:r w:rsidRPr="00C3109E">
              <w:t>tjMDTReportInterval-Type</w:t>
            </w:r>
          </w:p>
        </w:tc>
      </w:tr>
      <w:tr w:rsidR="00094EFC" w:rsidRPr="00CF470F"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Pr="00E404EE" w:rsidRDefault="00094EFC" w:rsidP="00D94C3F">
            <w:pPr>
              <w:pStyle w:val="TAL"/>
              <w:rPr>
                <w:rFonts w:cs="Arial"/>
                <w:szCs w:val="18"/>
              </w:rPr>
            </w:pPr>
            <w:r w:rsidRPr="00C3109E">
              <w:t>tjMDTReportType-Type</w:t>
            </w:r>
          </w:p>
        </w:tc>
      </w:tr>
      <w:tr w:rsidR="00094EFC" w:rsidRPr="00CF470F"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Pr="00E404EE" w:rsidRDefault="00094EFC" w:rsidP="00D94C3F">
            <w:pPr>
              <w:pStyle w:val="TAL"/>
              <w:rPr>
                <w:rFonts w:cs="Arial"/>
                <w:szCs w:val="18"/>
              </w:rPr>
            </w:pPr>
            <w:r w:rsidRPr="00C3109E">
              <w:t>tjMDTSensorInformation-Type</w:t>
            </w:r>
          </w:p>
        </w:tc>
      </w:tr>
      <w:tr w:rsidR="00094EFC" w:rsidRPr="00CF470F"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Pr="00E404EE" w:rsidRDefault="00094EFC" w:rsidP="00D94C3F">
            <w:pPr>
              <w:pStyle w:val="TAL"/>
              <w:rPr>
                <w:rFonts w:cs="Arial"/>
                <w:szCs w:val="18"/>
              </w:rPr>
            </w:pPr>
            <w:r w:rsidRPr="00C3109E">
              <w:t>tjMDTTraceCollectionEntityID-Type</w:t>
            </w:r>
          </w:p>
        </w:tc>
      </w:tr>
      <w:tr w:rsidR="004B755D" w:rsidRPr="00CF470F"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Pr="00E404EE" w:rsidRDefault="004B755D" w:rsidP="004B755D">
            <w:pPr>
              <w:pStyle w:val="TAL"/>
              <w:rPr>
                <w:rFonts w:cs="Arial"/>
                <w:szCs w:val="18"/>
              </w:rPr>
            </w:pPr>
            <w:r>
              <w:t>excessPacketDelayT</w:t>
            </w:r>
            <w:r w:rsidRPr="00057238">
              <w:t>hreshold</w:t>
            </w:r>
            <w:r>
              <w:t>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Pr="00E404EE" w:rsidRDefault="004B755D" w:rsidP="004B755D">
            <w:pPr>
              <w:pStyle w:val="TAL"/>
              <w:rPr>
                <w:rFonts w:cs="Arial"/>
                <w:szCs w:val="18"/>
              </w:rPr>
            </w:pPr>
            <w:r>
              <w:rPr>
                <w:rFonts w:cs="Arial"/>
                <w:lang w:eastAsia="zh-CN"/>
              </w:rPr>
              <w:t>e</w:t>
            </w:r>
            <w:r>
              <w:t>xcessPacketDelayT</w:t>
            </w:r>
            <w:r w:rsidRPr="00057238">
              <w:t>hreshold</w:t>
            </w:r>
            <w:r>
              <w:t>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Pr="00C3109E" w:rsidRDefault="004B755D" w:rsidP="004B755D">
            <w:pPr>
              <w:pStyle w:val="TAL"/>
            </w:pPr>
            <w:r>
              <w:t>excessPacketDelayT</w:t>
            </w:r>
            <w:r w:rsidRPr="00057238">
              <w:t>hreshold</w:t>
            </w:r>
            <w:r>
              <w:t>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188003325"/>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290288E6"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88003326"/>
      <w:r>
        <w:t>A.3.1</w:t>
      </w:r>
      <w:r>
        <w:tab/>
        <w:t>IDL definition structure</w:t>
      </w:r>
      <w:bookmarkEnd w:id="235"/>
      <w:bookmarkEnd w:id="236"/>
      <w:bookmarkEnd w:id="237"/>
      <w:bookmarkEnd w:id="238"/>
      <w:bookmarkEnd w:id="239"/>
      <w:bookmarkEnd w:id="240"/>
      <w:bookmarkEnd w:id="241"/>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88003327"/>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lastRenderedPageBreak/>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lastRenderedPageBreak/>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88003328"/>
      <w:bookmarkEnd w:id="233"/>
      <w:r>
        <w:lastRenderedPageBreak/>
        <w:t>A.3.3</w:t>
      </w:r>
      <w:r>
        <w:tab/>
        <w:t>IDL specification "GenericNetworkResourcesNRMDefs.idl"</w:t>
      </w:r>
      <w:bookmarkEnd w:id="249"/>
      <w:bookmarkEnd w:id="250"/>
      <w:bookmarkEnd w:id="251"/>
      <w:bookmarkEnd w:id="252"/>
      <w:bookmarkEnd w:id="253"/>
      <w:bookmarkEnd w:id="254"/>
      <w:bookmarkEnd w:id="255"/>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lastRenderedPageBreak/>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88003329"/>
      <w:r>
        <w:lastRenderedPageBreak/>
        <w:t>Annex B (normative):</w:t>
      </w:r>
      <w:r>
        <w:br/>
        <w:t>XML Definitions</w:t>
      </w:r>
      <w:bookmarkEnd w:id="256"/>
      <w:bookmarkEnd w:id="257"/>
      <w:bookmarkEnd w:id="258"/>
      <w:bookmarkEnd w:id="259"/>
      <w:bookmarkEnd w:id="260"/>
      <w:bookmarkEnd w:id="261"/>
      <w:bookmarkEnd w:id="262"/>
    </w:p>
    <w:p w14:paraId="09A37CBF"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88003330"/>
      <w:r>
        <w:t>B.0</w:t>
      </w:r>
      <w:r>
        <w:tab/>
        <w:t>General</w:t>
      </w:r>
      <w:bookmarkEnd w:id="263"/>
      <w:bookmarkEnd w:id="264"/>
      <w:bookmarkEnd w:id="265"/>
      <w:bookmarkEnd w:id="266"/>
      <w:bookmarkEnd w:id="267"/>
      <w:bookmarkEnd w:id="268"/>
      <w:bookmarkEnd w:id="269"/>
    </w:p>
    <w:p w14:paraId="5FF57364"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88003331"/>
      <w:r>
        <w:rPr>
          <w:rFonts w:hint="eastAsia"/>
          <w:lang w:eastAsia="zh-CN"/>
        </w:rPr>
        <w:t>B</w:t>
      </w:r>
      <w:r>
        <w:t>.1</w:t>
      </w:r>
      <w:r>
        <w:tab/>
        <w:t>Architectural features</w:t>
      </w:r>
      <w:bookmarkEnd w:id="272"/>
      <w:bookmarkEnd w:id="273"/>
      <w:bookmarkEnd w:id="274"/>
      <w:bookmarkEnd w:id="275"/>
      <w:bookmarkEnd w:id="276"/>
      <w:bookmarkEnd w:id="277"/>
      <w:bookmarkEnd w:id="278"/>
    </w:p>
    <w:p w14:paraId="7BE99579"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88003332"/>
      <w:r>
        <w:t>B.1.0</w:t>
      </w:r>
      <w:r>
        <w:tab/>
        <w:t>Introduction</w:t>
      </w:r>
      <w:bookmarkEnd w:id="279"/>
      <w:bookmarkEnd w:id="280"/>
      <w:bookmarkEnd w:id="281"/>
      <w:bookmarkEnd w:id="282"/>
      <w:bookmarkEnd w:id="283"/>
      <w:bookmarkEnd w:id="284"/>
      <w:bookmarkEnd w:id="285"/>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88003333"/>
      <w:r>
        <w:rPr>
          <w:rFonts w:hint="eastAsia"/>
          <w:lang w:eastAsia="zh-CN"/>
        </w:rPr>
        <w:t>B</w:t>
      </w:r>
      <w:r>
        <w:t>.1.1</w:t>
      </w:r>
      <w:r>
        <w:tab/>
        <w:t>Syntax for Distinguished Names</w:t>
      </w:r>
      <w:bookmarkEnd w:id="286"/>
      <w:bookmarkEnd w:id="287"/>
      <w:bookmarkEnd w:id="288"/>
      <w:bookmarkEnd w:id="289"/>
      <w:bookmarkEnd w:id="290"/>
      <w:bookmarkEnd w:id="291"/>
      <w:bookmarkEnd w:id="292"/>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88003334"/>
      <w:r>
        <w:t>B.</w:t>
      </w:r>
      <w:r>
        <w:rPr>
          <w:rFonts w:hint="eastAsia"/>
          <w:lang w:eastAsia="zh-CN"/>
        </w:rPr>
        <w:t>2</w:t>
      </w:r>
      <w:r>
        <w:tab/>
        <w:t>Mapping</w:t>
      </w:r>
      <w:bookmarkEnd w:id="293"/>
      <w:bookmarkEnd w:id="294"/>
      <w:bookmarkEnd w:id="295"/>
      <w:bookmarkEnd w:id="296"/>
      <w:bookmarkEnd w:id="297"/>
      <w:bookmarkEnd w:id="298"/>
      <w:bookmarkEnd w:id="299"/>
    </w:p>
    <w:p w14:paraId="7CBAE9CF"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88003335"/>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88003336"/>
      <w:r>
        <w:t>B.</w:t>
      </w:r>
      <w:r>
        <w:rPr>
          <w:rFonts w:hint="eastAsia"/>
        </w:rPr>
        <w:t>2.2</w:t>
      </w:r>
      <w:r>
        <w:tab/>
        <w:t>Information Object Class (IOC) mapping</w:t>
      </w:r>
      <w:bookmarkEnd w:id="307"/>
      <w:bookmarkEnd w:id="308"/>
      <w:bookmarkEnd w:id="309"/>
      <w:bookmarkEnd w:id="310"/>
      <w:bookmarkEnd w:id="311"/>
      <w:bookmarkEnd w:id="312"/>
      <w:bookmarkEnd w:id="313"/>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88003337"/>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2DB61E5B"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88003338"/>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68772488"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88003339"/>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88003340"/>
      <w:r>
        <w:rPr>
          <w:lang w:val="de-DE"/>
        </w:rPr>
        <w:lastRenderedPageBreak/>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MS Mincho"/>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MS Mincho"/>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MS Mincho"/>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MS Mincho"/>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MS Mincho"/>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MS Mincho"/>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MS Mincho"/>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MS Mincho"/>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MS Mincho"/>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lastRenderedPageBreak/>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MS Mincho"/>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MS Mincho"/>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MS Mincho"/>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MS Mincho"/>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MS Mincho"/>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MS Mincho"/>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MS Mincho"/>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lastRenderedPageBreak/>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MS Mincho"/>
        </w:rPr>
      </w:pPr>
      <w:r>
        <w:rPr>
          <w:rFonts w:eastAsia="MS Mincho"/>
        </w:rPr>
        <w:t xml:space="preserve">  &lt;element name="SubNetwork"&gt;</w:t>
      </w:r>
    </w:p>
    <w:p w14:paraId="2C8DA919" w14:textId="77777777" w:rsidR="00F45460" w:rsidRDefault="00F45460">
      <w:pPr>
        <w:pStyle w:val="PL"/>
        <w:rPr>
          <w:rFonts w:eastAsia="MS Mincho"/>
        </w:rPr>
      </w:pPr>
      <w:r>
        <w:rPr>
          <w:rFonts w:eastAsia="MS Mincho"/>
        </w:rPr>
        <w:t xml:space="preserve">    &lt;complexType&gt;</w:t>
      </w:r>
    </w:p>
    <w:p w14:paraId="519CF77A" w14:textId="77777777" w:rsidR="00F45460" w:rsidRDefault="00F45460">
      <w:pPr>
        <w:pStyle w:val="PL"/>
        <w:rPr>
          <w:rFonts w:eastAsia="MS Mincho"/>
        </w:rPr>
      </w:pPr>
      <w:r>
        <w:rPr>
          <w:rFonts w:eastAsia="MS Mincho"/>
        </w:rPr>
        <w:t xml:space="preserve">      &lt;complexContent&gt;</w:t>
      </w:r>
    </w:p>
    <w:p w14:paraId="0DCEE388" w14:textId="77777777" w:rsidR="00F45460" w:rsidRDefault="00F45460">
      <w:pPr>
        <w:pStyle w:val="PL"/>
        <w:rPr>
          <w:rFonts w:eastAsia="MS Mincho"/>
        </w:rPr>
      </w:pPr>
      <w:r>
        <w:rPr>
          <w:rFonts w:eastAsia="MS Mincho"/>
        </w:rPr>
        <w:t xml:space="preserve">        &lt;extension base="xn:NrmClass"&gt;</w:t>
      </w:r>
    </w:p>
    <w:p w14:paraId="54FB9493"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527F9FC5" w14:textId="77777777" w:rsidR="00F45460" w:rsidRDefault="00F45460">
      <w:pPr>
        <w:pStyle w:val="PL"/>
        <w:rPr>
          <w:lang w:val="en-US"/>
        </w:rPr>
      </w:pPr>
      <w:r>
        <w:rPr>
          <w:rFonts w:eastAsia="MS Mincho"/>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08E8BE62" w14:textId="77777777" w:rsidR="00F45460" w:rsidRDefault="00F45460">
      <w:pPr>
        <w:pStyle w:val="PL"/>
        <w:rPr>
          <w:rFonts w:eastAsia="MS Mincho"/>
          <w:lang w:val="en-US"/>
        </w:rPr>
      </w:pPr>
      <w:r>
        <w:rPr>
          <w:rFonts w:eastAsia="MS Mincho"/>
          <w:lang w:val="en-US"/>
        </w:rPr>
        <w:t xml:space="preserve">                  &lt;element name="userLabel"/&gt;</w:t>
      </w:r>
    </w:p>
    <w:p w14:paraId="63DC633B" w14:textId="77777777" w:rsidR="00F45460" w:rsidRDefault="00F45460">
      <w:pPr>
        <w:pStyle w:val="PL"/>
        <w:rPr>
          <w:lang w:val="en-US" w:eastAsia="zh-CN"/>
        </w:rPr>
      </w:pPr>
      <w:r>
        <w:rPr>
          <w:rFonts w:eastAsia="MS Mincho"/>
          <w:lang w:val="en-US"/>
        </w:rPr>
        <w:t xml:space="preserve">                  &lt;element name="userDefinedNetworkType"/&gt;</w:t>
      </w:r>
    </w:p>
    <w:p w14:paraId="18D7C007"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27EE8E1B"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05CE792E"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D0B853E"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1E0389D2" w14:textId="77777777" w:rsidR="00F45460" w:rsidRDefault="00F45460">
      <w:pPr>
        <w:pStyle w:val="PL"/>
        <w:rPr>
          <w:rFonts w:eastAsia="MS Mincho"/>
        </w:rPr>
      </w:pPr>
      <w:r>
        <w:rPr>
          <w:rFonts w:eastAsia="MS Mincho"/>
          <w:lang w:val="en-US"/>
        </w:rPr>
        <w:t xml:space="preserve">                </w:t>
      </w:r>
      <w:r>
        <w:rPr>
          <w:rFonts w:eastAsia="MS Mincho"/>
        </w:rPr>
        <w:t>&lt;/all&gt;</w:t>
      </w:r>
    </w:p>
    <w:p w14:paraId="08CAFF28" w14:textId="77777777" w:rsidR="00F45460" w:rsidRDefault="00F45460">
      <w:pPr>
        <w:pStyle w:val="PL"/>
      </w:pPr>
      <w:r>
        <w:rPr>
          <w:rFonts w:eastAsia="MS Mincho"/>
        </w:rPr>
        <w:t xml:space="preserve">              </w:t>
      </w:r>
      <w:r>
        <w:t>&lt;/complexType&gt;</w:t>
      </w:r>
    </w:p>
    <w:p w14:paraId="6EAB480B" w14:textId="77777777" w:rsidR="00F45460" w:rsidRDefault="00F45460">
      <w:pPr>
        <w:pStyle w:val="PL"/>
        <w:rPr>
          <w:rFonts w:eastAsia="MS Mincho"/>
        </w:rPr>
      </w:pPr>
      <w:r>
        <w:t xml:space="preserve">            &lt;/element&gt;</w:t>
      </w:r>
    </w:p>
    <w:p w14:paraId="3BF7B5C6" w14:textId="77777777" w:rsidR="00F45460" w:rsidRDefault="00F45460">
      <w:pPr>
        <w:pStyle w:val="PL"/>
        <w:rPr>
          <w:rFonts w:eastAsia="MS Mincho"/>
        </w:rPr>
      </w:pPr>
      <w:r>
        <w:rPr>
          <w:rFonts w:eastAsia="MS Mincho"/>
        </w:rPr>
        <w:t xml:space="preserve">            &lt;choice minOccurs="0" maxOccurs="unbounded"&gt;</w:t>
      </w:r>
    </w:p>
    <w:p w14:paraId="29053670" w14:textId="77777777" w:rsidR="00F45460" w:rsidRDefault="00F45460">
      <w:pPr>
        <w:pStyle w:val="PL"/>
        <w:rPr>
          <w:rFonts w:eastAsia="MS Mincho"/>
        </w:rPr>
      </w:pPr>
      <w:r>
        <w:rPr>
          <w:rFonts w:eastAsia="MS Mincho"/>
        </w:rPr>
        <w:t xml:space="preserve">              &lt;element ref="xn:SubNetwork"/&gt;</w:t>
      </w:r>
    </w:p>
    <w:p w14:paraId="4806216E" w14:textId="77777777" w:rsidR="00F45460" w:rsidRDefault="00F45460">
      <w:pPr>
        <w:pStyle w:val="PL"/>
        <w:rPr>
          <w:rFonts w:eastAsia="MS Mincho"/>
        </w:rPr>
      </w:pPr>
      <w:r>
        <w:rPr>
          <w:rFonts w:eastAsia="MS Mincho"/>
        </w:rPr>
        <w:t xml:space="preserve">              &lt;element ref="xn:ManagedElement"/&gt;</w:t>
      </w:r>
    </w:p>
    <w:p w14:paraId="2E3D6263" w14:textId="77777777" w:rsidR="00F45460" w:rsidRDefault="00F45460">
      <w:pPr>
        <w:pStyle w:val="PL"/>
        <w:rPr>
          <w:rFonts w:eastAsia="MS Mincho"/>
        </w:rPr>
      </w:pPr>
      <w:r>
        <w:rPr>
          <w:rFonts w:eastAsia="MS Mincho"/>
        </w:rPr>
        <w:t xml:space="preserve">              &lt;element ref="xn:MeContext"/&gt;</w:t>
      </w:r>
    </w:p>
    <w:p w14:paraId="03F43940"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4B44F217" w14:textId="77777777" w:rsidR="001808C0" w:rsidRPr="00557539" w:rsidRDefault="00F45460" w:rsidP="001808C0">
      <w:pPr>
        <w:pStyle w:val="PL"/>
        <w:rPr>
          <w:rFonts w:eastAsia="MS Mincho"/>
        </w:rPr>
      </w:pPr>
      <w:r w:rsidRPr="00557539">
        <w:rPr>
          <w:rFonts w:eastAsia="MS Mincho"/>
        </w:rPr>
        <w:t xml:space="preserve">              &lt;element ref="xn:IRPAgent"/&gt;</w:t>
      </w:r>
    </w:p>
    <w:p w14:paraId="2F082BC8"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67845FCF"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5C5C8554"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473CE6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9C1BB3A"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2838854D"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B5E9DA9" w14:textId="77777777" w:rsidR="00F45460" w:rsidRPr="00557539" w:rsidRDefault="00F45460">
      <w:pPr>
        <w:pStyle w:val="PL"/>
        <w:rPr>
          <w:rFonts w:eastAsia="MS Mincho"/>
        </w:rPr>
      </w:pPr>
      <w:r w:rsidRPr="00557539">
        <w:rPr>
          <w:rFonts w:eastAsia="MS Mincho"/>
        </w:rPr>
        <w:t xml:space="preserve">            &lt;/choice&gt;</w:t>
      </w:r>
    </w:p>
    <w:p w14:paraId="17D32933" w14:textId="77777777" w:rsidR="00F45460" w:rsidRPr="00557539" w:rsidRDefault="00F45460">
      <w:pPr>
        <w:pStyle w:val="PL"/>
        <w:rPr>
          <w:rFonts w:eastAsia="MS Mincho"/>
        </w:rPr>
      </w:pPr>
      <w:r w:rsidRPr="00557539">
        <w:rPr>
          <w:rFonts w:eastAsia="MS Mincho"/>
        </w:rPr>
        <w:t xml:space="preserve">            &lt;choice minOccurs="0" maxOccurs="1"&gt;</w:t>
      </w:r>
    </w:p>
    <w:p w14:paraId="1AE043F9"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289C7502" w14:textId="77777777" w:rsidR="001808C0" w:rsidRPr="00557539" w:rsidRDefault="00F45460" w:rsidP="001808C0">
      <w:pPr>
        <w:pStyle w:val="PL"/>
        <w:rPr>
          <w:rFonts w:eastAsia="MS Mincho"/>
        </w:rPr>
      </w:pPr>
      <w:r w:rsidRPr="00557539">
        <w:rPr>
          <w:rFonts w:eastAsia="MS Mincho"/>
        </w:rPr>
        <w:t xml:space="preserve">            &lt;/choice&gt;</w:t>
      </w:r>
    </w:p>
    <w:p w14:paraId="1541A77E" w14:textId="77777777" w:rsidR="00F45460" w:rsidRPr="00557539" w:rsidRDefault="00F45460">
      <w:pPr>
        <w:pStyle w:val="PL"/>
        <w:rPr>
          <w:rFonts w:eastAsia="MS Mincho"/>
        </w:rPr>
      </w:pPr>
      <w:r w:rsidRPr="00557539">
        <w:rPr>
          <w:rFonts w:eastAsia="MS Mincho"/>
        </w:rPr>
        <w:t xml:space="preserve">          &lt;/sequence&gt;</w:t>
      </w:r>
    </w:p>
    <w:p w14:paraId="12C3577B" w14:textId="77777777" w:rsidR="00F45460" w:rsidRPr="00557539" w:rsidRDefault="00F45460">
      <w:pPr>
        <w:pStyle w:val="PL"/>
        <w:rPr>
          <w:rFonts w:eastAsia="MS Mincho"/>
        </w:rPr>
      </w:pPr>
      <w:r w:rsidRPr="00557539">
        <w:rPr>
          <w:rFonts w:eastAsia="MS Mincho"/>
        </w:rPr>
        <w:t xml:space="preserve">        &lt;/extension&gt;</w:t>
      </w:r>
    </w:p>
    <w:p w14:paraId="6AFFC0D4" w14:textId="77777777" w:rsidR="00F45460" w:rsidRPr="00557539" w:rsidRDefault="00F45460">
      <w:pPr>
        <w:pStyle w:val="PL"/>
        <w:rPr>
          <w:rFonts w:eastAsia="MS Mincho"/>
        </w:rPr>
      </w:pPr>
      <w:r w:rsidRPr="00557539">
        <w:rPr>
          <w:rFonts w:eastAsia="MS Mincho"/>
        </w:rPr>
        <w:t xml:space="preserve">      &lt;/complexContent&gt;</w:t>
      </w:r>
    </w:p>
    <w:p w14:paraId="7095793A" w14:textId="77777777" w:rsidR="00F45460" w:rsidRDefault="00F45460">
      <w:pPr>
        <w:pStyle w:val="PL"/>
        <w:rPr>
          <w:rFonts w:eastAsia="MS Mincho"/>
        </w:rPr>
      </w:pPr>
      <w:r w:rsidRPr="00557539">
        <w:rPr>
          <w:rFonts w:eastAsia="MS Mincho"/>
        </w:rPr>
        <w:t xml:space="preserve">    </w:t>
      </w:r>
      <w:r>
        <w:rPr>
          <w:rFonts w:eastAsia="MS Mincho"/>
        </w:rPr>
        <w:t>&lt;/complexType&gt;</w:t>
      </w:r>
    </w:p>
    <w:p w14:paraId="31589BC9" w14:textId="77777777" w:rsidR="00F45460" w:rsidRDefault="00F45460">
      <w:pPr>
        <w:pStyle w:val="PL"/>
        <w:rPr>
          <w:rFonts w:eastAsia="MS Mincho"/>
        </w:rPr>
      </w:pPr>
      <w:r>
        <w:rPr>
          <w:rFonts w:eastAsia="MS Mincho"/>
        </w:rPr>
        <w:t xml:space="preserve">  &lt;/element&gt;</w:t>
      </w:r>
    </w:p>
    <w:p w14:paraId="2F5D2F49" w14:textId="77777777" w:rsidR="00F45460" w:rsidRPr="00412E68" w:rsidRDefault="00F45460">
      <w:pPr>
        <w:pStyle w:val="PL"/>
        <w:rPr>
          <w:rFonts w:eastAsia="MS Mincho"/>
        </w:rPr>
      </w:pPr>
    </w:p>
    <w:p w14:paraId="24EBBF04" w14:textId="77777777" w:rsidR="00F45460" w:rsidRDefault="00F45460">
      <w:pPr>
        <w:pStyle w:val="PL"/>
        <w:rPr>
          <w:rFonts w:eastAsia="MS Mincho"/>
        </w:rPr>
      </w:pPr>
      <w:r>
        <w:rPr>
          <w:rFonts w:eastAsia="MS Mincho"/>
        </w:rPr>
        <w:t xml:space="preserve">  &lt;element name="ManagedElement"&gt;</w:t>
      </w:r>
    </w:p>
    <w:p w14:paraId="030BB87A" w14:textId="77777777" w:rsidR="00F45460" w:rsidRPr="002331AD" w:rsidRDefault="00F45460">
      <w:pPr>
        <w:pStyle w:val="PL"/>
        <w:rPr>
          <w:rFonts w:eastAsia="MS Mincho"/>
          <w:lang w:val="fr-FR"/>
        </w:rPr>
      </w:pPr>
      <w:r>
        <w:rPr>
          <w:rFonts w:eastAsia="MS Mincho"/>
        </w:rPr>
        <w:t xml:space="preserve">    </w:t>
      </w:r>
      <w:r w:rsidRPr="002331AD">
        <w:rPr>
          <w:rFonts w:eastAsia="MS Mincho"/>
          <w:lang w:val="fr-FR"/>
        </w:rPr>
        <w:t>&lt;complexType&gt;</w:t>
      </w:r>
    </w:p>
    <w:p w14:paraId="73B0C063" w14:textId="77777777" w:rsidR="00F45460" w:rsidRPr="002331AD" w:rsidRDefault="00F45460">
      <w:pPr>
        <w:pStyle w:val="PL"/>
        <w:rPr>
          <w:rFonts w:eastAsia="MS Mincho"/>
          <w:lang w:val="fr-FR"/>
        </w:rPr>
      </w:pPr>
      <w:r w:rsidRPr="002331AD">
        <w:rPr>
          <w:rFonts w:eastAsia="MS Mincho"/>
          <w:lang w:val="fr-FR"/>
        </w:rPr>
        <w:t xml:space="preserve">      &lt;complexContent&gt;</w:t>
      </w:r>
    </w:p>
    <w:p w14:paraId="5ED18C47" w14:textId="77777777" w:rsidR="00F45460" w:rsidRPr="002331AD" w:rsidRDefault="00F45460">
      <w:pPr>
        <w:pStyle w:val="PL"/>
        <w:rPr>
          <w:rFonts w:eastAsia="MS Mincho"/>
          <w:lang w:val="fr-FR"/>
        </w:rPr>
      </w:pPr>
      <w:r w:rsidRPr="002331AD">
        <w:rPr>
          <w:rFonts w:eastAsia="MS Mincho"/>
          <w:lang w:val="fr-FR"/>
        </w:rPr>
        <w:t xml:space="preserve">        &lt;extension base="xn:NrmClass"&gt;</w:t>
      </w:r>
    </w:p>
    <w:p w14:paraId="27FF695E" w14:textId="77777777" w:rsidR="00F45460" w:rsidRDefault="00F45460">
      <w:pPr>
        <w:pStyle w:val="PL"/>
        <w:rPr>
          <w:rFonts w:eastAsia="MS Mincho"/>
        </w:rPr>
      </w:pPr>
      <w:r w:rsidRPr="002331AD">
        <w:rPr>
          <w:rFonts w:eastAsia="MS Mincho"/>
          <w:lang w:val="fr-FR"/>
        </w:rPr>
        <w:t xml:space="preserve">          </w:t>
      </w:r>
      <w:r>
        <w:rPr>
          <w:rFonts w:eastAsia="MS Mincho"/>
        </w:rPr>
        <w:t>&lt;sequence&gt;</w:t>
      </w:r>
    </w:p>
    <w:p w14:paraId="0C7A125E" w14:textId="77777777" w:rsidR="00F45460" w:rsidRDefault="00F45460">
      <w:pPr>
        <w:pStyle w:val="PL"/>
      </w:pPr>
      <w:r>
        <w:rPr>
          <w:rFonts w:eastAsia="MS Mincho"/>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MS Mincho"/>
        </w:rPr>
      </w:pPr>
      <w:r>
        <w:t xml:space="preserve">      </w:t>
      </w:r>
      <w:r>
        <w:rPr>
          <w:rFonts w:eastAsia="MS Mincho"/>
        </w:rPr>
        <w:t xml:space="preserve">          &lt;all&gt;</w:t>
      </w:r>
    </w:p>
    <w:p w14:paraId="2A0D5572"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C93CA55"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2CC6098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44675F8C"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4CC954DA"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2C9049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4C2D792"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1D4E2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6EFDF4CF"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1FA5AB47"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31A882D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8B0F103" w14:textId="77777777" w:rsidR="00F45460" w:rsidRDefault="00F45460">
      <w:pPr>
        <w:pStyle w:val="PL"/>
      </w:pPr>
      <w:r>
        <w:rPr>
          <w:rFonts w:eastAsia="MS Mincho"/>
        </w:rPr>
        <w:t xml:space="preserve">              </w:t>
      </w:r>
      <w:r>
        <w:t>&lt;/complexType&gt;</w:t>
      </w:r>
    </w:p>
    <w:p w14:paraId="271AD7AF" w14:textId="77777777" w:rsidR="00F45460" w:rsidRDefault="00F45460">
      <w:pPr>
        <w:pStyle w:val="PL"/>
        <w:rPr>
          <w:rFonts w:eastAsia="MS Mincho"/>
        </w:rPr>
      </w:pPr>
      <w:r>
        <w:t xml:space="preserve">            &lt;/element&gt;</w:t>
      </w:r>
    </w:p>
    <w:p w14:paraId="4BD11503" w14:textId="77777777" w:rsidR="00F45460" w:rsidRDefault="00F45460">
      <w:pPr>
        <w:pStyle w:val="PL"/>
        <w:rPr>
          <w:rFonts w:eastAsia="MS Mincho"/>
        </w:rPr>
      </w:pPr>
      <w:r>
        <w:rPr>
          <w:rFonts w:eastAsia="MS Mincho"/>
        </w:rPr>
        <w:t xml:space="preserve">            &lt;choice minOccurs="0" maxOccurs="unbounded"&gt;</w:t>
      </w:r>
    </w:p>
    <w:p w14:paraId="2F1FF606" w14:textId="77777777" w:rsidR="00F45460" w:rsidRDefault="00F45460">
      <w:pPr>
        <w:pStyle w:val="PL"/>
        <w:rPr>
          <w:rFonts w:eastAsia="MS Mincho"/>
        </w:rPr>
      </w:pPr>
      <w:r>
        <w:rPr>
          <w:rFonts w:eastAsia="MS Mincho"/>
        </w:rPr>
        <w:t xml:space="preserve">              &lt;element ref="xn:IRPAgent"/&gt;</w:t>
      </w:r>
    </w:p>
    <w:p w14:paraId="782E072A" w14:textId="77777777" w:rsidR="00F45460" w:rsidRDefault="00F45460">
      <w:pPr>
        <w:pStyle w:val="PL"/>
        <w:rPr>
          <w:rFonts w:eastAsia="MS Mincho"/>
        </w:rPr>
      </w:pPr>
      <w:r>
        <w:rPr>
          <w:rFonts w:eastAsia="MS Mincho"/>
        </w:rPr>
        <w:t xml:space="preserve">              &lt;element ref="xn:ManagedElementOptionallyContainedNrmClass"/&gt;</w:t>
      </w:r>
    </w:p>
    <w:p w14:paraId="18D5BEEF" w14:textId="77777777" w:rsidR="005C1ED6" w:rsidRDefault="00F45460" w:rsidP="005C1ED6">
      <w:pPr>
        <w:pStyle w:val="PL"/>
        <w:rPr>
          <w:rFonts w:eastAsia="MS Mincho"/>
        </w:rPr>
      </w:pPr>
      <w:r>
        <w:rPr>
          <w:rFonts w:eastAsia="MS Mincho"/>
        </w:rPr>
        <w:lastRenderedPageBreak/>
        <w:t xml:space="preserve">              &lt;element ref="xn:VsDataContainer"/&gt;</w:t>
      </w:r>
    </w:p>
    <w:p w14:paraId="5B0AA739"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2BE0BBA"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0FD4A621"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BF6055F"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5838EEFE" w14:textId="77777777" w:rsidR="001808C0" w:rsidRDefault="00F45460" w:rsidP="001808C0">
      <w:pPr>
        <w:pStyle w:val="PL"/>
        <w:rPr>
          <w:rFonts w:eastAsia="MS Mincho"/>
        </w:rPr>
      </w:pPr>
      <w:r>
        <w:rPr>
          <w:rFonts w:eastAsia="MS Mincho"/>
        </w:rPr>
        <w:t xml:space="preserve">            &lt;/choice&gt;</w:t>
      </w:r>
    </w:p>
    <w:p w14:paraId="1B356C41" w14:textId="77777777" w:rsidR="00F45460" w:rsidRDefault="00F45460">
      <w:pPr>
        <w:pStyle w:val="PL"/>
        <w:rPr>
          <w:rFonts w:eastAsia="MS Mincho"/>
        </w:rPr>
      </w:pPr>
    </w:p>
    <w:p w14:paraId="6B86B541" w14:textId="77777777" w:rsidR="00F45460" w:rsidRDefault="00F45460">
      <w:pPr>
        <w:pStyle w:val="PL"/>
        <w:rPr>
          <w:rFonts w:eastAsia="MS Mincho"/>
        </w:rPr>
      </w:pPr>
      <w:r>
        <w:rPr>
          <w:rFonts w:eastAsia="MS Mincho"/>
        </w:rPr>
        <w:t xml:space="preserve">          &lt;/sequence&gt;</w:t>
      </w:r>
    </w:p>
    <w:p w14:paraId="29E46EEF" w14:textId="77777777" w:rsidR="00F45460" w:rsidRDefault="00F45460">
      <w:pPr>
        <w:pStyle w:val="PL"/>
        <w:rPr>
          <w:rFonts w:eastAsia="MS Mincho"/>
        </w:rPr>
      </w:pPr>
      <w:r>
        <w:rPr>
          <w:rFonts w:eastAsia="MS Mincho"/>
        </w:rPr>
        <w:t xml:space="preserve">        &lt;/extension&gt;</w:t>
      </w:r>
    </w:p>
    <w:p w14:paraId="3B808517"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4C7E9B05" w14:textId="77777777" w:rsidR="00F45460" w:rsidRPr="00557539" w:rsidRDefault="00F45460">
      <w:pPr>
        <w:pStyle w:val="PL"/>
        <w:rPr>
          <w:rFonts w:eastAsia="MS Mincho"/>
        </w:rPr>
      </w:pPr>
      <w:r w:rsidRPr="00557539">
        <w:rPr>
          <w:rFonts w:eastAsia="MS Mincho"/>
        </w:rPr>
        <w:t xml:space="preserve">    &lt;/complexType&gt;</w:t>
      </w:r>
    </w:p>
    <w:p w14:paraId="300DFC96" w14:textId="77777777" w:rsidR="00115E78" w:rsidRPr="00557539" w:rsidRDefault="00F45460" w:rsidP="00115E78">
      <w:pPr>
        <w:pStyle w:val="PL"/>
        <w:rPr>
          <w:rFonts w:eastAsia="MS Mincho"/>
        </w:rPr>
      </w:pPr>
      <w:r w:rsidRPr="00557539">
        <w:rPr>
          <w:rFonts w:eastAsia="MS Mincho"/>
        </w:rPr>
        <w:t xml:space="preserve">  &lt;/element&gt;</w:t>
      </w:r>
    </w:p>
    <w:p w14:paraId="239FE44E" w14:textId="77777777" w:rsidR="00F45460" w:rsidRPr="00557539" w:rsidRDefault="00F45460">
      <w:pPr>
        <w:pStyle w:val="PL"/>
        <w:rPr>
          <w:rFonts w:eastAsia="MS Mincho"/>
        </w:rPr>
      </w:pPr>
    </w:p>
    <w:p w14:paraId="480647B2" w14:textId="77777777" w:rsidR="00115E78" w:rsidRDefault="00115E78" w:rsidP="00115E78">
      <w:pPr>
        <w:pStyle w:val="PL"/>
        <w:rPr>
          <w:rFonts w:eastAsia="MS Mincho"/>
        </w:rPr>
      </w:pPr>
      <w:r>
        <w:rPr>
          <w:rFonts w:eastAsia="MS Mincho"/>
        </w:rPr>
        <w:t xml:space="preserve">  &lt;element name="ManagedFunction"&gt;</w:t>
      </w:r>
    </w:p>
    <w:p w14:paraId="33F95CD1"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006AA003" w14:textId="77777777" w:rsidR="00115E78" w:rsidRPr="00557539" w:rsidRDefault="00115E78" w:rsidP="00115E78">
      <w:pPr>
        <w:pStyle w:val="PL"/>
        <w:rPr>
          <w:rFonts w:eastAsia="MS Mincho"/>
        </w:rPr>
      </w:pPr>
      <w:r w:rsidRPr="00557539">
        <w:rPr>
          <w:rFonts w:eastAsia="MS Mincho"/>
        </w:rPr>
        <w:t xml:space="preserve">      &lt;complexContent&gt;</w:t>
      </w:r>
    </w:p>
    <w:p w14:paraId="15893DA7" w14:textId="77777777" w:rsidR="00115E78" w:rsidRPr="00557539" w:rsidRDefault="00115E78" w:rsidP="00115E78">
      <w:pPr>
        <w:pStyle w:val="PL"/>
        <w:rPr>
          <w:rFonts w:eastAsia="MS Mincho"/>
        </w:rPr>
      </w:pPr>
      <w:r w:rsidRPr="00557539">
        <w:rPr>
          <w:rFonts w:eastAsia="MS Mincho"/>
        </w:rPr>
        <w:t xml:space="preserve">        &lt;extension base="xn:NrmClass"&gt;</w:t>
      </w:r>
    </w:p>
    <w:p w14:paraId="4D0EE9BD"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5029D43C" w14:textId="77777777" w:rsidR="00115E78" w:rsidRDefault="00115E78" w:rsidP="00115E78">
      <w:pPr>
        <w:pStyle w:val="PL"/>
      </w:pPr>
      <w:r>
        <w:rPr>
          <w:rFonts w:eastAsia="MS Mincho"/>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MS Mincho"/>
        </w:rPr>
      </w:pPr>
      <w:r>
        <w:t xml:space="preserve">      </w:t>
      </w:r>
      <w:r>
        <w:rPr>
          <w:rFonts w:eastAsia="MS Mincho"/>
        </w:rPr>
        <w:t xml:space="preserve">          &lt;all&gt;</w:t>
      </w:r>
    </w:p>
    <w:p w14:paraId="40688DA2"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60E44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6C7770CB"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3D2F1222"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1D77BE4"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2B8B5FD"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132A94C9" w14:textId="77777777" w:rsidR="00115E78" w:rsidRDefault="00115E78" w:rsidP="00115E78">
      <w:pPr>
        <w:pStyle w:val="PL"/>
      </w:pPr>
      <w:r>
        <w:rPr>
          <w:rFonts w:eastAsia="MS Mincho"/>
        </w:rPr>
        <w:t xml:space="preserve">              </w:t>
      </w:r>
      <w:r>
        <w:t>&lt;/complexType&gt;</w:t>
      </w:r>
    </w:p>
    <w:p w14:paraId="639AAFBF" w14:textId="77777777" w:rsidR="00115E78" w:rsidRDefault="00115E78" w:rsidP="00115E78">
      <w:pPr>
        <w:pStyle w:val="PL"/>
        <w:rPr>
          <w:rFonts w:eastAsia="MS Mincho"/>
        </w:rPr>
      </w:pPr>
      <w:r>
        <w:t xml:space="preserve">            &lt;/element&gt;</w:t>
      </w:r>
    </w:p>
    <w:p w14:paraId="40550C3A" w14:textId="77777777" w:rsidR="00115E78" w:rsidRDefault="00115E78" w:rsidP="00115E78">
      <w:pPr>
        <w:pStyle w:val="PL"/>
        <w:rPr>
          <w:rFonts w:eastAsia="MS Mincho"/>
        </w:rPr>
      </w:pPr>
      <w:r>
        <w:rPr>
          <w:rFonts w:eastAsia="MS Mincho"/>
        </w:rPr>
        <w:t xml:space="preserve">            &lt;choice minOccurs="0" maxOccurs="unbounded"&gt;</w:t>
      </w:r>
    </w:p>
    <w:p w14:paraId="19C2DEBF" w14:textId="77777777" w:rsidR="00115E78" w:rsidRDefault="00115E78" w:rsidP="00115E78">
      <w:pPr>
        <w:pStyle w:val="PL"/>
        <w:rPr>
          <w:rFonts w:eastAsia="MS Mincho"/>
        </w:rPr>
      </w:pPr>
      <w:r>
        <w:rPr>
          <w:rFonts w:eastAsia="MS Mincho"/>
        </w:rPr>
        <w:t xml:space="preserve">              &lt;element ref="xn:VsDataContainer"/&gt;</w:t>
      </w:r>
    </w:p>
    <w:p w14:paraId="63E7F869" w14:textId="77777777" w:rsidR="005C1ED6" w:rsidRDefault="00115E78" w:rsidP="005C1ED6">
      <w:pPr>
        <w:pStyle w:val="PL"/>
        <w:rPr>
          <w:rFonts w:eastAsia="MS Mincho"/>
        </w:rPr>
      </w:pPr>
      <w:r>
        <w:rPr>
          <w:rFonts w:eastAsia="MS Mincho"/>
        </w:rPr>
        <w:t xml:space="preserve">              &lt;element ref="xn:EP_RP"/&gt;</w:t>
      </w:r>
    </w:p>
    <w:p w14:paraId="5531C8BB"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71EEA00C"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6A7EDEB3" w14:textId="77777777" w:rsidR="00115E78" w:rsidRDefault="003A430E" w:rsidP="005C1ED6">
      <w:pPr>
        <w:pStyle w:val="PL"/>
        <w:rPr>
          <w:rFonts w:eastAsia="MS Mincho"/>
        </w:rPr>
      </w:pPr>
      <w:r w:rsidRPr="00557539">
        <w:rPr>
          <w:rFonts w:eastAsia="MS Mincho"/>
        </w:rPr>
        <w:t xml:space="preserve">              &lt;element ref="xn:MeasurementControl"/&gt;</w:t>
      </w:r>
    </w:p>
    <w:p w14:paraId="20325A10" w14:textId="77777777" w:rsidR="001808C0" w:rsidRDefault="00115E78" w:rsidP="001808C0">
      <w:pPr>
        <w:pStyle w:val="PL"/>
        <w:rPr>
          <w:rFonts w:eastAsia="MS Mincho"/>
        </w:rPr>
      </w:pPr>
      <w:r>
        <w:rPr>
          <w:rFonts w:eastAsia="MS Mincho"/>
        </w:rPr>
        <w:t xml:space="preserve">            &lt;/choice&gt;</w:t>
      </w:r>
    </w:p>
    <w:p w14:paraId="46B5D3E8" w14:textId="77777777" w:rsidR="00115E78" w:rsidRDefault="00115E78" w:rsidP="00115E78">
      <w:pPr>
        <w:pStyle w:val="PL"/>
        <w:rPr>
          <w:rFonts w:eastAsia="MS Mincho"/>
        </w:rPr>
      </w:pPr>
      <w:r>
        <w:rPr>
          <w:rFonts w:eastAsia="MS Mincho"/>
        </w:rPr>
        <w:t xml:space="preserve">          &lt;/sequence&gt;</w:t>
      </w:r>
    </w:p>
    <w:p w14:paraId="488F38AF" w14:textId="77777777" w:rsidR="00115E78" w:rsidRDefault="00115E78" w:rsidP="00115E78">
      <w:pPr>
        <w:pStyle w:val="PL"/>
        <w:rPr>
          <w:rFonts w:eastAsia="MS Mincho"/>
        </w:rPr>
      </w:pPr>
      <w:r>
        <w:rPr>
          <w:rFonts w:eastAsia="MS Mincho"/>
        </w:rPr>
        <w:t xml:space="preserve">        &lt;/extension&gt;</w:t>
      </w:r>
    </w:p>
    <w:p w14:paraId="397E5D67"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3FD20B5D" w14:textId="77777777" w:rsidR="00115E78" w:rsidRPr="00557539" w:rsidRDefault="00115E78" w:rsidP="00115E78">
      <w:pPr>
        <w:pStyle w:val="PL"/>
        <w:rPr>
          <w:rFonts w:eastAsia="MS Mincho"/>
        </w:rPr>
      </w:pPr>
      <w:r w:rsidRPr="00557539">
        <w:rPr>
          <w:rFonts w:eastAsia="MS Mincho"/>
        </w:rPr>
        <w:t xml:space="preserve">    &lt;/complexType&gt;</w:t>
      </w:r>
    </w:p>
    <w:p w14:paraId="780ACB8B" w14:textId="77777777" w:rsidR="00115E78" w:rsidRPr="00557539" w:rsidRDefault="00115E78" w:rsidP="00115E78">
      <w:pPr>
        <w:pStyle w:val="PL"/>
        <w:rPr>
          <w:rFonts w:eastAsia="MS Mincho"/>
        </w:rPr>
      </w:pPr>
      <w:r w:rsidRPr="00557539">
        <w:rPr>
          <w:rFonts w:eastAsia="MS Mincho"/>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MS Mincho"/>
        </w:rPr>
      </w:pPr>
      <w:r>
        <w:rPr>
          <w:rFonts w:eastAsia="MS Mincho"/>
        </w:rPr>
        <w:t>&lt;element name="ManagedNFService"&gt;</w:t>
      </w:r>
    </w:p>
    <w:p w14:paraId="77A33E80"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4CA1B29B" w14:textId="77777777" w:rsidR="00487169" w:rsidRPr="00557539" w:rsidRDefault="00487169" w:rsidP="00487169">
      <w:pPr>
        <w:pStyle w:val="PL"/>
        <w:rPr>
          <w:rFonts w:eastAsia="MS Mincho"/>
        </w:rPr>
      </w:pPr>
      <w:r w:rsidRPr="00557539">
        <w:rPr>
          <w:rFonts w:eastAsia="MS Mincho"/>
        </w:rPr>
        <w:t xml:space="preserve">      &lt;complexContent&gt;</w:t>
      </w:r>
    </w:p>
    <w:p w14:paraId="724DB2C1" w14:textId="77777777" w:rsidR="00487169" w:rsidRPr="00557539" w:rsidRDefault="00487169" w:rsidP="00487169">
      <w:pPr>
        <w:pStyle w:val="PL"/>
        <w:rPr>
          <w:rFonts w:eastAsia="MS Mincho"/>
        </w:rPr>
      </w:pPr>
      <w:r w:rsidRPr="00557539">
        <w:rPr>
          <w:rFonts w:eastAsia="MS Mincho"/>
        </w:rPr>
        <w:t xml:space="preserve">        &lt;extension base="xn:NrmClass"&gt;</w:t>
      </w:r>
    </w:p>
    <w:p w14:paraId="29CF9D23"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1CCC077B" w14:textId="77777777" w:rsidR="00487169" w:rsidRPr="00487169" w:rsidRDefault="00487169" w:rsidP="00487169">
      <w:pPr>
        <w:pStyle w:val="PL"/>
      </w:pPr>
      <w:r>
        <w:rPr>
          <w:rFonts w:eastAsia="MS Mincho"/>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MS Mincho"/>
        </w:rPr>
      </w:pPr>
      <w:r>
        <w:t xml:space="preserve">      </w:t>
      </w:r>
      <w:r>
        <w:rPr>
          <w:rFonts w:eastAsia="MS Mincho"/>
        </w:rPr>
        <w:t xml:space="preserve">          &lt;all&gt;</w:t>
      </w:r>
    </w:p>
    <w:p w14:paraId="34ADCCD0"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0A971138"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607C5A06"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1D96795D"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30BAAED1"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04D14D17"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6C871191"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14B9D9F2"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38EACC8A"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22B5A9BE" w14:textId="77777777" w:rsidR="00487169" w:rsidRPr="00487169" w:rsidRDefault="00487169" w:rsidP="00487169">
      <w:pPr>
        <w:pStyle w:val="PL"/>
      </w:pPr>
      <w:r>
        <w:rPr>
          <w:rFonts w:eastAsia="MS Mincho"/>
        </w:rPr>
        <w:t xml:space="preserve">              </w:t>
      </w:r>
      <w:r>
        <w:t>&lt;/complexType&gt;</w:t>
      </w:r>
    </w:p>
    <w:p w14:paraId="2E3DAF2C" w14:textId="77777777" w:rsidR="00487169" w:rsidRDefault="00487169" w:rsidP="00487169">
      <w:pPr>
        <w:pStyle w:val="PL"/>
        <w:rPr>
          <w:rFonts w:eastAsia="MS Mincho"/>
        </w:rPr>
      </w:pPr>
      <w:r>
        <w:t xml:space="preserve">            &lt;/element&gt;</w:t>
      </w:r>
    </w:p>
    <w:p w14:paraId="0F75F9F6" w14:textId="77777777" w:rsidR="00487169" w:rsidRDefault="00487169" w:rsidP="00487169">
      <w:pPr>
        <w:pStyle w:val="PL"/>
        <w:rPr>
          <w:rFonts w:eastAsia="MS Mincho"/>
        </w:rPr>
      </w:pPr>
      <w:r>
        <w:rPr>
          <w:rFonts w:eastAsia="MS Mincho"/>
        </w:rPr>
        <w:t xml:space="preserve">            &lt;choice minOccurs="0" maxOccurs="unbounded"&gt;</w:t>
      </w:r>
    </w:p>
    <w:p w14:paraId="3C031714" w14:textId="77777777" w:rsidR="00487169" w:rsidRDefault="00487169" w:rsidP="00487169">
      <w:pPr>
        <w:pStyle w:val="PL"/>
        <w:rPr>
          <w:rFonts w:eastAsia="MS Mincho"/>
        </w:rPr>
      </w:pPr>
      <w:r>
        <w:rPr>
          <w:rFonts w:eastAsia="MS Mincho"/>
        </w:rPr>
        <w:t xml:space="preserve">              &lt;element ref="xn:VsDataContainer"/&gt;</w:t>
      </w:r>
    </w:p>
    <w:p w14:paraId="5D992365"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FBE52"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6652775" w14:textId="77777777" w:rsidR="00487169" w:rsidRDefault="00487169" w:rsidP="00487169">
      <w:pPr>
        <w:pStyle w:val="PL"/>
        <w:rPr>
          <w:rFonts w:eastAsia="MS Mincho"/>
        </w:rPr>
      </w:pPr>
      <w:r>
        <w:rPr>
          <w:rFonts w:eastAsia="MS Mincho"/>
        </w:rPr>
        <w:t xml:space="preserve">            &lt;/choice&gt;</w:t>
      </w:r>
    </w:p>
    <w:p w14:paraId="31A77AE9"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01231A75"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3ABABDDD"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912AC71" w14:textId="77777777" w:rsidR="00487169" w:rsidRDefault="00487169" w:rsidP="00487169">
      <w:pPr>
        <w:pStyle w:val="PL"/>
        <w:rPr>
          <w:rFonts w:eastAsia="MS Mincho"/>
          <w:lang w:val="fr-FR"/>
        </w:rPr>
      </w:pPr>
      <w:r>
        <w:rPr>
          <w:rFonts w:eastAsia="MS Mincho"/>
          <w:lang w:val="fr-FR"/>
        </w:rPr>
        <w:t xml:space="preserve">    &lt;/complexType&gt;</w:t>
      </w:r>
    </w:p>
    <w:p w14:paraId="4C6E323B" w14:textId="77777777" w:rsidR="00487169" w:rsidRDefault="00487169" w:rsidP="00487169">
      <w:pPr>
        <w:pStyle w:val="PL"/>
        <w:rPr>
          <w:rFonts w:eastAsia="MS Mincho"/>
          <w:lang w:val="fr-FR"/>
        </w:rPr>
      </w:pPr>
      <w:r>
        <w:rPr>
          <w:rFonts w:eastAsia="MS Mincho"/>
          <w:lang w:val="fr-FR"/>
        </w:rPr>
        <w:t xml:space="preserve">  &lt;/element&gt;</w:t>
      </w:r>
    </w:p>
    <w:p w14:paraId="3A89F0B4" w14:textId="77777777" w:rsidR="00115E78" w:rsidRDefault="00115E78" w:rsidP="00115E78">
      <w:pPr>
        <w:pStyle w:val="PL"/>
        <w:rPr>
          <w:rFonts w:eastAsia="MS Mincho"/>
          <w:lang w:val="fr-FR"/>
        </w:rPr>
      </w:pPr>
    </w:p>
    <w:p w14:paraId="58E3F91D" w14:textId="77777777" w:rsidR="00F45460" w:rsidRDefault="00F45460">
      <w:pPr>
        <w:pStyle w:val="PL"/>
        <w:rPr>
          <w:rFonts w:eastAsia="MS Mincho"/>
          <w:lang w:val="fr-FR"/>
        </w:rPr>
      </w:pPr>
      <w:r>
        <w:rPr>
          <w:rFonts w:eastAsia="MS Mincho"/>
          <w:lang w:val="fr-FR"/>
        </w:rPr>
        <w:t xml:space="preserve">  &lt;element name="MeContext"&gt;</w:t>
      </w:r>
    </w:p>
    <w:p w14:paraId="3CD8B191" w14:textId="77777777" w:rsidR="00F45460" w:rsidRDefault="00F45460">
      <w:pPr>
        <w:pStyle w:val="PL"/>
        <w:rPr>
          <w:rFonts w:eastAsia="MS Mincho"/>
          <w:lang w:val="fr-FR"/>
        </w:rPr>
      </w:pPr>
      <w:r>
        <w:rPr>
          <w:rFonts w:eastAsia="MS Mincho"/>
          <w:lang w:val="fr-FR"/>
        </w:rPr>
        <w:t xml:space="preserve">    &lt;complexType&gt;</w:t>
      </w:r>
    </w:p>
    <w:p w14:paraId="6020CDF5" w14:textId="77777777" w:rsidR="00F45460" w:rsidRDefault="00F45460">
      <w:pPr>
        <w:pStyle w:val="PL"/>
        <w:rPr>
          <w:rFonts w:eastAsia="MS Mincho"/>
          <w:lang w:val="fr-FR"/>
        </w:rPr>
      </w:pPr>
      <w:r>
        <w:rPr>
          <w:rFonts w:eastAsia="MS Mincho"/>
          <w:lang w:val="fr-FR"/>
        </w:rPr>
        <w:t xml:space="preserve">      &lt;complexContent&gt;</w:t>
      </w:r>
    </w:p>
    <w:p w14:paraId="658A1861" w14:textId="77777777" w:rsidR="00F45460" w:rsidRDefault="00F45460">
      <w:pPr>
        <w:pStyle w:val="PL"/>
        <w:rPr>
          <w:rFonts w:eastAsia="MS Mincho"/>
          <w:lang w:val="fr-FR"/>
        </w:rPr>
      </w:pPr>
      <w:r>
        <w:rPr>
          <w:rFonts w:eastAsia="MS Mincho"/>
          <w:lang w:val="fr-FR"/>
        </w:rPr>
        <w:t xml:space="preserve">        &lt;extension base="xn:NrmClass"&gt;</w:t>
      </w:r>
    </w:p>
    <w:p w14:paraId="7DD61C0C"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19FEFE42"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MS Mincho"/>
        </w:rPr>
      </w:pPr>
      <w:r>
        <w:t xml:space="preserve">            &lt;/element&gt;</w:t>
      </w:r>
    </w:p>
    <w:p w14:paraId="499767BB" w14:textId="77777777" w:rsidR="00F45460" w:rsidRDefault="00F45460">
      <w:pPr>
        <w:pStyle w:val="PL"/>
        <w:rPr>
          <w:rFonts w:eastAsia="MS Mincho"/>
        </w:rPr>
      </w:pPr>
      <w:r>
        <w:rPr>
          <w:rFonts w:eastAsia="MS Mincho"/>
        </w:rPr>
        <w:t xml:space="preserve">            &lt;choice minOccurs="0" maxOccurs="unbounded"&gt;</w:t>
      </w:r>
    </w:p>
    <w:p w14:paraId="507353EA" w14:textId="77777777" w:rsidR="00F45460" w:rsidRDefault="00F45460">
      <w:pPr>
        <w:pStyle w:val="PL"/>
        <w:rPr>
          <w:rFonts w:eastAsia="MS Mincho"/>
        </w:rPr>
      </w:pPr>
      <w:r>
        <w:rPr>
          <w:rFonts w:eastAsia="MS Mincho"/>
        </w:rPr>
        <w:t xml:space="preserve">              &lt;element ref="xn:ManagedElement"/&gt;</w:t>
      </w:r>
    </w:p>
    <w:p w14:paraId="736726D3" w14:textId="77777777" w:rsidR="00F45460" w:rsidRDefault="00F45460">
      <w:pPr>
        <w:pStyle w:val="PL"/>
        <w:rPr>
          <w:rFonts w:eastAsia="MS Mincho"/>
        </w:rPr>
      </w:pPr>
      <w:r>
        <w:rPr>
          <w:rFonts w:eastAsia="MS Mincho"/>
        </w:rPr>
        <w:t xml:space="preserve">            &lt;/choice&gt;</w:t>
      </w:r>
    </w:p>
    <w:p w14:paraId="57495F4B"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34D996CA" w14:textId="77777777" w:rsidR="00F45460" w:rsidRPr="00557539" w:rsidRDefault="00F45460">
      <w:pPr>
        <w:pStyle w:val="PL"/>
        <w:rPr>
          <w:rFonts w:eastAsia="MS Mincho"/>
          <w:lang w:val="fr-FR"/>
        </w:rPr>
      </w:pPr>
      <w:r w:rsidRPr="00557539">
        <w:rPr>
          <w:rFonts w:eastAsia="MS Mincho"/>
          <w:lang w:val="fr-FR"/>
        </w:rPr>
        <w:t xml:space="preserve">        &lt;/extension&gt;</w:t>
      </w:r>
    </w:p>
    <w:p w14:paraId="1A7A955B"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6BC092F5" w14:textId="77777777" w:rsidR="00F45460" w:rsidRPr="00557539" w:rsidRDefault="00F45460">
      <w:pPr>
        <w:pStyle w:val="PL"/>
        <w:rPr>
          <w:rFonts w:eastAsia="MS Mincho"/>
          <w:lang w:val="fr-FR"/>
        </w:rPr>
      </w:pPr>
      <w:r w:rsidRPr="00557539">
        <w:rPr>
          <w:rFonts w:eastAsia="MS Mincho"/>
          <w:lang w:val="fr-FR"/>
        </w:rPr>
        <w:t xml:space="preserve">    &lt;/complexType&gt;</w:t>
      </w:r>
    </w:p>
    <w:p w14:paraId="55D2A51B" w14:textId="77777777" w:rsidR="00F45460" w:rsidRPr="00557539" w:rsidRDefault="00F45460">
      <w:pPr>
        <w:pStyle w:val="PL"/>
        <w:rPr>
          <w:rFonts w:eastAsia="MS Mincho"/>
          <w:lang w:val="fr-FR"/>
        </w:rPr>
      </w:pPr>
      <w:r w:rsidRPr="00557539">
        <w:rPr>
          <w:rFonts w:eastAsia="MS Mincho"/>
          <w:lang w:val="fr-FR"/>
        </w:rPr>
        <w:t xml:space="preserve">  &lt;/element&gt;</w:t>
      </w:r>
    </w:p>
    <w:p w14:paraId="0D14F06D" w14:textId="77777777" w:rsidR="00F45460" w:rsidRPr="00557539" w:rsidRDefault="00F45460">
      <w:pPr>
        <w:pStyle w:val="PL"/>
        <w:rPr>
          <w:rFonts w:eastAsia="MS Mincho"/>
          <w:lang w:val="fr-FR"/>
        </w:rPr>
      </w:pPr>
    </w:p>
    <w:p w14:paraId="7758437C"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1021ED9A" w14:textId="77777777" w:rsidR="00F45460" w:rsidRPr="00557539" w:rsidRDefault="00F45460">
      <w:pPr>
        <w:pStyle w:val="PL"/>
        <w:rPr>
          <w:rFonts w:eastAsia="MS Mincho"/>
          <w:lang w:val="fr-FR"/>
        </w:rPr>
      </w:pPr>
      <w:r w:rsidRPr="00557539">
        <w:rPr>
          <w:rFonts w:eastAsia="MS Mincho"/>
          <w:lang w:val="fr-FR"/>
        </w:rPr>
        <w:t xml:space="preserve">    &lt;complexType&gt;</w:t>
      </w:r>
    </w:p>
    <w:p w14:paraId="00A4E2AC"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50989D07" w14:textId="77777777" w:rsidR="00F45460" w:rsidRDefault="00F45460">
      <w:pPr>
        <w:pStyle w:val="PL"/>
        <w:rPr>
          <w:rFonts w:eastAsia="MS Mincho"/>
          <w:lang w:val="fr-FR"/>
        </w:rPr>
      </w:pPr>
      <w:r>
        <w:rPr>
          <w:rFonts w:eastAsia="MS Mincho"/>
          <w:lang w:val="fr-FR"/>
        </w:rPr>
        <w:t xml:space="preserve">        &lt;extension base="xn:NrmClass"&gt;</w:t>
      </w:r>
    </w:p>
    <w:p w14:paraId="09CCE665" w14:textId="77777777" w:rsidR="00F45460" w:rsidRDefault="00F45460">
      <w:pPr>
        <w:pStyle w:val="PL"/>
        <w:rPr>
          <w:rFonts w:eastAsia="MS Mincho"/>
          <w:lang w:val="fr-FR"/>
        </w:rPr>
      </w:pPr>
      <w:r>
        <w:rPr>
          <w:rFonts w:eastAsia="MS Mincho"/>
          <w:lang w:val="fr-FR"/>
        </w:rPr>
        <w:t xml:space="preserve">          &lt;sequence&gt;</w:t>
      </w:r>
    </w:p>
    <w:p w14:paraId="14AF6F42" w14:textId="77777777" w:rsidR="00F45460" w:rsidRDefault="00F45460">
      <w:pPr>
        <w:pStyle w:val="PL"/>
        <w:rPr>
          <w:lang w:val="fr-FR"/>
        </w:rPr>
      </w:pPr>
      <w:r>
        <w:rPr>
          <w:rFonts w:eastAsia="MS Mincho"/>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3F6B2673"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0CAEE56B"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2CA3F2F8"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28ACD74E"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09CCA28E"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A84E58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2766FC09"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34DFA662" w14:textId="77777777" w:rsidR="00F45460" w:rsidRDefault="00F45460">
      <w:pPr>
        <w:pStyle w:val="PL"/>
      </w:pPr>
      <w:r>
        <w:rPr>
          <w:rFonts w:eastAsia="MS Mincho"/>
        </w:rPr>
        <w:t xml:space="preserve">              </w:t>
      </w:r>
      <w:r>
        <w:t>&lt;/complexType&gt;</w:t>
      </w:r>
    </w:p>
    <w:p w14:paraId="02FED186" w14:textId="77777777" w:rsidR="00F45460" w:rsidRDefault="00F45460">
      <w:pPr>
        <w:pStyle w:val="PL"/>
        <w:rPr>
          <w:rFonts w:eastAsia="MS Mincho"/>
        </w:rPr>
      </w:pPr>
      <w:r>
        <w:t xml:space="preserve">            &lt;/element&gt;</w:t>
      </w:r>
    </w:p>
    <w:p w14:paraId="04B8C5F1" w14:textId="77777777" w:rsidR="00F45460" w:rsidRDefault="00F45460">
      <w:pPr>
        <w:pStyle w:val="PL"/>
        <w:rPr>
          <w:rFonts w:eastAsia="MS Mincho"/>
        </w:rPr>
      </w:pPr>
      <w:r>
        <w:rPr>
          <w:rFonts w:eastAsia="MS Mincho"/>
        </w:rPr>
        <w:t xml:space="preserve">            &lt;choice minOccurs="0" maxOccurs="unbounded"&gt;</w:t>
      </w:r>
    </w:p>
    <w:p w14:paraId="3F8E743D" w14:textId="77777777" w:rsidR="00F45460" w:rsidRPr="002331AD" w:rsidRDefault="00F45460">
      <w:pPr>
        <w:pStyle w:val="PL"/>
        <w:rPr>
          <w:rFonts w:eastAsia="MS Mincho"/>
        </w:rPr>
      </w:pPr>
      <w:r>
        <w:rPr>
          <w:rFonts w:eastAsia="MS Mincho"/>
        </w:rPr>
        <w:t xml:space="preserve">              </w:t>
      </w:r>
      <w:r w:rsidRPr="002331AD">
        <w:rPr>
          <w:rFonts w:eastAsia="MS Mincho"/>
        </w:rPr>
        <w:t>&lt;element ref="xn:IRPAgent"/&gt;</w:t>
      </w:r>
    </w:p>
    <w:p w14:paraId="570E0FC8" w14:textId="77777777" w:rsidR="00F45460" w:rsidRPr="002331AD" w:rsidRDefault="00F45460">
      <w:pPr>
        <w:pStyle w:val="PL"/>
        <w:rPr>
          <w:rFonts w:eastAsia="MS Mincho"/>
        </w:rPr>
      </w:pPr>
      <w:r w:rsidRPr="002331AD">
        <w:rPr>
          <w:rFonts w:eastAsia="MS Mincho"/>
        </w:rPr>
        <w:t xml:space="preserve">              &lt;element ref="xn:VsDataContainer"/&gt;</w:t>
      </w:r>
    </w:p>
    <w:p w14:paraId="51804F16" w14:textId="77777777" w:rsidR="00F45460" w:rsidRPr="002331AD" w:rsidRDefault="00F45460">
      <w:pPr>
        <w:pStyle w:val="PL"/>
        <w:rPr>
          <w:rFonts w:eastAsia="MS Mincho"/>
        </w:rPr>
      </w:pPr>
      <w:r w:rsidRPr="002331AD">
        <w:rPr>
          <w:rFonts w:eastAsia="MS Mincho"/>
        </w:rPr>
        <w:t xml:space="preserve">            &lt;/choice&gt;</w:t>
      </w:r>
    </w:p>
    <w:p w14:paraId="4266DA41" w14:textId="77777777" w:rsidR="00F45460" w:rsidRPr="002331AD" w:rsidRDefault="00F45460">
      <w:pPr>
        <w:pStyle w:val="PL"/>
        <w:rPr>
          <w:rFonts w:eastAsia="MS Mincho"/>
        </w:rPr>
      </w:pPr>
      <w:r w:rsidRPr="002331AD">
        <w:rPr>
          <w:rFonts w:eastAsia="MS Mincho"/>
        </w:rPr>
        <w:t xml:space="preserve">          &lt;/sequence&gt;</w:t>
      </w:r>
    </w:p>
    <w:p w14:paraId="7ECFD297" w14:textId="77777777" w:rsidR="00F45460" w:rsidRPr="002331AD" w:rsidRDefault="00F45460">
      <w:pPr>
        <w:pStyle w:val="PL"/>
        <w:rPr>
          <w:rFonts w:eastAsia="MS Mincho"/>
        </w:rPr>
      </w:pPr>
      <w:r w:rsidRPr="002331AD">
        <w:rPr>
          <w:rFonts w:eastAsia="MS Mincho"/>
        </w:rPr>
        <w:t xml:space="preserve">        &lt;/extension&gt;</w:t>
      </w:r>
    </w:p>
    <w:p w14:paraId="05CEE90A" w14:textId="77777777" w:rsidR="00F45460" w:rsidRPr="002331AD" w:rsidRDefault="00F45460">
      <w:pPr>
        <w:pStyle w:val="PL"/>
        <w:rPr>
          <w:rFonts w:eastAsia="MS Mincho"/>
        </w:rPr>
      </w:pPr>
      <w:r w:rsidRPr="002331AD">
        <w:rPr>
          <w:rFonts w:eastAsia="MS Mincho"/>
        </w:rPr>
        <w:t xml:space="preserve">      &lt;/complexContent&gt;</w:t>
      </w:r>
    </w:p>
    <w:p w14:paraId="6DCED39C" w14:textId="77777777" w:rsidR="00F45460" w:rsidRPr="002331AD" w:rsidRDefault="00F45460">
      <w:pPr>
        <w:pStyle w:val="PL"/>
        <w:rPr>
          <w:rFonts w:eastAsia="MS Mincho"/>
        </w:rPr>
      </w:pPr>
      <w:r w:rsidRPr="002331AD">
        <w:rPr>
          <w:rFonts w:eastAsia="MS Mincho"/>
        </w:rPr>
        <w:t xml:space="preserve">    &lt;/complexType&gt;</w:t>
      </w:r>
    </w:p>
    <w:p w14:paraId="3299039B" w14:textId="77777777" w:rsidR="001808C0" w:rsidRPr="002331AD" w:rsidRDefault="00F45460" w:rsidP="001808C0">
      <w:pPr>
        <w:pStyle w:val="PL"/>
        <w:rPr>
          <w:rFonts w:eastAsia="MS Mincho"/>
        </w:rPr>
      </w:pPr>
      <w:r w:rsidRPr="002331AD">
        <w:rPr>
          <w:rFonts w:eastAsia="MS Mincho"/>
        </w:rPr>
        <w:t xml:space="preserve">  &lt;/element&gt;</w:t>
      </w:r>
    </w:p>
    <w:p w14:paraId="332C1592" w14:textId="77777777" w:rsidR="001808C0" w:rsidRPr="002331AD" w:rsidRDefault="001808C0" w:rsidP="001808C0">
      <w:pPr>
        <w:pStyle w:val="PL"/>
        <w:rPr>
          <w:rFonts w:eastAsia="MS Mincho"/>
        </w:rPr>
      </w:pPr>
    </w:p>
    <w:p w14:paraId="3D4447B9" w14:textId="77777777" w:rsidR="001808C0" w:rsidRPr="002331AD" w:rsidRDefault="001808C0" w:rsidP="001808C0">
      <w:pPr>
        <w:pStyle w:val="PL"/>
        <w:rPr>
          <w:rFonts w:eastAsia="MS Mincho"/>
        </w:rPr>
      </w:pPr>
      <w:r w:rsidRPr="002331AD">
        <w:rPr>
          <w:rFonts w:eastAsia="MS Mincho"/>
        </w:rPr>
        <w:t xml:space="preserve">  &lt;element name="MeasurementControl"&gt;</w:t>
      </w:r>
    </w:p>
    <w:p w14:paraId="7F805B32" w14:textId="77777777" w:rsidR="001808C0" w:rsidRPr="00557539" w:rsidRDefault="001808C0" w:rsidP="001808C0">
      <w:pPr>
        <w:pStyle w:val="PL"/>
        <w:rPr>
          <w:rFonts w:eastAsia="MS Mincho"/>
          <w:lang w:val="fr-FR"/>
        </w:rPr>
      </w:pPr>
      <w:r w:rsidRPr="002331AD">
        <w:rPr>
          <w:rFonts w:eastAsia="MS Mincho"/>
        </w:rPr>
        <w:t xml:space="preserve">    </w:t>
      </w:r>
      <w:r w:rsidRPr="00557539">
        <w:rPr>
          <w:rFonts w:eastAsia="MS Mincho"/>
          <w:lang w:val="fr-FR"/>
        </w:rPr>
        <w:t>&lt;complexType&gt;</w:t>
      </w:r>
    </w:p>
    <w:p w14:paraId="7A3788F1"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3F8D8873" w14:textId="77777777" w:rsidR="001808C0" w:rsidRDefault="001808C0" w:rsidP="001808C0">
      <w:pPr>
        <w:pStyle w:val="PL"/>
        <w:rPr>
          <w:rFonts w:eastAsia="MS Mincho"/>
          <w:lang w:val="fr-FR"/>
        </w:rPr>
      </w:pPr>
      <w:r>
        <w:rPr>
          <w:rFonts w:eastAsia="MS Mincho"/>
          <w:lang w:val="fr-FR"/>
        </w:rPr>
        <w:t xml:space="preserve">        &lt;extension base="xn:NrmClass"&gt;</w:t>
      </w:r>
    </w:p>
    <w:p w14:paraId="33B88A35" w14:textId="77777777" w:rsidR="001808C0" w:rsidRPr="002331AD" w:rsidRDefault="001808C0" w:rsidP="001808C0">
      <w:pPr>
        <w:pStyle w:val="PL"/>
        <w:rPr>
          <w:rFonts w:eastAsia="MS Mincho"/>
        </w:rPr>
      </w:pPr>
      <w:r>
        <w:rPr>
          <w:rFonts w:eastAsia="MS Mincho"/>
          <w:lang w:val="fr-FR"/>
        </w:rPr>
        <w:t xml:space="preserve">          </w:t>
      </w:r>
      <w:r w:rsidRPr="002331AD">
        <w:rPr>
          <w:rFonts w:eastAsia="MS Mincho"/>
        </w:rPr>
        <w:t>&lt;sequence&gt;</w:t>
      </w:r>
    </w:p>
    <w:p w14:paraId="499AD258" w14:textId="77777777" w:rsidR="001808C0" w:rsidRPr="002331AD" w:rsidRDefault="001808C0" w:rsidP="001808C0">
      <w:pPr>
        <w:pStyle w:val="PL"/>
      </w:pPr>
      <w:r w:rsidRPr="002331AD">
        <w:rPr>
          <w:rFonts w:eastAsia="MS Mincho"/>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0CAC4A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3DE8309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0F9BC6A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661FB87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69F3E2D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C51AAB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740E33AC"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5FE1327C"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5D5AB98E" w14:textId="77777777" w:rsidR="001808C0" w:rsidRDefault="001808C0" w:rsidP="001808C0">
      <w:pPr>
        <w:pStyle w:val="PL"/>
      </w:pPr>
      <w:r>
        <w:rPr>
          <w:rFonts w:eastAsia="MS Mincho"/>
        </w:rPr>
        <w:t xml:space="preserve">              </w:t>
      </w:r>
      <w:r>
        <w:t>&lt;/complexType&gt;</w:t>
      </w:r>
    </w:p>
    <w:p w14:paraId="7C8D55BF" w14:textId="77777777" w:rsidR="001808C0" w:rsidRDefault="001808C0" w:rsidP="001808C0">
      <w:pPr>
        <w:pStyle w:val="PL"/>
        <w:rPr>
          <w:rFonts w:eastAsia="MS Mincho"/>
        </w:rPr>
      </w:pPr>
      <w:r>
        <w:t xml:space="preserve">            &lt;/element&gt;</w:t>
      </w:r>
    </w:p>
    <w:p w14:paraId="551F866F" w14:textId="77777777" w:rsidR="001808C0" w:rsidRDefault="001808C0" w:rsidP="001808C0">
      <w:pPr>
        <w:pStyle w:val="PL"/>
        <w:rPr>
          <w:rFonts w:eastAsia="MS Mincho"/>
        </w:rPr>
      </w:pPr>
      <w:r>
        <w:rPr>
          <w:rFonts w:eastAsia="MS Mincho"/>
        </w:rPr>
        <w:t xml:space="preserve">            &lt;choice minOccurs="0" maxOccurs="unbounded"&gt;</w:t>
      </w:r>
    </w:p>
    <w:p w14:paraId="35752884" w14:textId="77777777" w:rsidR="001808C0" w:rsidRDefault="001808C0" w:rsidP="001808C0">
      <w:pPr>
        <w:pStyle w:val="PL"/>
        <w:rPr>
          <w:rFonts w:eastAsia="MS Mincho"/>
        </w:rPr>
      </w:pPr>
      <w:r>
        <w:rPr>
          <w:rFonts w:eastAsia="MS Mincho"/>
        </w:rPr>
        <w:t xml:space="preserve">              &lt;element ref="xn:MeasurementReader"/&gt;</w:t>
      </w:r>
    </w:p>
    <w:p w14:paraId="6AA021C6" w14:textId="77777777" w:rsidR="001808C0" w:rsidRDefault="001808C0" w:rsidP="001808C0">
      <w:pPr>
        <w:pStyle w:val="PL"/>
        <w:rPr>
          <w:rFonts w:eastAsia="MS Mincho"/>
        </w:rPr>
      </w:pPr>
      <w:r>
        <w:rPr>
          <w:rFonts w:eastAsia="MS Mincho"/>
        </w:rPr>
        <w:t xml:space="preserve">            &lt;/choice&gt;</w:t>
      </w:r>
    </w:p>
    <w:p w14:paraId="1C3C9042"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5A76F9F5"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21601EDF"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7F8D15F1"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628FC2F3"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4036BC9E" w14:textId="77777777" w:rsidR="001808C0" w:rsidRPr="00557539" w:rsidRDefault="001808C0" w:rsidP="001808C0">
      <w:pPr>
        <w:pStyle w:val="PL"/>
        <w:rPr>
          <w:rFonts w:eastAsia="MS Mincho"/>
          <w:lang w:val="fr-FR"/>
        </w:rPr>
      </w:pPr>
    </w:p>
    <w:p w14:paraId="0EEED929"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7C0DB29D" w14:textId="77777777" w:rsidR="001808C0" w:rsidRDefault="001808C0" w:rsidP="001808C0">
      <w:pPr>
        <w:pStyle w:val="PL"/>
        <w:rPr>
          <w:rFonts w:eastAsia="MS Mincho"/>
        </w:rPr>
      </w:pPr>
      <w:r>
        <w:rPr>
          <w:rFonts w:eastAsia="MS Mincho"/>
        </w:rPr>
        <w:t xml:space="preserve">    &lt;complexType&gt;</w:t>
      </w:r>
    </w:p>
    <w:p w14:paraId="348A1E22"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31B2C3D0" w14:textId="77777777" w:rsidR="001808C0" w:rsidRPr="00557539" w:rsidRDefault="001808C0" w:rsidP="001808C0">
      <w:pPr>
        <w:pStyle w:val="PL"/>
        <w:rPr>
          <w:rFonts w:eastAsia="MS Mincho"/>
        </w:rPr>
      </w:pPr>
      <w:r w:rsidRPr="00557539">
        <w:rPr>
          <w:rFonts w:eastAsia="MS Mincho"/>
        </w:rPr>
        <w:t xml:space="preserve">        &lt;extension base="xn:NrmClass"&gt;</w:t>
      </w:r>
    </w:p>
    <w:p w14:paraId="320EC4A7" w14:textId="77777777" w:rsidR="001808C0" w:rsidRPr="00557539" w:rsidRDefault="001808C0" w:rsidP="001808C0">
      <w:pPr>
        <w:pStyle w:val="PL"/>
        <w:rPr>
          <w:rFonts w:eastAsia="MS Mincho"/>
        </w:rPr>
      </w:pPr>
      <w:r w:rsidRPr="00557539">
        <w:rPr>
          <w:rFonts w:eastAsia="MS Mincho"/>
        </w:rPr>
        <w:t xml:space="preserve">          &lt;sequence&gt;</w:t>
      </w:r>
    </w:p>
    <w:p w14:paraId="7B9AF615" w14:textId="77777777" w:rsidR="001808C0" w:rsidRPr="00557539" w:rsidRDefault="001808C0" w:rsidP="001808C0">
      <w:pPr>
        <w:pStyle w:val="PL"/>
      </w:pPr>
      <w:r w:rsidRPr="00557539">
        <w:rPr>
          <w:rFonts w:eastAsia="MS Mincho"/>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2C58FFD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6D5AE205"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29DC5A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09B3E6B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5A7C969"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20E6987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4972CB9E"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53FA3873"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41547BA1"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61179FE2" w14:textId="77777777" w:rsidR="001808C0" w:rsidRDefault="001808C0" w:rsidP="001808C0">
      <w:pPr>
        <w:pStyle w:val="PL"/>
      </w:pPr>
      <w:r>
        <w:rPr>
          <w:rFonts w:eastAsia="MS Mincho"/>
        </w:rPr>
        <w:t xml:space="preserve">              </w:t>
      </w:r>
      <w:r>
        <w:t>&lt;/complexType&gt;</w:t>
      </w:r>
    </w:p>
    <w:p w14:paraId="625D9D7B" w14:textId="77777777" w:rsidR="001808C0" w:rsidRDefault="001808C0" w:rsidP="001808C0">
      <w:pPr>
        <w:pStyle w:val="PL"/>
        <w:rPr>
          <w:rFonts w:eastAsia="MS Mincho"/>
        </w:rPr>
      </w:pPr>
      <w:r>
        <w:t xml:space="preserve">            &lt;/element&gt;</w:t>
      </w:r>
    </w:p>
    <w:p w14:paraId="3C6F659B" w14:textId="77777777" w:rsidR="001808C0" w:rsidRDefault="001808C0" w:rsidP="001808C0">
      <w:pPr>
        <w:pStyle w:val="PL"/>
        <w:rPr>
          <w:rFonts w:eastAsia="MS Mincho"/>
        </w:rPr>
      </w:pPr>
      <w:r>
        <w:rPr>
          <w:rFonts w:eastAsia="MS Mincho"/>
        </w:rPr>
        <w:t xml:space="preserve">          &lt;/sequence&gt;</w:t>
      </w:r>
    </w:p>
    <w:p w14:paraId="1899B0B2" w14:textId="77777777" w:rsidR="001808C0" w:rsidRDefault="001808C0" w:rsidP="001808C0">
      <w:pPr>
        <w:pStyle w:val="PL"/>
        <w:rPr>
          <w:rFonts w:eastAsia="MS Mincho"/>
        </w:rPr>
      </w:pPr>
      <w:r>
        <w:rPr>
          <w:rFonts w:eastAsia="MS Mincho"/>
        </w:rPr>
        <w:t xml:space="preserve">        &lt;/extension&gt;</w:t>
      </w:r>
    </w:p>
    <w:p w14:paraId="5B1C57C8" w14:textId="77777777" w:rsidR="001808C0" w:rsidRDefault="001808C0" w:rsidP="001808C0">
      <w:pPr>
        <w:pStyle w:val="PL"/>
        <w:rPr>
          <w:rFonts w:eastAsia="MS Mincho"/>
        </w:rPr>
      </w:pPr>
      <w:r>
        <w:rPr>
          <w:rFonts w:eastAsia="MS Mincho"/>
        </w:rPr>
        <w:t xml:space="preserve">      &lt;/complexContent&gt;</w:t>
      </w:r>
    </w:p>
    <w:p w14:paraId="6960798E" w14:textId="77777777" w:rsidR="001808C0" w:rsidRDefault="001808C0" w:rsidP="001808C0">
      <w:pPr>
        <w:pStyle w:val="PL"/>
        <w:rPr>
          <w:rFonts w:eastAsia="MS Mincho"/>
        </w:rPr>
      </w:pPr>
      <w:r>
        <w:rPr>
          <w:rFonts w:eastAsia="MS Mincho"/>
        </w:rPr>
        <w:t xml:space="preserve">    &lt;/complexType&gt;</w:t>
      </w:r>
    </w:p>
    <w:p w14:paraId="35243DFD" w14:textId="77777777" w:rsidR="00F45460" w:rsidRDefault="001808C0" w:rsidP="001808C0">
      <w:pPr>
        <w:pStyle w:val="PL"/>
        <w:rPr>
          <w:rFonts w:eastAsia="MS Mincho"/>
        </w:rPr>
      </w:pPr>
      <w:r>
        <w:rPr>
          <w:rFonts w:eastAsia="MS Mincho"/>
        </w:rPr>
        <w:t xml:space="preserve">  &lt;/element&gt;</w:t>
      </w:r>
    </w:p>
    <w:p w14:paraId="4A6AE0FC" w14:textId="77777777" w:rsidR="00F45460" w:rsidRDefault="00F45460">
      <w:pPr>
        <w:pStyle w:val="PL"/>
        <w:rPr>
          <w:rFonts w:eastAsia="MS Mincho"/>
        </w:rPr>
      </w:pPr>
    </w:p>
    <w:p w14:paraId="014607BB" w14:textId="77777777" w:rsidR="00F45460" w:rsidRDefault="00F45460">
      <w:pPr>
        <w:pStyle w:val="PL"/>
        <w:rPr>
          <w:rFonts w:eastAsia="MS Mincho"/>
        </w:rPr>
      </w:pPr>
      <w:r>
        <w:rPr>
          <w:rFonts w:eastAsia="MS Mincho"/>
        </w:rPr>
        <w:t xml:space="preserve">  &lt;element name="IRPAgent"&gt;</w:t>
      </w:r>
    </w:p>
    <w:p w14:paraId="76A33EC9"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6FACAB84" w14:textId="77777777" w:rsidR="00F45460" w:rsidRPr="00557539" w:rsidRDefault="00F45460">
      <w:pPr>
        <w:pStyle w:val="PL"/>
        <w:rPr>
          <w:rFonts w:eastAsia="MS Mincho"/>
        </w:rPr>
      </w:pPr>
      <w:r w:rsidRPr="00557539">
        <w:rPr>
          <w:rFonts w:eastAsia="MS Mincho"/>
        </w:rPr>
        <w:t xml:space="preserve">      &lt;complexContent&gt;</w:t>
      </w:r>
    </w:p>
    <w:p w14:paraId="4E3CCE21" w14:textId="77777777" w:rsidR="00F45460" w:rsidRPr="00557539" w:rsidRDefault="00F45460">
      <w:pPr>
        <w:pStyle w:val="PL"/>
        <w:rPr>
          <w:rFonts w:eastAsia="MS Mincho"/>
        </w:rPr>
      </w:pPr>
      <w:r w:rsidRPr="00557539">
        <w:rPr>
          <w:rFonts w:eastAsia="MS Mincho"/>
        </w:rPr>
        <w:t xml:space="preserve">        &lt;extension base="xn:NrmClass"&gt;</w:t>
      </w:r>
    </w:p>
    <w:p w14:paraId="0DBCA67A" w14:textId="77777777" w:rsidR="00F45460" w:rsidRPr="00557539" w:rsidRDefault="00F45460">
      <w:pPr>
        <w:pStyle w:val="PL"/>
        <w:rPr>
          <w:rFonts w:eastAsia="MS Mincho"/>
        </w:rPr>
      </w:pPr>
      <w:r w:rsidRPr="00557539">
        <w:rPr>
          <w:rFonts w:eastAsia="MS Mincho"/>
        </w:rPr>
        <w:t xml:space="preserve">          &lt;sequence&gt;</w:t>
      </w:r>
    </w:p>
    <w:p w14:paraId="194B4BAC" w14:textId="77777777" w:rsidR="00F45460" w:rsidRPr="00557539" w:rsidRDefault="00F45460">
      <w:pPr>
        <w:pStyle w:val="PL"/>
      </w:pPr>
      <w:r w:rsidRPr="00557539">
        <w:rPr>
          <w:rFonts w:eastAsia="MS Mincho"/>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5BE4E1CD"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76B76A3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7572734E" w14:textId="77777777" w:rsidR="00F45460" w:rsidRPr="00557539" w:rsidRDefault="00F45460">
      <w:pPr>
        <w:pStyle w:val="PL"/>
      </w:pPr>
      <w:r w:rsidRPr="00557539">
        <w:rPr>
          <w:rFonts w:eastAsia="MS Mincho"/>
        </w:rPr>
        <w:t xml:space="preserve">              </w:t>
      </w:r>
      <w:r w:rsidRPr="00557539">
        <w:t>&lt;/complexType&gt;</w:t>
      </w:r>
    </w:p>
    <w:p w14:paraId="42BE6182" w14:textId="77777777" w:rsidR="00F45460" w:rsidRPr="00557539" w:rsidRDefault="00F45460">
      <w:pPr>
        <w:pStyle w:val="PL"/>
        <w:rPr>
          <w:rFonts w:eastAsia="MS Mincho"/>
        </w:rPr>
      </w:pPr>
      <w:r w:rsidRPr="00557539">
        <w:t xml:space="preserve">            &lt;/element&gt;</w:t>
      </w:r>
    </w:p>
    <w:p w14:paraId="1CAFA0E7" w14:textId="77777777" w:rsidR="00F45460" w:rsidRPr="00557539" w:rsidRDefault="00F45460">
      <w:pPr>
        <w:pStyle w:val="PL"/>
        <w:rPr>
          <w:rFonts w:eastAsia="MS Mincho"/>
        </w:rPr>
      </w:pPr>
      <w:r w:rsidRPr="00557539">
        <w:rPr>
          <w:rFonts w:eastAsia="MS Mincho"/>
        </w:rPr>
        <w:t xml:space="preserve">          &lt;/sequence&gt;</w:t>
      </w:r>
    </w:p>
    <w:p w14:paraId="18BC8E3E" w14:textId="77777777" w:rsidR="00F45460" w:rsidRPr="00557539" w:rsidRDefault="00F45460">
      <w:pPr>
        <w:pStyle w:val="PL"/>
        <w:rPr>
          <w:rFonts w:eastAsia="MS Mincho"/>
        </w:rPr>
      </w:pPr>
      <w:r w:rsidRPr="00557539">
        <w:rPr>
          <w:rFonts w:eastAsia="MS Mincho"/>
        </w:rPr>
        <w:t xml:space="preserve">        &lt;/extension&gt;</w:t>
      </w:r>
    </w:p>
    <w:p w14:paraId="14A9AF93" w14:textId="77777777" w:rsidR="00F45460" w:rsidRPr="00557539" w:rsidRDefault="00F45460">
      <w:pPr>
        <w:pStyle w:val="PL"/>
        <w:rPr>
          <w:rFonts w:eastAsia="MS Mincho"/>
        </w:rPr>
      </w:pPr>
      <w:r w:rsidRPr="00557539">
        <w:rPr>
          <w:rFonts w:eastAsia="MS Mincho"/>
        </w:rPr>
        <w:t xml:space="preserve">      &lt;/complexContent&gt;</w:t>
      </w:r>
    </w:p>
    <w:p w14:paraId="4CC16614" w14:textId="77777777" w:rsidR="00F45460" w:rsidRPr="00557539" w:rsidRDefault="00F45460">
      <w:pPr>
        <w:pStyle w:val="PL"/>
        <w:rPr>
          <w:rFonts w:eastAsia="MS Mincho"/>
        </w:rPr>
      </w:pPr>
      <w:r w:rsidRPr="00557539">
        <w:rPr>
          <w:rFonts w:eastAsia="MS Mincho"/>
        </w:rPr>
        <w:t xml:space="preserve">    &lt;/complexType&gt;</w:t>
      </w:r>
    </w:p>
    <w:p w14:paraId="3275F8A4" w14:textId="77777777" w:rsidR="001808C0" w:rsidRPr="00557539" w:rsidRDefault="00F45460" w:rsidP="001808C0">
      <w:pPr>
        <w:pStyle w:val="PL"/>
        <w:rPr>
          <w:rFonts w:eastAsia="MS Mincho"/>
        </w:rPr>
      </w:pPr>
      <w:r w:rsidRPr="00557539">
        <w:rPr>
          <w:rFonts w:eastAsia="MS Mincho"/>
        </w:rPr>
        <w:t xml:space="preserve">  &lt;/element&gt;</w:t>
      </w:r>
    </w:p>
    <w:p w14:paraId="72D06A37" w14:textId="77777777" w:rsidR="001808C0" w:rsidRPr="00557539" w:rsidRDefault="001808C0" w:rsidP="001808C0">
      <w:pPr>
        <w:pStyle w:val="PL"/>
        <w:rPr>
          <w:rFonts w:eastAsia="MS Mincho"/>
        </w:rPr>
      </w:pPr>
    </w:p>
    <w:p w14:paraId="4087BA7D" w14:textId="77777777" w:rsidR="001808C0" w:rsidRDefault="001808C0" w:rsidP="001808C0">
      <w:pPr>
        <w:pStyle w:val="PL"/>
        <w:rPr>
          <w:rFonts w:eastAsia="MS Mincho"/>
        </w:rPr>
      </w:pPr>
      <w:r>
        <w:rPr>
          <w:rFonts w:eastAsia="MS Mincho"/>
        </w:rPr>
        <w:t xml:space="preserve">  &lt;element name="EP_RP"&gt;</w:t>
      </w:r>
    </w:p>
    <w:p w14:paraId="320A26A7"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4A7994F5" w14:textId="77777777" w:rsidR="001808C0" w:rsidRPr="00557539" w:rsidRDefault="001808C0" w:rsidP="001808C0">
      <w:pPr>
        <w:pStyle w:val="PL"/>
        <w:rPr>
          <w:rFonts w:eastAsia="MS Mincho"/>
        </w:rPr>
      </w:pPr>
      <w:r w:rsidRPr="00557539">
        <w:rPr>
          <w:rFonts w:eastAsia="MS Mincho"/>
        </w:rPr>
        <w:t xml:space="preserve">      &lt;complexContent&gt;</w:t>
      </w:r>
    </w:p>
    <w:p w14:paraId="35544F00" w14:textId="77777777" w:rsidR="001808C0" w:rsidRPr="00557539" w:rsidRDefault="001808C0" w:rsidP="001808C0">
      <w:pPr>
        <w:pStyle w:val="PL"/>
        <w:rPr>
          <w:rFonts w:eastAsia="MS Mincho"/>
        </w:rPr>
      </w:pPr>
      <w:r w:rsidRPr="00557539">
        <w:rPr>
          <w:rFonts w:eastAsia="MS Mincho"/>
        </w:rPr>
        <w:t xml:space="preserve">        &lt;extension base="xn:NrmClass"&gt;</w:t>
      </w:r>
    </w:p>
    <w:p w14:paraId="7E677E39" w14:textId="77777777" w:rsidR="001808C0" w:rsidRPr="00557539" w:rsidRDefault="001808C0" w:rsidP="001808C0">
      <w:pPr>
        <w:pStyle w:val="PL"/>
        <w:rPr>
          <w:rFonts w:eastAsia="MS Mincho"/>
        </w:rPr>
      </w:pPr>
      <w:r w:rsidRPr="00557539">
        <w:rPr>
          <w:rFonts w:eastAsia="MS Mincho"/>
        </w:rPr>
        <w:t xml:space="preserve">          &lt;sequence&gt;</w:t>
      </w:r>
    </w:p>
    <w:p w14:paraId="63625EFE" w14:textId="77777777" w:rsidR="001808C0" w:rsidRPr="00557539" w:rsidRDefault="001808C0" w:rsidP="001808C0">
      <w:pPr>
        <w:pStyle w:val="PL"/>
      </w:pPr>
      <w:r w:rsidRPr="00557539">
        <w:rPr>
          <w:rFonts w:eastAsia="MS Mincho"/>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0CAB282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1D30957F"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6BE3F27D"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22DA9EF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3810755E" w14:textId="77777777" w:rsidR="001808C0" w:rsidRPr="00557539" w:rsidRDefault="001808C0" w:rsidP="001808C0">
      <w:pPr>
        <w:pStyle w:val="PL"/>
      </w:pPr>
      <w:r w:rsidRPr="00557539">
        <w:rPr>
          <w:rFonts w:eastAsia="MS Mincho"/>
        </w:rPr>
        <w:t xml:space="preserve">              </w:t>
      </w:r>
      <w:r w:rsidRPr="00557539">
        <w:t>&lt;/complexType&gt;</w:t>
      </w:r>
    </w:p>
    <w:p w14:paraId="6A736D9D" w14:textId="77777777" w:rsidR="001808C0" w:rsidRPr="00557539" w:rsidRDefault="001808C0" w:rsidP="001808C0">
      <w:pPr>
        <w:pStyle w:val="PL"/>
        <w:rPr>
          <w:rFonts w:eastAsia="MS Mincho"/>
        </w:rPr>
      </w:pPr>
      <w:r w:rsidRPr="00557539">
        <w:t xml:space="preserve">            &lt;/element&gt;</w:t>
      </w:r>
    </w:p>
    <w:p w14:paraId="69411166" w14:textId="77777777" w:rsidR="001808C0" w:rsidRPr="00557539" w:rsidRDefault="001808C0" w:rsidP="001808C0">
      <w:pPr>
        <w:pStyle w:val="PL"/>
        <w:rPr>
          <w:rFonts w:eastAsia="MS Mincho"/>
        </w:rPr>
      </w:pPr>
      <w:r w:rsidRPr="00557539">
        <w:rPr>
          <w:rFonts w:eastAsia="MS Mincho"/>
        </w:rPr>
        <w:t xml:space="preserve">          &lt;/sequence&gt;</w:t>
      </w:r>
    </w:p>
    <w:p w14:paraId="00456F71" w14:textId="77777777" w:rsidR="001808C0" w:rsidRPr="00557539" w:rsidRDefault="001808C0" w:rsidP="001808C0">
      <w:pPr>
        <w:pStyle w:val="PL"/>
        <w:rPr>
          <w:rFonts w:eastAsia="MS Mincho"/>
        </w:rPr>
      </w:pPr>
      <w:r w:rsidRPr="00557539">
        <w:rPr>
          <w:rFonts w:eastAsia="MS Mincho"/>
        </w:rPr>
        <w:t xml:space="preserve">        &lt;/extension&gt;</w:t>
      </w:r>
    </w:p>
    <w:p w14:paraId="02D0FF6C" w14:textId="77777777" w:rsidR="001808C0" w:rsidRPr="00557539" w:rsidRDefault="001808C0" w:rsidP="001808C0">
      <w:pPr>
        <w:pStyle w:val="PL"/>
        <w:rPr>
          <w:rFonts w:eastAsia="MS Mincho"/>
        </w:rPr>
      </w:pPr>
      <w:r w:rsidRPr="00557539">
        <w:rPr>
          <w:rFonts w:eastAsia="MS Mincho"/>
        </w:rPr>
        <w:t xml:space="preserve">      &lt;/complexContent&gt;</w:t>
      </w:r>
    </w:p>
    <w:p w14:paraId="26E37CA6" w14:textId="77777777" w:rsidR="001808C0" w:rsidRPr="00557539" w:rsidRDefault="001808C0" w:rsidP="001808C0">
      <w:pPr>
        <w:pStyle w:val="PL"/>
        <w:rPr>
          <w:rFonts w:eastAsia="MS Mincho"/>
        </w:rPr>
      </w:pPr>
      <w:r w:rsidRPr="00557539">
        <w:rPr>
          <w:rFonts w:eastAsia="MS Mincho"/>
        </w:rPr>
        <w:t xml:space="preserve">    &lt;/complexType&gt;</w:t>
      </w:r>
    </w:p>
    <w:p w14:paraId="0031A6D1" w14:textId="77777777" w:rsidR="00F45460" w:rsidRPr="00557539" w:rsidRDefault="001808C0" w:rsidP="001808C0">
      <w:pPr>
        <w:pStyle w:val="PL"/>
        <w:rPr>
          <w:rFonts w:eastAsia="MS Mincho"/>
        </w:rPr>
      </w:pPr>
      <w:r w:rsidRPr="00557539">
        <w:rPr>
          <w:rFonts w:eastAsia="MS Mincho"/>
        </w:rPr>
        <w:t xml:space="preserve">  &lt;/element&gt;</w:t>
      </w:r>
    </w:p>
    <w:p w14:paraId="0BD94E33" w14:textId="77777777" w:rsidR="00F45460" w:rsidRPr="00557539" w:rsidRDefault="00F45460">
      <w:pPr>
        <w:pStyle w:val="PL"/>
        <w:rPr>
          <w:rFonts w:eastAsia="MS Mincho"/>
        </w:rPr>
      </w:pPr>
    </w:p>
    <w:p w14:paraId="2A99A115" w14:textId="77777777" w:rsidR="00F45460" w:rsidRPr="00557539" w:rsidRDefault="00F45460">
      <w:pPr>
        <w:pStyle w:val="PL"/>
        <w:rPr>
          <w:rFonts w:eastAsia="MS Mincho"/>
        </w:rPr>
      </w:pPr>
      <w:r w:rsidRPr="00557539">
        <w:rPr>
          <w:rFonts w:eastAsia="MS Mincho"/>
        </w:rPr>
        <w:t xml:space="preserve">  &lt;element name="VsDataContainer"&gt;</w:t>
      </w:r>
    </w:p>
    <w:p w14:paraId="62C562B8" w14:textId="77777777" w:rsidR="00F45460" w:rsidRPr="00557539" w:rsidRDefault="00F45460">
      <w:pPr>
        <w:pStyle w:val="PL"/>
        <w:rPr>
          <w:rFonts w:eastAsia="MS Mincho"/>
        </w:rPr>
      </w:pPr>
      <w:r w:rsidRPr="00557539">
        <w:rPr>
          <w:rFonts w:eastAsia="MS Mincho"/>
        </w:rPr>
        <w:t xml:space="preserve">    &lt;complexType&gt;</w:t>
      </w:r>
    </w:p>
    <w:p w14:paraId="496919B7" w14:textId="77777777" w:rsidR="00F45460" w:rsidRPr="00557539" w:rsidRDefault="00F45460">
      <w:pPr>
        <w:pStyle w:val="PL"/>
        <w:rPr>
          <w:rFonts w:eastAsia="MS Mincho"/>
        </w:rPr>
      </w:pPr>
      <w:r w:rsidRPr="00557539">
        <w:rPr>
          <w:rFonts w:eastAsia="MS Mincho"/>
        </w:rPr>
        <w:t xml:space="preserve">      &lt;complexContent&gt;</w:t>
      </w:r>
    </w:p>
    <w:p w14:paraId="600C5865" w14:textId="77777777" w:rsidR="00F45460" w:rsidRPr="00557539" w:rsidRDefault="00F45460">
      <w:pPr>
        <w:pStyle w:val="PL"/>
        <w:rPr>
          <w:rFonts w:eastAsia="MS Mincho"/>
        </w:rPr>
      </w:pPr>
      <w:r w:rsidRPr="00557539">
        <w:rPr>
          <w:rFonts w:eastAsia="MS Mincho"/>
        </w:rPr>
        <w:t xml:space="preserve">        &lt;extension base="xn:NrmClass"&gt;</w:t>
      </w:r>
    </w:p>
    <w:p w14:paraId="54A80F81" w14:textId="77777777" w:rsidR="00F45460" w:rsidRPr="00557539" w:rsidRDefault="00F45460">
      <w:pPr>
        <w:pStyle w:val="PL"/>
        <w:rPr>
          <w:rFonts w:eastAsia="MS Mincho"/>
        </w:rPr>
      </w:pPr>
      <w:r w:rsidRPr="00557539">
        <w:rPr>
          <w:rFonts w:eastAsia="MS Mincho"/>
        </w:rPr>
        <w:t xml:space="preserve">          &lt;sequence&gt;</w:t>
      </w:r>
    </w:p>
    <w:p w14:paraId="4E67A885" w14:textId="77777777" w:rsidR="00F45460" w:rsidRPr="00557539" w:rsidRDefault="00F45460">
      <w:pPr>
        <w:pStyle w:val="PL"/>
      </w:pPr>
      <w:r w:rsidRPr="00557539">
        <w:rPr>
          <w:rFonts w:eastAsia="MS Mincho"/>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38048691"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20AB4D3B"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6BEA12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3A3860E1"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1FE9752D" w14:textId="77777777" w:rsidR="00F45460" w:rsidRDefault="00F45460">
      <w:pPr>
        <w:pStyle w:val="PL"/>
      </w:pPr>
      <w:r>
        <w:rPr>
          <w:rFonts w:eastAsia="MS Mincho"/>
        </w:rPr>
        <w:t xml:space="preserve">              </w:t>
      </w:r>
      <w:r>
        <w:t>&lt;/complexType&gt;</w:t>
      </w:r>
    </w:p>
    <w:p w14:paraId="5A41063B" w14:textId="77777777" w:rsidR="00F45460" w:rsidRDefault="00F45460">
      <w:pPr>
        <w:pStyle w:val="PL"/>
        <w:rPr>
          <w:rFonts w:eastAsia="MS Mincho"/>
        </w:rPr>
      </w:pPr>
      <w:r>
        <w:t xml:space="preserve">            &lt;/element&gt;</w:t>
      </w:r>
    </w:p>
    <w:p w14:paraId="0B98D8D5" w14:textId="77777777" w:rsidR="00F45460" w:rsidRDefault="00F45460">
      <w:pPr>
        <w:pStyle w:val="PL"/>
        <w:rPr>
          <w:rFonts w:eastAsia="MS Mincho"/>
        </w:rPr>
      </w:pPr>
      <w:r>
        <w:rPr>
          <w:rFonts w:eastAsia="MS Mincho"/>
        </w:rPr>
        <w:t xml:space="preserve">            &lt;choice minOccurs="0" maxOccurs="unbounded"&gt;</w:t>
      </w:r>
    </w:p>
    <w:p w14:paraId="01C31D3A" w14:textId="77777777" w:rsidR="00F45460" w:rsidRDefault="00F45460">
      <w:pPr>
        <w:pStyle w:val="PL"/>
        <w:rPr>
          <w:rFonts w:eastAsia="MS Mincho"/>
        </w:rPr>
      </w:pPr>
      <w:r>
        <w:rPr>
          <w:rFonts w:eastAsia="MS Mincho"/>
        </w:rPr>
        <w:t xml:space="preserve">              &lt;element ref="xn:VsDataContainer"/&gt;</w:t>
      </w:r>
    </w:p>
    <w:p w14:paraId="3544F63D" w14:textId="77777777" w:rsidR="00F45460" w:rsidRDefault="00F45460">
      <w:pPr>
        <w:pStyle w:val="PL"/>
        <w:rPr>
          <w:rFonts w:eastAsia="MS Mincho"/>
        </w:rPr>
      </w:pPr>
      <w:r>
        <w:rPr>
          <w:rFonts w:eastAsia="MS Mincho"/>
        </w:rPr>
        <w:t xml:space="preserve">            &lt;/choice&gt;</w:t>
      </w:r>
    </w:p>
    <w:p w14:paraId="31A75688" w14:textId="77777777" w:rsidR="00F45460" w:rsidRDefault="00F45460">
      <w:pPr>
        <w:pStyle w:val="PL"/>
        <w:rPr>
          <w:rFonts w:eastAsia="MS Mincho"/>
        </w:rPr>
      </w:pPr>
      <w:r>
        <w:rPr>
          <w:rFonts w:eastAsia="MS Mincho"/>
        </w:rPr>
        <w:t xml:space="preserve">          &lt;/sequence&gt;</w:t>
      </w:r>
    </w:p>
    <w:p w14:paraId="7BAF7E1D" w14:textId="77777777" w:rsidR="00F45460" w:rsidRDefault="00F45460">
      <w:pPr>
        <w:pStyle w:val="PL"/>
        <w:rPr>
          <w:rFonts w:eastAsia="MS Mincho"/>
        </w:rPr>
      </w:pPr>
      <w:r>
        <w:rPr>
          <w:rFonts w:eastAsia="MS Mincho"/>
        </w:rPr>
        <w:t xml:space="preserve">        &lt;/extension&gt;</w:t>
      </w:r>
    </w:p>
    <w:p w14:paraId="16860F28" w14:textId="77777777" w:rsidR="00F45460" w:rsidRDefault="00F45460">
      <w:pPr>
        <w:pStyle w:val="PL"/>
        <w:rPr>
          <w:rFonts w:eastAsia="MS Mincho"/>
        </w:rPr>
      </w:pPr>
      <w:r>
        <w:rPr>
          <w:rFonts w:eastAsia="MS Mincho"/>
        </w:rPr>
        <w:t xml:space="preserve">      &lt;/complexContent&gt;</w:t>
      </w:r>
    </w:p>
    <w:p w14:paraId="3000254F" w14:textId="77777777" w:rsidR="00F45460" w:rsidRDefault="00F45460">
      <w:pPr>
        <w:pStyle w:val="PL"/>
        <w:rPr>
          <w:rFonts w:eastAsia="MS Mincho"/>
        </w:rPr>
      </w:pPr>
      <w:r>
        <w:rPr>
          <w:rFonts w:eastAsia="MS Mincho"/>
        </w:rPr>
        <w:t xml:space="preserve">    &lt;/complexType&gt;</w:t>
      </w:r>
    </w:p>
    <w:p w14:paraId="10A40EE2" w14:textId="77777777" w:rsidR="005C1ED6" w:rsidRDefault="00F45460" w:rsidP="005C1ED6">
      <w:pPr>
        <w:pStyle w:val="PL"/>
        <w:rPr>
          <w:rFonts w:eastAsia="MS Mincho"/>
        </w:rPr>
      </w:pPr>
      <w:r>
        <w:rPr>
          <w:rFonts w:eastAsia="MS Mincho"/>
        </w:rPr>
        <w:t xml:space="preserve">  &lt;/element&gt;</w:t>
      </w:r>
    </w:p>
    <w:p w14:paraId="00DBBD03" w14:textId="77777777" w:rsidR="005C1ED6" w:rsidRDefault="005C1ED6" w:rsidP="005C1ED6">
      <w:pPr>
        <w:pStyle w:val="PL"/>
        <w:rPr>
          <w:rFonts w:eastAsia="MS Mincho"/>
        </w:rPr>
      </w:pPr>
    </w:p>
    <w:p w14:paraId="08EEC574"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4B19B0CF"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33A0C6FC" w14:textId="77777777" w:rsidR="005C1ED6" w:rsidRPr="00557539" w:rsidRDefault="005C1ED6" w:rsidP="005C1ED6">
      <w:pPr>
        <w:pStyle w:val="PL"/>
        <w:rPr>
          <w:rFonts w:eastAsia="MS Mincho"/>
        </w:rPr>
      </w:pPr>
      <w:r w:rsidRPr="00557539">
        <w:rPr>
          <w:rFonts w:eastAsia="MS Mincho"/>
        </w:rPr>
        <w:t xml:space="preserve">      &lt;complexContent&gt;</w:t>
      </w:r>
    </w:p>
    <w:p w14:paraId="39FE822C" w14:textId="77777777" w:rsidR="005C1ED6" w:rsidRPr="00557539" w:rsidRDefault="005C1ED6" w:rsidP="005C1ED6">
      <w:pPr>
        <w:pStyle w:val="PL"/>
        <w:rPr>
          <w:rFonts w:eastAsia="MS Mincho"/>
        </w:rPr>
      </w:pPr>
      <w:r w:rsidRPr="00557539">
        <w:rPr>
          <w:rFonts w:eastAsia="MS Mincho"/>
        </w:rPr>
        <w:t xml:space="preserve">        &lt;extension base="xn:NrmClass"&gt;</w:t>
      </w:r>
    </w:p>
    <w:p w14:paraId="73D4968A"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3DA0340E" w14:textId="77777777" w:rsidR="005C1ED6" w:rsidRDefault="005C1ED6" w:rsidP="005C1ED6">
      <w:pPr>
        <w:pStyle w:val="PL"/>
        <w:rPr>
          <w:rFonts w:eastAsia="SimSun"/>
        </w:rPr>
      </w:pPr>
      <w:r>
        <w:rPr>
          <w:rFonts w:eastAsia="MS Mincho"/>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MS Mincho"/>
        </w:rPr>
      </w:pPr>
      <w:r>
        <w:t xml:space="preserve">            &lt;/element&gt;</w:t>
      </w:r>
    </w:p>
    <w:p w14:paraId="703A6DD9" w14:textId="77777777" w:rsidR="005C1ED6" w:rsidRDefault="005C1ED6" w:rsidP="005C1ED6">
      <w:pPr>
        <w:pStyle w:val="PL"/>
        <w:rPr>
          <w:rFonts w:eastAsia="MS Mincho"/>
        </w:rPr>
      </w:pPr>
      <w:r>
        <w:rPr>
          <w:rFonts w:eastAsia="MS Mincho"/>
        </w:rPr>
        <w:t xml:space="preserve">            &lt;choice minOccurs="0" maxOccurs="unbounded"&gt;</w:t>
      </w:r>
    </w:p>
    <w:p w14:paraId="0C95059C"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C04FB2D" w14:textId="77777777" w:rsidR="005C1ED6" w:rsidRDefault="005C1ED6" w:rsidP="005C1ED6">
      <w:pPr>
        <w:pStyle w:val="PL"/>
        <w:rPr>
          <w:rFonts w:eastAsia="MS Mincho"/>
        </w:rPr>
      </w:pPr>
      <w:r>
        <w:rPr>
          <w:rFonts w:eastAsia="MS Mincho"/>
        </w:rPr>
        <w:t xml:space="preserve">            &lt;/choice&gt;</w:t>
      </w:r>
    </w:p>
    <w:p w14:paraId="7624CE74"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7D11219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15418109"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0CFFE328"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FBA2170"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32A1B076" w14:textId="77777777" w:rsidR="00107FAF" w:rsidRPr="00557539" w:rsidRDefault="00107FAF" w:rsidP="00107FAF">
      <w:pPr>
        <w:pStyle w:val="PL"/>
        <w:rPr>
          <w:rFonts w:eastAsia="MS Mincho"/>
          <w:lang w:val="fr-FR"/>
        </w:rPr>
      </w:pPr>
    </w:p>
    <w:p w14:paraId="7FFB727C"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6C63F428"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519A9F23" w14:textId="77777777" w:rsidR="00107FAF" w:rsidRPr="00557539" w:rsidRDefault="00107FAF" w:rsidP="00107FAF">
      <w:pPr>
        <w:pStyle w:val="PL"/>
        <w:rPr>
          <w:rFonts w:eastAsia="MS Mincho"/>
        </w:rPr>
      </w:pPr>
      <w:r w:rsidRPr="00557539">
        <w:rPr>
          <w:rFonts w:eastAsia="MS Mincho"/>
        </w:rPr>
        <w:t xml:space="preserve">      &lt;complexContent&gt;</w:t>
      </w:r>
    </w:p>
    <w:p w14:paraId="33D7DE41" w14:textId="77777777" w:rsidR="00107FAF" w:rsidRPr="00557539" w:rsidRDefault="00107FAF" w:rsidP="00107FAF">
      <w:pPr>
        <w:pStyle w:val="PL"/>
        <w:rPr>
          <w:rFonts w:eastAsia="MS Mincho"/>
        </w:rPr>
      </w:pPr>
      <w:r w:rsidRPr="00557539">
        <w:rPr>
          <w:rFonts w:eastAsia="MS Mincho"/>
        </w:rPr>
        <w:t xml:space="preserve">        &lt;extension base="xn:NrmClass"&gt;</w:t>
      </w:r>
    </w:p>
    <w:p w14:paraId="7B762399" w14:textId="77777777" w:rsidR="00107FAF" w:rsidRPr="00557539" w:rsidRDefault="00107FAF" w:rsidP="00107FAF">
      <w:pPr>
        <w:pStyle w:val="PL"/>
        <w:rPr>
          <w:rFonts w:eastAsia="MS Mincho"/>
        </w:rPr>
      </w:pPr>
      <w:r w:rsidRPr="00557539">
        <w:rPr>
          <w:rFonts w:eastAsia="MS Mincho"/>
        </w:rPr>
        <w:t xml:space="preserve">          &lt;sequence&gt;</w:t>
      </w:r>
    </w:p>
    <w:p w14:paraId="7E40A96D" w14:textId="77777777" w:rsidR="00107FAF" w:rsidRPr="00557539" w:rsidRDefault="00107FAF" w:rsidP="00107FAF">
      <w:pPr>
        <w:pStyle w:val="PL"/>
      </w:pPr>
      <w:r w:rsidRPr="00557539">
        <w:rPr>
          <w:rFonts w:eastAsia="MS Mincho"/>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469D31DC"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78E98C5"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54877ADB"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6C8113B9" w14:textId="77777777" w:rsidR="00107FAF" w:rsidRPr="00557539" w:rsidRDefault="00107FAF" w:rsidP="00107FAF">
      <w:pPr>
        <w:pStyle w:val="PL"/>
      </w:pPr>
      <w:r w:rsidRPr="00557539">
        <w:rPr>
          <w:rFonts w:eastAsia="MS Mincho"/>
        </w:rPr>
        <w:t xml:space="preserve">              </w:t>
      </w:r>
      <w:r w:rsidRPr="00557539">
        <w:t>&lt;/complexType&gt;</w:t>
      </w:r>
    </w:p>
    <w:p w14:paraId="2EDE9D30" w14:textId="77777777" w:rsidR="00107FAF" w:rsidRPr="00557539" w:rsidRDefault="00107FAF" w:rsidP="00107FAF">
      <w:pPr>
        <w:pStyle w:val="PL"/>
        <w:rPr>
          <w:rFonts w:eastAsia="MS Mincho"/>
        </w:rPr>
      </w:pPr>
      <w:r w:rsidRPr="00557539">
        <w:t xml:space="preserve">            &lt;/element&gt;</w:t>
      </w:r>
    </w:p>
    <w:p w14:paraId="2D411361" w14:textId="77777777" w:rsidR="00107FAF" w:rsidRPr="00557539" w:rsidRDefault="00107FAF" w:rsidP="00107FAF">
      <w:pPr>
        <w:pStyle w:val="PL"/>
        <w:rPr>
          <w:rFonts w:eastAsia="MS Mincho"/>
        </w:rPr>
      </w:pPr>
      <w:r w:rsidRPr="00557539">
        <w:rPr>
          <w:rFonts w:eastAsia="MS Mincho"/>
        </w:rPr>
        <w:t xml:space="preserve">          &lt;/sequence&gt;</w:t>
      </w:r>
    </w:p>
    <w:p w14:paraId="34913B05" w14:textId="77777777" w:rsidR="00107FAF" w:rsidRPr="00557539" w:rsidRDefault="00107FAF" w:rsidP="00107FAF">
      <w:pPr>
        <w:pStyle w:val="PL"/>
        <w:rPr>
          <w:rFonts w:eastAsia="MS Mincho"/>
        </w:rPr>
      </w:pPr>
      <w:r w:rsidRPr="00557539">
        <w:rPr>
          <w:rFonts w:eastAsia="MS Mincho"/>
        </w:rPr>
        <w:t xml:space="preserve">        &lt;/extension&gt;</w:t>
      </w:r>
    </w:p>
    <w:p w14:paraId="4291ECEF" w14:textId="77777777" w:rsidR="00107FAF" w:rsidRPr="00557539" w:rsidRDefault="00107FAF" w:rsidP="00107FAF">
      <w:pPr>
        <w:pStyle w:val="PL"/>
        <w:rPr>
          <w:rFonts w:eastAsia="MS Mincho"/>
        </w:rPr>
      </w:pPr>
      <w:r w:rsidRPr="00557539">
        <w:rPr>
          <w:rFonts w:eastAsia="MS Mincho"/>
        </w:rPr>
        <w:t xml:space="preserve">      &lt;/complexContent&gt;</w:t>
      </w:r>
    </w:p>
    <w:p w14:paraId="733B568D" w14:textId="77777777" w:rsidR="00107FAF" w:rsidRPr="00557539" w:rsidRDefault="00107FAF" w:rsidP="00107FAF">
      <w:pPr>
        <w:pStyle w:val="PL"/>
        <w:rPr>
          <w:rFonts w:eastAsia="MS Mincho"/>
        </w:rPr>
      </w:pPr>
      <w:r w:rsidRPr="00557539">
        <w:rPr>
          <w:rFonts w:eastAsia="MS Mincho"/>
        </w:rPr>
        <w:t xml:space="preserve">    &lt;/complexType&gt;</w:t>
      </w:r>
    </w:p>
    <w:p w14:paraId="4674553C" w14:textId="77777777" w:rsidR="00107FAF" w:rsidRPr="00557539" w:rsidRDefault="00107FAF" w:rsidP="00107FAF">
      <w:pPr>
        <w:pStyle w:val="PL"/>
        <w:rPr>
          <w:rFonts w:eastAsia="MS Mincho"/>
        </w:rPr>
      </w:pPr>
      <w:r w:rsidRPr="00557539">
        <w:rPr>
          <w:rFonts w:eastAsia="MS Mincho"/>
        </w:rPr>
        <w:t xml:space="preserve">  &lt;/element&gt;</w:t>
      </w:r>
    </w:p>
    <w:p w14:paraId="77F6BBEE" w14:textId="77777777" w:rsidR="005C1ED6" w:rsidRDefault="005C1ED6" w:rsidP="005C1ED6">
      <w:pPr>
        <w:pStyle w:val="PL"/>
        <w:rPr>
          <w:rFonts w:eastAsia="MS Mincho"/>
        </w:rPr>
      </w:pPr>
    </w:p>
    <w:p w14:paraId="4F949132"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11930F32" w14:textId="77777777" w:rsidR="005C1ED6" w:rsidRPr="002331AD" w:rsidRDefault="005C1ED6" w:rsidP="005C1ED6">
      <w:pPr>
        <w:pStyle w:val="PL"/>
        <w:rPr>
          <w:rFonts w:eastAsia="MS Mincho"/>
          <w:lang w:val="fr-FR"/>
        </w:rPr>
      </w:pPr>
      <w:r w:rsidRPr="00557539">
        <w:rPr>
          <w:rFonts w:eastAsia="MS Mincho"/>
        </w:rPr>
        <w:t xml:space="preserve">    </w:t>
      </w:r>
      <w:r w:rsidRPr="002331AD">
        <w:rPr>
          <w:rFonts w:eastAsia="MS Mincho"/>
          <w:lang w:val="fr-FR"/>
        </w:rPr>
        <w:t>&lt;complexType&gt;</w:t>
      </w:r>
    </w:p>
    <w:p w14:paraId="51BAB772" w14:textId="77777777" w:rsidR="005C1ED6" w:rsidRPr="002331AD" w:rsidRDefault="005C1ED6" w:rsidP="005C1ED6">
      <w:pPr>
        <w:pStyle w:val="PL"/>
        <w:rPr>
          <w:rFonts w:eastAsia="MS Mincho"/>
          <w:lang w:val="fr-FR"/>
        </w:rPr>
      </w:pPr>
      <w:r w:rsidRPr="002331AD">
        <w:rPr>
          <w:rFonts w:eastAsia="MS Mincho"/>
          <w:lang w:val="fr-FR"/>
        </w:rPr>
        <w:t xml:space="preserve">      &lt;complexContent&gt;</w:t>
      </w:r>
    </w:p>
    <w:p w14:paraId="031C78CB" w14:textId="77777777" w:rsidR="005C1ED6" w:rsidRPr="002331AD" w:rsidRDefault="005C1ED6" w:rsidP="005C1ED6">
      <w:pPr>
        <w:pStyle w:val="PL"/>
        <w:rPr>
          <w:rFonts w:eastAsia="MS Mincho"/>
          <w:lang w:val="fr-FR"/>
        </w:rPr>
      </w:pPr>
      <w:r w:rsidRPr="002331AD">
        <w:rPr>
          <w:rFonts w:eastAsia="MS Mincho"/>
          <w:lang w:val="fr-FR"/>
        </w:rPr>
        <w:t xml:space="preserve">        &lt;extension base="xn:NrmClass"&gt;</w:t>
      </w:r>
    </w:p>
    <w:p w14:paraId="7652B831" w14:textId="77777777" w:rsidR="005C1ED6" w:rsidRDefault="005C1ED6" w:rsidP="005C1ED6">
      <w:pPr>
        <w:pStyle w:val="PL"/>
        <w:rPr>
          <w:rFonts w:eastAsia="MS Mincho"/>
        </w:rPr>
      </w:pPr>
      <w:r w:rsidRPr="002331AD">
        <w:rPr>
          <w:rFonts w:eastAsia="MS Mincho"/>
          <w:lang w:val="fr-FR"/>
        </w:rPr>
        <w:t xml:space="preserve">          </w:t>
      </w:r>
      <w:r>
        <w:rPr>
          <w:rFonts w:eastAsia="MS Mincho"/>
        </w:rPr>
        <w:t>&lt;sequence&gt;</w:t>
      </w:r>
    </w:p>
    <w:p w14:paraId="5E7135B3" w14:textId="77777777" w:rsidR="005C1ED6" w:rsidRDefault="005C1ED6" w:rsidP="005C1ED6">
      <w:pPr>
        <w:pStyle w:val="PL"/>
        <w:rPr>
          <w:rFonts w:eastAsia="SimSun"/>
        </w:rPr>
      </w:pPr>
      <w:r>
        <w:rPr>
          <w:rFonts w:eastAsia="MS Mincho"/>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MS Mincho"/>
        </w:rPr>
      </w:pPr>
      <w:r>
        <w:t xml:space="preserve">            &lt;/element&gt;</w:t>
      </w:r>
    </w:p>
    <w:p w14:paraId="3C2FE1E5" w14:textId="77777777" w:rsidR="005C1ED6" w:rsidRDefault="005C1ED6" w:rsidP="005C1ED6">
      <w:pPr>
        <w:pStyle w:val="PL"/>
        <w:rPr>
          <w:rFonts w:eastAsia="MS Mincho"/>
        </w:rPr>
      </w:pPr>
      <w:r>
        <w:rPr>
          <w:rFonts w:eastAsia="MS Mincho"/>
        </w:rPr>
        <w:t xml:space="preserve">            &lt;choice minOccurs="0" maxOccurs="unbounded"&gt;</w:t>
      </w:r>
    </w:p>
    <w:p w14:paraId="13F9F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769D5D2F" w14:textId="77777777" w:rsidR="005C1ED6" w:rsidRDefault="005C1ED6" w:rsidP="005C1ED6">
      <w:pPr>
        <w:pStyle w:val="PL"/>
        <w:rPr>
          <w:rFonts w:eastAsia="MS Mincho"/>
        </w:rPr>
      </w:pPr>
      <w:r>
        <w:rPr>
          <w:rFonts w:eastAsia="MS Mincho"/>
        </w:rPr>
        <w:t xml:space="preserve">            &lt;/choice&gt;</w:t>
      </w:r>
    </w:p>
    <w:p w14:paraId="0E0CDC26"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1E664BE3"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557A1223"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4716BE47"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E8E8368"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C540FE9" w14:textId="77777777" w:rsidR="003A430E" w:rsidRPr="00557539" w:rsidRDefault="003A430E" w:rsidP="003A430E">
      <w:pPr>
        <w:pStyle w:val="PL"/>
        <w:rPr>
          <w:rFonts w:eastAsia="MS Mincho"/>
          <w:lang w:val="fr-FR"/>
        </w:rPr>
      </w:pPr>
    </w:p>
    <w:p w14:paraId="4FF34366"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426D6D28" w14:textId="77777777" w:rsidR="003A430E" w:rsidRDefault="003A430E" w:rsidP="003A430E">
      <w:pPr>
        <w:pStyle w:val="PL"/>
        <w:rPr>
          <w:rFonts w:eastAsia="MS Mincho"/>
          <w:lang w:val="fr-FR"/>
        </w:rPr>
      </w:pPr>
      <w:r>
        <w:rPr>
          <w:rFonts w:eastAsia="MS Mincho"/>
          <w:lang w:val="fr-FR"/>
        </w:rPr>
        <w:t xml:space="preserve">    &lt;complexType&gt;</w:t>
      </w:r>
    </w:p>
    <w:p w14:paraId="7B016DD8" w14:textId="77777777" w:rsidR="003A430E" w:rsidRDefault="003A430E" w:rsidP="003A430E">
      <w:pPr>
        <w:pStyle w:val="PL"/>
        <w:rPr>
          <w:rFonts w:eastAsia="MS Mincho"/>
          <w:lang w:val="fr-FR"/>
        </w:rPr>
      </w:pPr>
      <w:r>
        <w:rPr>
          <w:rFonts w:eastAsia="MS Mincho"/>
          <w:lang w:val="fr-FR"/>
        </w:rPr>
        <w:t xml:space="preserve">      &lt;complexContent&gt;</w:t>
      </w:r>
    </w:p>
    <w:p w14:paraId="00E00144" w14:textId="77777777" w:rsidR="003A430E" w:rsidRDefault="003A430E" w:rsidP="003A430E">
      <w:pPr>
        <w:pStyle w:val="PL"/>
        <w:rPr>
          <w:rFonts w:eastAsia="MS Mincho"/>
          <w:lang w:val="fr-FR"/>
        </w:rPr>
      </w:pPr>
      <w:r>
        <w:rPr>
          <w:rFonts w:eastAsia="MS Mincho"/>
          <w:lang w:val="fr-FR"/>
        </w:rPr>
        <w:t xml:space="preserve">        &lt;extension base="xn:NrmClass"&gt;</w:t>
      </w:r>
    </w:p>
    <w:p w14:paraId="2C9D42AE" w14:textId="77777777" w:rsidR="003A430E" w:rsidRDefault="003A430E" w:rsidP="003A430E">
      <w:pPr>
        <w:pStyle w:val="PL"/>
        <w:rPr>
          <w:rFonts w:eastAsia="MS Mincho"/>
          <w:lang w:val="fr-FR"/>
        </w:rPr>
      </w:pPr>
      <w:r>
        <w:rPr>
          <w:rFonts w:eastAsia="MS Mincho"/>
          <w:lang w:val="fr-FR"/>
        </w:rPr>
        <w:t xml:space="preserve">          &lt;sequence&gt;</w:t>
      </w:r>
    </w:p>
    <w:p w14:paraId="2813D0CD"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27958DA"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045265D9"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6819EBF8"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57E6FC6"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1E92DA58"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02CF2C87"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60EBE040"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5406F3B5"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29C04C49"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513B44B7" w14:textId="77777777" w:rsidR="003A430E" w:rsidRDefault="003A430E" w:rsidP="003A430E">
      <w:pPr>
        <w:pStyle w:val="PL"/>
        <w:rPr>
          <w:rFonts w:eastAsia="MS Mincho"/>
        </w:rPr>
      </w:pPr>
      <w:r>
        <w:rPr>
          <w:rFonts w:eastAsia="MS Mincho"/>
        </w:rPr>
        <w:t xml:space="preserve">            &lt;/choice&gt;</w:t>
      </w:r>
    </w:p>
    <w:p w14:paraId="69C80329"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392E1E34"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3949705B"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51682721"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23B1EF3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7C31C1E0" w14:textId="77777777" w:rsidR="00F45460" w:rsidRPr="00557539" w:rsidRDefault="00F45460">
      <w:pPr>
        <w:pStyle w:val="PL"/>
        <w:rPr>
          <w:rFonts w:eastAsia="MS Mincho"/>
          <w:lang w:val="fr-FR"/>
        </w:rPr>
      </w:pPr>
    </w:p>
    <w:p w14:paraId="1BE7AC7B"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21D0B923" w14:textId="77777777" w:rsidR="00F45460" w:rsidRDefault="00F45460">
      <w:pPr>
        <w:pStyle w:val="PL"/>
        <w:rPr>
          <w:rFonts w:eastAsia="MS Mincho"/>
        </w:rPr>
      </w:pPr>
      <w:r>
        <w:rPr>
          <w:rFonts w:eastAsia="MS Mincho"/>
        </w:rPr>
        <w:t xml:space="preserve">    IRPAgent IOC attributes</w:t>
      </w:r>
    </w:p>
    <w:p w14:paraId="5F5B2E02" w14:textId="77777777" w:rsidR="00F45460" w:rsidRDefault="00F45460">
      <w:pPr>
        <w:pStyle w:val="PL"/>
        <w:rPr>
          <w:rFonts w:eastAsia="MS Mincho"/>
        </w:rPr>
      </w:pPr>
      <w:r>
        <w:rPr>
          <w:rFonts w:eastAsia="MS Mincho"/>
        </w:rPr>
        <w:t xml:space="preserve">  --&gt;</w:t>
      </w:r>
    </w:p>
    <w:p w14:paraId="4800E8B4" w14:textId="77777777" w:rsidR="00F45460" w:rsidRDefault="00F45460">
      <w:pPr>
        <w:pStyle w:val="PL"/>
        <w:rPr>
          <w:rFonts w:eastAsia="MS Mincho"/>
        </w:rPr>
      </w:pPr>
    </w:p>
    <w:p w14:paraId="65EC2365" w14:textId="77777777" w:rsidR="00F45460" w:rsidRDefault="00F45460">
      <w:pPr>
        <w:pStyle w:val="PL"/>
        <w:rPr>
          <w:rFonts w:eastAsia="MS Mincho"/>
        </w:rPr>
      </w:pPr>
      <w:r>
        <w:rPr>
          <w:rFonts w:eastAsia="MS Mincho"/>
        </w:rPr>
        <w:t xml:space="preserve">  &lt;element name="systemDN" type="xn:dn"/&gt;</w:t>
      </w:r>
    </w:p>
    <w:p w14:paraId="2F16CA03" w14:textId="77777777" w:rsidR="00F45460" w:rsidRDefault="00F45460">
      <w:pPr>
        <w:pStyle w:val="PL"/>
        <w:rPr>
          <w:rFonts w:eastAsia="MS Mincho"/>
        </w:rPr>
      </w:pPr>
    </w:p>
    <w:p w14:paraId="18509348" w14:textId="77777777" w:rsidR="00F45460" w:rsidRDefault="00F45460">
      <w:pPr>
        <w:pStyle w:val="PL"/>
        <w:rPr>
          <w:rFonts w:eastAsia="MS Mincho"/>
        </w:rPr>
      </w:pPr>
      <w:r>
        <w:rPr>
          <w:rFonts w:eastAsia="MS Mincho"/>
        </w:rPr>
        <w:t xml:space="preserve">  &lt;!--</w:t>
      </w:r>
    </w:p>
    <w:p w14:paraId="662F01DA" w14:textId="77777777" w:rsidR="00F45460" w:rsidRDefault="00F45460">
      <w:pPr>
        <w:pStyle w:val="PL"/>
      </w:pPr>
      <w:r>
        <w:rPr>
          <w:rFonts w:eastAsia="MS Mincho"/>
        </w:rPr>
        <w:t xml:space="preserve">    VsDataContainer NRM class vsData attribute </w:t>
      </w:r>
      <w:r>
        <w:t>associated empty XML element</w:t>
      </w:r>
    </w:p>
    <w:p w14:paraId="3466FA16" w14:textId="77777777" w:rsidR="00F45460" w:rsidRDefault="00F45460">
      <w:pPr>
        <w:pStyle w:val="PL"/>
        <w:rPr>
          <w:rFonts w:eastAsia="MS Mincho"/>
        </w:rPr>
      </w:pPr>
      <w:r>
        <w:t xml:space="preserve">  --&gt;</w:t>
      </w:r>
    </w:p>
    <w:p w14:paraId="6D94FB6D" w14:textId="77777777" w:rsidR="00F45460" w:rsidRDefault="00F45460">
      <w:pPr>
        <w:pStyle w:val="PL"/>
        <w:rPr>
          <w:rFonts w:eastAsia="MS Mincho"/>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MS Mincho"/>
        </w:rPr>
      </w:pPr>
    </w:p>
    <w:p w14:paraId="7E7E8C15" w14:textId="77777777" w:rsidR="00F45460" w:rsidRDefault="00F45460">
      <w:pPr>
        <w:pStyle w:val="PL"/>
        <w:rPr>
          <w:rFonts w:eastAsia="MS Mincho"/>
        </w:rPr>
      </w:pPr>
      <w:r>
        <w:rPr>
          <w:rFonts w:eastAsia="MS Mincho"/>
        </w:rPr>
        <w:t xml:space="preserve">  &lt;!--</w:t>
      </w:r>
    </w:p>
    <w:p w14:paraId="57D0FD1C" w14:textId="77777777" w:rsidR="00F45460" w:rsidRDefault="00F45460">
      <w:pPr>
        <w:pStyle w:val="PL"/>
        <w:rPr>
          <w:rFonts w:eastAsia="MS Mincho"/>
        </w:rPr>
      </w:pPr>
      <w:r>
        <w:rPr>
          <w:rFonts w:eastAsia="MS Mincho"/>
        </w:rPr>
        <w:t xml:space="preserve">    Abstract head XML element for all XML elements associated to further</w:t>
      </w:r>
    </w:p>
    <w:p w14:paraId="078B0234" w14:textId="77777777" w:rsidR="00F45460" w:rsidRDefault="00F45460">
      <w:pPr>
        <w:pStyle w:val="PL"/>
        <w:rPr>
          <w:rFonts w:eastAsia="MS Mincho"/>
        </w:rPr>
      </w:pPr>
      <w:r>
        <w:rPr>
          <w:rFonts w:eastAsia="MS Mincho"/>
        </w:rPr>
        <w:t xml:space="preserve">    NRM classes optionally contained under SubNetwork NRM class</w:t>
      </w:r>
    </w:p>
    <w:p w14:paraId="7AE02EFF" w14:textId="77777777" w:rsidR="00F45460" w:rsidRDefault="00F45460">
      <w:pPr>
        <w:pStyle w:val="PL"/>
        <w:rPr>
          <w:rFonts w:eastAsia="MS Mincho"/>
        </w:rPr>
      </w:pPr>
      <w:r>
        <w:rPr>
          <w:rFonts w:eastAsia="MS Mincho"/>
        </w:rPr>
        <w:t xml:space="preserve">  --&gt;</w:t>
      </w:r>
    </w:p>
    <w:p w14:paraId="0577EFFD" w14:textId="77777777" w:rsidR="00F45460" w:rsidRDefault="00F45460">
      <w:pPr>
        <w:pStyle w:val="PL"/>
        <w:rPr>
          <w:rFonts w:eastAsia="MS Mincho"/>
        </w:rPr>
      </w:pPr>
    </w:p>
    <w:p w14:paraId="653E806B" w14:textId="77777777" w:rsidR="00F45460" w:rsidRDefault="00F45460">
      <w:pPr>
        <w:pStyle w:val="PL"/>
        <w:rPr>
          <w:rFonts w:eastAsia="MS Mincho"/>
        </w:rPr>
      </w:pPr>
      <w:r>
        <w:rPr>
          <w:rFonts w:eastAsia="MS Mincho"/>
        </w:rPr>
        <w:t xml:space="preserve">  &lt;element</w:t>
      </w:r>
    </w:p>
    <w:p w14:paraId="29D17BF6" w14:textId="77777777" w:rsidR="00F45460" w:rsidRDefault="00F45460">
      <w:pPr>
        <w:pStyle w:val="PL"/>
        <w:rPr>
          <w:rFonts w:eastAsia="MS Mincho"/>
        </w:rPr>
      </w:pPr>
      <w:r>
        <w:rPr>
          <w:rFonts w:eastAsia="MS Mincho"/>
        </w:rPr>
        <w:t xml:space="preserve">    name="SubNetworkOptionallyContainedNrmClass"</w:t>
      </w:r>
    </w:p>
    <w:p w14:paraId="648D6634" w14:textId="77777777" w:rsidR="00F45460" w:rsidRDefault="00F45460">
      <w:pPr>
        <w:pStyle w:val="PL"/>
        <w:rPr>
          <w:rFonts w:eastAsia="MS Mincho"/>
        </w:rPr>
      </w:pPr>
      <w:r>
        <w:rPr>
          <w:rFonts w:eastAsia="MS Mincho"/>
        </w:rPr>
        <w:t xml:space="preserve">    type="xn:NrmClass"</w:t>
      </w:r>
    </w:p>
    <w:p w14:paraId="1F96D0EE" w14:textId="77777777" w:rsidR="00F45460" w:rsidRDefault="00F45460">
      <w:pPr>
        <w:pStyle w:val="PL"/>
        <w:rPr>
          <w:rFonts w:eastAsia="MS Mincho"/>
        </w:rPr>
      </w:pPr>
      <w:r>
        <w:rPr>
          <w:rFonts w:eastAsia="MS Mincho"/>
        </w:rPr>
        <w:t xml:space="preserve">    abstract="true"</w:t>
      </w:r>
    </w:p>
    <w:p w14:paraId="77D9ED7C" w14:textId="77777777" w:rsidR="00F45460" w:rsidRDefault="00F45460">
      <w:pPr>
        <w:pStyle w:val="PL"/>
        <w:rPr>
          <w:rFonts w:eastAsia="MS Mincho"/>
        </w:rPr>
      </w:pPr>
      <w:r>
        <w:rPr>
          <w:rFonts w:eastAsia="MS Mincho"/>
        </w:rPr>
        <w:t xml:space="preserve">  /&gt;</w:t>
      </w:r>
    </w:p>
    <w:p w14:paraId="7E78A2A2" w14:textId="77777777" w:rsidR="00F45460" w:rsidRDefault="00F45460">
      <w:pPr>
        <w:pStyle w:val="PL"/>
        <w:rPr>
          <w:rFonts w:eastAsia="MS Mincho"/>
        </w:rPr>
      </w:pPr>
    </w:p>
    <w:p w14:paraId="750412F7" w14:textId="77777777" w:rsidR="00F45460" w:rsidRDefault="00F45460">
      <w:pPr>
        <w:pStyle w:val="PL"/>
        <w:rPr>
          <w:rFonts w:eastAsia="MS Mincho"/>
        </w:rPr>
      </w:pPr>
      <w:r>
        <w:rPr>
          <w:rFonts w:eastAsia="MS Mincho"/>
        </w:rPr>
        <w:t xml:space="preserve">  &lt;!--</w:t>
      </w:r>
    </w:p>
    <w:p w14:paraId="38588026" w14:textId="77777777" w:rsidR="00F45460" w:rsidRDefault="00F45460">
      <w:pPr>
        <w:pStyle w:val="PL"/>
        <w:rPr>
          <w:rFonts w:eastAsia="MS Mincho"/>
        </w:rPr>
      </w:pPr>
      <w:r>
        <w:rPr>
          <w:rFonts w:eastAsia="MS Mincho"/>
        </w:rPr>
        <w:t xml:space="preserve">    Abstract head XML element for all XML elements associated to further</w:t>
      </w:r>
    </w:p>
    <w:p w14:paraId="3638F35E" w14:textId="77777777" w:rsidR="00F45460" w:rsidRDefault="00F45460">
      <w:pPr>
        <w:pStyle w:val="PL"/>
        <w:rPr>
          <w:rFonts w:eastAsia="MS Mincho"/>
        </w:rPr>
      </w:pPr>
      <w:r>
        <w:rPr>
          <w:rFonts w:eastAsia="MS Mincho"/>
        </w:rPr>
        <w:t xml:space="preserve">    NRM classes optionally contained under ManagedElement NRM class</w:t>
      </w:r>
    </w:p>
    <w:p w14:paraId="41DD3484" w14:textId="77777777" w:rsidR="00F45460" w:rsidRDefault="00F45460">
      <w:pPr>
        <w:pStyle w:val="PL"/>
        <w:rPr>
          <w:rFonts w:eastAsia="MS Mincho"/>
        </w:rPr>
      </w:pPr>
      <w:r>
        <w:rPr>
          <w:rFonts w:eastAsia="MS Mincho"/>
        </w:rPr>
        <w:t xml:space="preserve">  --&gt;</w:t>
      </w:r>
    </w:p>
    <w:p w14:paraId="5E347DD9" w14:textId="77777777" w:rsidR="00F45460" w:rsidRDefault="00F45460">
      <w:pPr>
        <w:pStyle w:val="PL"/>
        <w:rPr>
          <w:rFonts w:eastAsia="MS Mincho"/>
        </w:rPr>
      </w:pPr>
    </w:p>
    <w:p w14:paraId="1ECCDC21" w14:textId="77777777" w:rsidR="00F45460" w:rsidRDefault="00F45460">
      <w:pPr>
        <w:pStyle w:val="PL"/>
        <w:rPr>
          <w:rFonts w:eastAsia="MS Mincho"/>
        </w:rPr>
      </w:pPr>
      <w:r>
        <w:rPr>
          <w:rFonts w:eastAsia="MS Mincho"/>
        </w:rPr>
        <w:t xml:space="preserve">  &lt;element</w:t>
      </w:r>
    </w:p>
    <w:p w14:paraId="34259FDA" w14:textId="77777777" w:rsidR="00F45460" w:rsidRDefault="00F45460">
      <w:pPr>
        <w:pStyle w:val="PL"/>
        <w:rPr>
          <w:rFonts w:eastAsia="MS Mincho"/>
        </w:rPr>
      </w:pPr>
      <w:r>
        <w:rPr>
          <w:rFonts w:eastAsia="MS Mincho"/>
        </w:rPr>
        <w:t xml:space="preserve">    name="ManagedElementOptionallyContainedNrmClass"</w:t>
      </w:r>
    </w:p>
    <w:p w14:paraId="22723B13" w14:textId="77777777" w:rsidR="00F45460" w:rsidRDefault="00F45460">
      <w:pPr>
        <w:pStyle w:val="PL"/>
        <w:rPr>
          <w:rFonts w:eastAsia="MS Mincho"/>
        </w:rPr>
      </w:pPr>
      <w:r>
        <w:rPr>
          <w:rFonts w:eastAsia="MS Mincho"/>
        </w:rPr>
        <w:t xml:space="preserve">    type="xn:NrmClass"</w:t>
      </w:r>
    </w:p>
    <w:p w14:paraId="13510951" w14:textId="77777777" w:rsidR="00F45460" w:rsidRDefault="00F45460">
      <w:pPr>
        <w:pStyle w:val="PL"/>
        <w:rPr>
          <w:rFonts w:eastAsia="MS Mincho"/>
        </w:rPr>
      </w:pPr>
      <w:r>
        <w:rPr>
          <w:rFonts w:eastAsia="MS Mincho"/>
        </w:rPr>
        <w:t xml:space="preserve">    abstract="true"</w:t>
      </w:r>
    </w:p>
    <w:p w14:paraId="26DF31DB" w14:textId="77777777" w:rsidR="00663B33" w:rsidRDefault="00F45460" w:rsidP="00663B33">
      <w:pPr>
        <w:pStyle w:val="PL"/>
        <w:rPr>
          <w:rFonts w:eastAsia="MS Mincho"/>
        </w:rPr>
      </w:pPr>
      <w:r>
        <w:rPr>
          <w:rFonts w:eastAsia="MS Mincho"/>
        </w:rPr>
        <w:t xml:space="preserve">  /&gt;</w:t>
      </w:r>
    </w:p>
    <w:p w14:paraId="5B8878B2" w14:textId="77777777" w:rsidR="00663B33" w:rsidRDefault="00663B33" w:rsidP="00663B33">
      <w:pPr>
        <w:pStyle w:val="PL"/>
        <w:rPr>
          <w:rFonts w:eastAsia="MS Mincho"/>
        </w:rPr>
      </w:pPr>
    </w:p>
    <w:p w14:paraId="1D8B3236" w14:textId="77777777" w:rsidR="00663B33" w:rsidRDefault="00663B33" w:rsidP="00663B33">
      <w:pPr>
        <w:pStyle w:val="PL"/>
        <w:rPr>
          <w:rFonts w:eastAsia="MS Mincho"/>
        </w:rPr>
      </w:pPr>
      <w:r>
        <w:rPr>
          <w:rFonts w:eastAsia="MS Mincho"/>
        </w:rPr>
        <w:t xml:space="preserve">  &lt;!--</w:t>
      </w:r>
    </w:p>
    <w:p w14:paraId="00120A87"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F2A8667"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D730173" w14:textId="77777777" w:rsidR="00663B33" w:rsidRDefault="00663B33" w:rsidP="00663B33">
      <w:pPr>
        <w:pStyle w:val="PL"/>
        <w:rPr>
          <w:rFonts w:eastAsia="MS Mincho"/>
        </w:rPr>
      </w:pPr>
      <w:r>
        <w:rPr>
          <w:rFonts w:eastAsia="MS Mincho"/>
        </w:rPr>
        <w:t xml:space="preserve">  --&gt;</w:t>
      </w:r>
    </w:p>
    <w:p w14:paraId="300B6CB3" w14:textId="77777777" w:rsidR="00663B33" w:rsidRDefault="00663B33" w:rsidP="00663B33">
      <w:pPr>
        <w:pStyle w:val="PL"/>
        <w:rPr>
          <w:rFonts w:eastAsia="MS Mincho"/>
        </w:rPr>
      </w:pPr>
    </w:p>
    <w:p w14:paraId="4155D34A" w14:textId="77777777" w:rsidR="00663B33" w:rsidRDefault="00663B33" w:rsidP="00663B33">
      <w:pPr>
        <w:pStyle w:val="PL"/>
        <w:rPr>
          <w:rFonts w:eastAsia="MS Mincho"/>
        </w:rPr>
      </w:pPr>
      <w:r>
        <w:rPr>
          <w:rFonts w:eastAsia="MS Mincho"/>
        </w:rPr>
        <w:t xml:space="preserve">  &lt;element</w:t>
      </w:r>
    </w:p>
    <w:p w14:paraId="14978392"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139F28AC" w14:textId="77777777" w:rsidR="00663B33" w:rsidRDefault="00663B33" w:rsidP="00663B33">
      <w:pPr>
        <w:pStyle w:val="PL"/>
        <w:rPr>
          <w:rFonts w:eastAsia="MS Mincho"/>
        </w:rPr>
      </w:pPr>
      <w:r>
        <w:rPr>
          <w:rFonts w:eastAsia="MS Mincho"/>
        </w:rPr>
        <w:t xml:space="preserve">    type="xn:NrmClass"</w:t>
      </w:r>
    </w:p>
    <w:p w14:paraId="5BE7FD8A" w14:textId="77777777" w:rsidR="00663B33" w:rsidRDefault="00663B33" w:rsidP="00663B33">
      <w:pPr>
        <w:pStyle w:val="PL"/>
        <w:rPr>
          <w:rFonts w:eastAsia="MS Mincho"/>
        </w:rPr>
      </w:pPr>
      <w:r>
        <w:rPr>
          <w:rFonts w:eastAsia="MS Mincho"/>
        </w:rPr>
        <w:t xml:space="preserve">    abstract="true"</w:t>
      </w:r>
    </w:p>
    <w:p w14:paraId="6DF673AB" w14:textId="77777777" w:rsidR="00663B33" w:rsidRDefault="00663B33" w:rsidP="00663B33">
      <w:pPr>
        <w:pStyle w:val="PL"/>
        <w:rPr>
          <w:rFonts w:eastAsia="MS Mincho"/>
        </w:rPr>
      </w:pPr>
      <w:r>
        <w:rPr>
          <w:rFonts w:eastAsia="MS Mincho"/>
        </w:rPr>
        <w:t xml:space="preserve">  /&gt;</w:t>
      </w:r>
    </w:p>
    <w:p w14:paraId="22C04D7A" w14:textId="77777777" w:rsidR="00663B33" w:rsidRDefault="00663B33" w:rsidP="00663B33">
      <w:pPr>
        <w:pStyle w:val="PL"/>
        <w:rPr>
          <w:rFonts w:eastAsia="MS Mincho"/>
        </w:rPr>
      </w:pPr>
    </w:p>
    <w:p w14:paraId="4668F997" w14:textId="77777777" w:rsidR="00663B33" w:rsidRDefault="00663B33" w:rsidP="00663B33">
      <w:pPr>
        <w:pStyle w:val="PL"/>
        <w:rPr>
          <w:rFonts w:eastAsia="MS Mincho"/>
        </w:rPr>
      </w:pPr>
      <w:r>
        <w:rPr>
          <w:rFonts w:eastAsia="MS Mincho"/>
        </w:rPr>
        <w:t xml:space="preserve">  &lt;!--</w:t>
      </w:r>
    </w:p>
    <w:p w14:paraId="443BFF81"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CC5D60C"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5CB1708F" w14:textId="77777777" w:rsidR="00663B33" w:rsidRDefault="00663B33" w:rsidP="00663B33">
      <w:pPr>
        <w:pStyle w:val="PL"/>
        <w:rPr>
          <w:rFonts w:eastAsia="MS Mincho"/>
        </w:rPr>
      </w:pPr>
      <w:r>
        <w:rPr>
          <w:rFonts w:eastAsia="MS Mincho"/>
        </w:rPr>
        <w:t xml:space="preserve">  --&gt;</w:t>
      </w:r>
    </w:p>
    <w:p w14:paraId="1E3814DD" w14:textId="77777777" w:rsidR="00663B33" w:rsidRDefault="00663B33" w:rsidP="00663B33">
      <w:pPr>
        <w:pStyle w:val="PL"/>
        <w:rPr>
          <w:rFonts w:eastAsia="MS Mincho"/>
        </w:rPr>
      </w:pPr>
    </w:p>
    <w:p w14:paraId="68851FE0" w14:textId="77777777" w:rsidR="00663B33" w:rsidRDefault="00663B33" w:rsidP="00663B33">
      <w:pPr>
        <w:pStyle w:val="PL"/>
        <w:rPr>
          <w:rFonts w:eastAsia="MS Mincho"/>
        </w:rPr>
      </w:pPr>
      <w:r>
        <w:rPr>
          <w:rFonts w:eastAsia="MS Mincho"/>
        </w:rPr>
        <w:t xml:space="preserve">  &lt;element</w:t>
      </w:r>
    </w:p>
    <w:p w14:paraId="5624BA0D"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5A027138" w14:textId="77777777" w:rsidR="00663B33" w:rsidRDefault="00663B33" w:rsidP="00663B33">
      <w:pPr>
        <w:pStyle w:val="PL"/>
        <w:rPr>
          <w:rFonts w:eastAsia="MS Mincho"/>
        </w:rPr>
      </w:pPr>
      <w:r>
        <w:rPr>
          <w:rFonts w:eastAsia="MS Mincho"/>
        </w:rPr>
        <w:t xml:space="preserve">    type="xn:NrmClass"</w:t>
      </w:r>
    </w:p>
    <w:p w14:paraId="2ABE4BC9" w14:textId="77777777" w:rsidR="00663B33" w:rsidRDefault="00663B33" w:rsidP="00663B33">
      <w:pPr>
        <w:pStyle w:val="PL"/>
        <w:rPr>
          <w:rFonts w:eastAsia="MS Mincho"/>
        </w:rPr>
      </w:pPr>
      <w:r>
        <w:rPr>
          <w:rFonts w:eastAsia="MS Mincho"/>
        </w:rPr>
        <w:t xml:space="preserve">    abstract="true"</w:t>
      </w:r>
    </w:p>
    <w:p w14:paraId="616E1AB6" w14:textId="77777777" w:rsidR="00663B33" w:rsidRDefault="00663B33" w:rsidP="00663B33">
      <w:pPr>
        <w:pStyle w:val="PL"/>
        <w:rPr>
          <w:rFonts w:eastAsia="MS Mincho"/>
        </w:rPr>
      </w:pPr>
      <w:r>
        <w:rPr>
          <w:rFonts w:eastAsia="MS Mincho"/>
        </w:rPr>
        <w:t xml:space="preserve">  /&gt;</w:t>
      </w:r>
    </w:p>
    <w:p w14:paraId="580396E6" w14:textId="77777777" w:rsidR="00F45460" w:rsidRDefault="00F45460">
      <w:pPr>
        <w:pStyle w:val="PL"/>
        <w:rPr>
          <w:rFonts w:eastAsia="MS Mincho"/>
        </w:rPr>
      </w:pPr>
    </w:p>
    <w:p w14:paraId="1CC0ED25" w14:textId="77777777" w:rsidR="00F45460" w:rsidRDefault="00F45460">
      <w:pPr>
        <w:pStyle w:val="PL"/>
        <w:rPr>
          <w:rFonts w:eastAsia="MS Mincho"/>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88003341"/>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518F9112"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88003342"/>
      <w:r>
        <w:t>C.1</w:t>
      </w:r>
      <w:r>
        <w:tab/>
        <w:t>General</w:t>
      </w:r>
      <w:bookmarkEnd w:id="349"/>
      <w:bookmarkEnd w:id="350"/>
      <w:bookmarkEnd w:id="351"/>
      <w:bookmarkEnd w:id="352"/>
      <w:bookmarkEnd w:id="353"/>
      <w:bookmarkEnd w:id="354"/>
      <w:bookmarkEnd w:id="355"/>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88003343"/>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561B7FEC"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88003344"/>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780756AD"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88003345"/>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4C9511CC"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88003346"/>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0DD8AF21"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88003347"/>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CC34DAB" w14:textId="77777777" w:rsidR="006A6648" w:rsidRPr="002B15AA" w:rsidRDefault="006A6648" w:rsidP="006A6648">
      <w:pPr>
        <w:pStyle w:val="Heading2"/>
        <w:rPr>
          <w:lang w:eastAsia="zh-CN"/>
        </w:rPr>
      </w:pPr>
      <w:bookmarkStart w:id="391" w:name="_Toc44581528"/>
      <w:bookmarkStart w:id="392" w:name="_Toc51769144"/>
      <w:bookmarkStart w:id="393" w:name="_Toc145946907"/>
      <w:bookmarkStart w:id="394" w:name="_Toc188003348"/>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391"/>
      <w:bookmarkEnd w:id="392"/>
      <w:bookmarkEnd w:id="393"/>
      <w:bookmarkEnd w:id="394"/>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lastRenderedPageBreak/>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lastRenderedPageBreak/>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lastRenderedPageBreak/>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395" w:name="_Toc155167423"/>
      <w:bookmarkStart w:id="396" w:name="_Toc20153453"/>
      <w:bookmarkStart w:id="397" w:name="_Toc27489925"/>
      <w:bookmarkStart w:id="398" w:name="_Toc36033507"/>
      <w:bookmarkStart w:id="399" w:name="_Toc36475769"/>
      <w:bookmarkStart w:id="400" w:name="_Toc44581530"/>
      <w:bookmarkStart w:id="401" w:name="_Toc51769146"/>
      <w:bookmarkStart w:id="402" w:name="_Toc188003349"/>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395"/>
      <w:bookmarkEnd w:id="402"/>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lastRenderedPageBreak/>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lastRenderedPageBreak/>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lastRenderedPageBreak/>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lastRenderedPageBreak/>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lastRenderedPageBreak/>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lastRenderedPageBreak/>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lastRenderedPageBreak/>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lastRenderedPageBreak/>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lastRenderedPageBreak/>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lastRenderedPageBreak/>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lastRenderedPageBreak/>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lastRenderedPageBreak/>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lastRenderedPageBreak/>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lastRenderedPageBreak/>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lastRenderedPageBreak/>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lastRenderedPageBreak/>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lastRenderedPageBreak/>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lastRenderedPageBreak/>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lastRenderedPageBreak/>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lastRenderedPageBreak/>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lastRenderedPageBreak/>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lastRenderedPageBreak/>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lastRenderedPageBreak/>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lastRenderedPageBreak/>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lastRenderedPageBreak/>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lastRenderedPageBreak/>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lastRenderedPageBreak/>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lastRenderedPageBreak/>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03" w:name="_Toc188003350"/>
      <w:r>
        <w:lastRenderedPageBreak/>
        <w:t xml:space="preserve">Annex </w:t>
      </w:r>
      <w:r>
        <w:rPr>
          <w:lang w:eastAsia="zh-CN"/>
        </w:rPr>
        <w:t>D</w:t>
      </w:r>
      <w:r>
        <w:t xml:space="preserve"> (normative):</w:t>
      </w:r>
      <w:r>
        <w:br/>
      </w:r>
      <w:r>
        <w:rPr>
          <w:lang w:eastAsia="zh-CN"/>
        </w:rPr>
        <w:t>YANG</w:t>
      </w:r>
      <w:r>
        <w:rPr>
          <w:rFonts w:hint="eastAsia"/>
          <w:lang w:eastAsia="zh-CN"/>
        </w:rPr>
        <w:t xml:space="preserve"> definitions</w:t>
      </w:r>
      <w:bookmarkEnd w:id="396"/>
      <w:bookmarkEnd w:id="397"/>
      <w:bookmarkEnd w:id="398"/>
      <w:bookmarkEnd w:id="399"/>
      <w:bookmarkEnd w:id="400"/>
      <w:bookmarkEnd w:id="401"/>
      <w:bookmarkEnd w:id="403"/>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04" w:name="_Toc20153454"/>
      <w:bookmarkStart w:id="405" w:name="_Toc27489926"/>
      <w:bookmarkStart w:id="406" w:name="_Toc36033508"/>
      <w:bookmarkStart w:id="407" w:name="_Toc36475770"/>
      <w:bookmarkStart w:id="408" w:name="_Toc44581531"/>
      <w:bookmarkStart w:id="409" w:name="_Toc51769147"/>
      <w:bookmarkStart w:id="410" w:name="_Toc188003351"/>
      <w:r>
        <w:t>D</w:t>
      </w:r>
      <w:r w:rsidRPr="002B15AA">
        <w:t>.1</w:t>
      </w:r>
      <w:r w:rsidRPr="002B15AA">
        <w:tab/>
        <w:t>General</w:t>
      </w:r>
      <w:bookmarkEnd w:id="404"/>
      <w:bookmarkEnd w:id="405"/>
      <w:bookmarkEnd w:id="406"/>
      <w:bookmarkEnd w:id="407"/>
      <w:bookmarkEnd w:id="408"/>
      <w:bookmarkEnd w:id="409"/>
      <w:bookmarkEnd w:id="410"/>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1" w:name="_Toc20153455"/>
    </w:p>
    <w:p w14:paraId="291C634D" w14:textId="77777777" w:rsidR="00AF69E6" w:rsidRDefault="00AF69E6" w:rsidP="00AF69E6">
      <w:pPr>
        <w:pStyle w:val="Heading1"/>
      </w:pPr>
      <w:bookmarkStart w:id="412" w:name="_Toc27489927"/>
      <w:bookmarkStart w:id="413" w:name="_Toc36033509"/>
      <w:bookmarkStart w:id="414" w:name="_Toc36475771"/>
      <w:bookmarkStart w:id="415" w:name="_Toc44581532"/>
      <w:bookmarkStart w:id="416" w:name="_Toc51769148"/>
      <w:bookmarkStart w:id="417" w:name="OLE_LINK1"/>
      <w:bookmarkStart w:id="418" w:name="_Toc188003352"/>
      <w:r>
        <w:t>D</w:t>
      </w:r>
      <w:r w:rsidRPr="002B15AA">
        <w:t>.</w:t>
      </w:r>
      <w:r>
        <w:t>2</w:t>
      </w:r>
      <w:r w:rsidRPr="002B15AA">
        <w:tab/>
      </w:r>
      <w:r>
        <w:t>Modules</w:t>
      </w:r>
      <w:bookmarkEnd w:id="418"/>
      <w:r w:rsidRPr="002B15AA">
        <w:t xml:space="preserve"> </w:t>
      </w:r>
    </w:p>
    <w:p w14:paraId="411A587D" w14:textId="77777777" w:rsidR="00AF69E6" w:rsidRDefault="00AF69E6" w:rsidP="00AF69E6">
      <w:pPr>
        <w:pStyle w:val="Heading2"/>
      </w:pPr>
      <w:bookmarkStart w:id="419" w:name="_Toc188003353"/>
      <w:r>
        <w:rPr>
          <w:lang w:eastAsia="zh-CN"/>
        </w:rPr>
        <w:t>D.2.1</w:t>
      </w:r>
      <w:r>
        <w:rPr>
          <w:lang w:eastAsia="zh-CN"/>
        </w:rPr>
        <w:tab/>
        <w:t>module _3gpp-common-ep-rp</w:t>
      </w:r>
      <w:r>
        <w:t>.yang</w:t>
      </w:r>
      <w:bookmarkEnd w:id="419"/>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20" w:name="_Toc188003354"/>
      <w:r>
        <w:rPr>
          <w:lang w:eastAsia="zh-CN"/>
        </w:rPr>
        <w:t>D.2.2</w:t>
      </w:r>
      <w:r>
        <w:rPr>
          <w:lang w:eastAsia="zh-CN"/>
        </w:rPr>
        <w:tab/>
        <w:t>module _3gpp-common-</w:t>
      </w:r>
      <w:r w:rsidRPr="00301480">
        <w:rPr>
          <w:lang w:eastAsia="zh-CN"/>
        </w:rPr>
        <w:t>managed-element</w:t>
      </w:r>
      <w:r w:rsidRPr="00AE0B3E">
        <w:rPr>
          <w:lang w:eastAsia="zh-CN"/>
        </w:rPr>
        <w:t>.yang</w:t>
      </w:r>
      <w:bookmarkEnd w:id="420"/>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21" w:name="_Toc188003355"/>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21"/>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22" w:name="_Toc188003356"/>
      <w:r>
        <w:rPr>
          <w:lang w:eastAsia="zh-CN"/>
        </w:rPr>
        <w:t>D.2.4</w:t>
      </w:r>
      <w:r>
        <w:rPr>
          <w:lang w:eastAsia="zh-CN"/>
        </w:rPr>
        <w:tab/>
        <w:t>module _3gpp-common-</w:t>
      </w:r>
      <w:r w:rsidRPr="00301480">
        <w:rPr>
          <w:lang w:eastAsia="zh-CN"/>
        </w:rPr>
        <w:t>measurements</w:t>
      </w:r>
      <w:r w:rsidRPr="00AE0B3E">
        <w:rPr>
          <w:lang w:eastAsia="zh-CN"/>
        </w:rPr>
        <w:t>.yang</w:t>
      </w:r>
      <w:bookmarkEnd w:id="422"/>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23" w:name="_Toc188003357"/>
      <w:r w:rsidRPr="005E02A9">
        <w:rPr>
          <w:lang w:eastAsia="zh-CN"/>
        </w:rPr>
        <w:lastRenderedPageBreak/>
        <w:t>D.2.</w:t>
      </w:r>
      <w:r w:rsidRPr="00753254">
        <w:rPr>
          <w:lang w:eastAsia="zh-CN"/>
        </w:rPr>
        <w:t>5</w:t>
      </w:r>
      <w:r w:rsidRPr="005E02A9">
        <w:rPr>
          <w:lang w:eastAsia="zh-CN"/>
        </w:rPr>
        <w:tab/>
        <w:t>module _3gpp-common</w:t>
      </w:r>
      <w:r w:rsidRPr="005E02A9">
        <w:t>-</w:t>
      </w:r>
      <w:r w:rsidRPr="005E02A9">
        <w:rPr>
          <w:lang w:eastAsia="zh-CN"/>
        </w:rPr>
        <w:t>subnetwork.yang</w:t>
      </w:r>
      <w:bookmarkEnd w:id="423"/>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24" w:name="_Toc188003358"/>
      <w:r>
        <w:rPr>
          <w:lang w:eastAsia="zh-CN"/>
        </w:rPr>
        <w:t>D.2.6</w:t>
      </w:r>
      <w:r>
        <w:rPr>
          <w:lang w:eastAsia="zh-CN"/>
        </w:rPr>
        <w:tab/>
        <w:t>module _3gpp-common</w:t>
      </w:r>
      <w:r>
        <w:t>-</w:t>
      </w:r>
      <w:r>
        <w:rPr>
          <w:lang w:eastAsia="zh-CN"/>
        </w:rPr>
        <w:t>top</w:t>
      </w:r>
      <w:r w:rsidRPr="00AE0B3E">
        <w:rPr>
          <w:lang w:eastAsia="zh-CN"/>
        </w:rPr>
        <w:t>.yang</w:t>
      </w:r>
      <w:bookmarkEnd w:id="424"/>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25" w:name="_Toc188003359"/>
      <w:r>
        <w:rPr>
          <w:lang w:eastAsia="zh-CN"/>
        </w:rPr>
        <w:t>D.2.6a</w:t>
      </w:r>
      <w:r>
        <w:rPr>
          <w:lang w:eastAsia="zh-CN"/>
        </w:rPr>
        <w:tab/>
        <w:t>module _3gpp-common</w:t>
      </w:r>
      <w:r>
        <w:t>-</w:t>
      </w:r>
      <w:r>
        <w:rPr>
          <w:lang w:eastAsia="zh-CN"/>
        </w:rPr>
        <w:t>subscription-control</w:t>
      </w:r>
      <w:r w:rsidRPr="00AE0B3E">
        <w:rPr>
          <w:lang w:eastAsia="zh-CN"/>
        </w:rPr>
        <w:t>.yang</w:t>
      </w:r>
      <w:bookmarkEnd w:id="425"/>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26" w:name="_Toc188003360"/>
      <w:r>
        <w:rPr>
          <w:lang w:eastAsia="zh-CN"/>
        </w:rPr>
        <w:t>D.2.7</w:t>
      </w:r>
      <w:r>
        <w:rPr>
          <w:lang w:eastAsia="zh-CN"/>
        </w:rPr>
        <w:tab/>
        <w:t>module _3gpp-common</w:t>
      </w:r>
      <w:r>
        <w:t>-yang-extensions</w:t>
      </w:r>
      <w:r w:rsidRPr="00AE0B3E">
        <w:t>.yang</w:t>
      </w:r>
      <w:bookmarkEnd w:id="426"/>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27" w:name="_Toc188003361"/>
      <w:r>
        <w:rPr>
          <w:lang w:eastAsia="zh-CN"/>
        </w:rPr>
        <w:t>D.2.8</w:t>
      </w:r>
      <w:r>
        <w:rPr>
          <w:lang w:eastAsia="zh-CN"/>
        </w:rPr>
        <w:tab/>
        <w:t>module _3gpp-common</w:t>
      </w:r>
      <w:r>
        <w:t>-yang-types</w:t>
      </w:r>
      <w:r w:rsidRPr="00AE0B3E">
        <w:t>.yang</w:t>
      </w:r>
      <w:bookmarkEnd w:id="427"/>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lastRenderedPageBreak/>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lastRenderedPageBreak/>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428" w:name="_Toc188003362"/>
      <w:r>
        <w:rPr>
          <w:lang w:eastAsia="zh-CN"/>
        </w:rPr>
        <w:lastRenderedPageBreak/>
        <w:t>D.2.9</w:t>
      </w:r>
      <w:r>
        <w:rPr>
          <w:lang w:eastAsia="zh-CN"/>
        </w:rPr>
        <w:tab/>
        <w:t>module _3gpp-common-fm</w:t>
      </w:r>
      <w:r w:rsidRPr="00AE0B3E">
        <w:rPr>
          <w:lang w:eastAsia="zh-CN"/>
        </w:rPr>
        <w:t>.yang</w:t>
      </w:r>
      <w:bookmarkEnd w:id="428"/>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lastRenderedPageBreak/>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626E368" w14:textId="77777777" w:rsidR="00022F09" w:rsidRPr="005E02A9" w:rsidRDefault="00022F09" w:rsidP="00022F09">
      <w:pPr>
        <w:pStyle w:val="Heading2"/>
      </w:pPr>
      <w:bookmarkStart w:id="429" w:name="_Toc188003363"/>
      <w:r w:rsidRPr="005E02A9">
        <w:rPr>
          <w:lang w:eastAsia="zh-CN"/>
        </w:rPr>
        <w:t>D.2.</w:t>
      </w:r>
      <w:r>
        <w:rPr>
          <w:lang w:eastAsia="zh-CN"/>
        </w:rPr>
        <w:t>10</w:t>
      </w:r>
      <w:r w:rsidRPr="005E02A9">
        <w:rPr>
          <w:lang w:eastAsia="zh-CN"/>
        </w:rPr>
        <w:tab/>
        <w:t>module _3gpp-common</w:t>
      </w:r>
      <w:r w:rsidRPr="005E02A9">
        <w:t>-</w:t>
      </w:r>
      <w:r>
        <w:rPr>
          <w:lang w:eastAsia="zh-CN"/>
        </w:rPr>
        <w:t>trace</w:t>
      </w:r>
      <w:r w:rsidRPr="005E02A9">
        <w:rPr>
          <w:lang w:eastAsia="zh-CN"/>
        </w:rPr>
        <w:t>.yang</w:t>
      </w:r>
      <w:bookmarkEnd w:id="429"/>
    </w:p>
    <w:p w14:paraId="7CEEE7E4"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744311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module _3gpp-common-trace {</w:t>
      </w:r>
    </w:p>
    <w:p w14:paraId="4BF90A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yang-version 1.1;</w:t>
      </w:r>
    </w:p>
    <w:p w14:paraId="2C2528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namespace "urn:3gpp:sa5:_3gpp-common-trace";</w:t>
      </w:r>
    </w:p>
    <w:p w14:paraId="288026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prefix "trace3gpp";</w:t>
      </w:r>
    </w:p>
    <w:p w14:paraId="575365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571A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_3gpp-common-top { prefix top3gpp; }</w:t>
      </w:r>
    </w:p>
    <w:p w14:paraId="6445B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_3gpp-common-yang-types {prefix types3gpp; }</w:t>
      </w:r>
    </w:p>
    <w:p w14:paraId="62CD3C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_3gpp-common-yang-extensions { prefix yext3gpp; }</w:t>
      </w:r>
    </w:p>
    <w:p w14:paraId="768559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ietf-inet-types { prefix inet; }</w:t>
      </w:r>
    </w:p>
    <w:p w14:paraId="74C64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import _3gpp-common-files { prefix files3gpp; }</w:t>
      </w:r>
    </w:p>
    <w:p w14:paraId="76335DF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BA9E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organization "3GPP SA5";</w:t>
      </w:r>
    </w:p>
    <w:p w14:paraId="30C64F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contact "https://www.3gpp.org/DynaReport/TSG-WG--S5--officials.htm?Itemid=464";</w:t>
      </w:r>
    </w:p>
    <w:p w14:paraId="42E52CD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F6A6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"Trace handling</w:t>
      </w:r>
    </w:p>
    <w:p w14:paraId="4D588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Copyright 2024, 3GPP Organizational Partners (ARIB, ATIS, CCSA, ETSI, TSDSI, </w:t>
      </w:r>
    </w:p>
    <w:p w14:paraId="58547F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TTA, TTC). All rights reserved.";</w:t>
      </w:r>
    </w:p>
    <w:p w14:paraId="3CABCD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6013B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28.623</w:t>
      </w:r>
    </w:p>
    <w:p w14:paraId="18602D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3CC7B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5F8ED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Solution Set (SS) definitions</w:t>
      </w:r>
    </w:p>
    <w:p w14:paraId="49C98A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3CF7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3GPP TS 28.622</w:t>
      </w:r>
    </w:p>
    <w:p w14:paraId="5874E7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Generic Network Resource Model (NRM)</w:t>
      </w:r>
    </w:p>
    <w:p w14:paraId="17E54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Integration Reference Point (IRP);</w:t>
      </w:r>
    </w:p>
    <w:p w14:paraId="518788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Information Service (IS)";</w:t>
      </w:r>
    </w:p>
    <w:p w14:paraId="57876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5B1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2024-08-09 { reference "CR-0419" ; }</w:t>
      </w:r>
    </w:p>
    <w:p w14:paraId="42B3F1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2024-05-13 { reference "CR-0360" ; }</w:t>
      </w:r>
    </w:p>
    <w:p w14:paraId="0C3C91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2024-04-05 { reference "CR-0341" ; }</w:t>
      </w:r>
    </w:p>
    <w:p w14:paraId="0A95A0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2023-11-05 { reference "CR-0293 CR-0301" ; } </w:t>
      </w:r>
    </w:p>
    <w:p w14:paraId="294A77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2023-09-17 { reference CR-0270 ; } </w:t>
      </w:r>
    </w:p>
    <w:p w14:paraId="28C777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2023-07-25 { reference CR00252; }</w:t>
      </w:r>
    </w:p>
    <w:p w14:paraId="074195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2023-02-17 { reference "CR-0232"; }</w:t>
      </w:r>
    </w:p>
    <w:p w14:paraId="7A1F29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2023-02-15 { reference "CR-0236"; }</w:t>
      </w:r>
    </w:p>
    <w:p w14:paraId="189A7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2022-04-27 { reference "CR-0159"; }</w:t>
      </w:r>
    </w:p>
    <w:p w14:paraId="788EF8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2021-10-18 { reference "CR-0139"; }</w:t>
      </w:r>
    </w:p>
    <w:p w14:paraId="1FDF16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2021-07-22 { reference "CR-0137"; }</w:t>
      </w:r>
    </w:p>
    <w:p w14:paraId="4C776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2021-01-25 { reference "CR-0122"; }</w:t>
      </w:r>
    </w:p>
    <w:p w14:paraId="1B8C95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2020-11-16 { reference "CR-0117"; }</w:t>
      </w:r>
    </w:p>
    <w:p w14:paraId="7B510A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revision 2020-08-06 { reference "CR-0102"; }</w:t>
      </w:r>
    </w:p>
    <w:p w14:paraId="6F03FC0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6E8F8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feature FilesUnderTraceJob {</w:t>
      </w:r>
    </w:p>
    <w:p w14:paraId="32A38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"Files shall be contained under TraceJob";</w:t>
      </w:r>
    </w:p>
    <w:p w14:paraId="45E87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831D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1261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TraceReference {</w:t>
      </w:r>
    </w:p>
    <w:p w14:paraId="0B380D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mcc {</w:t>
      </w:r>
    </w:p>
    <w:p w14:paraId="005A43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1CE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types3gpp:Mcc;</w:t>
      </w:r>
    </w:p>
    <w:p w14:paraId="7E0C3A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260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mnc {</w:t>
      </w:r>
    </w:p>
    <w:p w14:paraId="6BDFA4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DA8BF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types3gpp:Mnc;</w:t>
      </w:r>
    </w:p>
    <w:p w14:paraId="4DC214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AA7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traceId {</w:t>
      </w:r>
    </w:p>
    <w:p w14:paraId="0AB3E0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1C88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49194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00B0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F476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6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AreaScopeGrp {</w:t>
      </w:r>
    </w:p>
    <w:p w14:paraId="351A43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AreaScope dataType.</w:t>
      </w:r>
    </w:p>
    <w:p w14:paraId="4BA5EE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&lt;&lt;dataType&gt;&gt; defines the area scope of MDT.</w:t>
      </w:r>
    </w:p>
    <w:p w14:paraId="37BE3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Scope parameter in LTE and NR is either:</w:t>
      </w:r>
    </w:p>
    <w:p w14:paraId="186B62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Cells, identified by E-UTRAN-CGI or NG-RAN CGI. </w:t>
      </w:r>
    </w:p>
    <w:p w14:paraId="6AA07E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32 CGI can be defined.</w:t>
      </w:r>
    </w:p>
    <w:p w14:paraId="2A2F5C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identified by TAC. </w:t>
      </w:r>
    </w:p>
    <w:p w14:paraId="75FC2B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Maximum of 8 TAC can be defined. </w:t>
      </w:r>
    </w:p>
    <w:p w14:paraId="66297C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list of Tracking Area Identity, identified by TAC with </w:t>
      </w:r>
    </w:p>
    <w:p w14:paraId="6098BA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associated plmn-Identity perTAC-List containing the </w:t>
      </w:r>
    </w:p>
    <w:p w14:paraId="5E2AF4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identity for each TAC. Maximum of 8 TAI can be defined.";    </w:t>
      </w:r>
    </w:p>
    <w:p w14:paraId="30FCC1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91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choice AreaScopeChoice {</w:t>
      </w:r>
    </w:p>
    <w:p w14:paraId="3BFF2D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eutraCellIdList {</w:t>
      </w:r>
    </w:p>
    <w:p w14:paraId="479339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61FCB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CBC62B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222325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E-UTRAN cells identified by E-UTRAN-CGI";</w:t>
      </w:r>
    </w:p>
    <w:p w14:paraId="39607E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5CE9B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24153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nrCellIdList {</w:t>
      </w:r>
    </w:p>
    <w:p w14:paraId="3F2D45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6CB08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6088F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32;</w:t>
      </w:r>
    </w:p>
    <w:p w14:paraId="41643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"List of NR cells identified by NG-RAN CGI";</w:t>
      </w:r>
    </w:p>
    <w:p w14:paraId="3D5B4C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28D42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47D8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tacList {</w:t>
      </w:r>
    </w:p>
    <w:p w14:paraId="4F5A20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types3gpp:Tac;</w:t>
      </w:r>
    </w:p>
    <w:p w14:paraId="4F9A69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71C6DD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753152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Code list";</w:t>
      </w:r>
    </w:p>
    <w:p w14:paraId="0043C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42D8C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3DB9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taiList {</w:t>
      </w:r>
    </w:p>
    <w:p w14:paraId="651050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"Tracking Area Identity list";</w:t>
      </w:r>
    </w:p>
    <w:p w14:paraId="3DE6F9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0FF03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323A5C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03FC6D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string; }</w:t>
      </w:r>
    </w:p>
    <w:p w14:paraId="05F811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types3gpp:TaiGrp;</w:t>
      </w:r>
    </w:p>
    <w:p w14:paraId="18CA38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0F83A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F80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B8C4B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E6095D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A618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TraceJobGrp {</w:t>
      </w:r>
    </w:p>
    <w:p w14:paraId="3A1553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jobType {</w:t>
      </w:r>
    </w:p>
    <w:p w14:paraId="5F322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32D95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IMMEDIATE_MDT_ONLY;</w:t>
      </w:r>
    </w:p>
    <w:p w14:paraId="26DD60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LOGGED_MDT_ONLY;</w:t>
      </w:r>
    </w:p>
    <w:p w14:paraId="15DAE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TRACE_ONLY;</w:t>
      </w:r>
    </w:p>
    <w:p w14:paraId="093889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IMMEDIATE_MDT_AND_TRACE;</w:t>
      </w:r>
    </w:p>
    <w:p w14:paraId="58F29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RLF_REPORT_ONLY;</w:t>
      </w:r>
    </w:p>
    <w:p w14:paraId="6D4A25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RCEF_REPORT_ONLY;</w:t>
      </w:r>
    </w:p>
    <w:p w14:paraId="5093EB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LOGGED_MBSFN_MDT;</w:t>
      </w:r>
    </w:p>
    <w:p w14:paraId="55C66F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BCA8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TRACE_ONLY;</w:t>
      </w:r>
    </w:p>
    <w:p w14:paraId="38A48E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MDT mode and it specifies also whether the</w:t>
      </w:r>
    </w:p>
    <w:p w14:paraId="1BF4D5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TraceJob represents only MDT, Logged MBSFN MDT, Trace or a combined</w:t>
      </w:r>
    </w:p>
    <w:p w14:paraId="1AAC97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and MDT job. The attribute is applicable for Trace, MDT, RCEF and</w:t>
      </w:r>
    </w:p>
    <w:p w14:paraId="6A309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reporting.";</w:t>
      </w:r>
    </w:p>
    <w:p w14:paraId="6645DE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5.9a of 3GPP TS 32.422 for additional details on the</w:t>
      </w:r>
    </w:p>
    <w:p w14:paraId="2187C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FDF01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43724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B83B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listOfInterfaces {</w:t>
      </w:r>
    </w:p>
    <w:p w14:paraId="562D61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2608E4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must 'count(MSCServerInterfaces)+count(MGWInterfaces)+count(RNCInterfaces)'</w:t>
      </w:r>
    </w:p>
    <w:p w14:paraId="3E393E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+'+count(SGSNInterfaces)+count(GGSNInterfaces)+count(S-CSCFInterfaces)'</w:t>
      </w:r>
    </w:p>
    <w:p w14:paraId="351223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+'+count(P-CSCFInterfaces)+count(I-CSCFInterfaces)+count(MRFCInterfaces)'</w:t>
      </w:r>
    </w:p>
    <w:p w14:paraId="13E21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+'+count(MGCFInterfaces)+count(IBCFInterfaces)+count(E-CSCFInterfaces)'</w:t>
      </w:r>
    </w:p>
    <w:p w14:paraId="640FD69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+'+count(BGCFInterfaces)+count(ASInterfaces)+count(HSSInterfaces)'</w:t>
      </w:r>
    </w:p>
    <w:p w14:paraId="4EA96B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+'+count(EIRInterfaces)+count(BM-SCInterfaces)+count(MMEInterfaces)'</w:t>
      </w:r>
    </w:p>
    <w:p w14:paraId="5494A4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+'+count(SGWInterfaces)+count(PDN_GWInterfaces)+count(eNBInterfaces)'</w:t>
      </w:r>
    </w:p>
    <w:p w14:paraId="657724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+'+count(en-gNBInterfaces)+count(AMFInterfaces)+count(AUSFInterfaces)'</w:t>
      </w:r>
    </w:p>
    <w:p w14:paraId="26C6F5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+'+count(NEFInterfaces)+count(NRFInterfaces)+count(NSSFInterfaces)'</w:t>
      </w:r>
    </w:p>
    <w:p w14:paraId="39D0F4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+'+count(PCFInterfaces)+count(SMFInterfaces)+count(SMSFInterfaces)'</w:t>
      </w:r>
    </w:p>
    <w:p w14:paraId="204BED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+'+count(UDMInterfaces)+count(UPFInterfaces)+count(ng-eNBInterfaces)'</w:t>
      </w:r>
    </w:p>
    <w:p w14:paraId="1BE26A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+'+count(gNB-CU-CPInterfaces)+count(gNB-CU-UPInterfaces)'</w:t>
      </w:r>
    </w:p>
    <w:p w14:paraId="581A33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+'+count(gNB-DUInterfaces)';</w:t>
      </w:r>
    </w:p>
    <w:p w14:paraId="0048461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FB51B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interfaces that need to be traced in the given</w:t>
      </w:r>
    </w:p>
    <w:p w14:paraId="11E6F4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ManagedEntityFunction.The attribute is applicable only for Trace. In</w:t>
      </w:r>
    </w:p>
    <w:p w14:paraId="642BCE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7F96A7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5.5 of 3GPP TS 32.422 for additional details on the</w:t>
      </w:r>
    </w:p>
    <w:p w14:paraId="51B3544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7B422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4A1F6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5476747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5E78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MSCServerInterfaces {</w:t>
      </w:r>
    </w:p>
    <w:p w14:paraId="463B27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673A6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 ;</w:t>
      </w:r>
    </w:p>
    <w:p w14:paraId="7DC405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641012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57A414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 ;</w:t>
      </w:r>
    </w:p>
    <w:p w14:paraId="4CC549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MAP-B ;</w:t>
      </w:r>
    </w:p>
    <w:p w14:paraId="47B30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MAP-E ;</w:t>
      </w:r>
    </w:p>
    <w:p w14:paraId="3A93A5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4D43D0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3DABE8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070E1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CAP ;</w:t>
      </w:r>
    </w:p>
    <w:p w14:paraId="43E482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7911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B1E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MGWInterfaces {</w:t>
      </w:r>
    </w:p>
    <w:p w14:paraId="56DBED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E280C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Mc ;</w:t>
      </w:r>
    </w:p>
    <w:p w14:paraId="716259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Nb-UP ;</w:t>
      </w:r>
    </w:p>
    <w:p w14:paraId="650ED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Iu-UP ;</w:t>
      </w:r>
    </w:p>
    <w:p w14:paraId="04D26C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79155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3D91E0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RNCInterfaces {</w:t>
      </w:r>
    </w:p>
    <w:p w14:paraId="205081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7E02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Iu-CS ;</w:t>
      </w:r>
    </w:p>
    <w:p w14:paraId="3C246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5CD92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Iur ;</w:t>
      </w:r>
    </w:p>
    <w:p w14:paraId="12CA4A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Iub ;</w:t>
      </w:r>
    </w:p>
    <w:p w14:paraId="75A46C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3FE400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8E7E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4372B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SGSNInterfaces {</w:t>
      </w:r>
    </w:p>
    <w:p w14:paraId="3398C9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73D5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Gb ;</w:t>
      </w:r>
    </w:p>
    <w:p w14:paraId="01C702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Iu-PS ;</w:t>
      </w:r>
    </w:p>
    <w:p w14:paraId="4AC0AD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CD790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MAP-Gr ;</w:t>
      </w:r>
    </w:p>
    <w:p w14:paraId="54BEFF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MAP-Gd ;</w:t>
      </w:r>
    </w:p>
    <w:p w14:paraId="3E4F0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79621F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Ge ;</w:t>
      </w:r>
    </w:p>
    <w:p w14:paraId="4457AF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Gs ;</w:t>
      </w:r>
    </w:p>
    <w:p w14:paraId="72F79C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202C7B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6586A5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79895C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5AB8B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FC5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09A3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GGSNInterfaces {</w:t>
      </w:r>
    </w:p>
    <w:p w14:paraId="2DC223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D08C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 ;</w:t>
      </w:r>
    </w:p>
    <w:p w14:paraId="5AA605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Gi ;</w:t>
      </w:r>
    </w:p>
    <w:p w14:paraId="2E1DD8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49F5B0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759A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A3B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S-CSCFInterfaces {</w:t>
      </w:r>
    </w:p>
    <w:p w14:paraId="6E00C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F959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51EC1D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6A32D8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3BAFA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5BBA4E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55691D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255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P-CSCFInterfaces {</w:t>
      </w:r>
    </w:p>
    <w:p w14:paraId="75AD61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78C9D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 ;</w:t>
      </w:r>
    </w:p>
    <w:p w14:paraId="087E71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75DF83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B59C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38C7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I-CSCFInterfaces {</w:t>
      </w:r>
    </w:p>
    <w:p w14:paraId="514966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7FEF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5BD532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Dx ;</w:t>
      </w:r>
    </w:p>
    <w:p w14:paraId="1CF164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3AC18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2C366E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42B4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1398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MRFCInterfaces {</w:t>
      </w:r>
    </w:p>
    <w:p w14:paraId="73BBEB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B54FE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Mp ;</w:t>
      </w:r>
    </w:p>
    <w:p w14:paraId="56B4D7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Mr ;</w:t>
      </w:r>
    </w:p>
    <w:p w14:paraId="72BA8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7E3E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210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MGCFInterfaces {</w:t>
      </w:r>
    </w:p>
    <w:p w14:paraId="7533B1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B3DF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 ;</w:t>
      </w:r>
    </w:p>
    <w:p w14:paraId="7230B3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51687C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Mn ;</w:t>
      </w:r>
    </w:p>
    <w:p w14:paraId="306F1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FA4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09D32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IBCFInterfaces {</w:t>
      </w:r>
    </w:p>
    <w:p w14:paraId="19A1AE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AAEEA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Ix ;</w:t>
      </w:r>
    </w:p>
    <w:p w14:paraId="535A2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Mx ;</w:t>
      </w:r>
    </w:p>
    <w:p w14:paraId="4566D2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912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40C57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E-CSCFInterfaces {</w:t>
      </w:r>
    </w:p>
    <w:p w14:paraId="10E504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CE311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Mw ;</w:t>
      </w:r>
    </w:p>
    <w:p w14:paraId="6E2374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Ml ;</w:t>
      </w:r>
    </w:p>
    <w:p w14:paraId="613F0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Mm ;</w:t>
      </w:r>
    </w:p>
    <w:p w14:paraId="4B2F2E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Mi-Mg ;</w:t>
      </w:r>
    </w:p>
    <w:p w14:paraId="6C25D9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31628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196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BGCFInterfaces {</w:t>
      </w:r>
    </w:p>
    <w:p w14:paraId="5CEEE78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433F2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 ;</w:t>
      </w:r>
    </w:p>
    <w:p w14:paraId="67E567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Mj ;</w:t>
      </w:r>
    </w:p>
    <w:p w14:paraId="66D195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Mk ;</w:t>
      </w:r>
    </w:p>
    <w:p w14:paraId="115DEF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A5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8FA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ASInterfaces {</w:t>
      </w:r>
    </w:p>
    <w:p w14:paraId="5038C8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D7576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Dh ;</w:t>
      </w:r>
    </w:p>
    <w:p w14:paraId="0E5E0D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492D1C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ISC ;</w:t>
      </w:r>
    </w:p>
    <w:p w14:paraId="62A151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 ;</w:t>
      </w:r>
    </w:p>
    <w:p w14:paraId="61C5AF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E157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D4C8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HSSInterfaces {</w:t>
      </w:r>
    </w:p>
    <w:p w14:paraId="702AA2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EBAF8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MAP-C ;</w:t>
      </w:r>
    </w:p>
    <w:p w14:paraId="55D79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MAP-D ;</w:t>
      </w:r>
    </w:p>
    <w:p w14:paraId="4BCF43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Gc ;</w:t>
      </w:r>
    </w:p>
    <w:p w14:paraId="696DE0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Gr ;</w:t>
      </w:r>
    </w:p>
    <w:p w14:paraId="3757A1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Cx ;</w:t>
      </w:r>
    </w:p>
    <w:p w14:paraId="37CB31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S6d ;</w:t>
      </w:r>
    </w:p>
    <w:p w14:paraId="092CDB1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18DE9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Sh ;</w:t>
      </w:r>
    </w:p>
    <w:p w14:paraId="2E01DE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BC8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A7EA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EIRInterfaces {</w:t>
      </w:r>
    </w:p>
    <w:p w14:paraId="08CA14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B903C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MAP-F ;</w:t>
      </w:r>
    </w:p>
    <w:p w14:paraId="776C0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07836D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MAP-Gf ;</w:t>
      </w:r>
    </w:p>
    <w:p w14:paraId="581E2E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D90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9F709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BM-SCInterfaces {</w:t>
      </w:r>
    </w:p>
    <w:p w14:paraId="752E58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DF97C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Gmb ;</w:t>
      </w:r>
    </w:p>
    <w:p w14:paraId="3731F4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28986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0781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MMEInterfaces {</w:t>
      </w:r>
    </w:p>
    <w:p w14:paraId="5807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AE95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3E9C37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S3 ;</w:t>
      </w:r>
    </w:p>
    <w:p w14:paraId="0A10F1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S6a ;</w:t>
      </w:r>
    </w:p>
    <w:p w14:paraId="470D3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S10 ;</w:t>
      </w:r>
    </w:p>
    <w:p w14:paraId="61C776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3C1265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S13 ;</w:t>
      </w:r>
    </w:p>
    <w:p w14:paraId="28C8FC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9743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FBD4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SGWInterfaces {</w:t>
      </w:r>
    </w:p>
    <w:p w14:paraId="722655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3B5C72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S4 ;</w:t>
      </w:r>
    </w:p>
    <w:p w14:paraId="2FA4FF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67D77D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10274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S11 ;</w:t>
      </w:r>
    </w:p>
    <w:p w14:paraId="662CAD4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Gxc ;</w:t>
      </w:r>
    </w:p>
    <w:p w14:paraId="5AFFB6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F06AB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DDBD1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PDN_GWInterfaces {</w:t>
      </w:r>
    </w:p>
    <w:p w14:paraId="550DAB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86F8C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S2a ;</w:t>
      </w:r>
    </w:p>
    <w:p w14:paraId="3A5C5B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S2b ;</w:t>
      </w:r>
    </w:p>
    <w:p w14:paraId="041C5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S2c ;</w:t>
      </w:r>
    </w:p>
    <w:p w14:paraId="4DC919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 ;</w:t>
      </w:r>
    </w:p>
    <w:p w14:paraId="36D4C4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S6b ;</w:t>
      </w:r>
    </w:p>
    <w:p w14:paraId="1B8521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Gx ;</w:t>
      </w:r>
    </w:p>
    <w:p w14:paraId="5D5D42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S8 ;</w:t>
      </w:r>
    </w:p>
    <w:p w14:paraId="5DBF9E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SGi ;</w:t>
      </w:r>
    </w:p>
    <w:p w14:paraId="1B2E51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0536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1FE72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eNBInterfaces {</w:t>
      </w:r>
    </w:p>
    <w:p w14:paraId="498C44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52E5C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7EB05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4E357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7453C8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497E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en-gNBInterfaces {</w:t>
      </w:r>
    </w:p>
    <w:p w14:paraId="177BBF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164C7B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S1-MME ;</w:t>
      </w:r>
    </w:p>
    <w:p w14:paraId="124EFD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 ;</w:t>
      </w:r>
    </w:p>
    <w:p w14:paraId="7B5AC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59CB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476922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276AE0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A3D4AF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71D3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AMFInterfaces {</w:t>
      </w:r>
    </w:p>
    <w:p w14:paraId="25C8D3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4645D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 ;</w:t>
      </w:r>
    </w:p>
    <w:p w14:paraId="39650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 ;</w:t>
      </w:r>
    </w:p>
    <w:p w14:paraId="750463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4470C9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35EA46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779FD2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N14 ;</w:t>
      </w:r>
    </w:p>
    <w:p w14:paraId="4969B9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780089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479D4D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78B6535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N26 ;</w:t>
      </w:r>
    </w:p>
    <w:p w14:paraId="05A77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7B1D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14F6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AUSFInterfaces {</w:t>
      </w:r>
    </w:p>
    <w:p w14:paraId="4236C5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A3F81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N12 ;</w:t>
      </w:r>
    </w:p>
    <w:p w14:paraId="015C6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N13 ;</w:t>
      </w:r>
    </w:p>
    <w:p w14:paraId="4FF450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AAF6F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742DA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NEFInterfaces {</w:t>
      </w:r>
    </w:p>
    <w:p w14:paraId="0AC61A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CE04B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N29 ;</w:t>
      </w:r>
    </w:p>
    <w:p w14:paraId="73B34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N30 ;</w:t>
      </w:r>
    </w:p>
    <w:p w14:paraId="402384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N33 ;</w:t>
      </w:r>
    </w:p>
    <w:p w14:paraId="2DA6EC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7DEB2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8302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NRFInterfaces {</w:t>
      </w:r>
    </w:p>
    <w:p w14:paraId="7DF41E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094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N27 ;</w:t>
      </w:r>
    </w:p>
    <w:p w14:paraId="77C5DD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CA0B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1703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NSSFInterfaces {</w:t>
      </w:r>
    </w:p>
    <w:p w14:paraId="03DB45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E00A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N22 ;</w:t>
      </w:r>
    </w:p>
    <w:p w14:paraId="4A38D5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N31 ;</w:t>
      </w:r>
    </w:p>
    <w:p w14:paraId="0158B6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35AB7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A4475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PCFInterfaces {</w:t>
      </w:r>
    </w:p>
    <w:p w14:paraId="7F6B39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F96C5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N5 ;</w:t>
      </w:r>
    </w:p>
    <w:p w14:paraId="662A25E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79FE22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N15 ;</w:t>
      </w:r>
    </w:p>
    <w:p w14:paraId="257DA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A26B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F01F8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SMFInterfaces {</w:t>
      </w:r>
    </w:p>
    <w:p w14:paraId="799D42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211E82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2A7101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N7 ;</w:t>
      </w:r>
    </w:p>
    <w:p w14:paraId="4C50630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42F2D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N11 ;</w:t>
      </w:r>
    </w:p>
    <w:p w14:paraId="7A36C3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S5-C ;</w:t>
      </w:r>
    </w:p>
    <w:p w14:paraId="21EE39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N38 ;</w:t>
      </w:r>
    </w:p>
    <w:p w14:paraId="4B26CB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 ;</w:t>
      </w:r>
    </w:p>
    <w:p w14:paraId="2A4C91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N16a ;</w:t>
      </w:r>
    </w:p>
    <w:p w14:paraId="566F1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E5208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C16080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SMSFInterfaces {</w:t>
      </w:r>
    </w:p>
    <w:p w14:paraId="643EF7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EA790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N20 ;</w:t>
      </w:r>
    </w:p>
    <w:p w14:paraId="5D5B9D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EC582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3140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E9436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UDMInterfaces {</w:t>
      </w:r>
    </w:p>
    <w:p w14:paraId="46FA24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55583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N8 ;</w:t>
      </w:r>
    </w:p>
    <w:p w14:paraId="3C9E09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N10 ;</w:t>
      </w:r>
    </w:p>
    <w:p w14:paraId="15D168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N13 ;</w:t>
      </w:r>
    </w:p>
    <w:p w14:paraId="1DB3CE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N21 ;</w:t>
      </w:r>
    </w:p>
    <w:p w14:paraId="1609B6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B49E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525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UPFInterfaces {</w:t>
      </w:r>
    </w:p>
    <w:p w14:paraId="721F93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060A2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N4 ;</w:t>
      </w:r>
    </w:p>
    <w:p w14:paraId="564A587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D2FBBD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B4725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ng-eNBInterfaces {</w:t>
      </w:r>
    </w:p>
    <w:p w14:paraId="63699D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C402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2B9A91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63B9C5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68DCAB8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4AD5D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9DC0F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gNB-CU-CPInterfaces {</w:t>
      </w:r>
    </w:p>
    <w:p w14:paraId="4A4C0D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2A14E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NG-C ;</w:t>
      </w:r>
    </w:p>
    <w:p w14:paraId="61518E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Xn-C ;</w:t>
      </w:r>
    </w:p>
    <w:p w14:paraId="10D146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Uu ;</w:t>
      </w:r>
    </w:p>
    <w:p w14:paraId="47992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594BA0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55870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X2-C ;</w:t>
      </w:r>
    </w:p>
    <w:p w14:paraId="6CD9A0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FE90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028B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gNB-CU-UPInterfaces {</w:t>
      </w:r>
    </w:p>
    <w:p w14:paraId="64A9EC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5DF9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E1 ;</w:t>
      </w:r>
    </w:p>
    <w:p w14:paraId="4E00E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3BD81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83005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gNB-DUInterfaces {</w:t>
      </w:r>
    </w:p>
    <w:p w14:paraId="15610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5ADF1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F1-C ;</w:t>
      </w:r>
    </w:p>
    <w:p w14:paraId="3D171C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AAAB3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A5D2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77FBE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30712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listOfNETypes {</w:t>
      </w:r>
    </w:p>
    <w:p w14:paraId="014B52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1B6A4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MSC_SERVER;</w:t>
      </w:r>
    </w:p>
    <w:p w14:paraId="16C72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SGSN;</w:t>
      </w:r>
    </w:p>
    <w:p w14:paraId="71C59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MGW;</w:t>
      </w:r>
    </w:p>
    <w:p w14:paraId="448ED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GGSN;</w:t>
      </w:r>
    </w:p>
    <w:p w14:paraId="3609480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1D1C9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BM_SC;</w:t>
      </w:r>
    </w:p>
    <w:p w14:paraId="6C5C0AFA"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2B3078">
        <w:rPr>
          <w:rFonts w:ascii="Courier New" w:hAnsi="Courier New"/>
          <w:noProof/>
          <w:sz w:val="16"/>
        </w:rPr>
        <w:t xml:space="preserve">        </w:t>
      </w:r>
      <w:r w:rsidRPr="00A62E11">
        <w:rPr>
          <w:rFonts w:ascii="Courier New" w:hAnsi="Courier New"/>
          <w:noProof/>
          <w:sz w:val="16"/>
          <w:lang w:val="fr-FR"/>
        </w:rPr>
        <w:t>enum MME;</w:t>
      </w:r>
    </w:p>
    <w:p w14:paraId="221E12CE"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SGW;</w:t>
      </w:r>
    </w:p>
    <w:p w14:paraId="76C43795"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PGW;</w:t>
      </w:r>
    </w:p>
    <w:p w14:paraId="60954BA8"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ENB;</w:t>
      </w:r>
    </w:p>
    <w:p w14:paraId="5A846809"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EN_GNB;</w:t>
      </w:r>
    </w:p>
    <w:p w14:paraId="249812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A62E11">
        <w:rPr>
          <w:rFonts w:ascii="Courier New" w:hAnsi="Courier New"/>
          <w:noProof/>
          <w:sz w:val="16"/>
          <w:lang w:val="fr-FR"/>
        </w:rPr>
        <w:t xml:space="preserve">        </w:t>
      </w:r>
      <w:r w:rsidRPr="002B3078">
        <w:rPr>
          <w:rFonts w:ascii="Courier New" w:hAnsi="Courier New"/>
          <w:noProof/>
          <w:sz w:val="16"/>
        </w:rPr>
        <w:t>enum GNB_CU_CP;</w:t>
      </w:r>
    </w:p>
    <w:p w14:paraId="7912AA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GNB_CU_UP;</w:t>
      </w:r>
    </w:p>
    <w:p w14:paraId="5C14AD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GNB_DU;</w:t>
      </w:r>
    </w:p>
    <w:p w14:paraId="204DB3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FD995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in which type of ManagedFunction the trace should</w:t>
      </w:r>
    </w:p>
    <w:p w14:paraId="395451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activated. The attribute is applicable only for Trace with</w:t>
      </w:r>
    </w:p>
    <w:p w14:paraId="72C5BEA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Signalling Based Trace activation. In case this attribute is not used,</w:t>
      </w:r>
    </w:p>
    <w:p w14:paraId="272F317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588A13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5.4 of 3GPP TS 32.422 for additional details on the</w:t>
      </w:r>
    </w:p>
    <w:p w14:paraId="44180A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allowed values";</w:t>
      </w:r>
    </w:p>
    <w:p w14:paraId="6969CC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AC9918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1E13C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pLMNTarget {</w:t>
      </w:r>
    </w:p>
    <w:p w14:paraId="78E4F8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0324FE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which PLMN that the subscriber of the session to</w:t>
      </w:r>
    </w:p>
    <w:p w14:paraId="3D3161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recorded uses as selected PLMN. PLMN Target might differ from the</w:t>
      </w:r>
    </w:p>
    <w:p w14:paraId="2A7B1B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PLMN specified in the Trace Reference";</w:t>
      </w:r>
    </w:p>
    <w:p w14:paraId="4FD08A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5.9b of 3GPP TS 32.422";</w:t>
      </w:r>
    </w:p>
    <w:p w14:paraId="0E655D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B270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1597F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23E222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B071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listOfTraceMetrics {</w:t>
      </w:r>
    </w:p>
    <w:p w14:paraId="200AC4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82348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C9FBE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76189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metrics to be reported.";</w:t>
      </w:r>
    </w:p>
    <w:p w14:paraId="73DFDB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reference "Clause 10 of 3GPP TS 32.422";</w:t>
      </w:r>
    </w:p>
    <w:p w14:paraId="6DFA5C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8CBC00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935F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traceReportingConsumerUri {</w:t>
      </w:r>
    </w:p>
    <w:p w14:paraId="5FB090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"STREAMING"';</w:t>
      </w:r>
    </w:p>
    <w:p w14:paraId="13A8BC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4B56BE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"URI of the Streaming Trace data reporting MnS consumer</w:t>
      </w:r>
    </w:p>
    <w:p w14:paraId="59E553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(a.k.a. streaming target).</w:t>
      </w:r>
    </w:p>
    <w:p w14:paraId="4DC88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shall be present if file based trace data reporting is</w:t>
      </w:r>
    </w:p>
    <w:p w14:paraId="223A13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supported and traceReportingFormat set to 'file based' or when</w:t>
      </w:r>
    </w:p>
    <w:p w14:paraId="28FCF9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is set to Logged MDT or Logged MBSFN MDT.";</w:t>
      </w:r>
    </w:p>
    <w:p w14:paraId="0C0766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2E92F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DB09C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C124C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traceCollectionEntityIPAddress {</w:t>
      </w:r>
    </w:p>
    <w:p w14:paraId="1502B3A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'../traceReportingFormat  = "FILE_BASED" or '</w:t>
      </w:r>
    </w:p>
    <w:p w14:paraId="23B391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"LOGGED_MDT_ONLY" or ../jobType = "LOGGED_MBSFN_MDT"';</w:t>
      </w:r>
    </w:p>
    <w:p w14:paraId="3AD9D2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517A9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inet:uri;</w:t>
      </w:r>
    </w:p>
    <w:p w14:paraId="672D3C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inet:ip-address;</w:t>
      </w:r>
    </w:p>
    <w:p w14:paraId="4D7AF7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87FA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89C21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address of the Trace Collection Entity when</w:t>
      </w:r>
    </w:p>
    <w:p w14:paraId="78CEE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traceReportingFormat is configured for the file-based</w:t>
      </w:r>
    </w:p>
    <w:p w14:paraId="35602A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The attribute is applicable for both Trace and MDT.";</w:t>
      </w:r>
    </w:p>
    <w:p w14:paraId="454C48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5.9 of 3GPP TS 32.422";</w:t>
      </w:r>
    </w:p>
    <w:p w14:paraId="1A918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D1DAE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CC697E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traceDepth {</w:t>
      </w:r>
    </w:p>
    <w:p w14:paraId="09BE01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w:t>
      </w:r>
    </w:p>
    <w:p w14:paraId="59593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4F0C07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B800E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MINIMUM;</w:t>
      </w:r>
    </w:p>
    <w:p w14:paraId="1AB556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MEDIUM;</w:t>
      </w:r>
    </w:p>
    <w:p w14:paraId="39C6C7A7"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2B3078">
        <w:rPr>
          <w:rFonts w:ascii="Courier New" w:hAnsi="Courier New"/>
          <w:noProof/>
          <w:sz w:val="16"/>
        </w:rPr>
        <w:t xml:space="preserve">        </w:t>
      </w:r>
      <w:r w:rsidRPr="00A62E11">
        <w:rPr>
          <w:rFonts w:ascii="Courier New" w:hAnsi="Courier New"/>
          <w:noProof/>
          <w:sz w:val="16"/>
          <w:lang w:val="fr-FR"/>
        </w:rPr>
        <w:t>enum MAXIMUM;</w:t>
      </w:r>
    </w:p>
    <w:p w14:paraId="19E61661"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VENDORMINIMUM;</w:t>
      </w:r>
    </w:p>
    <w:p w14:paraId="2AF5505F"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VENDORMEDIUM;</w:t>
      </w:r>
    </w:p>
    <w:p w14:paraId="20190AC8" w14:textId="77777777" w:rsidR="00022F09" w:rsidRPr="00A62E11" w:rsidRDefault="00022F09" w:rsidP="00022F09">
      <w:pPr>
        <w:tabs>
          <w:tab w:val="left" w:pos="0"/>
          <w:tab w:val="center" w:pos="4820"/>
          <w:tab w:val="right" w:pos="9638"/>
        </w:tabs>
        <w:spacing w:after="0"/>
        <w:rPr>
          <w:rFonts w:ascii="Courier New" w:hAnsi="Courier New"/>
          <w:noProof/>
          <w:sz w:val="16"/>
          <w:lang w:val="fr-FR"/>
        </w:rPr>
      </w:pPr>
      <w:r w:rsidRPr="00A62E11">
        <w:rPr>
          <w:rFonts w:ascii="Courier New" w:hAnsi="Courier New"/>
          <w:noProof/>
          <w:sz w:val="16"/>
          <w:lang w:val="fr-FR"/>
        </w:rPr>
        <w:t xml:space="preserve">        enum VENDORMAXIMUM;</w:t>
      </w:r>
    </w:p>
    <w:p w14:paraId="7BBF4B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A62E11">
        <w:rPr>
          <w:rFonts w:ascii="Courier New" w:hAnsi="Courier New"/>
          <w:noProof/>
          <w:sz w:val="16"/>
          <w:lang w:val="fr-FR"/>
        </w:rPr>
        <w:t xml:space="preserve">      </w:t>
      </w:r>
      <w:r w:rsidRPr="002B3078">
        <w:rPr>
          <w:rFonts w:ascii="Courier New" w:hAnsi="Courier New"/>
          <w:noProof/>
          <w:sz w:val="16"/>
        </w:rPr>
        <w:t>}</w:t>
      </w:r>
    </w:p>
    <w:p w14:paraId="74D1E3C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MAXIMUM;</w:t>
      </w:r>
    </w:p>
    <w:p w14:paraId="331C00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detailed information should be recorded in the</w:t>
      </w:r>
    </w:p>
    <w:p w14:paraId="54581C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Network Element. The Trace Depth is a paremeter for Trace Session level,</w:t>
      </w:r>
    </w:p>
    <w:p w14:paraId="5343AA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i.e., the Trace Depth is the same for all of the NEs to be traced in</w:t>
      </w:r>
    </w:p>
    <w:p w14:paraId="65F168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same Trace Session.</w:t>
      </w:r>
    </w:p>
    <w:p w14:paraId="793AAC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otherwise it carries a null</w:t>
      </w:r>
    </w:p>
    <w:p w14:paraId="5AFE97B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semantic.";</w:t>
      </w:r>
    </w:p>
    <w:p w14:paraId="740E92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5.3 of 3GPP TS 32.422";</w:t>
      </w:r>
    </w:p>
    <w:p w14:paraId="6E22CE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856843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A1B10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traceReference {</w:t>
      </w:r>
    </w:p>
    <w:p w14:paraId="3B5940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TraceReference;</w:t>
      </w:r>
    </w:p>
    <w:p w14:paraId="6A1357C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 traceId";</w:t>
      </w:r>
    </w:p>
    <w:p w14:paraId="031A9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w:t>
      </w:r>
    </w:p>
    <w:p w14:paraId="2DA04A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"A globally unique identifier, which uniquely identifies the</w:t>
      </w:r>
    </w:p>
    <w:p w14:paraId="7960D8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 Session that is created by the TraceJob.</w:t>
      </w:r>
    </w:p>
    <w:p w14:paraId="135BF0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shared network, it is the MCC and MNC of the Participating</w:t>
      </w:r>
    </w:p>
    <w:p w14:paraId="492BA70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Operator that request the trace session that shall be provided.</w:t>
      </w:r>
    </w:p>
    <w:p w14:paraId="2AB2D2F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for both Trace and MDT.";</w:t>
      </w:r>
    </w:p>
    <w:p w14:paraId="295516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05C00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918F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jobId {</w:t>
      </w:r>
    </w:p>
    <w:p w14:paraId="7F32B9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7F36B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"Identifier of a TraceJob";</w:t>
      </w:r>
    </w:p>
    <w:p w14:paraId="306E926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yext3gpp:inVariant;</w:t>
      </w:r>
    </w:p>
    <w:p w14:paraId="1CF3D2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E76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7743D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traceReportingFormat {</w:t>
      </w:r>
    </w:p>
    <w:p w14:paraId="217054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D71DC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FILE_BASED;</w:t>
      </w:r>
    </w:p>
    <w:p w14:paraId="441B10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STREAMING;</w:t>
      </w:r>
    </w:p>
    <w:p w14:paraId="5D66907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C23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FILE_BASED;</w:t>
      </w:r>
    </w:p>
    <w:p w14:paraId="30CD2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trace reporting format - streaming trace</w:t>
      </w:r>
    </w:p>
    <w:p w14:paraId="48752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reporting or file-based trace reporting";</w:t>
      </w:r>
    </w:p>
    <w:p w14:paraId="507755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5.11";</w:t>
      </w:r>
    </w:p>
    <w:p w14:paraId="0D2075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1475F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traceTarget {</w:t>
      </w:r>
    </w:p>
    <w:p w14:paraId="1A2A62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"targetIdType targetIdValue";</w:t>
      </w:r>
    </w:p>
    <w:p w14:paraId="6706D3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max-elements 1;</w:t>
      </w:r>
    </w:p>
    <w:p w14:paraId="0BF3DC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55F2B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targetIdType {</w:t>
      </w:r>
    </w:p>
    <w:p w14:paraId="4F0E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933B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IMSI;</w:t>
      </w:r>
    </w:p>
    <w:p w14:paraId="2C6EEE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w:t>
      </w:r>
    </w:p>
    <w:p w14:paraId="36B24B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IMEISV;</w:t>
      </w:r>
    </w:p>
    <w:p w14:paraId="710FA2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PUBLIC_ID;</w:t>
      </w:r>
    </w:p>
    <w:p w14:paraId="7FDE59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UTRAN_CELL;</w:t>
      </w:r>
    </w:p>
    <w:p w14:paraId="102B7F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E_UTRAN_CELL;</w:t>
      </w:r>
    </w:p>
    <w:p w14:paraId="6FCA45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NG_RAN_CELL;</w:t>
      </w:r>
    </w:p>
    <w:p w14:paraId="3DD65F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ENB;</w:t>
      </w:r>
    </w:p>
    <w:p w14:paraId="6421846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RNC;</w:t>
      </w:r>
    </w:p>
    <w:p w14:paraId="74E251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GNB;</w:t>
      </w:r>
    </w:p>
    <w:p w14:paraId="2952A2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SUPI;</w:t>
      </w:r>
    </w:p>
    <w:p w14:paraId="622ACB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EBDB8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F5DBD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A3B03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targetIdValue {</w:t>
      </w:r>
    </w:p>
    <w:p w14:paraId="450AF41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504260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7678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4EBE0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target object of the Trace and MDT. The</w:t>
      </w:r>
    </w:p>
    <w:p w14:paraId="47FF7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for both Trace and MDT. This attribute</w:t>
      </w:r>
    </w:p>
    <w:p w14:paraId="2E8F41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includes the ID type of the target as an enumeration and the ID value.</w:t>
      </w:r>
    </w:p>
    <w:p w14:paraId="48BF3EE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DF4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public ID in case of a Management Based</w:t>
      </w:r>
    </w:p>
    <w:p w14:paraId="3CFC63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Activation is done to an ScscfFunction. The traceTarget shall be</w:t>
      </w:r>
    </w:p>
    <w:p w14:paraId="39748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only in case of the UTRAN cell traffic trace function.</w:t>
      </w:r>
    </w:p>
    <w:p w14:paraId="4693BC4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ABB9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E-UtranCell only in case of E-UTRAN cell</w:t>
      </w:r>
    </w:p>
    <w:p w14:paraId="52FA3F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traffic trace function.The traceTarget shall be either IMSI or</w:t>
      </w:r>
    </w:p>
    <w:p w14:paraId="655FEC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IMEI(SV) if the Trace Session is activated to any of the following</w:t>
      </w:r>
    </w:p>
    <w:p w14:paraId="2C12E50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ManagedEntity(ies):</w:t>
      </w:r>
    </w:p>
    <w:p w14:paraId="6BE8E57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HssFunction</w:t>
      </w:r>
    </w:p>
    <w:p w14:paraId="60B872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MscServerFunction</w:t>
      </w:r>
    </w:p>
    <w:p w14:paraId="1F09C7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SgsnFunction</w:t>
      </w:r>
    </w:p>
    <w:p w14:paraId="553C99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GgsnFunction</w:t>
      </w:r>
    </w:p>
    <w:p w14:paraId="10D887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BmscFunction</w:t>
      </w:r>
    </w:p>
    <w:p w14:paraId="5DE48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RncFunction</w:t>
      </w:r>
    </w:p>
    <w:p w14:paraId="228409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MmeFunction</w:t>
      </w:r>
    </w:p>
    <w:p w14:paraId="3E7E77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C153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traceTarget shall be IMSI if the Trace Session is activated to a</w:t>
      </w:r>
    </w:p>
    <w:p w14:paraId="57B4FA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ManagedEntity playing a role of ServinGWFunction.</w:t>
      </w:r>
    </w:p>
    <w:p w14:paraId="550A59F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294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signaling based Trace/MDT, the traceTarget attribute shall </w:t>
      </w:r>
    </w:p>
    <w:p w14:paraId="1084089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be able to carry (IMSI or IMEI(SV)or SUPI), the MDTAreaScope attribute </w:t>
      </w:r>
    </w:p>
    <w:p w14:paraId="3449E8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able to carry a list of (cell or E-UtranCell or NRCellDU or </w:t>
      </w:r>
    </w:p>
    <w:p w14:paraId="125D4BC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0312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90DFD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Immediate MDT, the traceTarget attribute</w:t>
      </w:r>
    </w:p>
    <w:p w14:paraId="48C4FF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null value, the MDTAreaScope attribute shall carry a list of</w:t>
      </w:r>
    </w:p>
    <w:p w14:paraId="4892BB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(Utrancell or E-UtranCell or NRCellDU).</w:t>
      </w:r>
    </w:p>
    <w:p w14:paraId="403A0F1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61C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management based Logged MDT, the traceTarget attribute</w:t>
      </w:r>
    </w:p>
    <w:p w14:paraId="58AB5E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carry an eBs or a RNC or gNBs. The Logged MDT should be initiated </w:t>
      </w:r>
    </w:p>
    <w:p w14:paraId="416548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 the specified eNB or RNC or gNB in traceTarget. The MDTAreaScope </w:t>
      </w:r>
    </w:p>
    <w:p w14:paraId="659346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carry a list of (Utrancell or E-UtranCell or NRCellDU or </w:t>
      </w:r>
    </w:p>
    <w:p w14:paraId="5E1013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TA/LA/RA).</w:t>
      </w:r>
    </w:p>
    <w:p w14:paraId="29C2EDE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2CEB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of RLF reporting, or RCEF reporting,  the traceTarget </w:t>
      </w:r>
    </w:p>
    <w:p w14:paraId="746350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shall be null value, the MDTAreaScope attribute shall carry </w:t>
      </w:r>
    </w:p>
    <w:p w14:paraId="211A6F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eNBs/gNBs";</w:t>
      </w:r>
    </w:p>
    <w:p w14:paraId="0E3D61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w:t>
      </w:r>
    </w:p>
    <w:p w14:paraId="63CD97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12CE05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1A6C7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triggeringEvents {</w:t>
      </w:r>
    </w:p>
    <w:p w14:paraId="4643B3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"TRACE_ONLY" or ' +</w:t>
      </w:r>
    </w:p>
    <w:p w14:paraId="2E57EE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'../jobType = "IMMEDIATE_MDT_AND_TRACE"';</w:t>
      </w:r>
    </w:p>
    <w:p w14:paraId="7E56B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 ;</w:t>
      </w:r>
    </w:p>
    <w:p w14:paraId="60B697D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7EB19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triggering event parameter of the trace session.</w:t>
      </w:r>
    </w:p>
    <w:p w14:paraId="71383E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Trace. In case this attribute is</w:t>
      </w:r>
    </w:p>
    <w:p w14:paraId="15CE25A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20872FC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 of 3GPP TS 32.422";</w:t>
      </w:r>
    </w:p>
    <w:p w14:paraId="7D4134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97863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8067F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2173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t>
      </w:r>
    </w:p>
    <w:p w14:paraId="6D5EB0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MDTAnonymizationOfData {</w:t>
      </w:r>
    </w:p>
    <w:p w14:paraId="64A028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../areaScope ;</w:t>
      </w:r>
    </w:p>
    <w:p w14:paraId="6F43D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193709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NO_IDENTITY;</w:t>
      </w:r>
    </w:p>
    <w:p w14:paraId="6F63A3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TAC_OF_IMEI;</w:t>
      </w:r>
    </w:p>
    <w:p w14:paraId="5C8517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D26A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NO_IDENTITY;</w:t>
      </w:r>
    </w:p>
    <w:p w14:paraId="3B3D1E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level of MDT anonymization.";</w:t>
      </w:r>
    </w:p>
    <w:p w14:paraId="32BA3B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5.10.12.";</w:t>
      </w:r>
    </w:p>
    <w:p w14:paraId="2D9C75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6496EB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A290A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MDTAreaConfigurationForNeighCell {</w:t>
      </w:r>
    </w:p>
    <w:p w14:paraId="038A1D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648F35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0DC2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BF5C5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 type uint32 ; }</w:t>
      </w:r>
    </w:p>
    <w:p w14:paraId="7EB9BDF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B8E5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area for which UE is requested to perform</w:t>
      </w:r>
    </w:p>
    <w:p w14:paraId="6E5696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logging for neighbour cells which have list of frequencies.</w:t>
      </w:r>
    </w:p>
    <w:p w14:paraId="0ACF7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it is not configured, the UE shall perform measurement logging for</w:t>
      </w:r>
    </w:p>
    <w:p w14:paraId="5565BD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all the neighbour cells.</w:t>
      </w:r>
    </w:p>
    <w:p w14:paraId="3B21BB8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24A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to NR Logged MDT.";</w:t>
      </w:r>
    </w:p>
    <w:p w14:paraId="51A8E7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5.10.26.";</w:t>
      </w:r>
    </w:p>
    <w:p w14:paraId="57C28C5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D9001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frequency {</w:t>
      </w:r>
    </w:p>
    <w:p w14:paraId="7898BE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16C23F5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504E08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72628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cell {</w:t>
      </w:r>
    </w:p>
    <w:p w14:paraId="2DDC7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7E0132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EF6F4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302581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BF91EF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areaScope {</w:t>
      </w:r>
    </w:p>
    <w:p w14:paraId="1F271D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MDT area scope when activates an MDT job.</w:t>
      </w:r>
    </w:p>
    <w:p w14:paraId="3AB274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1A970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RLF and RCEF reporting it specifies the eNB or list of eNBs where the</w:t>
      </w:r>
    </w:p>
    <w:p w14:paraId="762090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RLF or RCEF reports should be collected.</w:t>
      </w:r>
    </w:p>
    <w:p w14:paraId="5A5572A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B1CEC0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F9898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cells/TA/LA/RA for signaling based MDT or management based Logged</w:t>
      </w:r>
    </w:p>
    <w:p w14:paraId="5C0ED3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w:t>
      </w:r>
    </w:p>
    <w:p w14:paraId="3FC9B54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83D40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cells for management based Immediate MDT.</w:t>
      </w:r>
    </w:p>
    <w:p w14:paraId="20DBE1A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E6C3B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 TA, LA, RA are mutually exclusive.</w:t>
      </w:r>
    </w:p>
    <w:p w14:paraId="0944BE4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44A4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One or list of eNBs for RLF and RCEFreporting";</w:t>
      </w:r>
    </w:p>
    <w:p w14:paraId="3D5FF7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 of 3GPP TS 32.422";</w:t>
      </w:r>
    </w:p>
    <w:p w14:paraId="2598D96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3D8F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idx;</w:t>
      </w:r>
    </w:p>
    <w:p w14:paraId="6568C0D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idx {type string; }</w:t>
      </w:r>
    </w:p>
    <w:p w14:paraId="7EBAB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AreaScopeGrp;   </w:t>
      </w:r>
    </w:p>
    <w:p w14:paraId="5CFBA6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D26E43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0DAD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MDTCollectionPeriodRrmLte {</w:t>
      </w:r>
    </w:p>
    <w:p w14:paraId="5FB6B5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7F528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C42ACF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4F32B5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3FD39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3451D8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2E64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6ACC6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7D37E3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M2, M3 in LTE. The attribute is applicable only</w:t>
      </w:r>
    </w:p>
    <w:p w14:paraId="641417F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Immediate MDT. In case this attribute is not used, it carries a</w:t>
      </w:r>
    </w:p>
    <w:p w14:paraId="71E8ED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null semantic.";</w:t>
      </w:r>
    </w:p>
    <w:p w14:paraId="0FDE93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5.10.20 of 3GPP TS 32.422";</w:t>
      </w:r>
    </w:p>
    <w:p w14:paraId="68BB9E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96F1F"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18BB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MDTCollectionPeriodM6Lte {</w:t>
      </w:r>
    </w:p>
    <w:p w14:paraId="72D168B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66AA2E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9BE74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A7D700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w:t>
      </w:r>
    </w:p>
    <w:p w14:paraId="09403E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B6DC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units milliseconds;</w:t>
      </w:r>
    </w:p>
    <w:p w14:paraId="0237D4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the Packet Delay </w:t>
      </w:r>
    </w:p>
    <w:p w14:paraId="32CE03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MDT taken by the eNB. The attribute is applicable </w:t>
      </w:r>
    </w:p>
    <w:p w14:paraId="2462C3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w:t>
      </w:r>
    </w:p>
    <w:p w14:paraId="7BFAD0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601FB8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5.10.32 of  TS 32.422 ";</w:t>
      </w:r>
    </w:p>
    <w:p w14:paraId="3C0757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AD56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D88C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MDTCollectionPeriodM7Lte {</w:t>
      </w:r>
    </w:p>
    <w:p w14:paraId="5281B8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58AFE3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046B9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44360F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 ;</w:t>
      </w:r>
    </w:p>
    <w:p w14:paraId="68F7AB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06F32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Data Volume (M6) </w:t>
      </w:r>
    </w:p>
    <w:p w14:paraId="44FD68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and Throughput measurements (M7) for UMTS MDT taken by RNC. The </w:t>
      </w:r>
    </w:p>
    <w:p w14:paraId="48A751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applicable only for Immediate MDT. In case this attribute </w:t>
      </w:r>
    </w:p>
    <w:p w14:paraId="55E1499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not used, it carries a null semantic.";</w:t>
      </w:r>
    </w:p>
    <w:p w14:paraId="3ED017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TS 32.422 .";</w:t>
      </w:r>
    </w:p>
    <w:p w14:paraId="503351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BC459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B646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MDTCollectionPeriodRrmUmts {</w:t>
      </w:r>
    </w:p>
    <w:p w14:paraId="69CB94B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421507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3BC102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698D1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FB756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1785644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3658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802F78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configured</w:t>
      </w:r>
    </w:p>
    <w:p w14:paraId="44DF95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samples for M3, M4, M5 in UMTS. The attribute is applicable</w:t>
      </w:r>
    </w:p>
    <w:p w14:paraId="50844D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only for Immediate MDT. In case this attribute is not used, it carries</w:t>
      </w:r>
    </w:p>
    <w:p w14:paraId="7E8E727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39C992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5.10.21 of 3GPP TS 32.422";</w:t>
      </w:r>
    </w:p>
    <w:p w14:paraId="050EA1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4C9FC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F9AE1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MDTCollectionPeriodRrmNR {</w:t>
      </w:r>
    </w:p>
    <w:p w14:paraId="13BD3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5D2176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7BECB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1DA0271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"1024|2048|5120|10240|60000";</w:t>
      </w:r>
    </w:p>
    <w:p w14:paraId="240797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23BED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018DE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collection period for collecting RRM </w:t>
      </w:r>
    </w:p>
    <w:p w14:paraId="350F91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measurement samples for M4, M5 in NR. The attribute is </w:t>
      </w:r>
    </w:p>
    <w:p w14:paraId="313E73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w:t>
      </w:r>
    </w:p>
    <w:p w14:paraId="43EF51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used, it carries a null semantic.";</w:t>
      </w:r>
    </w:p>
    <w:p w14:paraId="4F083E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5.10.30 of 3GPP TS 32.422";</w:t>
      </w:r>
    </w:p>
    <w:p w14:paraId="0A45058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4F10D9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EA236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MDTCollectionPeriodM6NR {</w:t>
      </w:r>
    </w:p>
    <w:p w14:paraId="3003BA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A28CFC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AB7DF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6B0C0C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120ms;</w:t>
      </w:r>
    </w:p>
    <w:p w14:paraId="4839B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240ms;</w:t>
      </w:r>
    </w:p>
    <w:p w14:paraId="6A3358A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480ms;</w:t>
      </w:r>
    </w:p>
    <w:p w14:paraId="4EDE0B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640ms;</w:t>
      </w:r>
    </w:p>
    <w:p w14:paraId="375A53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1024ms;</w:t>
      </w:r>
    </w:p>
    <w:p w14:paraId="1F4EB3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2048ms;</w:t>
      </w:r>
    </w:p>
    <w:p w14:paraId="294EB3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5120ms;</w:t>
      </w:r>
    </w:p>
    <w:p w14:paraId="4B4F116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10240ms;</w:t>
      </w:r>
    </w:p>
    <w:p w14:paraId="335B0F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20480ms;</w:t>
      </w:r>
    </w:p>
    <w:p w14:paraId="477284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40960ms;</w:t>
      </w:r>
    </w:p>
    <w:p w14:paraId="0F5E72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1min;</w:t>
      </w:r>
    </w:p>
    <w:p w14:paraId="355AE51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6min;</w:t>
      </w:r>
    </w:p>
    <w:p w14:paraId="7B13D9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12min;</w:t>
      </w:r>
    </w:p>
    <w:p w14:paraId="437ADA4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30min;</w:t>
      </w:r>
    </w:p>
    <w:p w14:paraId="5B14E1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0BD6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Delay </w:t>
      </w:r>
    </w:p>
    <w:p w14:paraId="20240C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(M6) for NR MDT taken by the gNB. The attribute is </w:t>
      </w:r>
    </w:p>
    <w:p w14:paraId="220FF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5ACD1F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w:t>
      </w:r>
    </w:p>
    <w:p w14:paraId="0A3E04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5.10.34 of  TS 32.422";</w:t>
      </w:r>
    </w:p>
    <w:p w14:paraId="083535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C3F6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7105B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MDTCollectionPeriodM7NR {</w:t>
      </w:r>
    </w:p>
    <w:p w14:paraId="39A170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16A723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 ' or ../jobType = "IMMEDIATE_MDT_AND_TRACE"';</w:t>
      </w:r>
    </w:p>
    <w:p w14:paraId="6BAC2B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6FC7C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"1..60";</w:t>
      </w:r>
    </w:p>
    <w:p w14:paraId="5F4992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95B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collection period for the Packet Loss Rate </w:t>
      </w:r>
    </w:p>
    <w:p w14:paraId="1E7347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measurement (M7) for NR MDT taken by the gNB. The attribute is </w:t>
      </w:r>
    </w:p>
    <w:p w14:paraId="4777F5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Immediate MDT. In case this attribute is not used, </w:t>
      </w:r>
    </w:p>
    <w:p w14:paraId="6024B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carries a null semantic.";    </w:t>
      </w:r>
    </w:p>
    <w:p w14:paraId="7AC2AC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5.10.35 of  TS 32.422";</w:t>
      </w:r>
    </w:p>
    <w:p w14:paraId="1957B7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5237F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DEF5F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MDTEventListForTriggeredMeasurement {</w:t>
      </w:r>
    </w:p>
    <w:p w14:paraId="733322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0BBBE7F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42BED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OUT_OF_COVERAGE ;</w:t>
      </w:r>
    </w:p>
    <w:p w14:paraId="2E26C3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A2_EVENT ;</w:t>
      </w:r>
    </w:p>
    <w:p w14:paraId="202445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A979AF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15203A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event types for event triggered measurement in the</w:t>
      </w:r>
    </w:p>
    <w:p w14:paraId="1069E7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of logged NR MDT.  Each trace session may configure at most one</w:t>
      </w:r>
    </w:p>
    <w:p w14:paraId="49DC5A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event. The UE shall perform logging of measurements only upon certain</w:t>
      </w:r>
    </w:p>
    <w:p w14:paraId="258145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being fulfilled:</w:t>
      </w:r>
    </w:p>
    <w:p w14:paraId="6B55AB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Out of coverage.</w:t>
      </w:r>
    </w:p>
    <w:p w14:paraId="50AEB9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A2 event.";</w:t>
      </w:r>
    </w:p>
    <w:p w14:paraId="5A10B9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5.10.28 of 3GPP TS 32.422";</w:t>
      </w:r>
    </w:p>
    <w:p w14:paraId="4EBB73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84335C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71EC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MDTEventThreshold {</w:t>
      </w:r>
    </w:p>
    <w:p w14:paraId="4E851E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63E54F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threshold which should trigger the reporting</w:t>
      </w:r>
    </w:p>
    <w:p w14:paraId="6F1EC6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A2 event reporting in LTE or 1F/1l event in UMTS. The attribute</w:t>
      </w:r>
    </w:p>
    <w:p w14:paraId="0AAD7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applicable only for Immediate MDT and when reportingTrigger is</w:t>
      </w:r>
    </w:p>
    <w:p w14:paraId="3D10CD1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configured for A2 event in LTE or 1F event or 1l event in UMTS. In</w:t>
      </w:r>
    </w:p>
    <w:p w14:paraId="48997F3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43B33F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5.10.7 and 5.10.7a of 3GPP TS 32.422";</w:t>
      </w:r>
    </w:p>
    <w:p w14:paraId="4EA059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9C0D0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5AD53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MDTListOfMeasurements {</w:t>
      </w:r>
    </w:p>
    <w:p w14:paraId="35722D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83A696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int64;</w:t>
      </w:r>
    </w:p>
    <w:p w14:paraId="73E9D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6C8475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UE measurements that shall be collected in</w:t>
      </w:r>
    </w:p>
    <w:p w14:paraId="30971D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an Immediate MDT job. The attribute is applicable only for Immediate MDT.</w:t>
      </w:r>
    </w:p>
    <w:p w14:paraId="3048BC3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716A7A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5.10.3";</w:t>
      </w:r>
    </w:p>
    <w:p w14:paraId="1CEF3F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16D19F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18AE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MDTLoggingDuration {</w:t>
      </w:r>
    </w:p>
    <w:p w14:paraId="77E921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45A665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1B931D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5EB2F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"600|1200|2400|3600|5400|7200";</w:t>
      </w:r>
    </w:p>
    <w:p w14:paraId="5A7D5B7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62AABC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seconds;</w:t>
      </w:r>
    </w:p>
    <w:p w14:paraId="7E0D29C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5A0825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how long the MDT configuration is valid at the</w:t>
      </w:r>
    </w:p>
    <w:p w14:paraId="059A90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in case of Logged MDT. The attribute is applicable only for</w:t>
      </w:r>
    </w:p>
    <w:p w14:paraId="15A8533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 and Logged MBSFN MDT. In case this attribute is not used, it</w:t>
      </w:r>
    </w:p>
    <w:p w14:paraId="758DC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carries a null semantic.";</w:t>
      </w:r>
    </w:p>
    <w:p w14:paraId="5B4D6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"5.10.9 of 3GPP TS 32.422";</w:t>
      </w:r>
    </w:p>
    <w:p w14:paraId="42C959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6E79B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64083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MDTLoggingInterval {</w:t>
      </w:r>
    </w:p>
    <w:p w14:paraId="33FDCE0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AD695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0521D7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7E4C0B9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"1280|2560|5120|10240|20480|"</w:t>
      </w:r>
    </w:p>
    <w:p w14:paraId="466683E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+"30720|40960|61440";</w:t>
      </w:r>
    </w:p>
    <w:p w14:paraId="65DF87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6B29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916CC8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AB05D1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"Specifies the periodicty for Logged MDT. The attribute is</w:t>
      </w:r>
    </w:p>
    <w:p w14:paraId="4AEEED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applicable only for Logged MDT and Logged MBSFN MDT. In case this</w:t>
      </w:r>
    </w:p>
    <w:p w14:paraId="4B156F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6012C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"5.10.8 of 3GPP TS 32.422";</w:t>
      </w:r>
    </w:p>
    <w:p w14:paraId="50BDD5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DA355B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E1C79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MDTLoggingEventThreshold {</w:t>
      </w:r>
    </w:p>
    <w:p w14:paraId="4574585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when '../jobType = "LOGGED_MDT_ONLY" or' </w:t>
      </w:r>
    </w:p>
    <w:p w14:paraId="1B6D8C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../jobType = "LOGGED_MBSFN_MDT"';</w:t>
      </w:r>
    </w:p>
    <w:p w14:paraId="54A45F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0DEF92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"0..127";</w:t>
      </w:r>
    </w:p>
    <w:p w14:paraId="4509CE1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346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09AD0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4F3D32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and when MDTReportType </w:t>
      </w:r>
    </w:p>
    <w:p w14:paraId="79D306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2FA15B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5C354F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44651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5.10.36 of TS 32.422";</w:t>
      </w:r>
    </w:p>
    <w:p w14:paraId="18A1BD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FFCBC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DE484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MDTLoggedHysteresis {</w:t>
      </w:r>
    </w:p>
    <w:p w14:paraId="72B656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5813C7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DB14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34A6F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"0..30";</w:t>
      </w:r>
    </w:p>
    <w:p w14:paraId="0505B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7213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hysteresis used within the entry and leave </w:t>
      </w:r>
    </w:p>
    <w:p w14:paraId="7E5A54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condition of the L1 event based reporting of logged NR MDT. </w:t>
      </w:r>
    </w:p>
    <w:p w14:paraId="6A7207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33A779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3AE917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1B381E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52F74F3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5.10.37 of TS 32.422";</w:t>
      </w:r>
    </w:p>
    <w:p w14:paraId="74A70A0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39BEC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59F1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MDTLoggedTimeToTrigger {</w:t>
      </w:r>
    </w:p>
    <w:p w14:paraId="4E976C9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w:t>
      </w:r>
    </w:p>
    <w:p w14:paraId="222D41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3D3126D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int32 ;</w:t>
      </w:r>
    </w:p>
    <w:p w14:paraId="21ACA7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77B03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 based reporting of logged NR MDT. </w:t>
      </w:r>
    </w:p>
    <w:p w14:paraId="3F82A0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Logged MDT, when MDTReportType </w:t>
      </w:r>
    </w:p>
    <w:p w14:paraId="114788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is configured for event triggered reporting and when </w:t>
      </w:r>
    </w:p>
    <w:p w14:paraId="0047E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 is configured for L1 event. </w:t>
      </w:r>
    </w:p>
    <w:p w14:paraId="6273B45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 case this attribute is not used, it carries a null semantic.";</w:t>
      </w:r>
    </w:p>
    <w:p w14:paraId="0BD973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"clauses 5.10.38 of TS 32.422";</w:t>
      </w:r>
    </w:p>
    <w:p w14:paraId="30244ED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BF1E24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838D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leaf-list MDTMBSFNAreaList {</w:t>
      </w:r>
    </w:p>
    <w:p w14:paraId="16D44B6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"LOGGED_MBSFN_MDT"';</w:t>
      </w:r>
    </w:p>
    <w:p w14:paraId="695DCE5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string;</w:t>
      </w:r>
    </w:p>
    <w:p w14:paraId="4EC0C4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44802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8;</w:t>
      </w:r>
    </w:p>
    <w:p w14:paraId="699362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"The MBSFN Area consists of a MBSFN Area ID and Carrier</w:t>
      </w:r>
    </w:p>
    <w:p w14:paraId="5635B4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Frequency (EARFCN). The target MBSFN area List can have up to 8 entries.</w:t>
      </w:r>
    </w:p>
    <w:p w14:paraId="655DEF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parameter is applicable only if the job type is Logged MBSFN MDT.";</w:t>
      </w:r>
    </w:p>
    <w:p w14:paraId="5FBEC7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"5.10.25 of 3GPP TS 32.422";</w:t>
      </w:r>
    </w:p>
    <w:p w14:paraId="34E94BE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1272E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5FCEDD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MDTMeasurementPeriodLTE {</w:t>
      </w:r>
    </w:p>
    <w:p w14:paraId="1E10E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09BCEA6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2F7972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612B30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"1024|1280|2048|2560|5120|"</w:t>
      </w:r>
    </w:p>
    <w:p w14:paraId="50FF1C6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+"10240|60000";</w:t>
      </w:r>
    </w:p>
    <w:p w14:paraId="65F16E2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A1B2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7E180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B9452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 period for the Data Volume and</w:t>
      </w:r>
    </w:p>
    <w:p w14:paraId="04386B5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Scheduled IP throughput measurements for MDT taken by the eNB.</w:t>
      </w:r>
    </w:p>
    <w:p w14:paraId="037ADA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1B25B7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10F166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5.10.23 of 3GPP TS 32.422";</w:t>
      </w:r>
    </w:p>
    <w:p w14:paraId="1807998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6997F5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9B65E3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MDTMeasurementPeriodUMTS {</w:t>
      </w:r>
    </w:p>
    <w:p w14:paraId="6449D7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FDFE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'or ../jobType = "IMMEDIATE_MDT_AND_TRACE"';</w:t>
      </w:r>
    </w:p>
    <w:p w14:paraId="4C13C84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2DF6CA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"250|500|1000|2000|3000|4000|6000|8000|12000|16000|20000|"</w:t>
      </w:r>
    </w:p>
    <w:p w14:paraId="6FCFA6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+"24000|28000|32000|64000";</w:t>
      </w:r>
    </w:p>
    <w:p w14:paraId="0C2A5F9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0A1D2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6B0572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4B0A6B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description "It specifies the measurement period for the Data Volume and</w:t>
      </w:r>
    </w:p>
    <w:p w14:paraId="69C1EA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Throughput measurements for MDT taken by RNC.</w:t>
      </w:r>
    </w:p>
    <w:p w14:paraId="4F404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In case this</w:t>
      </w:r>
    </w:p>
    <w:p w14:paraId="7068D9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is not used, it carries a null semantic.";</w:t>
      </w:r>
    </w:p>
    <w:p w14:paraId="015EE4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5.10.22 of 3GPP TS 32.422";</w:t>
      </w:r>
    </w:p>
    <w:p w14:paraId="3081A1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80F55F0"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F60D3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MDTMeasurementQuantity {</w:t>
      </w:r>
    </w:p>
    <w:p w14:paraId="40A0DE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7682E9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173DDF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uint64 ;</w:t>
      </w:r>
    </w:p>
    <w:p w14:paraId="3BA7D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05F71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measurements that are collected in an MDT</w:t>
      </w:r>
    </w:p>
    <w:p w14:paraId="588D3B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job for a UMTS MDT configured for event triggered reporting.";</w:t>
      </w:r>
    </w:p>
    <w:p w14:paraId="3D3B1B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5.10.15 of 3GPP TS 32.422";</w:t>
      </w:r>
    </w:p>
    <w:p w14:paraId="1F8F98E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E95E7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DD9A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MDTM4ThresholdUmts {</w:t>
      </w:r>
    </w:p>
    <w:p w14:paraId="1160FAD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 </w:t>
      </w:r>
    </w:p>
    <w:p w14:paraId="50834E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58630E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uint16 {</w:t>
      </w:r>
    </w:p>
    <w:p w14:paraId="6B3892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0..31 ;</w:t>
      </w:r>
    </w:p>
    <w:p w14:paraId="744A6A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w:t>
      </w:r>
    </w:p>
    <w:p w14:paraId="65E890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threshold which should trigger </w:t>
      </w:r>
    </w:p>
    <w:p w14:paraId="26060AD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reporting in case of event-triggered periodic reporting for M4 </w:t>
      </w:r>
    </w:p>
    <w:p w14:paraId="50DB967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(UE power headroom measurement) in UMTS. In case this attribute is </w:t>
      </w:r>
    </w:p>
    <w:p w14:paraId="1327B5A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not used, it carries a null semantic.";</w:t>
      </w:r>
    </w:p>
    <w:p w14:paraId="756FEB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"3GPP TS 32.422 clause 5.10.A";</w:t>
      </w:r>
    </w:p>
    <w:p w14:paraId="61A4E4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DD6C9D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0936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MDTPLMList {</w:t>
      </w:r>
    </w:p>
    <w:p w14:paraId="706CB7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15CFE90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"mcc mnc";</w:t>
      </w:r>
    </w:p>
    <w:p w14:paraId="642A8DD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types3gpp:PLMNId;</w:t>
      </w:r>
    </w:p>
    <w:p w14:paraId="4F8FB5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min-elements 1;</w:t>
      </w:r>
    </w:p>
    <w:p w14:paraId="574298D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max-elements 16;</w:t>
      </w:r>
    </w:p>
    <w:p w14:paraId="30ED565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indicates the PLMNs where measurement collection, status</w:t>
      </w:r>
    </w:p>
    <w:p w14:paraId="1C169F0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indication and log reporting is allowed.";</w:t>
      </w:r>
    </w:p>
    <w:p w14:paraId="2ADF8B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5.10.24 of 3GPP TS 32.422";</w:t>
      </w:r>
    </w:p>
    <w:p w14:paraId="5CF13A2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D5006A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21C79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MDTPositioningMethod {</w:t>
      </w:r>
    </w:p>
    <w:p w14:paraId="4962AAB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93CEF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or ../jobType = "IMMEDIATE_MDT_AND_TRACE"';</w:t>
      </w:r>
    </w:p>
    <w:p w14:paraId="61B8F49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0F8D461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GNSS;</w:t>
      </w:r>
    </w:p>
    <w:p w14:paraId="39C5A6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E_CELL_ID;</w:t>
      </w:r>
    </w:p>
    <w:p w14:paraId="6E929DA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9B5E46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20754C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what positioning method should be used in the</w:t>
      </w:r>
    </w:p>
    <w:p w14:paraId="0E4B18B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 job.";</w:t>
      </w:r>
    </w:p>
    <w:p w14:paraId="72005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5.10.19 of 3GPP TS 32.422";</w:t>
      </w:r>
    </w:p>
    <w:p w14:paraId="12E0FF4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5CAE782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C4421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MDTReportAmount {</w:t>
      </w:r>
    </w:p>
    <w:p w14:paraId="4CC4E65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38C65B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2CB4B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union {</w:t>
      </w:r>
    </w:p>
    <w:p w14:paraId="2D3465B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4E2E8C7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"1|4|8|16|32|64" ;</w:t>
      </w:r>
    </w:p>
    <w:p w14:paraId="6ACFCE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1406E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5FCF5F2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INFINITY;</w:t>
      </w:r>
    </w:p>
    <w:p w14:paraId="31816A5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CD8DD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6ABC33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766C602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number of measurement reports that shall be</w:t>
      </w:r>
    </w:p>
    <w:p w14:paraId="36B1B63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taken for periodic reporting while the UE is in connected.</w:t>
      </w:r>
    </w:p>
    <w:p w14:paraId="5AA78A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86933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w:t>
      </w:r>
    </w:p>
    <w:p w14:paraId="26E4CB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case this attribute is not used, it carries a null semantic.";</w:t>
      </w:r>
    </w:p>
    <w:p w14:paraId="325A47F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5.10.6 of 3GPP TS 32.422";</w:t>
      </w:r>
    </w:p>
    <w:p w14:paraId="4C8783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C8FAD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A4C87B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MDTReportingTrigger {</w:t>
      </w:r>
    </w:p>
    <w:p w14:paraId="350031E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638664D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35D89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51AED1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enum A2_FOR_LTE;</w:t>
      </w:r>
    </w:p>
    <w:p w14:paraId="3AB705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1F_FOR_UMTS;</w:t>
      </w:r>
    </w:p>
    <w:p w14:paraId="1A5BBC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1I_FOR_UMTS_MCPS_TDD;</w:t>
      </w:r>
    </w:p>
    <w:p w14:paraId="4C5C282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A2_TRIGGERED_PERIODIC_FOR_LTE;</w:t>
      </w:r>
    </w:p>
    <w:p w14:paraId="067D91A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ALL_CONFIGURED_RRM_FOR_LTE;</w:t>
      </w:r>
    </w:p>
    <w:p w14:paraId="1A4A591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ALL_CONFIGURED_RRM_FOR_UMTS;</w:t>
      </w:r>
    </w:p>
    <w:p w14:paraId="314886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65D7A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whether periodic or event based measurements</w:t>
      </w:r>
    </w:p>
    <w:p w14:paraId="0B3FC60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collected.</w:t>
      </w:r>
    </w:p>
    <w:p w14:paraId="289DE96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 the</w:t>
      </w:r>
    </w:p>
    <w:p w14:paraId="4D0F872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MDTListOfMeasurements is configured for M1 (for both UMTS and LTE)</w:t>
      </w:r>
    </w:p>
    <w:p w14:paraId="67C0DD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M2 (only for UMTS). In case this attribute is not used, it carries</w:t>
      </w:r>
    </w:p>
    <w:p w14:paraId="6D022F2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 null semantic.";</w:t>
      </w:r>
    </w:p>
    <w:p w14:paraId="07D75B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5.10.4 of 3GPP TS 32.422";</w:t>
      </w:r>
    </w:p>
    <w:p w14:paraId="6BECC4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754860D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B8184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MDTReportInterval {</w:t>
      </w:r>
    </w:p>
    <w:p w14:paraId="558960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"IMMEDIATE_MDT_ONLY"'</w:t>
      </w:r>
    </w:p>
    <w:p w14:paraId="1245D5D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 and ../MDTReportingTrigger = "PERIODICAL"';</w:t>
      </w:r>
    </w:p>
    <w:p w14:paraId="1C29B6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uint32 {</w:t>
      </w:r>
    </w:p>
    <w:p w14:paraId="075AAA4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range "120|240|250|480|500|640|1000|1024|2000|2048|3000|4000|"</w:t>
      </w:r>
    </w:p>
    <w:p w14:paraId="3C43A1B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+"5120|6000|8000|10240|12000|16000|20000|"</w:t>
      </w:r>
    </w:p>
    <w:p w14:paraId="099FB2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+"24000|28000|32000|60000|64000|"</w:t>
      </w:r>
    </w:p>
    <w:p w14:paraId="4E858FF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+"360000|720000|1800000|3600000";</w:t>
      </w:r>
    </w:p>
    <w:p w14:paraId="74F0232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B82ADF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units milliseconds;</w:t>
      </w:r>
    </w:p>
    <w:p w14:paraId="1F58F2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325C694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interval between the periodical measurements</w:t>
      </w:r>
    </w:p>
    <w:p w14:paraId="1E3E98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that shall be taken when the UE is in connected mode.</w:t>
      </w:r>
    </w:p>
    <w:p w14:paraId="625B7EA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is applicable only for Immediate MDT and when</w:t>
      </w:r>
    </w:p>
    <w:p w14:paraId="6B17211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MDTReportingTrigger is configured for periodical measurements. In case</w:t>
      </w:r>
    </w:p>
    <w:p w14:paraId="715D475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this attribute is not used, it carries a null semantic.";</w:t>
      </w:r>
    </w:p>
    <w:p w14:paraId="2285F8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"5.10.5 of 3GPP TS 32.422";</w:t>
      </w:r>
    </w:p>
    <w:p w14:paraId="089057A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480982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745A30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MDTReportType {</w:t>
      </w:r>
    </w:p>
    <w:p w14:paraId="4306E6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w:t>
      </w:r>
    </w:p>
    <w:p w14:paraId="7AC867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enumeration {</w:t>
      </w:r>
    </w:p>
    <w:p w14:paraId="75357CA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PERIODICAL;</w:t>
      </w:r>
    </w:p>
    <w:p w14:paraId="1FFBA6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enum EVENT_TRIGGERED;</w:t>
      </w:r>
    </w:p>
    <w:p w14:paraId="141F02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4B1479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2014556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report type for logged NR MDT";</w:t>
      </w:r>
    </w:p>
    <w:p w14:paraId="471E342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5.10.27 of 3GPP TS 32.422";</w:t>
      </w:r>
    </w:p>
    <w:p w14:paraId="6CC48CA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B5572A8"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81C7E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MDTSensorInformation {</w:t>
      </w:r>
    </w:p>
    <w:p w14:paraId="6833D4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bits {</w:t>
      </w:r>
    </w:p>
    <w:p w14:paraId="277AEAD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BAROMETRIC_PRESSURE;</w:t>
      </w:r>
    </w:p>
    <w:p w14:paraId="31904D4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UE_SPEED;</w:t>
      </w:r>
    </w:p>
    <w:p w14:paraId="07F0F9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bit UE_ORIENTATION;</w:t>
      </w:r>
    </w:p>
    <w:p w14:paraId="42A64E3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1145A7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default "";</w:t>
      </w:r>
    </w:p>
    <w:p w14:paraId="04DE8A8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which sensor information shall be included in</w:t>
      </w:r>
    </w:p>
    <w:p w14:paraId="687613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NR MDT and immediate NR MDT measurement if they are available.</w:t>
      </w:r>
    </w:p>
    <w:p w14:paraId="14D5DC8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following sensor measurement can be included or excluded for </w:t>
      </w:r>
    </w:p>
    <w:p w14:paraId="6B7A4A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UE.";</w:t>
      </w:r>
    </w:p>
    <w:p w14:paraId="4D8D30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5.10.29 of 3GPP TS 32.422";</w:t>
      </w:r>
    </w:p>
    <w:p w14:paraId="3C8B1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3FDFD74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9529C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leaf MDTTraceCollectionEntityID {</w:t>
      </w:r>
    </w:p>
    <w:p w14:paraId="413A8A9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'../jobType = "LOGGED_MDT_ONLY" or ' </w:t>
      </w:r>
    </w:p>
    <w:p w14:paraId="7DE3050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'../jobType = "LOGGED_MBSFN_MDT"';</w:t>
      </w:r>
    </w:p>
    <w:p w14:paraId="0945301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type uint8;</w:t>
      </w:r>
    </w:p>
    <w:p w14:paraId="3E52CC1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true;</w:t>
      </w:r>
    </w:p>
    <w:p w14:paraId="096C00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"It specifies the TCE Id which is sent to the UE in </w:t>
      </w:r>
    </w:p>
    <w:p w14:paraId="0F58EA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Logged MDT.";</w:t>
      </w:r>
    </w:p>
    <w:p w14:paraId="613A63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reference "Clause 5.10.11 of 3GPP TS 32.422";</w:t>
      </w:r>
    </w:p>
    <w:p w14:paraId="180A6B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62D44F7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05F92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2C83F3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grouping TraceSubtree {</w:t>
      </w:r>
    </w:p>
    <w:p w14:paraId="172D9D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"Contains classes that manage Tracing.</w:t>
      </w:r>
    </w:p>
    <w:p w14:paraId="4BED3DE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Should be used in all  classes (or classes inheriting from)</w:t>
      </w:r>
    </w:p>
    <w:p w14:paraId="676BA6A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SubNnetwork</w:t>
      </w:r>
    </w:p>
    <w:p w14:paraId="27E4F3D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ManagedElement</w:t>
      </w:r>
    </w:p>
    <w:p w14:paraId="156B482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ManagedFunction</w:t>
      </w:r>
    </w:p>
    <w:p w14:paraId="4FBC2A8E"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0B965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If a YANG module wants to augment these classes/list/groupings they must</w:t>
      </w:r>
    </w:p>
    <w:p w14:paraId="6372DAE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augment all user classes!";</w:t>
      </w:r>
    </w:p>
    <w:p w14:paraId="4844D79D"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41085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TraceJob {</w:t>
      </w:r>
    </w:p>
    <w:p w14:paraId="58DD017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description "Represents the Trace Control and Configuration parameters of a</w:t>
      </w:r>
    </w:p>
    <w:p w14:paraId="318F21C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particular Trace Job (see TS 32.421 and TS 32.422 for details).</w:t>
      </w:r>
    </w:p>
    <w:p w14:paraId="5B0EC0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It can be name-contained by SubNetwork, ManagedElement, ManagedFunction </w:t>
      </w:r>
    </w:p>
    <w:p w14:paraId="600C3FC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or NetworkSliceSubnet.</w:t>
      </w:r>
    </w:p>
    <w:p w14:paraId="50F8976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BD534E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To activate Trace Jobs, a MnS consumer has to create TraceJob object</w:t>
      </w:r>
    </w:p>
    <w:p w14:paraId="6D5AEC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instances on the MnS producer. A MnS consumer can activate a Trace Job</w:t>
      </w:r>
    </w:p>
    <w:p w14:paraId="544092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another MnS consumer since it is not required the value of</w:t>
      </w:r>
    </w:p>
    <w:p w14:paraId="4C3E0D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traceCollectionEntityAddress or streamingTraceConsumerUri to be his</w:t>
      </w:r>
    </w:p>
    <w:p w14:paraId="03AB1A5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own.</w:t>
      </w:r>
    </w:p>
    <w:p w14:paraId="561F6D3A"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0EAE253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a MnS consumer wishes to deactivate a Trace Job, the MnS consumer</w:t>
      </w:r>
    </w:p>
    <w:p w14:paraId="49D5511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delete the corresponding TraceJob instance.</w:t>
      </w:r>
    </w:p>
    <w:p w14:paraId="1795CBF6"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68BE4A9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details of management Trace Job activation/deactivation see clause</w:t>
      </w:r>
    </w:p>
    <w:p w14:paraId="6740AC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4.1.1.1.2 of TS 32.422.</w:t>
      </w:r>
    </w:p>
    <w:p w14:paraId="371AC1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86F9CA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traceReference specifies a globally unique ID and </w:t>
      </w:r>
    </w:p>
    <w:p w14:paraId="0CD8823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identifies a Trace session. One Trace Session may be activated to </w:t>
      </w:r>
    </w:p>
    <w:p w14:paraId="6908348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multiple Network Elements. The traceReference is populated by the </w:t>
      </w:r>
    </w:p>
    <w:p w14:paraId="7AD3C9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consumer that makes the request for a Trace Session.</w:t>
      </w:r>
    </w:p>
    <w:p w14:paraId="29E7198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1CA659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 tjJobType specifies the kind of data to collect. </w:t>
      </w:r>
    </w:p>
    <w:p w14:paraId="6CA7679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Dependent on the selected type various parameters shall be available.</w:t>
      </w:r>
    </w:p>
    <w:p w14:paraId="6D3E8F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attributes tjJobType, tjTraceReference, </w:t>
      </w:r>
    </w:p>
    <w:p w14:paraId="141EC9D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tjTraceCollectionEntityAddress and tjTraceReportingFormat are </w:t>
      </w:r>
    </w:p>
    <w:p w14:paraId="7C32236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mandatory for all job types. If streaming reporting is selected </w:t>
      </w:r>
    </w:p>
    <w:p w14:paraId="2A843E1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tjTraceReportingFormat, tjStreamingTraceConsumerURI shall be </w:t>
      </w:r>
    </w:p>
    <w:p w14:paraId="2E4FE4B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present additionally. The attribute tjPLMNTarget shall be present </w:t>
      </w:r>
    </w:p>
    <w:p w14:paraId="4A06BFF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 trace activation method is management based.</w:t>
      </w:r>
    </w:p>
    <w:p w14:paraId="00000F87"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D604D8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the different job types the attributes are differentiated as follows:</w:t>
      </w:r>
    </w:p>
    <w:p w14:paraId="128A7F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TRACE_ONLY additionally the following attributes shall be </w:t>
      </w:r>
    </w:p>
    <w:p w14:paraId="664AEC4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available: listOfNeTypes, traceDepth, traceTarget and </w:t>
      </w:r>
    </w:p>
    <w:p w14:paraId="63574D4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triggeringEvent.</w:t>
      </w:r>
    </w:p>
    <w:p w14:paraId="273BEB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0CBC66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listOfInterfaces allows to </w:t>
      </w:r>
    </w:p>
    <w:p w14:paraId="648800E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interfaces to be recorded.</w:t>
      </w:r>
    </w:p>
    <w:p w14:paraId="5096F4A2"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A33C17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IMMEDIATE_MDT_ONLY additionally the following attributes </w:t>
      </w:r>
    </w:p>
    <w:p w14:paraId="3E91F18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w:t>
      </w:r>
    </w:p>
    <w:p w14:paraId="7FEBDF8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traceTarget</w:t>
      </w:r>
    </w:p>
    <w:p w14:paraId="16EBE25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MDTAnonymizationOfData, </w:t>
      </w:r>
    </w:p>
    <w:p w14:paraId="7256ED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MDTListOfMeasurements, </w:t>
      </w:r>
    </w:p>
    <w:p w14:paraId="0BD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MDTCollectionPeriodRrmUmts (conditional for M3, M4 and M5 in UMTS),</w:t>
      </w:r>
    </w:p>
    <w:p w14:paraId="787030C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MDTMeasurementPeriodUMTS (conditional for M6 and M7 in UMTS),</w:t>
      </w:r>
    </w:p>
    <w:p w14:paraId="030C337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MDTCollectionPeriodRrmLte (conditional for M2 and M3 in LTE), </w:t>
      </w:r>
    </w:p>
    <w:p w14:paraId="061E0D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MDTMeasurementPeriodLTE (conditional for M4 and M5 in LTE),</w:t>
      </w:r>
    </w:p>
    <w:p w14:paraId="4A0A214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MDTCollectionPeriodM6Lte (conditional for M6 in LTE), </w:t>
      </w:r>
    </w:p>
    <w:p w14:paraId="01ACB21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MDTCollectionPeriodM7Lte (conditional for M7 in LTE),</w:t>
      </w:r>
    </w:p>
    <w:p w14:paraId="593954E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MDTCollectionPeriodRrmNR (conditional for M4 and M5 in NR), </w:t>
      </w:r>
    </w:p>
    <w:p w14:paraId="077B0A6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MDTCollectionPeriodM6NR (conditional for M6 in NR), </w:t>
      </w:r>
    </w:p>
    <w:p w14:paraId="1649B0F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MDTCollectionPeriodM7NR (conditional for M7 in NR), </w:t>
      </w:r>
    </w:p>
    <w:p w14:paraId="2415932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MDTReportInterval (conditional for M1 in LTE or NR and M1/M2 in </w:t>
      </w:r>
    </w:p>
    <w:p w14:paraId="6ABBCA5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14F214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MDTReportAmount (conditional for M1 in LTE or NR and M1/M2 in </w:t>
      </w:r>
    </w:p>
    <w:p w14:paraId="13BCBCA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4A9DD89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MDTReportingTrigger (conditional for M1 in LTE or NR and M1/M2 in </w:t>
      </w:r>
    </w:p>
    <w:p w14:paraId="248AD9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UMTS), </w:t>
      </w:r>
    </w:p>
    <w:p w14:paraId="7DD0336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MDTEventThreshold (conditional for A2 event reporting or A2 event </w:t>
      </w:r>
    </w:p>
    <w:p w14:paraId="3750C70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triggered periodic reporting), </w:t>
      </w:r>
    </w:p>
    <w:p w14:paraId="30F0B58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MDTMeasurementQuantity (conditional for 1F event reporting). </w:t>
      </w:r>
    </w:p>
    <w:p w14:paraId="1D71EA25"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363053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7711683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71D7149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and the optional </w:t>
      </w:r>
    </w:p>
    <w:p w14:paraId="633EAB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attributes MDTPositioningMethod, MDTSensorInformation allow to </w:t>
      </w:r>
    </w:p>
    <w:p w14:paraId="76506B3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specify the positioning methods to use or the sensor information to </w:t>
      </w:r>
    </w:p>
    <w:p w14:paraId="062E4E90"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3988B0AC"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BEE7F77"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IMMEDIATE_MDT_AND_TRACE both additional attributes of </w:t>
      </w:r>
    </w:p>
    <w:p w14:paraId="179CCEE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TRACE_ONLY and IMMEDIATE_MDT_ONLY shall apply.</w:t>
      </w:r>
    </w:p>
    <w:p w14:paraId="75BB13A4"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4ED67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LOGGED_MDT_ONLY additionally the following attributes </w:t>
      </w:r>
    </w:p>
    <w:p w14:paraId="42AC3D8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lastRenderedPageBreak/>
        <w:t xml:space="preserve">        shall be available: traceTarget, MDTAnonymizationOfData, </w:t>
      </w:r>
    </w:p>
    <w:p w14:paraId="64C097C4"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MDTTraceCollectionEntityID, MDTLoggingInterval, </w:t>
      </w:r>
    </w:p>
    <w:p w14:paraId="4B8B177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MDTReportType, </w:t>
      </w:r>
    </w:p>
    <w:p w14:paraId="3210F5B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MDTEventListForTriggeredMeasurements.</w:t>
      </w:r>
    </w:p>
    <w:p w14:paraId="4FAF6F7B"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1854A12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For this case the optional attribute MDTAreaScope allows to specify </w:t>
      </w:r>
    </w:p>
    <w:p w14:paraId="01B6CBA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area in terms of cells or Tracking Area/Routing Area/Location area </w:t>
      </w:r>
    </w:p>
    <w:p w14:paraId="5CAF9CE2"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where the MDT data collection shall take place, the optional attribute </w:t>
      </w:r>
    </w:p>
    <w:p w14:paraId="5822746D"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MDTPLMNList allows to specify the PLMNs where measurement collection, </w:t>
      </w:r>
    </w:p>
    <w:p w14:paraId="3CD960C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status indication and log reporting is allowed, the optional attribute </w:t>
      </w:r>
    </w:p>
    <w:p w14:paraId="7A626A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MDTAreaConfigurationForNeighCell allows to specify the area for </w:t>
      </w:r>
    </w:p>
    <w:p w14:paraId="2C96605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which UE is requested to perform measurements logging for neighbour </w:t>
      </w:r>
    </w:p>
    <w:p w14:paraId="1FFB20F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cells which have list of frequencies and the optional attribute </w:t>
      </w:r>
    </w:p>
    <w:p w14:paraId="002C1C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MDTSensorInformation allows to specify the sensor information to </w:t>
      </w:r>
    </w:p>
    <w:p w14:paraId="375562E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include.</w:t>
      </w:r>
    </w:p>
    <w:p w14:paraId="61C119E1"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480AB7A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RLF_REPORT_ONLY and RCEF_REPORT_ONLY additionally the </w:t>
      </w:r>
    </w:p>
    <w:p w14:paraId="5E34AFF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attribute traceTarget shall be available, the optional attribute </w:t>
      </w:r>
    </w:p>
    <w:p w14:paraId="264EEA2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MDTAreaScope allows to specify the eNB or list of eNBs or gNB or </w:t>
      </w:r>
    </w:p>
    <w:p w14:paraId="3C798AB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list of gNBs where the reports should be collected.</w:t>
      </w:r>
    </w:p>
    <w:p w14:paraId="1DCBA9A9"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93872B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 In case of LOGGED_MBSFN_MDT additionally the following attributes </w:t>
      </w:r>
    </w:p>
    <w:p w14:paraId="7594AFE9"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shall be available: MDTAnonymizationOfData, MDTLoggingInterval, </w:t>
      </w:r>
    </w:p>
    <w:p w14:paraId="642D86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MDTLoggingDuration, MDTMBSFNAreaList.</w:t>
      </w:r>
    </w:p>
    <w:p w14:paraId="417B1168"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957A75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Creation and deletion of TraceJob instances by MnS consumers is optional;</w:t>
      </w:r>
    </w:p>
    <w:p w14:paraId="22BB5EF1"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when not supported, the TraceJob instances may be created and deleted by</w:t>
      </w:r>
    </w:p>
    <w:p w14:paraId="09360F15"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the system or be pre-installed.";</w:t>
      </w:r>
    </w:p>
    <w:p w14:paraId="79ED4FB3" w14:textId="77777777" w:rsidR="00022F09" w:rsidRPr="002B3078" w:rsidRDefault="00022F09" w:rsidP="00022F09">
      <w:pPr>
        <w:tabs>
          <w:tab w:val="left" w:pos="0"/>
          <w:tab w:val="center" w:pos="4820"/>
          <w:tab w:val="right" w:pos="9638"/>
        </w:tabs>
        <w:spacing w:after="0"/>
        <w:rPr>
          <w:rFonts w:ascii="Courier New" w:hAnsi="Courier New"/>
          <w:noProof/>
          <w:sz w:val="16"/>
        </w:rPr>
      </w:pPr>
    </w:p>
    <w:p w14:paraId="2017734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key id;</w:t>
      </w:r>
    </w:p>
    <w:p w14:paraId="3EAE17F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top3gpp:Top_Grp ;</w:t>
      </w:r>
    </w:p>
    <w:p w14:paraId="37DA999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container attributes {</w:t>
      </w:r>
    </w:p>
    <w:p w14:paraId="5843833C"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TraceJobGrp ;</w:t>
      </w:r>
    </w:p>
    <w:p w14:paraId="310E69EB"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11021D0A"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uses files3gpp:FilesSubtree {</w:t>
      </w:r>
    </w:p>
    <w:p w14:paraId="1920B2BF"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if-feature FilesUnderTraceJob;</w:t>
      </w:r>
    </w:p>
    <w:p w14:paraId="16760003"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7EB3686"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25979ECE" w14:textId="77777777" w:rsidR="00022F09" w:rsidRPr="002B3078"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 xml:space="preserve">  }</w:t>
      </w:r>
    </w:p>
    <w:p w14:paraId="44B3FC6F" w14:textId="77777777" w:rsidR="00022F09" w:rsidRDefault="00022F09" w:rsidP="00022F09">
      <w:pPr>
        <w:tabs>
          <w:tab w:val="left" w:pos="0"/>
          <w:tab w:val="center" w:pos="4820"/>
          <w:tab w:val="right" w:pos="9638"/>
        </w:tabs>
        <w:spacing w:after="0"/>
        <w:rPr>
          <w:rFonts w:ascii="Courier New" w:hAnsi="Courier New"/>
          <w:noProof/>
          <w:sz w:val="16"/>
        </w:rPr>
      </w:pPr>
      <w:r w:rsidRPr="002B3078">
        <w:rPr>
          <w:rFonts w:ascii="Courier New" w:hAnsi="Courier New"/>
          <w:noProof/>
          <w:sz w:val="16"/>
        </w:rPr>
        <w:t>}</w:t>
      </w:r>
    </w:p>
    <w:p w14:paraId="47E7FF9F" w14:textId="77777777" w:rsidR="00022F09" w:rsidRPr="005F4356" w:rsidRDefault="00022F09" w:rsidP="00022F09">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2A4653AD" w14:textId="77777777" w:rsidR="00022F09" w:rsidRPr="00507883" w:rsidRDefault="00022F09" w:rsidP="00022F09">
      <w:pPr>
        <w:pStyle w:val="PL"/>
      </w:pPr>
    </w:p>
    <w:p w14:paraId="63475271" w14:textId="77777777" w:rsidR="00AF69E6" w:rsidRDefault="00AF69E6" w:rsidP="00AF69E6">
      <w:pPr>
        <w:pStyle w:val="Heading2"/>
        <w:rPr>
          <w:lang w:eastAsia="zh-CN"/>
        </w:rPr>
      </w:pPr>
      <w:bookmarkStart w:id="430" w:name="_Toc188003364"/>
      <w:r>
        <w:rPr>
          <w:lang w:eastAsia="zh-CN"/>
        </w:rPr>
        <w:t>D.2.11</w:t>
      </w:r>
      <w:r>
        <w:rPr>
          <w:lang w:eastAsia="zh-CN"/>
        </w:rPr>
        <w:tab/>
        <w:t>module _3gpp-common-mnsregistry.yang</w:t>
      </w:r>
      <w:bookmarkEnd w:id="430"/>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lastRenderedPageBreak/>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431" w:name="_Toc188003365"/>
      <w:r w:rsidRPr="00232AA8">
        <w:rPr>
          <w:lang w:val="fr-FR" w:eastAsia="zh-CN"/>
        </w:rPr>
        <w:lastRenderedPageBreak/>
        <w:t>D.2.12</w:t>
      </w:r>
      <w:r w:rsidRPr="00232AA8">
        <w:rPr>
          <w:lang w:val="fr-FR" w:eastAsia="zh-CN"/>
        </w:rPr>
        <w:tab/>
        <w:t>Void</w:t>
      </w:r>
      <w:bookmarkEnd w:id="431"/>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432" w:name="_Toc188003366"/>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432"/>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lastRenderedPageBreak/>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433" w:name="_Hlk162538139"/>
      <w:r>
        <w:t xml:space="preserve">  import _3gpp-common-yang-extensions { prefix yext3gpp; }</w:t>
      </w:r>
    </w:p>
    <w:bookmarkEnd w:id="433"/>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434" w:name="_Hlk162538165"/>
      <w:r>
        <w:t xml:space="preserve">  revision 2023-12-17 { reference CR-0327 ; } </w:t>
      </w:r>
    </w:p>
    <w:bookmarkEnd w:id="434"/>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435" w:name="_Hlk162538191"/>
      <w:r>
        <w:t xml:space="preserve">  grouping GeoAreaToCellMappingGrp {</w:t>
      </w:r>
    </w:p>
    <w:p w14:paraId="574755B8" w14:textId="77777777" w:rsidR="00077061" w:rsidRDefault="00077061" w:rsidP="00077061">
      <w:pPr>
        <w:pStyle w:val="PL"/>
      </w:pPr>
      <w:r>
        <w:lastRenderedPageBreak/>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435"/>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436"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436"/>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437"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437"/>
    <w:p w14:paraId="51200BCF" w14:textId="77777777" w:rsidR="00077061" w:rsidRDefault="00077061" w:rsidP="00077061">
      <w:pPr>
        <w:pStyle w:val="PL"/>
      </w:pPr>
    </w:p>
    <w:p w14:paraId="5571E42E" w14:textId="77777777" w:rsidR="00077061" w:rsidRDefault="00077061" w:rsidP="00077061">
      <w:pPr>
        <w:pStyle w:val="PL"/>
      </w:pPr>
      <w:bookmarkStart w:id="438"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438"/>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439"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lastRenderedPageBreak/>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439"/>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440"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440"/>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441" w:name="_Hlk162538358"/>
      <w:r>
        <w:t xml:space="preserve">      uses AreaOfInterestGrp;          </w:t>
      </w:r>
    </w:p>
    <w:bookmarkEnd w:id="441"/>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442" w:name="_Hlk162538393"/>
      <w:r>
        <w:t xml:space="preserve">        shall be collected.";</w:t>
      </w:r>
    </w:p>
    <w:bookmarkEnd w:id="442"/>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lastRenderedPageBreak/>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443" w:name="_Hlk162538464"/>
      <w:r>
        <w:t xml:space="preserve">        leaf-list mgtDataCategory  {</w:t>
      </w:r>
    </w:p>
    <w:bookmarkEnd w:id="443"/>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444" w:name="_Hlk162538481"/>
      <w:r>
        <w:t xml:space="preserve">          yext3gpp:inVariant;</w:t>
      </w:r>
    </w:p>
    <w:bookmarkEnd w:id="444"/>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445" w:name="_Hlk162538509"/>
      <w:r>
        <w:t xml:space="preserve">        leaf-list mgtDataName {</w:t>
      </w:r>
    </w:p>
    <w:bookmarkEnd w:id="445"/>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446" w:name="_Hlk162538523"/>
      <w:r>
        <w:t xml:space="preserve">          yext3gpp:inVariant;</w:t>
      </w:r>
    </w:p>
    <w:bookmarkEnd w:id="446"/>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447" w:name="_Hlk162538545"/>
      <w:r>
        <w:t xml:space="preserve">            defined in clause 10 of TS 32.422.";</w:t>
      </w:r>
    </w:p>
    <w:bookmarkEnd w:id="447"/>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448" w:name="_Hlk162538575"/>
      <w:r>
        <w:t xml:space="preserve">      yext3gpp:inVariant;</w:t>
      </w:r>
    </w:p>
    <w:bookmarkEnd w:id="448"/>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449" w:name="_Hlk162538611"/>
      <w:r>
        <w:t xml:space="preserve">        yext3gpp:inVariant;</w:t>
      </w:r>
    </w:p>
    <w:bookmarkEnd w:id="449"/>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lastRenderedPageBreak/>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450" w:name="_Toc188003367"/>
      <w:r>
        <w:rPr>
          <w:lang w:eastAsia="zh-CN"/>
        </w:rPr>
        <w:t>D.2.15</w:t>
      </w:r>
      <w:r>
        <w:rPr>
          <w:lang w:eastAsia="zh-CN"/>
        </w:rPr>
        <w:tab/>
        <w:t xml:space="preserve">module </w:t>
      </w:r>
      <w:r w:rsidRPr="00F040EE">
        <w:rPr>
          <w:lang w:eastAsia="zh-CN"/>
        </w:rPr>
        <w:t>_3gpp-common-files.yang</w:t>
      </w:r>
      <w:bookmarkEnd w:id="450"/>
    </w:p>
    <w:p w14:paraId="3553C74F"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BEGINS&gt;</w:t>
      </w:r>
    </w:p>
    <w:p w14:paraId="6A11FD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module _3gpp-common-files {</w:t>
      </w:r>
    </w:p>
    <w:p w14:paraId="4F252C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yang-version 1.1;</w:t>
      </w:r>
    </w:p>
    <w:p w14:paraId="601E34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namespace "urn:3gpp:sa5:_3gpp-common-files";</w:t>
      </w:r>
    </w:p>
    <w:p w14:paraId="01BF39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prefix "files3gpp";</w:t>
      </w:r>
    </w:p>
    <w:p w14:paraId="200803B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846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_3gpp-common-top { prefix top3gpp; }</w:t>
      </w:r>
    </w:p>
    <w:p w14:paraId="6845D2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_3gpp-common-yang-types { prefix types3gpp; }</w:t>
      </w:r>
    </w:p>
    <w:p w14:paraId="59B560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_3gpp-common-yang-extensions { prefix yext3gpp; }</w:t>
      </w:r>
    </w:p>
    <w:p w14:paraId="1E435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ietf-yang-types { prefix yang; }</w:t>
      </w:r>
    </w:p>
    <w:p w14:paraId="185E3E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import ietf-inet-types { prefix inet; }</w:t>
      </w:r>
    </w:p>
    <w:p w14:paraId="729CA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FEC62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organization "3GPP SA5";</w:t>
      </w:r>
    </w:p>
    <w:p w14:paraId="2A9BB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contact "https://www.3gpp.org/DynaReport/TSG-WG--S5--officials.htm?Itemid=464";</w:t>
      </w:r>
    </w:p>
    <w:p w14:paraId="320C7C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"Defines the YANG mapping of File retrieval NRM fragment </w:t>
      </w:r>
    </w:p>
    <w:p w14:paraId="240FC61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including the IOCs File and Files.</w:t>
      </w:r>
    </w:p>
    <w:p w14:paraId="0C2F0034" w14:textId="77777777" w:rsidR="00CD2839" w:rsidRDefault="00CD2839" w:rsidP="00CD2839">
      <w:pPr>
        <w:pStyle w:val="PL"/>
      </w:pPr>
      <w:r>
        <w:t xml:space="preserve">    Copyright 2024, 3GPP Organizational Partners (ARIB, ATIS, CCSA, ETSI, TSDSI, </w:t>
      </w:r>
    </w:p>
    <w:p w14:paraId="414A00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TTA, TTC). All rights reserved.";</w:t>
      </w:r>
    </w:p>
    <w:p w14:paraId="4F0BF1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reference "3GPP TS 28.623</w:t>
      </w:r>
    </w:p>
    <w:p w14:paraId="1841D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3211B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6D665C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Solution Set (SS) definitions</w:t>
      </w:r>
    </w:p>
    <w:p w14:paraId="0AE4BD4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3E0C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3GPP TS 28.622</w:t>
      </w:r>
    </w:p>
    <w:p w14:paraId="5B7A53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Generic Network Resource Model (NRM)</w:t>
      </w:r>
    </w:p>
    <w:p w14:paraId="7ED95D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Integration Reference Point (IRP);</w:t>
      </w:r>
    </w:p>
    <w:p w14:paraId="73F4269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Information Service (IS)";</w:t>
      </w:r>
    </w:p>
    <w:p w14:paraId="7879F1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0032A" w14:textId="77777777" w:rsidR="00CD2839" w:rsidRDefault="00CD2839" w:rsidP="00CD2839">
      <w:pPr>
        <w:pStyle w:val="PL"/>
      </w:pPr>
      <w:r>
        <w:t xml:space="preserve">  revision 2024-05-11 { reference CR-0361 ; }</w:t>
      </w:r>
    </w:p>
    <w:p w14:paraId="41F66C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2023-09-17 { reference CR-0270 ; } </w:t>
      </w:r>
    </w:p>
    <w:p w14:paraId="25A789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revision 2022-09-28 { reference CR-0191; }</w:t>
      </w:r>
    </w:p>
    <w:p w14:paraId="275472F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DCB1C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FileGrp {</w:t>
      </w:r>
    </w:p>
    <w:p w14:paraId="241387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description "Represents the File IOC.";</w:t>
      </w:r>
    </w:p>
    <w:p w14:paraId="1C531B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49DD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fileLocation {</w:t>
      </w:r>
    </w:p>
    <w:p w14:paraId="1BB295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inet:uri ;</w:t>
      </w:r>
    </w:p>
    <w:p w14:paraId="2D0E6AE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1D26CCD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748D608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EBCB7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"Location of the file incl. the file transfer protocol, </w:t>
      </w:r>
    </w:p>
    <w:p w14:paraId="58D07E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the file name for the case the file content cannot be retrieved </w:t>
      </w:r>
    </w:p>
    <w:p w14:paraId="51848A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by reading the 'fileContent' attribute.</w:t>
      </w:r>
    </w:p>
    <w:p w14:paraId="64B45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57E59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allowed file transfer protocols are:</w:t>
      </w:r>
    </w:p>
    <w:p w14:paraId="0B4EF4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sftp</w:t>
      </w:r>
    </w:p>
    <w:p w14:paraId="6F0EAD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ftpes</w:t>
      </w:r>
    </w:p>
    <w:p w14:paraId="212D8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https</w:t>
      </w:r>
    </w:p>
    <w:p w14:paraId="6A78D9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9467B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Examples:</w:t>
      </w:r>
    </w:p>
    <w:p w14:paraId="5FEDAB4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3BD08EE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4B07BC3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2CB70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785A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CEF6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fileCompression {</w:t>
      </w:r>
    </w:p>
    <w:p w14:paraId="478632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023D10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B9F643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CD3DF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34321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"Name of the algorithm used for compressing the file. </w:t>
      </w:r>
    </w:p>
    <w:p w14:paraId="08716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 empty or absent 'fileCompression' parameter indicates the file is </w:t>
      </w:r>
    </w:p>
    <w:p w14:paraId="010BE79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 compressed. The MnS producer selects the compression algorithm. </w:t>
      </w:r>
    </w:p>
    <w:p w14:paraId="40BF1E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It is encouraged to use popular algorithms such as GZIP.";</w:t>
      </w:r>
    </w:p>
    <w:p w14:paraId="7F0703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4B2B56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9C8F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fileSize {</w:t>
      </w:r>
    </w:p>
    <w:p w14:paraId="0931E6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5A645D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57543C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units bytes;</w:t>
      </w:r>
    </w:p>
    <w:p w14:paraId="5591CD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58DC86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3B4D4E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"Size of the file";</w:t>
      </w:r>
    </w:p>
    <w:p w14:paraId="1FD55B0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11F0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64D4A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fileDataType {</w:t>
      </w:r>
    </w:p>
    <w:p w14:paraId="3E27EB9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enumeration {</w:t>
      </w:r>
    </w:p>
    <w:p w14:paraId="1C8629F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PERFORMANCE {</w:t>
      </w:r>
    </w:p>
    <w:p w14:paraId="6203E8D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"The value 'PERFORMANCE' refers to measurements and KPIs";</w:t>
      </w:r>
    </w:p>
    <w:p w14:paraId="4B07E4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8D715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TRACE;</w:t>
      </w:r>
    </w:p>
    <w:p w14:paraId="3E56AB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ANALYTICS;</w:t>
      </w:r>
    </w:p>
    <w:p w14:paraId="1DF31F9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enum PROPRIETARY;</w:t>
      </w:r>
    </w:p>
    <w:p w14:paraId="130FD0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0AD6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76E3E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B6DC1C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1CAEE88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"Type of the management data stored in the file.";</w:t>
      </w:r>
    </w:p>
    <w:p w14:paraId="7D1A32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197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11797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fileFormat {</w:t>
      </w:r>
    </w:p>
    <w:p w14:paraId="0B6CE5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B9FE1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6FA6977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50DA55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8CF7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the XML or ASN.1 schema (incl. its version) </w:t>
      </w:r>
    </w:p>
    <w:p w14:paraId="55F4AF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to produce the file content.";</w:t>
      </w:r>
    </w:p>
    <w:p w14:paraId="26ED71A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E2DCFE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E8DF8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fileReadyTime {</w:t>
      </w:r>
    </w:p>
    <w:p w14:paraId="67959F3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72098EE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73BC9E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62B62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972143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when the file was closed (the last time) </w:t>
      </w:r>
    </w:p>
    <w:p w14:paraId="587F83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made available on the MnS producer. </w:t>
      </w:r>
    </w:p>
    <w:p w14:paraId="2ED5BB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content will not be changed anymore.";</w:t>
      </w:r>
    </w:p>
    <w:p w14:paraId="587ED1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445C5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3C244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fileExpirationTime {</w:t>
      </w:r>
    </w:p>
    <w:p w14:paraId="5EC52C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yang:date-and-time ;</w:t>
      </w:r>
    </w:p>
    <w:p w14:paraId="4D50C0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mandatory true;</w:t>
      </w:r>
    </w:p>
    <w:p w14:paraId="2DF495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1B1B54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8EA7D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"Date and time after which the file may be deleted.";</w:t>
      </w:r>
    </w:p>
    <w:p w14:paraId="35C87F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7C3A6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C66D9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fileContent {</w:t>
      </w:r>
    </w:p>
    <w:p w14:paraId="7266C8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 // String is very restrictive</w:t>
      </w:r>
    </w:p>
    <w:p w14:paraId="6C2E06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mandatory true;</w:t>
      </w:r>
    </w:p>
    <w:p w14:paraId="3CC761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47E6F3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2072A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"File content";  </w:t>
      </w:r>
    </w:p>
    <w:p w14:paraId="67F305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12861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34C24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440D471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4C6D843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20760EA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6C1D840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435F969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45216E7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E984B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38376C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056FA5D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273976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6273C2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0E01E4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79A55D1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7F2768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BBB0F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223BAF5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FilesGrp {</w:t>
      </w:r>
    </w:p>
    <w:p w14:paraId="66C39BB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the Files IOC.";</w:t>
      </w:r>
    </w:p>
    <w:p w14:paraId="79398A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numberOfFiles {</w:t>
      </w:r>
    </w:p>
    <w:p w14:paraId="2F92AE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uint64 ;</w:t>
      </w:r>
    </w:p>
    <w:p w14:paraId="293AD58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511E89E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"Number of files in a file collection.";    </w:t>
      </w:r>
    </w:p>
    <w:p w14:paraId="1B9CAE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4D566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BBBF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leaf-list jobRef {</w:t>
      </w:r>
    </w:p>
    <w:p w14:paraId="62A119B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types3gpp:DistinguishedName ;</w:t>
      </w:r>
    </w:p>
    <w:p w14:paraId="5964D7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0CA2948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429F1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"Object instance of the 'PerfMetricJob' or 'TraceJob' </w:t>
      </w:r>
    </w:p>
    <w:p w14:paraId="681F439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that produced the file.";</w:t>
      </w:r>
    </w:p>
    <w:p w14:paraId="127056F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AC4FF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727E12B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leaf jobId {</w:t>
      </w:r>
    </w:p>
    <w:p w14:paraId="69A1380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type string ;</w:t>
      </w:r>
    </w:p>
    <w:p w14:paraId="68EEF88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yext3gpp:notNotifyable ;</w:t>
      </w:r>
    </w:p>
    <w:p w14:paraId="32C1FF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yext3gpp:inVariant ;</w:t>
      </w:r>
    </w:p>
    <w:p w14:paraId="577F5FB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"Identifier of a PerfMetricJob job or a TraceJob.";</w:t>
      </w:r>
    </w:p>
    <w:p w14:paraId="4C88068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96F96C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8F918E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373E2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grouping FilesSubtree {</w:t>
      </w:r>
    </w:p>
    <w:p w14:paraId="67BEFD1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"Contains classes of the File retrieval NRM fragment.</w:t>
      </w:r>
    </w:p>
    <w:p w14:paraId="250114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Should be used in classes (or classes inheriting from)</w:t>
      </w:r>
    </w:p>
    <w:p w14:paraId="357B8F7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SubNnetwork</w:t>
      </w:r>
    </w:p>
    <w:p w14:paraId="603ADD4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ManagedElement</w:t>
      </w:r>
    </w:p>
    <w:p w14:paraId="4D48F1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PerfMetricJob</w:t>
      </w:r>
    </w:p>
    <w:p w14:paraId="0271E22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TraceJob</w:t>
      </w:r>
    </w:p>
    <w:p w14:paraId="65FCC1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97A6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a YANG module wants to augment these classes/list/groupings they must</w:t>
      </w:r>
    </w:p>
    <w:p w14:paraId="50D7FE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augment all user classes!";</w:t>
      </w:r>
    </w:p>
    <w:p w14:paraId="0945DEB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87D333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Files {    </w:t>
      </w:r>
    </w:p>
    <w:p w14:paraId="5623D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"This IOC represents a collection of files. It can be </w:t>
      </w:r>
    </w:p>
    <w:p w14:paraId="37F7F5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name-contained by 'SubNetwork', 'ManagedElement', 'PerfMetricJob' or </w:t>
      </w:r>
    </w:p>
    <w:p w14:paraId="3E8B14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'TraceJob'. The 'Files' object name-contains 'File' objects, that </w:t>
      </w:r>
    </w:p>
    <w:p w14:paraId="789942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 the files of the collection. File collections allow to </w:t>
      </w:r>
    </w:p>
    <w:p w14:paraId="2A8E6A0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structure related files under a common root.</w:t>
      </w:r>
    </w:p>
    <w:p w14:paraId="3485BEB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F36E1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Instances of 'Files' are created by MnS producers. They shall be </w:t>
      </w:r>
    </w:p>
    <w:p w14:paraId="5AD263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at latest when the first file of the collection becomes </w:t>
      </w:r>
    </w:p>
    <w:p w14:paraId="543A8A7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available for retrieval by MnS consumers.</w:t>
      </w:r>
    </w:p>
    <w:p w14:paraId="64DE49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AEDB8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of 'Files' represent properties of the file collection </w:t>
      </w:r>
    </w:p>
    <w:p w14:paraId="55297C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not properties of individual files.</w:t>
      </w:r>
    </w:p>
    <w:p w14:paraId="338BB1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26D3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99728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56EDFB2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02C7E93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object shall be created at the same time as the object </w:t>
      </w:r>
    </w:p>
    <w:p w14:paraId="4A4AE71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the data collection job.</w:t>
      </w:r>
    </w:p>
    <w:p w14:paraId="368FCD0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present </w:t>
      </w:r>
    </w:p>
    <w:p w14:paraId="45B939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 'Files' instance. They shall identify the job that the files in </w:t>
      </w:r>
    </w:p>
    <w:p w14:paraId="6DD0265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collection relate to.</w:t>
      </w:r>
    </w:p>
    <w:p w14:paraId="655C6C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A 'Files' instance shall contain files related to one and only one </w:t>
      </w:r>
    </w:p>
    <w:p w14:paraId="25C2910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w:t>
      </w:r>
    </w:p>
    <w:p w14:paraId="344375E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files produced by one job shall be contained in one and only </w:t>
      </w:r>
    </w:p>
    <w:p w14:paraId="1B0E81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one 'Files' instance.</w:t>
      </w:r>
    </w:p>
    <w:p w14:paraId="16840A4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job object shall support an attribute with a link to the </w:t>
      </w:r>
    </w:p>
    <w:p w14:paraId="628BC17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created 'Files' instance ('_linkToFiles').</w:t>
      </w:r>
    </w:p>
    <w:p w14:paraId="268A44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 '_linkToFiles' shall be returned in the job creation </w:t>
      </w:r>
    </w:p>
    <w:p w14:paraId="216670E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response, if the stage 3 protocol supports returning attributes in an </w:t>
      </w:r>
    </w:p>
    <w:p w14:paraId="72061FB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 creation response.</w:t>
      </w:r>
    </w:p>
    <w:p w14:paraId="6FFC7CF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MnS producer decides where to name-contain the 'Files' instance </w:t>
      </w:r>
    </w:p>
    <w:p w14:paraId="4453BBF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related to a job.</w:t>
      </w:r>
    </w:p>
    <w:p w14:paraId="5B5EECA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A9175C" w14:textId="77777777" w:rsidR="00CD2839" w:rsidRDefault="00CD2839" w:rsidP="00CD2839">
      <w:pPr>
        <w:pStyle w:val="PL"/>
      </w:pPr>
      <w:r>
        <w:t xml:space="preserve">        The attribute '_linkToFiles' allows a MnS consumer to create simple </w:t>
      </w:r>
    </w:p>
    <w:p w14:paraId="68F1FEB5" w14:textId="77777777" w:rsidR="00CD2839" w:rsidRDefault="00CD2839" w:rsidP="00CD2839">
      <w:pPr>
        <w:pStyle w:val="PL"/>
      </w:pPr>
      <w:r>
        <w:t xml:space="preserve">        and targeted subscriptions for 'notifyFileReady', </w:t>
      </w:r>
    </w:p>
    <w:p w14:paraId="26C5613D" w14:textId="77777777" w:rsidR="00CD2839" w:rsidRDefault="00CD2839" w:rsidP="00CD2839">
      <w:pPr>
        <w:pStyle w:val="PL"/>
      </w:pPr>
      <w:r>
        <w:t xml:space="preserve">        and 'notifyFilePreparationError', or </w:t>
      </w:r>
    </w:p>
    <w:p w14:paraId="7D3021D2" w14:textId="77777777" w:rsidR="00CD2839" w:rsidRDefault="00CD2839" w:rsidP="00CD2839">
      <w:pPr>
        <w:pStyle w:val="PL"/>
      </w:pPr>
      <w:r>
        <w:t xml:space="preserve">        'notifyMOICreation', 'notifyMOIChanges' and 'notifyFilePreparationError'  </w:t>
      </w:r>
    </w:p>
    <w:p w14:paraId="3A8E6C20" w14:textId="77777777" w:rsidR="00CD2839" w:rsidRDefault="00CD2839" w:rsidP="00CD2839">
      <w:pPr>
        <w:pStyle w:val="PL"/>
      </w:pPr>
      <w:r>
        <w:t xml:space="preserve">         related to 'File' instances created or deleted </w:t>
      </w:r>
    </w:p>
    <w:p w14:paraId="48B763D9" w14:textId="77777777" w:rsidR="00CD2839" w:rsidRDefault="00CD2839" w:rsidP="00CD2839">
      <w:pPr>
        <w:pStyle w:val="PL"/>
      </w:pPr>
      <w:r>
        <w:t xml:space="preserve">        under the 'Files' instance of a specific job. The subscription needs </w:t>
      </w:r>
    </w:p>
    <w:p w14:paraId="3E7E4616" w14:textId="77777777" w:rsidR="00CD2839" w:rsidRDefault="00CD2839" w:rsidP="00CD2839">
      <w:pPr>
        <w:pStyle w:val="PL"/>
      </w:pPr>
      <w:r>
        <w:t xml:space="preserve">        to scope simply objects one level below the 'Files' object.</w:t>
      </w:r>
    </w:p>
    <w:p w14:paraId="0D53940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3C3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addition, the attribute '_linkToFiles' allows for simple </w:t>
      </w:r>
    </w:p>
    <w:p w14:paraId="40561DC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deployments not relying on notifications for reporting the </w:t>
      </w:r>
    </w:p>
    <w:p w14:paraId="42C1775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availability of new files, where the MnS consumer polls regularly </w:t>
      </w:r>
    </w:p>
    <w:p w14:paraId="130D38B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new files under 'Files'.";</w:t>
      </w:r>
    </w:p>
    <w:p w14:paraId="7D4505E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C00C88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25190F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config false;</w:t>
      </w:r>
    </w:p>
    <w:p w14:paraId="4D7A26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622E611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5027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FilesGrp ;</w:t>
      </w:r>
    </w:p>
    <w:p w14:paraId="25FD641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04F58A8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AD0B5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list File {</w:t>
      </w:r>
    </w:p>
    <w:p w14:paraId="13C4B3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description "Represents a file. It is name-contained by 'Files'.</w:t>
      </w:r>
    </w:p>
    <w:p w14:paraId="7C2FE1F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FD13E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a file becomes available on a MnS producer for retrieval by a </w:t>
      </w:r>
    </w:p>
    <w:p w14:paraId="2EF0737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MnS consumer, the MnS producer shall create a 'File' instance </w:t>
      </w:r>
    </w:p>
    <w:p w14:paraId="598B203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representing that file.</w:t>
      </w:r>
    </w:p>
    <w:p w14:paraId="49605C8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C9E8B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time of creation shall be captured by the MnS producer in the </w:t>
      </w:r>
    </w:p>
    <w:p w14:paraId="2CF1167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'fileReadyTime' attribute. The MnS producer shall keep the file at </w:t>
      </w:r>
    </w:p>
    <w:p w14:paraId="37F6806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least until the time specified by 'fileExpirationTime'. After that </w:t>
      </w:r>
    </w:p>
    <w:p w14:paraId="06A8043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time the MnS producer may delete the 'File' instance. </w:t>
      </w:r>
    </w:p>
    <w:p w14:paraId="76B5CEC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'fileExpirationTime' is determined by the MnS producer based on </w:t>
      </w:r>
    </w:p>
    <w:p w14:paraId="37CA6F4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considerations such as available storage space or file retention </w:t>
      </w:r>
    </w:p>
    <w:p w14:paraId="6C1AC4B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policies.</w:t>
      </w:r>
    </w:p>
    <w:p w14:paraId="59F876F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F9CD3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'fileSize', 'fileCompression', 'fileDataType' and </w:t>
      </w:r>
    </w:p>
    <w:p w14:paraId="2942496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'fileFormat' describe the file properties.</w:t>
      </w:r>
    </w:p>
    <w:p w14:paraId="6F07353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9119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'fileLocation' attribute indicates the address where the file can </w:t>
      </w:r>
    </w:p>
    <w:p w14:paraId="139D8E7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retrieved. The address includes the file transfer protocol (schema). </w:t>
      </w:r>
    </w:p>
    <w:p w14:paraId="1E6F497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Allowed file transfer protocols are 'sftp', 'ftpes' and 'https'.</w:t>
      </w:r>
    </w:p>
    <w:p w14:paraId="2E63449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AF1D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value of 'fileLocation' can be identical to or different from the </w:t>
      </w:r>
    </w:p>
    <w:p w14:paraId="232D1D5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address of the 'File' instance. The attribute 'fileContent' is </w:t>
      </w:r>
    </w:p>
    <w:p w14:paraId="14CBC16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provided for retrieving the actual file content. When identifying in </w:t>
      </w:r>
    </w:p>
    <w:p w14:paraId="67C7D0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Read request a 'File' instance and specifying only the </w:t>
      </w:r>
    </w:p>
    <w:p w14:paraId="7793EC6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be returned, then only the file content shall </w:t>
      </w:r>
    </w:p>
    <w:p w14:paraId="00E0AFC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returned in the response. Note, as usual, multiple attributes can </w:t>
      </w:r>
    </w:p>
    <w:p w14:paraId="46C3BA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be specified to be returned, so that the file content together with </w:t>
      </w:r>
    </w:p>
    <w:p w14:paraId="5DD132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some or all file meta data attributes can be returned in response to </w:t>
      </w:r>
    </w:p>
    <w:p w14:paraId="3D7F4DC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single request.</w:t>
      </w:r>
    </w:p>
    <w:p w14:paraId="57D7AC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0ED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case the 'fileLocation' specifies a location different than the </w:t>
      </w:r>
    </w:p>
    <w:p w14:paraId="5F48304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 object location, then the attribute 'fileContent' cannot be </w:t>
      </w:r>
    </w:p>
    <w:p w14:paraId="6F71785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used for retrieving the file content. For example, the 'File' object </w:t>
      </w:r>
    </w:p>
    <w:p w14:paraId="6F21E22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location may be given by</w:t>
      </w:r>
    </w:p>
    <w:p w14:paraId="01ED5EC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'https://companyA.com/ManagedElement=1/Files=1/File=1'</w:t>
      </w:r>
    </w:p>
    <w:p w14:paraId="0A59370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lastRenderedPageBreak/>
        <w:t xml:space="preserve">        and the value of the 'fileLocation' attribute by</w:t>
      </w:r>
    </w:p>
    <w:p w14:paraId="1BA0FF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w:t>
      </w:r>
    </w:p>
    <w:p w14:paraId="0A7F80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07E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this case the file needs to be retrieved using 'sftp' from </w:t>
      </w:r>
    </w:p>
    <w:p w14:paraId="548F9FD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'sftp://companyA.com/datastore/fileName.xml'. Attempts to read the </w:t>
      </w:r>
    </w:p>
    <w:p w14:paraId="24F2E7A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'fileContent' attribute shall return an error.</w:t>
      </w:r>
    </w:p>
    <w:p w14:paraId="15AD932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F36D2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When the file retrieval NRM fragment is used together with a data </w:t>
      </w:r>
    </w:p>
    <w:p w14:paraId="1BAF422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collection job ('PerfMetricJob' or 'TraceJob') the following </w:t>
      </w:r>
    </w:p>
    <w:p w14:paraId="2D8A2CA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provisions shall apply:</w:t>
      </w:r>
    </w:p>
    <w:p w14:paraId="28E01C5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The attributes 'jobRef' and 'jobId' shall be supported and </w:t>
      </w:r>
    </w:p>
    <w:p w14:paraId="38AC4AB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present. They shall identify the job that the file is related to.</w:t>
      </w:r>
    </w:p>
    <w:p w14:paraId="44BB13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F306E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attributes 'jobRef' and 'jobId' allow to set notification filters </w:t>
      </w:r>
    </w:p>
    <w:p w14:paraId="215C693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the subscription in such a way that only 'notifyMOICreation', </w:t>
      </w:r>
    </w:p>
    <w:p w14:paraId="713D3DA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notifyMOIChanges and </w:t>
      </w:r>
    </w:p>
    <w:p w14:paraId="5572B48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'notifyMOIDeletion' notifications are sent to subscribed MnS consumers </w:t>
      </w:r>
    </w:p>
    <w:p w14:paraId="2C84E4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if the created or deleted 'File' instance represents data related to </w:t>
      </w:r>
    </w:p>
    <w:p w14:paraId="0143CDC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jobs the subscribed MnS consumer created or is interested in.</w:t>
      </w:r>
    </w:p>
    <w:p w14:paraId="213B1F1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24AB9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Upon creation of a 'File' instance, a notification of type </w:t>
      </w:r>
    </w:p>
    <w:p w14:paraId="3DD7BD5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'notifyMOICreation' or 'notifyMOIChanges' shall be emitted to </w:t>
      </w:r>
    </w:p>
    <w:p w14:paraId="1886E5F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subscribed MnS consumers as </w:t>
      </w:r>
    </w:p>
    <w:p w14:paraId="0A30A274"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usual. For the case that the file contains performance metric data </w:t>
      </w:r>
    </w:p>
    <w:p w14:paraId="06D4E35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('fileDataType' is 'PERFORMANCE') the MnS producer shall emit either </w:t>
      </w:r>
    </w:p>
    <w:p w14:paraId="3021E74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 notification of type 'notifyMOICreation', 'notifyMOICreation' or </w:t>
      </w:r>
    </w:p>
    <w:p w14:paraId="1FB27FD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of type </w:t>
      </w:r>
    </w:p>
    <w:p w14:paraId="1DDFF86F"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'notifyFileReady'. The MnS consumer selects the notification type he </w:t>
      </w:r>
    </w:p>
    <w:p w14:paraId="344A882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wishes to receive with the subscription created on the MnS producer.</w:t>
      </w:r>
    </w:p>
    <w:p w14:paraId="2A56F5A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19B55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'objectClass' and 'objectInstance' parameters in the notification </w:t>
      </w:r>
    </w:p>
    <w:p w14:paraId="264ECFFB"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header of 'notifyFileReady' shall identify the new 'File' instance, </w:t>
      </w:r>
    </w:p>
    <w:p w14:paraId="388D8FF3"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29D826D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w:t>
      </w:r>
    </w:p>
    <w:p w14:paraId="645787A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for the case that 'notifyFileReady' is used as </w:t>
      </w:r>
    </w:p>
    <w:p w14:paraId="0CFB3728"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part of the file data reporting MnS.</w:t>
      </w:r>
    </w:p>
    <w:p w14:paraId="1C7FC33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6FD11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notification 'notifyFilePreparationError' shall be supported as </w:t>
      </w:r>
    </w:p>
    <w:p w14:paraId="18B64D1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well by the 'File' object. It shall be sent when an error occurs </w:t>
      </w:r>
    </w:p>
    <w:p w14:paraId="24B7E8B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during the preparation of the file. No 'notifyFileReady' or </w:t>
      </w:r>
    </w:p>
    <w:p w14:paraId="3E6840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'notifMOICreation shall be sent in that case. The 'objectClass' </w:t>
      </w:r>
    </w:p>
    <w:p w14:paraId="407C5E0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and 'objectInstance' parameters of the notification header shall </w:t>
      </w:r>
    </w:p>
    <w:p w14:paraId="7E310B5C"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identify the new 'File' instance representing the corrupted file, </w:t>
      </w:r>
    </w:p>
    <w:p w14:paraId="3A8DC52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instead of the related 'PerfMetricJob', 'TraceJob', 'ManagedElement' </w:t>
      </w:r>
    </w:p>
    <w:p w14:paraId="6BD239D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or 'ManagementNode'as described in 3GPP TS 28.532, clause 11.6.1.1.1 </w:t>
      </w:r>
    </w:p>
    <w:p w14:paraId="7B010B6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for the case that 'notifyFilePreparationError' is used as part of </w:t>
      </w:r>
    </w:p>
    <w:p w14:paraId="721F2749"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the file data reporting MnS. When the file is not created at all or </w:t>
      </w:r>
    </w:p>
    <w:p w14:paraId="303316A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deleted, the 'objectClass' and 'objectInstance' parameters of the </w:t>
      </w:r>
    </w:p>
    <w:p w14:paraId="32F7E2C0"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notification header are populated as described in 3GPP TS 28.532, </w:t>
      </w:r>
    </w:p>
    <w:p w14:paraId="6AC2A56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clause 11.6.1.1.1. Note that to receive 'notifyFilePreparationError' </w:t>
      </w:r>
    </w:p>
    <w:p w14:paraId="48516A51"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in that case the notification subscription needs to include these </w:t>
      </w:r>
    </w:p>
    <w:p w14:paraId="76687A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objects in its scope.";</w:t>
      </w:r>
    </w:p>
    <w:p w14:paraId="213D8D02"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key id;</w:t>
      </w:r>
    </w:p>
    <w:p w14:paraId="515745CA"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top3gpp:Top_Grp ;</w:t>
      </w:r>
    </w:p>
    <w:p w14:paraId="1C1D3BD7"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container attributes {</w:t>
      </w:r>
    </w:p>
    <w:p w14:paraId="288D5856"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uses FileGrp ;</w:t>
      </w:r>
    </w:p>
    <w:p w14:paraId="51829BAE"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1A9B442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5192026D"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w:t>
      </w:r>
    </w:p>
    <w:p w14:paraId="6973F845" w14:textId="77777777" w:rsidR="00AF69E6" w:rsidRPr="00F040EE"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040EE">
        <w:rPr>
          <w:rFonts w:ascii="Courier New" w:hAnsi="Courier New"/>
          <w:noProof/>
          <w:sz w:val="16"/>
        </w:rPr>
        <w:t xml:space="preserve">  }  </w:t>
      </w:r>
    </w:p>
    <w:p w14:paraId="210865C1" w14:textId="77777777" w:rsidR="007D5AB6" w:rsidRDefault="007D5AB6" w:rsidP="007D5AB6">
      <w:pPr>
        <w:pStyle w:val="PL"/>
      </w:pPr>
      <w:r>
        <w:t>}</w:t>
      </w:r>
    </w:p>
    <w:p w14:paraId="282652F0" w14:textId="77777777" w:rsidR="00AF69E6" w:rsidRPr="00F040EE" w:rsidRDefault="00AF69E6" w:rsidP="00AF69E6">
      <w:pPr>
        <w:tabs>
          <w:tab w:val="left" w:pos="0"/>
          <w:tab w:val="center" w:pos="4820"/>
          <w:tab w:val="right" w:pos="9638"/>
        </w:tabs>
        <w:spacing w:after="0"/>
        <w:rPr>
          <w:rFonts w:ascii="Courier New" w:hAnsi="Courier New" w:cs="Arial"/>
          <w:sz w:val="16"/>
          <w:szCs w:val="22"/>
          <w:lang w:val="en-US"/>
        </w:rPr>
      </w:pPr>
      <w:r w:rsidRPr="00F040EE">
        <w:rPr>
          <w:rFonts w:ascii="Courier New" w:hAnsi="Courier New" w:cs="Arial"/>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451" w:name="_Hlk157615171"/>
      <w:r>
        <w:t xml:space="preserve">management-node </w:t>
      </w:r>
      <w:bookmarkEnd w:id="451"/>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lastRenderedPageBreak/>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lastRenderedPageBreak/>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452" w:name="_Hlk157615345"/>
      <w:r>
        <w:t xml:space="preserve">mnsagent </w:t>
      </w:r>
      <w:bookmarkEnd w:id="452"/>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lastRenderedPageBreak/>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453" w:name="_Toc188003368"/>
      <w:r>
        <w:rPr>
          <w:lang w:eastAsia="zh-CN"/>
        </w:rPr>
        <w:t>D.2.18</w:t>
      </w:r>
      <w:r>
        <w:rPr>
          <w:lang w:eastAsia="zh-CN"/>
        </w:rPr>
        <w:tab/>
        <w:t>module _3gpp-common</w:t>
      </w:r>
      <w:r>
        <w:t>-</w:t>
      </w:r>
      <w:r w:rsidRPr="008B13B2">
        <w:rPr>
          <w:lang w:eastAsia="zh-CN"/>
        </w:rPr>
        <w:t>mecontext</w:t>
      </w:r>
      <w:r w:rsidRPr="00AE0B3E">
        <w:rPr>
          <w:lang w:eastAsia="zh-CN"/>
        </w:rPr>
        <w:t>.yang</w:t>
      </w:r>
      <w:bookmarkEnd w:id="453"/>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lastRenderedPageBreak/>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454" w:name="_Toc20153456"/>
      <w:bookmarkStart w:id="455" w:name="_Toc27489936"/>
      <w:bookmarkStart w:id="456" w:name="_Toc36033520"/>
      <w:bookmarkStart w:id="457" w:name="_Toc36475782"/>
      <w:bookmarkStart w:id="458" w:name="_Toc44581543"/>
      <w:bookmarkStart w:id="459" w:name="_Toc51769160"/>
      <w:bookmarkStart w:id="460" w:name="_Toc188003369"/>
      <w:bookmarkEnd w:id="411"/>
      <w:bookmarkEnd w:id="412"/>
      <w:bookmarkEnd w:id="413"/>
      <w:bookmarkEnd w:id="414"/>
      <w:bookmarkEnd w:id="415"/>
      <w:bookmarkEnd w:id="416"/>
      <w:bookmarkEnd w:id="417"/>
      <w:r w:rsidRPr="00A670A5">
        <w:rPr>
          <w:lang w:eastAsia="zh-CN"/>
        </w:rPr>
        <w:t>D.3</w:t>
      </w:r>
      <w:r w:rsidRPr="00A670A5">
        <w:rPr>
          <w:lang w:eastAsia="zh-CN"/>
        </w:rPr>
        <w:tab/>
      </w:r>
      <w:bookmarkEnd w:id="454"/>
      <w:r w:rsidR="002C6B91" w:rsidRPr="00A670A5">
        <w:rPr>
          <w:lang w:eastAsia="zh-CN"/>
        </w:rPr>
        <w:t>Void</w:t>
      </w:r>
      <w:bookmarkEnd w:id="455"/>
      <w:bookmarkEnd w:id="456"/>
      <w:bookmarkEnd w:id="457"/>
      <w:bookmarkEnd w:id="458"/>
      <w:bookmarkEnd w:id="459"/>
      <w:bookmarkEnd w:id="460"/>
    </w:p>
    <w:p w14:paraId="3333B4BF" w14:textId="77777777" w:rsidR="00A670A5" w:rsidRPr="00EB2C29" w:rsidRDefault="00A670A5" w:rsidP="00A670A5">
      <w:pPr>
        <w:pStyle w:val="Heading1"/>
        <w:rPr>
          <w:lang w:eastAsia="zh-CN"/>
        </w:rPr>
      </w:pPr>
      <w:bookmarkStart w:id="461" w:name="_Toc188003370"/>
      <w:r>
        <w:rPr>
          <w:lang w:eastAsia="zh-CN"/>
        </w:rPr>
        <w:t>D</w:t>
      </w:r>
      <w:r w:rsidRPr="00EB2C29">
        <w:rPr>
          <w:lang w:eastAsia="zh-CN"/>
        </w:rPr>
        <w:t>.</w:t>
      </w:r>
      <w:r>
        <w:rPr>
          <w:lang w:eastAsia="zh-CN"/>
        </w:rPr>
        <w:t>4</w:t>
      </w:r>
      <w:r w:rsidRPr="00EB2C29">
        <w:rPr>
          <w:lang w:eastAsia="zh-CN"/>
        </w:rPr>
        <w:tab/>
        <w:t>Mount information</w:t>
      </w:r>
      <w:bookmarkEnd w:id="461"/>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r>
        <w:br w:type="page"/>
      </w:r>
      <w:bookmarkStart w:id="462" w:name="_Toc171935187"/>
      <w:bookmarkStart w:id="463" w:name="_Toc178171196"/>
      <w:bookmarkStart w:id="464" w:name="_Toc188003371"/>
      <w:r>
        <w:lastRenderedPageBreak/>
        <w:t>Annex E (normative):</w:t>
      </w:r>
      <w:r w:rsidR="00964B04">
        <w:br/>
      </w:r>
      <w:r>
        <w:t>YANG/Netconf-based solution set</w:t>
      </w:r>
      <w:bookmarkEnd w:id="462"/>
      <w:bookmarkEnd w:id="463"/>
      <w:bookmarkEnd w:id="464"/>
    </w:p>
    <w:p w14:paraId="3DEED5D1" w14:textId="08441A8B" w:rsidR="00EC2C31" w:rsidRDefault="00EC2C31" w:rsidP="00EC2C31">
      <w:pPr>
        <w:pStyle w:val="Heading3"/>
      </w:pPr>
      <w:bookmarkStart w:id="465" w:name="_Toc171935189"/>
      <w:bookmarkStart w:id="466" w:name="_Toc188003372"/>
      <w:r>
        <w:t>E.1</w:t>
      </w:r>
      <w:r>
        <w:tab/>
        <w:t>Common data types</w:t>
      </w:r>
      <w:bookmarkEnd w:id="465"/>
      <w:bookmarkEnd w:id="466"/>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auto"/>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shd w:val="clear" w:color="auto" w:fill="auto"/>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shd w:val="clear" w:color="auto" w:fill="auto"/>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r>
        <w:br w:type="page"/>
      </w:r>
      <w:bookmarkStart w:id="467" w:name="_Toc20153457"/>
      <w:bookmarkStart w:id="468" w:name="_Toc27489937"/>
      <w:bookmarkStart w:id="469" w:name="_Toc36033521"/>
      <w:bookmarkStart w:id="470" w:name="_Toc36475783"/>
      <w:bookmarkStart w:id="471" w:name="_Toc44581544"/>
      <w:bookmarkStart w:id="472" w:name="_Toc51769161"/>
      <w:bookmarkStart w:id="473" w:name="_Toc188003373"/>
      <w:r w:rsidR="00F45460">
        <w:lastRenderedPageBreak/>
        <w:t xml:space="preserve">Annex </w:t>
      </w:r>
      <w:r>
        <w:t>F</w:t>
      </w:r>
      <w:r w:rsidR="001808C0">
        <w:t xml:space="preserve"> </w:t>
      </w:r>
      <w:r w:rsidR="00F45460">
        <w:t>(informative):</w:t>
      </w:r>
      <w:r w:rsidR="00F45460">
        <w:br/>
        <w:t>Change history</w:t>
      </w:r>
      <w:bookmarkEnd w:id="467"/>
      <w:bookmarkEnd w:id="468"/>
      <w:bookmarkEnd w:id="469"/>
      <w:bookmarkEnd w:id="470"/>
      <w:bookmarkEnd w:id="471"/>
      <w:bookmarkEnd w:id="472"/>
      <w:bookmarkEnd w:id="473"/>
    </w:p>
    <w:bookmarkEnd w:id="9"/>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rsidRPr="00235394" w14:paraId="407124A8" w14:textId="77777777" w:rsidTr="00843100">
        <w:tc>
          <w:tcPr>
            <w:tcW w:w="9651" w:type="dxa"/>
            <w:gridSpan w:val="8"/>
            <w:shd w:val="solid" w:color="FFFFFF" w:fill="auto"/>
          </w:tcPr>
          <w:p w14:paraId="589753A7" w14:textId="77777777" w:rsidR="008070C3" w:rsidRPr="00235394" w:rsidRDefault="008070C3" w:rsidP="00C8170F">
            <w:pPr>
              <w:pStyle w:val="TAL"/>
              <w:jc w:val="center"/>
              <w:rPr>
                <w:b/>
                <w:sz w:val="16"/>
              </w:rPr>
            </w:pPr>
            <w:r w:rsidRPr="00235394">
              <w:rPr>
                <w:b/>
              </w:rPr>
              <w:lastRenderedPageBreak/>
              <w:t>Change history</w:t>
            </w:r>
          </w:p>
        </w:tc>
      </w:tr>
      <w:tr w:rsidR="008070C3" w:rsidRPr="00235394" w14:paraId="24D7E417" w14:textId="77777777" w:rsidTr="00843100">
        <w:tc>
          <w:tcPr>
            <w:tcW w:w="805" w:type="dxa"/>
            <w:shd w:val="pct10" w:color="auto" w:fill="FFFFFF"/>
          </w:tcPr>
          <w:p w14:paraId="4F980597" w14:textId="77777777" w:rsidR="008070C3" w:rsidRPr="00235394" w:rsidRDefault="008070C3" w:rsidP="00C8170F">
            <w:pPr>
              <w:pStyle w:val="TAL"/>
              <w:rPr>
                <w:b/>
                <w:sz w:val="16"/>
              </w:rPr>
            </w:pPr>
            <w:r w:rsidRPr="00235394">
              <w:rPr>
                <w:b/>
                <w:sz w:val="16"/>
              </w:rPr>
              <w:t>Date</w:t>
            </w:r>
          </w:p>
        </w:tc>
        <w:tc>
          <w:tcPr>
            <w:tcW w:w="801" w:type="dxa"/>
            <w:shd w:val="pct10" w:color="auto" w:fill="FFFFFF"/>
          </w:tcPr>
          <w:p w14:paraId="161B536A" w14:textId="77777777" w:rsidR="008070C3" w:rsidRPr="00235394" w:rsidRDefault="008070C3" w:rsidP="00C8170F">
            <w:pPr>
              <w:pStyle w:val="TAL"/>
              <w:rPr>
                <w:b/>
                <w:sz w:val="16"/>
              </w:rPr>
            </w:pPr>
            <w:r>
              <w:rPr>
                <w:b/>
                <w:sz w:val="16"/>
              </w:rPr>
              <w:t>Meeting</w:t>
            </w:r>
          </w:p>
        </w:tc>
        <w:tc>
          <w:tcPr>
            <w:tcW w:w="1095" w:type="dxa"/>
            <w:shd w:val="pct10" w:color="auto" w:fill="FFFFFF"/>
          </w:tcPr>
          <w:p w14:paraId="315BD004" w14:textId="77777777" w:rsidR="008070C3" w:rsidRPr="00235394" w:rsidRDefault="008070C3" w:rsidP="00C8170F">
            <w:pPr>
              <w:pStyle w:val="TAL"/>
              <w:rPr>
                <w:b/>
                <w:sz w:val="16"/>
              </w:rPr>
            </w:pPr>
            <w:r w:rsidRPr="00235394">
              <w:rPr>
                <w:b/>
                <w:sz w:val="16"/>
              </w:rPr>
              <w:t>TDoc</w:t>
            </w:r>
          </w:p>
        </w:tc>
        <w:tc>
          <w:tcPr>
            <w:tcW w:w="568" w:type="dxa"/>
            <w:shd w:val="pct10" w:color="auto" w:fill="FFFFFF"/>
          </w:tcPr>
          <w:p w14:paraId="2A48005F" w14:textId="77777777" w:rsidR="008070C3" w:rsidRPr="00235394" w:rsidRDefault="008070C3" w:rsidP="00C8170F">
            <w:pPr>
              <w:pStyle w:val="TAL"/>
              <w:rPr>
                <w:b/>
                <w:sz w:val="16"/>
              </w:rPr>
            </w:pPr>
            <w:r w:rsidRPr="00235394">
              <w:rPr>
                <w:b/>
                <w:sz w:val="16"/>
              </w:rPr>
              <w:t>CR</w:t>
            </w:r>
          </w:p>
        </w:tc>
        <w:tc>
          <w:tcPr>
            <w:tcW w:w="426" w:type="dxa"/>
            <w:shd w:val="pct10" w:color="auto" w:fill="FFFFFF"/>
          </w:tcPr>
          <w:p w14:paraId="27430AF7" w14:textId="77777777" w:rsidR="008070C3" w:rsidRPr="00235394" w:rsidRDefault="008070C3" w:rsidP="00C8170F">
            <w:pPr>
              <w:pStyle w:val="TAL"/>
              <w:rPr>
                <w:b/>
                <w:sz w:val="16"/>
              </w:rPr>
            </w:pPr>
            <w:r w:rsidRPr="00235394">
              <w:rPr>
                <w:b/>
                <w:sz w:val="16"/>
              </w:rPr>
              <w:t>Rev</w:t>
            </w:r>
          </w:p>
        </w:tc>
        <w:tc>
          <w:tcPr>
            <w:tcW w:w="426" w:type="dxa"/>
            <w:shd w:val="pct10" w:color="auto" w:fill="FFFFFF"/>
          </w:tcPr>
          <w:p w14:paraId="52086006" w14:textId="77777777" w:rsidR="008070C3" w:rsidRPr="00235394" w:rsidRDefault="008070C3" w:rsidP="00C8170F">
            <w:pPr>
              <w:pStyle w:val="TAL"/>
              <w:rPr>
                <w:b/>
                <w:sz w:val="16"/>
              </w:rPr>
            </w:pPr>
            <w:r>
              <w:rPr>
                <w:b/>
                <w:sz w:val="16"/>
              </w:rPr>
              <w:t>Cat</w:t>
            </w:r>
          </w:p>
        </w:tc>
        <w:tc>
          <w:tcPr>
            <w:tcW w:w="4821" w:type="dxa"/>
            <w:shd w:val="pct10" w:color="auto" w:fill="FFFFFF"/>
          </w:tcPr>
          <w:p w14:paraId="2658AC29" w14:textId="77777777" w:rsidR="008070C3" w:rsidRPr="00235394" w:rsidRDefault="008070C3" w:rsidP="00C8170F">
            <w:pPr>
              <w:pStyle w:val="TAL"/>
              <w:rPr>
                <w:b/>
                <w:sz w:val="16"/>
              </w:rPr>
            </w:pPr>
            <w:r w:rsidRPr="00235394">
              <w:rPr>
                <w:b/>
                <w:sz w:val="16"/>
              </w:rPr>
              <w:t>Subject/Comment</w:t>
            </w:r>
          </w:p>
        </w:tc>
        <w:tc>
          <w:tcPr>
            <w:tcW w:w="709" w:type="dxa"/>
            <w:shd w:val="pct10" w:color="auto" w:fill="FFFFFF"/>
          </w:tcPr>
          <w:p w14:paraId="32D15C8A"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2078589F" w14:textId="77777777" w:rsidTr="00843100">
        <w:tc>
          <w:tcPr>
            <w:tcW w:w="805" w:type="dxa"/>
            <w:shd w:val="solid" w:color="FFFFFF" w:fill="auto"/>
          </w:tcPr>
          <w:p w14:paraId="0956048D" w14:textId="77777777" w:rsidR="008070C3" w:rsidRPr="006B0D02"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Pr="006B0D02"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Pr="006B0D02"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Pr="006B0D02"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Pr="007D6048" w:rsidRDefault="008070C3" w:rsidP="00C8170F">
            <w:pPr>
              <w:pStyle w:val="TAC"/>
              <w:rPr>
                <w:sz w:val="16"/>
                <w:szCs w:val="16"/>
              </w:rPr>
            </w:pPr>
            <w:r>
              <w:rPr>
                <w:sz w:val="16"/>
                <w:szCs w:val="16"/>
              </w:rPr>
              <w:t>13.2.0</w:t>
            </w:r>
          </w:p>
        </w:tc>
      </w:tr>
      <w:tr w:rsidR="003B7CF3" w:rsidRPr="007D6048"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Pr="00B14A18" w:rsidRDefault="003B7CF3" w:rsidP="00C8170F">
            <w:pPr>
              <w:pStyle w:val="TAC"/>
              <w:rPr>
                <w:sz w:val="16"/>
                <w:szCs w:val="16"/>
              </w:rPr>
            </w:pPr>
            <w:r w:rsidRPr="00B14A18">
              <w:rPr>
                <w:sz w:val="16"/>
                <w:szCs w:val="16"/>
              </w:rPr>
              <w:t>14.0.0</w:t>
            </w:r>
          </w:p>
        </w:tc>
      </w:tr>
      <w:tr w:rsidR="00B14A18" w:rsidRPr="007D604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Pr="00B14A18" w:rsidRDefault="00B14A18" w:rsidP="00C8170F">
            <w:pPr>
              <w:pStyle w:val="TAC"/>
              <w:rPr>
                <w:sz w:val="16"/>
                <w:szCs w:val="16"/>
              </w:rPr>
            </w:pPr>
            <w:r w:rsidRPr="00B14A18">
              <w:rPr>
                <w:sz w:val="16"/>
                <w:szCs w:val="16"/>
              </w:rPr>
              <w:t>14.1.0</w:t>
            </w:r>
          </w:p>
        </w:tc>
      </w:tr>
      <w:tr w:rsidR="00D82525" w:rsidRPr="007D6048"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9" w:type="dxa"/>
            <w:shd w:val="solid" w:color="FFFFFF" w:fill="auto"/>
          </w:tcPr>
          <w:p w14:paraId="7195DD15" w14:textId="77777777" w:rsidR="00D82525" w:rsidRPr="00B14A18" w:rsidRDefault="00D82525" w:rsidP="00C8170F">
            <w:pPr>
              <w:pStyle w:val="TAC"/>
              <w:rPr>
                <w:sz w:val="16"/>
                <w:szCs w:val="16"/>
              </w:rPr>
            </w:pPr>
            <w:r>
              <w:rPr>
                <w:sz w:val="16"/>
                <w:szCs w:val="16"/>
              </w:rPr>
              <w:t>15.0.0</w:t>
            </w:r>
          </w:p>
        </w:tc>
      </w:tr>
      <w:tr w:rsidR="00115E78" w:rsidRPr="007D604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rsidRPr="007D6048"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rsidRPr="007D6048"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rsidRPr="007D6048"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rsidRPr="007D6048"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rsidRPr="007D6048"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rsidRPr="007D6048"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rsidRPr="007D604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474" w:name="_Hlk22303053"/>
        <w:tc>
          <w:tcPr>
            <w:tcW w:w="4821" w:type="dxa"/>
            <w:shd w:val="solid" w:color="FFFFFF" w:fill="auto"/>
          </w:tcPr>
          <w:p w14:paraId="57A547DA"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74"/>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rsidRPr="007D6048"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rsidRPr="007D6048"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rsidRPr="007D6048"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rsidRPr="007D6048"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rsidRPr="007D6048"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rsidRPr="007D6048"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rsidRPr="007D6048"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rsidRPr="007D6048"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rsidRPr="007D6048"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rsidRPr="007D6048"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rsidRPr="007D6048"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rsidRPr="007D6048"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rsidRPr="007D6048"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rsidRPr="007D6048"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rsidRPr="007D6048"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rsidRPr="007D6048"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rsidRPr="007D6048"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rsidRPr="007D6048"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rsidRPr="007D604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rsidRPr="007D604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rsidRPr="007D6048"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rsidRPr="007D6048"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rsidRPr="007D6048"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rsidRPr="007D6048"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rsidRPr="007D604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rsidRPr="007D6048"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rsidRPr="007D6048"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rsidRPr="007D6048"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rsidRPr="007D6048"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rsidRPr="007D6048"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rsidRPr="007D6048"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rsidRPr="007D6048"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rsidRPr="007D604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rsidRPr="007D604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rsidRPr="007D6048"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rsidRPr="007D6048"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rsidRPr="007D6048"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rsidRPr="007D6048"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rsidRPr="007D6048"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rsidRPr="007D6048"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rsidRPr="007D6048"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rsidRPr="007D6048"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rsidRPr="007D6048"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rsidRPr="007D6048"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rsidRPr="007D6048"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rsidRPr="007D6048"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rsidRPr="007D6048"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rsidRPr="007D6048"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rsidRPr="007D6048"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t>16.9.0</w:t>
            </w:r>
          </w:p>
        </w:tc>
      </w:tr>
      <w:tr w:rsidR="00DA3DDC" w:rsidRPr="007D6048"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rsidRPr="007D6048"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rsidRPr="007D6048"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rsidRPr="007D6048"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rsidRPr="007D6048"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rsidRPr="007D6048"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rsidRPr="007D6048"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sidRPr="00761F88">
              <w:rPr>
                <w:snapToGrid w:val="0"/>
                <w:sz w:val="16"/>
                <w:szCs w:val="16"/>
                <w:lang w:val="en-AU"/>
              </w:rPr>
              <w:fldChar w:fldCharType="begin"/>
            </w:r>
            <w:r w:rsidRPr="00761F88">
              <w:rPr>
                <w:snapToGrid w:val="0"/>
                <w:sz w:val="16"/>
                <w:szCs w:val="16"/>
                <w:lang w:val="en-AU"/>
              </w:rPr>
              <w:instrText xml:space="preserve"> DOCPROPERTY  CrTitle  \* MERGEFORMAT </w:instrText>
            </w:r>
            <w:r w:rsidRPr="00761F88">
              <w:rPr>
                <w:snapToGrid w:val="0"/>
                <w:sz w:val="16"/>
                <w:szCs w:val="16"/>
                <w:lang w:val="en-AU"/>
              </w:rPr>
              <w:fldChar w:fldCharType="separate"/>
            </w:r>
            <w:r w:rsidRPr="00761F88">
              <w:rPr>
                <w:snapToGrid w:val="0"/>
                <w:sz w:val="16"/>
                <w:szCs w:val="16"/>
                <w:lang w:val="en-AU"/>
              </w:rPr>
              <w:t>Correction of YANG Solution set</w:t>
            </w:r>
            <w:r w:rsidRPr="00761F88">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rsidRPr="007D6048"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Pr="004970A1" w:rsidRDefault="004970A1" w:rsidP="004970A1">
            <w:pPr>
              <w:pStyle w:val="TAL"/>
              <w:rPr>
                <w:snapToGrid w:val="0"/>
                <w:sz w:val="16"/>
                <w:szCs w:val="16"/>
                <w:lang w:val="en-AU"/>
              </w:rPr>
            </w:pPr>
            <w:r w:rsidRPr="00761F88">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rsidRPr="007D6048"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P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rsidRPr="007D6048"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sidRPr="00761F88">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rsidRPr="007D604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P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rsidRPr="007D6048"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rsidRPr="007D6048"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rsidRPr="007D6048"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rsidRPr="007D6048"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rsidRPr="007D6048"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rsidRPr="007D6048"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rsidRPr="007D6048"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rsidRPr="007D6048"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rsidRPr="007D6048"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sidRPr="00D852EA">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rsidRPr="007D6048"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P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rsidRPr="007D6048"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rsidRPr="007D6048"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rsidRPr="007D6048"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rsidRPr="007D6048"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rsidRPr="007D6048"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rsidRPr="007D6048"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rsidRPr="007D6048"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rsidRPr="007D6048"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rsidRPr="007D6048"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rsidRPr="007D6048"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rsidRPr="007D6048"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rsidRPr="007D6048"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rsidRPr="007D6048"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Pr="007F17CF" w:rsidRDefault="007F17CF" w:rsidP="007F17CF">
            <w:pPr>
              <w:pStyle w:val="TAC"/>
              <w:rPr>
                <w:sz w:val="16"/>
                <w:szCs w:val="16"/>
                <w:lang w:val="en-AU"/>
              </w:rPr>
            </w:pPr>
            <w:r>
              <w:rPr>
                <w:sz w:val="16"/>
                <w:szCs w:val="16"/>
                <w:lang w:val="en-AU"/>
              </w:rPr>
              <w:t>17.3.1</w:t>
            </w:r>
          </w:p>
        </w:tc>
      </w:tr>
      <w:tr w:rsidR="00E91FD3" w:rsidRPr="007D6048"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rsidRPr="007D6048"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rsidRPr="007D6048"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rsidRPr="007D6048"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rsidRPr="007D6048"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rsidRPr="007D6048"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rsidRPr="007D6048"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rsidRPr="007D6048"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rsidRPr="007D6048"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rsidRPr="007D6048"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rsidRPr="007D6048"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rsidRPr="007D6048"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rsidRPr="007D6048"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rsidRPr="007D6048"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rsidRPr="007D6048"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rsidRPr="007D6048"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rsidRPr="007D6048"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rsidRPr="007D6048"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rsidRPr="007D6048"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rsidRPr="007D6048"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sidRPr="00B10B8B">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rsidRPr="007D6048"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sidRPr="00CC34D7">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rsidRPr="007D6048"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sidRPr="004D0A9F">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rsidRPr="007D6048"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sidRPr="004D0A9F">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rsidRPr="007D6048"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sidRPr="00AF69E6">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rsidRPr="007D6048"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sidRPr="002331AD">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rsidRPr="007D6048"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sidRPr="00507883">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sidRPr="00507883">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rsidRPr="007D6048"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sidRPr="00507883">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sidRPr="00F077A6">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rsidRPr="007D6048"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sidRPr="00507883">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sidRPr="00507883">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sidRPr="00507883">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sidRPr="00507883">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sidRPr="00507883">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sidRPr="00507883">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sidRPr="00507883">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sidRPr="00507883">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sidRPr="00507883">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sidRPr="00507883">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sidRPr="00507883">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sidRPr="00507883">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sidRPr="00507883">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sidRPr="00507883">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sidRPr="00507883">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sidRPr="00555E7F">
              <w:rPr>
                <w:sz w:val="16"/>
                <w:szCs w:val="16"/>
                <w:lang w:val="en-AU"/>
              </w:rPr>
              <w:t>17.8.0</w:t>
            </w:r>
          </w:p>
        </w:tc>
      </w:tr>
      <w:tr w:rsidR="00843100" w:rsidRPr="007D6048"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rsidRPr="007D6048"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rsidRPr="007D6048"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shd w:val="clear" w:color="auto" w:fill="auto"/>
          </w:tcPr>
          <w:p w14:paraId="02952296"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E5C790F" w14:textId="77777777" w:rsidR="00843100" w:rsidRPr="00843100" w:rsidRDefault="00843100" w:rsidP="00843100">
            <w:pPr>
              <w:pStyle w:val="TAL"/>
              <w:rPr>
                <w:sz w:val="16"/>
                <w:szCs w:val="18"/>
              </w:rPr>
            </w:pPr>
            <w:r w:rsidRPr="00843100">
              <w:rPr>
                <w:sz w:val="16"/>
                <w:szCs w:val="18"/>
              </w:rPr>
              <w:t>0332</w:t>
            </w:r>
          </w:p>
        </w:tc>
        <w:tc>
          <w:tcPr>
            <w:tcW w:w="426" w:type="dxa"/>
            <w:shd w:val="clear" w:color="auto" w:fill="auto"/>
          </w:tcPr>
          <w:p w14:paraId="2C9D0081"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1E292D5B"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CBDC364" w14:textId="77777777" w:rsidR="00843100" w:rsidRPr="00843100" w:rsidRDefault="00843100" w:rsidP="00843100">
            <w:pPr>
              <w:pStyle w:val="TAL"/>
              <w:rPr>
                <w:snapToGrid w:val="0"/>
                <w:sz w:val="16"/>
                <w:szCs w:val="18"/>
                <w:lang w:val="en-AU"/>
              </w:rPr>
            </w:pPr>
            <w:r w:rsidRPr="00843100">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rsidRPr="007D6048"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shd w:val="clear" w:color="auto" w:fill="auto"/>
          </w:tcPr>
          <w:p w14:paraId="1FD9550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6FA0658E" w14:textId="77777777" w:rsidR="00843100" w:rsidRPr="00843100" w:rsidRDefault="00843100" w:rsidP="00843100">
            <w:pPr>
              <w:pStyle w:val="TAL"/>
              <w:rPr>
                <w:sz w:val="16"/>
                <w:szCs w:val="18"/>
              </w:rPr>
            </w:pPr>
            <w:r w:rsidRPr="00843100">
              <w:rPr>
                <w:sz w:val="16"/>
                <w:szCs w:val="18"/>
              </w:rPr>
              <w:t>0339</w:t>
            </w:r>
          </w:p>
        </w:tc>
        <w:tc>
          <w:tcPr>
            <w:tcW w:w="426" w:type="dxa"/>
            <w:shd w:val="clear" w:color="auto" w:fill="auto"/>
          </w:tcPr>
          <w:p w14:paraId="7764DB43"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733CA21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7822EC7F" w14:textId="77777777" w:rsidR="00843100" w:rsidRPr="00843100" w:rsidRDefault="00843100" w:rsidP="00843100">
            <w:pPr>
              <w:pStyle w:val="TAL"/>
              <w:rPr>
                <w:snapToGrid w:val="0"/>
                <w:sz w:val="16"/>
                <w:szCs w:val="18"/>
                <w:lang w:val="en-AU"/>
              </w:rPr>
            </w:pPr>
            <w:r w:rsidRPr="00843100">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shd w:val="clear" w:color="auto" w:fill="auto"/>
          </w:tcPr>
          <w:p w14:paraId="428D5CCC"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42DD6AD" w14:textId="77777777" w:rsidR="00843100" w:rsidRPr="00843100" w:rsidRDefault="00843100" w:rsidP="00843100">
            <w:pPr>
              <w:pStyle w:val="TAL"/>
              <w:rPr>
                <w:sz w:val="16"/>
                <w:szCs w:val="18"/>
              </w:rPr>
            </w:pPr>
            <w:r w:rsidRPr="00843100">
              <w:rPr>
                <w:sz w:val="16"/>
                <w:szCs w:val="18"/>
              </w:rPr>
              <w:t>0341</w:t>
            </w:r>
          </w:p>
        </w:tc>
        <w:tc>
          <w:tcPr>
            <w:tcW w:w="426" w:type="dxa"/>
            <w:shd w:val="clear" w:color="auto" w:fill="auto"/>
          </w:tcPr>
          <w:p w14:paraId="2D917926"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0E1798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24FFF7E7"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shd w:val="clear" w:color="auto" w:fill="auto"/>
          </w:tcPr>
          <w:p w14:paraId="5F6459A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7D17A66" w14:textId="77777777" w:rsidR="00843100" w:rsidRPr="00843100" w:rsidRDefault="00843100" w:rsidP="00843100">
            <w:pPr>
              <w:pStyle w:val="TAL"/>
              <w:rPr>
                <w:sz w:val="16"/>
                <w:szCs w:val="18"/>
              </w:rPr>
            </w:pPr>
            <w:r w:rsidRPr="00843100">
              <w:rPr>
                <w:sz w:val="16"/>
                <w:szCs w:val="18"/>
              </w:rPr>
              <w:t>0343</w:t>
            </w:r>
          </w:p>
        </w:tc>
        <w:tc>
          <w:tcPr>
            <w:tcW w:w="426" w:type="dxa"/>
            <w:shd w:val="clear" w:color="auto" w:fill="auto"/>
          </w:tcPr>
          <w:p w14:paraId="2A515D25"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0E6F0FDD"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5C04655" w14:textId="77777777" w:rsidR="00843100" w:rsidRPr="00843100" w:rsidRDefault="00843100" w:rsidP="00843100">
            <w:pPr>
              <w:pStyle w:val="TAL"/>
              <w:rPr>
                <w:snapToGrid w:val="0"/>
                <w:sz w:val="16"/>
                <w:szCs w:val="18"/>
                <w:lang w:val="en-AU"/>
              </w:rPr>
            </w:pPr>
            <w:r w:rsidRPr="00843100">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shd w:val="clear" w:color="auto" w:fill="auto"/>
          </w:tcPr>
          <w:p w14:paraId="22C84E92"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797AF287" w14:textId="77777777" w:rsidR="00843100" w:rsidRPr="00843100" w:rsidRDefault="00843100" w:rsidP="00843100">
            <w:pPr>
              <w:pStyle w:val="TAL"/>
              <w:rPr>
                <w:sz w:val="16"/>
                <w:szCs w:val="18"/>
              </w:rPr>
            </w:pPr>
            <w:r w:rsidRPr="00843100">
              <w:rPr>
                <w:sz w:val="16"/>
                <w:szCs w:val="18"/>
              </w:rPr>
              <w:t>0347</w:t>
            </w:r>
          </w:p>
        </w:tc>
        <w:tc>
          <w:tcPr>
            <w:tcW w:w="426" w:type="dxa"/>
            <w:shd w:val="clear" w:color="auto" w:fill="auto"/>
          </w:tcPr>
          <w:p w14:paraId="7CB72DC9"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1A6464E5"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87F55D3" w14:textId="77777777" w:rsidR="00843100" w:rsidRPr="00843100" w:rsidRDefault="00843100" w:rsidP="00843100">
            <w:pPr>
              <w:pStyle w:val="TAL"/>
              <w:rPr>
                <w:snapToGrid w:val="0"/>
                <w:sz w:val="16"/>
                <w:szCs w:val="18"/>
                <w:lang w:val="en-AU"/>
              </w:rPr>
            </w:pPr>
            <w:r w:rsidRPr="00843100">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shd w:val="clear" w:color="auto" w:fill="auto"/>
          </w:tcPr>
          <w:p w14:paraId="006AB0DF"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18101B14" w14:textId="77777777" w:rsidR="00843100" w:rsidRPr="00843100" w:rsidRDefault="00843100" w:rsidP="00843100">
            <w:pPr>
              <w:pStyle w:val="TAL"/>
              <w:rPr>
                <w:sz w:val="16"/>
                <w:szCs w:val="18"/>
              </w:rPr>
            </w:pPr>
            <w:r w:rsidRPr="00843100">
              <w:rPr>
                <w:sz w:val="16"/>
                <w:szCs w:val="18"/>
              </w:rPr>
              <w:t>0361</w:t>
            </w:r>
          </w:p>
        </w:tc>
        <w:tc>
          <w:tcPr>
            <w:tcW w:w="426" w:type="dxa"/>
            <w:shd w:val="clear" w:color="auto" w:fill="auto"/>
          </w:tcPr>
          <w:p w14:paraId="3CEB8D5B"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339ABF2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52A40A4B" w14:textId="77777777" w:rsidR="00843100" w:rsidRPr="00843100" w:rsidRDefault="00843100" w:rsidP="00843100">
            <w:pPr>
              <w:pStyle w:val="TAL"/>
              <w:rPr>
                <w:snapToGrid w:val="0"/>
                <w:sz w:val="16"/>
                <w:szCs w:val="18"/>
                <w:lang w:val="en-AU"/>
              </w:rPr>
            </w:pPr>
            <w:r w:rsidRPr="00843100">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shd w:val="clear" w:color="auto" w:fill="auto"/>
          </w:tcPr>
          <w:p w14:paraId="137D33E4"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453C69A6" w14:textId="77777777" w:rsidR="00843100" w:rsidRPr="00843100" w:rsidRDefault="00843100" w:rsidP="00843100">
            <w:pPr>
              <w:pStyle w:val="TAL"/>
              <w:rPr>
                <w:sz w:val="16"/>
                <w:szCs w:val="18"/>
              </w:rPr>
            </w:pPr>
            <w:r w:rsidRPr="00843100">
              <w:rPr>
                <w:sz w:val="16"/>
                <w:szCs w:val="18"/>
              </w:rPr>
              <w:t>0363</w:t>
            </w:r>
          </w:p>
        </w:tc>
        <w:tc>
          <w:tcPr>
            <w:tcW w:w="426" w:type="dxa"/>
            <w:shd w:val="clear" w:color="auto" w:fill="auto"/>
          </w:tcPr>
          <w:p w14:paraId="39ADEB82" w14:textId="77777777" w:rsidR="00843100" w:rsidRPr="00843100" w:rsidRDefault="00057C59" w:rsidP="00057C59">
            <w:pPr>
              <w:pStyle w:val="TAC"/>
              <w:jc w:val="right"/>
              <w:rPr>
                <w:sz w:val="16"/>
                <w:szCs w:val="18"/>
              </w:rPr>
            </w:pPr>
            <w:r>
              <w:rPr>
                <w:sz w:val="16"/>
                <w:szCs w:val="18"/>
              </w:rPr>
              <w:t>-</w:t>
            </w:r>
          </w:p>
        </w:tc>
        <w:tc>
          <w:tcPr>
            <w:tcW w:w="426" w:type="dxa"/>
            <w:shd w:val="clear" w:color="auto" w:fill="auto"/>
          </w:tcPr>
          <w:p w14:paraId="6030AAC6"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461451E2"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sidRPr="009E40C6">
              <w:rPr>
                <w:sz w:val="16"/>
                <w:szCs w:val="16"/>
                <w:lang w:val="en-AU"/>
              </w:rPr>
              <w:t>17.10.0</w:t>
            </w:r>
          </w:p>
        </w:tc>
      </w:tr>
      <w:tr w:rsidR="00843100" w:rsidRPr="007D6048"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shd w:val="clear" w:color="auto" w:fill="auto"/>
          </w:tcPr>
          <w:p w14:paraId="1DAA5AC1" w14:textId="77777777" w:rsidR="00843100" w:rsidRPr="00843100" w:rsidRDefault="00843100" w:rsidP="00843100">
            <w:pPr>
              <w:pStyle w:val="TAC"/>
              <w:rPr>
                <w:rFonts w:cs="Arial"/>
                <w:sz w:val="16"/>
                <w:szCs w:val="18"/>
              </w:rPr>
            </w:pPr>
            <w:r w:rsidRPr="00843100">
              <w:rPr>
                <w:sz w:val="16"/>
                <w:szCs w:val="18"/>
              </w:rPr>
              <w:t>SP-240805</w:t>
            </w:r>
          </w:p>
        </w:tc>
        <w:tc>
          <w:tcPr>
            <w:tcW w:w="568" w:type="dxa"/>
            <w:shd w:val="clear" w:color="auto" w:fill="auto"/>
          </w:tcPr>
          <w:p w14:paraId="2B686F56" w14:textId="77777777" w:rsidR="00843100" w:rsidRPr="00843100" w:rsidRDefault="00843100" w:rsidP="00843100">
            <w:pPr>
              <w:pStyle w:val="TAL"/>
              <w:rPr>
                <w:sz w:val="16"/>
                <w:szCs w:val="18"/>
              </w:rPr>
            </w:pPr>
            <w:r w:rsidRPr="00843100">
              <w:rPr>
                <w:sz w:val="16"/>
                <w:szCs w:val="18"/>
              </w:rPr>
              <w:t>0364</w:t>
            </w:r>
          </w:p>
        </w:tc>
        <w:tc>
          <w:tcPr>
            <w:tcW w:w="426" w:type="dxa"/>
            <w:shd w:val="clear" w:color="auto" w:fill="auto"/>
          </w:tcPr>
          <w:p w14:paraId="60840C2F" w14:textId="77777777" w:rsidR="00843100" w:rsidRPr="00843100" w:rsidRDefault="00843100" w:rsidP="00057C59">
            <w:pPr>
              <w:pStyle w:val="TAC"/>
              <w:jc w:val="right"/>
              <w:rPr>
                <w:sz w:val="16"/>
                <w:szCs w:val="18"/>
              </w:rPr>
            </w:pPr>
            <w:r w:rsidRPr="00843100">
              <w:rPr>
                <w:sz w:val="16"/>
                <w:szCs w:val="18"/>
              </w:rPr>
              <w:t>1</w:t>
            </w:r>
          </w:p>
        </w:tc>
        <w:tc>
          <w:tcPr>
            <w:tcW w:w="426" w:type="dxa"/>
            <w:shd w:val="clear" w:color="auto" w:fill="auto"/>
          </w:tcPr>
          <w:p w14:paraId="44D44E07" w14:textId="77777777" w:rsidR="00843100" w:rsidRPr="00843100" w:rsidRDefault="00843100" w:rsidP="00843100">
            <w:pPr>
              <w:pStyle w:val="TAC"/>
              <w:rPr>
                <w:sz w:val="16"/>
                <w:szCs w:val="18"/>
              </w:rPr>
            </w:pPr>
            <w:r w:rsidRPr="00843100">
              <w:rPr>
                <w:sz w:val="16"/>
                <w:szCs w:val="18"/>
              </w:rPr>
              <w:t>F</w:t>
            </w:r>
          </w:p>
        </w:tc>
        <w:tc>
          <w:tcPr>
            <w:tcW w:w="4821" w:type="dxa"/>
            <w:shd w:val="clear" w:color="auto" w:fill="auto"/>
          </w:tcPr>
          <w:p w14:paraId="1FC22C0D" w14:textId="77777777" w:rsidR="00843100" w:rsidRPr="00843100" w:rsidRDefault="00843100" w:rsidP="00843100">
            <w:pPr>
              <w:pStyle w:val="TAL"/>
              <w:rPr>
                <w:snapToGrid w:val="0"/>
                <w:sz w:val="16"/>
                <w:szCs w:val="18"/>
                <w:lang w:val="en-AU"/>
              </w:rPr>
            </w:pPr>
            <w:r w:rsidRPr="00843100">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sidRPr="009E40C6">
              <w:rPr>
                <w:sz w:val="16"/>
                <w:szCs w:val="16"/>
                <w:lang w:val="en-AU"/>
              </w:rPr>
              <w:t>17.10.0</w:t>
            </w:r>
          </w:p>
        </w:tc>
      </w:tr>
      <w:tr w:rsidR="00152413" w:rsidRPr="007D6048"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shd w:val="clear" w:color="auto" w:fill="auto"/>
          </w:tcPr>
          <w:p w14:paraId="6FB9B81B" w14:textId="01882BEA" w:rsidR="00152413" w:rsidRPr="00843100" w:rsidRDefault="00152413" w:rsidP="00843100">
            <w:pPr>
              <w:pStyle w:val="TAC"/>
              <w:rPr>
                <w:sz w:val="16"/>
                <w:szCs w:val="18"/>
              </w:rPr>
            </w:pPr>
            <w:r w:rsidRPr="00152413">
              <w:rPr>
                <w:sz w:val="16"/>
                <w:szCs w:val="18"/>
              </w:rPr>
              <w:t>SP-241162</w:t>
            </w:r>
          </w:p>
        </w:tc>
        <w:tc>
          <w:tcPr>
            <w:tcW w:w="568" w:type="dxa"/>
            <w:shd w:val="clear" w:color="auto" w:fill="auto"/>
          </w:tcPr>
          <w:p w14:paraId="42D8CD88" w14:textId="475B5DA6" w:rsidR="00152413" w:rsidRPr="00843100" w:rsidRDefault="00152413" w:rsidP="00843100">
            <w:pPr>
              <w:pStyle w:val="TAL"/>
              <w:rPr>
                <w:sz w:val="16"/>
                <w:szCs w:val="18"/>
              </w:rPr>
            </w:pPr>
            <w:r>
              <w:rPr>
                <w:sz w:val="16"/>
                <w:szCs w:val="18"/>
              </w:rPr>
              <w:t>0381</w:t>
            </w:r>
          </w:p>
        </w:tc>
        <w:tc>
          <w:tcPr>
            <w:tcW w:w="426" w:type="dxa"/>
            <w:shd w:val="clear" w:color="auto" w:fill="auto"/>
          </w:tcPr>
          <w:p w14:paraId="1251BFA3" w14:textId="17247369" w:rsidR="00152413" w:rsidRPr="00843100" w:rsidRDefault="00152413" w:rsidP="00057C59">
            <w:pPr>
              <w:pStyle w:val="TAC"/>
              <w:jc w:val="right"/>
              <w:rPr>
                <w:sz w:val="16"/>
                <w:szCs w:val="18"/>
              </w:rPr>
            </w:pPr>
            <w:r>
              <w:rPr>
                <w:sz w:val="16"/>
                <w:szCs w:val="18"/>
              </w:rPr>
              <w:t>-</w:t>
            </w:r>
          </w:p>
        </w:tc>
        <w:tc>
          <w:tcPr>
            <w:tcW w:w="426" w:type="dxa"/>
            <w:shd w:val="clear" w:color="auto" w:fill="auto"/>
          </w:tcPr>
          <w:p w14:paraId="653192E6" w14:textId="6C6C4F45" w:rsidR="00152413" w:rsidRPr="00843100" w:rsidRDefault="00152413" w:rsidP="00843100">
            <w:pPr>
              <w:pStyle w:val="TAC"/>
              <w:rPr>
                <w:sz w:val="16"/>
                <w:szCs w:val="18"/>
              </w:rPr>
            </w:pPr>
            <w:r>
              <w:rPr>
                <w:sz w:val="16"/>
                <w:szCs w:val="18"/>
              </w:rPr>
              <w:t>F</w:t>
            </w:r>
          </w:p>
        </w:tc>
        <w:tc>
          <w:tcPr>
            <w:tcW w:w="4821" w:type="dxa"/>
            <w:shd w:val="clear" w:color="auto" w:fill="auto"/>
          </w:tcPr>
          <w:p w14:paraId="39DD74B8" w14:textId="1229F8E3" w:rsidR="00152413" w:rsidRPr="00843100"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Pr="009E40C6" w:rsidRDefault="00152413" w:rsidP="00843100">
            <w:pPr>
              <w:pStyle w:val="TAC"/>
              <w:rPr>
                <w:sz w:val="16"/>
                <w:szCs w:val="16"/>
                <w:lang w:val="en-AU"/>
              </w:rPr>
            </w:pPr>
            <w:r>
              <w:rPr>
                <w:sz w:val="16"/>
                <w:szCs w:val="16"/>
                <w:lang w:val="en-AU"/>
              </w:rPr>
              <w:t>17.11.0</w:t>
            </w:r>
          </w:p>
        </w:tc>
      </w:tr>
      <w:tr w:rsidR="003F0A3B" w:rsidRPr="007D6048"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shd w:val="clear" w:color="auto" w:fill="auto"/>
          </w:tcPr>
          <w:p w14:paraId="7DA13719" w14:textId="66E42844" w:rsidR="003F0A3B" w:rsidRPr="00152413" w:rsidRDefault="003F0A3B" w:rsidP="00843100">
            <w:pPr>
              <w:pStyle w:val="TAC"/>
              <w:rPr>
                <w:sz w:val="16"/>
                <w:szCs w:val="18"/>
              </w:rPr>
            </w:pPr>
            <w:r w:rsidRPr="003F0A3B">
              <w:rPr>
                <w:sz w:val="16"/>
                <w:szCs w:val="18"/>
              </w:rPr>
              <w:t>SP-241170</w:t>
            </w:r>
          </w:p>
        </w:tc>
        <w:tc>
          <w:tcPr>
            <w:tcW w:w="568" w:type="dxa"/>
            <w:shd w:val="clear" w:color="auto" w:fill="auto"/>
          </w:tcPr>
          <w:p w14:paraId="2CCBC42D" w14:textId="28C95643" w:rsidR="003F0A3B" w:rsidRDefault="003F0A3B" w:rsidP="00843100">
            <w:pPr>
              <w:pStyle w:val="TAL"/>
              <w:rPr>
                <w:sz w:val="16"/>
                <w:szCs w:val="18"/>
              </w:rPr>
            </w:pPr>
            <w:r>
              <w:rPr>
                <w:sz w:val="16"/>
                <w:szCs w:val="18"/>
              </w:rPr>
              <w:t>0396</w:t>
            </w:r>
          </w:p>
        </w:tc>
        <w:tc>
          <w:tcPr>
            <w:tcW w:w="426" w:type="dxa"/>
            <w:shd w:val="clear" w:color="auto" w:fill="auto"/>
          </w:tcPr>
          <w:p w14:paraId="2031C333" w14:textId="5514B03E" w:rsidR="003F0A3B" w:rsidRDefault="003F0A3B" w:rsidP="00057C59">
            <w:pPr>
              <w:pStyle w:val="TAC"/>
              <w:jc w:val="right"/>
              <w:rPr>
                <w:sz w:val="16"/>
                <w:szCs w:val="18"/>
              </w:rPr>
            </w:pPr>
            <w:r>
              <w:rPr>
                <w:sz w:val="16"/>
                <w:szCs w:val="18"/>
              </w:rPr>
              <w:t>-</w:t>
            </w:r>
          </w:p>
        </w:tc>
        <w:tc>
          <w:tcPr>
            <w:tcW w:w="426" w:type="dxa"/>
            <w:shd w:val="clear" w:color="auto" w:fill="auto"/>
          </w:tcPr>
          <w:p w14:paraId="301A2EA1" w14:textId="6A3570C2" w:rsidR="003F0A3B" w:rsidRDefault="003F0A3B" w:rsidP="00843100">
            <w:pPr>
              <w:pStyle w:val="TAC"/>
              <w:rPr>
                <w:sz w:val="16"/>
                <w:szCs w:val="18"/>
              </w:rPr>
            </w:pPr>
            <w:r>
              <w:rPr>
                <w:sz w:val="16"/>
                <w:szCs w:val="18"/>
              </w:rPr>
              <w:t>A</w:t>
            </w:r>
          </w:p>
        </w:tc>
        <w:tc>
          <w:tcPr>
            <w:tcW w:w="4821" w:type="dxa"/>
            <w:shd w:val="clear" w:color="auto" w:fill="auto"/>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rsidRPr="007D604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shd w:val="clear" w:color="auto" w:fill="auto"/>
          </w:tcPr>
          <w:p w14:paraId="60745406" w14:textId="43D31172" w:rsidR="00D224F8" w:rsidRPr="003F0A3B" w:rsidRDefault="00D224F8" w:rsidP="00843100">
            <w:pPr>
              <w:pStyle w:val="TAC"/>
              <w:rPr>
                <w:sz w:val="16"/>
                <w:szCs w:val="18"/>
              </w:rPr>
            </w:pPr>
            <w:r w:rsidRPr="00D224F8">
              <w:rPr>
                <w:sz w:val="16"/>
                <w:szCs w:val="18"/>
              </w:rPr>
              <w:t>SP-241170</w:t>
            </w:r>
          </w:p>
        </w:tc>
        <w:tc>
          <w:tcPr>
            <w:tcW w:w="568" w:type="dxa"/>
            <w:shd w:val="clear" w:color="auto" w:fill="auto"/>
          </w:tcPr>
          <w:p w14:paraId="69C8430B" w14:textId="4076F12F" w:rsidR="00D224F8" w:rsidRDefault="00D224F8" w:rsidP="00843100">
            <w:pPr>
              <w:pStyle w:val="TAL"/>
              <w:rPr>
                <w:sz w:val="16"/>
                <w:szCs w:val="18"/>
              </w:rPr>
            </w:pPr>
            <w:r>
              <w:rPr>
                <w:sz w:val="16"/>
                <w:szCs w:val="18"/>
              </w:rPr>
              <w:t>0400</w:t>
            </w:r>
          </w:p>
        </w:tc>
        <w:tc>
          <w:tcPr>
            <w:tcW w:w="426" w:type="dxa"/>
            <w:shd w:val="clear" w:color="auto" w:fill="auto"/>
          </w:tcPr>
          <w:p w14:paraId="42C0E72B" w14:textId="538241DC" w:rsidR="00D224F8" w:rsidRDefault="00D224F8" w:rsidP="00057C59">
            <w:pPr>
              <w:pStyle w:val="TAC"/>
              <w:jc w:val="right"/>
              <w:rPr>
                <w:sz w:val="16"/>
                <w:szCs w:val="18"/>
              </w:rPr>
            </w:pPr>
            <w:r>
              <w:rPr>
                <w:sz w:val="16"/>
                <w:szCs w:val="18"/>
              </w:rPr>
              <w:t>1</w:t>
            </w:r>
          </w:p>
        </w:tc>
        <w:tc>
          <w:tcPr>
            <w:tcW w:w="426" w:type="dxa"/>
            <w:shd w:val="clear" w:color="auto" w:fill="auto"/>
          </w:tcPr>
          <w:p w14:paraId="7D714538" w14:textId="0261A42C" w:rsidR="00D224F8" w:rsidRDefault="00D224F8" w:rsidP="00843100">
            <w:pPr>
              <w:pStyle w:val="TAC"/>
              <w:rPr>
                <w:sz w:val="16"/>
                <w:szCs w:val="18"/>
              </w:rPr>
            </w:pPr>
            <w:r>
              <w:rPr>
                <w:sz w:val="16"/>
                <w:szCs w:val="18"/>
              </w:rPr>
              <w:t>A</w:t>
            </w:r>
          </w:p>
        </w:tc>
        <w:tc>
          <w:tcPr>
            <w:tcW w:w="4821" w:type="dxa"/>
            <w:shd w:val="clear" w:color="auto" w:fill="auto"/>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rsidRPr="007D6048"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shd w:val="clear" w:color="auto" w:fill="auto"/>
          </w:tcPr>
          <w:p w14:paraId="0D6B61EC" w14:textId="5FC8057B" w:rsidR="00CB4D7D" w:rsidRPr="00D224F8" w:rsidRDefault="00CB4D7D" w:rsidP="00843100">
            <w:pPr>
              <w:pStyle w:val="TAC"/>
              <w:rPr>
                <w:sz w:val="16"/>
                <w:szCs w:val="18"/>
              </w:rPr>
            </w:pPr>
            <w:r w:rsidRPr="00CB4D7D">
              <w:rPr>
                <w:sz w:val="16"/>
                <w:szCs w:val="18"/>
              </w:rPr>
              <w:t>SP-241162</w:t>
            </w:r>
          </w:p>
        </w:tc>
        <w:tc>
          <w:tcPr>
            <w:tcW w:w="568" w:type="dxa"/>
            <w:shd w:val="clear" w:color="auto" w:fill="auto"/>
          </w:tcPr>
          <w:p w14:paraId="6B985A45" w14:textId="1BC3F54D" w:rsidR="00CB4D7D" w:rsidRDefault="00CB4D7D" w:rsidP="00843100">
            <w:pPr>
              <w:pStyle w:val="TAL"/>
              <w:rPr>
                <w:sz w:val="16"/>
                <w:szCs w:val="18"/>
              </w:rPr>
            </w:pPr>
            <w:r>
              <w:rPr>
                <w:sz w:val="16"/>
                <w:szCs w:val="18"/>
              </w:rPr>
              <w:t>0406</w:t>
            </w:r>
          </w:p>
        </w:tc>
        <w:tc>
          <w:tcPr>
            <w:tcW w:w="426" w:type="dxa"/>
            <w:shd w:val="clear" w:color="auto" w:fill="auto"/>
          </w:tcPr>
          <w:p w14:paraId="4ECC0A78" w14:textId="039DCCEE" w:rsidR="00CB4D7D" w:rsidRDefault="00CB4D7D" w:rsidP="00057C59">
            <w:pPr>
              <w:pStyle w:val="TAC"/>
              <w:jc w:val="right"/>
              <w:rPr>
                <w:sz w:val="16"/>
                <w:szCs w:val="18"/>
              </w:rPr>
            </w:pPr>
            <w:r>
              <w:rPr>
                <w:sz w:val="16"/>
                <w:szCs w:val="18"/>
              </w:rPr>
              <w:t>1</w:t>
            </w:r>
          </w:p>
        </w:tc>
        <w:tc>
          <w:tcPr>
            <w:tcW w:w="426" w:type="dxa"/>
            <w:shd w:val="clear" w:color="auto" w:fill="auto"/>
          </w:tcPr>
          <w:p w14:paraId="04BA6BBF" w14:textId="78A9B18F" w:rsidR="00CB4D7D" w:rsidRDefault="00CB4D7D" w:rsidP="00843100">
            <w:pPr>
              <w:pStyle w:val="TAC"/>
              <w:rPr>
                <w:sz w:val="16"/>
                <w:szCs w:val="18"/>
              </w:rPr>
            </w:pPr>
            <w:r>
              <w:rPr>
                <w:sz w:val="16"/>
                <w:szCs w:val="18"/>
              </w:rPr>
              <w:t>F</w:t>
            </w:r>
          </w:p>
        </w:tc>
        <w:tc>
          <w:tcPr>
            <w:tcW w:w="4821" w:type="dxa"/>
            <w:shd w:val="clear" w:color="auto" w:fill="auto"/>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rsidRPr="007D6048"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shd w:val="clear" w:color="auto" w:fill="auto"/>
          </w:tcPr>
          <w:p w14:paraId="6881421A" w14:textId="73384952" w:rsidR="00CB4D7D" w:rsidRPr="00CB4D7D" w:rsidRDefault="00CB4D7D" w:rsidP="00843100">
            <w:pPr>
              <w:pStyle w:val="TAC"/>
              <w:rPr>
                <w:sz w:val="16"/>
                <w:szCs w:val="18"/>
              </w:rPr>
            </w:pPr>
            <w:r w:rsidRPr="00CB4D7D">
              <w:rPr>
                <w:sz w:val="16"/>
                <w:szCs w:val="18"/>
              </w:rPr>
              <w:t>SP-241162</w:t>
            </w:r>
          </w:p>
        </w:tc>
        <w:tc>
          <w:tcPr>
            <w:tcW w:w="568" w:type="dxa"/>
            <w:shd w:val="clear" w:color="auto" w:fill="auto"/>
          </w:tcPr>
          <w:p w14:paraId="41D1CEF0" w14:textId="18715BBB" w:rsidR="00CB4D7D" w:rsidRDefault="00CB4D7D" w:rsidP="00843100">
            <w:pPr>
              <w:pStyle w:val="TAL"/>
              <w:rPr>
                <w:sz w:val="16"/>
                <w:szCs w:val="18"/>
              </w:rPr>
            </w:pPr>
            <w:r>
              <w:rPr>
                <w:sz w:val="16"/>
                <w:szCs w:val="18"/>
              </w:rPr>
              <w:t>0417</w:t>
            </w:r>
          </w:p>
        </w:tc>
        <w:tc>
          <w:tcPr>
            <w:tcW w:w="426" w:type="dxa"/>
            <w:shd w:val="clear" w:color="auto" w:fill="auto"/>
          </w:tcPr>
          <w:p w14:paraId="28FCB1D1" w14:textId="4FD8E10F" w:rsidR="00CB4D7D" w:rsidRDefault="00CB4D7D" w:rsidP="00057C59">
            <w:pPr>
              <w:pStyle w:val="TAC"/>
              <w:jc w:val="right"/>
              <w:rPr>
                <w:sz w:val="16"/>
                <w:szCs w:val="18"/>
              </w:rPr>
            </w:pPr>
            <w:r>
              <w:rPr>
                <w:sz w:val="16"/>
                <w:szCs w:val="18"/>
              </w:rPr>
              <w:t>-</w:t>
            </w:r>
          </w:p>
        </w:tc>
        <w:tc>
          <w:tcPr>
            <w:tcW w:w="426" w:type="dxa"/>
            <w:shd w:val="clear" w:color="auto" w:fill="auto"/>
          </w:tcPr>
          <w:p w14:paraId="013E7699" w14:textId="4E3EEB45" w:rsidR="00CB4D7D" w:rsidRDefault="00CB4D7D" w:rsidP="00843100">
            <w:pPr>
              <w:pStyle w:val="TAC"/>
              <w:rPr>
                <w:sz w:val="16"/>
                <w:szCs w:val="18"/>
              </w:rPr>
            </w:pPr>
            <w:r>
              <w:rPr>
                <w:sz w:val="16"/>
                <w:szCs w:val="18"/>
              </w:rPr>
              <w:t>F</w:t>
            </w:r>
          </w:p>
        </w:tc>
        <w:tc>
          <w:tcPr>
            <w:tcW w:w="4821" w:type="dxa"/>
            <w:shd w:val="clear" w:color="auto" w:fill="auto"/>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rsidRPr="007D6048"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shd w:val="clear" w:color="auto" w:fill="auto"/>
          </w:tcPr>
          <w:p w14:paraId="2F23C1CC" w14:textId="006DF810" w:rsidR="009C7592" w:rsidRPr="00CB4D7D" w:rsidRDefault="009C7592" w:rsidP="00843100">
            <w:pPr>
              <w:pStyle w:val="TAC"/>
              <w:rPr>
                <w:sz w:val="16"/>
                <w:szCs w:val="18"/>
              </w:rPr>
            </w:pPr>
            <w:r w:rsidRPr="009C7592">
              <w:rPr>
                <w:sz w:val="16"/>
                <w:szCs w:val="18"/>
              </w:rPr>
              <w:t>SP-241162</w:t>
            </w:r>
          </w:p>
        </w:tc>
        <w:tc>
          <w:tcPr>
            <w:tcW w:w="568" w:type="dxa"/>
            <w:shd w:val="clear" w:color="auto" w:fill="auto"/>
          </w:tcPr>
          <w:p w14:paraId="09CE74B9" w14:textId="02EF70C7" w:rsidR="009C7592" w:rsidRDefault="009C7592" w:rsidP="00843100">
            <w:pPr>
              <w:pStyle w:val="TAL"/>
              <w:rPr>
                <w:sz w:val="16"/>
                <w:szCs w:val="18"/>
              </w:rPr>
            </w:pPr>
            <w:r>
              <w:rPr>
                <w:sz w:val="16"/>
                <w:szCs w:val="18"/>
              </w:rPr>
              <w:t>0419</w:t>
            </w:r>
          </w:p>
        </w:tc>
        <w:tc>
          <w:tcPr>
            <w:tcW w:w="426" w:type="dxa"/>
            <w:shd w:val="clear" w:color="auto" w:fill="auto"/>
          </w:tcPr>
          <w:p w14:paraId="506086DE" w14:textId="36C62942" w:rsidR="009C7592" w:rsidRDefault="009C7592" w:rsidP="00057C59">
            <w:pPr>
              <w:pStyle w:val="TAC"/>
              <w:jc w:val="right"/>
              <w:rPr>
                <w:sz w:val="16"/>
                <w:szCs w:val="18"/>
              </w:rPr>
            </w:pPr>
            <w:r>
              <w:rPr>
                <w:sz w:val="16"/>
                <w:szCs w:val="18"/>
              </w:rPr>
              <w:t>-</w:t>
            </w:r>
          </w:p>
        </w:tc>
        <w:tc>
          <w:tcPr>
            <w:tcW w:w="426" w:type="dxa"/>
            <w:shd w:val="clear" w:color="auto" w:fill="auto"/>
          </w:tcPr>
          <w:p w14:paraId="2222CC31" w14:textId="6B298DD6" w:rsidR="009C7592" w:rsidRDefault="009C7592" w:rsidP="00843100">
            <w:pPr>
              <w:pStyle w:val="TAC"/>
              <w:rPr>
                <w:sz w:val="16"/>
                <w:szCs w:val="18"/>
              </w:rPr>
            </w:pPr>
            <w:r>
              <w:rPr>
                <w:sz w:val="16"/>
                <w:szCs w:val="18"/>
              </w:rPr>
              <w:t>F</w:t>
            </w:r>
          </w:p>
        </w:tc>
        <w:tc>
          <w:tcPr>
            <w:tcW w:w="4821" w:type="dxa"/>
            <w:shd w:val="clear" w:color="auto" w:fill="auto"/>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rsidRPr="007D6048"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27F872FB" w14:textId="66E53214" w:rsidR="00A62E11" w:rsidRPr="009C7592" w:rsidRDefault="00A62E11" w:rsidP="00A62E11">
            <w:pPr>
              <w:pStyle w:val="TAC"/>
              <w:rPr>
                <w:sz w:val="16"/>
                <w:szCs w:val="18"/>
              </w:rPr>
            </w:pPr>
            <w:r w:rsidRPr="00A62E11">
              <w:rPr>
                <w:rFonts w:cs="Arial"/>
                <w:sz w:val="16"/>
                <w:szCs w:val="16"/>
                <w:lang w:eastAsia="ko-KR"/>
              </w:rPr>
              <w:t>SP-241631</w:t>
            </w:r>
          </w:p>
        </w:tc>
        <w:tc>
          <w:tcPr>
            <w:tcW w:w="568" w:type="dxa"/>
            <w:shd w:val="clear" w:color="auto" w:fill="auto"/>
          </w:tcPr>
          <w:p w14:paraId="015FC5E7" w14:textId="01BF2A39" w:rsidR="00A62E11" w:rsidRDefault="00A62E11" w:rsidP="00A62E11">
            <w:pPr>
              <w:pStyle w:val="TAL"/>
              <w:rPr>
                <w:sz w:val="16"/>
                <w:szCs w:val="18"/>
              </w:rPr>
            </w:pPr>
            <w:r w:rsidRPr="00A62E11">
              <w:rPr>
                <w:rFonts w:cs="Arial"/>
                <w:sz w:val="16"/>
                <w:szCs w:val="16"/>
                <w:lang w:eastAsia="ko-KR"/>
              </w:rPr>
              <w:t>0433</w:t>
            </w:r>
          </w:p>
        </w:tc>
        <w:tc>
          <w:tcPr>
            <w:tcW w:w="426" w:type="dxa"/>
            <w:shd w:val="clear" w:color="auto" w:fill="auto"/>
          </w:tcPr>
          <w:p w14:paraId="5237E3AB" w14:textId="1DC370FA" w:rsidR="00A62E11" w:rsidRDefault="00A62E11" w:rsidP="00A62E11">
            <w:pPr>
              <w:pStyle w:val="TAC"/>
              <w:jc w:val="right"/>
              <w:rPr>
                <w:sz w:val="16"/>
                <w:szCs w:val="18"/>
              </w:rPr>
            </w:pPr>
            <w:r w:rsidRPr="00A62E11">
              <w:rPr>
                <w:rFonts w:cs="Arial"/>
                <w:sz w:val="16"/>
                <w:szCs w:val="16"/>
                <w:lang w:eastAsia="ko-KR"/>
              </w:rPr>
              <w:t> </w:t>
            </w:r>
          </w:p>
        </w:tc>
        <w:tc>
          <w:tcPr>
            <w:tcW w:w="426" w:type="dxa"/>
            <w:shd w:val="clear" w:color="auto" w:fill="auto"/>
          </w:tcPr>
          <w:p w14:paraId="4525EC2A" w14:textId="6DD1D700" w:rsidR="00A62E11" w:rsidRDefault="00A62E11" w:rsidP="00A62E11">
            <w:pPr>
              <w:pStyle w:val="TAC"/>
              <w:rPr>
                <w:sz w:val="16"/>
                <w:szCs w:val="18"/>
              </w:rPr>
            </w:pPr>
            <w:r w:rsidRPr="00A62E11">
              <w:rPr>
                <w:rFonts w:cs="Arial"/>
                <w:sz w:val="16"/>
                <w:szCs w:val="16"/>
                <w:lang w:eastAsia="ko-KR"/>
              </w:rPr>
              <w:t>F</w:t>
            </w:r>
          </w:p>
        </w:tc>
        <w:tc>
          <w:tcPr>
            <w:tcW w:w="4821" w:type="dxa"/>
            <w:shd w:val="clear" w:color="auto" w:fill="auto"/>
          </w:tcPr>
          <w:p w14:paraId="5AE1F2C7" w14:textId="263203FA" w:rsidR="00A62E11" w:rsidRDefault="00A62E11" w:rsidP="00A62E11">
            <w:pPr>
              <w:pStyle w:val="TAL"/>
              <w:rPr>
                <w:sz w:val="16"/>
                <w:szCs w:val="18"/>
              </w:rPr>
            </w:pPr>
            <w:r w:rsidRPr="00A62E11">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rsidRPr="007D6048"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508BBBD7" w14:textId="0621AEA7" w:rsidR="00A62E11" w:rsidRPr="009C7592" w:rsidRDefault="00A62E11" w:rsidP="00A62E11">
            <w:pPr>
              <w:pStyle w:val="TAC"/>
              <w:rPr>
                <w:sz w:val="16"/>
                <w:szCs w:val="18"/>
              </w:rPr>
            </w:pPr>
            <w:r w:rsidRPr="00A62E11">
              <w:rPr>
                <w:rFonts w:cs="Arial"/>
                <w:sz w:val="16"/>
                <w:szCs w:val="16"/>
                <w:lang w:eastAsia="ko-KR"/>
              </w:rPr>
              <w:t>SP-241636</w:t>
            </w:r>
          </w:p>
        </w:tc>
        <w:tc>
          <w:tcPr>
            <w:tcW w:w="568" w:type="dxa"/>
            <w:shd w:val="clear" w:color="auto" w:fill="auto"/>
          </w:tcPr>
          <w:p w14:paraId="1BB205D1" w14:textId="5535F3F7" w:rsidR="00A62E11" w:rsidRDefault="00A62E11" w:rsidP="00A62E11">
            <w:pPr>
              <w:pStyle w:val="TAL"/>
              <w:rPr>
                <w:sz w:val="16"/>
                <w:szCs w:val="18"/>
              </w:rPr>
            </w:pPr>
            <w:r w:rsidRPr="00A62E11">
              <w:rPr>
                <w:rFonts w:cs="Arial"/>
                <w:sz w:val="16"/>
                <w:szCs w:val="16"/>
                <w:lang w:eastAsia="ko-KR"/>
              </w:rPr>
              <w:t>0447</w:t>
            </w:r>
          </w:p>
        </w:tc>
        <w:tc>
          <w:tcPr>
            <w:tcW w:w="426" w:type="dxa"/>
            <w:shd w:val="clear" w:color="auto" w:fill="auto"/>
          </w:tcPr>
          <w:p w14:paraId="1795ED2F" w14:textId="11DD2685" w:rsidR="00A62E11" w:rsidRDefault="00A62E11" w:rsidP="00A62E11">
            <w:pPr>
              <w:pStyle w:val="TAC"/>
              <w:jc w:val="right"/>
              <w:rPr>
                <w:sz w:val="16"/>
                <w:szCs w:val="18"/>
              </w:rPr>
            </w:pPr>
            <w:r w:rsidRPr="00A62E11">
              <w:rPr>
                <w:rFonts w:cs="Arial"/>
                <w:sz w:val="16"/>
                <w:szCs w:val="16"/>
                <w:lang w:eastAsia="ko-KR"/>
              </w:rPr>
              <w:t>1</w:t>
            </w:r>
          </w:p>
        </w:tc>
        <w:tc>
          <w:tcPr>
            <w:tcW w:w="426" w:type="dxa"/>
            <w:shd w:val="clear" w:color="auto" w:fill="auto"/>
          </w:tcPr>
          <w:p w14:paraId="6DB8D7C6" w14:textId="6C1B8359" w:rsidR="00A62E11" w:rsidRDefault="00A62E11" w:rsidP="00A62E11">
            <w:pPr>
              <w:pStyle w:val="TAC"/>
              <w:rPr>
                <w:sz w:val="16"/>
                <w:szCs w:val="18"/>
              </w:rPr>
            </w:pPr>
            <w:r w:rsidRPr="00A62E11">
              <w:rPr>
                <w:rFonts w:cs="Arial"/>
                <w:sz w:val="16"/>
                <w:szCs w:val="16"/>
                <w:lang w:eastAsia="ko-KR"/>
              </w:rPr>
              <w:t>A</w:t>
            </w:r>
          </w:p>
        </w:tc>
        <w:tc>
          <w:tcPr>
            <w:tcW w:w="4821" w:type="dxa"/>
            <w:shd w:val="clear" w:color="auto" w:fill="auto"/>
          </w:tcPr>
          <w:p w14:paraId="673AAD81" w14:textId="768ACEA9" w:rsidR="00A62E11" w:rsidRDefault="00A62E11" w:rsidP="00A62E11">
            <w:pPr>
              <w:pStyle w:val="TAL"/>
              <w:rPr>
                <w:sz w:val="16"/>
                <w:szCs w:val="18"/>
              </w:rPr>
            </w:pPr>
            <w:r w:rsidRPr="00A62E11">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rsidRPr="007D6048"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5333340F" w14:textId="03DA1D80" w:rsidR="00A62E11" w:rsidRPr="009C7592" w:rsidRDefault="00A62E11" w:rsidP="00A62E11">
            <w:pPr>
              <w:pStyle w:val="TAC"/>
              <w:rPr>
                <w:sz w:val="16"/>
                <w:szCs w:val="18"/>
              </w:rPr>
            </w:pPr>
            <w:r w:rsidRPr="00A62E11">
              <w:rPr>
                <w:rFonts w:cs="Arial"/>
                <w:sz w:val="16"/>
                <w:szCs w:val="16"/>
                <w:lang w:eastAsia="ko-KR"/>
              </w:rPr>
              <w:t>SP-241636</w:t>
            </w:r>
          </w:p>
        </w:tc>
        <w:tc>
          <w:tcPr>
            <w:tcW w:w="568" w:type="dxa"/>
            <w:shd w:val="clear" w:color="auto" w:fill="auto"/>
          </w:tcPr>
          <w:p w14:paraId="6E61023B" w14:textId="61AA789C" w:rsidR="00A62E11" w:rsidRDefault="00A62E11" w:rsidP="00A62E11">
            <w:pPr>
              <w:pStyle w:val="TAL"/>
              <w:rPr>
                <w:sz w:val="16"/>
                <w:szCs w:val="18"/>
              </w:rPr>
            </w:pPr>
            <w:r w:rsidRPr="00A62E11">
              <w:rPr>
                <w:rFonts w:cs="Arial"/>
                <w:sz w:val="16"/>
                <w:szCs w:val="16"/>
                <w:lang w:eastAsia="ko-KR"/>
              </w:rPr>
              <w:t>0469</w:t>
            </w:r>
          </w:p>
        </w:tc>
        <w:tc>
          <w:tcPr>
            <w:tcW w:w="426" w:type="dxa"/>
            <w:shd w:val="clear" w:color="auto" w:fill="auto"/>
          </w:tcPr>
          <w:p w14:paraId="1A9F8906" w14:textId="63E1F2F4" w:rsidR="00A62E11" w:rsidRDefault="00A62E11" w:rsidP="00A62E11">
            <w:pPr>
              <w:pStyle w:val="TAC"/>
              <w:jc w:val="right"/>
              <w:rPr>
                <w:sz w:val="16"/>
                <w:szCs w:val="18"/>
              </w:rPr>
            </w:pPr>
            <w:r w:rsidRPr="00A62E11">
              <w:rPr>
                <w:rFonts w:cs="Arial"/>
                <w:sz w:val="16"/>
                <w:szCs w:val="16"/>
                <w:lang w:eastAsia="ko-KR"/>
              </w:rPr>
              <w:t>1</w:t>
            </w:r>
          </w:p>
        </w:tc>
        <w:tc>
          <w:tcPr>
            <w:tcW w:w="426" w:type="dxa"/>
            <w:shd w:val="clear" w:color="auto" w:fill="auto"/>
          </w:tcPr>
          <w:p w14:paraId="75585AC2" w14:textId="6E326543" w:rsidR="00A62E11" w:rsidRDefault="00A62E11" w:rsidP="00A62E11">
            <w:pPr>
              <w:pStyle w:val="TAC"/>
              <w:rPr>
                <w:sz w:val="16"/>
                <w:szCs w:val="18"/>
              </w:rPr>
            </w:pPr>
            <w:r w:rsidRPr="00A62E11">
              <w:rPr>
                <w:rFonts w:cs="Arial"/>
                <w:sz w:val="16"/>
                <w:szCs w:val="16"/>
                <w:lang w:eastAsia="ko-KR"/>
              </w:rPr>
              <w:t>A</w:t>
            </w:r>
          </w:p>
        </w:tc>
        <w:tc>
          <w:tcPr>
            <w:tcW w:w="4821" w:type="dxa"/>
            <w:shd w:val="clear" w:color="auto" w:fill="auto"/>
          </w:tcPr>
          <w:p w14:paraId="599EAB6D" w14:textId="1E63A764" w:rsidR="00A62E11" w:rsidRDefault="00A62E11" w:rsidP="00A62E11">
            <w:pPr>
              <w:pStyle w:val="TAL"/>
              <w:rPr>
                <w:sz w:val="16"/>
                <w:szCs w:val="18"/>
              </w:rPr>
            </w:pPr>
            <w:r w:rsidRPr="00A62E11">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rsidRPr="007D6048"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6CA4C719" w14:textId="55920AB3" w:rsidR="00A62E11" w:rsidRPr="009C7592" w:rsidRDefault="00A62E11" w:rsidP="00A62E11">
            <w:pPr>
              <w:pStyle w:val="TAC"/>
              <w:rPr>
                <w:sz w:val="16"/>
                <w:szCs w:val="18"/>
              </w:rPr>
            </w:pPr>
            <w:r w:rsidRPr="00A62E11">
              <w:rPr>
                <w:rFonts w:cs="Arial"/>
                <w:sz w:val="16"/>
                <w:szCs w:val="16"/>
                <w:lang w:eastAsia="ko-KR"/>
              </w:rPr>
              <w:t>SP-241631</w:t>
            </w:r>
          </w:p>
        </w:tc>
        <w:tc>
          <w:tcPr>
            <w:tcW w:w="568" w:type="dxa"/>
            <w:shd w:val="clear" w:color="auto" w:fill="auto"/>
          </w:tcPr>
          <w:p w14:paraId="08770A70" w14:textId="5EB16A10" w:rsidR="00A62E11" w:rsidRDefault="00A62E11" w:rsidP="00A62E11">
            <w:pPr>
              <w:pStyle w:val="TAL"/>
              <w:rPr>
                <w:sz w:val="16"/>
                <w:szCs w:val="18"/>
              </w:rPr>
            </w:pPr>
            <w:r w:rsidRPr="00A62E11">
              <w:rPr>
                <w:rFonts w:cs="Arial"/>
                <w:sz w:val="16"/>
                <w:szCs w:val="16"/>
                <w:lang w:eastAsia="ko-KR"/>
              </w:rPr>
              <w:t>0472</w:t>
            </w:r>
          </w:p>
        </w:tc>
        <w:tc>
          <w:tcPr>
            <w:tcW w:w="426" w:type="dxa"/>
            <w:shd w:val="clear" w:color="auto" w:fill="auto"/>
          </w:tcPr>
          <w:p w14:paraId="59D82402" w14:textId="573EDD60" w:rsidR="00A62E11" w:rsidRDefault="00A62E11" w:rsidP="00A62E11">
            <w:pPr>
              <w:pStyle w:val="TAC"/>
              <w:jc w:val="right"/>
              <w:rPr>
                <w:sz w:val="16"/>
                <w:szCs w:val="18"/>
              </w:rPr>
            </w:pPr>
            <w:r w:rsidRPr="00A62E11">
              <w:rPr>
                <w:rFonts w:cs="Arial"/>
                <w:sz w:val="16"/>
                <w:szCs w:val="16"/>
                <w:lang w:eastAsia="ko-KR"/>
              </w:rPr>
              <w:t> </w:t>
            </w:r>
          </w:p>
        </w:tc>
        <w:tc>
          <w:tcPr>
            <w:tcW w:w="426" w:type="dxa"/>
            <w:shd w:val="clear" w:color="auto" w:fill="auto"/>
          </w:tcPr>
          <w:p w14:paraId="53EA38D7" w14:textId="21BF857E" w:rsidR="00A62E11" w:rsidRDefault="00A62E11" w:rsidP="00A62E11">
            <w:pPr>
              <w:pStyle w:val="TAC"/>
              <w:rPr>
                <w:sz w:val="16"/>
                <w:szCs w:val="18"/>
              </w:rPr>
            </w:pPr>
            <w:r w:rsidRPr="00A62E11">
              <w:rPr>
                <w:rFonts w:cs="Arial"/>
                <w:sz w:val="16"/>
                <w:szCs w:val="16"/>
                <w:lang w:eastAsia="ko-KR"/>
              </w:rPr>
              <w:t>F</w:t>
            </w:r>
          </w:p>
        </w:tc>
        <w:tc>
          <w:tcPr>
            <w:tcW w:w="4821" w:type="dxa"/>
            <w:shd w:val="clear" w:color="auto" w:fill="auto"/>
          </w:tcPr>
          <w:p w14:paraId="5B938152" w14:textId="4B70EF8A" w:rsidR="00A62E11" w:rsidRDefault="00A62E11" w:rsidP="00A62E11">
            <w:pPr>
              <w:pStyle w:val="TAL"/>
              <w:rPr>
                <w:sz w:val="16"/>
                <w:szCs w:val="18"/>
              </w:rPr>
            </w:pPr>
            <w:r w:rsidRPr="00A62E11">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rsidRPr="007D6048"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6732C8F6" w14:textId="62FA93FE" w:rsidR="00A62E11" w:rsidRPr="009C7592" w:rsidRDefault="00A62E11" w:rsidP="00A62E11">
            <w:pPr>
              <w:pStyle w:val="TAC"/>
              <w:rPr>
                <w:sz w:val="16"/>
                <w:szCs w:val="18"/>
              </w:rPr>
            </w:pPr>
            <w:r w:rsidRPr="00A62E11">
              <w:rPr>
                <w:rFonts w:cs="Arial"/>
                <w:sz w:val="16"/>
                <w:szCs w:val="16"/>
                <w:lang w:eastAsia="ko-KR"/>
              </w:rPr>
              <w:t>SP-241646</w:t>
            </w:r>
          </w:p>
        </w:tc>
        <w:tc>
          <w:tcPr>
            <w:tcW w:w="568" w:type="dxa"/>
            <w:shd w:val="clear" w:color="auto" w:fill="auto"/>
          </w:tcPr>
          <w:p w14:paraId="225481FA" w14:textId="420C5AB4" w:rsidR="00A62E11" w:rsidRDefault="00A62E11" w:rsidP="00A62E11">
            <w:pPr>
              <w:pStyle w:val="TAL"/>
              <w:rPr>
                <w:sz w:val="16"/>
                <w:szCs w:val="18"/>
              </w:rPr>
            </w:pPr>
            <w:r w:rsidRPr="00A62E11">
              <w:rPr>
                <w:rFonts w:cs="Arial"/>
                <w:sz w:val="16"/>
                <w:szCs w:val="16"/>
                <w:lang w:eastAsia="ko-KR"/>
              </w:rPr>
              <w:t>0483</w:t>
            </w:r>
          </w:p>
        </w:tc>
        <w:tc>
          <w:tcPr>
            <w:tcW w:w="426" w:type="dxa"/>
            <w:shd w:val="clear" w:color="auto" w:fill="auto"/>
          </w:tcPr>
          <w:p w14:paraId="1F0B09EC" w14:textId="6F0086A7" w:rsidR="00A62E11" w:rsidRDefault="00A62E11" w:rsidP="00A62E11">
            <w:pPr>
              <w:pStyle w:val="TAC"/>
              <w:jc w:val="right"/>
              <w:rPr>
                <w:sz w:val="16"/>
                <w:szCs w:val="18"/>
              </w:rPr>
            </w:pPr>
            <w:r w:rsidRPr="00A62E11">
              <w:rPr>
                <w:rFonts w:cs="Arial"/>
                <w:sz w:val="16"/>
                <w:szCs w:val="16"/>
                <w:lang w:eastAsia="ko-KR"/>
              </w:rPr>
              <w:t> </w:t>
            </w:r>
          </w:p>
        </w:tc>
        <w:tc>
          <w:tcPr>
            <w:tcW w:w="426" w:type="dxa"/>
            <w:shd w:val="clear" w:color="auto" w:fill="auto"/>
          </w:tcPr>
          <w:p w14:paraId="05885BC2" w14:textId="023A97A7" w:rsidR="00A62E11" w:rsidRDefault="00A62E11" w:rsidP="00A62E11">
            <w:pPr>
              <w:pStyle w:val="TAC"/>
              <w:rPr>
                <w:sz w:val="16"/>
                <w:szCs w:val="18"/>
              </w:rPr>
            </w:pPr>
            <w:r w:rsidRPr="00A62E11">
              <w:rPr>
                <w:rFonts w:cs="Arial"/>
                <w:sz w:val="16"/>
                <w:szCs w:val="16"/>
                <w:lang w:eastAsia="ko-KR"/>
              </w:rPr>
              <w:t>A</w:t>
            </w:r>
          </w:p>
        </w:tc>
        <w:tc>
          <w:tcPr>
            <w:tcW w:w="4821" w:type="dxa"/>
            <w:shd w:val="clear" w:color="auto" w:fill="auto"/>
          </w:tcPr>
          <w:p w14:paraId="5B34DDB8" w14:textId="1CD89333" w:rsidR="00A62E11" w:rsidRDefault="00A62E11" w:rsidP="00A62E11">
            <w:pPr>
              <w:pStyle w:val="TAL"/>
              <w:rPr>
                <w:sz w:val="16"/>
                <w:szCs w:val="18"/>
              </w:rPr>
            </w:pPr>
            <w:r w:rsidRPr="00A62E11">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rsidRPr="007D6048"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71E9AB74" w14:textId="721E6058" w:rsidR="00A62E11" w:rsidRPr="009C7592" w:rsidRDefault="00A62E11" w:rsidP="00A62E11">
            <w:pPr>
              <w:pStyle w:val="TAC"/>
              <w:rPr>
                <w:sz w:val="16"/>
                <w:szCs w:val="18"/>
              </w:rPr>
            </w:pPr>
            <w:r w:rsidRPr="00A62E11">
              <w:rPr>
                <w:rFonts w:cs="Arial"/>
                <w:sz w:val="16"/>
                <w:szCs w:val="16"/>
                <w:lang w:eastAsia="ko-KR"/>
              </w:rPr>
              <w:t>SP-241631</w:t>
            </w:r>
          </w:p>
        </w:tc>
        <w:tc>
          <w:tcPr>
            <w:tcW w:w="568" w:type="dxa"/>
            <w:shd w:val="clear" w:color="auto" w:fill="auto"/>
          </w:tcPr>
          <w:p w14:paraId="2C637CB3" w14:textId="126311BF" w:rsidR="00A62E11" w:rsidRDefault="00A62E11" w:rsidP="00A62E11">
            <w:pPr>
              <w:pStyle w:val="TAL"/>
              <w:rPr>
                <w:sz w:val="16"/>
                <w:szCs w:val="18"/>
              </w:rPr>
            </w:pPr>
            <w:r w:rsidRPr="00A62E11">
              <w:rPr>
                <w:rFonts w:cs="Arial"/>
                <w:sz w:val="16"/>
                <w:szCs w:val="16"/>
                <w:lang w:eastAsia="ko-KR"/>
              </w:rPr>
              <w:t>0486</w:t>
            </w:r>
          </w:p>
        </w:tc>
        <w:tc>
          <w:tcPr>
            <w:tcW w:w="426" w:type="dxa"/>
            <w:shd w:val="clear" w:color="auto" w:fill="auto"/>
          </w:tcPr>
          <w:p w14:paraId="7FB3A6BB" w14:textId="7DAC96F0" w:rsidR="00A62E11" w:rsidRDefault="00A62E11" w:rsidP="00A62E11">
            <w:pPr>
              <w:pStyle w:val="TAC"/>
              <w:jc w:val="right"/>
              <w:rPr>
                <w:sz w:val="16"/>
                <w:szCs w:val="18"/>
              </w:rPr>
            </w:pPr>
            <w:r w:rsidRPr="00A62E11">
              <w:rPr>
                <w:rFonts w:cs="Arial"/>
                <w:sz w:val="16"/>
                <w:szCs w:val="16"/>
                <w:lang w:eastAsia="ko-KR"/>
              </w:rPr>
              <w:t> </w:t>
            </w:r>
          </w:p>
        </w:tc>
        <w:tc>
          <w:tcPr>
            <w:tcW w:w="426" w:type="dxa"/>
            <w:shd w:val="clear" w:color="auto" w:fill="auto"/>
          </w:tcPr>
          <w:p w14:paraId="2A104D9E" w14:textId="61276B1F" w:rsidR="00A62E11" w:rsidRDefault="00A62E11" w:rsidP="00A62E11">
            <w:pPr>
              <w:pStyle w:val="TAC"/>
              <w:rPr>
                <w:sz w:val="16"/>
                <w:szCs w:val="18"/>
              </w:rPr>
            </w:pPr>
            <w:r w:rsidRPr="00A62E11">
              <w:rPr>
                <w:rFonts w:cs="Arial"/>
                <w:sz w:val="16"/>
                <w:szCs w:val="16"/>
                <w:lang w:eastAsia="ko-KR"/>
              </w:rPr>
              <w:t>F</w:t>
            </w:r>
          </w:p>
        </w:tc>
        <w:tc>
          <w:tcPr>
            <w:tcW w:w="4821" w:type="dxa"/>
            <w:shd w:val="clear" w:color="auto" w:fill="auto"/>
          </w:tcPr>
          <w:p w14:paraId="4E7E7FA3" w14:textId="404580DE" w:rsidR="00A62E11" w:rsidRDefault="00A62E11" w:rsidP="00A62E11">
            <w:pPr>
              <w:pStyle w:val="TAL"/>
              <w:rPr>
                <w:sz w:val="16"/>
                <w:szCs w:val="18"/>
              </w:rPr>
            </w:pPr>
            <w:r w:rsidRPr="00A62E11">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rsidRPr="007D6048"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sidRPr="00A62E11">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sidRPr="00A62E11">
              <w:rPr>
                <w:rFonts w:cs="Arial"/>
                <w:sz w:val="16"/>
                <w:szCs w:val="16"/>
                <w:lang w:eastAsia="ko-KR"/>
              </w:rPr>
              <w:t>SA#106</w:t>
            </w:r>
          </w:p>
        </w:tc>
        <w:tc>
          <w:tcPr>
            <w:tcW w:w="1095" w:type="dxa"/>
            <w:shd w:val="clear" w:color="auto" w:fill="auto"/>
          </w:tcPr>
          <w:p w14:paraId="690D226A" w14:textId="0ACBC032" w:rsidR="00A62E11" w:rsidRPr="009C7592" w:rsidRDefault="00A62E11" w:rsidP="00A62E11">
            <w:pPr>
              <w:pStyle w:val="TAC"/>
              <w:rPr>
                <w:sz w:val="16"/>
                <w:szCs w:val="18"/>
              </w:rPr>
            </w:pPr>
            <w:r w:rsidRPr="00A62E11">
              <w:rPr>
                <w:rFonts w:cs="Arial"/>
                <w:sz w:val="16"/>
                <w:szCs w:val="16"/>
                <w:lang w:eastAsia="ko-KR"/>
              </w:rPr>
              <w:t>SP-241631</w:t>
            </w:r>
          </w:p>
        </w:tc>
        <w:tc>
          <w:tcPr>
            <w:tcW w:w="568" w:type="dxa"/>
            <w:shd w:val="clear" w:color="auto" w:fill="auto"/>
          </w:tcPr>
          <w:p w14:paraId="37EE20EA" w14:textId="4598F323" w:rsidR="00A62E11" w:rsidRDefault="00A62E11" w:rsidP="00A62E11">
            <w:pPr>
              <w:pStyle w:val="TAL"/>
              <w:rPr>
                <w:sz w:val="16"/>
                <w:szCs w:val="18"/>
              </w:rPr>
            </w:pPr>
            <w:r w:rsidRPr="00A62E11">
              <w:rPr>
                <w:rFonts w:cs="Arial"/>
                <w:sz w:val="16"/>
                <w:szCs w:val="16"/>
                <w:lang w:eastAsia="ko-KR"/>
              </w:rPr>
              <w:t>0489</w:t>
            </w:r>
          </w:p>
        </w:tc>
        <w:tc>
          <w:tcPr>
            <w:tcW w:w="426" w:type="dxa"/>
            <w:shd w:val="clear" w:color="auto" w:fill="auto"/>
          </w:tcPr>
          <w:p w14:paraId="457173C5" w14:textId="17B46FAB" w:rsidR="00A62E11" w:rsidRDefault="00A62E11" w:rsidP="00A62E11">
            <w:pPr>
              <w:pStyle w:val="TAC"/>
              <w:jc w:val="right"/>
              <w:rPr>
                <w:sz w:val="16"/>
                <w:szCs w:val="18"/>
              </w:rPr>
            </w:pPr>
            <w:r w:rsidRPr="00A62E11">
              <w:rPr>
                <w:rFonts w:cs="Arial"/>
                <w:sz w:val="16"/>
                <w:szCs w:val="16"/>
                <w:lang w:eastAsia="ko-KR"/>
              </w:rPr>
              <w:t>1</w:t>
            </w:r>
          </w:p>
        </w:tc>
        <w:tc>
          <w:tcPr>
            <w:tcW w:w="426" w:type="dxa"/>
            <w:shd w:val="clear" w:color="auto" w:fill="auto"/>
          </w:tcPr>
          <w:p w14:paraId="2C732056" w14:textId="002CA075" w:rsidR="00A62E11" w:rsidRDefault="00A62E11" w:rsidP="00A62E11">
            <w:pPr>
              <w:pStyle w:val="TAC"/>
              <w:rPr>
                <w:sz w:val="16"/>
                <w:szCs w:val="18"/>
              </w:rPr>
            </w:pPr>
            <w:r w:rsidRPr="00A62E11">
              <w:rPr>
                <w:rFonts w:cs="Arial"/>
                <w:sz w:val="16"/>
                <w:szCs w:val="16"/>
                <w:lang w:eastAsia="ko-KR"/>
              </w:rPr>
              <w:t>F</w:t>
            </w:r>
          </w:p>
        </w:tc>
        <w:tc>
          <w:tcPr>
            <w:tcW w:w="4821" w:type="dxa"/>
            <w:shd w:val="clear" w:color="auto" w:fill="auto"/>
          </w:tcPr>
          <w:p w14:paraId="57AC5FED" w14:textId="4B1457DC" w:rsidR="00A62E11" w:rsidRDefault="00A62E11" w:rsidP="00A62E11">
            <w:pPr>
              <w:pStyle w:val="TAL"/>
              <w:rPr>
                <w:sz w:val="16"/>
                <w:szCs w:val="18"/>
              </w:rPr>
            </w:pPr>
            <w:r w:rsidRPr="00A62E11">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bl>
    <w:p w14:paraId="7C7E8222" w14:textId="77777777" w:rsidR="00F45460" w:rsidRDefault="00F45460">
      <w:pPr>
        <w:rPr>
          <w:lang w:val="en-US"/>
        </w:rPr>
      </w:pPr>
    </w:p>
    <w:sectPr w:rsidR="00F45460">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E1C3DF" w14:textId="77777777" w:rsidR="00977AFC" w:rsidRDefault="00977AFC">
      <w:r>
        <w:separator/>
      </w:r>
    </w:p>
  </w:endnote>
  <w:endnote w:type="continuationSeparator" w:id="0">
    <w:p w14:paraId="3C9D9CBD" w14:textId="77777777" w:rsidR="00977AFC" w:rsidRDefault="00977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Convection">
    <w:charset w:val="00"/>
    <w:family w:val="swiss"/>
    <w:pitch w:val="variable"/>
    <w:sig w:usb0="800002AF" w:usb1="5000004A" w:usb2="00000000" w:usb3="00000000" w:csb0="0000009F" w:csb1="00000000"/>
  </w:font>
  <w:font w:name="DengXian Light">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552D6D" w14:textId="77777777" w:rsidR="00977AFC" w:rsidRDefault="00977AFC">
      <w:r>
        <w:separator/>
      </w:r>
    </w:p>
  </w:footnote>
  <w:footnote w:type="continuationSeparator" w:id="0">
    <w:p w14:paraId="74746F37" w14:textId="77777777" w:rsidR="00977AFC" w:rsidRDefault="00977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107E0" w14:textId="4D22925C"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471E99">
      <w:rPr>
        <w:noProof/>
      </w:rPr>
      <w:t>3GPP TS 28.623 V17.12.0 (2024-12)</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69C84D53" w:rsidR="00BE74FF" w:rsidRDefault="00B01FAC">
    <w:pPr>
      <w:pStyle w:val="Header"/>
      <w:framePr w:wrap="auto" w:vAnchor="text" w:hAnchor="margin" w:y="1"/>
      <w:widowControl/>
    </w:pPr>
    <w:r>
      <w:fldChar w:fldCharType="begin"/>
    </w:r>
    <w:r>
      <w:instrText xml:space="preserve"> STYLEREF ZGSM </w:instrText>
    </w:r>
    <w:r>
      <w:fldChar w:fldCharType="separate"/>
    </w:r>
    <w:r w:rsidR="00471E99">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pStyle w:val="Lista2"/>
      <w:lvlText w:val="*"/>
      <w:lvlJc w:val="left"/>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12"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44872830">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447241409">
    <w:abstractNumId w:val="11"/>
  </w:num>
  <w:num w:numId="4" w16cid:durableId="558513275">
    <w:abstractNumId w:val="12"/>
  </w:num>
  <w:num w:numId="5" w16cid:durableId="1969696610">
    <w:abstractNumId w:val="20"/>
  </w:num>
  <w:num w:numId="6" w16cid:durableId="1878810895">
    <w:abstractNumId w:val="24"/>
  </w:num>
  <w:num w:numId="7" w16cid:durableId="1122384469">
    <w:abstractNumId w:val="29"/>
  </w:num>
  <w:num w:numId="8" w16cid:durableId="432558662">
    <w:abstractNumId w:val="25"/>
  </w:num>
  <w:num w:numId="9" w16cid:durableId="502279754">
    <w:abstractNumId w:val="19"/>
  </w:num>
  <w:num w:numId="10" w16cid:durableId="1988826746">
    <w:abstractNumId w:val="15"/>
  </w:num>
  <w:num w:numId="11" w16cid:durableId="39088686">
    <w:abstractNumId w:val="28"/>
  </w:num>
  <w:num w:numId="12" w16cid:durableId="651910228">
    <w:abstractNumId w:val="13"/>
  </w:num>
  <w:num w:numId="13" w16cid:durableId="1055199683">
    <w:abstractNumId w:val="18"/>
  </w:num>
  <w:num w:numId="14" w16cid:durableId="740639616">
    <w:abstractNumId w:val="21"/>
  </w:num>
  <w:num w:numId="15" w16cid:durableId="1226066591">
    <w:abstractNumId w:val="1"/>
  </w:num>
  <w:num w:numId="16" w16cid:durableId="2056000037">
    <w:abstractNumId w:val="1"/>
    <w:lvlOverride w:ilvl="0">
      <w:startOverride w:val="1"/>
    </w:lvlOverride>
  </w:num>
  <w:num w:numId="17" w16cid:durableId="1169902768">
    <w:abstractNumId w:val="11"/>
    <w:lvlOverride w:ilvl="0">
      <w:startOverride w:val="4"/>
    </w:lvlOverride>
  </w:num>
  <w:num w:numId="18" w16cid:durableId="1141732322">
    <w:abstractNumId w:val="12"/>
    <w:lvlOverride w:ilvl="0">
      <w:startOverride w:val="1"/>
    </w:lvlOverride>
  </w:num>
  <w:num w:numId="19" w16cid:durableId="17367778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679375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53029684">
    <w:abstractNumId w:val="24"/>
    <w:lvlOverride w:ilvl="0">
      <w:startOverride w:val="1"/>
    </w:lvlOverride>
  </w:num>
  <w:num w:numId="22" w16cid:durableId="832719386">
    <w:abstractNumId w:val="20"/>
    <w:lvlOverride w:ilvl="0">
      <w:startOverride w:val="1"/>
    </w:lvlOverride>
  </w:num>
  <w:num w:numId="23" w16cid:durableId="158739418">
    <w:abstractNumId w:val="13"/>
  </w:num>
  <w:num w:numId="24" w16cid:durableId="280116368">
    <w:abstractNumId w:val="15"/>
  </w:num>
  <w:num w:numId="25" w16cid:durableId="619845265">
    <w:abstractNumId w:val="28"/>
  </w:num>
  <w:num w:numId="26" w16cid:durableId="19940655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20268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45373357">
    <w:abstractNumId w:val="19"/>
  </w:num>
  <w:num w:numId="29" w16cid:durableId="213350126">
    <w:abstractNumId w:val="2"/>
  </w:num>
  <w:num w:numId="30" w16cid:durableId="1285847400">
    <w:abstractNumId w:val="0"/>
  </w:num>
  <w:num w:numId="31" w16cid:durableId="1843618260">
    <w:abstractNumId w:val="22"/>
  </w:num>
  <w:num w:numId="32" w16cid:durableId="1240603713">
    <w:abstractNumId w:val="14"/>
  </w:num>
  <w:num w:numId="33" w16cid:durableId="47730997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6021509">
    <w:abstractNumId w:val="23"/>
  </w:num>
  <w:num w:numId="35" w16cid:durableId="1711539509">
    <w:abstractNumId w:val="10"/>
  </w:num>
  <w:num w:numId="36" w16cid:durableId="1944343762">
    <w:abstractNumId w:val="26"/>
  </w:num>
  <w:num w:numId="37" w16cid:durableId="1145242140">
    <w:abstractNumId w:val="27"/>
  </w:num>
  <w:num w:numId="38" w16cid:durableId="658313580">
    <w:abstractNumId w:val="17"/>
  </w:num>
  <w:num w:numId="39" w16cid:durableId="73288081">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0" w16cid:durableId="2000424917">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1" w16cid:durableId="195656992">
    <w:abstractNumId w:val="8"/>
  </w:num>
  <w:num w:numId="42" w16cid:durableId="2100713187">
    <w:abstractNumId w:val="6"/>
  </w:num>
  <w:num w:numId="43" w16cid:durableId="239608995">
    <w:abstractNumId w:val="5"/>
  </w:num>
  <w:num w:numId="44" w16cid:durableId="907502043">
    <w:abstractNumId w:val="4"/>
  </w:num>
  <w:num w:numId="45" w16cid:durableId="1732918313">
    <w:abstractNumId w:val="7"/>
  </w:num>
  <w:num w:numId="46" w16cid:durableId="516964617">
    <w:abstractNumId w:val="3"/>
  </w:num>
  <w:num w:numId="47" w16cid:durableId="700284485">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8" w16cid:durableId="2039574505">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9" w16cid:durableId="2059863437">
    <w:abstractNumId w:val="9"/>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50" w16cid:durableId="316227308">
    <w:abstractNumId w:val="9"/>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mwqAUAyYYRwywAAAA="/>
  </w:docVars>
  <w:rsids>
    <w:rsidRoot w:val="00F92D3E"/>
    <w:rsid w:val="000152E2"/>
    <w:rsid w:val="00022F09"/>
    <w:rsid w:val="00023CD0"/>
    <w:rsid w:val="000301F2"/>
    <w:rsid w:val="000315C1"/>
    <w:rsid w:val="00032472"/>
    <w:rsid w:val="000356B1"/>
    <w:rsid w:val="000447A6"/>
    <w:rsid w:val="00056281"/>
    <w:rsid w:val="00057C59"/>
    <w:rsid w:val="000647C3"/>
    <w:rsid w:val="00072D75"/>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3729"/>
    <w:rsid w:val="000C3C9B"/>
    <w:rsid w:val="000D6C9F"/>
    <w:rsid w:val="000D7D79"/>
    <w:rsid w:val="000F126B"/>
    <w:rsid w:val="000F36CC"/>
    <w:rsid w:val="000F38E8"/>
    <w:rsid w:val="000F6893"/>
    <w:rsid w:val="000F6F88"/>
    <w:rsid w:val="0010027B"/>
    <w:rsid w:val="00106D20"/>
    <w:rsid w:val="00107FAF"/>
    <w:rsid w:val="00110DB5"/>
    <w:rsid w:val="0011581C"/>
    <w:rsid w:val="00115E78"/>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216A0F"/>
    <w:rsid w:val="00216E8A"/>
    <w:rsid w:val="00232AA8"/>
    <w:rsid w:val="002331AD"/>
    <w:rsid w:val="00234FBB"/>
    <w:rsid w:val="002368D4"/>
    <w:rsid w:val="00241474"/>
    <w:rsid w:val="002418CC"/>
    <w:rsid w:val="00242487"/>
    <w:rsid w:val="002464DB"/>
    <w:rsid w:val="00246FF8"/>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5AD5"/>
    <w:rsid w:val="00487169"/>
    <w:rsid w:val="004909DA"/>
    <w:rsid w:val="00491311"/>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935EA"/>
    <w:rsid w:val="005A654C"/>
    <w:rsid w:val="005A71FB"/>
    <w:rsid w:val="005B2667"/>
    <w:rsid w:val="005B348F"/>
    <w:rsid w:val="005B4BFD"/>
    <w:rsid w:val="005B6AD4"/>
    <w:rsid w:val="005C1ED6"/>
    <w:rsid w:val="005C4EEC"/>
    <w:rsid w:val="005D11AF"/>
    <w:rsid w:val="005D34DB"/>
    <w:rsid w:val="005E02A9"/>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4BF8"/>
    <w:rsid w:val="00741995"/>
    <w:rsid w:val="00753254"/>
    <w:rsid w:val="007572D5"/>
    <w:rsid w:val="00761F88"/>
    <w:rsid w:val="00771496"/>
    <w:rsid w:val="00774023"/>
    <w:rsid w:val="007836A2"/>
    <w:rsid w:val="00783F0A"/>
    <w:rsid w:val="00794DC4"/>
    <w:rsid w:val="00797C80"/>
    <w:rsid w:val="007A53DB"/>
    <w:rsid w:val="007A54DD"/>
    <w:rsid w:val="007D5AB6"/>
    <w:rsid w:val="007E2085"/>
    <w:rsid w:val="007E4C41"/>
    <w:rsid w:val="007F17CF"/>
    <w:rsid w:val="007F5423"/>
    <w:rsid w:val="007F7332"/>
    <w:rsid w:val="00800380"/>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2984"/>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386"/>
    <w:rsid w:val="00BD7E0A"/>
    <w:rsid w:val="00BE378F"/>
    <w:rsid w:val="00BE74FF"/>
    <w:rsid w:val="00BF16B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4853"/>
    <w:rsid w:val="00E221FA"/>
    <w:rsid w:val="00E26D75"/>
    <w:rsid w:val="00E351DC"/>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6AD8"/>
    <w:rsid w:val="00F335C5"/>
    <w:rsid w:val="00F3583F"/>
    <w:rsid w:val="00F365E7"/>
    <w:rsid w:val="00F430BD"/>
    <w:rsid w:val="00F44A88"/>
    <w:rsid w:val="00F45460"/>
    <w:rsid w:val="00F515EF"/>
    <w:rsid w:val="00F52F1D"/>
    <w:rsid w:val="00F651CF"/>
    <w:rsid w:val="00F66843"/>
    <w:rsid w:val="00F72833"/>
    <w:rsid w:val="00F7433B"/>
    <w:rsid w:val="00F92D3E"/>
    <w:rsid w:val="00F95D76"/>
    <w:rsid w:val="00F96975"/>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uiPriority w:val="1"/>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29"/>
      </w:numPr>
      <w:contextualSpacing/>
    </w:pPr>
  </w:style>
  <w:style w:type="paragraph" w:styleId="ListNumber5">
    <w:name w:val="List Number 5"/>
    <w:basedOn w:val="Normal"/>
    <w:rsid w:val="006E0E9F"/>
    <w:pPr>
      <w:numPr>
        <w:numId w:val="30"/>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uiPriority w:val="59"/>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AF69E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52845</Words>
  <Characters>301221</Characters>
  <Application>Microsoft Office Word</Application>
  <DocSecurity>0</DocSecurity>
  <Lines>2510</Lines>
  <Paragraphs>706</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353360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Antoine Mouquet</cp:lastModifiedBy>
  <cp:revision>25</cp:revision>
  <dcterms:created xsi:type="dcterms:W3CDTF">2024-07-12T09:35:00Z</dcterms:created>
  <dcterms:modified xsi:type="dcterms:W3CDTF">2025-01-17T09:50:00Z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