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4ED74AB0"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r w:rsidR="00E05256">
              <w:rPr>
                <w:noProof w:val="0"/>
              </w:rPr>
              <w:t>17.10.0</w:t>
            </w:r>
            <w:r w:rsidR="00573BF0" w:rsidRPr="00F6081B">
              <w:rPr>
                <w:noProof w:val="0"/>
              </w:rPr>
              <w:t xml:space="preserve"> </w:t>
            </w:r>
            <w:r w:rsidRPr="00F6081B">
              <w:rPr>
                <w:noProof w:val="0"/>
                <w:sz w:val="32"/>
              </w:rPr>
              <w:t>(</w:t>
            </w:r>
            <w:r w:rsidR="00E05256">
              <w:rPr>
                <w:noProof w:val="0"/>
                <w:sz w:val="32"/>
              </w:rPr>
              <w:t>2024-12</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3F4CB355"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7F595E">
              <w:rPr>
                <w:rStyle w:val="ZGSM"/>
              </w:rPr>
              <w:t>7</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23416D8E" w:rsidR="00D57972" w:rsidRPr="00F6081B" w:rsidRDefault="005C7A1F">
            <w:r w:rsidRPr="00F6081B">
              <w:rPr>
                <w:i/>
                <w:noProof/>
              </w:rPr>
              <w:drawing>
                <wp:inline distT="0" distB="0" distL="0" distR="0" wp14:anchorId="3C237F5A" wp14:editId="01869652">
                  <wp:extent cx="1188720" cy="817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8720" cy="81788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1"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761E75F6"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w:t>
            </w:r>
            <w:r w:rsidR="00E61F2C">
              <w:rPr>
                <w:sz w:val="18"/>
              </w:rPr>
              <w:t>4</w:t>
            </w:r>
            <w:r w:rsidRPr="00440D04">
              <w:rPr>
                <w:sz w:val="18"/>
              </w:rPr>
              <w:t>, 3GP</w:t>
            </w:r>
            <w:r w:rsidRPr="00F6081B">
              <w:rPr>
                <w:sz w:val="18"/>
              </w:rPr>
              <w:t>P Organizational Partners (ARIB, ATIS, CCSA, ETSI, TSDSI, TTA, TTC).</w:t>
            </w:r>
            <w:bookmarkStart w:id="2" w:name="copyrightaddon"/>
            <w:bookmarkEnd w:id="2"/>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1"/>
    </w:tbl>
    <w:p w14:paraId="3C237E07" w14:textId="77777777" w:rsidR="00080512" w:rsidRPr="00F6081B" w:rsidRDefault="00080512">
      <w:pPr>
        <w:pStyle w:val="TT"/>
      </w:pPr>
      <w:r w:rsidRPr="00F6081B">
        <w:br w:type="page"/>
      </w:r>
      <w:r w:rsidRPr="00F6081B">
        <w:lastRenderedPageBreak/>
        <w:t>Contents</w:t>
      </w:r>
    </w:p>
    <w:p w14:paraId="4600DA1E" w14:textId="77562FE9" w:rsidR="00D02B01" w:rsidRDefault="00F00B6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D02B01">
        <w:rPr>
          <w:noProof/>
        </w:rPr>
        <w:t>Foreword</w:t>
      </w:r>
      <w:r w:rsidR="00D02B01">
        <w:rPr>
          <w:noProof/>
        </w:rPr>
        <w:tab/>
      </w:r>
      <w:r w:rsidR="00D02B01">
        <w:rPr>
          <w:noProof/>
        </w:rPr>
        <w:fldChar w:fldCharType="begin" w:fldLock="1"/>
      </w:r>
      <w:r w:rsidR="00D02B01">
        <w:rPr>
          <w:noProof/>
        </w:rPr>
        <w:instrText xml:space="preserve"> PAGEREF _Toc187401306 \h </w:instrText>
      </w:r>
      <w:r w:rsidR="00D02B01">
        <w:rPr>
          <w:noProof/>
        </w:rPr>
      </w:r>
      <w:r w:rsidR="00D02B01">
        <w:rPr>
          <w:noProof/>
        </w:rPr>
        <w:fldChar w:fldCharType="separate"/>
      </w:r>
      <w:r w:rsidR="00D02B01">
        <w:rPr>
          <w:noProof/>
        </w:rPr>
        <w:t>5</w:t>
      </w:r>
      <w:r w:rsidR="00D02B01">
        <w:rPr>
          <w:noProof/>
        </w:rPr>
        <w:fldChar w:fldCharType="end"/>
      </w:r>
    </w:p>
    <w:p w14:paraId="29BC995A" w14:textId="56839714" w:rsidR="00D02B01" w:rsidRDefault="00D02B01">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_Toc187401307 \h </w:instrText>
      </w:r>
      <w:r>
        <w:rPr>
          <w:noProof/>
        </w:rPr>
      </w:r>
      <w:r>
        <w:rPr>
          <w:noProof/>
        </w:rPr>
        <w:fldChar w:fldCharType="separate"/>
      </w:r>
      <w:r>
        <w:rPr>
          <w:noProof/>
        </w:rPr>
        <w:t>6</w:t>
      </w:r>
      <w:r>
        <w:rPr>
          <w:noProof/>
        </w:rPr>
        <w:fldChar w:fldCharType="end"/>
      </w:r>
    </w:p>
    <w:p w14:paraId="4353CD1D" w14:textId="00DA00F6" w:rsidR="00D02B01" w:rsidRDefault="00D02B0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_Toc187401308 \h </w:instrText>
      </w:r>
      <w:r>
        <w:rPr>
          <w:noProof/>
        </w:rPr>
      </w:r>
      <w:r>
        <w:rPr>
          <w:noProof/>
        </w:rPr>
        <w:fldChar w:fldCharType="separate"/>
      </w:r>
      <w:r>
        <w:rPr>
          <w:noProof/>
        </w:rPr>
        <w:t>7</w:t>
      </w:r>
      <w:r>
        <w:rPr>
          <w:noProof/>
        </w:rPr>
        <w:fldChar w:fldCharType="end"/>
      </w:r>
    </w:p>
    <w:p w14:paraId="00F0ACF4" w14:textId="53DBA840" w:rsidR="00D02B01" w:rsidRDefault="00D02B0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_Toc187401309 \h </w:instrText>
      </w:r>
      <w:r>
        <w:rPr>
          <w:noProof/>
        </w:rPr>
      </w:r>
      <w:r>
        <w:rPr>
          <w:noProof/>
        </w:rPr>
        <w:fldChar w:fldCharType="separate"/>
      </w:r>
      <w:r>
        <w:rPr>
          <w:noProof/>
        </w:rPr>
        <w:t>7</w:t>
      </w:r>
      <w:r>
        <w:rPr>
          <w:noProof/>
        </w:rPr>
        <w:fldChar w:fldCharType="end"/>
      </w:r>
    </w:p>
    <w:p w14:paraId="2C27B0D5" w14:textId="1824551F" w:rsidR="00D02B01" w:rsidRDefault="00D02B0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_Toc187401310 \h </w:instrText>
      </w:r>
      <w:r>
        <w:rPr>
          <w:noProof/>
        </w:rPr>
      </w:r>
      <w:r>
        <w:rPr>
          <w:noProof/>
        </w:rPr>
        <w:fldChar w:fldCharType="separate"/>
      </w:r>
      <w:r>
        <w:rPr>
          <w:noProof/>
        </w:rPr>
        <w:t>8</w:t>
      </w:r>
      <w:r>
        <w:rPr>
          <w:noProof/>
        </w:rPr>
        <w:fldChar w:fldCharType="end"/>
      </w:r>
    </w:p>
    <w:p w14:paraId="09B7AAF5" w14:textId="69C7B92B" w:rsidR="00D02B01" w:rsidRDefault="00D02B0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_Toc187401311 \h </w:instrText>
      </w:r>
      <w:r>
        <w:rPr>
          <w:noProof/>
        </w:rPr>
      </w:r>
      <w:r>
        <w:rPr>
          <w:noProof/>
        </w:rPr>
        <w:fldChar w:fldCharType="separate"/>
      </w:r>
      <w:r>
        <w:rPr>
          <w:noProof/>
        </w:rPr>
        <w:t>8</w:t>
      </w:r>
      <w:r>
        <w:rPr>
          <w:noProof/>
        </w:rPr>
        <w:fldChar w:fldCharType="end"/>
      </w:r>
    </w:p>
    <w:p w14:paraId="6626343C" w14:textId="2F515FEF" w:rsidR="00D02B01" w:rsidRDefault="00D02B0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_Toc187401312 \h </w:instrText>
      </w:r>
      <w:r>
        <w:rPr>
          <w:noProof/>
        </w:rPr>
      </w:r>
      <w:r>
        <w:rPr>
          <w:noProof/>
        </w:rPr>
        <w:fldChar w:fldCharType="separate"/>
      </w:r>
      <w:r>
        <w:rPr>
          <w:noProof/>
        </w:rPr>
        <w:t>8</w:t>
      </w:r>
      <w:r>
        <w:rPr>
          <w:noProof/>
        </w:rPr>
        <w:fldChar w:fldCharType="end"/>
      </w:r>
    </w:p>
    <w:p w14:paraId="62AEBEF8" w14:textId="0C003E55" w:rsidR="00D02B01" w:rsidRDefault="00D02B01">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_Toc187401313 \h </w:instrText>
      </w:r>
      <w:r>
        <w:rPr>
          <w:noProof/>
        </w:rPr>
      </w:r>
      <w:r>
        <w:rPr>
          <w:noProof/>
        </w:rPr>
        <w:fldChar w:fldCharType="separate"/>
      </w:r>
      <w:r>
        <w:rPr>
          <w:noProof/>
        </w:rPr>
        <w:t>8</w:t>
      </w:r>
      <w:r>
        <w:rPr>
          <w:noProof/>
        </w:rPr>
        <w:fldChar w:fldCharType="end"/>
      </w:r>
    </w:p>
    <w:p w14:paraId="64E11818" w14:textId="48B34535" w:rsidR="00D02B01" w:rsidRDefault="00D02B0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Communication service assurance service</w:t>
      </w:r>
      <w:r>
        <w:rPr>
          <w:noProof/>
        </w:rPr>
        <w:tab/>
      </w:r>
      <w:r>
        <w:rPr>
          <w:noProof/>
        </w:rPr>
        <w:fldChar w:fldCharType="begin" w:fldLock="1"/>
      </w:r>
      <w:r>
        <w:rPr>
          <w:noProof/>
        </w:rPr>
        <w:instrText xml:space="preserve"> PAGEREF _Toc187401314 \h </w:instrText>
      </w:r>
      <w:r>
        <w:rPr>
          <w:noProof/>
        </w:rPr>
      </w:r>
      <w:r>
        <w:rPr>
          <w:noProof/>
        </w:rPr>
        <w:fldChar w:fldCharType="separate"/>
      </w:r>
      <w:r>
        <w:rPr>
          <w:noProof/>
        </w:rPr>
        <w:t>8</w:t>
      </w:r>
      <w:r>
        <w:rPr>
          <w:noProof/>
        </w:rPr>
        <w:fldChar w:fldCharType="end"/>
      </w:r>
    </w:p>
    <w:p w14:paraId="2A662F0E" w14:textId="526A7A8A" w:rsidR="00D02B01" w:rsidRDefault="00D02B01">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Stage 2</w:t>
      </w:r>
      <w:r>
        <w:rPr>
          <w:noProof/>
        </w:rPr>
        <w:tab/>
      </w:r>
      <w:r>
        <w:rPr>
          <w:noProof/>
        </w:rPr>
        <w:fldChar w:fldCharType="begin" w:fldLock="1"/>
      </w:r>
      <w:r>
        <w:rPr>
          <w:noProof/>
        </w:rPr>
        <w:instrText xml:space="preserve"> PAGEREF _Toc187401315 \h </w:instrText>
      </w:r>
      <w:r>
        <w:rPr>
          <w:noProof/>
        </w:rPr>
      </w:r>
      <w:r>
        <w:rPr>
          <w:noProof/>
        </w:rPr>
        <w:fldChar w:fldCharType="separate"/>
      </w:r>
      <w:r>
        <w:rPr>
          <w:noProof/>
        </w:rPr>
        <w:t>8</w:t>
      </w:r>
      <w:r>
        <w:rPr>
          <w:noProof/>
        </w:rPr>
        <w:fldChar w:fldCharType="end"/>
      </w:r>
    </w:p>
    <w:p w14:paraId="2D27F9DD" w14:textId="5CB4E37F" w:rsidR="00D02B01" w:rsidRDefault="00D02B01">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_Toc187401316 \h </w:instrText>
      </w:r>
      <w:r>
        <w:rPr>
          <w:noProof/>
        </w:rPr>
      </w:r>
      <w:r>
        <w:rPr>
          <w:noProof/>
        </w:rPr>
        <w:fldChar w:fldCharType="separate"/>
      </w:r>
      <w:r>
        <w:rPr>
          <w:noProof/>
        </w:rPr>
        <w:t>8</w:t>
      </w:r>
      <w:r>
        <w:rPr>
          <w:noProof/>
        </w:rPr>
        <w:fldChar w:fldCharType="end"/>
      </w:r>
    </w:p>
    <w:p w14:paraId="71A95B97" w14:textId="41163FC0" w:rsidR="00D02B01" w:rsidRDefault="00D02B01">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M</w:t>
      </w:r>
      <w:r>
        <w:rPr>
          <w:noProof/>
          <w:lang w:eastAsia="zh-CN"/>
        </w:rPr>
        <w:t>odel</w:t>
      </w:r>
      <w:r>
        <w:rPr>
          <w:noProof/>
        </w:rPr>
        <w:tab/>
      </w:r>
      <w:r>
        <w:rPr>
          <w:noProof/>
        </w:rPr>
        <w:fldChar w:fldCharType="begin" w:fldLock="1"/>
      </w:r>
      <w:r>
        <w:rPr>
          <w:noProof/>
        </w:rPr>
        <w:instrText xml:space="preserve"> PAGEREF _Toc187401317 \h </w:instrText>
      </w:r>
      <w:r>
        <w:rPr>
          <w:noProof/>
        </w:rPr>
      </w:r>
      <w:r>
        <w:rPr>
          <w:noProof/>
        </w:rPr>
        <w:fldChar w:fldCharType="separate"/>
      </w:r>
      <w:r>
        <w:rPr>
          <w:noProof/>
        </w:rPr>
        <w:t>8</w:t>
      </w:r>
      <w:r>
        <w:rPr>
          <w:noProof/>
        </w:rPr>
        <w:fldChar w:fldCharType="end"/>
      </w:r>
    </w:p>
    <w:p w14:paraId="092B9490" w14:textId="7E4E3A47" w:rsidR="00D02B01" w:rsidRDefault="00D02B0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and associated information entities</w:t>
      </w:r>
      <w:r>
        <w:rPr>
          <w:noProof/>
        </w:rPr>
        <w:tab/>
      </w:r>
      <w:r>
        <w:rPr>
          <w:noProof/>
        </w:rPr>
        <w:fldChar w:fldCharType="begin" w:fldLock="1"/>
      </w:r>
      <w:r>
        <w:rPr>
          <w:noProof/>
        </w:rPr>
        <w:instrText xml:space="preserve"> PAGEREF _Toc187401318 \h </w:instrText>
      </w:r>
      <w:r>
        <w:rPr>
          <w:noProof/>
        </w:rPr>
      </w:r>
      <w:r>
        <w:rPr>
          <w:noProof/>
        </w:rPr>
        <w:fldChar w:fldCharType="separate"/>
      </w:r>
      <w:r>
        <w:rPr>
          <w:noProof/>
        </w:rPr>
        <w:t>8</w:t>
      </w:r>
      <w:r>
        <w:rPr>
          <w:noProof/>
        </w:rPr>
        <w:fldChar w:fldCharType="end"/>
      </w:r>
    </w:p>
    <w:p w14:paraId="67EF1095" w14:textId="7F6AE101" w:rsidR="00D02B01" w:rsidRDefault="00D02B0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4.1.2.1.1</w:t>
      </w:r>
      <w:r>
        <w:rPr>
          <w:rFonts w:asciiTheme="minorHAnsi" w:eastAsiaTheme="minorEastAsia" w:hAnsiTheme="minorHAnsi" w:cstheme="minorBidi"/>
          <w:noProof/>
          <w:kern w:val="2"/>
          <w:sz w:val="22"/>
          <w:szCs w:val="22"/>
          <w:lang w:eastAsia="en-GB"/>
          <w14:ligatures w14:val="standardContextual"/>
        </w:rPr>
        <w:tab/>
      </w:r>
      <w:r>
        <w:rPr>
          <w:noProof/>
          <w:lang w:eastAsia="zh-CN"/>
        </w:rPr>
        <w:t>Imported information entities and local labels</w:t>
      </w:r>
      <w:r>
        <w:rPr>
          <w:noProof/>
        </w:rPr>
        <w:tab/>
      </w:r>
      <w:r>
        <w:rPr>
          <w:noProof/>
        </w:rPr>
        <w:fldChar w:fldCharType="begin" w:fldLock="1"/>
      </w:r>
      <w:r>
        <w:rPr>
          <w:noProof/>
        </w:rPr>
        <w:instrText xml:space="preserve"> PAGEREF _Toc187401319 \h </w:instrText>
      </w:r>
      <w:r>
        <w:rPr>
          <w:noProof/>
        </w:rPr>
      </w:r>
      <w:r>
        <w:rPr>
          <w:noProof/>
        </w:rPr>
        <w:fldChar w:fldCharType="separate"/>
      </w:r>
      <w:r>
        <w:rPr>
          <w:noProof/>
        </w:rPr>
        <w:t>8</w:t>
      </w:r>
      <w:r>
        <w:rPr>
          <w:noProof/>
        </w:rPr>
        <w:fldChar w:fldCharType="end"/>
      </w:r>
    </w:p>
    <w:p w14:paraId="595C0DC7" w14:textId="3224DE70" w:rsidR="00D02B01" w:rsidRDefault="00D02B0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4.1.2.1.2</w:t>
      </w:r>
      <w:r>
        <w:rPr>
          <w:rFonts w:asciiTheme="minorHAnsi" w:eastAsiaTheme="minorEastAsia" w:hAnsiTheme="minorHAnsi" w:cstheme="minorBidi"/>
          <w:noProof/>
          <w:kern w:val="2"/>
          <w:sz w:val="22"/>
          <w:szCs w:val="22"/>
          <w:lang w:eastAsia="en-GB"/>
          <w14:ligatures w14:val="standardContextual"/>
        </w:rPr>
        <w:tab/>
      </w:r>
      <w:r>
        <w:rPr>
          <w:noProof/>
          <w:lang w:eastAsia="zh-CN"/>
        </w:rPr>
        <w:t>Associated information entities and local labels</w:t>
      </w:r>
      <w:r>
        <w:rPr>
          <w:noProof/>
        </w:rPr>
        <w:tab/>
      </w:r>
      <w:r>
        <w:rPr>
          <w:noProof/>
        </w:rPr>
        <w:fldChar w:fldCharType="begin" w:fldLock="1"/>
      </w:r>
      <w:r>
        <w:rPr>
          <w:noProof/>
        </w:rPr>
        <w:instrText xml:space="preserve"> PAGEREF _Toc187401320 \h </w:instrText>
      </w:r>
      <w:r>
        <w:rPr>
          <w:noProof/>
        </w:rPr>
      </w:r>
      <w:r>
        <w:rPr>
          <w:noProof/>
        </w:rPr>
        <w:fldChar w:fldCharType="separate"/>
      </w:r>
      <w:r>
        <w:rPr>
          <w:noProof/>
        </w:rPr>
        <w:t>8</w:t>
      </w:r>
      <w:r>
        <w:rPr>
          <w:noProof/>
        </w:rPr>
        <w:fldChar w:fldCharType="end"/>
      </w:r>
    </w:p>
    <w:p w14:paraId="3B89697A" w14:textId="0B77E40F" w:rsidR="00D02B01" w:rsidRDefault="00D02B01">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_Toc187401321 \h </w:instrText>
      </w:r>
      <w:r>
        <w:rPr>
          <w:noProof/>
        </w:rPr>
      </w:r>
      <w:r>
        <w:rPr>
          <w:noProof/>
        </w:rPr>
        <w:fldChar w:fldCharType="separate"/>
      </w:r>
      <w:r>
        <w:rPr>
          <w:noProof/>
        </w:rPr>
        <w:t>9</w:t>
      </w:r>
      <w:r>
        <w:rPr>
          <w:noProof/>
        </w:rPr>
        <w:fldChar w:fldCharType="end"/>
      </w:r>
    </w:p>
    <w:p w14:paraId="21A05386" w14:textId="01E503DC" w:rsidR="00D02B01" w:rsidRDefault="00D02B0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_Toc187401322 \h </w:instrText>
      </w:r>
      <w:r>
        <w:rPr>
          <w:noProof/>
        </w:rPr>
      </w:r>
      <w:r>
        <w:rPr>
          <w:noProof/>
        </w:rPr>
        <w:fldChar w:fldCharType="separate"/>
      </w:r>
      <w:r>
        <w:rPr>
          <w:noProof/>
        </w:rPr>
        <w:t>9</w:t>
      </w:r>
      <w:r>
        <w:rPr>
          <w:noProof/>
        </w:rPr>
        <w:fldChar w:fldCharType="end"/>
      </w:r>
    </w:p>
    <w:p w14:paraId="1EB10C3B" w14:textId="594D6C5F" w:rsidR="00D02B01" w:rsidRDefault="00D02B0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_Toc187401323 \h </w:instrText>
      </w:r>
      <w:r>
        <w:rPr>
          <w:noProof/>
        </w:rPr>
      </w:r>
      <w:r>
        <w:rPr>
          <w:noProof/>
        </w:rPr>
        <w:fldChar w:fldCharType="separate"/>
      </w:r>
      <w:r>
        <w:rPr>
          <w:noProof/>
        </w:rPr>
        <w:t>10</w:t>
      </w:r>
      <w:r>
        <w:rPr>
          <w:noProof/>
        </w:rPr>
        <w:fldChar w:fldCharType="end"/>
      </w:r>
    </w:p>
    <w:p w14:paraId="092EF107" w14:textId="357FB7C4" w:rsidR="00D02B01" w:rsidRDefault="00D02B0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_Toc187401324 \h </w:instrText>
      </w:r>
      <w:r>
        <w:rPr>
          <w:noProof/>
        </w:rPr>
      </w:r>
      <w:r>
        <w:rPr>
          <w:noProof/>
        </w:rPr>
        <w:fldChar w:fldCharType="separate"/>
      </w:r>
      <w:r>
        <w:rPr>
          <w:noProof/>
        </w:rPr>
        <w:t>10</w:t>
      </w:r>
      <w:r>
        <w:rPr>
          <w:noProof/>
        </w:rPr>
        <w:fldChar w:fldCharType="end"/>
      </w:r>
    </w:p>
    <w:p w14:paraId="68E158DB" w14:textId="76CBACA2" w:rsidR="00D02B01" w:rsidRDefault="00D02B01">
      <w:pPr>
        <w:pStyle w:val="TOC5"/>
        <w:rPr>
          <w:rFonts w:asciiTheme="minorHAnsi" w:eastAsiaTheme="minorEastAsia" w:hAnsiTheme="minorHAnsi" w:cstheme="minorBidi"/>
          <w:noProof/>
          <w:kern w:val="2"/>
          <w:sz w:val="22"/>
          <w:szCs w:val="22"/>
          <w:lang w:eastAsia="en-GB"/>
          <w14:ligatures w14:val="standardContextual"/>
        </w:rPr>
      </w:pPr>
      <w:r>
        <w:rPr>
          <w:noProof/>
        </w:rPr>
        <w:t>4.1.2.3.1</w:t>
      </w:r>
      <w:r>
        <w:rPr>
          <w:rFonts w:asciiTheme="minorHAnsi" w:eastAsiaTheme="minorEastAsia" w:hAnsiTheme="minorHAnsi" w:cstheme="minorBidi"/>
          <w:noProof/>
          <w:kern w:val="2"/>
          <w:sz w:val="22"/>
          <w:szCs w:val="22"/>
          <w:lang w:eastAsia="en-GB"/>
          <w14:ligatures w14:val="standardContextual"/>
        </w:rPr>
        <w:tab/>
      </w:r>
      <w:r w:rsidRPr="008B15B2">
        <w:rPr>
          <w:rFonts w:ascii="Courier New" w:hAnsi="Courier New" w:cs="Courier New"/>
          <w:noProof/>
        </w:rPr>
        <w:t>AssuranceClosedControlLoop</w:t>
      </w:r>
      <w:r>
        <w:rPr>
          <w:noProof/>
        </w:rPr>
        <w:tab/>
      </w:r>
      <w:r>
        <w:rPr>
          <w:noProof/>
        </w:rPr>
        <w:fldChar w:fldCharType="begin" w:fldLock="1"/>
      </w:r>
      <w:r>
        <w:rPr>
          <w:noProof/>
        </w:rPr>
        <w:instrText xml:space="preserve"> PAGEREF _Toc187401325 \h </w:instrText>
      </w:r>
      <w:r>
        <w:rPr>
          <w:noProof/>
        </w:rPr>
      </w:r>
      <w:r>
        <w:rPr>
          <w:noProof/>
        </w:rPr>
        <w:fldChar w:fldCharType="separate"/>
      </w:r>
      <w:r>
        <w:rPr>
          <w:noProof/>
        </w:rPr>
        <w:t>10</w:t>
      </w:r>
      <w:r>
        <w:rPr>
          <w:noProof/>
        </w:rPr>
        <w:fldChar w:fldCharType="end"/>
      </w:r>
    </w:p>
    <w:p w14:paraId="281AB60E" w14:textId="669FCFF3" w:rsidR="00D02B01" w:rsidRDefault="00D02B01">
      <w:pPr>
        <w:pStyle w:val="TOC5"/>
        <w:rPr>
          <w:rFonts w:asciiTheme="minorHAnsi" w:eastAsiaTheme="minorEastAsia" w:hAnsiTheme="minorHAnsi" w:cstheme="minorBidi"/>
          <w:noProof/>
          <w:kern w:val="2"/>
          <w:sz w:val="22"/>
          <w:szCs w:val="22"/>
          <w:lang w:eastAsia="en-GB"/>
          <w14:ligatures w14:val="standardContextual"/>
        </w:rPr>
      </w:pPr>
      <w:r>
        <w:rPr>
          <w:noProof/>
        </w:rPr>
        <w:t>4.1.2.3.2</w:t>
      </w:r>
      <w:r>
        <w:rPr>
          <w:rFonts w:asciiTheme="minorHAnsi" w:eastAsiaTheme="minorEastAsia" w:hAnsiTheme="minorHAnsi" w:cstheme="minorBidi"/>
          <w:noProof/>
          <w:kern w:val="2"/>
          <w:sz w:val="22"/>
          <w:szCs w:val="22"/>
          <w:lang w:eastAsia="en-GB"/>
          <w14:ligatures w14:val="standardContextual"/>
        </w:rPr>
        <w:tab/>
      </w:r>
      <w:r w:rsidRPr="008B15B2">
        <w:rPr>
          <w:rFonts w:ascii="Courier New" w:hAnsi="Courier New" w:cs="Courier New"/>
          <w:noProof/>
        </w:rPr>
        <w:t>AssuranceGoal</w:t>
      </w:r>
      <w:r>
        <w:rPr>
          <w:noProof/>
        </w:rPr>
        <w:tab/>
      </w:r>
      <w:r>
        <w:rPr>
          <w:noProof/>
        </w:rPr>
        <w:fldChar w:fldCharType="begin" w:fldLock="1"/>
      </w:r>
      <w:r>
        <w:rPr>
          <w:noProof/>
        </w:rPr>
        <w:instrText xml:space="preserve"> PAGEREF _Toc187401326 \h </w:instrText>
      </w:r>
      <w:r>
        <w:rPr>
          <w:noProof/>
        </w:rPr>
      </w:r>
      <w:r>
        <w:rPr>
          <w:noProof/>
        </w:rPr>
        <w:fldChar w:fldCharType="separate"/>
      </w:r>
      <w:r>
        <w:rPr>
          <w:noProof/>
        </w:rPr>
        <w:t>11</w:t>
      </w:r>
      <w:r>
        <w:rPr>
          <w:noProof/>
        </w:rPr>
        <w:fldChar w:fldCharType="end"/>
      </w:r>
    </w:p>
    <w:p w14:paraId="23C71187" w14:textId="743E7131" w:rsidR="00D02B01" w:rsidRDefault="00D02B01">
      <w:pPr>
        <w:pStyle w:val="TOC5"/>
        <w:rPr>
          <w:rFonts w:asciiTheme="minorHAnsi" w:eastAsiaTheme="minorEastAsia" w:hAnsiTheme="minorHAnsi" w:cstheme="minorBidi"/>
          <w:noProof/>
          <w:kern w:val="2"/>
          <w:sz w:val="22"/>
          <w:szCs w:val="22"/>
          <w:lang w:eastAsia="en-GB"/>
          <w14:ligatures w14:val="standardContextual"/>
        </w:rPr>
      </w:pPr>
      <w:r>
        <w:rPr>
          <w:noProof/>
        </w:rPr>
        <w:t>4.1.2.3.3</w:t>
      </w:r>
      <w:r>
        <w:rPr>
          <w:rFonts w:asciiTheme="minorHAnsi" w:eastAsiaTheme="minorEastAsia" w:hAnsiTheme="minorHAnsi" w:cstheme="minorBidi"/>
          <w:noProof/>
          <w:kern w:val="2"/>
          <w:sz w:val="22"/>
          <w:szCs w:val="22"/>
          <w:lang w:eastAsia="en-GB"/>
          <w14:ligatures w14:val="standardContextual"/>
        </w:rPr>
        <w:tab/>
      </w:r>
      <w:r w:rsidRPr="008B15B2">
        <w:rPr>
          <w:noProof/>
        </w:rPr>
        <w:t>Void</w:t>
      </w:r>
      <w:r>
        <w:rPr>
          <w:noProof/>
        </w:rPr>
        <w:tab/>
      </w:r>
      <w:r>
        <w:rPr>
          <w:noProof/>
        </w:rPr>
        <w:fldChar w:fldCharType="begin" w:fldLock="1"/>
      </w:r>
      <w:r>
        <w:rPr>
          <w:noProof/>
        </w:rPr>
        <w:instrText xml:space="preserve"> PAGEREF _Toc187401327 \h </w:instrText>
      </w:r>
      <w:r>
        <w:rPr>
          <w:noProof/>
        </w:rPr>
      </w:r>
      <w:r>
        <w:rPr>
          <w:noProof/>
        </w:rPr>
        <w:fldChar w:fldCharType="separate"/>
      </w:r>
      <w:r>
        <w:rPr>
          <w:noProof/>
        </w:rPr>
        <w:t>12</w:t>
      </w:r>
      <w:r>
        <w:rPr>
          <w:noProof/>
        </w:rPr>
        <w:fldChar w:fldCharType="end"/>
      </w:r>
    </w:p>
    <w:p w14:paraId="26F824BD" w14:textId="1E2D715A" w:rsidR="00D02B01" w:rsidRDefault="00D02B01">
      <w:pPr>
        <w:pStyle w:val="TOC5"/>
        <w:rPr>
          <w:rFonts w:asciiTheme="minorHAnsi" w:eastAsiaTheme="minorEastAsia" w:hAnsiTheme="minorHAnsi" w:cstheme="minorBidi"/>
          <w:noProof/>
          <w:kern w:val="2"/>
          <w:sz w:val="22"/>
          <w:szCs w:val="22"/>
          <w:lang w:eastAsia="en-GB"/>
          <w14:ligatures w14:val="standardContextual"/>
        </w:rPr>
      </w:pPr>
      <w:r>
        <w:rPr>
          <w:noProof/>
        </w:rPr>
        <w:t>4.1.2.3.4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_Toc187401328 \h </w:instrText>
      </w:r>
      <w:r>
        <w:rPr>
          <w:noProof/>
        </w:rPr>
      </w:r>
      <w:r>
        <w:rPr>
          <w:noProof/>
        </w:rPr>
        <w:fldChar w:fldCharType="separate"/>
      </w:r>
      <w:r>
        <w:rPr>
          <w:noProof/>
        </w:rPr>
        <w:t>12</w:t>
      </w:r>
      <w:r>
        <w:rPr>
          <w:noProof/>
        </w:rPr>
        <w:fldChar w:fldCharType="end"/>
      </w:r>
    </w:p>
    <w:p w14:paraId="18A61F15" w14:textId="136853E5" w:rsidR="00D02B01" w:rsidRDefault="00D02B01">
      <w:pPr>
        <w:pStyle w:val="TOC5"/>
        <w:rPr>
          <w:rFonts w:asciiTheme="minorHAnsi" w:eastAsiaTheme="minorEastAsia" w:hAnsiTheme="minorHAnsi" w:cstheme="minorBidi"/>
          <w:noProof/>
          <w:kern w:val="2"/>
          <w:sz w:val="22"/>
          <w:szCs w:val="22"/>
          <w:lang w:eastAsia="en-GB"/>
          <w14:ligatures w14:val="standardContextual"/>
        </w:rPr>
      </w:pPr>
      <w:r>
        <w:rPr>
          <w:noProof/>
        </w:rPr>
        <w:t>4.1.2.3.5</w:t>
      </w:r>
      <w:r>
        <w:rPr>
          <w:rFonts w:asciiTheme="minorHAnsi" w:eastAsiaTheme="minorEastAsia" w:hAnsiTheme="minorHAnsi" w:cstheme="minorBidi"/>
          <w:noProof/>
          <w:kern w:val="2"/>
          <w:sz w:val="22"/>
          <w:szCs w:val="22"/>
          <w:lang w:eastAsia="en-GB"/>
          <w14:ligatures w14:val="standardContextual"/>
        </w:rPr>
        <w:tab/>
      </w:r>
      <w:r w:rsidRPr="008B15B2">
        <w:rPr>
          <w:rFonts w:ascii="Courier New" w:hAnsi="Courier New" w:cs="Courier New"/>
          <w:noProof/>
        </w:rPr>
        <w:t>AssuranceTarget &lt;&lt;dataType&gt;&gt;</w:t>
      </w:r>
      <w:r>
        <w:rPr>
          <w:noProof/>
        </w:rPr>
        <w:tab/>
      </w:r>
      <w:r>
        <w:rPr>
          <w:noProof/>
        </w:rPr>
        <w:fldChar w:fldCharType="begin" w:fldLock="1"/>
      </w:r>
      <w:r>
        <w:rPr>
          <w:noProof/>
        </w:rPr>
        <w:instrText xml:space="preserve"> PAGEREF _Toc187401329 \h </w:instrText>
      </w:r>
      <w:r>
        <w:rPr>
          <w:noProof/>
        </w:rPr>
      </w:r>
      <w:r>
        <w:rPr>
          <w:noProof/>
        </w:rPr>
        <w:fldChar w:fldCharType="separate"/>
      </w:r>
      <w:r>
        <w:rPr>
          <w:noProof/>
        </w:rPr>
        <w:t>12</w:t>
      </w:r>
      <w:r>
        <w:rPr>
          <w:noProof/>
        </w:rPr>
        <w:fldChar w:fldCharType="end"/>
      </w:r>
    </w:p>
    <w:p w14:paraId="380339DA" w14:textId="3C4B4971" w:rsidR="00D02B01" w:rsidRDefault="00D02B01">
      <w:pPr>
        <w:pStyle w:val="TOC5"/>
        <w:rPr>
          <w:rFonts w:asciiTheme="minorHAnsi" w:eastAsiaTheme="minorEastAsia" w:hAnsiTheme="minorHAnsi" w:cstheme="minorBidi"/>
          <w:noProof/>
          <w:kern w:val="2"/>
          <w:sz w:val="22"/>
          <w:szCs w:val="22"/>
          <w:lang w:eastAsia="en-GB"/>
          <w14:ligatures w14:val="standardContextual"/>
        </w:rPr>
      </w:pPr>
      <w:r>
        <w:rPr>
          <w:noProof/>
        </w:rPr>
        <w:t>4.1.2.3.6</w:t>
      </w:r>
      <w:r>
        <w:rPr>
          <w:rFonts w:asciiTheme="minorHAnsi" w:eastAsiaTheme="minorEastAsia" w:hAnsiTheme="minorHAnsi" w:cstheme="minorBidi"/>
          <w:noProof/>
          <w:kern w:val="2"/>
          <w:sz w:val="22"/>
          <w:szCs w:val="22"/>
          <w:lang w:eastAsia="en-GB"/>
          <w14:ligatures w14:val="standardContextual"/>
        </w:rPr>
        <w:tab/>
      </w:r>
      <w:r w:rsidRPr="008B15B2">
        <w:rPr>
          <w:rFonts w:ascii="Courier New" w:hAnsi="Courier New" w:cs="Courier New"/>
          <w:noProof/>
        </w:rPr>
        <w:t>AssuranceGoalStatus &lt;&lt;dataType&gt;&gt;</w:t>
      </w:r>
      <w:r>
        <w:rPr>
          <w:noProof/>
        </w:rPr>
        <w:tab/>
      </w:r>
      <w:r>
        <w:rPr>
          <w:noProof/>
        </w:rPr>
        <w:fldChar w:fldCharType="begin" w:fldLock="1"/>
      </w:r>
      <w:r>
        <w:rPr>
          <w:noProof/>
        </w:rPr>
        <w:instrText xml:space="preserve"> PAGEREF _Toc187401330 \h </w:instrText>
      </w:r>
      <w:r>
        <w:rPr>
          <w:noProof/>
        </w:rPr>
      </w:r>
      <w:r>
        <w:rPr>
          <w:noProof/>
        </w:rPr>
        <w:fldChar w:fldCharType="separate"/>
      </w:r>
      <w:r>
        <w:rPr>
          <w:noProof/>
        </w:rPr>
        <w:t>12</w:t>
      </w:r>
      <w:r>
        <w:rPr>
          <w:noProof/>
        </w:rPr>
        <w:fldChar w:fldCharType="end"/>
      </w:r>
    </w:p>
    <w:p w14:paraId="6ECF3623" w14:textId="640A6153" w:rsidR="00D02B01" w:rsidRDefault="00D02B01">
      <w:pPr>
        <w:pStyle w:val="TOC5"/>
        <w:rPr>
          <w:rFonts w:asciiTheme="minorHAnsi" w:eastAsiaTheme="minorEastAsia" w:hAnsiTheme="minorHAnsi" w:cstheme="minorBidi"/>
          <w:noProof/>
          <w:kern w:val="2"/>
          <w:sz w:val="22"/>
          <w:szCs w:val="22"/>
          <w:lang w:eastAsia="en-GB"/>
          <w14:ligatures w14:val="standardContextual"/>
        </w:rPr>
      </w:pPr>
      <w:r>
        <w:rPr>
          <w:noProof/>
        </w:rPr>
        <w:t>4.1.2.3.7</w:t>
      </w:r>
      <w:r>
        <w:rPr>
          <w:rFonts w:asciiTheme="minorHAnsi" w:eastAsiaTheme="minorEastAsia" w:hAnsiTheme="minorHAnsi" w:cstheme="minorBidi"/>
          <w:noProof/>
          <w:kern w:val="2"/>
          <w:sz w:val="22"/>
          <w:szCs w:val="22"/>
          <w:lang w:eastAsia="en-GB"/>
          <w14:ligatures w14:val="standardContextual"/>
        </w:rPr>
        <w:tab/>
      </w:r>
      <w:r w:rsidRPr="008B15B2">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_Toc187401331 \h </w:instrText>
      </w:r>
      <w:r>
        <w:rPr>
          <w:noProof/>
        </w:rPr>
      </w:r>
      <w:r>
        <w:rPr>
          <w:noProof/>
        </w:rPr>
        <w:fldChar w:fldCharType="separate"/>
      </w:r>
      <w:r>
        <w:rPr>
          <w:noProof/>
        </w:rPr>
        <w:t>13</w:t>
      </w:r>
      <w:r>
        <w:rPr>
          <w:noProof/>
        </w:rPr>
        <w:fldChar w:fldCharType="end"/>
      </w:r>
    </w:p>
    <w:p w14:paraId="1E5CC3AB" w14:textId="207F7589" w:rsidR="00D02B01" w:rsidRDefault="00D02B01">
      <w:pPr>
        <w:pStyle w:val="TOC5"/>
        <w:rPr>
          <w:rFonts w:asciiTheme="minorHAnsi" w:eastAsiaTheme="minorEastAsia" w:hAnsiTheme="minorHAnsi" w:cstheme="minorBidi"/>
          <w:noProof/>
          <w:kern w:val="2"/>
          <w:sz w:val="22"/>
          <w:szCs w:val="22"/>
          <w:lang w:eastAsia="en-GB"/>
          <w14:ligatures w14:val="standardContextual"/>
        </w:rPr>
      </w:pPr>
      <w:r>
        <w:rPr>
          <w:noProof/>
        </w:rPr>
        <w:t>4.1.2.3.8</w:t>
      </w:r>
      <w:r>
        <w:rPr>
          <w:rFonts w:asciiTheme="minorHAnsi" w:eastAsiaTheme="minorEastAsia" w:hAnsiTheme="minorHAnsi" w:cstheme="minorBidi"/>
          <w:noProof/>
          <w:kern w:val="2"/>
          <w:sz w:val="22"/>
          <w:szCs w:val="22"/>
          <w:lang w:eastAsia="en-GB"/>
          <w14:ligatures w14:val="standardContextual"/>
        </w:rPr>
        <w:tab/>
      </w:r>
      <w:r w:rsidRPr="008B15B2">
        <w:rPr>
          <w:rFonts w:ascii="Courier New" w:hAnsi="Courier New" w:cs="Courier New"/>
          <w:noProof/>
        </w:rPr>
        <w:t xml:space="preserve">AssuranceReport </w:t>
      </w:r>
      <w:r w:rsidRPr="008B15B2">
        <w:rPr>
          <w:rFonts w:ascii="Courier New" w:hAnsi="Courier New" w:cs="Courier New"/>
          <w:noProof/>
          <w:lang w:eastAsia="zh-CN"/>
        </w:rPr>
        <w:t>&lt;&lt;IOC&gt;&gt;</w:t>
      </w:r>
      <w:r>
        <w:rPr>
          <w:noProof/>
        </w:rPr>
        <w:tab/>
      </w:r>
      <w:r>
        <w:rPr>
          <w:noProof/>
        </w:rPr>
        <w:fldChar w:fldCharType="begin" w:fldLock="1"/>
      </w:r>
      <w:r>
        <w:rPr>
          <w:noProof/>
        </w:rPr>
        <w:instrText xml:space="preserve"> PAGEREF _Toc187401332 \h </w:instrText>
      </w:r>
      <w:r>
        <w:rPr>
          <w:noProof/>
        </w:rPr>
      </w:r>
      <w:r>
        <w:rPr>
          <w:noProof/>
        </w:rPr>
        <w:fldChar w:fldCharType="separate"/>
      </w:r>
      <w:r>
        <w:rPr>
          <w:noProof/>
        </w:rPr>
        <w:t>13</w:t>
      </w:r>
      <w:r>
        <w:rPr>
          <w:noProof/>
        </w:rPr>
        <w:fldChar w:fldCharType="end"/>
      </w:r>
    </w:p>
    <w:p w14:paraId="67CB40C6" w14:textId="397DD9D4" w:rsidR="00D02B01" w:rsidRDefault="00D02B01">
      <w:pPr>
        <w:pStyle w:val="TOC5"/>
        <w:rPr>
          <w:rFonts w:asciiTheme="minorHAnsi" w:eastAsiaTheme="minorEastAsia" w:hAnsiTheme="minorHAnsi" w:cstheme="minorBidi"/>
          <w:noProof/>
          <w:kern w:val="2"/>
          <w:sz w:val="22"/>
          <w:szCs w:val="22"/>
          <w:lang w:eastAsia="en-GB"/>
          <w14:ligatures w14:val="standardContextual"/>
        </w:rPr>
      </w:pPr>
      <w:r>
        <w:rPr>
          <w:noProof/>
        </w:rPr>
        <w:t>4.1.2.3.9</w:t>
      </w:r>
      <w:r>
        <w:rPr>
          <w:rFonts w:asciiTheme="minorHAnsi" w:eastAsiaTheme="minorEastAsia" w:hAnsiTheme="minorHAnsi" w:cstheme="minorBidi"/>
          <w:noProof/>
          <w:kern w:val="2"/>
          <w:sz w:val="22"/>
          <w:szCs w:val="22"/>
          <w:lang w:eastAsia="en-GB"/>
          <w14:ligatures w14:val="standardContextual"/>
        </w:rPr>
        <w:tab/>
      </w:r>
      <w:r w:rsidRPr="008B15B2">
        <w:rPr>
          <w:rFonts w:ascii="Courier New" w:hAnsi="Courier New" w:cs="Courier New"/>
          <w:noProof/>
        </w:rPr>
        <w:t>AssuranceScope &lt;&lt;dataType&gt;&gt;</w:t>
      </w:r>
      <w:r>
        <w:rPr>
          <w:noProof/>
        </w:rPr>
        <w:tab/>
      </w:r>
      <w:r>
        <w:rPr>
          <w:noProof/>
        </w:rPr>
        <w:fldChar w:fldCharType="begin" w:fldLock="1"/>
      </w:r>
      <w:r>
        <w:rPr>
          <w:noProof/>
        </w:rPr>
        <w:instrText xml:space="preserve"> PAGEREF _Toc187401333 \h </w:instrText>
      </w:r>
      <w:r>
        <w:rPr>
          <w:noProof/>
        </w:rPr>
      </w:r>
      <w:r>
        <w:rPr>
          <w:noProof/>
        </w:rPr>
        <w:fldChar w:fldCharType="separate"/>
      </w:r>
      <w:r>
        <w:rPr>
          <w:noProof/>
        </w:rPr>
        <w:t>14</w:t>
      </w:r>
      <w:r>
        <w:rPr>
          <w:noProof/>
        </w:rPr>
        <w:fldChar w:fldCharType="end"/>
      </w:r>
    </w:p>
    <w:p w14:paraId="7B80DAF8" w14:textId="45B73C30" w:rsidR="00D02B01" w:rsidRDefault="00D02B01">
      <w:pPr>
        <w:pStyle w:val="TOC5"/>
        <w:rPr>
          <w:rFonts w:asciiTheme="minorHAnsi" w:eastAsiaTheme="minorEastAsia" w:hAnsiTheme="minorHAnsi" w:cstheme="minorBidi"/>
          <w:noProof/>
          <w:kern w:val="2"/>
          <w:sz w:val="22"/>
          <w:szCs w:val="22"/>
          <w:lang w:eastAsia="en-GB"/>
          <w14:ligatures w14:val="standardContextual"/>
        </w:rPr>
      </w:pPr>
      <w:r>
        <w:rPr>
          <w:noProof/>
        </w:rPr>
        <w:t>4.1.2.3.10</w:t>
      </w:r>
      <w:r>
        <w:rPr>
          <w:rFonts w:asciiTheme="minorHAnsi" w:eastAsiaTheme="minorEastAsia" w:hAnsiTheme="minorHAnsi" w:cstheme="minorBidi"/>
          <w:noProof/>
          <w:kern w:val="2"/>
          <w:sz w:val="22"/>
          <w:szCs w:val="22"/>
          <w:lang w:eastAsia="en-GB"/>
          <w14:ligatures w14:val="standardContextual"/>
        </w:rPr>
        <w:tab/>
      </w:r>
      <w:r>
        <w:rPr>
          <w:noProof/>
        </w:rPr>
        <w:t xml:space="preserve">ACCLDisallowedAttributes </w:t>
      </w:r>
      <w:r w:rsidRPr="008B15B2">
        <w:rPr>
          <w:rFonts w:ascii="Courier New" w:hAnsi="Courier New" w:cs="Courier New"/>
          <w:noProof/>
        </w:rPr>
        <w:t>&lt;&lt;datatype&gt;&gt;</w:t>
      </w:r>
      <w:r>
        <w:rPr>
          <w:noProof/>
        </w:rPr>
        <w:tab/>
      </w:r>
      <w:r>
        <w:rPr>
          <w:noProof/>
        </w:rPr>
        <w:fldChar w:fldCharType="begin" w:fldLock="1"/>
      </w:r>
      <w:r>
        <w:rPr>
          <w:noProof/>
        </w:rPr>
        <w:instrText xml:space="preserve"> PAGEREF _Toc187401334 \h </w:instrText>
      </w:r>
      <w:r>
        <w:rPr>
          <w:noProof/>
        </w:rPr>
      </w:r>
      <w:r>
        <w:rPr>
          <w:noProof/>
        </w:rPr>
        <w:fldChar w:fldCharType="separate"/>
      </w:r>
      <w:r>
        <w:rPr>
          <w:noProof/>
        </w:rPr>
        <w:t>14</w:t>
      </w:r>
      <w:r>
        <w:rPr>
          <w:noProof/>
        </w:rPr>
        <w:fldChar w:fldCharType="end"/>
      </w:r>
    </w:p>
    <w:p w14:paraId="195D63A4" w14:textId="5C1B6875" w:rsidR="00D02B01" w:rsidRDefault="00D02B01">
      <w:pPr>
        <w:pStyle w:val="TOC4"/>
        <w:rPr>
          <w:rFonts w:asciiTheme="minorHAnsi" w:eastAsiaTheme="minorEastAsia" w:hAnsiTheme="minorHAnsi" w:cstheme="minorBidi"/>
          <w:noProof/>
          <w:kern w:val="2"/>
          <w:sz w:val="22"/>
          <w:szCs w:val="22"/>
          <w:lang w:eastAsia="en-GB"/>
          <w14:ligatures w14:val="standardContextual"/>
        </w:rPr>
      </w:pPr>
      <w:r>
        <w:rPr>
          <w:noProof/>
        </w:rPr>
        <w:t>4.1.2.4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_Toc187401335 \h </w:instrText>
      </w:r>
      <w:r>
        <w:rPr>
          <w:noProof/>
        </w:rPr>
      </w:r>
      <w:r>
        <w:rPr>
          <w:noProof/>
        </w:rPr>
        <w:fldChar w:fldCharType="separate"/>
      </w:r>
      <w:r>
        <w:rPr>
          <w:noProof/>
        </w:rPr>
        <w:t>15</w:t>
      </w:r>
      <w:r>
        <w:rPr>
          <w:noProof/>
        </w:rPr>
        <w:fldChar w:fldCharType="end"/>
      </w:r>
    </w:p>
    <w:p w14:paraId="2EC454AF" w14:textId="3461280F" w:rsidR="00D02B01" w:rsidRDefault="00D02B0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_Toc187401336 \h </w:instrText>
      </w:r>
      <w:r>
        <w:rPr>
          <w:noProof/>
        </w:rPr>
      </w:r>
      <w:r>
        <w:rPr>
          <w:noProof/>
        </w:rPr>
        <w:fldChar w:fldCharType="separate"/>
      </w:r>
      <w:r>
        <w:rPr>
          <w:noProof/>
        </w:rPr>
        <w:t>15</w:t>
      </w:r>
      <w:r>
        <w:rPr>
          <w:noProof/>
        </w:rPr>
        <w:fldChar w:fldCharType="end"/>
      </w:r>
    </w:p>
    <w:p w14:paraId="3CF189B4" w14:textId="56237165" w:rsidR="00D02B01" w:rsidRDefault="00D02B0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4.1.2.4.2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Constraints</w:t>
      </w:r>
      <w:r>
        <w:rPr>
          <w:noProof/>
        </w:rPr>
        <w:tab/>
      </w:r>
      <w:r>
        <w:rPr>
          <w:noProof/>
        </w:rPr>
        <w:fldChar w:fldCharType="begin" w:fldLock="1"/>
      </w:r>
      <w:r>
        <w:rPr>
          <w:noProof/>
        </w:rPr>
        <w:instrText xml:space="preserve"> PAGEREF _Toc187401337 \h </w:instrText>
      </w:r>
      <w:r>
        <w:rPr>
          <w:noProof/>
        </w:rPr>
      </w:r>
      <w:r>
        <w:rPr>
          <w:noProof/>
        </w:rPr>
        <w:fldChar w:fldCharType="separate"/>
      </w:r>
      <w:r>
        <w:rPr>
          <w:noProof/>
        </w:rPr>
        <w:t>19</w:t>
      </w:r>
      <w:r>
        <w:rPr>
          <w:noProof/>
        </w:rPr>
        <w:fldChar w:fldCharType="end"/>
      </w:r>
    </w:p>
    <w:p w14:paraId="193C86D9" w14:textId="240038BB" w:rsidR="00D02B01" w:rsidRDefault="00D02B01">
      <w:pPr>
        <w:pStyle w:val="TOC5"/>
        <w:rPr>
          <w:rFonts w:asciiTheme="minorHAnsi" w:eastAsiaTheme="minorEastAsia" w:hAnsiTheme="minorHAnsi" w:cstheme="minorBidi"/>
          <w:noProof/>
          <w:kern w:val="2"/>
          <w:sz w:val="22"/>
          <w:szCs w:val="22"/>
          <w:lang w:eastAsia="en-GB"/>
          <w14:ligatures w14:val="standardContextual"/>
        </w:rPr>
      </w:pPr>
      <w:r>
        <w:rPr>
          <w:noProof/>
        </w:rPr>
        <w:t>4.1.2.4.3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_Toc187401338 \h </w:instrText>
      </w:r>
      <w:r>
        <w:rPr>
          <w:noProof/>
        </w:rPr>
      </w:r>
      <w:r>
        <w:rPr>
          <w:noProof/>
        </w:rPr>
        <w:fldChar w:fldCharType="separate"/>
      </w:r>
      <w:r>
        <w:rPr>
          <w:noProof/>
        </w:rPr>
        <w:t>20</w:t>
      </w:r>
      <w:r>
        <w:rPr>
          <w:noProof/>
        </w:rPr>
        <w:fldChar w:fldCharType="end"/>
      </w:r>
    </w:p>
    <w:p w14:paraId="420DFF1C" w14:textId="2F12F898" w:rsidR="00D02B01" w:rsidRDefault="00D02B01">
      <w:pPr>
        <w:pStyle w:val="TOC4"/>
        <w:rPr>
          <w:rFonts w:asciiTheme="minorHAnsi" w:eastAsiaTheme="minorEastAsia" w:hAnsiTheme="minorHAnsi" w:cstheme="minorBidi"/>
          <w:noProof/>
          <w:kern w:val="2"/>
          <w:sz w:val="22"/>
          <w:szCs w:val="22"/>
          <w:lang w:eastAsia="en-GB"/>
          <w14:ligatures w14:val="standardContextual"/>
        </w:rPr>
      </w:pPr>
      <w:r>
        <w:rPr>
          <w:noProof/>
        </w:rPr>
        <w:t>4.1.2.5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_Toc187401339 \h </w:instrText>
      </w:r>
      <w:r>
        <w:rPr>
          <w:noProof/>
        </w:rPr>
      </w:r>
      <w:r>
        <w:rPr>
          <w:noProof/>
        </w:rPr>
        <w:fldChar w:fldCharType="separate"/>
      </w:r>
      <w:r>
        <w:rPr>
          <w:noProof/>
        </w:rPr>
        <w:t>20</w:t>
      </w:r>
      <w:r>
        <w:rPr>
          <w:noProof/>
        </w:rPr>
        <w:fldChar w:fldCharType="end"/>
      </w:r>
    </w:p>
    <w:p w14:paraId="2E00AB91" w14:textId="5A5B9FEC" w:rsidR="00D02B01" w:rsidRDefault="00D02B01">
      <w:pPr>
        <w:pStyle w:val="TOC5"/>
        <w:rPr>
          <w:rFonts w:asciiTheme="minorHAnsi" w:eastAsiaTheme="minorEastAsia" w:hAnsiTheme="minorHAnsi" w:cstheme="minorBidi"/>
          <w:noProof/>
          <w:kern w:val="2"/>
          <w:sz w:val="22"/>
          <w:szCs w:val="22"/>
          <w:lang w:eastAsia="en-GB"/>
          <w14:ligatures w14:val="standardContextual"/>
        </w:rPr>
      </w:pPr>
      <w:r>
        <w:rPr>
          <w:noProof/>
        </w:rPr>
        <w:t>4.1.2.5.1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_Toc187401340 \h </w:instrText>
      </w:r>
      <w:r>
        <w:rPr>
          <w:noProof/>
        </w:rPr>
      </w:r>
      <w:r>
        <w:rPr>
          <w:noProof/>
        </w:rPr>
        <w:fldChar w:fldCharType="separate"/>
      </w:r>
      <w:r>
        <w:rPr>
          <w:noProof/>
        </w:rPr>
        <w:t>20</w:t>
      </w:r>
      <w:r>
        <w:rPr>
          <w:noProof/>
        </w:rPr>
        <w:fldChar w:fldCharType="end"/>
      </w:r>
    </w:p>
    <w:p w14:paraId="6AC29DB5" w14:textId="66EC8CA6" w:rsidR="00D02B01" w:rsidRDefault="00D02B01">
      <w:pPr>
        <w:pStyle w:val="TOC5"/>
        <w:rPr>
          <w:rFonts w:asciiTheme="minorHAnsi" w:eastAsiaTheme="minorEastAsia" w:hAnsiTheme="minorHAnsi" w:cstheme="minorBidi"/>
          <w:noProof/>
          <w:kern w:val="2"/>
          <w:sz w:val="22"/>
          <w:szCs w:val="22"/>
          <w:lang w:eastAsia="en-GB"/>
          <w14:ligatures w14:val="standardContextual"/>
        </w:rPr>
      </w:pPr>
      <w:r>
        <w:rPr>
          <w:noProof/>
        </w:rPr>
        <w:t>4.1.2.5.2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_Toc187401341 \h </w:instrText>
      </w:r>
      <w:r>
        <w:rPr>
          <w:noProof/>
        </w:rPr>
      </w:r>
      <w:r>
        <w:rPr>
          <w:noProof/>
        </w:rPr>
        <w:fldChar w:fldCharType="separate"/>
      </w:r>
      <w:r>
        <w:rPr>
          <w:noProof/>
        </w:rPr>
        <w:t>20</w:t>
      </w:r>
      <w:r>
        <w:rPr>
          <w:noProof/>
        </w:rPr>
        <w:fldChar w:fldCharType="end"/>
      </w:r>
    </w:p>
    <w:p w14:paraId="47292642" w14:textId="0E4914AF" w:rsidR="00D02B01" w:rsidRDefault="00D02B01">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_Toc187401342 \h </w:instrText>
      </w:r>
      <w:r>
        <w:rPr>
          <w:noProof/>
        </w:rPr>
      </w:r>
      <w:r>
        <w:rPr>
          <w:noProof/>
        </w:rPr>
        <w:fldChar w:fldCharType="separate"/>
      </w:r>
      <w:r>
        <w:rPr>
          <w:noProof/>
        </w:rPr>
        <w:t>21</w:t>
      </w:r>
      <w:r>
        <w:rPr>
          <w:noProof/>
        </w:rPr>
        <w:fldChar w:fldCharType="end"/>
      </w:r>
    </w:p>
    <w:p w14:paraId="10AD9556" w14:textId="33FFD0AC" w:rsidR="00D02B01" w:rsidRDefault="00D02B01">
      <w:pPr>
        <w:pStyle w:val="TOC4"/>
        <w:rPr>
          <w:rFonts w:asciiTheme="minorHAnsi" w:eastAsiaTheme="minorEastAsia" w:hAnsiTheme="minorHAnsi" w:cstheme="minorBidi"/>
          <w:noProof/>
          <w:kern w:val="2"/>
          <w:sz w:val="22"/>
          <w:szCs w:val="22"/>
          <w:lang w:eastAsia="en-GB"/>
          <w14:ligatures w14:val="standardContextual"/>
        </w:rPr>
      </w:pPr>
      <w:r>
        <w:rPr>
          <w:noProof/>
        </w:rPr>
        <w:t>4.1.3.1</w:t>
      </w:r>
      <w:r>
        <w:rPr>
          <w:rFonts w:asciiTheme="minorHAnsi" w:eastAsiaTheme="minorEastAsia" w:hAnsiTheme="minorHAnsi" w:cstheme="minorBidi"/>
          <w:noProof/>
          <w:kern w:val="2"/>
          <w:sz w:val="22"/>
          <w:szCs w:val="22"/>
          <w:lang w:eastAsia="en-GB"/>
          <w14:ligatures w14:val="standardContextual"/>
        </w:rPr>
        <w:tab/>
      </w:r>
      <w:r>
        <w:rPr>
          <w:noProof/>
        </w:rPr>
        <w:t>SLS Assurance Procedure</w:t>
      </w:r>
      <w:r>
        <w:rPr>
          <w:noProof/>
        </w:rPr>
        <w:tab/>
      </w:r>
      <w:r>
        <w:rPr>
          <w:noProof/>
        </w:rPr>
        <w:fldChar w:fldCharType="begin" w:fldLock="1"/>
      </w:r>
      <w:r>
        <w:rPr>
          <w:noProof/>
        </w:rPr>
        <w:instrText xml:space="preserve"> PAGEREF _Toc187401343 \h </w:instrText>
      </w:r>
      <w:r>
        <w:rPr>
          <w:noProof/>
        </w:rPr>
      </w:r>
      <w:r>
        <w:rPr>
          <w:noProof/>
        </w:rPr>
        <w:fldChar w:fldCharType="separate"/>
      </w:r>
      <w:r>
        <w:rPr>
          <w:noProof/>
        </w:rPr>
        <w:t>21</w:t>
      </w:r>
      <w:r>
        <w:rPr>
          <w:noProof/>
        </w:rPr>
        <w:fldChar w:fldCharType="end"/>
      </w:r>
    </w:p>
    <w:p w14:paraId="6E46B22C" w14:textId="315C3609" w:rsidR="00D02B01" w:rsidRDefault="00D02B01">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Stage 3</w:t>
      </w:r>
      <w:r>
        <w:rPr>
          <w:noProof/>
        </w:rPr>
        <w:tab/>
      </w:r>
      <w:r>
        <w:rPr>
          <w:noProof/>
        </w:rPr>
        <w:fldChar w:fldCharType="begin" w:fldLock="1"/>
      </w:r>
      <w:r>
        <w:rPr>
          <w:noProof/>
        </w:rPr>
        <w:instrText xml:space="preserve"> PAGEREF _Toc187401344 \h </w:instrText>
      </w:r>
      <w:r>
        <w:rPr>
          <w:noProof/>
        </w:rPr>
      </w:r>
      <w:r>
        <w:rPr>
          <w:noProof/>
        </w:rPr>
        <w:fldChar w:fldCharType="separate"/>
      </w:r>
      <w:r>
        <w:rPr>
          <w:noProof/>
        </w:rPr>
        <w:t>22</w:t>
      </w:r>
      <w:r>
        <w:rPr>
          <w:noProof/>
        </w:rPr>
        <w:fldChar w:fldCharType="end"/>
      </w:r>
    </w:p>
    <w:p w14:paraId="292E2916" w14:textId="7C71BF3B" w:rsidR="00D02B01" w:rsidRDefault="00D02B01">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Solution Set (SS) for JSON/YAML</w:t>
      </w:r>
      <w:r>
        <w:rPr>
          <w:noProof/>
        </w:rPr>
        <w:tab/>
      </w:r>
      <w:r>
        <w:rPr>
          <w:noProof/>
        </w:rPr>
        <w:fldChar w:fldCharType="begin" w:fldLock="1"/>
      </w:r>
      <w:r>
        <w:rPr>
          <w:noProof/>
        </w:rPr>
        <w:instrText xml:space="preserve"> PAGEREF _Toc187401345 \h </w:instrText>
      </w:r>
      <w:r>
        <w:rPr>
          <w:noProof/>
        </w:rPr>
      </w:r>
      <w:r>
        <w:rPr>
          <w:noProof/>
        </w:rPr>
        <w:fldChar w:fldCharType="separate"/>
      </w:r>
      <w:r>
        <w:rPr>
          <w:noProof/>
        </w:rPr>
        <w:t>22</w:t>
      </w:r>
      <w:r>
        <w:rPr>
          <w:noProof/>
        </w:rPr>
        <w:fldChar w:fldCharType="end"/>
      </w:r>
    </w:p>
    <w:p w14:paraId="6AEB086E" w14:textId="046B68C5" w:rsidR="00D02B01" w:rsidRDefault="00D02B01" w:rsidP="00D02B01">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_Toc187401346 \h </w:instrText>
      </w:r>
      <w:r>
        <w:rPr>
          <w:noProof/>
        </w:rPr>
      </w:r>
      <w:r>
        <w:rPr>
          <w:noProof/>
        </w:rPr>
        <w:fldChar w:fldCharType="separate"/>
      </w:r>
      <w:r>
        <w:rPr>
          <w:noProof/>
        </w:rPr>
        <w:t>23</w:t>
      </w:r>
      <w:r>
        <w:rPr>
          <w:noProof/>
        </w:rPr>
        <w:fldChar w:fldCharType="end"/>
      </w:r>
    </w:p>
    <w:p w14:paraId="55AF6330" w14:textId="49F3384E" w:rsidR="00D02B01" w:rsidRDefault="00D02B0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_Toc187401347 \h </w:instrText>
      </w:r>
      <w:r>
        <w:rPr>
          <w:noProof/>
        </w:rPr>
      </w:r>
      <w:r>
        <w:rPr>
          <w:noProof/>
        </w:rPr>
        <w:fldChar w:fldCharType="separate"/>
      </w:r>
      <w:r>
        <w:rPr>
          <w:noProof/>
        </w:rPr>
        <w:t>23</w:t>
      </w:r>
      <w:r>
        <w:rPr>
          <w:noProof/>
        </w:rPr>
        <w:fldChar w:fldCharType="end"/>
      </w:r>
    </w:p>
    <w:p w14:paraId="447D12C3" w14:textId="42A0E48C" w:rsidR="00D02B01" w:rsidRDefault="00D02B0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w:t>
      </w:r>
      <w:r>
        <w:rPr>
          <w:rFonts w:asciiTheme="minorHAnsi" w:eastAsiaTheme="minorEastAsia" w:hAnsiTheme="minorHAnsi" w:cstheme="minorBidi"/>
          <w:noProof/>
          <w:kern w:val="2"/>
          <w:sz w:val="22"/>
          <w:szCs w:val="22"/>
          <w:lang w:eastAsia="en-GB"/>
          <w14:ligatures w14:val="standardContextual"/>
        </w:rPr>
        <w:tab/>
      </w:r>
      <w:r>
        <w:rPr>
          <w:noProof/>
        </w:rPr>
        <w:t>Control loop in communication service layer</w:t>
      </w:r>
      <w:r>
        <w:rPr>
          <w:noProof/>
        </w:rPr>
        <w:tab/>
      </w:r>
      <w:r>
        <w:rPr>
          <w:noProof/>
        </w:rPr>
        <w:fldChar w:fldCharType="begin" w:fldLock="1"/>
      </w:r>
      <w:r>
        <w:rPr>
          <w:noProof/>
        </w:rPr>
        <w:instrText xml:space="preserve"> PAGEREF _Toc187401348 \h </w:instrText>
      </w:r>
      <w:r>
        <w:rPr>
          <w:noProof/>
        </w:rPr>
      </w:r>
      <w:r>
        <w:rPr>
          <w:noProof/>
        </w:rPr>
        <w:fldChar w:fldCharType="separate"/>
      </w:r>
      <w:r>
        <w:rPr>
          <w:noProof/>
        </w:rPr>
        <w:t>23</w:t>
      </w:r>
      <w:r>
        <w:rPr>
          <w:noProof/>
        </w:rPr>
        <w:fldChar w:fldCharType="end"/>
      </w:r>
    </w:p>
    <w:p w14:paraId="0D459304" w14:textId="2BEDEBF9" w:rsidR="00D02B01" w:rsidRDefault="00D02B0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A.3</w:t>
      </w:r>
      <w:r>
        <w:rPr>
          <w:rFonts w:asciiTheme="minorHAnsi" w:eastAsiaTheme="minorEastAsia" w:hAnsiTheme="minorHAnsi" w:cstheme="minorBidi"/>
          <w:noProof/>
          <w:kern w:val="2"/>
          <w:sz w:val="22"/>
          <w:szCs w:val="22"/>
          <w:lang w:eastAsia="en-GB"/>
          <w14:ligatures w14:val="standardContextual"/>
        </w:rPr>
        <w:tab/>
      </w:r>
      <w:r>
        <w:rPr>
          <w:noProof/>
        </w:rPr>
        <w:t>Control loop in network slice layer</w:t>
      </w:r>
      <w:r>
        <w:rPr>
          <w:noProof/>
        </w:rPr>
        <w:tab/>
      </w:r>
      <w:r>
        <w:rPr>
          <w:noProof/>
        </w:rPr>
        <w:fldChar w:fldCharType="begin" w:fldLock="1"/>
      </w:r>
      <w:r>
        <w:rPr>
          <w:noProof/>
        </w:rPr>
        <w:instrText xml:space="preserve"> PAGEREF _Toc187401349 \h </w:instrText>
      </w:r>
      <w:r>
        <w:rPr>
          <w:noProof/>
        </w:rPr>
      </w:r>
      <w:r>
        <w:rPr>
          <w:noProof/>
        </w:rPr>
        <w:fldChar w:fldCharType="separate"/>
      </w:r>
      <w:r>
        <w:rPr>
          <w:noProof/>
        </w:rPr>
        <w:t>23</w:t>
      </w:r>
      <w:r>
        <w:rPr>
          <w:noProof/>
        </w:rPr>
        <w:fldChar w:fldCharType="end"/>
      </w:r>
    </w:p>
    <w:p w14:paraId="4125C191" w14:textId="42D7BA4C" w:rsidR="00D02B01" w:rsidRDefault="00D02B0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A.4</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_Toc187401350 \h </w:instrText>
      </w:r>
      <w:r>
        <w:rPr>
          <w:noProof/>
        </w:rPr>
      </w:r>
      <w:r>
        <w:rPr>
          <w:noProof/>
        </w:rPr>
        <w:fldChar w:fldCharType="separate"/>
      </w:r>
      <w:r>
        <w:rPr>
          <w:noProof/>
        </w:rPr>
        <w:t>24</w:t>
      </w:r>
      <w:r>
        <w:rPr>
          <w:noProof/>
        </w:rPr>
        <w:fldChar w:fldCharType="end"/>
      </w:r>
    </w:p>
    <w:p w14:paraId="607FAB98" w14:textId="0980AFF3" w:rsidR="00D02B01" w:rsidRDefault="00D02B0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A.5</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ontrol loop in NF layer</w:t>
      </w:r>
      <w:r>
        <w:rPr>
          <w:noProof/>
        </w:rPr>
        <w:tab/>
      </w:r>
      <w:r>
        <w:rPr>
          <w:noProof/>
        </w:rPr>
        <w:fldChar w:fldCharType="begin" w:fldLock="1"/>
      </w:r>
      <w:r>
        <w:rPr>
          <w:noProof/>
        </w:rPr>
        <w:instrText xml:space="preserve"> PAGEREF _Toc187401351 \h </w:instrText>
      </w:r>
      <w:r>
        <w:rPr>
          <w:noProof/>
        </w:rPr>
      </w:r>
      <w:r>
        <w:rPr>
          <w:noProof/>
        </w:rPr>
        <w:fldChar w:fldCharType="separate"/>
      </w:r>
      <w:r>
        <w:rPr>
          <w:noProof/>
        </w:rPr>
        <w:t>24</w:t>
      </w:r>
      <w:r>
        <w:rPr>
          <w:noProof/>
        </w:rPr>
        <w:fldChar w:fldCharType="end"/>
      </w:r>
    </w:p>
    <w:p w14:paraId="1CE6D0D8" w14:textId="19E97551" w:rsidR="00D02B01" w:rsidRDefault="00D02B01" w:rsidP="00D02B01">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_Toc187401352 \h </w:instrText>
      </w:r>
      <w:r>
        <w:rPr>
          <w:noProof/>
        </w:rPr>
      </w:r>
      <w:r>
        <w:rPr>
          <w:noProof/>
        </w:rPr>
        <w:fldChar w:fldCharType="separate"/>
      </w:r>
      <w:r>
        <w:rPr>
          <w:noProof/>
        </w:rPr>
        <w:t>25</w:t>
      </w:r>
      <w:r>
        <w:rPr>
          <w:noProof/>
        </w:rPr>
        <w:fldChar w:fldCharType="end"/>
      </w:r>
    </w:p>
    <w:p w14:paraId="5DE6B427" w14:textId="07639C49" w:rsidR="00D02B01" w:rsidRDefault="00D02B01">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_Toc187401353 \h </w:instrText>
      </w:r>
      <w:r>
        <w:rPr>
          <w:noProof/>
        </w:rPr>
      </w:r>
      <w:r>
        <w:rPr>
          <w:noProof/>
        </w:rPr>
        <w:fldChar w:fldCharType="separate"/>
      </w:r>
      <w:r>
        <w:rPr>
          <w:noProof/>
        </w:rPr>
        <w:t>25</w:t>
      </w:r>
      <w:r>
        <w:rPr>
          <w:noProof/>
        </w:rPr>
        <w:fldChar w:fldCharType="end"/>
      </w:r>
    </w:p>
    <w:p w14:paraId="769A1328" w14:textId="79EDF64C" w:rsidR="00D02B01" w:rsidRDefault="00D02B01">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_Toc187401354 \h </w:instrText>
      </w:r>
      <w:r>
        <w:rPr>
          <w:noProof/>
        </w:rPr>
      </w:r>
      <w:r>
        <w:rPr>
          <w:noProof/>
        </w:rPr>
        <w:fldChar w:fldCharType="separate"/>
      </w:r>
      <w:r>
        <w:rPr>
          <w:noProof/>
        </w:rPr>
        <w:t>25</w:t>
      </w:r>
      <w:r>
        <w:rPr>
          <w:noProof/>
        </w:rPr>
        <w:fldChar w:fldCharType="end"/>
      </w:r>
    </w:p>
    <w:p w14:paraId="0FDDE151" w14:textId="025B3008" w:rsidR="00D02B01" w:rsidRDefault="00D02B0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8B15B2">
        <w:rPr>
          <w:rFonts w:ascii="Courier New" w:eastAsia="Yu Gothic" w:hAnsi="Courier New"/>
          <w:noProof/>
        </w:rPr>
        <w:t>" TS28536_CoslaNrm.yml"</w:t>
      </w:r>
      <w:r>
        <w:rPr>
          <w:noProof/>
        </w:rPr>
        <w:tab/>
      </w:r>
      <w:r>
        <w:rPr>
          <w:noProof/>
        </w:rPr>
        <w:fldChar w:fldCharType="begin" w:fldLock="1"/>
      </w:r>
      <w:r>
        <w:rPr>
          <w:noProof/>
        </w:rPr>
        <w:instrText xml:space="preserve"> PAGEREF _Toc187401355 \h </w:instrText>
      </w:r>
      <w:r>
        <w:rPr>
          <w:noProof/>
        </w:rPr>
      </w:r>
      <w:r>
        <w:rPr>
          <w:noProof/>
        </w:rPr>
        <w:fldChar w:fldCharType="separate"/>
      </w:r>
      <w:r>
        <w:rPr>
          <w:noProof/>
        </w:rPr>
        <w:t>25</w:t>
      </w:r>
      <w:r>
        <w:rPr>
          <w:noProof/>
        </w:rPr>
        <w:fldChar w:fldCharType="end"/>
      </w:r>
    </w:p>
    <w:p w14:paraId="4E199699" w14:textId="24AC47CE" w:rsidR="00D02B01" w:rsidRDefault="00D02B01" w:rsidP="00D02B01">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C (normative):</w:t>
      </w:r>
      <w:r>
        <w:rPr>
          <w:noProof/>
        </w:rPr>
        <w:tab/>
        <w:t>AssuranceClosedControlLoop state management</w:t>
      </w:r>
      <w:r>
        <w:rPr>
          <w:noProof/>
        </w:rPr>
        <w:tab/>
      </w:r>
      <w:r>
        <w:rPr>
          <w:noProof/>
        </w:rPr>
        <w:fldChar w:fldCharType="begin" w:fldLock="1"/>
      </w:r>
      <w:r>
        <w:rPr>
          <w:noProof/>
        </w:rPr>
        <w:instrText xml:space="preserve"> PAGEREF _Toc187401356 \h </w:instrText>
      </w:r>
      <w:r>
        <w:rPr>
          <w:noProof/>
        </w:rPr>
      </w:r>
      <w:r>
        <w:rPr>
          <w:noProof/>
        </w:rPr>
        <w:fldChar w:fldCharType="separate"/>
      </w:r>
      <w:r>
        <w:rPr>
          <w:noProof/>
        </w:rPr>
        <w:t>29</w:t>
      </w:r>
      <w:r>
        <w:rPr>
          <w:noProof/>
        </w:rPr>
        <w:fldChar w:fldCharType="end"/>
      </w:r>
    </w:p>
    <w:p w14:paraId="46B351EF" w14:textId="66CEB1A7" w:rsidR="00D02B01" w:rsidRDefault="00D02B01" w:rsidP="00D02B01">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Appendix with UML code for model diagrams</w:t>
      </w:r>
      <w:r>
        <w:rPr>
          <w:noProof/>
        </w:rPr>
        <w:tab/>
      </w:r>
      <w:r>
        <w:rPr>
          <w:noProof/>
        </w:rPr>
        <w:fldChar w:fldCharType="begin" w:fldLock="1"/>
      </w:r>
      <w:r>
        <w:rPr>
          <w:noProof/>
        </w:rPr>
        <w:instrText xml:space="preserve"> PAGEREF _Toc187401357 \h </w:instrText>
      </w:r>
      <w:r>
        <w:rPr>
          <w:noProof/>
        </w:rPr>
      </w:r>
      <w:r>
        <w:rPr>
          <w:noProof/>
        </w:rPr>
        <w:fldChar w:fldCharType="separate"/>
      </w:r>
      <w:r>
        <w:rPr>
          <w:noProof/>
        </w:rPr>
        <w:t>31</w:t>
      </w:r>
      <w:r>
        <w:rPr>
          <w:noProof/>
        </w:rPr>
        <w:fldChar w:fldCharType="end"/>
      </w:r>
    </w:p>
    <w:p w14:paraId="685B1C4F" w14:textId="30299863" w:rsidR="00D02B01" w:rsidRDefault="00D02B01">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UML code for Figure 4.1.2.2.1.1</w:t>
      </w:r>
      <w:r>
        <w:rPr>
          <w:noProof/>
        </w:rPr>
        <w:tab/>
      </w:r>
      <w:r>
        <w:rPr>
          <w:noProof/>
        </w:rPr>
        <w:fldChar w:fldCharType="begin" w:fldLock="1"/>
      </w:r>
      <w:r>
        <w:rPr>
          <w:noProof/>
        </w:rPr>
        <w:instrText xml:space="preserve"> PAGEREF _Toc187401358 \h </w:instrText>
      </w:r>
      <w:r>
        <w:rPr>
          <w:noProof/>
        </w:rPr>
      </w:r>
      <w:r>
        <w:rPr>
          <w:noProof/>
        </w:rPr>
        <w:fldChar w:fldCharType="separate"/>
      </w:r>
      <w:r>
        <w:rPr>
          <w:noProof/>
        </w:rPr>
        <w:t>31</w:t>
      </w:r>
      <w:r>
        <w:rPr>
          <w:noProof/>
        </w:rPr>
        <w:fldChar w:fldCharType="end"/>
      </w:r>
    </w:p>
    <w:p w14:paraId="0A59DE6A" w14:textId="3378FAFE" w:rsidR="00D02B01" w:rsidRDefault="00D02B01">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UML code for Figure 4.1.2.2.2.1</w:t>
      </w:r>
      <w:r>
        <w:rPr>
          <w:noProof/>
        </w:rPr>
        <w:tab/>
      </w:r>
      <w:r>
        <w:rPr>
          <w:noProof/>
        </w:rPr>
        <w:fldChar w:fldCharType="begin" w:fldLock="1"/>
      </w:r>
      <w:r>
        <w:rPr>
          <w:noProof/>
        </w:rPr>
        <w:instrText xml:space="preserve"> PAGEREF _Toc187401359 \h </w:instrText>
      </w:r>
      <w:r>
        <w:rPr>
          <w:noProof/>
        </w:rPr>
      </w:r>
      <w:r>
        <w:rPr>
          <w:noProof/>
        </w:rPr>
        <w:fldChar w:fldCharType="separate"/>
      </w:r>
      <w:r>
        <w:rPr>
          <w:noProof/>
        </w:rPr>
        <w:t>31</w:t>
      </w:r>
      <w:r>
        <w:rPr>
          <w:noProof/>
        </w:rPr>
        <w:fldChar w:fldCharType="end"/>
      </w:r>
    </w:p>
    <w:p w14:paraId="34B64893" w14:textId="7C7F5613" w:rsidR="00D02B01" w:rsidRDefault="00D02B01" w:rsidP="00D02B01">
      <w:pPr>
        <w:pStyle w:val="TOC8"/>
        <w:rPr>
          <w:rFonts w:asciiTheme="minorHAnsi" w:eastAsiaTheme="minorEastAsia" w:hAnsiTheme="minorHAnsi" w:cstheme="minorBidi"/>
          <w:b w:val="0"/>
          <w:noProof/>
          <w:kern w:val="2"/>
          <w:szCs w:val="22"/>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_Toc187401360 \h </w:instrText>
      </w:r>
      <w:r>
        <w:rPr>
          <w:noProof/>
        </w:rPr>
      </w:r>
      <w:r>
        <w:rPr>
          <w:noProof/>
        </w:rPr>
        <w:fldChar w:fldCharType="separate"/>
      </w:r>
      <w:r>
        <w:rPr>
          <w:noProof/>
        </w:rPr>
        <w:t>33</w:t>
      </w:r>
      <w:r>
        <w:rPr>
          <w:noProof/>
        </w:rPr>
        <w:fldChar w:fldCharType="end"/>
      </w:r>
    </w:p>
    <w:p w14:paraId="3C237E23" w14:textId="500AEE7E"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3" w:name="_Toc43213039"/>
      <w:bookmarkStart w:id="4" w:name="_Toc43290100"/>
      <w:bookmarkStart w:id="5" w:name="_Toc51593010"/>
      <w:bookmarkStart w:id="6" w:name="_Toc58512734"/>
      <w:bookmarkStart w:id="7" w:name="_Toc187401306"/>
      <w:r w:rsidRPr="00F6081B">
        <w:t>Foreword</w:t>
      </w:r>
      <w:bookmarkEnd w:id="3"/>
      <w:bookmarkEnd w:id="4"/>
      <w:bookmarkEnd w:id="5"/>
      <w:bookmarkEnd w:id="6"/>
      <w:bookmarkEnd w:id="7"/>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8" w:name="_Toc43213040"/>
      <w:bookmarkStart w:id="9" w:name="_Toc43290101"/>
      <w:bookmarkStart w:id="10" w:name="_Toc51593011"/>
      <w:bookmarkStart w:id="11" w:name="_Toc58512735"/>
      <w:bookmarkStart w:id="12" w:name="_Toc187401307"/>
      <w:r w:rsidRPr="00F6081B">
        <w:t>Introduction</w:t>
      </w:r>
      <w:bookmarkEnd w:id="8"/>
      <w:bookmarkEnd w:id="9"/>
      <w:bookmarkEnd w:id="10"/>
      <w:bookmarkEnd w:id="11"/>
      <w:bookmarkEnd w:id="12"/>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77777777" w:rsidR="007C109B" w:rsidRPr="00F6081B" w:rsidRDefault="007C109B" w:rsidP="00703B5F">
      <w:pPr>
        <w:pStyle w:val="B1"/>
      </w:pPr>
      <w:r w:rsidRPr="00F6081B">
        <w:t>TS 28.545: Management and orchestration; Fault Supervision (FS)</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3" w:name="_Toc43213041"/>
      <w:bookmarkStart w:id="14" w:name="_Toc43290102"/>
      <w:bookmarkStart w:id="15" w:name="_Toc51593012"/>
      <w:bookmarkStart w:id="16" w:name="_Toc58512736"/>
      <w:bookmarkStart w:id="17" w:name="_Toc187401308"/>
      <w:r w:rsidRPr="00F6081B">
        <w:lastRenderedPageBreak/>
        <w:t>1</w:t>
      </w:r>
      <w:r w:rsidRPr="00F6081B">
        <w:tab/>
        <w:t>Scope</w:t>
      </w:r>
      <w:bookmarkEnd w:id="13"/>
      <w:bookmarkEnd w:id="14"/>
      <w:bookmarkEnd w:id="15"/>
      <w:bookmarkEnd w:id="16"/>
      <w:bookmarkEnd w:id="17"/>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8" w:name="_Toc43213042"/>
      <w:bookmarkStart w:id="19" w:name="_Toc43290103"/>
      <w:bookmarkStart w:id="20" w:name="_Toc51593013"/>
      <w:bookmarkStart w:id="21" w:name="_Toc58512737"/>
      <w:bookmarkStart w:id="22" w:name="_Toc187401309"/>
      <w:r w:rsidRPr="00F6081B">
        <w:t>2</w:t>
      </w:r>
      <w:r w:rsidRPr="00F6081B">
        <w:tab/>
        <w:t>References</w:t>
      </w:r>
      <w:bookmarkEnd w:id="18"/>
      <w:bookmarkEnd w:id="19"/>
      <w:bookmarkEnd w:id="20"/>
      <w:bookmarkEnd w:id="21"/>
      <w:bookmarkEnd w:id="22"/>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Pr="00F6081B"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3C237E56" w14:textId="77777777" w:rsidR="00080512" w:rsidRPr="00F6081B" w:rsidRDefault="00080512">
      <w:pPr>
        <w:pStyle w:val="Heading1"/>
      </w:pPr>
      <w:bookmarkStart w:id="23" w:name="_Toc43213043"/>
      <w:bookmarkStart w:id="24" w:name="_Toc43290104"/>
      <w:bookmarkStart w:id="25" w:name="_Toc51593014"/>
      <w:bookmarkStart w:id="26" w:name="_Toc58512738"/>
      <w:bookmarkStart w:id="27" w:name="_Toc187401310"/>
      <w:r w:rsidRPr="00F6081B">
        <w:lastRenderedPageBreak/>
        <w:t>3</w:t>
      </w:r>
      <w:r w:rsidRPr="00F6081B">
        <w:tab/>
        <w:t>Definitions</w:t>
      </w:r>
      <w:r w:rsidR="00602AEA" w:rsidRPr="00F6081B">
        <w:t xml:space="preserve"> of terms, symbols and abbreviations</w:t>
      </w:r>
      <w:bookmarkEnd w:id="23"/>
      <w:bookmarkEnd w:id="24"/>
      <w:bookmarkEnd w:id="25"/>
      <w:bookmarkEnd w:id="26"/>
      <w:bookmarkEnd w:id="27"/>
    </w:p>
    <w:p w14:paraId="3C237E58" w14:textId="77777777" w:rsidR="00080512" w:rsidRPr="00F6081B" w:rsidRDefault="00080512">
      <w:pPr>
        <w:pStyle w:val="Heading2"/>
      </w:pPr>
      <w:bookmarkStart w:id="28" w:name="_Toc43213044"/>
      <w:bookmarkStart w:id="29" w:name="_Toc43290105"/>
      <w:bookmarkStart w:id="30" w:name="_Toc51593015"/>
      <w:bookmarkStart w:id="31" w:name="_Toc58512739"/>
      <w:bookmarkStart w:id="32" w:name="_Toc187401311"/>
      <w:r w:rsidRPr="00F6081B">
        <w:t>3.1</w:t>
      </w:r>
      <w:r w:rsidRPr="00F6081B">
        <w:tab/>
      </w:r>
      <w:r w:rsidR="002B6339" w:rsidRPr="00F6081B">
        <w:t>Terms</w:t>
      </w:r>
      <w:bookmarkEnd w:id="28"/>
      <w:bookmarkEnd w:id="29"/>
      <w:bookmarkEnd w:id="30"/>
      <w:bookmarkEnd w:id="31"/>
      <w:bookmarkEnd w:id="32"/>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3" w:name="_Toc43213045"/>
      <w:bookmarkStart w:id="34" w:name="_Toc43290106"/>
      <w:bookmarkStart w:id="35" w:name="_Toc51593016"/>
      <w:bookmarkStart w:id="36" w:name="_Toc58512740"/>
      <w:bookmarkStart w:id="37" w:name="_Toc187401312"/>
      <w:r w:rsidRPr="008F747C">
        <w:t>3.2</w:t>
      </w:r>
      <w:r w:rsidRPr="008F747C">
        <w:tab/>
        <w:t>Symbols</w:t>
      </w:r>
      <w:bookmarkEnd w:id="33"/>
      <w:bookmarkEnd w:id="34"/>
      <w:bookmarkEnd w:id="35"/>
      <w:bookmarkEnd w:id="36"/>
      <w:bookmarkEnd w:id="37"/>
    </w:p>
    <w:p w14:paraId="3C237E61" w14:textId="26605D84" w:rsidR="00080512" w:rsidRPr="00F6081B" w:rsidRDefault="008F747C" w:rsidP="00422E92">
      <w:r>
        <w:t>Void.</w:t>
      </w:r>
    </w:p>
    <w:p w14:paraId="3C237E62" w14:textId="77777777" w:rsidR="00080512" w:rsidRPr="00F6081B" w:rsidRDefault="00080512">
      <w:pPr>
        <w:pStyle w:val="Heading2"/>
      </w:pPr>
      <w:bookmarkStart w:id="38" w:name="_Toc43213046"/>
      <w:bookmarkStart w:id="39" w:name="_Toc43290107"/>
      <w:bookmarkStart w:id="40" w:name="_Toc51593017"/>
      <w:bookmarkStart w:id="41" w:name="_Toc58512741"/>
      <w:bookmarkStart w:id="42" w:name="_Toc187401313"/>
      <w:r w:rsidRPr="00F6081B">
        <w:t>3.3</w:t>
      </w:r>
      <w:r w:rsidRPr="00F6081B">
        <w:tab/>
        <w:t>Abbreviations</w:t>
      </w:r>
      <w:bookmarkEnd w:id="38"/>
      <w:bookmarkEnd w:id="39"/>
      <w:bookmarkEnd w:id="40"/>
      <w:bookmarkEnd w:id="41"/>
      <w:bookmarkEnd w:id="42"/>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6874C207" w14:textId="265E5615" w:rsidR="006D38B1" w:rsidRPr="006D38B1" w:rsidRDefault="006D38B1" w:rsidP="00336D08">
      <w:pPr>
        <w:pStyle w:val="EW"/>
      </w:pPr>
      <w:r w:rsidRPr="006D38B1">
        <w:t>MDT</w:t>
      </w:r>
      <w:r w:rsidRPr="006D38B1">
        <w:tab/>
        <w:t>Minimiza</w:t>
      </w:r>
      <w:r w:rsidRPr="00703B5F">
        <w:t>tion of Drive T</w:t>
      </w:r>
      <w:r>
        <w:t>ests</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65B9E652" w14:textId="070B9BE7" w:rsidR="006D38B1" w:rsidRDefault="006D38B1" w:rsidP="00336D08">
      <w:pPr>
        <w:pStyle w:val="EW"/>
      </w:pPr>
      <w:r>
        <w:t>NRM</w:t>
      </w:r>
      <w:r>
        <w:tab/>
        <w:t>Network Resource Model</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022C49E0" w14:textId="0C3A306C" w:rsidR="006D38B1" w:rsidRPr="002B7C71" w:rsidRDefault="006D38B1" w:rsidP="00336D08">
      <w:pPr>
        <w:pStyle w:val="EW"/>
      </w:pPr>
      <w:r>
        <w:t>QoE</w:t>
      </w:r>
      <w:r>
        <w:tab/>
        <w:t>Quality of Experience</w:t>
      </w:r>
    </w:p>
    <w:p w14:paraId="14F4A22D" w14:textId="77777777" w:rsidR="00336D08" w:rsidRPr="002B7C71" w:rsidRDefault="00336D08" w:rsidP="00336D08">
      <w:pPr>
        <w:pStyle w:val="EW"/>
      </w:pPr>
      <w:r w:rsidRPr="002B7C71">
        <w:t>SLA</w:t>
      </w:r>
      <w:r w:rsidRPr="002B7C71">
        <w:tab/>
        <w:t>Service Level agreement</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3" w:name="_Toc43213047"/>
      <w:bookmarkStart w:id="44" w:name="_Toc43290108"/>
      <w:bookmarkStart w:id="45" w:name="_Toc51593018"/>
      <w:bookmarkStart w:id="46" w:name="_Toc58512742"/>
      <w:bookmarkStart w:id="47" w:name="historyclause"/>
      <w:bookmarkStart w:id="48" w:name="_Toc187401314"/>
      <w:r w:rsidRPr="00F6081B">
        <w:t>4</w:t>
      </w:r>
      <w:r w:rsidR="002F21A6">
        <w:tab/>
      </w:r>
      <w:r w:rsidRPr="00F6081B">
        <w:t>Communication service assurance service</w:t>
      </w:r>
      <w:bookmarkEnd w:id="43"/>
      <w:bookmarkEnd w:id="44"/>
      <w:bookmarkEnd w:id="45"/>
      <w:bookmarkEnd w:id="46"/>
      <w:bookmarkEnd w:id="48"/>
    </w:p>
    <w:p w14:paraId="74C3A288" w14:textId="77777777" w:rsidR="00011729" w:rsidRPr="00F6081B" w:rsidRDefault="00011729" w:rsidP="00011729">
      <w:pPr>
        <w:pStyle w:val="Heading2"/>
      </w:pPr>
      <w:bookmarkStart w:id="49" w:name="_Toc43213048"/>
      <w:bookmarkStart w:id="50" w:name="_Toc43290109"/>
      <w:bookmarkStart w:id="51" w:name="_Toc51593019"/>
      <w:bookmarkStart w:id="52" w:name="_Toc58512743"/>
      <w:bookmarkStart w:id="53" w:name="_Toc187401315"/>
      <w:r w:rsidRPr="00F6081B">
        <w:t>4.1</w:t>
      </w:r>
      <w:r w:rsidRPr="00F6081B">
        <w:tab/>
        <w:t>Stage 2</w:t>
      </w:r>
      <w:bookmarkEnd w:id="49"/>
      <w:bookmarkEnd w:id="50"/>
      <w:bookmarkEnd w:id="51"/>
      <w:bookmarkEnd w:id="52"/>
      <w:bookmarkEnd w:id="53"/>
    </w:p>
    <w:p w14:paraId="16CDEF78" w14:textId="2D08150D" w:rsidR="000D0983" w:rsidRPr="00F6081B" w:rsidRDefault="000D0983" w:rsidP="000D0983">
      <w:pPr>
        <w:pStyle w:val="Heading3"/>
      </w:pPr>
      <w:bookmarkStart w:id="54" w:name="_Toc58512744"/>
      <w:bookmarkStart w:id="55" w:name="_Toc43213049"/>
      <w:bookmarkStart w:id="56" w:name="_Toc43290110"/>
      <w:bookmarkStart w:id="57" w:name="_Toc51593020"/>
      <w:bookmarkStart w:id="58" w:name="_Toc187401316"/>
      <w:r w:rsidRPr="00F6081B">
        <w:t>4.1.1</w:t>
      </w:r>
      <w:r w:rsidRPr="00F6081B">
        <w:tab/>
      </w:r>
      <w:bookmarkEnd w:id="54"/>
      <w:bookmarkEnd w:id="55"/>
      <w:bookmarkEnd w:id="56"/>
      <w:bookmarkEnd w:id="57"/>
      <w:r w:rsidR="00995151">
        <w:t>Void</w:t>
      </w:r>
      <w:bookmarkEnd w:id="58"/>
      <w:r w:rsidR="00995151" w:rsidRPr="00F6081B">
        <w:t xml:space="preserve"> </w:t>
      </w:r>
    </w:p>
    <w:p w14:paraId="160B62EC" w14:textId="53148018" w:rsidR="00E60665" w:rsidRPr="00F6081B" w:rsidRDefault="00E60665" w:rsidP="00E60665">
      <w:pPr>
        <w:pStyle w:val="Heading3"/>
        <w:rPr>
          <w:lang w:eastAsia="zh-CN"/>
        </w:rPr>
      </w:pPr>
      <w:bookmarkStart w:id="59" w:name="_Toc43290111"/>
      <w:bookmarkStart w:id="60" w:name="_Toc51593021"/>
      <w:bookmarkStart w:id="61" w:name="_Toc58512745"/>
      <w:bookmarkStart w:id="62" w:name="_Toc43213050"/>
      <w:bookmarkStart w:id="63" w:name="_Toc187401317"/>
      <w:r w:rsidRPr="00F6081B">
        <w:t>4.1.2</w:t>
      </w:r>
      <w:r w:rsidRPr="00F6081B">
        <w:tab/>
        <w:t>M</w:t>
      </w:r>
      <w:r w:rsidRPr="00F6081B">
        <w:rPr>
          <w:lang w:eastAsia="zh-CN"/>
        </w:rPr>
        <w:t>odel</w:t>
      </w:r>
      <w:bookmarkEnd w:id="59"/>
      <w:bookmarkEnd w:id="60"/>
      <w:bookmarkEnd w:id="61"/>
      <w:bookmarkEnd w:id="63"/>
      <w:r w:rsidRPr="00F6081B">
        <w:rPr>
          <w:lang w:eastAsia="zh-CN"/>
        </w:rPr>
        <w:t xml:space="preserve"> </w:t>
      </w:r>
      <w:bookmarkEnd w:id="62"/>
    </w:p>
    <w:p w14:paraId="4DDEBA58" w14:textId="6F6C398E" w:rsidR="00E60665" w:rsidRPr="00F6081B" w:rsidRDefault="00E60665" w:rsidP="00E60665">
      <w:pPr>
        <w:pStyle w:val="Heading4"/>
        <w:rPr>
          <w:lang w:eastAsia="zh-CN"/>
        </w:rPr>
      </w:pPr>
      <w:bookmarkStart w:id="64" w:name="_Toc43213051"/>
      <w:bookmarkStart w:id="65" w:name="_Toc43290112"/>
      <w:bookmarkStart w:id="66" w:name="_Toc51593022"/>
      <w:bookmarkStart w:id="67" w:name="_Toc58512746"/>
      <w:bookmarkStart w:id="68" w:name="_Toc187401318"/>
      <w:r w:rsidRPr="00F6081B">
        <w:rPr>
          <w:lang w:eastAsia="zh-CN"/>
        </w:rPr>
        <w:t>4.1.2.1</w:t>
      </w:r>
      <w:r w:rsidR="002F21A6">
        <w:rPr>
          <w:lang w:eastAsia="zh-CN"/>
        </w:rPr>
        <w:tab/>
      </w:r>
      <w:r w:rsidRPr="00F6081B">
        <w:rPr>
          <w:lang w:eastAsia="zh-CN"/>
        </w:rPr>
        <w:t>Imported and associated information entities</w:t>
      </w:r>
      <w:bookmarkEnd w:id="64"/>
      <w:bookmarkEnd w:id="65"/>
      <w:bookmarkEnd w:id="66"/>
      <w:bookmarkEnd w:id="67"/>
      <w:bookmarkEnd w:id="68"/>
    </w:p>
    <w:p w14:paraId="749FAE2A" w14:textId="078DE98D" w:rsidR="00E60665" w:rsidRDefault="00E60665" w:rsidP="00E60665">
      <w:pPr>
        <w:pStyle w:val="Heading5"/>
        <w:rPr>
          <w:lang w:eastAsia="zh-CN"/>
        </w:rPr>
      </w:pPr>
      <w:bookmarkStart w:id="69" w:name="_Toc43213052"/>
      <w:bookmarkStart w:id="70" w:name="_Toc43290113"/>
      <w:bookmarkStart w:id="71" w:name="_Toc51593023"/>
      <w:bookmarkStart w:id="72" w:name="_Toc58512747"/>
      <w:bookmarkStart w:id="73" w:name="_Toc187401319"/>
      <w:r w:rsidRPr="00F6081B">
        <w:rPr>
          <w:lang w:eastAsia="zh-CN"/>
        </w:rPr>
        <w:t>4.1.2.1.1</w:t>
      </w:r>
      <w:r w:rsidR="002F21A6">
        <w:rPr>
          <w:lang w:eastAsia="zh-CN"/>
        </w:rPr>
        <w:tab/>
      </w:r>
      <w:r w:rsidRPr="00F6081B">
        <w:rPr>
          <w:lang w:eastAsia="zh-CN"/>
        </w:rPr>
        <w:t>Imported information entities and local labels</w:t>
      </w:r>
      <w:bookmarkEnd w:id="69"/>
      <w:bookmarkEnd w:id="70"/>
      <w:bookmarkEnd w:id="71"/>
      <w:bookmarkEnd w:id="72"/>
      <w:bookmarkEnd w:id="73"/>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4" w:name="_Toc58512748"/>
      <w:bookmarkStart w:id="75" w:name="_Toc187401320"/>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4"/>
      <w:bookmarkEnd w:id="75"/>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lastRenderedPageBreak/>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r>
              <w:rPr>
                <w:rStyle w:val="TALChar"/>
                <w:rFonts w:ascii="Courier New" w:eastAsiaTheme="minorHAnsi" w:hAnsi="Courier New" w:cs="Courier New"/>
              </w:rPr>
              <w:t>taiList</w:t>
            </w:r>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r>
              <w:rPr>
                <w:rFonts w:ascii="Courier New" w:hAnsi="Courier New"/>
                <w:lang w:eastAsia="zh-CN"/>
              </w:rPr>
              <w:t>taiList</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6" w:name="_Toc43213053"/>
      <w:bookmarkStart w:id="77" w:name="_Toc43290114"/>
      <w:bookmarkStart w:id="78" w:name="_Toc51593024"/>
      <w:bookmarkStart w:id="79" w:name="_Toc58512749"/>
      <w:bookmarkStart w:id="80" w:name="_Toc187401321"/>
      <w:r w:rsidRPr="00F6081B">
        <w:t>4.1.2.2</w:t>
      </w:r>
      <w:r w:rsidRPr="00F6081B">
        <w:tab/>
        <w:t>Class diagram</w:t>
      </w:r>
      <w:bookmarkEnd w:id="76"/>
      <w:bookmarkEnd w:id="77"/>
      <w:bookmarkEnd w:id="78"/>
      <w:bookmarkEnd w:id="79"/>
      <w:bookmarkEnd w:id="80"/>
    </w:p>
    <w:p w14:paraId="53D4C650" w14:textId="2B99AE7B" w:rsidR="000919F2" w:rsidRDefault="000919F2" w:rsidP="00B602DD">
      <w:pPr>
        <w:pStyle w:val="Heading4"/>
      </w:pPr>
      <w:bookmarkStart w:id="81" w:name="_Toc43213054"/>
      <w:bookmarkStart w:id="82" w:name="_Toc43290115"/>
      <w:bookmarkStart w:id="83" w:name="_Toc51593025"/>
      <w:bookmarkStart w:id="84" w:name="_Toc58512750"/>
      <w:bookmarkStart w:id="85" w:name="_Toc187401322"/>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1"/>
      <w:bookmarkEnd w:id="82"/>
      <w:bookmarkEnd w:id="83"/>
      <w:bookmarkEnd w:id="84"/>
      <w:bookmarkEnd w:id="85"/>
    </w:p>
    <w:p w14:paraId="41C77FCC" w14:textId="2048E7BF"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p w14:paraId="55FD90A0" w14:textId="680B9324" w:rsidR="000919F2" w:rsidRPr="00F6081B" w:rsidRDefault="00B12CEA" w:rsidP="00D2742A">
      <w:pPr>
        <w:pStyle w:val="TH"/>
      </w:pPr>
      <w:r>
        <w:rPr>
          <w:noProof/>
        </w:rPr>
        <w:drawing>
          <wp:inline distT="0" distB="0" distL="0" distR="0" wp14:anchorId="3DFE6944" wp14:editId="4DE0E29F">
            <wp:extent cx="6120765" cy="3822700"/>
            <wp:effectExtent l="0" t="0" r="0" b="6350"/>
            <wp:docPr id="1726577115" name="Picture 1726577115"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6577115" name="Picture 1726577115" descr="A diagram of a network&#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3822700"/>
                    </a:xfrm>
                    <a:prstGeom prst="rect">
                      <a:avLst/>
                    </a:prstGeom>
                    <a:noFill/>
                    <a:ln>
                      <a:noFill/>
                    </a:ln>
                  </pic:spPr>
                </pic:pic>
              </a:graphicData>
            </a:graphic>
          </wp:inline>
        </w:drawing>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6" w:name="_Toc43213055"/>
      <w:bookmarkStart w:id="87" w:name="_Toc43290116"/>
      <w:bookmarkStart w:id="88" w:name="_Toc51593026"/>
      <w:bookmarkStart w:id="89" w:name="_Toc58512751"/>
      <w:bookmarkStart w:id="90" w:name="_Toc187401323"/>
      <w:r w:rsidRPr="00F6081B">
        <w:rPr>
          <w:rFonts w:hint="eastAsia"/>
          <w:lang w:eastAsia="zh-CN"/>
        </w:rPr>
        <w:lastRenderedPageBreak/>
        <w:t>4</w:t>
      </w:r>
      <w:r w:rsidRPr="00F6081B">
        <w:t>.1.2.2.2</w:t>
      </w:r>
      <w:r w:rsidRPr="00F6081B">
        <w:tab/>
      </w:r>
      <w:r w:rsidRPr="00F6081B">
        <w:rPr>
          <w:lang w:eastAsia="zh-CN"/>
        </w:rPr>
        <w:t>Inheritance</w:t>
      </w:r>
      <w:bookmarkEnd w:id="86"/>
      <w:bookmarkEnd w:id="87"/>
      <w:bookmarkEnd w:id="88"/>
      <w:bookmarkEnd w:id="89"/>
      <w:bookmarkEnd w:id="90"/>
    </w:p>
    <w:p w14:paraId="5FD225CF" w14:textId="1F18A851" w:rsidR="00CE5B46" w:rsidRPr="00F6081B" w:rsidRDefault="00F71173" w:rsidP="00D2742A">
      <w:pPr>
        <w:pStyle w:val="TH"/>
      </w:pPr>
      <w:r>
        <w:rPr>
          <w:noProof/>
        </w:rPr>
        <w:drawing>
          <wp:inline distT="0" distB="0" distL="0" distR="0" wp14:anchorId="428AEE10" wp14:editId="5D5A0E3D">
            <wp:extent cx="5848350" cy="1447800"/>
            <wp:effectExtent l="0" t="0" r="0" b="0"/>
            <wp:docPr id="1949229968" name="Picture 194922996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229968" name="Picture 1949229968" descr="A diagram of a diagra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8350" cy="1447800"/>
                    </a:xfrm>
                    <a:prstGeom prst="rect">
                      <a:avLst/>
                    </a:prstGeom>
                    <a:noFill/>
                    <a:ln>
                      <a:noFill/>
                    </a:ln>
                  </pic:spPr>
                </pic:pic>
              </a:graphicData>
            </a:graphic>
          </wp:inline>
        </w:drawing>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1" w:name="_Toc43213056"/>
      <w:bookmarkStart w:id="92" w:name="_Toc43290117"/>
      <w:bookmarkStart w:id="93" w:name="_Toc51593027"/>
      <w:bookmarkStart w:id="94" w:name="_Toc58512752"/>
      <w:bookmarkStart w:id="95" w:name="_Toc187401324"/>
      <w:r w:rsidRPr="00F6081B">
        <w:rPr>
          <w:lang w:eastAsia="zh-CN"/>
        </w:rPr>
        <w:t>4.1.</w:t>
      </w:r>
      <w:r w:rsidR="00B343E5" w:rsidRPr="00F6081B">
        <w:rPr>
          <w:lang w:eastAsia="zh-CN"/>
        </w:rPr>
        <w:t>2</w:t>
      </w:r>
      <w:r w:rsidRPr="00F6081B">
        <w:t>.3</w:t>
      </w:r>
      <w:r w:rsidRPr="00F6081B">
        <w:tab/>
        <w:t>Class definitions</w:t>
      </w:r>
      <w:bookmarkEnd w:id="91"/>
      <w:bookmarkEnd w:id="92"/>
      <w:bookmarkEnd w:id="93"/>
      <w:bookmarkEnd w:id="94"/>
      <w:bookmarkEnd w:id="95"/>
    </w:p>
    <w:p w14:paraId="2E9FB809" w14:textId="01DFFF83" w:rsidR="009C01DB" w:rsidRPr="00F6081B" w:rsidRDefault="009C01DB" w:rsidP="009C01DB">
      <w:pPr>
        <w:pStyle w:val="Heading5"/>
        <w:rPr>
          <w:rFonts w:ascii="Courier New" w:hAnsi="Courier New" w:cs="Courier New"/>
        </w:rPr>
      </w:pPr>
      <w:bookmarkStart w:id="96" w:name="_Toc43213057"/>
      <w:bookmarkStart w:id="97" w:name="_Toc43290118"/>
      <w:bookmarkStart w:id="98" w:name="_Toc51593028"/>
      <w:bookmarkStart w:id="99" w:name="_Toc58512753"/>
      <w:bookmarkStart w:id="100" w:name="_Toc187401325"/>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6"/>
      <w:bookmarkEnd w:id="97"/>
      <w:bookmarkEnd w:id="98"/>
      <w:bookmarkEnd w:id="99"/>
      <w:bookmarkEnd w:id="100"/>
    </w:p>
    <w:p w14:paraId="4064106E" w14:textId="3A530123" w:rsidR="009C01DB" w:rsidRPr="00F6081B" w:rsidRDefault="009C01DB" w:rsidP="00B602DD">
      <w:pPr>
        <w:pStyle w:val="H6"/>
      </w:pPr>
      <w:bookmarkStart w:id="101" w:name="_Toc43213058"/>
      <w:r w:rsidRPr="00F6081B">
        <w:t>4.1.</w:t>
      </w:r>
      <w:r w:rsidR="00B343E5" w:rsidRPr="00F6081B">
        <w:t>2</w:t>
      </w:r>
      <w:r w:rsidRPr="00F6081B">
        <w:t>.3.1.1</w:t>
      </w:r>
      <w:r w:rsidRPr="00F6081B">
        <w:tab/>
        <w:t>Definition</w:t>
      </w:r>
      <w:bookmarkEnd w:id="101"/>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sidRPr="00C070A7">
        <w:rPr>
          <w:rFonts w:ascii="Courier New" w:hAnsi="Courier New" w:cs="Courier New"/>
        </w:rPr>
        <w:t xml:space="preserve">SubNetwork </w:t>
      </w:r>
      <w:r>
        <w:t xml:space="preserve">or </w:t>
      </w:r>
      <w:r w:rsidRPr="00C070A7">
        <w:rPr>
          <w:rFonts w:ascii="Courier New" w:hAnsi="Courier New" w:cs="Courier New"/>
        </w:rPr>
        <w:t>ManagedElement</w:t>
      </w:r>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MnS consumer needs to request </w:t>
      </w:r>
      <w:r w:rsidR="006E0006">
        <w:rPr>
          <w:lang w:eastAsia="zh-CN"/>
        </w:rPr>
        <w:t xml:space="preserve">the </w:t>
      </w:r>
      <w:r>
        <w:rPr>
          <w:lang w:eastAsia="zh-CN"/>
        </w:rPr>
        <w:t xml:space="preserve">MnS producer to create an </w:t>
      </w:r>
      <w:r>
        <w:rPr>
          <w:rFonts w:ascii="Courier New" w:hAnsi="Courier New" w:cs="Courier New"/>
        </w:rPr>
        <w:t xml:space="preserve">AssuranceClosedControlLoop </w:t>
      </w:r>
      <w:r w:rsidRPr="00610FB4">
        <w:rPr>
          <w:lang w:eastAsia="zh-CN"/>
        </w:rPr>
        <w:t>on the MnS producer</w:t>
      </w:r>
      <w:r>
        <w:rPr>
          <w:lang w:eastAsia="zh-CN"/>
        </w:rPr>
        <w:t>.</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r>
        <w:rPr>
          <w:rFonts w:ascii="Courier New" w:hAnsi="Courier New" w:cs="Courier New"/>
        </w:rPr>
        <w:t xml:space="preserve">AssuranceClosedControlLoop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MnS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MnS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closed control loop is enabled by the MnS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MnS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r>
        <w:rPr>
          <w:rFonts w:ascii="Courier New" w:hAnsi="Courier New" w:cs="Courier New"/>
        </w:rPr>
        <w:t xml:space="preserve">AssuranceClosedControlLoop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w:t>
      </w:r>
      <w:r w:rsidR="008C6ED1">
        <w:t xml:space="preserve"> The </w:t>
      </w:r>
      <w:r w:rsidR="008C6ED1">
        <w:rPr>
          <w:rFonts w:ascii="Courier New" w:hAnsi="Courier New" w:cs="Courier New"/>
        </w:rPr>
        <w:t xml:space="preserve">AssuranceGoal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r w:rsidR="00FC32E4">
        <w:rPr>
          <w:rFonts w:ascii="Courier New" w:hAnsi="Courier New" w:cs="Courier New"/>
        </w:rPr>
        <w:t>.</w:t>
      </w:r>
    </w:p>
    <w:p w14:paraId="70C854C1" w14:textId="4F82127C" w:rsidR="00FC32E4" w:rsidRPr="00F6081B" w:rsidRDefault="00FC32E4" w:rsidP="00D2742A">
      <w:r>
        <w:rPr>
          <w:lang w:eastAsia="zh-CN"/>
        </w:rPr>
        <w:t xml:space="preserve">The attribute </w:t>
      </w:r>
      <w:r w:rsidRPr="00AE21B0">
        <w:rPr>
          <w:rFonts w:ascii="Courier New" w:hAnsi="Courier New" w:cs="Courier New"/>
        </w:rPr>
        <w:t>aCCL</w:t>
      </w:r>
      <w:r>
        <w:rPr>
          <w:rFonts w:ascii="Courier New" w:hAnsi="Courier New" w:cs="Courier New"/>
        </w:rPr>
        <w:t>DisallowedList</w:t>
      </w:r>
      <w:r>
        <w:rPr>
          <w:lang w:eastAsia="zh-CN"/>
        </w:rPr>
        <w:t xml:space="preserve"> is used to descope the ACCL.</w:t>
      </w:r>
      <w:r>
        <w:rPr>
          <w:strike/>
          <w:lang w:eastAsia="zh-CN"/>
        </w:rPr>
        <w:t xml:space="preserve"> </w:t>
      </w:r>
      <w:r>
        <w:rPr>
          <w:lang w:eastAsia="zh-CN"/>
        </w:rPr>
        <w:t xml:space="preserve">See clause 6.1.6 of TS 28.535 [17]. </w:t>
      </w:r>
      <w:r>
        <w:t>Each entry in the list indicates a specific list of attributes belonging to a managedEntity identified by the managedEntityIdentifier which the ACCL is not allowed to modify.</w:t>
      </w:r>
    </w:p>
    <w:p w14:paraId="2F875C49" w14:textId="2C723C71" w:rsidR="009C01DB" w:rsidRDefault="009C01DB" w:rsidP="00B602DD">
      <w:pPr>
        <w:pStyle w:val="H6"/>
      </w:pPr>
      <w:bookmarkStart w:id="102" w:name="_Toc43213059"/>
      <w:r w:rsidRPr="00F6081B">
        <w:t>4.1.</w:t>
      </w:r>
      <w:r w:rsidR="00FD28DA" w:rsidRPr="00F6081B">
        <w:t>2</w:t>
      </w:r>
      <w:r w:rsidRPr="00F6081B">
        <w:t>.3.1.2</w:t>
      </w:r>
      <w:r w:rsidRPr="00F6081B">
        <w:tab/>
        <w:t>Attributes</w:t>
      </w:r>
      <w:bookmarkEnd w:id="102"/>
    </w:p>
    <w:p w14:paraId="35857E1D" w14:textId="6C776A88" w:rsidR="00B70B22" w:rsidRPr="00B70B22" w:rsidRDefault="00B70B22" w:rsidP="00AB4480">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lastRenderedPageBreak/>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r>
              <w:rPr>
                <w:rFonts w:ascii="Courier New" w:hAnsi="Courier New" w:cs="Courier New"/>
              </w:rPr>
              <w:t>aCCLDisallowedList</w:t>
            </w:r>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r>
              <w:rPr>
                <w:rFonts w:ascii="Courier New" w:hAnsi="Courier New" w:cs="Courier New"/>
              </w:rPr>
              <w:t>networkSliceRef</w:t>
            </w:r>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r>
              <w:rPr>
                <w:rFonts w:ascii="Courier New" w:hAnsi="Courier New" w:cs="Courier New"/>
              </w:rPr>
              <w:t>networkSliceSubnetRef</w:t>
            </w:r>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03"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3"/>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r>
              <w:rPr>
                <w:rFonts w:ascii="Courier New" w:hAnsi="Courier New" w:cs="Courier New"/>
              </w:rPr>
              <w:t>networkSliceSubnetRef</w:t>
            </w:r>
          </w:p>
        </w:tc>
        <w:tc>
          <w:tcPr>
            <w:tcW w:w="5435" w:type="dxa"/>
            <w:tcBorders>
              <w:top w:val="single" w:sz="4" w:space="0" w:color="auto"/>
              <w:left w:val="single" w:sz="4" w:space="0" w:color="auto"/>
              <w:bottom w:val="single" w:sz="4" w:space="0" w:color="auto"/>
              <w:right w:val="single" w:sz="4" w:space="0" w:color="auto"/>
            </w:tcBorders>
          </w:tcPr>
          <w:p w14:paraId="4A586210" w14:textId="77777777" w:rsidR="00D2742A" w:rsidRDefault="00D2742A" w:rsidP="0004600B">
            <w:pPr>
              <w:pStyle w:val="TAL"/>
            </w:pPr>
            <w:r>
              <w:t>Condition: the AssuranceGoal applies to a NetworkSliceSubNet</w:t>
            </w:r>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r>
              <w:rPr>
                <w:rFonts w:ascii="Courier New" w:hAnsi="Courier New" w:cs="Courier New"/>
              </w:rPr>
              <w:t>networkSliceRef</w:t>
            </w:r>
          </w:p>
        </w:tc>
        <w:tc>
          <w:tcPr>
            <w:tcW w:w="5435" w:type="dxa"/>
            <w:tcBorders>
              <w:top w:val="single" w:sz="4" w:space="0" w:color="auto"/>
              <w:left w:val="single" w:sz="4" w:space="0" w:color="auto"/>
              <w:bottom w:val="single" w:sz="4" w:space="0" w:color="auto"/>
              <w:right w:val="single" w:sz="4" w:space="0" w:color="auto"/>
            </w:tcBorders>
          </w:tcPr>
          <w:p w14:paraId="2A87FAD7" w14:textId="77777777" w:rsidR="00D2742A" w:rsidRDefault="00D2742A" w:rsidP="0004600B">
            <w:pPr>
              <w:pStyle w:val="TAL"/>
            </w:pPr>
            <w:r>
              <w:t>Condition: the AssuranceGoal applies to a NetworkSlice</w:t>
            </w:r>
          </w:p>
        </w:tc>
      </w:tr>
    </w:tbl>
    <w:p w14:paraId="1D76D2A0" w14:textId="65F2A566" w:rsidR="00127981" w:rsidRPr="00F6081B" w:rsidRDefault="00127981" w:rsidP="00711BE2"/>
    <w:p w14:paraId="7D64AD71" w14:textId="53DC7FB9" w:rsidR="009C01DB" w:rsidRPr="00F6081B" w:rsidRDefault="009C01DB" w:rsidP="00B602DD">
      <w:pPr>
        <w:pStyle w:val="H6"/>
      </w:pPr>
      <w:bookmarkStart w:id="104" w:name="_Toc43213061"/>
      <w:r w:rsidRPr="00F6081B">
        <w:t>4.1.</w:t>
      </w:r>
      <w:r w:rsidR="00522750" w:rsidRPr="00F6081B">
        <w:t>2</w:t>
      </w:r>
      <w:r w:rsidRPr="00F6081B">
        <w:t>.3.1.4</w:t>
      </w:r>
      <w:r w:rsidRPr="00F6081B">
        <w:tab/>
        <w:t>Notifications</w:t>
      </w:r>
      <w:bookmarkEnd w:id="104"/>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5" w:name="_Toc43213062"/>
      <w:bookmarkStart w:id="106" w:name="_Toc43290119"/>
      <w:bookmarkStart w:id="107" w:name="_Toc51593029"/>
      <w:bookmarkStart w:id="108" w:name="_Toc58512754"/>
      <w:bookmarkStart w:id="109" w:name="_Toc187401326"/>
      <w:r w:rsidRPr="00F6081B">
        <w:t>4.1.2.</w:t>
      </w:r>
      <w:r w:rsidR="00A44F21">
        <w:t>3</w:t>
      </w:r>
      <w:r w:rsidRPr="00F6081B">
        <w:t>.</w:t>
      </w:r>
      <w:r w:rsidR="00A44F21">
        <w:t>2</w:t>
      </w:r>
      <w:r w:rsidRPr="00F6081B">
        <w:tab/>
      </w:r>
      <w:r w:rsidRPr="00771FA2">
        <w:rPr>
          <w:rFonts w:ascii="Courier New" w:hAnsi="Courier New" w:cs="Courier New"/>
        </w:rPr>
        <w:t>A</w:t>
      </w:r>
      <w:r w:rsidRPr="00F6081B">
        <w:rPr>
          <w:rFonts w:ascii="Courier New" w:hAnsi="Courier New" w:cs="Courier New"/>
        </w:rPr>
        <w:t>ssuranceGoal</w:t>
      </w:r>
      <w:bookmarkEnd w:id="105"/>
      <w:bookmarkEnd w:id="106"/>
      <w:bookmarkEnd w:id="107"/>
      <w:bookmarkEnd w:id="108"/>
      <w:bookmarkEnd w:id="109"/>
    </w:p>
    <w:p w14:paraId="37EE484A" w14:textId="588DEA20" w:rsidR="00091538" w:rsidRPr="00F6081B" w:rsidRDefault="00091538" w:rsidP="00B602DD">
      <w:pPr>
        <w:pStyle w:val="H6"/>
      </w:pPr>
      <w:bookmarkStart w:id="110" w:name="_Toc43213063"/>
      <w:r w:rsidRPr="00F6081B">
        <w:t>4.1.2.</w:t>
      </w:r>
      <w:r w:rsidR="00A44F21">
        <w:t>3</w:t>
      </w:r>
      <w:r w:rsidRPr="00F6081B">
        <w:t>.</w:t>
      </w:r>
      <w:r w:rsidR="00A44F21">
        <w:t>2</w:t>
      </w:r>
      <w:r w:rsidRPr="00F6081B">
        <w:t>.1</w:t>
      </w:r>
      <w:r w:rsidRPr="00F6081B">
        <w:tab/>
        <w:t>Definition</w:t>
      </w:r>
      <w:bookmarkEnd w:id="110"/>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t>A</w:t>
      </w:r>
      <w:r>
        <w:rPr>
          <w:rFonts w:ascii="Courier New" w:hAnsi="Courier New" w:cs="Courier New"/>
        </w:rPr>
        <w:t xml:space="preserve">ssuranceGoal. </w:t>
      </w:r>
      <w:r w:rsidRPr="00BF63A4">
        <w:t xml:space="preserve">For example, </w:t>
      </w:r>
      <w:r>
        <w:t xml:space="preserve">when a new 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r w:rsidRPr="000671BC">
        <w:rPr>
          <w:rFonts w:ascii="Courier New" w:hAnsi="Courier New" w:cs="Courier New"/>
        </w:rPr>
        <w:t>A</w:t>
      </w:r>
      <w:r>
        <w:rPr>
          <w:rFonts w:ascii="Courier New" w:hAnsi="Courier New" w:cs="Courier New"/>
        </w:rPr>
        <w:t xml:space="preserve">ssuranceGoal </w:t>
      </w:r>
      <w:r w:rsidRPr="00EB1A1A">
        <w:rPr>
          <w:lang w:eastAsia="zh-CN"/>
        </w:rPr>
        <w:t>needs</w:t>
      </w:r>
      <w:r>
        <w:rPr>
          <w:lang w:eastAsia="zh-CN"/>
        </w:rPr>
        <w:t xml:space="preserve"> to be created and associated to the new </w:t>
      </w:r>
      <w:r>
        <w:t xml:space="preserve">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r>
        <w:rPr>
          <w:rFonts w:ascii="Courier New" w:hAnsi="Courier New" w:cs="Courier New"/>
        </w:rPr>
        <w:t>networkSliceRef</w:t>
      </w:r>
      <w:r w:rsidRPr="00EB1A1A">
        <w:rPr>
          <w:rFonts w:ascii="Courier New" w:hAnsi="Courier New" w:cs="Courier New"/>
        </w:rPr>
        <w:t>”</w:t>
      </w:r>
      <w:r>
        <w:t xml:space="preserve"> or </w:t>
      </w:r>
      <w:r w:rsidRPr="00EB1A1A">
        <w:rPr>
          <w:rFonts w:ascii="Courier New" w:hAnsi="Courier New" w:cs="Courier New"/>
        </w:rPr>
        <w:t>“</w:t>
      </w:r>
      <w:r>
        <w:rPr>
          <w:rFonts w:ascii="Courier New" w:hAnsi="Courier New" w:cs="Courier New"/>
        </w:rPr>
        <w:t>networkSliceSubnetRef</w:t>
      </w:r>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 xml:space="preserve">“serviceProfileId” </w:t>
      </w:r>
      <w:r w:rsidRPr="00EB1A1A">
        <w:t xml:space="preserve">and </w:t>
      </w:r>
      <w:r>
        <w:rPr>
          <w:rFonts w:ascii="Courier New" w:hAnsi="Courier New" w:cs="Courier New"/>
        </w:rPr>
        <w:t>“sliceProfileId</w:t>
      </w:r>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r w:rsidRPr="00475BC3">
        <w:rPr>
          <w:rFonts w:ascii="Courier New" w:hAnsi="Courier New" w:cs="Courier New"/>
        </w:rPr>
        <w:t>AssuranceClosedControlLoop</w:t>
      </w:r>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0CF2EBCE" w14:textId="216141F4" w:rsidR="00091538" w:rsidRPr="00F6081B" w:rsidRDefault="007A55BF" w:rsidP="00AB4480">
      <w:pPr>
        <w:pStyle w:val="NO"/>
      </w:pPr>
      <w:r>
        <w:t xml:space="preserve">NOTE: </w:t>
      </w:r>
      <w:r w:rsidR="00F55D7C">
        <w:t xml:space="preserve">Multiple instances of </w:t>
      </w:r>
      <w:r w:rsidR="00F55D7C">
        <w:rPr>
          <w:rFonts w:ascii="Courier New" w:hAnsi="Courier New" w:cs="Courier New"/>
        </w:rPr>
        <w:t>AssuranceGoal</w:t>
      </w:r>
      <w:r w:rsidR="00F55D7C">
        <w:t xml:space="preserve"> can be created for a single instance of </w:t>
      </w:r>
      <w:r>
        <w:t xml:space="preserve">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1" w:name="_Toc43213064"/>
      <w:r w:rsidRPr="00F6081B">
        <w:t>4.1.2.</w:t>
      </w:r>
      <w:r w:rsidR="00A44F21">
        <w:t>3</w:t>
      </w:r>
      <w:r w:rsidRPr="00F6081B">
        <w:t>.</w:t>
      </w:r>
      <w:r w:rsidR="00A44F21">
        <w:t>2</w:t>
      </w:r>
      <w:r w:rsidRPr="00F6081B">
        <w:t>.2</w:t>
      </w:r>
      <w:r w:rsidRPr="00F6081B">
        <w:tab/>
        <w:t xml:space="preserve">Attributes </w:t>
      </w:r>
      <w:bookmarkEnd w:id="111"/>
    </w:p>
    <w:p w14:paraId="6F2BFBC1" w14:textId="465CE8C2" w:rsidR="0074777C" w:rsidRPr="0074777C" w:rsidRDefault="0074777C" w:rsidP="00AB4480">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573BF0" w:rsidRPr="00F6081B" w14:paraId="3E223942" w14:textId="77777777" w:rsidTr="00FF02F1">
        <w:trPr>
          <w:cantSplit/>
          <w:jc w:val="center"/>
        </w:trPr>
        <w:tc>
          <w:tcPr>
            <w:tcW w:w="3754" w:type="dxa"/>
          </w:tcPr>
          <w:p w14:paraId="551F31CC" w14:textId="52E51C04" w:rsidR="00573BF0" w:rsidRDefault="00573BF0" w:rsidP="00573BF0">
            <w:pPr>
              <w:pStyle w:val="TAL"/>
              <w:tabs>
                <w:tab w:val="left" w:pos="774"/>
              </w:tabs>
              <w:jc w:val="both"/>
              <w:rPr>
                <w:rFonts w:ascii="Courier New" w:hAnsi="Courier New" w:cs="Courier New"/>
                <w:lang w:eastAsia="zh-CN"/>
              </w:rPr>
            </w:pPr>
            <w:r>
              <w:rPr>
                <w:rFonts w:ascii="Courier New" w:hAnsi="Courier New" w:cs="Courier New"/>
              </w:rPr>
              <w:t>assuranceScope</w:t>
            </w:r>
          </w:p>
        </w:tc>
        <w:tc>
          <w:tcPr>
            <w:tcW w:w="1131" w:type="dxa"/>
          </w:tcPr>
          <w:p w14:paraId="28C6314F" w14:textId="3A709ADF" w:rsidR="00573BF0" w:rsidRDefault="00573BF0" w:rsidP="00573BF0">
            <w:pPr>
              <w:pStyle w:val="TAL"/>
              <w:jc w:val="center"/>
              <w:rPr>
                <w:lang w:eastAsia="zh-CN"/>
              </w:rPr>
            </w:pPr>
            <w:r>
              <w:t>O</w:t>
            </w:r>
          </w:p>
        </w:tc>
        <w:tc>
          <w:tcPr>
            <w:tcW w:w="1180" w:type="dxa"/>
          </w:tcPr>
          <w:p w14:paraId="565E6124" w14:textId="0CF2398D" w:rsidR="00573BF0" w:rsidRDefault="00573BF0" w:rsidP="00573BF0">
            <w:pPr>
              <w:pStyle w:val="TAL"/>
              <w:jc w:val="center"/>
              <w:rPr>
                <w:lang w:eastAsia="zh-CN"/>
              </w:rPr>
            </w:pPr>
            <w:r w:rsidRPr="00F6081B">
              <w:t>T</w:t>
            </w:r>
          </w:p>
        </w:tc>
        <w:tc>
          <w:tcPr>
            <w:tcW w:w="1160" w:type="dxa"/>
          </w:tcPr>
          <w:p w14:paraId="7DC179D1" w14:textId="43969636" w:rsidR="00573BF0" w:rsidRDefault="00573BF0" w:rsidP="00573BF0">
            <w:pPr>
              <w:pStyle w:val="TAL"/>
              <w:jc w:val="center"/>
              <w:rPr>
                <w:lang w:eastAsia="zh-CN"/>
              </w:rPr>
            </w:pPr>
            <w:r>
              <w:t>F</w:t>
            </w:r>
          </w:p>
        </w:tc>
        <w:tc>
          <w:tcPr>
            <w:tcW w:w="1169" w:type="dxa"/>
          </w:tcPr>
          <w:p w14:paraId="026B3BAB" w14:textId="030D741B" w:rsidR="00573BF0" w:rsidRDefault="00573BF0" w:rsidP="00573BF0">
            <w:pPr>
              <w:pStyle w:val="TAL"/>
              <w:jc w:val="center"/>
              <w:rPr>
                <w:lang w:eastAsia="zh-CN"/>
              </w:rPr>
            </w:pPr>
            <w:r w:rsidRPr="00F6081B">
              <w:t>F</w:t>
            </w:r>
          </w:p>
        </w:tc>
        <w:tc>
          <w:tcPr>
            <w:tcW w:w="1237" w:type="dxa"/>
          </w:tcPr>
          <w:p w14:paraId="66DCC298" w14:textId="362BE529" w:rsidR="00573BF0" w:rsidRDefault="00573BF0" w:rsidP="00573BF0">
            <w:pPr>
              <w:pStyle w:val="TAL"/>
              <w:jc w:val="center"/>
              <w:rPr>
                <w:lang w:eastAsia="zh-CN"/>
              </w:rPr>
            </w:pPr>
            <w:r w:rsidRPr="00F6081B">
              <w:rPr>
                <w:lang w:eastAsia="zh-CN"/>
              </w:rPr>
              <w:t>T</w:t>
            </w:r>
          </w:p>
        </w:tc>
      </w:tr>
    </w:tbl>
    <w:p w14:paraId="7AAF173D" w14:textId="582E379A" w:rsidR="00091538" w:rsidRPr="00F6081B" w:rsidRDefault="00091538" w:rsidP="00711BE2"/>
    <w:p w14:paraId="2A1B7E2A" w14:textId="291EB3E8" w:rsidR="00091538" w:rsidRPr="00F6081B" w:rsidRDefault="00091538" w:rsidP="00B602DD">
      <w:pPr>
        <w:pStyle w:val="H6"/>
      </w:pPr>
      <w:bookmarkStart w:id="112" w:name="_Toc43213065"/>
      <w:r w:rsidRPr="00F6081B">
        <w:t>4.1.2.3.</w:t>
      </w:r>
      <w:r w:rsidR="001314B1" w:rsidRPr="00F6081B">
        <w:t>2</w:t>
      </w:r>
      <w:r w:rsidRPr="00F6081B">
        <w:t>.3</w:t>
      </w:r>
      <w:r w:rsidRPr="00F6081B">
        <w:tab/>
        <w:t>Attribute constraints</w:t>
      </w:r>
      <w:bookmarkEnd w:id="112"/>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77777777" w:rsidR="008D07D1" w:rsidRDefault="008D07D1" w:rsidP="00EA4CE6">
            <w:pPr>
              <w:pStyle w:val="TAL"/>
            </w:pPr>
            <w:r>
              <w:t>Condition: the AssuranceGoal applies to a NetworkSliceSubNet</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77777777" w:rsidR="008D07D1" w:rsidRDefault="008D07D1" w:rsidP="00EA4CE6">
            <w:pPr>
              <w:pStyle w:val="TAL"/>
            </w:pPr>
            <w:r>
              <w:t>Condition: the AssuranceGoal applies to a NetworkSlice</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3" w:name="_Toc43213066"/>
      <w:r w:rsidRPr="00F6081B">
        <w:lastRenderedPageBreak/>
        <w:t>4.1.2.</w:t>
      </w:r>
      <w:r w:rsidR="00F00B69">
        <w:t>3</w:t>
      </w:r>
      <w:r w:rsidRPr="00F6081B">
        <w:t>.</w:t>
      </w:r>
      <w:r w:rsidR="00F00B69">
        <w:t>2</w:t>
      </w:r>
      <w:r w:rsidRPr="00F6081B">
        <w:t>.4</w:t>
      </w:r>
      <w:r w:rsidRPr="00F6081B">
        <w:tab/>
        <w:t>Notifications</w:t>
      </w:r>
      <w:bookmarkEnd w:id="113"/>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4" w:name="_Toc43213067"/>
      <w:bookmarkStart w:id="115" w:name="_Toc43290120"/>
      <w:bookmarkStart w:id="116" w:name="_Toc51593030"/>
      <w:bookmarkStart w:id="117" w:name="_Toc58512755"/>
      <w:bookmarkStart w:id="118" w:name="_Toc187401327"/>
      <w:r w:rsidRPr="00F6081B">
        <w:t>4.1.</w:t>
      </w:r>
      <w:r w:rsidR="00522750" w:rsidRPr="00F6081B">
        <w:t>2</w:t>
      </w:r>
      <w:r w:rsidRPr="00F6081B">
        <w:t>.3.</w:t>
      </w:r>
      <w:r w:rsidR="001314B1" w:rsidRPr="00F6081B">
        <w:t>3</w:t>
      </w:r>
      <w:r w:rsidRPr="00F6081B">
        <w:tab/>
      </w:r>
      <w:bookmarkEnd w:id="114"/>
      <w:bookmarkEnd w:id="115"/>
      <w:bookmarkEnd w:id="116"/>
      <w:r w:rsidR="008D07D1" w:rsidRPr="00C6611C">
        <w:rPr>
          <w:rFonts w:ascii="Times New Roman" w:hAnsi="Times New Roman"/>
          <w:sz w:val="20"/>
        </w:rPr>
        <w:t>Void</w:t>
      </w:r>
      <w:bookmarkEnd w:id="117"/>
      <w:bookmarkEnd w:id="118"/>
    </w:p>
    <w:p w14:paraId="2DC3ED7D" w14:textId="0DB0CBD3" w:rsidR="00C41E2E" w:rsidRPr="00F6081B" w:rsidRDefault="00C41E2E" w:rsidP="00C41E2E">
      <w:pPr>
        <w:pStyle w:val="Heading5"/>
        <w:rPr>
          <w:rFonts w:ascii="Courier New" w:hAnsi="Courier New" w:cs="Courier New"/>
        </w:rPr>
      </w:pPr>
      <w:bookmarkStart w:id="119" w:name="_Toc43213072"/>
      <w:bookmarkStart w:id="120" w:name="_Toc43290121"/>
      <w:bookmarkStart w:id="121" w:name="_Toc51593031"/>
      <w:bookmarkStart w:id="122" w:name="_Toc58512756"/>
      <w:bookmarkStart w:id="123" w:name="_Toc187401328"/>
      <w:r w:rsidRPr="00F6081B">
        <w:t>4.1.2.3.4</w:t>
      </w:r>
      <w:r w:rsidRPr="00F6081B">
        <w:tab/>
      </w:r>
      <w:bookmarkEnd w:id="119"/>
      <w:bookmarkEnd w:id="120"/>
      <w:bookmarkEnd w:id="121"/>
      <w:r w:rsidR="008D07D1" w:rsidRPr="00C6611C">
        <w:rPr>
          <w:sz w:val="20"/>
        </w:rPr>
        <w:t>Void</w:t>
      </w:r>
      <w:bookmarkEnd w:id="122"/>
      <w:bookmarkEnd w:id="123"/>
    </w:p>
    <w:p w14:paraId="694C8345" w14:textId="6C32DA2B" w:rsidR="002D4D3F" w:rsidRPr="00F6081B" w:rsidRDefault="002D4D3F" w:rsidP="002D4D3F">
      <w:pPr>
        <w:pStyle w:val="Heading5"/>
        <w:rPr>
          <w:rFonts w:ascii="Courier New" w:hAnsi="Courier New" w:cs="Courier New"/>
        </w:rPr>
      </w:pPr>
      <w:bookmarkStart w:id="124" w:name="_Toc58512757"/>
      <w:bookmarkStart w:id="125" w:name="_Toc187401329"/>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4"/>
      <w:bookmarkEnd w:id="125"/>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26" w:name="_Toc187401330"/>
      <w:r w:rsidRPr="00F6081B">
        <w:t>4.1.2.3.</w:t>
      </w:r>
      <w:r>
        <w:t>6</w:t>
      </w:r>
      <w:r w:rsidRPr="00F6081B">
        <w:tab/>
      </w:r>
      <w:r>
        <w:rPr>
          <w:rFonts w:ascii="Courier New" w:hAnsi="Courier New" w:cs="Courier New"/>
        </w:rPr>
        <w:t>AssuranceGoalStatus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6"/>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r w:rsidRPr="000671BC">
        <w:rPr>
          <w:rFonts w:ascii="Courier New" w:hAnsi="Courier New" w:cs="Courier New"/>
        </w:rPr>
        <w:t>A</w:t>
      </w:r>
      <w:r>
        <w:rPr>
          <w:rFonts w:ascii="Courier New" w:hAnsi="Courier New" w:cs="Courier New"/>
        </w:rPr>
        <w:t>ssuranceGoal</w:t>
      </w:r>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the goal fulfilment information, the MnS consumer can query 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goal fuilfilment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r w:rsidRPr="00F6081B">
              <w:t>isReadable</w:t>
            </w:r>
          </w:p>
        </w:tc>
        <w:tc>
          <w:tcPr>
            <w:tcW w:w="1077" w:type="dxa"/>
            <w:shd w:val="pct10" w:color="auto" w:fill="FFFFFF"/>
            <w:vAlign w:val="center"/>
          </w:tcPr>
          <w:p w14:paraId="0A971652" w14:textId="77777777" w:rsidR="00133159" w:rsidRPr="00F6081B" w:rsidRDefault="00133159" w:rsidP="0004600B">
            <w:pPr>
              <w:pStyle w:val="TAH"/>
            </w:pPr>
            <w:r w:rsidRPr="00F6081B">
              <w:t>isWritable</w:t>
            </w:r>
          </w:p>
        </w:tc>
        <w:tc>
          <w:tcPr>
            <w:tcW w:w="1117" w:type="dxa"/>
            <w:shd w:val="pct10" w:color="auto" w:fill="FFFFFF"/>
            <w:vAlign w:val="center"/>
          </w:tcPr>
          <w:p w14:paraId="613FEB4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6C3303EA" w14:textId="77777777" w:rsidR="00133159" w:rsidRPr="00F6081B" w:rsidRDefault="00133159" w:rsidP="0004600B">
            <w:pPr>
              <w:pStyle w:val="TAH"/>
            </w:pPr>
            <w:r w:rsidRPr="00F6081B">
              <w:t>isNotifyable</w:t>
            </w:r>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w:t>
            </w:r>
            <w:r>
              <w:rPr>
                <w:rFonts w:ascii="Courier New" w:hAnsi="Courier New" w:cs="Courier New"/>
                <w:bCs/>
                <w:color w:val="333333"/>
              </w:rPr>
              <w:t>GoalStatusId</w:t>
            </w:r>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assuranceGoalId</w:t>
            </w:r>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assuranceTargetStatusList</w:t>
            </w:r>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lastRenderedPageBreak/>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27" w:name="_Toc187401331"/>
      <w:r w:rsidRPr="00F6081B">
        <w:t>4.1.2.3.</w:t>
      </w:r>
      <w:r>
        <w:t>7</w:t>
      </w:r>
      <w:r w:rsidRPr="00F6081B">
        <w:tab/>
      </w:r>
      <w:r>
        <w:rPr>
          <w:rFonts w:ascii="Courier New" w:hAnsi="Courier New" w:cs="Courier New"/>
        </w:rPr>
        <w:t>AssuranceTargetStatus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7"/>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the target fulfilment information, the MnS consumer can query the attributes </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AssuranceTargetPredicted</w:t>
      </w:r>
      <w:r w:rsidRPr="00156F80">
        <w:rPr>
          <w:rFonts w:ascii="Courier New" w:hAnsi="Courier New" w:cs="Courier New"/>
        </w:rPr>
        <w:t>”</w:t>
      </w:r>
      <w:r>
        <w:rPr>
          <w:rFonts w:ascii="Courier New" w:hAnsi="Courier New" w:cs="Courier New"/>
        </w:rPr>
        <w:t xml:space="preserve"> </w:t>
      </w:r>
      <w:r w:rsidRPr="00156F80">
        <w:t>from MnS producer.</w:t>
      </w:r>
      <w:r>
        <w:rPr>
          <w:rFonts w:ascii="Courier New" w:hAnsi="Courier New" w:cs="Courier New"/>
        </w:rPr>
        <w:t xml:space="preserve"> </w:t>
      </w:r>
      <w:r>
        <w:t>The attributes</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target fuilfilment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r w:rsidRPr="00F6081B">
              <w:t>isReadable</w:t>
            </w:r>
          </w:p>
        </w:tc>
        <w:tc>
          <w:tcPr>
            <w:tcW w:w="1077" w:type="dxa"/>
            <w:shd w:val="pct10" w:color="auto" w:fill="FFFFFF"/>
            <w:vAlign w:val="center"/>
          </w:tcPr>
          <w:p w14:paraId="016559FD" w14:textId="77777777" w:rsidR="00133159" w:rsidRPr="00F6081B" w:rsidRDefault="00133159" w:rsidP="0004600B">
            <w:pPr>
              <w:pStyle w:val="TAH"/>
            </w:pPr>
            <w:r w:rsidRPr="00F6081B">
              <w:t>isWritable</w:t>
            </w:r>
          </w:p>
        </w:tc>
        <w:tc>
          <w:tcPr>
            <w:tcW w:w="1117" w:type="dxa"/>
            <w:shd w:val="pct10" w:color="auto" w:fill="FFFFFF"/>
            <w:vAlign w:val="center"/>
          </w:tcPr>
          <w:p w14:paraId="2839DE02"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4F06B4D0" w14:textId="77777777" w:rsidR="00133159" w:rsidRPr="00F6081B" w:rsidRDefault="00133159" w:rsidP="0004600B">
            <w:pPr>
              <w:pStyle w:val="TAH"/>
            </w:pPr>
            <w:r w:rsidRPr="00F6081B">
              <w:t>isNotifyable</w:t>
            </w:r>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assuranceTarget</w:t>
            </w:r>
            <w:r>
              <w:rPr>
                <w:rFonts w:ascii="Courier New" w:hAnsi="Courier New" w:cs="Courier New"/>
                <w:bCs/>
                <w:color w:val="333333"/>
              </w:rPr>
              <w:t>StatusId</w:t>
            </w:r>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r>
              <w:rPr>
                <w:rFonts w:ascii="Courier New" w:hAnsi="Courier New" w:cs="Courier New"/>
              </w:rPr>
              <w:t>assuranceTargetName</w:t>
            </w:r>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28" w:name="OLE_LINK33"/>
      <w:bookmarkStart w:id="129" w:name="_Toc187401332"/>
      <w:r w:rsidRPr="00F6081B">
        <w:t>4.1.2.</w:t>
      </w:r>
      <w:r>
        <w:t>3</w:t>
      </w:r>
      <w:r w:rsidRPr="00F6081B">
        <w:t>.</w:t>
      </w:r>
      <w:bookmarkEnd w:id="128"/>
      <w:r>
        <w:t>8</w:t>
      </w:r>
      <w:r w:rsidRPr="00F6081B">
        <w:tab/>
      </w:r>
      <w:bookmarkStart w:id="130" w:name="OLE_LINK19"/>
      <w:bookmarkStart w:id="131" w:name="OLE_LINK20"/>
      <w:bookmarkStart w:id="132" w:name="OLE_LINK21"/>
      <w:bookmarkStart w:id="133" w:name="OLE_LINK59"/>
      <w:bookmarkStart w:id="134" w:name="OLE_LINK60"/>
      <w:r>
        <w:rPr>
          <w:rFonts w:ascii="Courier New" w:hAnsi="Courier New" w:cs="Courier New"/>
        </w:rPr>
        <w:t>As</w:t>
      </w:r>
      <w:r w:rsidRPr="00F6081B">
        <w:rPr>
          <w:rFonts w:ascii="Courier New" w:hAnsi="Courier New" w:cs="Courier New"/>
        </w:rPr>
        <w:t>surance</w:t>
      </w:r>
      <w:bookmarkEnd w:id="130"/>
      <w:bookmarkEnd w:id="131"/>
      <w:bookmarkEnd w:id="132"/>
      <w:r>
        <w:rPr>
          <w:rFonts w:ascii="Courier New" w:hAnsi="Courier New" w:cs="Courier New"/>
        </w:rPr>
        <w:t>Report</w:t>
      </w:r>
      <w:bookmarkEnd w:id="133"/>
      <w:bookmarkEnd w:id="134"/>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29"/>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This class represents the attributes of assurance report, e.g, the information about one or multiple</w:t>
      </w:r>
      <w:r w:rsidRPr="00F82F57">
        <w:rPr>
          <w:rFonts w:ascii="Courier New" w:hAnsi="Courier New" w:cs="Courier New"/>
        </w:rPr>
        <w:t xml:space="preserve"> </w:t>
      </w:r>
      <w:r>
        <w:rPr>
          <w:rFonts w:ascii="Courier New" w:hAnsi="Courier New" w:cs="Courier New"/>
        </w:rPr>
        <w:t xml:space="preserve">AssuranceGoalStatus </w:t>
      </w:r>
      <w:r>
        <w:t>and one or multiple</w:t>
      </w:r>
      <w:r>
        <w:rPr>
          <w:rFonts w:ascii="Courier New" w:hAnsi="Courier New" w:cs="Courier New"/>
        </w:rPr>
        <w:t xml:space="preserve"> AssuranceTargetStatus</w:t>
      </w:r>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assuranceGoalStatusList</w:t>
      </w:r>
      <w:r w:rsidRPr="006464D8">
        <w:rPr>
          <w:rFonts w:ascii="Courier New" w:hAnsi="Courier New" w:cs="Courier New"/>
        </w:rPr>
        <w:t xml:space="preserve">” </w:t>
      </w:r>
      <w:r>
        <w:rPr>
          <w:lang w:eastAsia="zh-CN"/>
        </w:rPr>
        <w:t xml:space="preserve">defines a list </w:t>
      </w:r>
      <w:r>
        <w:t xml:space="preserve">of </w:t>
      </w:r>
      <w:r>
        <w:rPr>
          <w:rFonts w:ascii="Courier New" w:hAnsi="Courier New" w:cs="Courier New"/>
        </w:rPr>
        <w:t>AssuranceGoalStatus</w:t>
      </w:r>
      <w:r>
        <w:t>.</w:t>
      </w:r>
    </w:p>
    <w:p w14:paraId="1DBCC788" w14:textId="578FA376" w:rsidR="00133159" w:rsidRDefault="00133159" w:rsidP="00133159">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represents the monitoring information of </w:t>
      </w:r>
      <w:r>
        <w:t xml:space="preserve">an assurance closed control loop. An </w:t>
      </w:r>
      <w:r w:rsidRPr="00CC6097">
        <w:rPr>
          <w:rFonts w:ascii="Courier New" w:hAnsi="Courier New" w:cs="Courier New"/>
        </w:rPr>
        <w:t>AssuranceReport</w:t>
      </w:r>
      <w:r>
        <w:t xml:space="preserve"> is contained by an </w:t>
      </w:r>
      <w:r w:rsidRPr="00CC6097">
        <w:rPr>
          <w:rFonts w:ascii="Courier New" w:hAnsi="Courier New" w:cs="Courier New"/>
        </w:rPr>
        <w:t>Assurance</w:t>
      </w:r>
      <w:r>
        <w:rPr>
          <w:rFonts w:ascii="Courier New" w:hAnsi="Courier New" w:cs="Courier New"/>
        </w:rPr>
        <w:t>ClosedControlLoop</w:t>
      </w:r>
      <w:r w:rsidRPr="00CC6097">
        <w:t>.</w:t>
      </w:r>
      <w:r>
        <w:t xml:space="preserve"> There is one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w:t>
      </w:r>
      <w:r>
        <w:t xml:space="preserve">per assurance closed control loop for an observation time. </w:t>
      </w:r>
      <w:r w:rsidRPr="000674C5">
        <w:t xml:space="preserve">The content of the </w:t>
      </w:r>
      <w:r w:rsidRPr="000674C5">
        <w:rPr>
          <w:rFonts w:ascii="Courier New" w:hAnsi="Courier New" w:cs="Courier New"/>
        </w:rPr>
        <w:t>AssuranceReport</w:t>
      </w:r>
      <w:r w:rsidRPr="000674C5">
        <w:rPr>
          <w:noProof/>
          <w:lang w:eastAsia="zh-CN"/>
        </w:rPr>
        <w:t xml:space="preserve"> </w:t>
      </w:r>
      <w:r w:rsidRPr="000674C5">
        <w:t>may be different for different observation time. According to the</w:t>
      </w:r>
      <w:r>
        <w:rPr>
          <w:color w:val="0070C0"/>
        </w:rPr>
        <w:t xml:space="preserve"> </w:t>
      </w:r>
      <w:r w:rsidRPr="000671BC">
        <w:rPr>
          <w:rFonts w:ascii="Courier New" w:hAnsi="Courier New" w:cs="Courier New"/>
        </w:rPr>
        <w:t>A</w:t>
      </w:r>
      <w:r>
        <w:rPr>
          <w:rFonts w:ascii="Courier New" w:hAnsi="Courier New" w:cs="Courier New"/>
        </w:rPr>
        <w:t>ssuranceGoal</w:t>
      </w:r>
      <w:r>
        <w:rPr>
          <w:color w:val="0070C0"/>
        </w:rPr>
        <w:t xml:space="preserve"> </w:t>
      </w:r>
      <w:r w:rsidRPr="000674C5">
        <w:t xml:space="preserve">and the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r w:rsidRPr="00F6081B">
              <w:t>isReadable</w:t>
            </w:r>
          </w:p>
        </w:tc>
        <w:tc>
          <w:tcPr>
            <w:tcW w:w="1160" w:type="dxa"/>
            <w:shd w:val="pct10" w:color="auto" w:fill="FFFFFF"/>
            <w:vAlign w:val="center"/>
          </w:tcPr>
          <w:p w14:paraId="117A2370" w14:textId="77777777" w:rsidR="00133159" w:rsidRPr="00F6081B" w:rsidRDefault="00133159" w:rsidP="0004600B">
            <w:pPr>
              <w:pStyle w:val="TAH"/>
            </w:pPr>
            <w:r w:rsidRPr="00F6081B">
              <w:t>isWritable</w:t>
            </w:r>
          </w:p>
        </w:tc>
        <w:tc>
          <w:tcPr>
            <w:tcW w:w="1169" w:type="dxa"/>
            <w:shd w:val="pct10" w:color="auto" w:fill="FFFFFF"/>
            <w:vAlign w:val="center"/>
          </w:tcPr>
          <w:p w14:paraId="15AE3E2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589430EB" w14:textId="77777777" w:rsidR="00133159" w:rsidRPr="00F6081B" w:rsidRDefault="00133159" w:rsidP="0004600B">
            <w:pPr>
              <w:pStyle w:val="TAH"/>
            </w:pPr>
            <w:r w:rsidRPr="00F6081B">
              <w:t>isNotifyable</w:t>
            </w:r>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r>
              <w:rPr>
                <w:rFonts w:ascii="Courier New" w:hAnsi="Courier New" w:cs="Courier New" w:hint="eastAsia"/>
                <w:lang w:eastAsia="zh-CN"/>
              </w:rPr>
              <w:t>a</w:t>
            </w:r>
            <w:r>
              <w:rPr>
                <w:rFonts w:ascii="Courier New" w:hAnsi="Courier New" w:cs="Courier New"/>
                <w:lang w:eastAsia="zh-CN"/>
              </w:rPr>
              <w:t>ssuranceGoalStatusList</w:t>
            </w:r>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r w:rsidRPr="00771FA2">
              <w:rPr>
                <w:rFonts w:ascii="Courier New" w:hAnsi="Courier New" w:cs="Courier New"/>
                <w:bCs/>
              </w:rPr>
              <w:t>assuranceGoalRef</w:t>
            </w:r>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lastRenderedPageBreak/>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44358CC3" w:rsidR="00573AF3" w:rsidRDefault="00573AF3" w:rsidP="00573AF3">
      <w:pPr>
        <w:pStyle w:val="Heading5"/>
        <w:rPr>
          <w:rFonts w:ascii="Courier New" w:hAnsi="Courier New" w:cs="Courier New"/>
        </w:rPr>
      </w:pPr>
      <w:bookmarkStart w:id="135" w:name="_Toc187401333"/>
      <w:r>
        <w:t>4.1.2.3.</w:t>
      </w:r>
      <w:r w:rsidR="00D631AB">
        <w:t>9</w:t>
      </w:r>
      <w:r>
        <w:tab/>
      </w:r>
      <w:r>
        <w:rPr>
          <w:rFonts w:ascii="Courier New" w:hAnsi="Courier New" w:cs="Courier New"/>
        </w:rPr>
        <w:t>AssuranceScope &lt;&lt;dataType&gt;&gt;</w:t>
      </w:r>
      <w:bookmarkEnd w:id="135"/>
    </w:p>
    <w:p w14:paraId="62842308" w14:textId="5565F532" w:rsidR="00573AF3" w:rsidRDefault="00573AF3" w:rsidP="00573AF3">
      <w:pPr>
        <w:pStyle w:val="H6"/>
      </w:pPr>
      <w:r>
        <w:t>4.1.2.3.</w:t>
      </w:r>
      <w:r w:rsidR="00D631AB">
        <w:t>9</w:t>
      </w:r>
      <w:r>
        <w:t>.1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437C6FA2" w:rsidR="00573AF3" w:rsidRDefault="00573AF3" w:rsidP="00573AF3">
      <w:pPr>
        <w:pStyle w:val="H6"/>
      </w:pPr>
      <w:r>
        <w:t>4.1.2.3.</w:t>
      </w:r>
      <w:r w:rsidR="00D631AB">
        <w:t>9</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r>
              <w:t>isNotifyable</w:t>
            </w:r>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r w:rsidRPr="00D65E61">
              <w:rPr>
                <w:rFonts w:ascii="Courier New" w:hAnsi="Courier New" w:cs="Courier New"/>
                <w:b w:val="0"/>
                <w:lang w:eastAsia="zh-CN"/>
              </w:rPr>
              <w:t>taiList</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17D365FB" w:rsidR="00573AF3" w:rsidRPr="00D65E61" w:rsidRDefault="004E5C50">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23FC16A4" w:rsidR="00573AF3" w:rsidRDefault="00573AF3" w:rsidP="00573AF3">
      <w:pPr>
        <w:pStyle w:val="H6"/>
      </w:pPr>
      <w:r>
        <w:t>4.1.2.3.</w:t>
      </w:r>
      <w:r w:rsidR="00D631AB">
        <w:t>9</w:t>
      </w:r>
      <w:r>
        <w:t>.3</w:t>
      </w:r>
      <w:r>
        <w:tab/>
        <w:t>Attribute constraints</w:t>
      </w:r>
    </w:p>
    <w:p w14:paraId="4D8CE61E" w14:textId="77777777" w:rsidR="00573AF3" w:rsidRDefault="00573AF3" w:rsidP="00573AF3">
      <w:r>
        <w:t>No constraints have been defined for this document.</w:t>
      </w:r>
    </w:p>
    <w:p w14:paraId="3164FC65" w14:textId="18FD5DDC" w:rsidR="00573AF3" w:rsidRDefault="00573AF3" w:rsidP="00573AF3">
      <w:pPr>
        <w:pStyle w:val="H6"/>
      </w:pPr>
      <w:r>
        <w:t>4.1.2.3.</w:t>
      </w:r>
      <w:r w:rsidR="00825718">
        <w:t>9</w:t>
      </w:r>
      <w:r>
        <w:t>.4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&lt;&lt;dataType&gt;&gt; as one of its attributes, shall be applicable.</w:t>
      </w:r>
    </w:p>
    <w:p w14:paraId="142CE54D" w14:textId="4B0670F3" w:rsidR="00DD028B" w:rsidRPr="00F6081B" w:rsidRDefault="00DD028B" w:rsidP="00DD028B">
      <w:pPr>
        <w:pStyle w:val="Heading5"/>
        <w:rPr>
          <w:rFonts w:ascii="Courier New" w:hAnsi="Courier New" w:cs="Courier New"/>
        </w:rPr>
      </w:pPr>
      <w:bookmarkStart w:id="136" w:name="_Toc74666097"/>
      <w:bookmarkStart w:id="137" w:name="_Toc187401334"/>
      <w:r w:rsidRPr="00F6081B">
        <w:t>4.1.2.3.</w:t>
      </w:r>
      <w:r w:rsidR="00825718">
        <w:t>10</w:t>
      </w:r>
      <w:r w:rsidRPr="00F6081B">
        <w:tab/>
      </w:r>
      <w:r>
        <w:t xml:space="preserve">ACCLDisallowedAttributes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36"/>
      <w:bookmarkEnd w:id="137"/>
    </w:p>
    <w:p w14:paraId="19657C76" w14:textId="512804AD" w:rsidR="00DD028B" w:rsidRPr="00F6081B" w:rsidRDefault="00DD028B" w:rsidP="00DD028B">
      <w:pPr>
        <w:pStyle w:val="H6"/>
      </w:pPr>
      <w:r w:rsidRPr="00F6081B">
        <w:t>4.1.2.3.</w:t>
      </w:r>
      <w:r w:rsidR="00825718">
        <w:t>10</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r w:rsidRPr="00AE21B0">
        <w:rPr>
          <w:rFonts w:ascii="Courier New" w:hAnsi="Courier New" w:cs="Courier New"/>
          <w:sz w:val="22"/>
        </w:rPr>
        <w:t>managedEntityIdentifier</w:t>
      </w:r>
      <w:r>
        <w:rPr>
          <w:rFonts w:ascii="Courier New" w:hAnsi="Courier New"/>
          <w:szCs w:val="18"/>
        </w:rPr>
        <w:t>”</w:t>
      </w:r>
      <w:r>
        <w:t xml:space="preserve"> identifies the DN of the SubNetwork or ManagedElement, the second attribute is a list of attributeNames of the Subnetwork or ManagedElement.</w:t>
      </w:r>
    </w:p>
    <w:p w14:paraId="5D3F85B8" w14:textId="074837FE" w:rsidR="00DD028B" w:rsidRPr="00F6081B" w:rsidRDefault="00DD028B" w:rsidP="00DD028B">
      <w:pPr>
        <w:pStyle w:val="H6"/>
      </w:pPr>
      <w:r w:rsidRPr="00F6081B">
        <w:t>4.1.2.3.</w:t>
      </w:r>
      <w:r w:rsidR="00825718">
        <w:t>10</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r w:rsidRPr="00F6081B">
              <w:t>isReadable</w:t>
            </w:r>
          </w:p>
        </w:tc>
        <w:tc>
          <w:tcPr>
            <w:tcW w:w="1077" w:type="dxa"/>
            <w:shd w:val="pct10" w:color="auto" w:fill="FFFFFF"/>
            <w:vAlign w:val="center"/>
          </w:tcPr>
          <w:p w14:paraId="7E5F9E5B" w14:textId="77777777" w:rsidR="00DD028B" w:rsidRPr="00F6081B" w:rsidRDefault="00DD028B" w:rsidP="0004600B">
            <w:pPr>
              <w:pStyle w:val="TAH"/>
            </w:pPr>
            <w:r w:rsidRPr="00F6081B">
              <w:t>isWritable</w:t>
            </w:r>
          </w:p>
        </w:tc>
        <w:tc>
          <w:tcPr>
            <w:tcW w:w="1117" w:type="dxa"/>
            <w:shd w:val="pct10" w:color="auto" w:fill="FFFFFF"/>
            <w:vAlign w:val="center"/>
          </w:tcPr>
          <w:p w14:paraId="354B0A76" w14:textId="77777777" w:rsidR="00DD028B" w:rsidRPr="00F6081B" w:rsidRDefault="00DD028B" w:rsidP="0004600B">
            <w:pPr>
              <w:pStyle w:val="TAH"/>
            </w:pPr>
            <w:r w:rsidRPr="00F6081B">
              <w:rPr>
                <w:rFonts w:cs="Arial"/>
                <w:bCs/>
                <w:szCs w:val="18"/>
              </w:rPr>
              <w:t>isInvariant</w:t>
            </w:r>
          </w:p>
        </w:tc>
        <w:tc>
          <w:tcPr>
            <w:tcW w:w="1237" w:type="dxa"/>
            <w:shd w:val="pct10" w:color="auto" w:fill="FFFFFF"/>
            <w:vAlign w:val="center"/>
          </w:tcPr>
          <w:p w14:paraId="1ADD1F05" w14:textId="77777777" w:rsidR="00DD028B" w:rsidRPr="00F6081B" w:rsidRDefault="00DD028B" w:rsidP="0004600B">
            <w:pPr>
              <w:pStyle w:val="TAH"/>
            </w:pPr>
            <w:r w:rsidRPr="00F6081B">
              <w:t>isNotifyable</w:t>
            </w:r>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r>
              <w:rPr>
                <w:rFonts w:ascii="Courier New" w:hAnsi="Courier New"/>
                <w:szCs w:val="18"/>
              </w:rPr>
              <w:t>managedEntityIdentifier</w:t>
            </w:r>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r>
              <w:rPr>
                <w:rFonts w:ascii="Courier New" w:hAnsi="Courier New"/>
                <w:szCs w:val="18"/>
              </w:rPr>
              <w:t>attributeNameList</w:t>
            </w:r>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7898C843" w:rsidR="00DD028B" w:rsidRPr="00F6081B" w:rsidRDefault="00DD028B" w:rsidP="00DD028B">
      <w:pPr>
        <w:pStyle w:val="H6"/>
      </w:pPr>
      <w:r w:rsidRPr="00F6081B">
        <w:rPr>
          <w:rFonts w:hint="eastAsia"/>
          <w:lang w:eastAsia="zh-CN"/>
        </w:rPr>
        <w:t>4</w:t>
      </w:r>
      <w:r w:rsidRPr="00F6081B">
        <w:t>.1.2.3.</w:t>
      </w:r>
      <w:r w:rsidR="002A5F77">
        <w:t>10</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1847AD00" w:rsidR="00DD028B" w:rsidRPr="00F6081B" w:rsidRDefault="00DD028B" w:rsidP="00DD028B">
      <w:pPr>
        <w:pStyle w:val="H6"/>
      </w:pPr>
      <w:r w:rsidRPr="00F6081B">
        <w:t>4.1.2.3.</w:t>
      </w:r>
      <w:r w:rsidR="002A5F77">
        <w:t>10</w:t>
      </w:r>
      <w:r w:rsidR="00534FB3">
        <w:t xml:space="preserve"> </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38" w:name="_Toc43213077"/>
      <w:bookmarkStart w:id="139" w:name="_Toc43290122"/>
      <w:bookmarkStart w:id="140" w:name="_Toc51593032"/>
      <w:bookmarkStart w:id="141" w:name="_Toc58512758"/>
      <w:bookmarkStart w:id="142" w:name="_Toc187401335"/>
      <w:r w:rsidRPr="00F6081B">
        <w:lastRenderedPageBreak/>
        <w:t>4.1.</w:t>
      </w:r>
      <w:r w:rsidR="00F214D4" w:rsidRPr="00F6081B">
        <w:t>2</w:t>
      </w:r>
      <w:r w:rsidRPr="00F6081B">
        <w:t>.4</w:t>
      </w:r>
      <w:r w:rsidRPr="00F6081B">
        <w:tab/>
        <w:t>Attribute definitions</w:t>
      </w:r>
      <w:bookmarkEnd w:id="138"/>
      <w:bookmarkEnd w:id="139"/>
      <w:bookmarkEnd w:id="140"/>
      <w:bookmarkEnd w:id="141"/>
      <w:bookmarkEnd w:id="142"/>
    </w:p>
    <w:p w14:paraId="63A1FDE2" w14:textId="15429C8D" w:rsidR="009C01DB" w:rsidRPr="00F6081B" w:rsidRDefault="009C01DB" w:rsidP="009C01DB">
      <w:pPr>
        <w:pStyle w:val="Heading5"/>
        <w:rPr>
          <w:lang w:eastAsia="zh-CN"/>
        </w:rPr>
      </w:pPr>
      <w:bookmarkStart w:id="143" w:name="_Toc43213078"/>
      <w:bookmarkStart w:id="144" w:name="_Toc43290123"/>
      <w:bookmarkStart w:id="145" w:name="_Toc51593033"/>
      <w:bookmarkStart w:id="146" w:name="_Toc58512759"/>
      <w:bookmarkStart w:id="147" w:name="_Toc187401336"/>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43"/>
      <w:bookmarkEnd w:id="144"/>
      <w:bookmarkEnd w:id="145"/>
      <w:bookmarkEnd w:id="146"/>
      <w:bookmarkEnd w:id="147"/>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r w:rsidRPr="00771FA2">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0185F860" w:rsidR="00A613E7" w:rsidRPr="00F6081B" w:rsidRDefault="009D010E" w:rsidP="00A613E7">
            <w:pPr>
              <w:pStyle w:val="TAL"/>
            </w:pPr>
            <w:r>
              <w:t>a</w:t>
            </w:r>
            <w:r w:rsidR="00A613E7" w:rsidRPr="00F6081B">
              <w:t xml:space="preserve">llowedValues: </w:t>
            </w:r>
            <w:r w:rsidR="00F42336" w:rsidRPr="00F42336">
              <w:t>PREPARATION</w:t>
            </w:r>
            <w:r w:rsidR="00A613E7" w:rsidRPr="00F6081B">
              <w:t xml:space="preserve">, </w:t>
            </w:r>
            <w:r w:rsidR="00D10EBC" w:rsidRPr="00D10EBC">
              <w:t>COMMISSIONING</w:t>
            </w:r>
            <w:r w:rsidR="00A613E7" w:rsidRPr="00F6081B">
              <w:t xml:space="preserve">, </w:t>
            </w:r>
            <w:r w:rsidR="00EB7D69" w:rsidRPr="00EB7D69">
              <w:t>OPERATION</w:t>
            </w:r>
            <w:r w:rsidR="00166553" w:rsidRPr="00166553">
              <w:rPr>
                <w:rFonts w:ascii="MS Gothic" w:eastAsia="MS Gothic" w:hAnsi="MS Gothic" w:cs="MS Gothic" w:hint="eastAsia"/>
              </w:rPr>
              <w:t>，</w:t>
            </w:r>
            <w:r w:rsidR="00A613E7" w:rsidRPr="00F6081B">
              <w:t xml:space="preserve"> </w:t>
            </w:r>
            <w:r w:rsidR="00AF0111" w:rsidRPr="00AF0111">
              <w:t>DECOMMISSIONING</w:t>
            </w:r>
            <w:r w:rsidR="00A613E7"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15B9314A"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0D73D6" w:rsidRPr="000D73D6">
              <w:rPr>
                <w:rFonts w:ascii="Arial" w:hAnsi="Arial" w:cs="Arial"/>
                <w:sz w:val="18"/>
                <w:szCs w:val="18"/>
              </w:rPr>
              <w:t>None</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r w:rsidR="008279DD" w:rsidRPr="008279DD">
              <w:rPr>
                <w:rFonts w:ascii="Courier New" w:hAnsi="Courier New" w:cs="Courier New"/>
              </w:rPr>
              <w:t xml:space="preserve"> and AssuranceTargetStatus</w:t>
            </w:r>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assuranceTargetName </w:t>
            </w:r>
            <w:r w:rsidR="008279DD" w:rsidRPr="00771FA2">
              <w:rPr>
                <w:rFonts w:cs="Arial"/>
              </w:rPr>
              <w:t xml:space="preserve">uniquely identifies the name of an </w:t>
            </w:r>
            <w:r w:rsidR="008279DD" w:rsidRPr="008279DD">
              <w:rPr>
                <w:rFonts w:ascii="Courier New" w:hAnsi="Courier New" w:cs="Courier New"/>
              </w:rPr>
              <w:t xml:space="preserve">AssuranceTarget </w:t>
            </w:r>
            <w:r w:rsidR="008279DD" w:rsidRPr="00771FA2">
              <w:rPr>
                <w:rFonts w:cs="Arial"/>
              </w:rPr>
              <w:t>instance in corresponding</w:t>
            </w:r>
            <w:r w:rsidR="008279DD" w:rsidRPr="008279DD">
              <w:rPr>
                <w:rFonts w:ascii="Courier New" w:hAnsi="Courier New" w:cs="Courier New"/>
              </w:rPr>
              <w:t xml:space="preserve"> AssuranceTargetStatus </w:t>
            </w:r>
            <w:r w:rsidR="008279DD" w:rsidRPr="00771FA2">
              <w:rPr>
                <w:rFonts w:cs="Arial"/>
              </w:rPr>
              <w:t>instance.</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isOrdered: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isUnique: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48" w:name="OLE_LINK9"/>
            <w:r w:rsidR="00C12BC2" w:rsidRPr="00E63746">
              <w:t>observation period</w:t>
            </w:r>
            <w:bookmarkEnd w:id="148"/>
            <w:r w:rsidR="00C12BC2" w:rsidRPr="00E63746">
              <w:t xml:space="preserve"> of </w:t>
            </w:r>
            <w:bookmarkStart w:id="149" w:name="OLE_LINK12"/>
            <w:r w:rsidR="00C12BC2" w:rsidRPr="0041095B">
              <w:rPr>
                <w:rFonts w:ascii="Courier New" w:hAnsi="Courier New" w:cs="Courier New"/>
              </w:rPr>
              <w:t>assuranceGoal</w:t>
            </w:r>
            <w:bookmarkEnd w:id="149"/>
            <w:r w:rsidR="00C12BC2" w:rsidRPr="0041095B">
              <w:rPr>
                <w:rFonts w:ascii="Courier New" w:hAnsi="Courier New" w:cs="Courier New"/>
              </w:rPr>
              <w:t>StatusObserved</w:t>
            </w:r>
            <w:r w:rsidR="00C12BC2" w:rsidRPr="00E63746">
              <w:t xml:space="preserve"> and </w:t>
            </w:r>
            <w:r w:rsidR="00C12BC2" w:rsidRPr="0041095B">
              <w:rPr>
                <w:rFonts w:ascii="Courier New" w:hAnsi="Courier New" w:cs="Courier New"/>
              </w:rPr>
              <w:t>assuranceGoalStatusPredicted</w:t>
            </w:r>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r w:rsidRPr="00D55117">
              <w:rPr>
                <w:rFonts w:ascii="Courier New" w:hAnsi="Courier New" w:cs="Courier New"/>
              </w:rPr>
              <w:t>assuranceGoalStatusObserved</w:t>
            </w:r>
            <w:r w:rsidRPr="00D55117">
              <w:rPr>
                <w:lang w:eastAsia="zh-CN"/>
              </w:rPr>
              <w:t xml:space="preserve"> and </w:t>
            </w:r>
            <w:r w:rsidRPr="00D55117">
              <w:rPr>
                <w:rFonts w:ascii="Courier New" w:hAnsi="Courier New" w:cs="Courier New"/>
              </w:rPr>
              <w:t xml:space="preserve">assuranceGoalStatusPredicted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0002060A">
              <w:t xml:space="preserve">. The value is FULFILLED only if all the constituent </w:t>
            </w:r>
            <w:r w:rsidR="0002060A">
              <w:rPr>
                <w:rFonts w:ascii="Courier New" w:hAnsi="Courier New" w:cs="Courier New"/>
              </w:rPr>
              <w:t>assuranceTargetStatusObserved</w:t>
            </w:r>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r>
              <w:t>allowedValues</w:t>
            </w:r>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5465F287" w:rsidR="008279DD" w:rsidRPr="00F6081B" w:rsidRDefault="008279DD"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lastRenderedPageBreak/>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sidR="0002060A">
              <w:rPr>
                <w:rFonts w:ascii="Courier New" w:hAnsi="Courier New" w:cs="Courier New"/>
              </w:rPr>
              <w:t xml:space="preserve">. </w:t>
            </w:r>
            <w:r w:rsidR="0002060A">
              <w:t xml:space="preserve">The value is FULFILLED only if all the constituent </w:t>
            </w:r>
            <w:r w:rsidR="0002060A">
              <w:rPr>
                <w:rFonts w:ascii="Courier New" w:hAnsi="Courier New" w:cs="Courier New"/>
              </w:rPr>
              <w:t>assuranceTargetStatusPredicted</w:t>
            </w:r>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r>
              <w:t>allowedValues</w:t>
            </w:r>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6227A92B" w:rsidR="009D7521" w:rsidRPr="00F6081B" w:rsidRDefault="009D7521"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01310125"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50059B2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519C2711" w14:textId="021E9957"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5432972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33DE9BA6"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42A46EC8" w14:textId="7E060445"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2691D4BA" w:rsidR="00A948B6" w:rsidRDefault="00A948B6" w:rsidP="00A948B6">
            <w:pPr>
              <w:spacing w:after="0"/>
              <w:rPr>
                <w:rFonts w:ascii="Arial" w:hAnsi="Arial" w:cs="Arial"/>
                <w:sz w:val="18"/>
                <w:szCs w:val="18"/>
              </w:rPr>
            </w:pPr>
            <w:r>
              <w:rPr>
                <w:rFonts w:ascii="Arial" w:hAnsi="Arial" w:cs="Arial"/>
                <w:sz w:val="18"/>
                <w:szCs w:val="18"/>
              </w:rPr>
              <w:t>type: D</w:t>
            </w:r>
            <w:r w:rsidR="00871931" w:rsidRPr="0060782C">
              <w:rPr>
                <w:rFonts w:ascii="Arial" w:hAnsi="Arial" w:cs="Arial"/>
                <w:sz w:val="18"/>
                <w:szCs w:val="18"/>
              </w:rPr>
              <w:t>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439AB1F2" w:rsidR="00A948B6" w:rsidRDefault="00A948B6" w:rsidP="00A948B6">
            <w:pPr>
              <w:spacing w:after="0"/>
              <w:rPr>
                <w:rFonts w:ascii="Arial" w:hAnsi="Arial" w:cs="Arial"/>
                <w:sz w:val="18"/>
                <w:szCs w:val="18"/>
              </w:rPr>
            </w:pPr>
            <w:r>
              <w:rPr>
                <w:rFonts w:ascii="Arial" w:hAnsi="Arial" w:cs="Arial"/>
                <w:sz w:val="18"/>
                <w:szCs w:val="18"/>
              </w:rPr>
              <w:t>type: D</w:t>
            </w:r>
            <w:r w:rsidR="00DF28D7" w:rsidRPr="00DF28D7">
              <w:rPr>
                <w:rFonts w:ascii="Arial" w:hAnsi="Arial" w:cs="Arial"/>
                <w:sz w:val="18"/>
                <w:szCs w:val="18"/>
              </w:rPr>
              <w:t>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2D6698"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1E6B800C" w:rsidR="002D6698" w:rsidRPr="00C6611C" w:rsidRDefault="002D6698" w:rsidP="002D6698">
            <w:pPr>
              <w:pStyle w:val="TAL"/>
              <w:rPr>
                <w:lang w:val="en-US"/>
              </w:rPr>
            </w:pPr>
            <w:r w:rsidRPr="00E35343">
              <w:t xml:space="preserve">It indicates the operational state of the </w:t>
            </w:r>
            <w:r>
              <w:t>Assurance</w:t>
            </w:r>
            <w:r w:rsidRPr="00E35343">
              <w:t>Closed</w:t>
            </w:r>
            <w:r>
              <w:t>Control</w:t>
            </w:r>
            <w:r w:rsidRPr="00E35343">
              <w:t>Loop instance. It describes whether the resource is installed and partially or fully operable (</w:t>
            </w:r>
            <w:r w:rsidR="003B6E35" w:rsidRPr="003B6E35">
              <w:t>ENABLED</w:t>
            </w:r>
            <w:r w:rsidRPr="00E35343">
              <w:t xml:space="preserve">) or the resource is </w:t>
            </w:r>
            <w:r w:rsidRPr="00C6611C">
              <w:t xml:space="preserve">not installed </w:t>
            </w:r>
            <w:r w:rsidRPr="00A13666">
              <w:t>or</w:t>
            </w:r>
            <w:r w:rsidRPr="00E35343">
              <w:t xml:space="preserve"> not operable (</w:t>
            </w:r>
            <w:r w:rsidR="006A377A" w:rsidRPr="006A377A">
              <w:t>DISABLED</w:t>
            </w:r>
            <w:r w:rsidRPr="00E35343">
              <w:t>).</w:t>
            </w:r>
          </w:p>
          <w:p w14:paraId="2E96C559" w14:textId="77777777" w:rsidR="002D6698" w:rsidRPr="00E35343" w:rsidRDefault="002D6698" w:rsidP="002D6698">
            <w:pPr>
              <w:pStyle w:val="TAL"/>
              <w:ind w:left="720"/>
              <w:rPr>
                <w:lang w:val="en-US"/>
              </w:rPr>
            </w:pPr>
          </w:p>
          <w:p w14:paraId="318C1491" w14:textId="77777777" w:rsidR="002D6698" w:rsidRDefault="002D6698" w:rsidP="002D6698">
            <w:pPr>
              <w:pStyle w:val="TAL"/>
              <w:rPr>
                <w:lang w:val="en-US"/>
              </w:rPr>
            </w:pPr>
          </w:p>
          <w:p w14:paraId="65FDDD3C" w14:textId="77777777" w:rsidR="002D6698" w:rsidRPr="002B15AA" w:rsidRDefault="002D6698" w:rsidP="002D6698">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5352360F"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3F0B797"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14BFE30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isOrdered: N/A</w:t>
            </w:r>
          </w:p>
          <w:p w14:paraId="2075BF8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isUnique: N/A</w:t>
            </w:r>
          </w:p>
          <w:p w14:paraId="6041E0DB" w14:textId="575D78F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2E2474" w:rsidRPr="002E2474">
              <w:rPr>
                <w:rFonts w:ascii="Arial" w:hAnsi="Arial" w:cs="Arial"/>
                <w:snapToGrid w:val="0"/>
                <w:sz w:val="18"/>
                <w:szCs w:val="18"/>
              </w:rPr>
              <w:t>DISABLED</w:t>
            </w:r>
          </w:p>
          <w:p w14:paraId="3021B2AA" w14:textId="19B50824" w:rsidR="002D6698" w:rsidRPr="008F747C" w:rsidRDefault="002D6698" w:rsidP="002D6698">
            <w:pPr>
              <w:spacing w:after="0"/>
              <w:rPr>
                <w:rFonts w:ascii="Arial" w:hAnsi="Arial" w:cs="Arial"/>
                <w:sz w:val="18"/>
                <w:szCs w:val="18"/>
              </w:rPr>
            </w:pPr>
            <w:r w:rsidRPr="00771FA2">
              <w:rPr>
                <w:rFonts w:ascii="Arial" w:hAnsi="Arial" w:cs="Arial"/>
                <w:snapToGrid w:val="0"/>
                <w:sz w:val="18"/>
                <w:szCs w:val="18"/>
              </w:rPr>
              <w:t>isNullable: False</w:t>
            </w:r>
          </w:p>
        </w:tc>
      </w:tr>
      <w:tr w:rsidR="002D6698"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2D6698" w:rsidRPr="00C6611C" w:rsidRDefault="002D6698" w:rsidP="002D6698">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2D6698" w:rsidRPr="00C06240" w:rsidRDefault="002D6698" w:rsidP="002D6698">
            <w:pPr>
              <w:pStyle w:val="TAL"/>
              <w:ind w:left="720"/>
              <w:rPr>
                <w:lang w:val="en-US"/>
              </w:rPr>
            </w:pPr>
          </w:p>
          <w:p w14:paraId="0234274E" w14:textId="77777777" w:rsidR="002D6698" w:rsidRPr="00C06240" w:rsidRDefault="002D6698" w:rsidP="002D6698">
            <w:pPr>
              <w:pStyle w:val="TAL"/>
              <w:rPr>
                <w:lang w:val="en-US"/>
              </w:rPr>
            </w:pPr>
          </w:p>
          <w:p w14:paraId="25D480E0" w14:textId="77777777" w:rsidR="002D6698" w:rsidRPr="002B15AA" w:rsidRDefault="002D6698" w:rsidP="002D6698">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707DC02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3421128"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3898F5C9"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isOrdered: N/A</w:t>
            </w:r>
          </w:p>
          <w:p w14:paraId="5F19FA15"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isUnique: N/A</w:t>
            </w:r>
          </w:p>
          <w:p w14:paraId="029BDE36" w14:textId="03FAFFDF"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B4680C" w:rsidRPr="00B4680C">
              <w:rPr>
                <w:rFonts w:ascii="Arial" w:hAnsi="Arial" w:cs="Arial"/>
                <w:snapToGrid w:val="0"/>
                <w:sz w:val="18"/>
                <w:szCs w:val="18"/>
              </w:rPr>
              <w:t>LOCKED</w:t>
            </w:r>
          </w:p>
          <w:p w14:paraId="3FCA48CA" w14:textId="471BED82" w:rsidR="002D6698" w:rsidRPr="00771FA2" w:rsidRDefault="002D6698" w:rsidP="002D6698">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D6698"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assuranceScope</w:t>
            </w:r>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2D6698" w:rsidRDefault="002D6698" w:rsidP="002D6698">
            <w:pPr>
              <w:pStyle w:val="TAL"/>
              <w:spacing w:line="256" w:lineRule="auto"/>
            </w:pPr>
            <w:r>
              <w:t>It indicates the target for assurance goal in terms of a particular location.</w:t>
            </w:r>
          </w:p>
          <w:p w14:paraId="0CAC9121" w14:textId="77777777" w:rsidR="002D6698" w:rsidRDefault="002D6698" w:rsidP="002D6698">
            <w:pPr>
              <w:pStyle w:val="TAL"/>
              <w:spacing w:line="256" w:lineRule="auto"/>
            </w:pPr>
          </w:p>
          <w:p w14:paraId="64904E3E" w14:textId="0B961DDF" w:rsidR="002D6698" w:rsidRPr="00C06240" w:rsidRDefault="009D010E" w:rsidP="002D6698">
            <w:pPr>
              <w:pStyle w:val="TAL"/>
            </w:pPr>
            <w:r>
              <w:t>allowedV</w:t>
            </w:r>
            <w:r w:rsidR="002D6698">
              <w:t>alues: Not Applicable</w:t>
            </w:r>
          </w:p>
        </w:tc>
        <w:tc>
          <w:tcPr>
            <w:tcW w:w="1118" w:type="pct"/>
            <w:tcBorders>
              <w:top w:val="single" w:sz="4" w:space="0" w:color="auto"/>
              <w:left w:val="single" w:sz="4" w:space="0" w:color="auto"/>
              <w:bottom w:val="single" w:sz="4" w:space="0" w:color="auto"/>
              <w:right w:val="single" w:sz="4" w:space="0" w:color="auto"/>
            </w:tcBorders>
          </w:tcPr>
          <w:p w14:paraId="081316B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AssuranceScope </w:t>
            </w:r>
          </w:p>
          <w:p w14:paraId="5F5A6BA0"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multiplicity: 1</w:t>
            </w:r>
          </w:p>
          <w:p w14:paraId="2ADFC579"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N/A</w:t>
            </w:r>
          </w:p>
          <w:p w14:paraId="65A77F7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N/A</w:t>
            </w:r>
          </w:p>
          <w:p w14:paraId="65D196CD" w14:textId="4F36C4C9"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F777B9" w:rsidRPr="00F777B9">
              <w:rPr>
                <w:rFonts w:ascii="Arial" w:hAnsi="Arial" w:cs="Arial"/>
                <w:snapToGrid w:val="0"/>
                <w:sz w:val="18"/>
                <w:szCs w:val="18"/>
              </w:rPr>
              <w:t>one</w:t>
            </w:r>
          </w:p>
          <w:p w14:paraId="0F1679D7" w14:textId="0986977F" w:rsidR="002D6698" w:rsidRPr="002B15AA" w:rsidRDefault="002D6698" w:rsidP="002D6698">
            <w:pPr>
              <w:spacing w:after="0"/>
              <w:rPr>
                <w:rFonts w:ascii="Arial" w:hAnsi="Arial" w:cs="Arial"/>
                <w:snapToGrid w:val="0"/>
                <w:sz w:val="18"/>
                <w:szCs w:val="18"/>
              </w:rPr>
            </w:pPr>
            <w:r w:rsidRPr="00771FA2">
              <w:rPr>
                <w:rFonts w:cs="Arial"/>
                <w:snapToGrid w:val="0"/>
                <w:szCs w:val="18"/>
              </w:rPr>
              <w:t>isNullable: False</w:t>
            </w:r>
          </w:p>
        </w:tc>
      </w:tr>
      <w:tr w:rsidR="002D6698"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2D6698" w:rsidRPr="00771FA2" w:rsidRDefault="002D6698" w:rsidP="002D6698">
            <w:pPr>
              <w:spacing w:after="0"/>
              <w:rPr>
                <w:rFonts w:ascii="Courier New" w:hAnsi="Courier New" w:cs="Courier New"/>
                <w:sz w:val="18"/>
                <w:szCs w:val="18"/>
              </w:rPr>
            </w:pPr>
            <w:r w:rsidRPr="00771FA2">
              <w:rPr>
                <w:rFonts w:ascii="Courier New" w:hAnsi="Courier New"/>
                <w:sz w:val="18"/>
                <w:szCs w:val="18"/>
              </w:rPr>
              <w:lastRenderedPageBreak/>
              <w:t>ManagedEntityIdentifier</w:t>
            </w:r>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2D6698" w:rsidRDefault="002D6698" w:rsidP="002D6698">
            <w:pPr>
              <w:pStyle w:val="TAL"/>
              <w:spacing w:line="256" w:lineRule="auto"/>
            </w:pPr>
            <w:r>
              <w:t>The DN of a managed entity</w:t>
            </w:r>
          </w:p>
          <w:p w14:paraId="0DF4A357" w14:textId="77777777" w:rsidR="002D6698" w:rsidRDefault="002D6698" w:rsidP="002D6698">
            <w:pPr>
              <w:spacing w:after="0"/>
            </w:pPr>
          </w:p>
          <w:p w14:paraId="62A4FB81" w14:textId="1904A0D3" w:rsidR="002D6698" w:rsidRDefault="009D010E" w:rsidP="002D6698">
            <w:pPr>
              <w:pStyle w:val="TAL"/>
              <w:spacing w:line="256" w:lineRule="auto"/>
            </w:pPr>
            <w:r>
              <w:t>allowedV</w:t>
            </w:r>
            <w:r w:rsidR="002D6698">
              <w:t>alues: not applicable</w:t>
            </w:r>
          </w:p>
        </w:tc>
        <w:tc>
          <w:tcPr>
            <w:tcW w:w="1118" w:type="pct"/>
            <w:tcBorders>
              <w:top w:val="single" w:sz="4" w:space="0" w:color="auto"/>
              <w:left w:val="single" w:sz="4" w:space="0" w:color="auto"/>
              <w:bottom w:val="single" w:sz="4" w:space="0" w:color="auto"/>
              <w:right w:val="single" w:sz="4" w:space="0" w:color="auto"/>
            </w:tcBorders>
          </w:tcPr>
          <w:p w14:paraId="2C6C988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Type: DN</w:t>
            </w:r>
          </w:p>
          <w:p w14:paraId="621624D1" w14:textId="77777777"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0..1</w:t>
            </w:r>
          </w:p>
          <w:p w14:paraId="463B71D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N/A</w:t>
            </w:r>
          </w:p>
          <w:p w14:paraId="718AA8B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N/A</w:t>
            </w:r>
          </w:p>
          <w:p w14:paraId="6F7707A9" w14:textId="03282465"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7A44D9" w:rsidRPr="007A44D9">
              <w:rPr>
                <w:rFonts w:ascii="Arial" w:hAnsi="Arial" w:cs="Arial"/>
                <w:snapToGrid w:val="0"/>
                <w:sz w:val="18"/>
                <w:szCs w:val="18"/>
              </w:rPr>
              <w:t>one</w:t>
            </w:r>
          </w:p>
          <w:p w14:paraId="6E517C58" w14:textId="46DB5B0B"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D6698"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2D6698" w:rsidRPr="00771FA2" w:rsidRDefault="002D6698" w:rsidP="002D6698">
            <w:pPr>
              <w:spacing w:after="0"/>
              <w:rPr>
                <w:rFonts w:ascii="Courier New" w:hAnsi="Courier New" w:cs="Courier New"/>
                <w:sz w:val="18"/>
                <w:szCs w:val="18"/>
              </w:rPr>
            </w:pPr>
            <w:r w:rsidRPr="00771FA2">
              <w:rPr>
                <w:rFonts w:ascii="Courier New" w:hAnsi="Courier New"/>
                <w:sz w:val="18"/>
                <w:szCs w:val="18"/>
              </w:rPr>
              <w:t>attributeNameList</w:t>
            </w:r>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2D6698" w:rsidRDefault="002D6698" w:rsidP="002D6698">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r>
              <w:rPr>
                <w:szCs w:val="18"/>
              </w:rPr>
              <w:t>of</w:t>
            </w:r>
            <w:r w:rsidDel="00E93E43">
              <w:rPr>
                <w:szCs w:val="18"/>
              </w:rPr>
              <w:t>the</w:t>
            </w:r>
            <w:r>
              <w:rPr>
                <w:szCs w:val="18"/>
              </w:rPr>
              <w:t xml:space="preserve"> attributes names of a ManagedElement or a Subnetwork identified with  ManagedEntityIdentifier that are </w:t>
            </w:r>
            <w:r w:rsidRPr="00220614">
              <w:rPr>
                <w:b/>
                <w:bCs/>
                <w:szCs w:val="18"/>
              </w:rPr>
              <w:t>not</w:t>
            </w:r>
            <w:r>
              <w:rPr>
                <w:szCs w:val="18"/>
              </w:rPr>
              <w:t xml:space="preserve"> allowed to be modified by an ACCL. </w:t>
            </w:r>
          </w:p>
          <w:p w14:paraId="019365AB" w14:textId="77777777" w:rsidR="002D6698" w:rsidRDefault="002D6698" w:rsidP="002D6698">
            <w:pPr>
              <w:pStyle w:val="TAL"/>
              <w:spacing w:line="256" w:lineRule="auto"/>
            </w:pPr>
          </w:p>
          <w:p w14:paraId="26FE36E5" w14:textId="619A6F17" w:rsidR="002D6698" w:rsidRDefault="009D010E" w:rsidP="002D6698">
            <w:pPr>
              <w:pStyle w:val="TAL"/>
              <w:spacing w:line="256" w:lineRule="auto"/>
            </w:pPr>
            <w:r>
              <w:t>allowedV</w:t>
            </w:r>
            <w:r w:rsidR="002D6698">
              <w:t>alues: not applicable</w:t>
            </w:r>
          </w:p>
        </w:tc>
        <w:tc>
          <w:tcPr>
            <w:tcW w:w="1118" w:type="pct"/>
            <w:tcBorders>
              <w:top w:val="single" w:sz="4" w:space="0" w:color="auto"/>
              <w:left w:val="single" w:sz="4" w:space="0" w:color="auto"/>
              <w:bottom w:val="single" w:sz="4" w:space="0" w:color="auto"/>
              <w:right w:val="single" w:sz="4" w:space="0" w:color="auto"/>
            </w:tcBorders>
          </w:tcPr>
          <w:p w14:paraId="484B529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 xml:space="preserve">List of </w:t>
            </w:r>
            <w:r>
              <w:rPr>
                <w:rFonts w:ascii="Arial" w:hAnsi="Arial" w:cs="Arial"/>
                <w:snapToGrid w:val="0"/>
                <w:sz w:val="18"/>
                <w:szCs w:val="18"/>
              </w:rPr>
              <w:t>String</w:t>
            </w:r>
          </w:p>
          <w:p w14:paraId="29813399" w14:textId="684094FA"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2BEA33D7" w14:textId="3608F435"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False</w:t>
            </w:r>
          </w:p>
          <w:p w14:paraId="52D39A71"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True</w:t>
            </w:r>
          </w:p>
          <w:p w14:paraId="1AD8CB01" w14:textId="108D73F8"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E701DA" w:rsidRPr="00E701DA">
              <w:rPr>
                <w:rFonts w:ascii="Arial" w:hAnsi="Arial" w:cs="Arial"/>
                <w:snapToGrid w:val="0"/>
                <w:sz w:val="18"/>
                <w:szCs w:val="18"/>
              </w:rPr>
              <w:t>one</w:t>
            </w:r>
          </w:p>
          <w:p w14:paraId="018CB1E2" w14:textId="6C309BEE"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D6698"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aCCLDisallowedList</w:t>
            </w:r>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2D6698" w:rsidRDefault="002D6698" w:rsidP="002D6698">
            <w:pPr>
              <w:pStyle w:val="TAL"/>
              <w:spacing w:line="256" w:lineRule="auto"/>
              <w:rPr>
                <w:szCs w:val="18"/>
              </w:rPr>
            </w:pPr>
            <w:r>
              <w:rPr>
                <w:szCs w:val="18"/>
              </w:rPr>
              <w:t>This is a list of ACCLDisallowedAttributes</w:t>
            </w:r>
            <w:r w:rsidDel="00537ABF">
              <w:rPr>
                <w:szCs w:val="18"/>
              </w:rPr>
              <w:t>parameter</w:t>
            </w:r>
            <w:r>
              <w:rPr>
                <w:szCs w:val="18"/>
              </w:rPr>
              <w:t xml:space="preserve"> </w:t>
            </w:r>
            <w:r w:rsidDel="00C50631">
              <w:rPr>
                <w:szCs w:val="18"/>
              </w:rPr>
              <w:t xml:space="preserve">identifies the list of  ManagedElement or Subnetwork identified with  ManagedEntityIdentifier and corresponding attributes that are not allowed to be modified by an ACCL. </w:t>
            </w:r>
          </w:p>
          <w:p w14:paraId="4BCF35A5" w14:textId="77777777" w:rsidR="002D6698" w:rsidRDefault="002D6698" w:rsidP="002D6698">
            <w:pPr>
              <w:pStyle w:val="TAL"/>
              <w:spacing w:line="256" w:lineRule="auto"/>
            </w:pPr>
          </w:p>
          <w:p w14:paraId="5EB96BB4" w14:textId="7CA4C2E5" w:rsidR="002D6698" w:rsidRDefault="009D010E" w:rsidP="002D6698">
            <w:pPr>
              <w:pStyle w:val="TAL"/>
              <w:spacing w:line="256" w:lineRule="auto"/>
            </w:pPr>
            <w:r>
              <w:t>allowedV</w:t>
            </w:r>
            <w:r w:rsidR="002D6698">
              <w:t>alues: not applicable</w:t>
            </w:r>
          </w:p>
        </w:tc>
        <w:tc>
          <w:tcPr>
            <w:tcW w:w="1118" w:type="pct"/>
            <w:tcBorders>
              <w:top w:val="single" w:sz="4" w:space="0" w:color="auto"/>
              <w:left w:val="single" w:sz="4" w:space="0" w:color="auto"/>
              <w:bottom w:val="single" w:sz="4" w:space="0" w:color="auto"/>
              <w:right w:val="single" w:sz="4" w:space="0" w:color="auto"/>
            </w:tcBorders>
          </w:tcPr>
          <w:p w14:paraId="7E0B7F3E"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r w:rsidRPr="00771FA2">
              <w:rPr>
                <w:rFonts w:ascii="Arial" w:hAnsi="Arial" w:cs="Arial"/>
                <w:snapToGrid w:val="0"/>
                <w:sz w:val="18"/>
                <w:szCs w:val="18"/>
              </w:rPr>
              <w:t>ACCLDisallowedAttributes</w:t>
            </w:r>
          </w:p>
          <w:p w14:paraId="08C0458D" w14:textId="1FDAE669"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77FE53C2" w14:textId="1DA6ABFD"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False</w:t>
            </w:r>
          </w:p>
          <w:p w14:paraId="72E0288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True</w:t>
            </w:r>
          </w:p>
          <w:p w14:paraId="1C7F57A7" w14:textId="1E20D9E9"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353D8C" w:rsidRPr="00353D8C">
              <w:rPr>
                <w:rFonts w:ascii="Arial" w:hAnsi="Arial" w:cs="Arial"/>
                <w:snapToGrid w:val="0"/>
                <w:sz w:val="18"/>
                <w:szCs w:val="18"/>
              </w:rPr>
              <w:t>one</w:t>
            </w:r>
          </w:p>
          <w:p w14:paraId="0A65D154" w14:textId="66408730"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assuranceGoalStatusId</w:t>
            </w:r>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r w:rsidRPr="00E214FD">
              <w:rPr>
                <w:rFonts w:ascii="Courier New" w:hAnsi="Courier New" w:cs="Courier New"/>
              </w:rPr>
              <w:t>AssuranceGoal</w:t>
            </w:r>
            <w:r>
              <w:rPr>
                <w:rFonts w:ascii="Courier New" w:hAnsi="Courier New" w:cs="Courier New"/>
              </w:rPr>
              <w:t>Status</w:t>
            </w:r>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6D5480AE"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D81CF3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7F767D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47AC3484" w14:textId="59569A0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assuranceTargetStatusId</w:t>
            </w:r>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r w:rsidRPr="00E214FD">
              <w:rPr>
                <w:rFonts w:ascii="Courier New" w:hAnsi="Courier New" w:cs="Courier New"/>
              </w:rPr>
              <w:t>Assurance</w:t>
            </w:r>
            <w:r>
              <w:rPr>
                <w:rFonts w:ascii="Courier New" w:hAnsi="Courier New" w:cs="Courier New"/>
              </w:rPr>
              <w:t>TargetStatus</w:t>
            </w:r>
            <w:r>
              <w:t>.</w:t>
            </w:r>
          </w:p>
        </w:tc>
        <w:tc>
          <w:tcPr>
            <w:tcW w:w="1118" w:type="pct"/>
            <w:tcBorders>
              <w:top w:val="single" w:sz="4" w:space="0" w:color="auto"/>
              <w:left w:val="single" w:sz="4" w:space="0" w:color="auto"/>
              <w:bottom w:val="single" w:sz="4" w:space="0" w:color="auto"/>
              <w:right w:val="single" w:sz="4" w:space="0" w:color="auto"/>
            </w:tcBorders>
          </w:tcPr>
          <w:p w14:paraId="3F51165A" w14:textId="5DD98686"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B2C082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1342C01B"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6E756A3D" w14:textId="02D074CC"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assuranceGoalStatusList</w:t>
            </w:r>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r>
              <w:rPr>
                <w:rFonts w:ascii="Courier New" w:hAnsi="Courier New" w:cs="Courier New" w:hint="eastAsia"/>
                <w:lang w:eastAsia="zh-CN"/>
              </w:rPr>
              <w:t>a</w:t>
            </w:r>
            <w:r>
              <w:rPr>
                <w:rFonts w:ascii="Courier New" w:hAnsi="Courier New" w:cs="Courier New"/>
                <w:lang w:eastAsia="zh-CN"/>
              </w:rPr>
              <w:t>ssuranceGoalStatus</w:t>
            </w:r>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AssuranceGoalStatus</w:t>
            </w:r>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7D0AB17F"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isOrdered: </w:t>
            </w:r>
            <w:r w:rsidR="005740AC" w:rsidRPr="005740AC">
              <w:rPr>
                <w:rFonts w:ascii="Arial" w:hAnsi="Arial" w:cs="Arial"/>
                <w:snapToGrid w:val="0"/>
                <w:sz w:val="18"/>
                <w:szCs w:val="18"/>
              </w:rPr>
              <w:t>False</w:t>
            </w:r>
          </w:p>
          <w:p w14:paraId="4BB2DF00" w14:textId="1A59E9CA"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isUnique: </w:t>
            </w:r>
            <w:r w:rsidR="0042746E">
              <w:rPr>
                <w:rFonts w:ascii="Arial" w:hAnsi="Arial" w:cs="Arial"/>
                <w:snapToGrid w:val="0"/>
                <w:sz w:val="18"/>
                <w:szCs w:val="18"/>
              </w:rPr>
              <w:t>True</w:t>
            </w:r>
          </w:p>
          <w:p w14:paraId="2821DA7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7E4F8C22" w14:textId="35C5F9EB"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assuranceTargetStatusList</w:t>
            </w:r>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r>
              <w:rPr>
                <w:rFonts w:ascii="Courier New" w:hAnsi="Courier New" w:cs="Courier New"/>
              </w:rPr>
              <w:t>assuranceTargetStatus</w:t>
            </w:r>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AssuranceTargetStatus</w:t>
            </w:r>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1E4847C8"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isOrdered: </w:t>
            </w:r>
            <w:r w:rsidR="002B40EE" w:rsidRPr="002B40EE">
              <w:rPr>
                <w:rFonts w:ascii="Arial" w:hAnsi="Arial" w:cs="Arial"/>
                <w:snapToGrid w:val="0"/>
                <w:sz w:val="18"/>
                <w:szCs w:val="18"/>
              </w:rPr>
              <w:t>False</w:t>
            </w:r>
          </w:p>
          <w:p w14:paraId="10680682" w14:textId="066A9BFD"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isUnique: </w:t>
            </w:r>
            <w:r w:rsidR="0042746E">
              <w:rPr>
                <w:rFonts w:ascii="Arial" w:hAnsi="Arial" w:cs="Arial"/>
                <w:snapToGrid w:val="0"/>
                <w:sz w:val="18"/>
                <w:szCs w:val="18"/>
              </w:rPr>
              <w:t>True</w:t>
            </w:r>
          </w:p>
          <w:p w14:paraId="01CE561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59A87E0A" w14:textId="63CA4271"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
        </w:tc>
        <w:tc>
          <w:tcPr>
            <w:tcW w:w="2351" w:type="pct"/>
            <w:tcBorders>
              <w:top w:val="single" w:sz="4" w:space="0" w:color="auto"/>
              <w:left w:val="single" w:sz="4" w:space="0" w:color="auto"/>
              <w:bottom w:val="single" w:sz="4" w:space="0" w:color="auto"/>
              <w:right w:val="single" w:sz="4" w:space="0" w:color="auto"/>
            </w:tcBorders>
          </w:tcPr>
          <w:p w14:paraId="4B7D12A0" w14:textId="57D5C52C" w:rsidR="00211067" w:rsidRDefault="00211067" w:rsidP="00211067">
            <w:pPr>
              <w:pStyle w:val="TAL"/>
              <w:spacing w:line="256" w:lineRule="auto"/>
            </w:pPr>
            <w:r>
              <w:rPr>
                <w:rFonts w:cs="Arial"/>
                <w:snapToGrid w:val="0"/>
                <w:szCs w:val="18"/>
              </w:rPr>
              <w:t xml:space="preserve">It holds the identity in AssuranceGoalStatus that uniquely identifies the corresponding </w:t>
            </w:r>
            <w:r w:rsidDel="00115AD3">
              <w:rPr>
                <w:rFonts w:cs="Arial"/>
                <w:snapToGrid w:val="0"/>
                <w:szCs w:val="18"/>
              </w:rPr>
              <w:t>D</w:t>
            </w:r>
            <w:r w:rsidR="009D010E">
              <w:rPr>
                <w:rFonts w:cs="Arial"/>
                <w:snapToGrid w:val="0"/>
                <w:szCs w:val="18"/>
              </w:rPr>
              <w:t>N</w:t>
            </w:r>
            <w:r w:rsidDel="00115AD3">
              <w:rPr>
                <w:rFonts w:cs="Arial"/>
                <w:snapToGrid w:val="0"/>
                <w:szCs w:val="18"/>
              </w:rPr>
              <w:t xml:space="preserve"> of the</w:t>
            </w:r>
            <w:r>
              <w:rPr>
                <w:rFonts w:cs="Arial"/>
                <w:snapToGrid w:val="0"/>
                <w:szCs w:val="18"/>
              </w:rPr>
              <w:t xml:space="preserve"> AssuranceGoal instance </w:t>
            </w:r>
            <w:r w:rsidDel="00115AD3">
              <w:rPr>
                <w:rFonts w:cs="Arial"/>
                <w:snapToGrid w:val="0"/>
                <w:szCs w:val="18"/>
              </w:rPr>
              <w:t>for which the assuranceGoalStatus applies</w:t>
            </w:r>
          </w:p>
        </w:tc>
        <w:tc>
          <w:tcPr>
            <w:tcW w:w="1118" w:type="pct"/>
            <w:tcBorders>
              <w:top w:val="single" w:sz="4" w:space="0" w:color="auto"/>
              <w:left w:val="single" w:sz="4" w:space="0" w:color="auto"/>
              <w:bottom w:val="single" w:sz="4" w:space="0" w:color="auto"/>
              <w:right w:val="single" w:sz="4" w:space="0" w:color="auto"/>
            </w:tcBorders>
          </w:tcPr>
          <w:p w14:paraId="5C0D7DF4" w14:textId="3EFA1E19"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D</w:t>
            </w:r>
            <w:r w:rsidR="009D010E">
              <w:rPr>
                <w:rFonts w:ascii="Arial" w:hAnsi="Arial" w:cs="Arial"/>
                <w:snapToGrid w:val="0"/>
                <w:sz w:val="18"/>
                <w:szCs w:val="18"/>
              </w:rPr>
              <w:t>N</w:t>
            </w:r>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17A4B686"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4FAE33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184051E7" w14:textId="47EC433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50" w:name="_Toc43213079"/>
      <w:bookmarkStart w:id="151" w:name="_Toc43290124"/>
      <w:bookmarkStart w:id="152" w:name="_Toc51593034"/>
      <w:bookmarkStart w:id="153" w:name="_Toc58512760"/>
      <w:bookmarkStart w:id="154" w:name="_Toc187401337"/>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50"/>
      <w:bookmarkEnd w:id="151"/>
      <w:bookmarkEnd w:id="152"/>
      <w:bookmarkEnd w:id="153"/>
      <w:bookmarkEnd w:id="154"/>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55" w:name="_Toc43213080"/>
      <w:bookmarkStart w:id="156" w:name="_Toc43290125"/>
      <w:bookmarkStart w:id="157" w:name="_Toc51593035"/>
      <w:bookmarkStart w:id="158" w:name="_Toc58512761"/>
      <w:bookmarkStart w:id="159" w:name="_Toc187401338"/>
      <w:r w:rsidRPr="00F6081B">
        <w:lastRenderedPageBreak/>
        <w:t>4.1.2.4</w:t>
      </w:r>
      <w:r w:rsidR="002F7F28" w:rsidRPr="00F6081B">
        <w:t>.3</w:t>
      </w:r>
      <w:r w:rsidRPr="00F6081B">
        <w:tab/>
        <w:t>Notifications</w:t>
      </w:r>
      <w:bookmarkEnd w:id="155"/>
      <w:bookmarkEnd w:id="156"/>
      <w:bookmarkEnd w:id="157"/>
      <w:bookmarkEnd w:id="158"/>
      <w:bookmarkEnd w:id="159"/>
    </w:p>
    <w:p w14:paraId="14B46075" w14:textId="06061CF5" w:rsidR="00795165" w:rsidRPr="00F6081B" w:rsidRDefault="00795165" w:rsidP="00795165">
      <w:r w:rsidRPr="00F6081B">
        <w:t xml:space="preserve">This subclause presents a list of notifications, defined in [7], that provisioning management service consumer can receive. The notification parameter </w:t>
      </w:r>
      <w:r w:rsidRPr="00F6081B">
        <w:rPr>
          <w:rFonts w:ascii="Courier New" w:hAnsi="Courier New" w:cs="Courier New"/>
        </w:rPr>
        <w:t>objectClass/objectInstance</w:t>
      </w:r>
      <w:r w:rsidRPr="00F6081B">
        <w:t>, defined in [</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60" w:name="_Toc43213081"/>
      <w:bookmarkStart w:id="161" w:name="_Toc43290126"/>
      <w:bookmarkStart w:id="162" w:name="_Toc51593036"/>
      <w:bookmarkStart w:id="163" w:name="_Toc58512762"/>
      <w:bookmarkStart w:id="164" w:name="_Toc187401339"/>
      <w:r w:rsidRPr="00F6081B">
        <w:t>4.1.</w:t>
      </w:r>
      <w:r w:rsidR="00F214D4" w:rsidRPr="00F6081B">
        <w:t>2</w:t>
      </w:r>
      <w:r w:rsidRPr="00F6081B">
        <w:t>.5</w:t>
      </w:r>
      <w:r w:rsidRPr="00F6081B">
        <w:tab/>
        <w:t>Common notifications</w:t>
      </w:r>
      <w:bookmarkEnd w:id="160"/>
      <w:bookmarkEnd w:id="161"/>
      <w:bookmarkEnd w:id="162"/>
      <w:bookmarkEnd w:id="163"/>
      <w:bookmarkEnd w:id="164"/>
    </w:p>
    <w:p w14:paraId="7DD5C5D0" w14:textId="77F6EF85" w:rsidR="009C01DB" w:rsidRPr="00F6081B" w:rsidRDefault="009C01DB" w:rsidP="001C20C8">
      <w:pPr>
        <w:pStyle w:val="Heading5"/>
      </w:pPr>
      <w:bookmarkStart w:id="165" w:name="_Toc43213082"/>
      <w:bookmarkStart w:id="166" w:name="_Toc43290127"/>
      <w:bookmarkStart w:id="167" w:name="_Toc51593037"/>
      <w:bookmarkStart w:id="168" w:name="_Toc58512763"/>
      <w:bookmarkStart w:id="169" w:name="_Toc187401340"/>
      <w:r w:rsidRPr="00F6081B">
        <w:t>4.1.</w:t>
      </w:r>
      <w:r w:rsidR="00E63216" w:rsidRPr="00F6081B">
        <w:t>2</w:t>
      </w:r>
      <w:r w:rsidRPr="00F6081B">
        <w:t>.5.1</w:t>
      </w:r>
      <w:r w:rsidR="002F21A6">
        <w:tab/>
      </w:r>
      <w:r w:rsidRPr="00F6081B">
        <w:t>Alarm notifications</w:t>
      </w:r>
      <w:bookmarkEnd w:id="165"/>
      <w:bookmarkEnd w:id="166"/>
      <w:bookmarkEnd w:id="167"/>
      <w:bookmarkEnd w:id="168"/>
      <w:bookmarkEnd w:id="169"/>
    </w:p>
    <w:p w14:paraId="2E0FAE18" w14:textId="1BD0CF74" w:rsidR="008C12FB" w:rsidRDefault="009C01DB" w:rsidP="008C12F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70" w:name="_Toc43213083"/>
      <w:bookmarkStart w:id="171" w:name="_Toc43290128"/>
      <w:bookmarkStart w:id="172" w:name="_Toc51593038"/>
      <w:bookmarkStart w:id="173" w:name="_Toc58512764"/>
      <w:bookmarkStart w:id="174" w:name="_Toc187401341"/>
      <w:r w:rsidRPr="00F6081B">
        <w:t>4.1.</w:t>
      </w:r>
      <w:r w:rsidR="00E63216" w:rsidRPr="00F6081B">
        <w:t>2</w:t>
      </w:r>
      <w:r w:rsidRPr="00F6081B">
        <w:t>.5.2</w:t>
      </w:r>
      <w:r w:rsidR="001C20C8" w:rsidRPr="00F6081B">
        <w:tab/>
      </w:r>
      <w:r w:rsidRPr="00F6081B">
        <w:t>Configuration notifications</w:t>
      </w:r>
      <w:bookmarkEnd w:id="170"/>
      <w:bookmarkEnd w:id="171"/>
      <w:bookmarkEnd w:id="172"/>
      <w:bookmarkEnd w:id="173"/>
      <w:bookmarkEnd w:id="174"/>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r w:rsidRPr="00771FA2">
              <w:rPr>
                <w:rFonts w:ascii="Courier New" w:hAnsi="Courier New" w:cs="Courier New"/>
              </w:rPr>
              <w:t>notifyMOIChanges</w:t>
            </w:r>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75" w:name="_Toc43290129"/>
      <w:bookmarkStart w:id="176" w:name="_Toc51593039"/>
      <w:bookmarkStart w:id="177" w:name="_Toc58512765"/>
      <w:bookmarkStart w:id="178" w:name="_Toc187401342"/>
      <w:r w:rsidRPr="00F6081B">
        <w:lastRenderedPageBreak/>
        <w:t>4.1.3</w:t>
      </w:r>
      <w:r w:rsidRPr="00F6081B">
        <w:tab/>
        <w:t>Procedures</w:t>
      </w:r>
      <w:bookmarkEnd w:id="175"/>
      <w:bookmarkEnd w:id="176"/>
      <w:bookmarkEnd w:id="177"/>
      <w:bookmarkEnd w:id="178"/>
    </w:p>
    <w:p w14:paraId="00DA0981" w14:textId="67C11F3E" w:rsidR="0011758C" w:rsidRPr="00F6081B" w:rsidRDefault="0011758C" w:rsidP="00B602DD">
      <w:pPr>
        <w:pStyle w:val="Heading4"/>
      </w:pPr>
      <w:bookmarkStart w:id="179" w:name="_Toc43290130"/>
      <w:bookmarkStart w:id="180" w:name="_Toc51593040"/>
      <w:bookmarkStart w:id="181" w:name="_Toc58512766"/>
      <w:bookmarkStart w:id="182" w:name="_Toc187401343"/>
      <w:r w:rsidRPr="00F6081B">
        <w:t>4.1.</w:t>
      </w:r>
      <w:r w:rsidR="009E63CD" w:rsidRPr="00F6081B">
        <w:t>3</w:t>
      </w:r>
      <w:r w:rsidRPr="00F6081B">
        <w:t>.1</w:t>
      </w:r>
      <w:r w:rsidRPr="00F6081B">
        <w:tab/>
        <w:t>SLS Assurance Procedure</w:t>
      </w:r>
      <w:bookmarkEnd w:id="179"/>
      <w:bookmarkEnd w:id="180"/>
      <w:bookmarkEnd w:id="181"/>
      <w:bookmarkEnd w:id="182"/>
    </w:p>
    <w:p w14:paraId="12D6C7DE" w14:textId="09927C50" w:rsidR="0011758C" w:rsidRDefault="0011758C" w:rsidP="00B602DD">
      <w:pPr>
        <w:pStyle w:val="TH"/>
      </w:pPr>
      <w:r w:rsidRPr="00F6081B">
        <w:object w:dxaOrig="14725" w:dyaOrig="10009" w14:anchorId="6028F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pt;height:302.3pt" o:ole="">
            <v:imagedata r:id="rId13" o:title=""/>
          </v:shape>
          <o:OLEObject Type="Embed" ProgID="Visio.Drawing.15" ShapeID="_x0000_i1025" DrawAspect="Content" ObjectID="_1798014067" r:id="rId14"/>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3AC46EDF" w:rsidR="0011758C" w:rsidRPr="00F6081B" w:rsidRDefault="00E77B3D" w:rsidP="00B602DD">
      <w:pPr>
        <w:pStyle w:val="B1"/>
      </w:pPr>
      <w:r w:rsidRPr="00F6081B">
        <w:t xml:space="preserve">3. </w:t>
      </w:r>
      <w:r w:rsidR="0011758C" w:rsidRPr="00F6081B">
        <w:t xml:space="preserve">Entities_Participating_in_loop subscribes the related performance data (e.g., the packet delay related measurements), fault data, QoE data (e.g., buffer level) and MDT data from respective sources by utilizing the Operation establishStreamingConnection as defined in clause </w:t>
      </w:r>
      <w:r w:rsidR="00E05256">
        <w:rPr>
          <w:lang w:eastAsia="zh-CN"/>
        </w:rPr>
        <w:t>11.5.1.1</w:t>
      </w:r>
      <w:r w:rsidR="0005763E">
        <w:t xml:space="preserve"> of</w:t>
      </w:r>
      <w:r w:rsidR="0005763E" w:rsidRPr="00F6081B">
        <w:t xml:space="preserve"> </w:t>
      </w:r>
      <w:r w:rsidR="00E05256">
        <w:t>TS 28.532 [7]</w:t>
      </w:r>
      <w:r w:rsidR="0011758C" w:rsidRPr="00F6081B">
        <w:t>.</w:t>
      </w:r>
    </w:p>
    <w:p w14:paraId="7A800C19" w14:textId="2E7757DC" w:rsidR="0011758C" w:rsidRPr="00F6081B" w:rsidRDefault="00E77B3D" w:rsidP="00B602DD">
      <w:pPr>
        <w:pStyle w:val="B1"/>
      </w:pPr>
      <w:r w:rsidRPr="00F6081B">
        <w:t xml:space="preserve">4. </w:t>
      </w:r>
      <w:r w:rsidR="0011758C" w:rsidRPr="00F6081B">
        <w:t>Entities_Participating_in_loop, optionally, subscribes the related analytical data from MDAS</w:t>
      </w:r>
      <w:r w:rsidR="00946294">
        <w:t xml:space="preserve"> producer</w:t>
      </w:r>
      <w:r w:rsidR="0011758C" w:rsidRPr="00F6081B">
        <w:t xml:space="preserve">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610AB304" w:rsidR="0011758C" w:rsidRPr="00F6081B" w:rsidRDefault="00E77B3D" w:rsidP="00B602DD">
      <w:pPr>
        <w:pStyle w:val="B1"/>
      </w:pPr>
      <w:r w:rsidRPr="00F6081B">
        <w:t xml:space="preserve">5. </w:t>
      </w:r>
      <w:r w:rsidR="0011758C" w:rsidRPr="00F6081B">
        <w:t xml:space="preserve">Entities_Participating_in_loop collects the related performance, fault, QoE and MDT data (e.g., the packet delay related measurements), fault data, QoE data (e.g., buffer level) and MDT data from respective sources by utilizing the Operation </w:t>
      </w:r>
      <w:r w:rsidR="001B3F41">
        <w:rPr>
          <w:lang w:eastAsia="zh-CN"/>
        </w:rPr>
        <w:t>reportStreamData</w:t>
      </w:r>
      <w:r w:rsidR="0011758C" w:rsidRPr="00F6081B">
        <w:t xml:space="preserve"> as defined in clause </w:t>
      </w:r>
      <w:r w:rsidR="001B3F41">
        <w:rPr>
          <w:lang w:eastAsia="zh-CN"/>
        </w:rPr>
        <w:t>11.5.1.3</w:t>
      </w:r>
      <w:r w:rsidR="0005763E">
        <w:t xml:space="preserve"> of</w:t>
      </w:r>
      <w:r w:rsidR="0005763E" w:rsidRPr="00F6081B">
        <w:t xml:space="preserve"> </w:t>
      </w:r>
      <w:r w:rsidR="001B3F41">
        <w:t>TS 28.532 [7]</w:t>
      </w:r>
      <w:r w:rsidR="0011758C" w:rsidRPr="00F6081B">
        <w:t>.</w:t>
      </w:r>
    </w:p>
    <w:p w14:paraId="16CA3E68" w14:textId="17E16423" w:rsidR="0011758C" w:rsidRPr="00F6081B" w:rsidRDefault="00E77B3D" w:rsidP="00B602DD">
      <w:pPr>
        <w:pStyle w:val="B1"/>
      </w:pPr>
      <w:r w:rsidRPr="00F6081B">
        <w:t xml:space="preserve">6. </w:t>
      </w:r>
      <w:r w:rsidR="0011758C" w:rsidRPr="00F6081B">
        <w:t>Entities_Participating_in_loop, optionally, collects the related analytical data from MDAS</w:t>
      </w:r>
      <w:r w:rsidR="00946294">
        <w:t xml:space="preserve"> producer</w:t>
      </w:r>
      <w:r w:rsidR="0011758C" w:rsidRPr="00F6081B">
        <w:t xml:space="preserve"> or network functions, e.g., NWDAF. In case of NWDAF as a provider, </w:t>
      </w:r>
      <w:r w:rsidR="007E7049">
        <w:t>Nnwdaf_AnalyticsInfo</w:t>
      </w:r>
      <w:r w:rsidR="0011758C" w:rsidRPr="00F6081B">
        <w:t xml:space="preserve"> Service as defined in clause 4.</w:t>
      </w:r>
      <w:r w:rsidR="007E7049">
        <w:t>3</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lastRenderedPageBreak/>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10C499D1"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83" w:name="_Toc43213084"/>
      <w:bookmarkStart w:id="184" w:name="_Toc43290131"/>
      <w:bookmarkStart w:id="185" w:name="_Toc51593041"/>
      <w:bookmarkStart w:id="186" w:name="_Toc58512767"/>
      <w:bookmarkStart w:id="187" w:name="_Toc187401344"/>
      <w:r w:rsidRPr="00F6081B">
        <w:t>4.2</w:t>
      </w:r>
      <w:r w:rsidRPr="00F6081B">
        <w:tab/>
        <w:t>Stage 3</w:t>
      </w:r>
      <w:bookmarkEnd w:id="183"/>
      <w:bookmarkEnd w:id="184"/>
      <w:bookmarkEnd w:id="185"/>
      <w:bookmarkEnd w:id="186"/>
      <w:bookmarkEnd w:id="187"/>
    </w:p>
    <w:p w14:paraId="073E53E1" w14:textId="0807222E" w:rsidR="00FC6EAB" w:rsidRPr="00F6081B" w:rsidRDefault="00FC6EAB" w:rsidP="00FC6EAB">
      <w:pPr>
        <w:pStyle w:val="Heading3"/>
      </w:pPr>
      <w:bookmarkStart w:id="188" w:name="_Toc43213085"/>
      <w:bookmarkStart w:id="189" w:name="_Toc43290132"/>
      <w:bookmarkStart w:id="190" w:name="_Toc51593042"/>
      <w:bookmarkStart w:id="191" w:name="_Toc58512768"/>
      <w:bookmarkStart w:id="192" w:name="_Toc187401345"/>
      <w:r w:rsidRPr="00F6081B">
        <w:t>4.2.1</w:t>
      </w:r>
      <w:r w:rsidRPr="00F6081B">
        <w:tab/>
        <w:t>Solution Set (SS) for JSON/YAML</w:t>
      </w:r>
      <w:bookmarkEnd w:id="188"/>
      <w:bookmarkEnd w:id="189"/>
      <w:bookmarkEnd w:id="190"/>
      <w:bookmarkEnd w:id="191"/>
      <w:bookmarkEnd w:id="192"/>
    </w:p>
    <w:p w14:paraId="7FD7BD00" w14:textId="2321849A" w:rsidR="00B602DD" w:rsidRPr="00F6081B" w:rsidRDefault="00FC6EAB" w:rsidP="00B602DD">
      <w:r w:rsidRPr="00F6081B">
        <w:t xml:space="preserve">The JSON/YAML solution set is documented in </w:t>
      </w:r>
      <w:r w:rsidR="008F747C">
        <w:t>clause</w:t>
      </w:r>
      <w:r w:rsidR="008F747C" w:rsidRPr="00F6081B">
        <w:t xml:space="preserve"> </w:t>
      </w:r>
      <w:r w:rsidR="000F3D49" w:rsidRPr="00F6081B">
        <w:t>B</w:t>
      </w:r>
      <w:r w:rsidRPr="00F6081B">
        <w:t>.2.</w:t>
      </w:r>
    </w:p>
    <w:p w14:paraId="616D09B6" w14:textId="77777777" w:rsidR="00B602DD" w:rsidRPr="00F6081B" w:rsidRDefault="00B602DD" w:rsidP="00B602DD"/>
    <w:p w14:paraId="5BEB1F1C" w14:textId="3A374D6B" w:rsidR="008F2F56" w:rsidRPr="00F6081B" w:rsidRDefault="00B602DD" w:rsidP="00B602DD">
      <w:pPr>
        <w:pStyle w:val="Heading8"/>
      </w:pPr>
      <w:r w:rsidRPr="00F6081B">
        <w:br w:type="page"/>
      </w:r>
      <w:bookmarkStart w:id="193" w:name="_Toc43213086"/>
      <w:bookmarkStart w:id="194" w:name="_Toc43290133"/>
      <w:bookmarkStart w:id="195" w:name="_Toc51593043"/>
      <w:bookmarkStart w:id="196" w:name="_Toc58512769"/>
      <w:bookmarkStart w:id="197" w:name="_Toc187401346"/>
      <w:r w:rsidR="008F2F56" w:rsidRPr="00F6081B">
        <w:lastRenderedPageBreak/>
        <w:t>Annex A (informative):</w:t>
      </w:r>
      <w:r w:rsidR="008F2F56" w:rsidRPr="00F6081B">
        <w:br/>
        <w:t>Control loop deployed in different layers</w:t>
      </w:r>
      <w:bookmarkEnd w:id="193"/>
      <w:bookmarkEnd w:id="194"/>
      <w:bookmarkEnd w:id="195"/>
      <w:bookmarkEnd w:id="196"/>
      <w:bookmarkEnd w:id="197"/>
    </w:p>
    <w:p w14:paraId="66154D36" w14:textId="62602849" w:rsidR="008F2F56" w:rsidRPr="00F6081B" w:rsidRDefault="008F2F56" w:rsidP="00195043">
      <w:pPr>
        <w:pStyle w:val="Heading2"/>
        <w:rPr>
          <w:lang w:eastAsia="zh-CN"/>
        </w:rPr>
      </w:pPr>
      <w:bookmarkStart w:id="198" w:name="_Toc43213087"/>
      <w:bookmarkStart w:id="199" w:name="_Toc43290134"/>
      <w:bookmarkStart w:id="200" w:name="_Toc51593044"/>
      <w:bookmarkStart w:id="201" w:name="_Toc58512770"/>
      <w:bookmarkStart w:id="202" w:name="_Toc187401347"/>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198"/>
      <w:bookmarkEnd w:id="199"/>
      <w:bookmarkEnd w:id="200"/>
      <w:bookmarkEnd w:id="201"/>
      <w:bookmarkEnd w:id="202"/>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03" w:name="OLE_LINK37"/>
      <w:r w:rsidRPr="00F6081B">
        <w:rPr>
          <w:lang w:eastAsia="zh-CN"/>
        </w:rPr>
        <w:t>different control loops can provide input (interact with) to other control loops (in the same layer or different layers) and obtain the output from other control loops</w:t>
      </w:r>
      <w:bookmarkEnd w:id="203"/>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04" w:name="_Toc43213088"/>
      <w:bookmarkStart w:id="205" w:name="_Toc43290135"/>
      <w:bookmarkStart w:id="206" w:name="_Toc51593045"/>
      <w:bookmarkStart w:id="207" w:name="_Toc58512771"/>
      <w:bookmarkStart w:id="208" w:name="_Toc187401348"/>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04"/>
      <w:bookmarkEnd w:id="205"/>
      <w:bookmarkEnd w:id="206"/>
      <w:bookmarkEnd w:id="207"/>
      <w:bookmarkEnd w:id="208"/>
    </w:p>
    <w:p w14:paraId="5ABA0BB3" w14:textId="77777777" w:rsidR="008F2F56" w:rsidRPr="00F6081B" w:rsidRDefault="008F2F56" w:rsidP="00AD0CD1">
      <w:bookmarkStart w:id="209" w:name="OLE_LINK4"/>
      <w:bookmarkStart w:id="210"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11" w:name="_Toc43213089"/>
      <w:bookmarkStart w:id="212" w:name="_Toc43290136"/>
      <w:bookmarkStart w:id="213" w:name="_Toc51593046"/>
      <w:bookmarkStart w:id="214" w:name="_Toc58512772"/>
      <w:bookmarkStart w:id="215" w:name="_Toc187401349"/>
      <w:bookmarkEnd w:id="209"/>
      <w:bookmarkEnd w:id="210"/>
      <w:r w:rsidRPr="00F6081B">
        <w:rPr>
          <w:rFonts w:hint="eastAsia"/>
          <w:lang w:eastAsia="zh-CN"/>
        </w:rPr>
        <w:t>A</w:t>
      </w:r>
      <w:r w:rsidRPr="00F6081B">
        <w:rPr>
          <w:lang w:eastAsia="zh-CN"/>
        </w:rPr>
        <w:t>.3</w:t>
      </w:r>
      <w:r w:rsidR="008F747C">
        <w:rPr>
          <w:lang w:eastAsia="zh-CN"/>
        </w:rPr>
        <w:tab/>
      </w:r>
      <w:r w:rsidRPr="00F6081B">
        <w:t>Control loop in network slice layer</w:t>
      </w:r>
      <w:bookmarkEnd w:id="211"/>
      <w:bookmarkEnd w:id="212"/>
      <w:bookmarkEnd w:id="213"/>
      <w:bookmarkEnd w:id="214"/>
      <w:bookmarkEnd w:id="215"/>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16"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17" w:name="_Toc43213090"/>
      <w:bookmarkStart w:id="218" w:name="_Toc43290137"/>
      <w:bookmarkStart w:id="219" w:name="_Toc51593047"/>
      <w:bookmarkStart w:id="220" w:name="_Toc58512773"/>
      <w:bookmarkStart w:id="221" w:name="_Toc187401350"/>
      <w:bookmarkEnd w:id="216"/>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17"/>
      <w:bookmarkEnd w:id="218"/>
      <w:bookmarkEnd w:id="219"/>
      <w:bookmarkEnd w:id="220"/>
      <w:bookmarkEnd w:id="221"/>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22" w:name="_Toc43213091"/>
      <w:bookmarkStart w:id="223" w:name="_Toc43290138"/>
      <w:bookmarkStart w:id="224" w:name="_Toc51593048"/>
      <w:bookmarkStart w:id="225" w:name="_Toc58512774"/>
      <w:bookmarkStart w:id="226" w:name="_Toc187401351"/>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22"/>
      <w:bookmarkEnd w:id="223"/>
      <w:bookmarkEnd w:id="224"/>
      <w:bookmarkEnd w:id="225"/>
      <w:bookmarkEnd w:id="226"/>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27" w:name="_Toc43213092"/>
      <w:r w:rsidRPr="00F6081B">
        <w:br w:type="page"/>
      </w:r>
      <w:bookmarkStart w:id="228" w:name="_Toc43290139"/>
      <w:bookmarkStart w:id="229" w:name="_Toc51593049"/>
      <w:bookmarkStart w:id="230" w:name="_Toc58512775"/>
      <w:bookmarkStart w:id="231" w:name="_Toc187401352"/>
      <w:r w:rsidR="0091451F" w:rsidRPr="00F6081B">
        <w:lastRenderedPageBreak/>
        <w:t>Annex B (normative):</w:t>
      </w:r>
      <w:r w:rsidR="0091451F" w:rsidRPr="00F6081B">
        <w:br/>
        <w:t>OpenAPI definition of the COSLA NRM</w:t>
      </w:r>
      <w:bookmarkEnd w:id="227"/>
      <w:bookmarkEnd w:id="228"/>
      <w:bookmarkEnd w:id="229"/>
      <w:bookmarkEnd w:id="230"/>
      <w:bookmarkEnd w:id="231"/>
    </w:p>
    <w:p w14:paraId="53E82505" w14:textId="10338D64" w:rsidR="0091451F" w:rsidRPr="00F6081B" w:rsidRDefault="00965DEE" w:rsidP="0091451F">
      <w:pPr>
        <w:pStyle w:val="Heading1"/>
      </w:pPr>
      <w:bookmarkStart w:id="232" w:name="_Toc43290140"/>
      <w:bookmarkStart w:id="233" w:name="_Toc51593050"/>
      <w:bookmarkStart w:id="234" w:name="_Toc58512776"/>
      <w:bookmarkStart w:id="235" w:name="_Toc43213093"/>
      <w:bookmarkStart w:id="236" w:name="_Toc187401353"/>
      <w:r w:rsidRPr="00F6081B">
        <w:t>B</w:t>
      </w:r>
      <w:r w:rsidR="0091451F" w:rsidRPr="00F6081B">
        <w:t>.1</w:t>
      </w:r>
      <w:r w:rsidR="0091451F" w:rsidRPr="00F6081B">
        <w:tab/>
        <w:t>General</w:t>
      </w:r>
      <w:bookmarkEnd w:id="232"/>
      <w:bookmarkEnd w:id="233"/>
      <w:bookmarkEnd w:id="234"/>
      <w:bookmarkEnd w:id="236"/>
      <w:r w:rsidR="0091451F" w:rsidRPr="00F6081B">
        <w:t xml:space="preserve"> </w:t>
      </w:r>
      <w:bookmarkEnd w:id="235"/>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37" w:name="_Toc43213094"/>
      <w:bookmarkStart w:id="238" w:name="_Toc43290141"/>
      <w:bookmarkStart w:id="239" w:name="_Toc51593051"/>
      <w:bookmarkStart w:id="240" w:name="_Toc58512777"/>
      <w:bookmarkStart w:id="241" w:name="_Toc187401354"/>
      <w:r w:rsidRPr="00F6081B">
        <w:t>B</w:t>
      </w:r>
      <w:r w:rsidR="0091451F" w:rsidRPr="00F6081B">
        <w:t>.2</w:t>
      </w:r>
      <w:r w:rsidR="0091451F" w:rsidRPr="00F6081B">
        <w:tab/>
        <w:t>Solution Set (SS) definitions</w:t>
      </w:r>
      <w:bookmarkEnd w:id="237"/>
      <w:bookmarkEnd w:id="238"/>
      <w:bookmarkEnd w:id="239"/>
      <w:bookmarkEnd w:id="240"/>
      <w:bookmarkEnd w:id="241"/>
    </w:p>
    <w:p w14:paraId="4718A239" w14:textId="77777777" w:rsidR="007E37FE" w:rsidRPr="00F6081B" w:rsidRDefault="007E37FE" w:rsidP="007E37FE">
      <w:pPr>
        <w:pStyle w:val="Heading2"/>
        <w:rPr>
          <w:rFonts w:ascii="Courier New" w:eastAsia="Yu Gothic" w:hAnsi="Courier New"/>
          <w:szCs w:val="16"/>
        </w:rPr>
      </w:pPr>
      <w:bookmarkStart w:id="242" w:name="_Toc43213095"/>
      <w:bookmarkStart w:id="243" w:name="_Toc43290142"/>
      <w:bookmarkStart w:id="244" w:name="_Toc51593052"/>
      <w:bookmarkStart w:id="245" w:name="_Toc58512778"/>
      <w:bookmarkStart w:id="246" w:name="_Toc105510871"/>
      <w:bookmarkStart w:id="247" w:name="_Toc58512779"/>
      <w:bookmarkStart w:id="248" w:name="_Toc187401355"/>
      <w:r w:rsidRPr="00F6081B">
        <w:rPr>
          <w:lang w:eastAsia="zh-CN"/>
        </w:rPr>
        <w:t>B.2.1</w:t>
      </w:r>
      <w:r w:rsidRPr="00F6081B">
        <w:rPr>
          <w:lang w:eastAsia="zh-CN"/>
        </w:rPr>
        <w:tab/>
        <w:t xml:space="preserve">OpenAPI document </w:t>
      </w:r>
      <w:r w:rsidRPr="00F6081B">
        <w:rPr>
          <w:rFonts w:ascii="Courier New" w:eastAsia="Yu Gothic" w:hAnsi="Courier New"/>
          <w:szCs w:val="16"/>
        </w:rPr>
        <w:t>"</w:t>
      </w:r>
      <w:r w:rsidRPr="00DD44CB">
        <w:rPr>
          <w:rFonts w:ascii="Courier New" w:eastAsia="Yu Gothic" w:hAnsi="Courier New"/>
          <w:szCs w:val="16"/>
        </w:rPr>
        <w:t xml:space="preserve"> TS28536_CoslaNrm.yml</w:t>
      </w:r>
      <w:r w:rsidRPr="00F6081B">
        <w:rPr>
          <w:rFonts w:ascii="Courier New" w:eastAsia="Yu Gothic" w:hAnsi="Courier New"/>
          <w:szCs w:val="16"/>
        </w:rPr>
        <w:t>"</w:t>
      </w:r>
      <w:bookmarkEnd w:id="242"/>
      <w:bookmarkEnd w:id="243"/>
      <w:bookmarkEnd w:id="244"/>
      <w:bookmarkEnd w:id="245"/>
      <w:bookmarkEnd w:id="246"/>
      <w:bookmarkEnd w:id="248"/>
    </w:p>
    <w:p w14:paraId="17142E5D" w14:textId="77777777" w:rsidR="007E37FE" w:rsidRDefault="007E37FE" w:rsidP="007E37FE">
      <w:pPr>
        <w:pStyle w:val="PL"/>
      </w:pPr>
      <w:r>
        <w:t>openapi: 3.0.1</w:t>
      </w:r>
    </w:p>
    <w:p w14:paraId="7C436E76" w14:textId="77777777" w:rsidR="007E37FE" w:rsidRDefault="007E37FE" w:rsidP="007E37FE">
      <w:pPr>
        <w:pStyle w:val="PL"/>
      </w:pPr>
      <w:r>
        <w:t>info:</w:t>
      </w:r>
    </w:p>
    <w:p w14:paraId="41F1AC6A" w14:textId="77777777" w:rsidR="007E37FE" w:rsidRDefault="007E37FE" w:rsidP="007E37FE">
      <w:pPr>
        <w:pStyle w:val="PL"/>
      </w:pPr>
      <w:r>
        <w:t xml:space="preserve">  title: coslaNrm</w:t>
      </w:r>
    </w:p>
    <w:p w14:paraId="6F70289C" w14:textId="77777777" w:rsidR="007E37FE" w:rsidRDefault="007E37FE" w:rsidP="007E37FE">
      <w:pPr>
        <w:pStyle w:val="PL"/>
      </w:pPr>
      <w:r>
        <w:t xml:space="preserve">  version: 17.10.0</w:t>
      </w:r>
    </w:p>
    <w:p w14:paraId="002EA2B8" w14:textId="77777777" w:rsidR="007E37FE" w:rsidRDefault="007E37FE" w:rsidP="007E37FE">
      <w:pPr>
        <w:pStyle w:val="PL"/>
      </w:pPr>
      <w:r>
        <w:t xml:space="preserve">  description: &gt;-</w:t>
      </w:r>
    </w:p>
    <w:p w14:paraId="182512C3" w14:textId="77777777" w:rsidR="007E37FE" w:rsidRDefault="007E37FE" w:rsidP="007E37FE">
      <w:pPr>
        <w:pStyle w:val="PL"/>
      </w:pPr>
      <w:r>
        <w:t xml:space="preserve">    OAS 3.0.1 specification of the Cosla NRM</w:t>
      </w:r>
    </w:p>
    <w:p w14:paraId="614D72DE" w14:textId="77777777" w:rsidR="007E37FE" w:rsidRDefault="007E37FE" w:rsidP="007E37FE">
      <w:pPr>
        <w:pStyle w:val="PL"/>
      </w:pPr>
      <w:r>
        <w:t xml:space="preserve">    © 2023, 3GPP Organizational Partners (ARIB, ATIS, CCSA, ETSI, TSDSI, TTA, TTC).</w:t>
      </w:r>
    </w:p>
    <w:p w14:paraId="733CA769" w14:textId="77777777" w:rsidR="007E37FE" w:rsidRDefault="007E37FE" w:rsidP="007E37FE">
      <w:pPr>
        <w:pStyle w:val="PL"/>
      </w:pPr>
      <w:r>
        <w:t xml:space="preserve">    All rights reserved.</w:t>
      </w:r>
    </w:p>
    <w:p w14:paraId="78EF67B8" w14:textId="77777777" w:rsidR="007E37FE" w:rsidRDefault="007E37FE" w:rsidP="007E37FE">
      <w:pPr>
        <w:pStyle w:val="PL"/>
      </w:pPr>
    </w:p>
    <w:p w14:paraId="136AF25C" w14:textId="77777777" w:rsidR="007E37FE" w:rsidRDefault="007E37FE" w:rsidP="007E37FE">
      <w:pPr>
        <w:pStyle w:val="PL"/>
      </w:pPr>
      <w:r>
        <w:t>externalDocs:</w:t>
      </w:r>
    </w:p>
    <w:p w14:paraId="08E07849" w14:textId="77777777" w:rsidR="007E37FE" w:rsidRDefault="007E37FE" w:rsidP="007E37FE">
      <w:pPr>
        <w:pStyle w:val="PL"/>
      </w:pPr>
      <w:r>
        <w:t xml:space="preserve">  description: 3GPP TS 28.536 V17.3.0; Cosla NRM</w:t>
      </w:r>
    </w:p>
    <w:p w14:paraId="2673393A" w14:textId="77777777" w:rsidR="007E37FE" w:rsidRDefault="007E37FE" w:rsidP="007E37FE">
      <w:pPr>
        <w:pStyle w:val="PL"/>
      </w:pPr>
      <w:r>
        <w:t xml:space="preserve">  url: http://www.3gpp.org/ftp/Specs/archive/28_series/28.536/</w:t>
      </w:r>
    </w:p>
    <w:p w14:paraId="2D671C18" w14:textId="77777777" w:rsidR="007E37FE" w:rsidRDefault="007E37FE" w:rsidP="007E37FE">
      <w:pPr>
        <w:pStyle w:val="PL"/>
      </w:pPr>
    </w:p>
    <w:p w14:paraId="67AD9D22" w14:textId="77777777" w:rsidR="007E37FE" w:rsidRDefault="007E37FE" w:rsidP="007E37FE">
      <w:pPr>
        <w:pStyle w:val="PL"/>
      </w:pPr>
      <w:r>
        <w:t>paths: {}</w:t>
      </w:r>
    </w:p>
    <w:p w14:paraId="0A720815" w14:textId="77777777" w:rsidR="007E37FE" w:rsidRDefault="007E37FE" w:rsidP="007E37FE">
      <w:pPr>
        <w:pStyle w:val="PL"/>
      </w:pPr>
    </w:p>
    <w:p w14:paraId="53ACC23A" w14:textId="77777777" w:rsidR="007E37FE" w:rsidRDefault="007E37FE" w:rsidP="007E37FE">
      <w:pPr>
        <w:pStyle w:val="PL"/>
      </w:pPr>
      <w:r>
        <w:t>components:</w:t>
      </w:r>
    </w:p>
    <w:p w14:paraId="25A4188B" w14:textId="77777777" w:rsidR="007E37FE" w:rsidRDefault="007E37FE" w:rsidP="007E37FE">
      <w:pPr>
        <w:pStyle w:val="PL"/>
      </w:pPr>
    </w:p>
    <w:p w14:paraId="234E4E6F" w14:textId="77777777" w:rsidR="007E37FE" w:rsidRDefault="007E37FE" w:rsidP="007E37FE">
      <w:pPr>
        <w:pStyle w:val="PL"/>
      </w:pPr>
      <w:r>
        <w:t xml:space="preserve">  schemas:</w:t>
      </w:r>
    </w:p>
    <w:p w14:paraId="0E23CC2C" w14:textId="77777777" w:rsidR="007E37FE" w:rsidRDefault="007E37FE" w:rsidP="007E37FE">
      <w:pPr>
        <w:pStyle w:val="PL"/>
      </w:pPr>
    </w:p>
    <w:p w14:paraId="0E5C7147" w14:textId="77777777" w:rsidR="007E37FE" w:rsidRDefault="007E37FE" w:rsidP="007E37FE">
      <w:pPr>
        <w:pStyle w:val="PL"/>
      </w:pPr>
      <w:r>
        <w:t>#------------ Type definitions ---------------------------------------------------</w:t>
      </w:r>
    </w:p>
    <w:p w14:paraId="0B727A9A" w14:textId="77777777" w:rsidR="007E37FE" w:rsidRDefault="007E37FE" w:rsidP="007E37FE">
      <w:pPr>
        <w:pStyle w:val="PL"/>
      </w:pPr>
    </w:p>
    <w:p w14:paraId="41D61633" w14:textId="77777777" w:rsidR="007E37FE" w:rsidRDefault="007E37FE" w:rsidP="007E37FE">
      <w:pPr>
        <w:pStyle w:val="PL"/>
      </w:pPr>
      <w:r>
        <w:t xml:space="preserve">    ControlLoopLifeCyclePhase:</w:t>
      </w:r>
    </w:p>
    <w:p w14:paraId="4D1E7B77" w14:textId="77777777" w:rsidR="007E37FE" w:rsidRDefault="007E37FE" w:rsidP="007E37FE">
      <w:pPr>
        <w:pStyle w:val="PL"/>
      </w:pPr>
      <w:r>
        <w:t xml:space="preserve">      type: string</w:t>
      </w:r>
    </w:p>
    <w:p w14:paraId="25737560" w14:textId="77777777" w:rsidR="007E37FE" w:rsidRDefault="007E37FE" w:rsidP="007E37FE">
      <w:pPr>
        <w:pStyle w:val="PL"/>
      </w:pPr>
      <w:r>
        <w:t xml:space="preserve">      enum:</w:t>
      </w:r>
    </w:p>
    <w:p w14:paraId="596AA1FD" w14:textId="77777777" w:rsidR="007E37FE" w:rsidRDefault="007E37FE" w:rsidP="007E37FE">
      <w:pPr>
        <w:pStyle w:val="PL"/>
      </w:pPr>
      <w:r>
        <w:t xml:space="preserve">        - PREPARATION</w:t>
      </w:r>
    </w:p>
    <w:p w14:paraId="6AD55700" w14:textId="77777777" w:rsidR="007E37FE" w:rsidRDefault="007E37FE" w:rsidP="007E37FE">
      <w:pPr>
        <w:pStyle w:val="PL"/>
      </w:pPr>
      <w:r>
        <w:t xml:space="preserve">        - COMMISSIONING</w:t>
      </w:r>
    </w:p>
    <w:p w14:paraId="15779104" w14:textId="77777777" w:rsidR="007E37FE" w:rsidRDefault="007E37FE" w:rsidP="007E37FE">
      <w:pPr>
        <w:pStyle w:val="PL"/>
      </w:pPr>
      <w:r>
        <w:t xml:space="preserve">        - OPERATION</w:t>
      </w:r>
    </w:p>
    <w:p w14:paraId="2702FD3A" w14:textId="77777777" w:rsidR="007E37FE" w:rsidRDefault="007E37FE" w:rsidP="007E37FE">
      <w:pPr>
        <w:pStyle w:val="PL"/>
      </w:pPr>
      <w:r>
        <w:t xml:space="preserve">        - DECOMMISSIONING</w:t>
      </w:r>
    </w:p>
    <w:p w14:paraId="38B96B71" w14:textId="77777777" w:rsidR="007E37FE" w:rsidRDefault="007E37FE" w:rsidP="007E37FE">
      <w:pPr>
        <w:pStyle w:val="PL"/>
      </w:pPr>
    </w:p>
    <w:p w14:paraId="3C5BB1EE" w14:textId="77777777" w:rsidR="007E37FE" w:rsidRDefault="007E37FE" w:rsidP="007E37FE">
      <w:pPr>
        <w:pStyle w:val="PL"/>
      </w:pPr>
      <w:r>
        <w:t xml:space="preserve">    ObservationTime:</w:t>
      </w:r>
    </w:p>
    <w:p w14:paraId="24C5D62C" w14:textId="77777777" w:rsidR="007E37FE" w:rsidRDefault="007E37FE" w:rsidP="007E37FE">
      <w:pPr>
        <w:pStyle w:val="PL"/>
      </w:pPr>
      <w:r>
        <w:t xml:space="preserve">      type: integer</w:t>
      </w:r>
    </w:p>
    <w:p w14:paraId="54B6203D" w14:textId="77777777" w:rsidR="007E37FE" w:rsidRDefault="007E37FE" w:rsidP="007E37FE">
      <w:pPr>
        <w:pStyle w:val="PL"/>
      </w:pPr>
    </w:p>
    <w:p w14:paraId="69FF9E39" w14:textId="77777777" w:rsidR="007E37FE" w:rsidRDefault="007E37FE" w:rsidP="007E37FE">
      <w:pPr>
        <w:pStyle w:val="PL"/>
      </w:pPr>
      <w:r>
        <w:t xml:space="preserve">    AssuranceGoalStatusObserved:</w:t>
      </w:r>
    </w:p>
    <w:p w14:paraId="0E65D74A" w14:textId="77777777" w:rsidR="007E37FE" w:rsidRDefault="007E37FE" w:rsidP="007E37FE">
      <w:pPr>
        <w:pStyle w:val="PL"/>
      </w:pPr>
      <w:r>
        <w:t xml:space="preserve">      type: string</w:t>
      </w:r>
    </w:p>
    <w:p w14:paraId="7400D88B" w14:textId="77777777" w:rsidR="007E37FE" w:rsidRDefault="007E37FE" w:rsidP="007E37FE">
      <w:pPr>
        <w:pStyle w:val="PL"/>
      </w:pPr>
      <w:r>
        <w:t xml:space="preserve">      enum:</w:t>
      </w:r>
    </w:p>
    <w:p w14:paraId="5F804235" w14:textId="77777777" w:rsidR="007E37FE" w:rsidRDefault="007E37FE" w:rsidP="007E37FE">
      <w:pPr>
        <w:pStyle w:val="PL"/>
      </w:pPr>
      <w:r>
        <w:t xml:space="preserve">        - FULFILLED</w:t>
      </w:r>
    </w:p>
    <w:p w14:paraId="5678D2E1" w14:textId="77777777" w:rsidR="007E37FE" w:rsidRDefault="007E37FE" w:rsidP="007E37FE">
      <w:pPr>
        <w:pStyle w:val="PL"/>
      </w:pPr>
      <w:r>
        <w:t xml:space="preserve">        - NOT_FULFILLED</w:t>
      </w:r>
    </w:p>
    <w:p w14:paraId="743EE397" w14:textId="77777777" w:rsidR="007E37FE" w:rsidRDefault="007E37FE" w:rsidP="007E37FE">
      <w:pPr>
        <w:pStyle w:val="PL"/>
      </w:pPr>
    </w:p>
    <w:p w14:paraId="2BAE209A" w14:textId="77777777" w:rsidR="007E37FE" w:rsidRDefault="007E37FE" w:rsidP="007E37FE">
      <w:pPr>
        <w:pStyle w:val="PL"/>
      </w:pPr>
      <w:r>
        <w:t xml:space="preserve">    AssuranceGoalStatusPredicted:</w:t>
      </w:r>
    </w:p>
    <w:p w14:paraId="52257A74" w14:textId="77777777" w:rsidR="007E37FE" w:rsidRDefault="007E37FE" w:rsidP="007E37FE">
      <w:pPr>
        <w:pStyle w:val="PL"/>
      </w:pPr>
      <w:r>
        <w:t xml:space="preserve">      type: string</w:t>
      </w:r>
    </w:p>
    <w:p w14:paraId="02D78B10" w14:textId="77777777" w:rsidR="007E37FE" w:rsidRDefault="007E37FE" w:rsidP="007E37FE">
      <w:pPr>
        <w:pStyle w:val="PL"/>
      </w:pPr>
      <w:r>
        <w:t xml:space="preserve">      enum:</w:t>
      </w:r>
    </w:p>
    <w:p w14:paraId="21FE8CE7" w14:textId="77777777" w:rsidR="007E37FE" w:rsidRDefault="007E37FE" w:rsidP="007E37FE">
      <w:pPr>
        <w:pStyle w:val="PL"/>
      </w:pPr>
      <w:r>
        <w:t xml:space="preserve">        - FULFILLED</w:t>
      </w:r>
    </w:p>
    <w:p w14:paraId="3D703437" w14:textId="77777777" w:rsidR="007E37FE" w:rsidRDefault="007E37FE" w:rsidP="007E37FE">
      <w:pPr>
        <w:pStyle w:val="PL"/>
      </w:pPr>
      <w:r>
        <w:t xml:space="preserve">        - NOT_FULFILLED</w:t>
      </w:r>
    </w:p>
    <w:p w14:paraId="148FF89A" w14:textId="77777777" w:rsidR="007E37FE" w:rsidRDefault="007E37FE" w:rsidP="007E37FE">
      <w:pPr>
        <w:pStyle w:val="PL"/>
      </w:pPr>
    </w:p>
    <w:p w14:paraId="7240DE85" w14:textId="77777777" w:rsidR="007E37FE" w:rsidRDefault="007E37FE" w:rsidP="007E37FE">
      <w:pPr>
        <w:pStyle w:val="PL"/>
      </w:pPr>
      <w:r>
        <w:t xml:space="preserve">    AssuranceTargetStatusObserved:</w:t>
      </w:r>
    </w:p>
    <w:p w14:paraId="3DA58575" w14:textId="77777777" w:rsidR="007E37FE" w:rsidRDefault="007E37FE" w:rsidP="007E37FE">
      <w:pPr>
        <w:pStyle w:val="PL"/>
      </w:pPr>
      <w:r>
        <w:t xml:space="preserve">      type: string</w:t>
      </w:r>
    </w:p>
    <w:p w14:paraId="11FDBE23" w14:textId="77777777" w:rsidR="007E37FE" w:rsidRDefault="007E37FE" w:rsidP="007E37FE">
      <w:pPr>
        <w:pStyle w:val="PL"/>
      </w:pPr>
      <w:r>
        <w:t xml:space="preserve">      enum:</w:t>
      </w:r>
    </w:p>
    <w:p w14:paraId="4E73F604" w14:textId="77777777" w:rsidR="007E37FE" w:rsidRDefault="007E37FE" w:rsidP="007E37FE">
      <w:pPr>
        <w:pStyle w:val="PL"/>
      </w:pPr>
      <w:r>
        <w:t xml:space="preserve">        - FULFILLED</w:t>
      </w:r>
    </w:p>
    <w:p w14:paraId="51B1E539" w14:textId="77777777" w:rsidR="007E37FE" w:rsidRDefault="007E37FE" w:rsidP="007E37FE">
      <w:pPr>
        <w:pStyle w:val="PL"/>
      </w:pPr>
      <w:r>
        <w:t xml:space="preserve">        - NOT_FULFILLED</w:t>
      </w:r>
    </w:p>
    <w:p w14:paraId="30B39985" w14:textId="77777777" w:rsidR="007E37FE" w:rsidRDefault="007E37FE" w:rsidP="007E37FE">
      <w:pPr>
        <w:pStyle w:val="PL"/>
      </w:pPr>
    </w:p>
    <w:p w14:paraId="751546AD" w14:textId="77777777" w:rsidR="007E37FE" w:rsidRDefault="007E37FE" w:rsidP="007E37FE">
      <w:pPr>
        <w:pStyle w:val="PL"/>
      </w:pPr>
      <w:r>
        <w:t xml:space="preserve">    AssuranceTargetStatusPredicted:</w:t>
      </w:r>
    </w:p>
    <w:p w14:paraId="4C454000" w14:textId="77777777" w:rsidR="007E37FE" w:rsidRDefault="007E37FE" w:rsidP="007E37FE">
      <w:pPr>
        <w:pStyle w:val="PL"/>
      </w:pPr>
      <w:r>
        <w:t xml:space="preserve">      type: string</w:t>
      </w:r>
    </w:p>
    <w:p w14:paraId="17B5223C" w14:textId="77777777" w:rsidR="007E37FE" w:rsidRDefault="007E37FE" w:rsidP="007E37FE">
      <w:pPr>
        <w:pStyle w:val="PL"/>
      </w:pPr>
      <w:r>
        <w:lastRenderedPageBreak/>
        <w:t xml:space="preserve">      enum:</w:t>
      </w:r>
    </w:p>
    <w:p w14:paraId="1AEF104C" w14:textId="77777777" w:rsidR="007E37FE" w:rsidRDefault="007E37FE" w:rsidP="007E37FE">
      <w:pPr>
        <w:pStyle w:val="PL"/>
      </w:pPr>
      <w:r>
        <w:t xml:space="preserve">        - FULFILLED</w:t>
      </w:r>
    </w:p>
    <w:p w14:paraId="6050E56F" w14:textId="77777777" w:rsidR="007E37FE" w:rsidRDefault="007E37FE" w:rsidP="007E37FE">
      <w:pPr>
        <w:pStyle w:val="PL"/>
      </w:pPr>
      <w:r>
        <w:t xml:space="preserve">        - NOT_FULFILLED</w:t>
      </w:r>
    </w:p>
    <w:p w14:paraId="1A7ECB83" w14:textId="77777777" w:rsidR="007E37FE" w:rsidRDefault="007E37FE" w:rsidP="007E37FE">
      <w:pPr>
        <w:pStyle w:val="PL"/>
      </w:pPr>
    </w:p>
    <w:p w14:paraId="0D52218E" w14:textId="77777777" w:rsidR="007E37FE" w:rsidRDefault="007E37FE" w:rsidP="007E37FE">
      <w:pPr>
        <w:pStyle w:val="PL"/>
      </w:pPr>
      <w:r>
        <w:t xml:space="preserve">    AssuranceTargetName:</w:t>
      </w:r>
    </w:p>
    <w:p w14:paraId="22DE0A92" w14:textId="77777777" w:rsidR="007E37FE" w:rsidRDefault="007E37FE" w:rsidP="007E37FE">
      <w:pPr>
        <w:pStyle w:val="PL"/>
      </w:pPr>
      <w:r>
        <w:t xml:space="preserve">      type: string</w:t>
      </w:r>
    </w:p>
    <w:p w14:paraId="3B484F8B" w14:textId="77777777" w:rsidR="007E37FE" w:rsidRDefault="007E37FE" w:rsidP="007E37FE">
      <w:pPr>
        <w:pStyle w:val="PL"/>
      </w:pPr>
    </w:p>
    <w:p w14:paraId="60204C6E" w14:textId="77777777" w:rsidR="007E37FE" w:rsidRDefault="007E37FE" w:rsidP="007E37FE">
      <w:pPr>
        <w:pStyle w:val="PL"/>
      </w:pPr>
      <w:r>
        <w:t xml:space="preserve">    AssuranceTarget:</w:t>
      </w:r>
    </w:p>
    <w:p w14:paraId="5220F5FF" w14:textId="77777777" w:rsidR="007E37FE" w:rsidRDefault="007E37FE" w:rsidP="007E37FE">
      <w:pPr>
        <w:pStyle w:val="PL"/>
      </w:pPr>
      <w:r>
        <w:t xml:space="preserve">      type: object</w:t>
      </w:r>
    </w:p>
    <w:p w14:paraId="558A0FE7" w14:textId="77777777" w:rsidR="007E37FE" w:rsidRDefault="007E37FE" w:rsidP="007E37FE">
      <w:pPr>
        <w:pStyle w:val="PL"/>
      </w:pPr>
      <w:r>
        <w:t xml:space="preserve">      properties:</w:t>
      </w:r>
    </w:p>
    <w:p w14:paraId="2C90E9B6" w14:textId="77777777" w:rsidR="007E37FE" w:rsidRDefault="007E37FE" w:rsidP="007E37FE">
      <w:pPr>
        <w:pStyle w:val="PL"/>
      </w:pPr>
      <w:r>
        <w:t xml:space="preserve">        assuranceTargetName:</w:t>
      </w:r>
    </w:p>
    <w:p w14:paraId="4E62A7F5" w14:textId="77777777" w:rsidR="007E37FE" w:rsidRDefault="007E37FE" w:rsidP="007E37FE">
      <w:pPr>
        <w:pStyle w:val="PL"/>
      </w:pPr>
      <w:r>
        <w:t xml:space="preserve">          $ref: '#/components/schemas/AssuranceTargetName'</w:t>
      </w:r>
    </w:p>
    <w:p w14:paraId="39D24EBA" w14:textId="77777777" w:rsidR="007E37FE" w:rsidRDefault="007E37FE" w:rsidP="007E37FE">
      <w:pPr>
        <w:pStyle w:val="PL"/>
      </w:pPr>
      <w:r>
        <w:t xml:space="preserve">        assuranceTargetValue:</w:t>
      </w:r>
    </w:p>
    <w:p w14:paraId="5422FE8D" w14:textId="77777777" w:rsidR="007E37FE" w:rsidRDefault="007E37FE" w:rsidP="007E37FE">
      <w:pPr>
        <w:pStyle w:val="PL"/>
      </w:pPr>
      <w:r>
        <w:t xml:space="preserve">          type: string</w:t>
      </w:r>
    </w:p>
    <w:p w14:paraId="5D8C3DEA" w14:textId="77777777" w:rsidR="007E37FE" w:rsidRDefault="007E37FE" w:rsidP="007E37FE">
      <w:pPr>
        <w:pStyle w:val="PL"/>
      </w:pPr>
      <w:r>
        <w:t xml:space="preserve">         </w:t>
      </w:r>
    </w:p>
    <w:p w14:paraId="683019EA" w14:textId="77777777" w:rsidR="007E37FE" w:rsidRDefault="007E37FE" w:rsidP="007E37FE">
      <w:pPr>
        <w:pStyle w:val="PL"/>
      </w:pPr>
      <w:r>
        <w:t xml:space="preserve">    AssuranceTargetList:</w:t>
      </w:r>
    </w:p>
    <w:p w14:paraId="185F1308" w14:textId="77777777" w:rsidR="007E37FE" w:rsidRDefault="007E37FE" w:rsidP="007E37FE">
      <w:pPr>
        <w:pStyle w:val="PL"/>
      </w:pPr>
      <w:r>
        <w:t xml:space="preserve">      type: array</w:t>
      </w:r>
    </w:p>
    <w:p w14:paraId="1269D866" w14:textId="77777777" w:rsidR="007E37FE" w:rsidRDefault="007E37FE" w:rsidP="007E37FE">
      <w:pPr>
        <w:pStyle w:val="PL"/>
      </w:pPr>
      <w:r>
        <w:t xml:space="preserve">      items:</w:t>
      </w:r>
    </w:p>
    <w:p w14:paraId="019F8744" w14:textId="77777777" w:rsidR="007E37FE" w:rsidRDefault="007E37FE" w:rsidP="007E37FE">
      <w:pPr>
        <w:pStyle w:val="PL"/>
      </w:pPr>
      <w:r>
        <w:t xml:space="preserve">        $ref: '#/components/schemas/AssuranceTarget'</w:t>
      </w:r>
    </w:p>
    <w:p w14:paraId="6014F6BF" w14:textId="77777777" w:rsidR="007E37FE" w:rsidRDefault="007E37FE" w:rsidP="007E37FE">
      <w:pPr>
        <w:pStyle w:val="PL"/>
      </w:pPr>
    </w:p>
    <w:p w14:paraId="1F4ADC53" w14:textId="77777777" w:rsidR="007E37FE" w:rsidRDefault="007E37FE" w:rsidP="007E37FE">
      <w:pPr>
        <w:pStyle w:val="PL"/>
      </w:pPr>
      <w:r>
        <w:t xml:space="preserve">    AssuranceGoalStatus:</w:t>
      </w:r>
    </w:p>
    <w:p w14:paraId="15F3206A" w14:textId="77777777" w:rsidR="007E37FE" w:rsidRDefault="007E37FE" w:rsidP="007E37FE">
      <w:pPr>
        <w:pStyle w:val="PL"/>
      </w:pPr>
      <w:r>
        <w:t xml:space="preserve">      type: object</w:t>
      </w:r>
    </w:p>
    <w:p w14:paraId="2B2F4831" w14:textId="77777777" w:rsidR="007E37FE" w:rsidRDefault="007E37FE" w:rsidP="007E37FE">
      <w:pPr>
        <w:pStyle w:val="PL"/>
      </w:pPr>
      <w:r>
        <w:t xml:space="preserve">      properties:</w:t>
      </w:r>
    </w:p>
    <w:p w14:paraId="4FF156CB" w14:textId="77777777" w:rsidR="007E37FE" w:rsidRDefault="007E37FE" w:rsidP="007E37FE">
      <w:pPr>
        <w:pStyle w:val="PL"/>
      </w:pPr>
      <w:r>
        <w:t xml:space="preserve">        assuranceGoalStatusId:</w:t>
      </w:r>
    </w:p>
    <w:p w14:paraId="789B7F29" w14:textId="77777777" w:rsidR="007E37FE" w:rsidRDefault="007E37FE" w:rsidP="007E37FE">
      <w:pPr>
        <w:pStyle w:val="PL"/>
      </w:pPr>
      <w:r>
        <w:t xml:space="preserve">          type: string</w:t>
      </w:r>
    </w:p>
    <w:p w14:paraId="006A4ACC" w14:textId="77777777" w:rsidR="007E37FE" w:rsidRDefault="007E37FE" w:rsidP="007E37FE">
      <w:pPr>
        <w:pStyle w:val="PL"/>
      </w:pPr>
      <w:r>
        <w:t xml:space="preserve">        assuranceGoalId:</w:t>
      </w:r>
    </w:p>
    <w:p w14:paraId="08C4342D" w14:textId="77777777" w:rsidR="007E37FE" w:rsidRDefault="007E37FE" w:rsidP="007E37FE">
      <w:pPr>
        <w:pStyle w:val="PL"/>
      </w:pPr>
      <w:r>
        <w:t xml:space="preserve">          $ref: 'TS28623_ComDefs.yaml#/components/schemas/Dn'</w:t>
      </w:r>
    </w:p>
    <w:p w14:paraId="6A126170" w14:textId="77777777" w:rsidR="007E37FE" w:rsidRDefault="007E37FE" w:rsidP="007E37FE">
      <w:pPr>
        <w:pStyle w:val="PL"/>
      </w:pPr>
      <w:r>
        <w:t xml:space="preserve">        assuranceGoalStatusObserved:</w:t>
      </w:r>
    </w:p>
    <w:p w14:paraId="5E30E8C7" w14:textId="77777777" w:rsidR="007E37FE" w:rsidRDefault="007E37FE" w:rsidP="007E37FE">
      <w:pPr>
        <w:pStyle w:val="PL"/>
      </w:pPr>
      <w:r>
        <w:t xml:space="preserve">          $ref: '#/components/schemas/AssuranceGoalStatusObserved'</w:t>
      </w:r>
    </w:p>
    <w:p w14:paraId="155F0FC9" w14:textId="77777777" w:rsidR="007E37FE" w:rsidRDefault="007E37FE" w:rsidP="007E37FE">
      <w:pPr>
        <w:pStyle w:val="PL"/>
      </w:pPr>
      <w:r>
        <w:t xml:space="preserve">        assuranceGoalStatusPredicted:</w:t>
      </w:r>
    </w:p>
    <w:p w14:paraId="7AED3E4D" w14:textId="77777777" w:rsidR="007E37FE" w:rsidRDefault="007E37FE" w:rsidP="007E37FE">
      <w:pPr>
        <w:pStyle w:val="PL"/>
      </w:pPr>
      <w:r>
        <w:t xml:space="preserve">          $ref: '#/components/schemas/AssuranceGoalStatusPredicted'</w:t>
      </w:r>
    </w:p>
    <w:p w14:paraId="7A7BF738" w14:textId="77777777" w:rsidR="007E37FE" w:rsidRDefault="007E37FE" w:rsidP="007E37FE">
      <w:pPr>
        <w:pStyle w:val="PL"/>
      </w:pPr>
      <w:r>
        <w:t xml:space="preserve">        assuranceGoalRef:</w:t>
      </w:r>
    </w:p>
    <w:p w14:paraId="00C82B3D" w14:textId="77777777" w:rsidR="007E37FE" w:rsidRDefault="007E37FE" w:rsidP="007E37FE">
      <w:pPr>
        <w:pStyle w:val="PL"/>
      </w:pPr>
      <w:r>
        <w:t xml:space="preserve">          $ref: 'TS28623_ComDefs.yaml#/components/schemas/Dn'</w:t>
      </w:r>
    </w:p>
    <w:p w14:paraId="1A2F7B6F" w14:textId="77777777" w:rsidR="007E37FE" w:rsidRDefault="007E37FE" w:rsidP="007E37FE">
      <w:pPr>
        <w:pStyle w:val="PL"/>
      </w:pPr>
      <w:r>
        <w:t xml:space="preserve">        assuranceTargetStatusList:</w:t>
      </w:r>
    </w:p>
    <w:p w14:paraId="2A9F149D" w14:textId="77777777" w:rsidR="007E37FE" w:rsidRDefault="007E37FE" w:rsidP="007E37FE">
      <w:pPr>
        <w:pStyle w:val="PL"/>
      </w:pPr>
      <w:r>
        <w:t xml:space="preserve">          $ref: '#/components/schemas/AssuranceTargetStatusList'</w:t>
      </w:r>
    </w:p>
    <w:p w14:paraId="33E68E5C" w14:textId="77777777" w:rsidR="007E37FE" w:rsidRDefault="007E37FE" w:rsidP="007E37FE">
      <w:pPr>
        <w:pStyle w:val="PL"/>
      </w:pPr>
    </w:p>
    <w:p w14:paraId="2EF02DE9" w14:textId="77777777" w:rsidR="007E37FE" w:rsidRDefault="007E37FE" w:rsidP="007E37FE">
      <w:pPr>
        <w:pStyle w:val="PL"/>
      </w:pPr>
      <w:r>
        <w:t xml:space="preserve">    AssuranceGoalStatusList:</w:t>
      </w:r>
    </w:p>
    <w:p w14:paraId="4F1E149B" w14:textId="77777777" w:rsidR="007E37FE" w:rsidRDefault="007E37FE" w:rsidP="007E37FE">
      <w:pPr>
        <w:pStyle w:val="PL"/>
      </w:pPr>
      <w:r>
        <w:t xml:space="preserve">      type: array</w:t>
      </w:r>
    </w:p>
    <w:p w14:paraId="50094F0B" w14:textId="77777777" w:rsidR="007E37FE" w:rsidRDefault="007E37FE" w:rsidP="007E37FE">
      <w:pPr>
        <w:pStyle w:val="PL"/>
      </w:pPr>
      <w:r>
        <w:t xml:space="preserve">      items:</w:t>
      </w:r>
    </w:p>
    <w:p w14:paraId="102A3B28" w14:textId="77777777" w:rsidR="007E37FE" w:rsidRDefault="007E37FE" w:rsidP="007E37FE">
      <w:pPr>
        <w:pStyle w:val="PL"/>
      </w:pPr>
      <w:r>
        <w:t xml:space="preserve">        $ref: '#/components/schemas/AssuranceGoalStatus'</w:t>
      </w:r>
    </w:p>
    <w:p w14:paraId="3F2C1F0F" w14:textId="77777777" w:rsidR="007E37FE" w:rsidRDefault="007E37FE" w:rsidP="007E37FE">
      <w:pPr>
        <w:pStyle w:val="PL"/>
      </w:pPr>
    </w:p>
    <w:p w14:paraId="1AB05EC3" w14:textId="77777777" w:rsidR="007E37FE" w:rsidRDefault="007E37FE" w:rsidP="007E37FE">
      <w:pPr>
        <w:pStyle w:val="PL"/>
      </w:pPr>
      <w:r>
        <w:t xml:space="preserve">    AssuranceTargetStatus:</w:t>
      </w:r>
    </w:p>
    <w:p w14:paraId="7B303049" w14:textId="77777777" w:rsidR="007E37FE" w:rsidRDefault="007E37FE" w:rsidP="007E37FE">
      <w:pPr>
        <w:pStyle w:val="PL"/>
      </w:pPr>
      <w:r>
        <w:t xml:space="preserve">      type: object</w:t>
      </w:r>
    </w:p>
    <w:p w14:paraId="02B94B5F" w14:textId="77777777" w:rsidR="007E37FE" w:rsidRDefault="007E37FE" w:rsidP="007E37FE">
      <w:pPr>
        <w:pStyle w:val="PL"/>
      </w:pPr>
      <w:r>
        <w:t xml:space="preserve">      properties:</w:t>
      </w:r>
    </w:p>
    <w:p w14:paraId="198D2FE4" w14:textId="77777777" w:rsidR="007E37FE" w:rsidRDefault="007E37FE" w:rsidP="007E37FE">
      <w:pPr>
        <w:pStyle w:val="PL"/>
      </w:pPr>
      <w:r>
        <w:t xml:space="preserve">        assuranceTargetStatusId:</w:t>
      </w:r>
    </w:p>
    <w:p w14:paraId="5872F008" w14:textId="77777777" w:rsidR="007E37FE" w:rsidRDefault="007E37FE" w:rsidP="007E37FE">
      <w:pPr>
        <w:pStyle w:val="PL"/>
      </w:pPr>
      <w:r>
        <w:t xml:space="preserve">          type: string</w:t>
      </w:r>
    </w:p>
    <w:p w14:paraId="4C6F4835" w14:textId="77777777" w:rsidR="007E37FE" w:rsidRDefault="007E37FE" w:rsidP="007E37FE">
      <w:pPr>
        <w:pStyle w:val="PL"/>
      </w:pPr>
      <w:r>
        <w:t xml:space="preserve">        assuranceTargetName:</w:t>
      </w:r>
    </w:p>
    <w:p w14:paraId="64320945" w14:textId="77777777" w:rsidR="007E37FE" w:rsidRDefault="007E37FE" w:rsidP="007E37FE">
      <w:pPr>
        <w:pStyle w:val="PL"/>
      </w:pPr>
      <w:r>
        <w:t xml:space="preserve">          $ref: '#/components/schemas/AssuranceTargetName'</w:t>
      </w:r>
    </w:p>
    <w:p w14:paraId="6E9A8B1C" w14:textId="77777777" w:rsidR="007E37FE" w:rsidRDefault="007E37FE" w:rsidP="007E37FE">
      <w:pPr>
        <w:pStyle w:val="PL"/>
      </w:pPr>
      <w:r>
        <w:t xml:space="preserve">        assuranceTargetStatusObserved:</w:t>
      </w:r>
    </w:p>
    <w:p w14:paraId="39D7925B" w14:textId="77777777" w:rsidR="007E37FE" w:rsidRDefault="007E37FE" w:rsidP="007E37FE">
      <w:pPr>
        <w:pStyle w:val="PL"/>
      </w:pPr>
      <w:r>
        <w:t xml:space="preserve">          $ref: '#/components/schemas/AssuranceTargetStatusObserved'</w:t>
      </w:r>
    </w:p>
    <w:p w14:paraId="1E16772A" w14:textId="77777777" w:rsidR="007E37FE" w:rsidRDefault="007E37FE" w:rsidP="007E37FE">
      <w:pPr>
        <w:pStyle w:val="PL"/>
      </w:pPr>
      <w:r>
        <w:t xml:space="preserve">        assuranceTargetStatusPredicted:</w:t>
      </w:r>
    </w:p>
    <w:p w14:paraId="5EE65262" w14:textId="77777777" w:rsidR="007E37FE" w:rsidRDefault="007E37FE" w:rsidP="007E37FE">
      <w:pPr>
        <w:pStyle w:val="PL"/>
      </w:pPr>
      <w:r>
        <w:t xml:space="preserve">          $ref: '#/components/schemas/AssuranceTargetStatusPredicted'</w:t>
      </w:r>
    </w:p>
    <w:p w14:paraId="44F3686C" w14:textId="77777777" w:rsidR="007E37FE" w:rsidRDefault="007E37FE" w:rsidP="007E37FE">
      <w:pPr>
        <w:pStyle w:val="PL"/>
      </w:pPr>
      <w:r>
        <w:t xml:space="preserve">         </w:t>
      </w:r>
    </w:p>
    <w:p w14:paraId="48F9C383" w14:textId="77777777" w:rsidR="007E37FE" w:rsidRDefault="007E37FE" w:rsidP="007E37FE">
      <w:pPr>
        <w:pStyle w:val="PL"/>
      </w:pPr>
      <w:r>
        <w:t xml:space="preserve">    AssuranceTargetStatusList:</w:t>
      </w:r>
    </w:p>
    <w:p w14:paraId="30CE4EFC" w14:textId="77777777" w:rsidR="007E37FE" w:rsidRDefault="007E37FE" w:rsidP="007E37FE">
      <w:pPr>
        <w:pStyle w:val="PL"/>
      </w:pPr>
      <w:r>
        <w:t xml:space="preserve">      type: array</w:t>
      </w:r>
    </w:p>
    <w:p w14:paraId="75B8DD94" w14:textId="77777777" w:rsidR="007E37FE" w:rsidRDefault="007E37FE" w:rsidP="007E37FE">
      <w:pPr>
        <w:pStyle w:val="PL"/>
      </w:pPr>
      <w:r>
        <w:t xml:space="preserve">      items:</w:t>
      </w:r>
    </w:p>
    <w:p w14:paraId="50197445" w14:textId="77777777" w:rsidR="007E37FE" w:rsidRDefault="007E37FE" w:rsidP="007E37FE">
      <w:pPr>
        <w:pStyle w:val="PL"/>
      </w:pPr>
      <w:r>
        <w:t xml:space="preserve">         $ref: '#/components/schemas/AssuranceTargetStatus'</w:t>
      </w:r>
    </w:p>
    <w:p w14:paraId="7B8E5E7E" w14:textId="77777777" w:rsidR="007E37FE" w:rsidRDefault="007E37FE" w:rsidP="007E37FE">
      <w:pPr>
        <w:pStyle w:val="PL"/>
      </w:pPr>
      <w:r>
        <w:t xml:space="preserve">     </w:t>
      </w:r>
    </w:p>
    <w:p w14:paraId="1FCC0967" w14:textId="77777777" w:rsidR="007E37FE" w:rsidRDefault="007E37FE" w:rsidP="007E37FE">
      <w:pPr>
        <w:pStyle w:val="PL"/>
      </w:pPr>
      <w:r>
        <w:t xml:space="preserve">    AttributeNameList:</w:t>
      </w:r>
    </w:p>
    <w:p w14:paraId="7191712F" w14:textId="77777777" w:rsidR="007E37FE" w:rsidRDefault="007E37FE" w:rsidP="007E37FE">
      <w:pPr>
        <w:pStyle w:val="PL"/>
      </w:pPr>
      <w:r>
        <w:t xml:space="preserve">      type: array</w:t>
      </w:r>
    </w:p>
    <w:p w14:paraId="73AFFDD3" w14:textId="77777777" w:rsidR="007E37FE" w:rsidRDefault="007E37FE" w:rsidP="007E37FE">
      <w:pPr>
        <w:pStyle w:val="PL"/>
      </w:pPr>
      <w:r>
        <w:t xml:space="preserve">      items:</w:t>
      </w:r>
    </w:p>
    <w:p w14:paraId="41A97B44" w14:textId="77777777" w:rsidR="007E37FE" w:rsidRDefault="007E37FE" w:rsidP="007E37FE">
      <w:pPr>
        <w:pStyle w:val="PL"/>
      </w:pPr>
      <w:r>
        <w:t xml:space="preserve">         type: string</w:t>
      </w:r>
    </w:p>
    <w:p w14:paraId="1DEAC409" w14:textId="77777777" w:rsidR="007E37FE" w:rsidRDefault="007E37FE" w:rsidP="007E37FE">
      <w:pPr>
        <w:pStyle w:val="PL"/>
      </w:pPr>
      <w:r>
        <w:t xml:space="preserve">          </w:t>
      </w:r>
    </w:p>
    <w:p w14:paraId="526F4910" w14:textId="77777777" w:rsidR="007E37FE" w:rsidRDefault="007E37FE" w:rsidP="007E37FE">
      <w:pPr>
        <w:pStyle w:val="PL"/>
      </w:pPr>
      <w:r>
        <w:t xml:space="preserve">    ACCLDisallowedAttributes:</w:t>
      </w:r>
    </w:p>
    <w:p w14:paraId="1252C2B5" w14:textId="77777777" w:rsidR="007E37FE" w:rsidRDefault="007E37FE" w:rsidP="007E37FE">
      <w:pPr>
        <w:pStyle w:val="PL"/>
      </w:pPr>
      <w:r>
        <w:t xml:space="preserve">      type: object</w:t>
      </w:r>
    </w:p>
    <w:p w14:paraId="0C044FB5" w14:textId="77777777" w:rsidR="007E37FE" w:rsidRDefault="007E37FE" w:rsidP="007E37FE">
      <w:pPr>
        <w:pStyle w:val="PL"/>
      </w:pPr>
      <w:r>
        <w:t xml:space="preserve">      properties:</w:t>
      </w:r>
    </w:p>
    <w:p w14:paraId="1C727DD7" w14:textId="77777777" w:rsidR="007E37FE" w:rsidRDefault="007E37FE" w:rsidP="007E37FE">
      <w:pPr>
        <w:pStyle w:val="PL"/>
      </w:pPr>
      <w:r>
        <w:t xml:space="preserve">        managedEntityIdentifier:</w:t>
      </w:r>
    </w:p>
    <w:p w14:paraId="6F526596" w14:textId="77777777" w:rsidR="007E37FE" w:rsidRDefault="007E37FE" w:rsidP="007E37FE">
      <w:pPr>
        <w:pStyle w:val="PL"/>
      </w:pPr>
      <w:r>
        <w:t xml:space="preserve">          $ref: 'TS28623_ComDefs.yaml#/components/schemas/Dn'</w:t>
      </w:r>
    </w:p>
    <w:p w14:paraId="47102C72" w14:textId="77777777" w:rsidR="007E37FE" w:rsidRDefault="007E37FE" w:rsidP="007E37FE">
      <w:pPr>
        <w:pStyle w:val="PL"/>
      </w:pPr>
      <w:r>
        <w:t xml:space="preserve">        attributeNameList:</w:t>
      </w:r>
    </w:p>
    <w:p w14:paraId="5285DC1E" w14:textId="77777777" w:rsidR="007E37FE" w:rsidRDefault="007E37FE" w:rsidP="007E37FE">
      <w:pPr>
        <w:pStyle w:val="PL"/>
      </w:pPr>
      <w:r>
        <w:t xml:space="preserve">          $ref: '#/components/schemas/AttributeNameList'</w:t>
      </w:r>
    </w:p>
    <w:p w14:paraId="745A4868" w14:textId="77777777" w:rsidR="007E37FE" w:rsidRDefault="007E37FE" w:rsidP="007E37FE">
      <w:pPr>
        <w:pStyle w:val="PL"/>
      </w:pPr>
    </w:p>
    <w:p w14:paraId="4698B1FF" w14:textId="77777777" w:rsidR="007E37FE" w:rsidRDefault="007E37FE" w:rsidP="007E37FE">
      <w:pPr>
        <w:pStyle w:val="PL"/>
      </w:pPr>
      <w:r>
        <w:t xml:space="preserve">    AssuranceScope:</w:t>
      </w:r>
    </w:p>
    <w:p w14:paraId="6AF152FC" w14:textId="77777777" w:rsidR="007E37FE" w:rsidRDefault="007E37FE" w:rsidP="007E37FE">
      <w:pPr>
        <w:pStyle w:val="PL"/>
      </w:pPr>
      <w:r>
        <w:t xml:space="preserve">      type: object</w:t>
      </w:r>
    </w:p>
    <w:p w14:paraId="47097519" w14:textId="77777777" w:rsidR="007E37FE" w:rsidRDefault="007E37FE" w:rsidP="007E37FE">
      <w:pPr>
        <w:pStyle w:val="PL"/>
      </w:pPr>
      <w:r>
        <w:t xml:space="preserve">      properties:</w:t>
      </w:r>
    </w:p>
    <w:p w14:paraId="50DE1B1F" w14:textId="77777777" w:rsidR="007E37FE" w:rsidRDefault="007E37FE" w:rsidP="007E37FE">
      <w:pPr>
        <w:pStyle w:val="PL"/>
      </w:pPr>
      <w:r>
        <w:t xml:space="preserve">        taiList:</w:t>
      </w:r>
    </w:p>
    <w:p w14:paraId="73C34256" w14:textId="77777777" w:rsidR="007E37FE" w:rsidRDefault="007E37FE" w:rsidP="007E37FE">
      <w:pPr>
        <w:pStyle w:val="PL"/>
      </w:pPr>
      <w:r>
        <w:t xml:space="preserve">          $ref: 'TS28541_NrNrm.yaml#/components/schemas/TaiList'</w:t>
      </w:r>
    </w:p>
    <w:p w14:paraId="24D4C16C" w14:textId="77777777" w:rsidR="007E37FE" w:rsidRDefault="007E37FE" w:rsidP="007E37FE">
      <w:pPr>
        <w:pStyle w:val="PL"/>
      </w:pPr>
    </w:p>
    <w:p w14:paraId="110D2088" w14:textId="77777777" w:rsidR="007E37FE" w:rsidRDefault="007E37FE" w:rsidP="007E37FE">
      <w:pPr>
        <w:pStyle w:val="PL"/>
      </w:pPr>
      <w:r>
        <w:t>#-------- Definition of concrete IOCs --------------------------------------------</w:t>
      </w:r>
    </w:p>
    <w:p w14:paraId="3FA5C225" w14:textId="77777777" w:rsidR="007E37FE" w:rsidRDefault="007E37FE" w:rsidP="007E37FE">
      <w:pPr>
        <w:pStyle w:val="PL"/>
      </w:pPr>
      <w:r>
        <w:lastRenderedPageBreak/>
        <w:t xml:space="preserve">    MnS:</w:t>
      </w:r>
    </w:p>
    <w:p w14:paraId="5515DCE2" w14:textId="77777777" w:rsidR="007E37FE" w:rsidRDefault="007E37FE" w:rsidP="007E37FE">
      <w:pPr>
        <w:pStyle w:val="PL"/>
      </w:pPr>
      <w:r>
        <w:t xml:space="preserve">      oneOf:</w:t>
      </w:r>
    </w:p>
    <w:p w14:paraId="42C7A2F7" w14:textId="77777777" w:rsidR="007E37FE" w:rsidRDefault="007E37FE" w:rsidP="007E37FE">
      <w:pPr>
        <w:pStyle w:val="PL"/>
      </w:pPr>
      <w:r>
        <w:t xml:space="preserve">        - type: object</w:t>
      </w:r>
    </w:p>
    <w:p w14:paraId="7FC3C7E6" w14:textId="77777777" w:rsidR="007E37FE" w:rsidRDefault="007E37FE" w:rsidP="007E37FE">
      <w:pPr>
        <w:pStyle w:val="PL"/>
      </w:pPr>
      <w:r>
        <w:t xml:space="preserve">          properties:</w:t>
      </w:r>
    </w:p>
    <w:p w14:paraId="14D8D185" w14:textId="77777777" w:rsidR="007E37FE" w:rsidRDefault="007E37FE" w:rsidP="007E37FE">
      <w:pPr>
        <w:pStyle w:val="PL"/>
      </w:pPr>
      <w:r>
        <w:t xml:space="preserve">            SubNetwork:</w:t>
      </w:r>
    </w:p>
    <w:p w14:paraId="5CEAA4AB" w14:textId="77777777" w:rsidR="007E37FE" w:rsidRDefault="007E37FE" w:rsidP="007E37FE">
      <w:pPr>
        <w:pStyle w:val="PL"/>
      </w:pPr>
      <w:r>
        <w:t xml:space="preserve">              $ref: '#/components/schemas/SubNetwork-Multiple'</w:t>
      </w:r>
    </w:p>
    <w:p w14:paraId="30BC2DA8" w14:textId="77777777" w:rsidR="007E37FE" w:rsidRDefault="007E37FE" w:rsidP="007E37FE">
      <w:pPr>
        <w:pStyle w:val="PL"/>
      </w:pPr>
      <w:r>
        <w:t xml:space="preserve">        - type: object</w:t>
      </w:r>
    </w:p>
    <w:p w14:paraId="3E305156" w14:textId="77777777" w:rsidR="007E37FE" w:rsidRDefault="007E37FE" w:rsidP="007E37FE">
      <w:pPr>
        <w:pStyle w:val="PL"/>
      </w:pPr>
      <w:r>
        <w:t xml:space="preserve">          properties:</w:t>
      </w:r>
    </w:p>
    <w:p w14:paraId="5EAD18C5" w14:textId="77777777" w:rsidR="007E37FE" w:rsidRDefault="007E37FE" w:rsidP="007E37FE">
      <w:pPr>
        <w:pStyle w:val="PL"/>
      </w:pPr>
      <w:r>
        <w:t xml:space="preserve">            ManagedElement:</w:t>
      </w:r>
    </w:p>
    <w:p w14:paraId="319C372D" w14:textId="77777777" w:rsidR="007E37FE" w:rsidRDefault="007E37FE" w:rsidP="007E37FE">
      <w:pPr>
        <w:pStyle w:val="PL"/>
      </w:pPr>
      <w:r>
        <w:t xml:space="preserve">              $ref: '#/components/schemas/ManagedElement-Multiple'</w:t>
      </w:r>
    </w:p>
    <w:p w14:paraId="50FD8B9E" w14:textId="77777777" w:rsidR="007E37FE" w:rsidRDefault="007E37FE" w:rsidP="007E37FE">
      <w:pPr>
        <w:pStyle w:val="PL"/>
      </w:pPr>
    </w:p>
    <w:p w14:paraId="29E2172C" w14:textId="77777777" w:rsidR="007E37FE" w:rsidRDefault="007E37FE" w:rsidP="007E37FE">
      <w:pPr>
        <w:pStyle w:val="PL"/>
      </w:pPr>
      <w:r>
        <w:t xml:space="preserve">    SubNetwork-Single:</w:t>
      </w:r>
    </w:p>
    <w:p w14:paraId="619FC69A" w14:textId="77777777" w:rsidR="007E37FE" w:rsidRDefault="007E37FE" w:rsidP="007E37FE">
      <w:pPr>
        <w:pStyle w:val="PL"/>
      </w:pPr>
      <w:r>
        <w:t xml:space="preserve">      allOf:</w:t>
      </w:r>
    </w:p>
    <w:p w14:paraId="4992F70F" w14:textId="77777777" w:rsidR="007E37FE" w:rsidRDefault="007E37FE" w:rsidP="007E37FE">
      <w:pPr>
        <w:pStyle w:val="PL"/>
      </w:pPr>
      <w:r>
        <w:t xml:space="preserve">        - $ref: 'TS28623_GenericNrm.yaml#/components/schemas/Top'</w:t>
      </w:r>
    </w:p>
    <w:p w14:paraId="261CD09E" w14:textId="77777777" w:rsidR="007E37FE" w:rsidRDefault="007E37FE" w:rsidP="007E37FE">
      <w:pPr>
        <w:pStyle w:val="PL"/>
      </w:pPr>
      <w:r>
        <w:t xml:space="preserve">        - type: object</w:t>
      </w:r>
    </w:p>
    <w:p w14:paraId="3A7C12E4" w14:textId="77777777" w:rsidR="007E37FE" w:rsidRDefault="007E37FE" w:rsidP="007E37FE">
      <w:pPr>
        <w:pStyle w:val="PL"/>
      </w:pPr>
      <w:r>
        <w:t xml:space="preserve">          properties:</w:t>
      </w:r>
    </w:p>
    <w:p w14:paraId="44ED9855" w14:textId="77777777" w:rsidR="007E37FE" w:rsidRDefault="007E37FE" w:rsidP="007E37FE">
      <w:pPr>
        <w:pStyle w:val="PL"/>
      </w:pPr>
      <w:r>
        <w:t xml:space="preserve">            attributes:</w:t>
      </w:r>
    </w:p>
    <w:p w14:paraId="69F9D71C" w14:textId="77777777" w:rsidR="007E37FE" w:rsidRDefault="007E37FE" w:rsidP="007E37FE">
      <w:pPr>
        <w:pStyle w:val="PL"/>
      </w:pPr>
      <w:r>
        <w:t xml:space="preserve">              allOf:</w:t>
      </w:r>
    </w:p>
    <w:p w14:paraId="30BE2C08" w14:textId="77777777" w:rsidR="007E37FE" w:rsidRDefault="007E37FE" w:rsidP="007E37FE">
      <w:pPr>
        <w:pStyle w:val="PL"/>
      </w:pPr>
      <w:r>
        <w:t xml:space="preserve">                - $ref: 'TS28623_GenericNrm.yaml#/components/schemas/SubNetwork-Attr'</w:t>
      </w:r>
    </w:p>
    <w:p w14:paraId="0AAC071A" w14:textId="77777777" w:rsidR="007E37FE" w:rsidRDefault="007E37FE" w:rsidP="007E37FE">
      <w:pPr>
        <w:pStyle w:val="PL"/>
      </w:pPr>
      <w:r>
        <w:t xml:space="preserve">        - $ref: 'TS28623_GenericNrm.yaml#/components/schemas/SubNetwork-ncO'</w:t>
      </w:r>
    </w:p>
    <w:p w14:paraId="04991BE8" w14:textId="77777777" w:rsidR="007E37FE" w:rsidRDefault="007E37FE" w:rsidP="007E37FE">
      <w:pPr>
        <w:pStyle w:val="PL"/>
      </w:pPr>
      <w:r>
        <w:t xml:space="preserve">        - type: object</w:t>
      </w:r>
    </w:p>
    <w:p w14:paraId="00D05440" w14:textId="77777777" w:rsidR="007E37FE" w:rsidRDefault="007E37FE" w:rsidP="007E37FE">
      <w:pPr>
        <w:pStyle w:val="PL"/>
      </w:pPr>
      <w:r>
        <w:t xml:space="preserve">          properties:</w:t>
      </w:r>
    </w:p>
    <w:p w14:paraId="533CBADE" w14:textId="77777777" w:rsidR="007E37FE" w:rsidRDefault="007E37FE" w:rsidP="007E37FE">
      <w:pPr>
        <w:pStyle w:val="PL"/>
      </w:pPr>
      <w:r>
        <w:t xml:space="preserve">            AssuranceClosedControlLoop:</w:t>
      </w:r>
    </w:p>
    <w:p w14:paraId="5BD9C983" w14:textId="77777777" w:rsidR="007E37FE" w:rsidRDefault="007E37FE" w:rsidP="007E37FE">
      <w:pPr>
        <w:pStyle w:val="PL"/>
      </w:pPr>
      <w:r>
        <w:t xml:space="preserve">              $ref: '#/components/schemas/AssuranceClosedControlLoop-Multiple'</w:t>
      </w:r>
    </w:p>
    <w:p w14:paraId="4D149D5A" w14:textId="77777777" w:rsidR="007E37FE" w:rsidRDefault="007E37FE" w:rsidP="007E37FE">
      <w:pPr>
        <w:pStyle w:val="PL"/>
      </w:pPr>
      <w:r>
        <w:t xml:space="preserve"> </w:t>
      </w:r>
    </w:p>
    <w:p w14:paraId="2AE55BB7" w14:textId="77777777" w:rsidR="007E37FE" w:rsidRDefault="007E37FE" w:rsidP="007E37FE">
      <w:pPr>
        <w:pStyle w:val="PL"/>
      </w:pPr>
      <w:r>
        <w:t xml:space="preserve">    ManagedElement-Single:</w:t>
      </w:r>
    </w:p>
    <w:p w14:paraId="3BFC430A" w14:textId="77777777" w:rsidR="007E37FE" w:rsidRDefault="007E37FE" w:rsidP="007E37FE">
      <w:pPr>
        <w:pStyle w:val="PL"/>
      </w:pPr>
      <w:r>
        <w:t xml:space="preserve">      allOf:</w:t>
      </w:r>
    </w:p>
    <w:p w14:paraId="57A49C04" w14:textId="77777777" w:rsidR="007E37FE" w:rsidRDefault="007E37FE" w:rsidP="007E37FE">
      <w:pPr>
        <w:pStyle w:val="PL"/>
      </w:pPr>
      <w:r>
        <w:t xml:space="preserve">        - $ref: 'TS28623_GenericNrm.yaml#/components/schemas/Top'</w:t>
      </w:r>
    </w:p>
    <w:p w14:paraId="610226EF" w14:textId="77777777" w:rsidR="007E37FE" w:rsidRDefault="007E37FE" w:rsidP="007E37FE">
      <w:pPr>
        <w:pStyle w:val="PL"/>
      </w:pPr>
      <w:r>
        <w:t xml:space="preserve">        - type: object</w:t>
      </w:r>
    </w:p>
    <w:p w14:paraId="2A9C84BA" w14:textId="77777777" w:rsidR="007E37FE" w:rsidRDefault="007E37FE" w:rsidP="007E37FE">
      <w:pPr>
        <w:pStyle w:val="PL"/>
      </w:pPr>
      <w:r>
        <w:t xml:space="preserve">          properties:</w:t>
      </w:r>
    </w:p>
    <w:p w14:paraId="519CAE9C" w14:textId="77777777" w:rsidR="007E37FE" w:rsidRDefault="007E37FE" w:rsidP="007E37FE">
      <w:pPr>
        <w:pStyle w:val="PL"/>
      </w:pPr>
      <w:r>
        <w:t xml:space="preserve">            attributes:</w:t>
      </w:r>
    </w:p>
    <w:p w14:paraId="02E364C0" w14:textId="77777777" w:rsidR="007E37FE" w:rsidRDefault="007E37FE" w:rsidP="007E37FE">
      <w:pPr>
        <w:pStyle w:val="PL"/>
      </w:pPr>
      <w:r>
        <w:t xml:space="preserve">              allOf:</w:t>
      </w:r>
    </w:p>
    <w:p w14:paraId="689CD790" w14:textId="77777777" w:rsidR="007E37FE" w:rsidRDefault="007E37FE" w:rsidP="007E37FE">
      <w:pPr>
        <w:pStyle w:val="PL"/>
      </w:pPr>
      <w:r>
        <w:t xml:space="preserve">                - $ref: 'TS28623_GenericNrm.yaml#/components/schemas/ManagedElement-Attr'</w:t>
      </w:r>
    </w:p>
    <w:p w14:paraId="6406A9E5" w14:textId="77777777" w:rsidR="007E37FE" w:rsidRDefault="007E37FE" w:rsidP="007E37FE">
      <w:pPr>
        <w:pStyle w:val="PL"/>
      </w:pPr>
      <w:r>
        <w:t xml:space="preserve">        - $ref: 'TS28623_GenericNrm.yaml#/components/schemas/ManagedElement-ncO'</w:t>
      </w:r>
    </w:p>
    <w:p w14:paraId="6EB0AD53" w14:textId="77777777" w:rsidR="007E37FE" w:rsidRDefault="007E37FE" w:rsidP="007E37FE">
      <w:pPr>
        <w:pStyle w:val="PL"/>
      </w:pPr>
      <w:r>
        <w:t xml:space="preserve">        - type: object</w:t>
      </w:r>
    </w:p>
    <w:p w14:paraId="0AF64204" w14:textId="77777777" w:rsidR="007E37FE" w:rsidRDefault="007E37FE" w:rsidP="007E37FE">
      <w:pPr>
        <w:pStyle w:val="PL"/>
      </w:pPr>
      <w:r>
        <w:t xml:space="preserve">          properties:</w:t>
      </w:r>
    </w:p>
    <w:p w14:paraId="244F467B" w14:textId="77777777" w:rsidR="007E37FE" w:rsidRDefault="007E37FE" w:rsidP="007E37FE">
      <w:pPr>
        <w:pStyle w:val="PL"/>
      </w:pPr>
      <w:r>
        <w:t xml:space="preserve">            AssuranceClosedControlLoop:</w:t>
      </w:r>
    </w:p>
    <w:p w14:paraId="104FAAE9" w14:textId="77777777" w:rsidR="007E37FE" w:rsidRDefault="007E37FE" w:rsidP="007E37FE">
      <w:pPr>
        <w:pStyle w:val="PL"/>
      </w:pPr>
      <w:r>
        <w:t xml:space="preserve">              $ref: '#/components/schemas/AssuranceClosedControlLoop-Multiple'</w:t>
      </w:r>
    </w:p>
    <w:p w14:paraId="5B5C7865" w14:textId="77777777" w:rsidR="007E37FE" w:rsidRDefault="007E37FE" w:rsidP="007E37FE">
      <w:pPr>
        <w:pStyle w:val="PL"/>
      </w:pPr>
    </w:p>
    <w:p w14:paraId="0583AD09" w14:textId="77777777" w:rsidR="007E37FE" w:rsidRDefault="007E37FE" w:rsidP="007E37FE">
      <w:pPr>
        <w:pStyle w:val="PL"/>
      </w:pPr>
      <w:r>
        <w:t xml:space="preserve">    AssuranceClosedControlLoop-Single:</w:t>
      </w:r>
    </w:p>
    <w:p w14:paraId="2791ECCA" w14:textId="77777777" w:rsidR="007E37FE" w:rsidRDefault="007E37FE" w:rsidP="007E37FE">
      <w:pPr>
        <w:pStyle w:val="PL"/>
      </w:pPr>
      <w:r>
        <w:t xml:space="preserve">      allOf:</w:t>
      </w:r>
    </w:p>
    <w:p w14:paraId="2435D5E7" w14:textId="77777777" w:rsidR="007E37FE" w:rsidRDefault="007E37FE" w:rsidP="007E37FE">
      <w:pPr>
        <w:pStyle w:val="PL"/>
      </w:pPr>
      <w:r>
        <w:t xml:space="preserve">        - $ref: 'TS28623_GenericNrm.yaml#/components/schemas/Top'</w:t>
      </w:r>
    </w:p>
    <w:p w14:paraId="405BD490" w14:textId="77777777" w:rsidR="007E37FE" w:rsidRDefault="007E37FE" w:rsidP="007E37FE">
      <w:pPr>
        <w:pStyle w:val="PL"/>
      </w:pPr>
      <w:r>
        <w:t xml:space="preserve">        - type: object</w:t>
      </w:r>
    </w:p>
    <w:p w14:paraId="1DF66365" w14:textId="77777777" w:rsidR="007E37FE" w:rsidRDefault="007E37FE" w:rsidP="007E37FE">
      <w:pPr>
        <w:pStyle w:val="PL"/>
      </w:pPr>
      <w:r>
        <w:t xml:space="preserve">          properties:</w:t>
      </w:r>
    </w:p>
    <w:p w14:paraId="104FCD52" w14:textId="77777777" w:rsidR="007E37FE" w:rsidRDefault="007E37FE" w:rsidP="007E37FE">
      <w:pPr>
        <w:pStyle w:val="PL"/>
      </w:pPr>
      <w:r>
        <w:t xml:space="preserve">            attributes:</w:t>
      </w:r>
    </w:p>
    <w:p w14:paraId="60847C08" w14:textId="77777777" w:rsidR="007E37FE" w:rsidRDefault="007E37FE" w:rsidP="007E37FE">
      <w:pPr>
        <w:pStyle w:val="PL"/>
      </w:pPr>
      <w:r>
        <w:t xml:space="preserve">              type: object</w:t>
      </w:r>
    </w:p>
    <w:p w14:paraId="5597366A" w14:textId="77777777" w:rsidR="007E37FE" w:rsidRDefault="007E37FE" w:rsidP="007E37FE">
      <w:pPr>
        <w:pStyle w:val="PL"/>
      </w:pPr>
      <w:r>
        <w:t xml:space="preserve">              properties:</w:t>
      </w:r>
    </w:p>
    <w:p w14:paraId="250F75D9" w14:textId="77777777" w:rsidR="007E37FE" w:rsidRDefault="007E37FE" w:rsidP="007E37FE">
      <w:pPr>
        <w:pStyle w:val="PL"/>
      </w:pPr>
      <w:r>
        <w:t xml:space="preserve">                    operationalState:</w:t>
      </w:r>
    </w:p>
    <w:p w14:paraId="5D28CA8A" w14:textId="77777777" w:rsidR="007E37FE" w:rsidRDefault="007E37FE" w:rsidP="007E37FE">
      <w:pPr>
        <w:pStyle w:val="PL"/>
      </w:pPr>
      <w:r>
        <w:t xml:space="preserve">                      $ref: 'TS28623_ComDefs.yaml#/components/schemas/OperationalState'</w:t>
      </w:r>
    </w:p>
    <w:p w14:paraId="00EEFFA1" w14:textId="77777777" w:rsidR="007E37FE" w:rsidRDefault="007E37FE" w:rsidP="007E37FE">
      <w:pPr>
        <w:pStyle w:val="PL"/>
      </w:pPr>
      <w:r>
        <w:t xml:space="preserve">                    administrativeState:</w:t>
      </w:r>
    </w:p>
    <w:p w14:paraId="6BD181C0" w14:textId="77777777" w:rsidR="007E37FE" w:rsidRDefault="007E37FE" w:rsidP="007E37FE">
      <w:pPr>
        <w:pStyle w:val="PL"/>
      </w:pPr>
      <w:r>
        <w:t xml:space="preserve">                      $ref: 'TS28623_ComDefs.yaml#/components/schemas/AdministrativeState'</w:t>
      </w:r>
    </w:p>
    <w:p w14:paraId="5F6BA0C7" w14:textId="77777777" w:rsidR="007E37FE" w:rsidRDefault="007E37FE" w:rsidP="007E37FE">
      <w:pPr>
        <w:pStyle w:val="PL"/>
      </w:pPr>
      <w:r>
        <w:t xml:space="preserve">                    controlLoopLifeCyclePhase:</w:t>
      </w:r>
    </w:p>
    <w:p w14:paraId="3F03EB9A" w14:textId="77777777" w:rsidR="007E37FE" w:rsidRDefault="007E37FE" w:rsidP="007E37FE">
      <w:pPr>
        <w:pStyle w:val="PL"/>
      </w:pPr>
      <w:r>
        <w:t xml:space="preserve">                      $ref: '#/components/schemas/ControlLoopLifeCyclePhase'</w:t>
      </w:r>
    </w:p>
    <w:p w14:paraId="14724FB6" w14:textId="77777777" w:rsidR="007E37FE" w:rsidRDefault="007E37FE" w:rsidP="007E37FE">
      <w:pPr>
        <w:pStyle w:val="PL"/>
      </w:pPr>
      <w:r>
        <w:t xml:space="preserve">                    aCCLDisallowedList:</w:t>
      </w:r>
    </w:p>
    <w:p w14:paraId="0068A7A7" w14:textId="77777777" w:rsidR="007E37FE" w:rsidRDefault="007E37FE" w:rsidP="007E37FE">
      <w:pPr>
        <w:pStyle w:val="PL"/>
      </w:pPr>
      <w:r>
        <w:t xml:space="preserve">                      type: array</w:t>
      </w:r>
    </w:p>
    <w:p w14:paraId="49F45D6D" w14:textId="77777777" w:rsidR="007E37FE" w:rsidRDefault="007E37FE" w:rsidP="007E37FE">
      <w:pPr>
        <w:pStyle w:val="PL"/>
      </w:pPr>
      <w:r>
        <w:t xml:space="preserve">                      items:</w:t>
      </w:r>
    </w:p>
    <w:p w14:paraId="3EB0FB70" w14:textId="77777777" w:rsidR="007E37FE" w:rsidRDefault="007E37FE" w:rsidP="007E37FE">
      <w:pPr>
        <w:pStyle w:val="PL"/>
      </w:pPr>
      <w:r>
        <w:t xml:space="preserve">                        $ref: '#/components/schemas/ACCLDisallowedAttributes'</w:t>
      </w:r>
    </w:p>
    <w:p w14:paraId="7EEABF9B" w14:textId="77777777" w:rsidR="007E37FE" w:rsidRDefault="007E37FE" w:rsidP="007E37FE">
      <w:pPr>
        <w:pStyle w:val="PL"/>
      </w:pPr>
      <w:r>
        <w:t xml:space="preserve">                    networkSliceRef:</w:t>
      </w:r>
    </w:p>
    <w:p w14:paraId="0EC588E9" w14:textId="77777777" w:rsidR="007E37FE" w:rsidRDefault="007E37FE" w:rsidP="007E37FE">
      <w:pPr>
        <w:pStyle w:val="PL"/>
      </w:pPr>
      <w:r>
        <w:t xml:space="preserve">                      $ref: 'TS28623_ComDefs.yaml#/components/schemas/Dn'</w:t>
      </w:r>
    </w:p>
    <w:p w14:paraId="4B21FFD3" w14:textId="77777777" w:rsidR="007E37FE" w:rsidRDefault="007E37FE" w:rsidP="007E37FE">
      <w:pPr>
        <w:pStyle w:val="PL"/>
      </w:pPr>
      <w:r>
        <w:t xml:space="preserve">                    networkSliceSubnetRef:</w:t>
      </w:r>
    </w:p>
    <w:p w14:paraId="72602FCB" w14:textId="77777777" w:rsidR="007E37FE" w:rsidRDefault="007E37FE" w:rsidP="007E37FE">
      <w:pPr>
        <w:pStyle w:val="PL"/>
      </w:pPr>
      <w:r>
        <w:t xml:space="preserve">                      $ref: 'TS28623_ComDefs.yaml#/components/schemas/Dn'</w:t>
      </w:r>
    </w:p>
    <w:p w14:paraId="6F167F65" w14:textId="77777777" w:rsidR="007E37FE" w:rsidRDefault="007E37FE" w:rsidP="007E37FE">
      <w:pPr>
        <w:pStyle w:val="PL"/>
      </w:pPr>
      <w:r>
        <w:t xml:space="preserve">            AssuranceReport:</w:t>
      </w:r>
    </w:p>
    <w:p w14:paraId="4D22413F" w14:textId="77777777" w:rsidR="007E37FE" w:rsidRDefault="007E37FE" w:rsidP="007E37FE">
      <w:pPr>
        <w:pStyle w:val="PL"/>
      </w:pPr>
      <w:r>
        <w:t xml:space="preserve">              $ref: '#/components/schemas/AssuranceReport-Single'</w:t>
      </w:r>
    </w:p>
    <w:p w14:paraId="362DFBF5" w14:textId="77777777" w:rsidR="007E37FE" w:rsidRDefault="007E37FE" w:rsidP="007E37FE">
      <w:pPr>
        <w:pStyle w:val="PL"/>
      </w:pPr>
      <w:r>
        <w:t xml:space="preserve">            AssuranceGoal:</w:t>
      </w:r>
    </w:p>
    <w:p w14:paraId="1D27B954" w14:textId="77777777" w:rsidR="007E37FE" w:rsidRDefault="007E37FE" w:rsidP="007E37FE">
      <w:pPr>
        <w:pStyle w:val="PL"/>
      </w:pPr>
      <w:r>
        <w:t xml:space="preserve">              $ref: '#/components/schemas/AssuranceGoal-Multiple'</w:t>
      </w:r>
    </w:p>
    <w:p w14:paraId="17FD7E65" w14:textId="77777777" w:rsidR="007E37FE" w:rsidRDefault="007E37FE" w:rsidP="007E37FE">
      <w:pPr>
        <w:pStyle w:val="PL"/>
      </w:pPr>
    </w:p>
    <w:p w14:paraId="72E6A8FA" w14:textId="77777777" w:rsidR="007E37FE" w:rsidRDefault="007E37FE" w:rsidP="007E37FE">
      <w:pPr>
        <w:pStyle w:val="PL"/>
      </w:pPr>
      <w:r>
        <w:t xml:space="preserve">    AssuranceGoal-Single:</w:t>
      </w:r>
    </w:p>
    <w:p w14:paraId="15ED792E" w14:textId="77777777" w:rsidR="007E37FE" w:rsidRDefault="007E37FE" w:rsidP="007E37FE">
      <w:pPr>
        <w:pStyle w:val="PL"/>
      </w:pPr>
      <w:r>
        <w:t xml:space="preserve">      allOf:</w:t>
      </w:r>
    </w:p>
    <w:p w14:paraId="524EA503" w14:textId="77777777" w:rsidR="007E37FE" w:rsidRDefault="007E37FE" w:rsidP="007E37FE">
      <w:pPr>
        <w:pStyle w:val="PL"/>
      </w:pPr>
      <w:r>
        <w:t xml:space="preserve">        - $ref: 'TS28623_GenericNrm.yaml#/components/schemas/Top'</w:t>
      </w:r>
    </w:p>
    <w:p w14:paraId="2E1D52FC" w14:textId="77777777" w:rsidR="007E37FE" w:rsidRDefault="007E37FE" w:rsidP="007E37FE">
      <w:pPr>
        <w:pStyle w:val="PL"/>
      </w:pPr>
      <w:r>
        <w:t xml:space="preserve">        - type: object</w:t>
      </w:r>
    </w:p>
    <w:p w14:paraId="360560CB" w14:textId="77777777" w:rsidR="007E37FE" w:rsidRDefault="007E37FE" w:rsidP="007E37FE">
      <w:pPr>
        <w:pStyle w:val="PL"/>
      </w:pPr>
      <w:r>
        <w:t xml:space="preserve">          properties:</w:t>
      </w:r>
    </w:p>
    <w:p w14:paraId="075F1E05" w14:textId="77777777" w:rsidR="007E37FE" w:rsidRDefault="007E37FE" w:rsidP="007E37FE">
      <w:pPr>
        <w:pStyle w:val="PL"/>
      </w:pPr>
      <w:r>
        <w:t xml:space="preserve">            attributes:</w:t>
      </w:r>
    </w:p>
    <w:p w14:paraId="670F6A39" w14:textId="77777777" w:rsidR="007E37FE" w:rsidRDefault="007E37FE" w:rsidP="007E37FE">
      <w:pPr>
        <w:pStyle w:val="PL"/>
      </w:pPr>
      <w:r>
        <w:t xml:space="preserve">              allOf:</w:t>
      </w:r>
    </w:p>
    <w:p w14:paraId="556B06B0" w14:textId="77777777" w:rsidR="007E37FE" w:rsidRDefault="007E37FE" w:rsidP="007E37FE">
      <w:pPr>
        <w:pStyle w:val="PL"/>
      </w:pPr>
      <w:r>
        <w:t xml:space="preserve">                - type: object</w:t>
      </w:r>
    </w:p>
    <w:p w14:paraId="05EC830E" w14:textId="77777777" w:rsidR="007E37FE" w:rsidRDefault="007E37FE" w:rsidP="007E37FE">
      <w:pPr>
        <w:pStyle w:val="PL"/>
      </w:pPr>
      <w:r>
        <w:t xml:space="preserve">                  properties:</w:t>
      </w:r>
    </w:p>
    <w:p w14:paraId="5D6C5FE4" w14:textId="77777777" w:rsidR="007E37FE" w:rsidRDefault="007E37FE" w:rsidP="007E37FE">
      <w:pPr>
        <w:pStyle w:val="PL"/>
      </w:pPr>
      <w:r>
        <w:t xml:space="preserve">                    observationTime:</w:t>
      </w:r>
    </w:p>
    <w:p w14:paraId="21A78353" w14:textId="77777777" w:rsidR="007E37FE" w:rsidRDefault="007E37FE" w:rsidP="007E37FE">
      <w:pPr>
        <w:pStyle w:val="PL"/>
      </w:pPr>
      <w:r>
        <w:t xml:space="preserve">                      $ref: '#/components/schemas/ObservationTime'</w:t>
      </w:r>
    </w:p>
    <w:p w14:paraId="3265C44C" w14:textId="77777777" w:rsidR="007E37FE" w:rsidRDefault="007E37FE" w:rsidP="007E37FE">
      <w:pPr>
        <w:pStyle w:val="PL"/>
      </w:pPr>
      <w:r>
        <w:t xml:space="preserve">                    assuranceTargetList:</w:t>
      </w:r>
    </w:p>
    <w:p w14:paraId="0528537B" w14:textId="77777777" w:rsidR="007E37FE" w:rsidRDefault="007E37FE" w:rsidP="007E37FE">
      <w:pPr>
        <w:pStyle w:val="PL"/>
      </w:pPr>
      <w:r>
        <w:lastRenderedPageBreak/>
        <w:t xml:space="preserve">                      $ref: '#/components/schemas/AssuranceTargetList'</w:t>
      </w:r>
    </w:p>
    <w:p w14:paraId="77174E2D" w14:textId="77777777" w:rsidR="007E37FE" w:rsidRDefault="007E37FE" w:rsidP="007E37FE">
      <w:pPr>
        <w:pStyle w:val="PL"/>
      </w:pPr>
      <w:r>
        <w:t xml:space="preserve">                    assuranceScope:</w:t>
      </w:r>
    </w:p>
    <w:p w14:paraId="541F12E7" w14:textId="77777777" w:rsidR="007E37FE" w:rsidRDefault="007E37FE" w:rsidP="007E37FE">
      <w:pPr>
        <w:pStyle w:val="PL"/>
      </w:pPr>
      <w:r>
        <w:t xml:space="preserve">                      $ref: '#/components/schemas/AssuranceScope'</w:t>
      </w:r>
    </w:p>
    <w:p w14:paraId="4724F9D1" w14:textId="77777777" w:rsidR="007E37FE" w:rsidRDefault="007E37FE" w:rsidP="007E37FE">
      <w:pPr>
        <w:pStyle w:val="PL"/>
      </w:pPr>
      <w:r>
        <w:t xml:space="preserve">                    serviceProfileId:</w:t>
      </w:r>
    </w:p>
    <w:p w14:paraId="70908EDB" w14:textId="77777777" w:rsidR="007E37FE" w:rsidRDefault="007E37FE" w:rsidP="007E37FE">
      <w:pPr>
        <w:pStyle w:val="PL"/>
      </w:pPr>
      <w:r>
        <w:t xml:space="preserve">                      type: string</w:t>
      </w:r>
    </w:p>
    <w:p w14:paraId="74C54FC8" w14:textId="77777777" w:rsidR="007E37FE" w:rsidRDefault="007E37FE" w:rsidP="007E37FE">
      <w:pPr>
        <w:pStyle w:val="PL"/>
      </w:pPr>
      <w:r>
        <w:t xml:space="preserve">                    sliceProfileId:</w:t>
      </w:r>
    </w:p>
    <w:p w14:paraId="50929EF8" w14:textId="77777777" w:rsidR="007E37FE" w:rsidRDefault="007E37FE" w:rsidP="007E37FE">
      <w:pPr>
        <w:pStyle w:val="PL"/>
      </w:pPr>
      <w:r>
        <w:t xml:space="preserve">                      type: string</w:t>
      </w:r>
    </w:p>
    <w:p w14:paraId="23E97EEA" w14:textId="77777777" w:rsidR="007E37FE" w:rsidRDefault="007E37FE" w:rsidP="007E37FE">
      <w:pPr>
        <w:pStyle w:val="PL"/>
      </w:pPr>
      <w:r>
        <w:t xml:space="preserve"> </w:t>
      </w:r>
    </w:p>
    <w:p w14:paraId="4FB6A349" w14:textId="77777777" w:rsidR="007E37FE" w:rsidRDefault="007E37FE" w:rsidP="007E37FE">
      <w:pPr>
        <w:pStyle w:val="PL"/>
      </w:pPr>
      <w:r>
        <w:t xml:space="preserve">    AssuranceReport-Single:</w:t>
      </w:r>
    </w:p>
    <w:p w14:paraId="2CA2FDEA" w14:textId="77777777" w:rsidR="007E37FE" w:rsidRDefault="007E37FE" w:rsidP="007E37FE">
      <w:pPr>
        <w:pStyle w:val="PL"/>
      </w:pPr>
      <w:r>
        <w:t xml:space="preserve">      allOf:</w:t>
      </w:r>
    </w:p>
    <w:p w14:paraId="03F3BE0C" w14:textId="77777777" w:rsidR="007E37FE" w:rsidRDefault="007E37FE" w:rsidP="007E37FE">
      <w:pPr>
        <w:pStyle w:val="PL"/>
      </w:pPr>
      <w:r>
        <w:t xml:space="preserve">        - $ref: 'TS28623_GenericNrm.yaml#/components/schemas/Top'</w:t>
      </w:r>
    </w:p>
    <w:p w14:paraId="38CE8323" w14:textId="77777777" w:rsidR="007E37FE" w:rsidRDefault="007E37FE" w:rsidP="007E37FE">
      <w:pPr>
        <w:pStyle w:val="PL"/>
      </w:pPr>
      <w:r>
        <w:t xml:space="preserve">        - type: object</w:t>
      </w:r>
    </w:p>
    <w:p w14:paraId="6589B911" w14:textId="77777777" w:rsidR="007E37FE" w:rsidRDefault="007E37FE" w:rsidP="007E37FE">
      <w:pPr>
        <w:pStyle w:val="PL"/>
      </w:pPr>
      <w:r>
        <w:t xml:space="preserve">          properties:</w:t>
      </w:r>
    </w:p>
    <w:p w14:paraId="6F8DBBD5" w14:textId="77777777" w:rsidR="007E37FE" w:rsidRDefault="007E37FE" w:rsidP="007E37FE">
      <w:pPr>
        <w:pStyle w:val="PL"/>
      </w:pPr>
      <w:r>
        <w:t xml:space="preserve">            attributes:</w:t>
      </w:r>
    </w:p>
    <w:p w14:paraId="2B6BC17B" w14:textId="77777777" w:rsidR="007E37FE" w:rsidRDefault="007E37FE" w:rsidP="007E37FE">
      <w:pPr>
        <w:pStyle w:val="PL"/>
      </w:pPr>
      <w:r>
        <w:t xml:space="preserve">              allOf:</w:t>
      </w:r>
    </w:p>
    <w:p w14:paraId="5FEA6320" w14:textId="77777777" w:rsidR="007E37FE" w:rsidRDefault="007E37FE" w:rsidP="007E37FE">
      <w:pPr>
        <w:pStyle w:val="PL"/>
      </w:pPr>
      <w:r>
        <w:t xml:space="preserve">                - type: object</w:t>
      </w:r>
    </w:p>
    <w:p w14:paraId="3DE99B7E" w14:textId="77777777" w:rsidR="007E37FE" w:rsidRDefault="007E37FE" w:rsidP="007E37FE">
      <w:pPr>
        <w:pStyle w:val="PL"/>
      </w:pPr>
      <w:r>
        <w:t xml:space="preserve">                  properties:</w:t>
      </w:r>
    </w:p>
    <w:p w14:paraId="45FEF495" w14:textId="77777777" w:rsidR="007E37FE" w:rsidRDefault="007E37FE" w:rsidP="007E37FE">
      <w:pPr>
        <w:pStyle w:val="PL"/>
      </w:pPr>
      <w:r>
        <w:t xml:space="preserve">                    assuranceGoalStatusList:</w:t>
      </w:r>
    </w:p>
    <w:p w14:paraId="60F9E0BA" w14:textId="77777777" w:rsidR="007E37FE" w:rsidRDefault="007E37FE" w:rsidP="007E37FE">
      <w:pPr>
        <w:pStyle w:val="PL"/>
      </w:pPr>
      <w:r>
        <w:t xml:space="preserve">                      $ref: '#/components/schemas/AssuranceGoalStatusList'</w:t>
      </w:r>
    </w:p>
    <w:p w14:paraId="6D2F2F49" w14:textId="77777777" w:rsidR="007E37FE" w:rsidRDefault="007E37FE" w:rsidP="007E37FE">
      <w:pPr>
        <w:pStyle w:val="PL"/>
      </w:pPr>
      <w:r>
        <w:t xml:space="preserve">                      </w:t>
      </w:r>
    </w:p>
    <w:p w14:paraId="4635FD0E" w14:textId="77777777" w:rsidR="007E37FE" w:rsidRDefault="007E37FE" w:rsidP="007E37FE">
      <w:pPr>
        <w:pStyle w:val="PL"/>
      </w:pPr>
      <w:r>
        <w:t>#-------- Definition of JSON arrays for name-contained IOCs ----------------------</w:t>
      </w:r>
    </w:p>
    <w:p w14:paraId="2039CD8A" w14:textId="77777777" w:rsidR="007E37FE" w:rsidRDefault="007E37FE" w:rsidP="007E37FE">
      <w:pPr>
        <w:pStyle w:val="PL"/>
      </w:pPr>
      <w:r>
        <w:t xml:space="preserve">    SubNetwork-Multiple:</w:t>
      </w:r>
    </w:p>
    <w:p w14:paraId="648EFD99" w14:textId="77777777" w:rsidR="007E37FE" w:rsidRDefault="007E37FE" w:rsidP="007E37FE">
      <w:pPr>
        <w:pStyle w:val="PL"/>
      </w:pPr>
      <w:r>
        <w:t xml:space="preserve">      type: array</w:t>
      </w:r>
    </w:p>
    <w:p w14:paraId="5CA3C7F2" w14:textId="77777777" w:rsidR="007E37FE" w:rsidRDefault="007E37FE" w:rsidP="007E37FE">
      <w:pPr>
        <w:pStyle w:val="PL"/>
      </w:pPr>
      <w:r>
        <w:t xml:space="preserve">      items:</w:t>
      </w:r>
    </w:p>
    <w:p w14:paraId="123A884D" w14:textId="77777777" w:rsidR="007E37FE" w:rsidRDefault="007E37FE" w:rsidP="007E37FE">
      <w:pPr>
        <w:pStyle w:val="PL"/>
      </w:pPr>
      <w:r>
        <w:t xml:space="preserve">        $ref: '#/components/schemas/SubNetwork-Single'</w:t>
      </w:r>
    </w:p>
    <w:p w14:paraId="6A8BAF56" w14:textId="77777777" w:rsidR="007E37FE" w:rsidRDefault="007E37FE" w:rsidP="007E37FE">
      <w:pPr>
        <w:pStyle w:val="PL"/>
      </w:pPr>
    </w:p>
    <w:p w14:paraId="0BD26D62" w14:textId="77777777" w:rsidR="007E37FE" w:rsidRDefault="007E37FE" w:rsidP="007E37FE">
      <w:pPr>
        <w:pStyle w:val="PL"/>
      </w:pPr>
      <w:r>
        <w:t xml:space="preserve">    ManagedElement-Multiple:</w:t>
      </w:r>
    </w:p>
    <w:p w14:paraId="22BAF4BD" w14:textId="77777777" w:rsidR="007E37FE" w:rsidRDefault="007E37FE" w:rsidP="007E37FE">
      <w:pPr>
        <w:pStyle w:val="PL"/>
      </w:pPr>
      <w:r>
        <w:t xml:space="preserve">      type: array</w:t>
      </w:r>
    </w:p>
    <w:p w14:paraId="794BA99C" w14:textId="77777777" w:rsidR="007E37FE" w:rsidRDefault="007E37FE" w:rsidP="007E37FE">
      <w:pPr>
        <w:pStyle w:val="PL"/>
      </w:pPr>
      <w:r>
        <w:t xml:space="preserve">      items:</w:t>
      </w:r>
    </w:p>
    <w:p w14:paraId="66B6B34A" w14:textId="77777777" w:rsidR="007E37FE" w:rsidRDefault="007E37FE" w:rsidP="007E37FE">
      <w:pPr>
        <w:pStyle w:val="PL"/>
      </w:pPr>
      <w:r>
        <w:t xml:space="preserve">        $ref: '#/components/schemas/ManagedElement-Single'</w:t>
      </w:r>
    </w:p>
    <w:p w14:paraId="0A091433" w14:textId="77777777" w:rsidR="007E37FE" w:rsidRDefault="007E37FE" w:rsidP="007E37FE">
      <w:pPr>
        <w:pStyle w:val="PL"/>
      </w:pPr>
      <w:r>
        <w:t xml:space="preserve">                                </w:t>
      </w:r>
    </w:p>
    <w:p w14:paraId="195894BD" w14:textId="77777777" w:rsidR="007E37FE" w:rsidRDefault="007E37FE" w:rsidP="007E37FE">
      <w:pPr>
        <w:pStyle w:val="PL"/>
      </w:pPr>
      <w:r>
        <w:t xml:space="preserve">    AssuranceClosedControlLoop-Multiple:</w:t>
      </w:r>
    </w:p>
    <w:p w14:paraId="764ED094" w14:textId="77777777" w:rsidR="007E37FE" w:rsidRDefault="007E37FE" w:rsidP="007E37FE">
      <w:pPr>
        <w:pStyle w:val="PL"/>
      </w:pPr>
      <w:r>
        <w:t xml:space="preserve">      type: array</w:t>
      </w:r>
    </w:p>
    <w:p w14:paraId="48A4A744" w14:textId="77777777" w:rsidR="007E37FE" w:rsidRDefault="007E37FE" w:rsidP="007E37FE">
      <w:pPr>
        <w:pStyle w:val="PL"/>
      </w:pPr>
      <w:r>
        <w:t xml:space="preserve">      items:</w:t>
      </w:r>
    </w:p>
    <w:p w14:paraId="6FB1ABF3" w14:textId="77777777" w:rsidR="007E37FE" w:rsidRDefault="007E37FE" w:rsidP="007E37FE">
      <w:pPr>
        <w:pStyle w:val="PL"/>
      </w:pPr>
      <w:r>
        <w:t xml:space="preserve">        $ref: '#/components/schemas/AssuranceClosedControlLoop-Single'                 </w:t>
      </w:r>
    </w:p>
    <w:p w14:paraId="0E1E77BA" w14:textId="77777777" w:rsidR="007E37FE" w:rsidRDefault="007E37FE" w:rsidP="007E37FE">
      <w:pPr>
        <w:pStyle w:val="PL"/>
      </w:pPr>
      <w:r>
        <w:t xml:space="preserve">               </w:t>
      </w:r>
    </w:p>
    <w:p w14:paraId="41E3C428" w14:textId="77777777" w:rsidR="007E37FE" w:rsidRDefault="007E37FE" w:rsidP="007E37FE">
      <w:pPr>
        <w:pStyle w:val="PL"/>
      </w:pPr>
      <w:r>
        <w:t xml:space="preserve">    AssuranceGoal-Multiple:</w:t>
      </w:r>
    </w:p>
    <w:p w14:paraId="59E9051A" w14:textId="77777777" w:rsidR="007E37FE" w:rsidRDefault="007E37FE" w:rsidP="007E37FE">
      <w:pPr>
        <w:pStyle w:val="PL"/>
      </w:pPr>
      <w:r>
        <w:t xml:space="preserve">      type: array</w:t>
      </w:r>
    </w:p>
    <w:p w14:paraId="5B7596BA" w14:textId="77777777" w:rsidR="007E37FE" w:rsidRDefault="007E37FE" w:rsidP="007E37FE">
      <w:pPr>
        <w:pStyle w:val="PL"/>
      </w:pPr>
      <w:r>
        <w:t xml:space="preserve">      items:</w:t>
      </w:r>
    </w:p>
    <w:p w14:paraId="49244712" w14:textId="77777777" w:rsidR="007E37FE" w:rsidRDefault="007E37FE" w:rsidP="007E37FE">
      <w:pPr>
        <w:pStyle w:val="PL"/>
      </w:pPr>
      <w:r>
        <w:t xml:space="preserve">        $ref: '#/components/schemas/AssuranceGoal-Single'   </w:t>
      </w:r>
    </w:p>
    <w:p w14:paraId="0FC74DCA" w14:textId="77777777" w:rsidR="007E37FE" w:rsidRDefault="007E37FE" w:rsidP="007E37FE">
      <w:pPr>
        <w:pStyle w:val="PL"/>
      </w:pPr>
    </w:p>
    <w:p w14:paraId="6C000676" w14:textId="77777777" w:rsidR="007E37FE" w:rsidRDefault="007E37FE" w:rsidP="007E37FE">
      <w:pPr>
        <w:pStyle w:val="PL"/>
      </w:pPr>
      <w:r>
        <w:t xml:space="preserve">#------------ Definitions in TS 28.536 for TS 28.623 ----------------------------- </w:t>
      </w:r>
    </w:p>
    <w:p w14:paraId="5804D307" w14:textId="77777777" w:rsidR="007E37FE" w:rsidRDefault="007E37FE" w:rsidP="007E37FE">
      <w:pPr>
        <w:pStyle w:val="PL"/>
      </w:pPr>
    </w:p>
    <w:p w14:paraId="4C209E9D" w14:textId="77777777" w:rsidR="007E37FE" w:rsidRDefault="007E37FE" w:rsidP="007E37FE">
      <w:pPr>
        <w:pStyle w:val="PL"/>
      </w:pPr>
      <w:r>
        <w:t xml:space="preserve">    resources-coslaNrm:</w:t>
      </w:r>
    </w:p>
    <w:p w14:paraId="1A71DC88" w14:textId="77777777" w:rsidR="007E37FE" w:rsidRDefault="007E37FE" w:rsidP="007E37FE">
      <w:pPr>
        <w:pStyle w:val="PL"/>
      </w:pPr>
      <w:r>
        <w:t xml:space="preserve">      oneOf:</w:t>
      </w:r>
    </w:p>
    <w:p w14:paraId="1D260BAD" w14:textId="77777777" w:rsidR="007E37FE" w:rsidRDefault="007E37FE" w:rsidP="007E37FE">
      <w:pPr>
        <w:pStyle w:val="PL"/>
      </w:pPr>
      <w:r>
        <w:t xml:space="preserve">       - $ref: '#/components/schemas/MnS'</w:t>
      </w:r>
    </w:p>
    <w:p w14:paraId="579A9D26" w14:textId="77777777" w:rsidR="007E37FE" w:rsidRDefault="007E37FE" w:rsidP="007E37FE">
      <w:pPr>
        <w:pStyle w:val="PL"/>
      </w:pPr>
      <w:r>
        <w:t xml:space="preserve">       - $ref: '#/components/schemas/AssuranceClosedControlLoop-Single'</w:t>
      </w:r>
    </w:p>
    <w:p w14:paraId="618BA893" w14:textId="77777777" w:rsidR="007E37FE" w:rsidRDefault="007E37FE" w:rsidP="007E37FE">
      <w:pPr>
        <w:pStyle w:val="PL"/>
      </w:pPr>
      <w:r>
        <w:t xml:space="preserve">       - $ref: '#/components/schemas/AssuranceGoal-Single'    </w:t>
      </w:r>
    </w:p>
    <w:p w14:paraId="45CEED36" w14:textId="77777777" w:rsidR="007E37FE" w:rsidRDefault="007E37FE" w:rsidP="007E37FE">
      <w:pPr>
        <w:pStyle w:val="PL"/>
      </w:pPr>
      <w:r>
        <w:t xml:space="preserve">       - $ref: '#/components/schemas/AssuranceReport-Single'</w:t>
      </w:r>
    </w:p>
    <w:p w14:paraId="2E6F1A58" w14:textId="77777777" w:rsidR="007E37FE" w:rsidRDefault="007E37FE" w:rsidP="007E37FE">
      <w:pPr>
        <w:pStyle w:val="PL"/>
      </w:pPr>
      <w:r>
        <w:t xml:space="preserve">       - $ref: '#/components/schemas/SubNetwork-Single'</w:t>
      </w:r>
    </w:p>
    <w:p w14:paraId="775260C1" w14:textId="77777777" w:rsidR="007E37FE" w:rsidRDefault="007E37FE" w:rsidP="007E37FE">
      <w:pPr>
        <w:pStyle w:val="PL"/>
      </w:pPr>
      <w:r>
        <w:t xml:space="preserve">       - $ref: '#/components/schemas/ManagedElement-Single'</w:t>
      </w:r>
    </w:p>
    <w:p w14:paraId="2FC34ACD" w14:textId="77777777" w:rsidR="0053715D" w:rsidRDefault="0053715D" w:rsidP="0053715D">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4F5318AE" w14:textId="555262DF" w:rsidR="0053715D" w:rsidRDefault="0053715D">
      <w:pPr>
        <w:overflowPunct/>
        <w:autoSpaceDE/>
        <w:autoSpaceDN/>
        <w:adjustRightInd/>
        <w:spacing w:after="0"/>
        <w:textAlignment w:val="auto"/>
        <w:rPr>
          <w:rFonts w:ascii="Courier New" w:hAnsi="Courier New" w:cstheme="minorBidi"/>
          <w:sz w:val="16"/>
          <w:szCs w:val="22"/>
          <w:lang w:val="en-US"/>
        </w:rPr>
      </w:pPr>
      <w:r>
        <w:rPr>
          <w:rFonts w:ascii="Courier New" w:hAnsi="Courier New" w:cstheme="minorBidi"/>
          <w:sz w:val="16"/>
          <w:szCs w:val="22"/>
          <w:lang w:val="en-US"/>
        </w:rPr>
        <w:br w:type="page"/>
      </w:r>
    </w:p>
    <w:p w14:paraId="54A7FA59" w14:textId="77777777" w:rsidR="0053715D" w:rsidRPr="002A399E" w:rsidRDefault="0053715D" w:rsidP="0053715D">
      <w:pPr>
        <w:tabs>
          <w:tab w:val="left" w:pos="0"/>
          <w:tab w:val="center" w:pos="4820"/>
          <w:tab w:val="right" w:pos="9638"/>
        </w:tabs>
        <w:spacing w:after="0"/>
        <w:rPr>
          <w:rFonts w:ascii="Courier New" w:hAnsi="Courier New" w:cstheme="minorBidi"/>
          <w:sz w:val="16"/>
          <w:szCs w:val="22"/>
          <w:lang w:val="en-US"/>
        </w:rPr>
      </w:pPr>
    </w:p>
    <w:p w14:paraId="3D39ACAF" w14:textId="2A3363BA" w:rsidR="00CC1240" w:rsidRDefault="00CC1240" w:rsidP="00CC1240">
      <w:pPr>
        <w:pStyle w:val="Heading8"/>
      </w:pPr>
      <w:bookmarkStart w:id="249" w:name="_Toc187401356"/>
      <w:r w:rsidRPr="00F6081B">
        <w:t xml:space="preserve">Annex </w:t>
      </w:r>
      <w:r>
        <w:t>C</w:t>
      </w:r>
      <w:r w:rsidRPr="00F6081B">
        <w:t xml:space="preserve"> (normative):</w:t>
      </w:r>
      <w:r w:rsidRPr="00F6081B">
        <w:br/>
      </w:r>
      <w:r>
        <w:t>AssuranceClosedControlLoop state management</w:t>
      </w:r>
      <w:bookmarkEnd w:id="247"/>
      <w:bookmarkEnd w:id="249"/>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04AD7DE5" w:rsidR="00CC1240" w:rsidRPr="002B15AA" w:rsidRDefault="00CC1240" w:rsidP="00CC1240">
      <w:r w:rsidRPr="002B15AA">
        <w:t xml:space="preserve">The ITU-T X.731 </w:t>
      </w:r>
      <w:r>
        <w:t>[15]</w:t>
      </w:r>
      <w:r w:rsidRPr="002B15AA">
        <w:t xml:space="preserve">, to which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50" w:name="_MON_1669123333"/>
    <w:bookmarkEnd w:id="250"/>
    <w:p w14:paraId="1B1F5226" w14:textId="48E73F37" w:rsidR="00CC1240" w:rsidRPr="002B15AA" w:rsidRDefault="00CC1240" w:rsidP="00CC1240">
      <w:pPr>
        <w:pStyle w:val="TH"/>
      </w:pPr>
      <w:r>
        <w:object w:dxaOrig="9026" w:dyaOrig="5401" w14:anchorId="19278109">
          <v:shape id="_x0000_i1026" type="#_x0000_t75" style="width:452.3pt;height:269.55pt" o:ole="">
            <v:imagedata r:id="rId16" o:title=""/>
          </v:shape>
          <o:OLEObject Type="Embed" ProgID="Word.Document.12" ShapeID="_x0000_i1026" DrawAspect="Content" ObjectID="_1798014068" r:id="rId17">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lastRenderedPageBreak/>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51" w:name="_Toc187401357"/>
      <w:r>
        <w:lastRenderedPageBreak/>
        <w:t>Annex D (informative):</w:t>
      </w:r>
      <w:r>
        <w:br/>
        <w:t>Appendix with UML code for model diagrams</w:t>
      </w:r>
      <w:bookmarkEnd w:id="251"/>
    </w:p>
    <w:p w14:paraId="4BE1D76A" w14:textId="77777777" w:rsidR="007D247E" w:rsidRDefault="007D247E" w:rsidP="007D247E">
      <w:pPr>
        <w:pStyle w:val="code"/>
      </w:pPr>
    </w:p>
    <w:p w14:paraId="3211CB96" w14:textId="3B9F5F04" w:rsidR="007D247E" w:rsidRDefault="007D247E" w:rsidP="0055410E">
      <w:pPr>
        <w:pStyle w:val="Heading1"/>
      </w:pPr>
      <w:bookmarkStart w:id="252" w:name="_Toc187401358"/>
      <w:r>
        <w:t>D.1</w:t>
      </w:r>
      <w:r>
        <w:tab/>
        <w:t>UML code for Figure 4.1.2.2.1.1</w:t>
      </w:r>
      <w:bookmarkEnd w:id="252"/>
    </w:p>
    <w:p w14:paraId="7849134D" w14:textId="77777777" w:rsidR="00AC7FD6" w:rsidRPr="00EF711E" w:rsidRDefault="00AC7FD6" w:rsidP="000C0F76">
      <w:pPr>
        <w:pStyle w:val="PL"/>
      </w:pPr>
      <w:r w:rsidRPr="00EF711E">
        <w:t>@startuml</w:t>
      </w:r>
    </w:p>
    <w:p w14:paraId="26765FF1" w14:textId="77777777" w:rsidR="00AC7FD6" w:rsidRPr="00EF711E" w:rsidRDefault="00AC7FD6" w:rsidP="000C0F76">
      <w:pPr>
        <w:pStyle w:val="PL"/>
      </w:pPr>
      <w:r w:rsidRPr="00EF711E">
        <w:t>skinparam backgroundColor white</w:t>
      </w:r>
    </w:p>
    <w:p w14:paraId="264B7AD7" w14:textId="77777777" w:rsidR="00AC7FD6" w:rsidRPr="00EF711E" w:rsidRDefault="00AC7FD6" w:rsidP="000C0F76">
      <w:pPr>
        <w:pStyle w:val="PL"/>
      </w:pPr>
      <w:r w:rsidRPr="00EF711E">
        <w:t>skinparam classBackgroundColor white</w:t>
      </w:r>
    </w:p>
    <w:p w14:paraId="38B45F3A" w14:textId="77777777" w:rsidR="00AC7FD6" w:rsidRPr="00EF711E" w:rsidRDefault="00AC7FD6" w:rsidP="000C0F76">
      <w:pPr>
        <w:pStyle w:val="PL"/>
      </w:pPr>
      <w:r w:rsidRPr="00EF711E">
        <w:t>skinparam classBorderColor black</w:t>
      </w:r>
    </w:p>
    <w:p w14:paraId="7AB5F4BB" w14:textId="77777777" w:rsidR="00AC7FD6" w:rsidRPr="00EF711E" w:rsidRDefault="00AC7FD6" w:rsidP="000C0F76">
      <w:pPr>
        <w:pStyle w:val="PL"/>
      </w:pPr>
      <w:r w:rsidRPr="00EF711E">
        <w:t>skinparam Shadowing false</w:t>
      </w:r>
    </w:p>
    <w:p w14:paraId="317AA0C5" w14:textId="77777777" w:rsidR="00AC7FD6" w:rsidRPr="00EF711E" w:rsidRDefault="00AC7FD6" w:rsidP="000C0F76">
      <w:pPr>
        <w:pStyle w:val="PL"/>
      </w:pPr>
      <w:r w:rsidRPr="00EF711E">
        <w:t>skinparam noteBackgroundColor white</w:t>
      </w:r>
    </w:p>
    <w:p w14:paraId="487682B4" w14:textId="77777777" w:rsidR="00AC7FD6" w:rsidRPr="00EF711E" w:rsidRDefault="00AC7FD6" w:rsidP="000C0F76">
      <w:pPr>
        <w:pStyle w:val="PL"/>
      </w:pPr>
      <w:r w:rsidRPr="00EF711E">
        <w:t>skinparam noteBorderColor white</w:t>
      </w:r>
    </w:p>
    <w:p w14:paraId="058104C4" w14:textId="77777777" w:rsidR="00AC7FD6" w:rsidRPr="00EF711E" w:rsidRDefault="00AC7FD6" w:rsidP="000C0F76">
      <w:pPr>
        <w:pStyle w:val="PL"/>
      </w:pPr>
      <w:r w:rsidRPr="00EF711E">
        <w:t>skinparam arrowColor black</w:t>
      </w:r>
    </w:p>
    <w:p w14:paraId="41A090B8" w14:textId="77777777" w:rsidR="00AC7FD6" w:rsidRPr="00EF711E" w:rsidRDefault="00AC7FD6" w:rsidP="000C0F76">
      <w:pPr>
        <w:pStyle w:val="PL"/>
      </w:pPr>
      <w:r w:rsidRPr="00EF711E">
        <w:t>hide circle</w:t>
      </w:r>
    </w:p>
    <w:p w14:paraId="47DCC18E" w14:textId="77777777" w:rsidR="00AC7FD6" w:rsidRPr="00EF711E" w:rsidRDefault="00AC7FD6" w:rsidP="000C0F76">
      <w:pPr>
        <w:pStyle w:val="PL"/>
      </w:pPr>
      <w:r w:rsidRPr="00EF711E">
        <w:t>hide members</w:t>
      </w:r>
    </w:p>
    <w:p w14:paraId="7AFA2ED6" w14:textId="77777777" w:rsidR="00AC7FD6" w:rsidRPr="00EF711E" w:rsidRDefault="00AC7FD6" w:rsidP="000C0F76">
      <w:pPr>
        <w:pStyle w:val="PL"/>
      </w:pPr>
    </w:p>
    <w:p w14:paraId="6AE3C82B" w14:textId="77777777" w:rsidR="00AC7FD6" w:rsidRPr="00EF711E" w:rsidRDefault="00AC7FD6" w:rsidP="000C0F76">
      <w:pPr>
        <w:pStyle w:val="PL"/>
      </w:pPr>
      <w:r w:rsidRPr="00EF711E">
        <w:t>class SubNetwork &lt;&lt;InformationObjectClass&gt;&gt;</w:t>
      </w:r>
    </w:p>
    <w:p w14:paraId="3F830059" w14:textId="77777777" w:rsidR="00AC7FD6" w:rsidRPr="00EF711E" w:rsidRDefault="00AC7FD6" w:rsidP="000C0F76">
      <w:pPr>
        <w:pStyle w:val="PL"/>
      </w:pPr>
      <w:r w:rsidRPr="00EF711E">
        <w:t>class ManagedElement &lt;&lt;InformationObjectClass&gt;&gt;</w:t>
      </w:r>
    </w:p>
    <w:p w14:paraId="1FB1315F" w14:textId="77777777" w:rsidR="00AC7FD6" w:rsidRPr="00EF711E" w:rsidRDefault="00AC7FD6" w:rsidP="000C0F76">
      <w:pPr>
        <w:pStyle w:val="PL"/>
      </w:pPr>
      <w:r w:rsidRPr="00EF711E">
        <w:t xml:space="preserve">class AssuranceClosedControlLoop &lt;&lt;InformationObjectClass&gt;&gt; </w:t>
      </w:r>
    </w:p>
    <w:p w14:paraId="6BBFD796" w14:textId="77777777" w:rsidR="00AC7FD6" w:rsidRPr="00EF711E" w:rsidRDefault="00AC7FD6" w:rsidP="000C0F76">
      <w:pPr>
        <w:pStyle w:val="PL"/>
      </w:pPr>
      <w:r w:rsidRPr="00EF711E">
        <w:t>class AssuranceReport &lt;&lt;InformationObjectClass&gt;&gt;</w:t>
      </w:r>
    </w:p>
    <w:p w14:paraId="39BE79AC" w14:textId="77777777" w:rsidR="00AC7FD6" w:rsidRPr="00EF711E" w:rsidRDefault="00AC7FD6" w:rsidP="000C0F76">
      <w:pPr>
        <w:pStyle w:val="PL"/>
      </w:pPr>
      <w:r w:rsidRPr="00EF711E">
        <w:t xml:space="preserve">class AssuranceGoal &lt;&lt;InformationObjectClass&gt;&gt; </w:t>
      </w:r>
    </w:p>
    <w:p w14:paraId="5B4E8FC7" w14:textId="77777777" w:rsidR="00AC7FD6" w:rsidRPr="00EF711E" w:rsidRDefault="00AC7FD6" w:rsidP="000C0F76">
      <w:pPr>
        <w:pStyle w:val="PL"/>
      </w:pPr>
      <w:r w:rsidRPr="00EF711E">
        <w:t xml:space="preserve">class NetworkSlice &lt;&lt;InformationObjectClass&gt;&gt; </w:t>
      </w:r>
    </w:p>
    <w:p w14:paraId="6FEEAC64" w14:textId="77777777" w:rsidR="00AC7FD6" w:rsidRPr="00EF711E" w:rsidRDefault="00AC7FD6" w:rsidP="000C0F76">
      <w:pPr>
        <w:pStyle w:val="PL"/>
      </w:pPr>
      <w:r w:rsidRPr="00EF711E">
        <w:t>class NetworkSliceSubnet &lt;&lt;InformationObjectClass&gt;&gt;</w:t>
      </w:r>
    </w:p>
    <w:p w14:paraId="32587622" w14:textId="77777777" w:rsidR="00AC7FD6" w:rsidRPr="00EF711E" w:rsidRDefault="00AC7FD6" w:rsidP="000C0F76">
      <w:pPr>
        <w:pStyle w:val="PL"/>
      </w:pPr>
      <w:r w:rsidRPr="00EF711E">
        <w:t>class ServiceProfile &lt;&lt;dataType&gt;&gt;</w:t>
      </w:r>
    </w:p>
    <w:p w14:paraId="06B8CF4C" w14:textId="77777777" w:rsidR="00AC7FD6" w:rsidRPr="00EF711E" w:rsidRDefault="00AC7FD6" w:rsidP="000C0F76">
      <w:pPr>
        <w:pStyle w:val="PL"/>
      </w:pPr>
      <w:r w:rsidRPr="00EF711E">
        <w:t>class SliceProfile &lt;&lt;dataType&gt;&gt;</w:t>
      </w:r>
    </w:p>
    <w:p w14:paraId="7AF53B05" w14:textId="77777777" w:rsidR="00AC7FD6" w:rsidRPr="00EF711E" w:rsidRDefault="00AC7FD6" w:rsidP="000C0F76">
      <w:pPr>
        <w:pStyle w:val="PL"/>
      </w:pPr>
      <w:r w:rsidRPr="00EF711E">
        <w:t>class AssuranceTarget &lt;&lt;dataType&gt;&gt;</w:t>
      </w:r>
    </w:p>
    <w:p w14:paraId="2CE639A9" w14:textId="77777777" w:rsidR="00AC7FD6" w:rsidRPr="00EF711E" w:rsidRDefault="00AC7FD6" w:rsidP="000C0F76">
      <w:pPr>
        <w:pStyle w:val="PL"/>
      </w:pPr>
      <w:r w:rsidRPr="00EF711E">
        <w:t>class AssuranceGoalStatus &lt;&lt;dataType&gt;&gt;</w:t>
      </w:r>
    </w:p>
    <w:p w14:paraId="173ED234" w14:textId="77777777" w:rsidR="00AC7FD6" w:rsidRPr="00EF711E" w:rsidRDefault="00AC7FD6" w:rsidP="000C0F76">
      <w:pPr>
        <w:pStyle w:val="PL"/>
      </w:pPr>
      <w:r w:rsidRPr="00EF711E">
        <w:t>class AssuranceTargetStatus &lt;&lt;dataType&gt;&gt;</w:t>
      </w:r>
    </w:p>
    <w:p w14:paraId="6012C525" w14:textId="77777777" w:rsidR="00AC7FD6" w:rsidRPr="00EF711E" w:rsidRDefault="00AC7FD6" w:rsidP="000C0F76">
      <w:pPr>
        <w:pStyle w:val="PL"/>
      </w:pPr>
    </w:p>
    <w:p w14:paraId="4B21F562" w14:textId="77777777" w:rsidR="00AC7FD6" w:rsidRPr="00EF711E" w:rsidRDefault="00AC7FD6" w:rsidP="000C0F76">
      <w:pPr>
        <w:pStyle w:val="PL"/>
      </w:pPr>
      <w:r w:rsidRPr="00EF711E">
        <w:t>SubNetwork "1" *-- "*" AssuranceClosedControlLoop: &lt;&lt;names&gt;&gt;</w:t>
      </w:r>
    </w:p>
    <w:p w14:paraId="70CF7B61" w14:textId="77777777" w:rsidR="00AC7FD6" w:rsidRPr="00EF711E" w:rsidRDefault="00AC7FD6" w:rsidP="000C0F76">
      <w:pPr>
        <w:pStyle w:val="PL"/>
      </w:pPr>
      <w:r w:rsidRPr="00EF711E">
        <w:t>ManagedElement "1" *-- "*" AssuranceClosedControlLoop: &lt;&lt;names&gt;&gt;</w:t>
      </w:r>
    </w:p>
    <w:p w14:paraId="62BD1CB7" w14:textId="77777777" w:rsidR="00AC7FD6" w:rsidRPr="00EF711E" w:rsidRDefault="00AC7FD6" w:rsidP="000C0F76">
      <w:pPr>
        <w:pStyle w:val="PL"/>
      </w:pPr>
      <w:r w:rsidRPr="00EF711E">
        <w:t>AssuranceClosedControlLoop "1" *-- "*" AssuranceGoal: &lt;&lt;names&gt;&gt;</w:t>
      </w:r>
    </w:p>
    <w:p w14:paraId="0C0388A7" w14:textId="77777777" w:rsidR="00AC7FD6" w:rsidRPr="00EF711E" w:rsidRDefault="00AC7FD6" w:rsidP="000C0F76">
      <w:pPr>
        <w:pStyle w:val="PL"/>
      </w:pPr>
      <w:r w:rsidRPr="00EF711E">
        <w:t>AssuranceReport "1" -left-* "1" AssuranceClosedControlLoop: &lt;&lt;names&gt;&gt;</w:t>
      </w:r>
    </w:p>
    <w:p w14:paraId="7E9E1EEB" w14:textId="77777777" w:rsidR="00AC7FD6" w:rsidRPr="00EF711E" w:rsidRDefault="00AC7FD6" w:rsidP="000C0F76">
      <w:pPr>
        <w:pStyle w:val="PL"/>
      </w:pPr>
      <w:r w:rsidRPr="00EF711E">
        <w:t xml:space="preserve">AssuranceReport "1" --&gt; "*" AssuranceGoalStatus </w:t>
      </w:r>
    </w:p>
    <w:p w14:paraId="13151CAD" w14:textId="77777777" w:rsidR="00AC7FD6" w:rsidRPr="00EF711E" w:rsidRDefault="00AC7FD6" w:rsidP="000C0F76">
      <w:pPr>
        <w:pStyle w:val="PL"/>
      </w:pPr>
      <w:r w:rsidRPr="00EF711E">
        <w:t>AssuranceGoalStatus "1" --&gt; "*" AssuranceTargetStatus</w:t>
      </w:r>
    </w:p>
    <w:p w14:paraId="2BF9E3B4" w14:textId="77777777" w:rsidR="00AC7FD6" w:rsidRPr="00EF711E" w:rsidRDefault="00AC7FD6" w:rsidP="000C0F76">
      <w:pPr>
        <w:pStyle w:val="PL"/>
      </w:pPr>
      <w:r w:rsidRPr="00EF711E">
        <w:t>AssuranceGoal "1" --&gt; "*" AssuranceTarget</w:t>
      </w:r>
    </w:p>
    <w:p w14:paraId="2CA1357A" w14:textId="77777777" w:rsidR="00AC7FD6" w:rsidRPr="00EF711E" w:rsidRDefault="00AC7FD6" w:rsidP="000C0F76">
      <w:pPr>
        <w:pStyle w:val="PL"/>
      </w:pPr>
      <w:r w:rsidRPr="00EF711E">
        <w:t>AssuranceClosedControlLoop "*" --&gt; "1" NetworkSlice</w:t>
      </w:r>
    </w:p>
    <w:p w14:paraId="3F8D4EEE" w14:textId="77777777" w:rsidR="00AC7FD6" w:rsidRPr="00EF711E" w:rsidRDefault="00AC7FD6" w:rsidP="000C0F76">
      <w:pPr>
        <w:pStyle w:val="PL"/>
      </w:pPr>
      <w:r w:rsidRPr="00EF711E">
        <w:t>NetworkSlice "1" --&gt; "*" ServiceProfile</w:t>
      </w:r>
    </w:p>
    <w:p w14:paraId="2B19D07C" w14:textId="77777777" w:rsidR="00AC7FD6" w:rsidRPr="00EF711E" w:rsidRDefault="00AC7FD6" w:rsidP="000C0F76">
      <w:pPr>
        <w:pStyle w:val="PL"/>
      </w:pPr>
      <w:r w:rsidRPr="00EF711E">
        <w:t>AssuranceClosedControlLoop "*" --&gt; "1" NetworkSliceSubnet</w:t>
      </w:r>
    </w:p>
    <w:p w14:paraId="185FFE97" w14:textId="77777777" w:rsidR="00AC7FD6" w:rsidRPr="00EF711E" w:rsidRDefault="00AC7FD6" w:rsidP="000C0F76">
      <w:pPr>
        <w:pStyle w:val="PL"/>
      </w:pPr>
      <w:r w:rsidRPr="00EF711E">
        <w:t>NetworkSliceSubnet "1" --&gt; "*" SliceProfile</w:t>
      </w:r>
    </w:p>
    <w:p w14:paraId="35B69CA8" w14:textId="77777777" w:rsidR="00AC7FD6" w:rsidRPr="00EF711E" w:rsidRDefault="00AC7FD6" w:rsidP="000C0F76">
      <w:pPr>
        <w:pStyle w:val="PL"/>
      </w:pPr>
    </w:p>
    <w:p w14:paraId="39A49C8B" w14:textId="77777777" w:rsidR="00AC7FD6" w:rsidRPr="00EF711E" w:rsidRDefault="00AC7FD6" w:rsidP="000C0F76">
      <w:pPr>
        <w:pStyle w:val="PL"/>
      </w:pPr>
      <w:r w:rsidRPr="00EF711E">
        <w:t>note "{xor}" as Note1</w:t>
      </w:r>
    </w:p>
    <w:p w14:paraId="7B164D38" w14:textId="77777777" w:rsidR="00AC7FD6" w:rsidRPr="00EF711E" w:rsidRDefault="00AC7FD6" w:rsidP="000C0F76">
      <w:pPr>
        <w:pStyle w:val="PL"/>
      </w:pPr>
      <w:r w:rsidRPr="00EF711E">
        <w:t>Note1 .. (SubNetwork, AssuranceClosedControlLoop)</w:t>
      </w:r>
    </w:p>
    <w:p w14:paraId="219D5D8C" w14:textId="77777777" w:rsidR="00AC7FD6" w:rsidRPr="00EF711E" w:rsidRDefault="00AC7FD6" w:rsidP="000C0F76">
      <w:pPr>
        <w:pStyle w:val="PL"/>
      </w:pPr>
      <w:r w:rsidRPr="00EF711E">
        <w:t>Note1 .. (ManagedElement, AssuranceClosedControlLoop)</w:t>
      </w:r>
    </w:p>
    <w:p w14:paraId="2D1A959C" w14:textId="77777777" w:rsidR="00AC7FD6" w:rsidRPr="00EF711E" w:rsidRDefault="00AC7FD6" w:rsidP="000C0F76">
      <w:pPr>
        <w:pStyle w:val="PL"/>
      </w:pPr>
    </w:p>
    <w:p w14:paraId="4F27FCE6" w14:textId="280F0718" w:rsidR="00AC7FD6" w:rsidRPr="00AC7FD6" w:rsidRDefault="00AC7FD6" w:rsidP="000C0F76">
      <w:pPr>
        <w:pStyle w:val="PL"/>
      </w:pPr>
      <w:r w:rsidRPr="00EF711E">
        <w:t>@enduml</w:t>
      </w:r>
    </w:p>
    <w:p w14:paraId="02BC0E5C" w14:textId="77777777" w:rsidR="00AC7FD6" w:rsidRDefault="00AC7FD6" w:rsidP="00AC7FD6">
      <w:pPr>
        <w:pStyle w:val="PL"/>
      </w:pPr>
    </w:p>
    <w:p w14:paraId="198F6676" w14:textId="77777777" w:rsidR="007D247E" w:rsidRDefault="007D247E" w:rsidP="0055410E">
      <w:pPr>
        <w:pStyle w:val="PL"/>
      </w:pPr>
    </w:p>
    <w:p w14:paraId="2D5A8F24" w14:textId="2F4A560F" w:rsidR="007D247E" w:rsidRDefault="007D247E" w:rsidP="0055410E">
      <w:pPr>
        <w:pStyle w:val="Heading1"/>
      </w:pPr>
      <w:bookmarkStart w:id="253" w:name="_Toc187401359"/>
      <w:r>
        <w:t>D.2</w:t>
      </w:r>
      <w:r>
        <w:tab/>
        <w:t>UML code for Figure 4.1.2.2.2.1</w:t>
      </w:r>
      <w:bookmarkEnd w:id="253"/>
    </w:p>
    <w:p w14:paraId="06321C7E" w14:textId="77777777" w:rsidR="007D247E" w:rsidRDefault="007D247E" w:rsidP="0055410E">
      <w:pPr>
        <w:pStyle w:val="PL"/>
      </w:pPr>
      <w:r>
        <w:t>@startuml</w:t>
      </w:r>
    </w:p>
    <w:p w14:paraId="4B7BBB08" w14:textId="77777777" w:rsidR="007D247E" w:rsidRDefault="007D247E" w:rsidP="0055410E">
      <w:pPr>
        <w:pStyle w:val="PL"/>
      </w:pPr>
      <w:r>
        <w:t>skinparam backgroundColor white</w:t>
      </w:r>
    </w:p>
    <w:p w14:paraId="64C2F0A7" w14:textId="77777777" w:rsidR="007D247E" w:rsidRDefault="007D247E" w:rsidP="0055410E">
      <w:pPr>
        <w:pStyle w:val="PL"/>
      </w:pPr>
      <w:r>
        <w:t>skinparam classBackgroundColor white</w:t>
      </w:r>
    </w:p>
    <w:p w14:paraId="25973333" w14:textId="77777777" w:rsidR="007D247E" w:rsidRDefault="007D247E" w:rsidP="0055410E">
      <w:pPr>
        <w:pStyle w:val="PL"/>
      </w:pPr>
      <w:r>
        <w:t>skinparam classBorderColor black</w:t>
      </w:r>
    </w:p>
    <w:p w14:paraId="34940106" w14:textId="77777777" w:rsidR="007D247E" w:rsidRDefault="007D247E" w:rsidP="0055410E">
      <w:pPr>
        <w:pStyle w:val="PL"/>
      </w:pPr>
      <w:r>
        <w:t>skinparam Shadowing false</w:t>
      </w:r>
    </w:p>
    <w:p w14:paraId="2CF80053" w14:textId="77777777" w:rsidR="007D247E" w:rsidRDefault="007D247E" w:rsidP="0055410E">
      <w:pPr>
        <w:pStyle w:val="PL"/>
      </w:pPr>
      <w:r>
        <w:t>skinparam noteBackgroundColor white</w:t>
      </w:r>
    </w:p>
    <w:p w14:paraId="41312C05" w14:textId="77777777" w:rsidR="007D247E" w:rsidRDefault="007D247E" w:rsidP="0055410E">
      <w:pPr>
        <w:pStyle w:val="PL"/>
      </w:pPr>
      <w:r>
        <w:t>skinparam noteBorderColor black</w:t>
      </w:r>
    </w:p>
    <w:p w14:paraId="16729AAE" w14:textId="77777777" w:rsidR="007D247E" w:rsidRDefault="007D247E" w:rsidP="0055410E">
      <w:pPr>
        <w:pStyle w:val="PL"/>
      </w:pPr>
      <w:r>
        <w:t>skinparam Note1BorderColor red</w:t>
      </w:r>
    </w:p>
    <w:p w14:paraId="45A4B70A" w14:textId="77777777" w:rsidR="007D247E" w:rsidRDefault="007D247E" w:rsidP="0055410E">
      <w:pPr>
        <w:pStyle w:val="PL"/>
      </w:pPr>
      <w:r>
        <w:t>skinparam arrowColor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&lt;&lt;InformationObjectClass&gt;&gt;</w:t>
      </w:r>
    </w:p>
    <w:p w14:paraId="4D527000" w14:textId="77777777" w:rsidR="007D247E" w:rsidRDefault="007D247E" w:rsidP="0055410E">
      <w:pPr>
        <w:pStyle w:val="PL"/>
      </w:pPr>
      <w:r>
        <w:t xml:space="preserve">class AssuranceClosedControlLoop &lt;&lt;InformationObjectClass&gt;&gt; </w:t>
      </w:r>
    </w:p>
    <w:p w14:paraId="6E9F8E08" w14:textId="77777777" w:rsidR="007D247E" w:rsidRDefault="007D247E" w:rsidP="0055410E">
      <w:pPr>
        <w:pStyle w:val="PL"/>
      </w:pPr>
      <w:r>
        <w:t xml:space="preserve">class AssuranceGoal &lt;&lt;InformationObjectClass&gt;&gt; </w:t>
      </w:r>
    </w:p>
    <w:p w14:paraId="5CEC54AF" w14:textId="5727B785" w:rsidR="008200D9" w:rsidRDefault="00FA57FF" w:rsidP="0055410E">
      <w:pPr>
        <w:pStyle w:val="PL"/>
      </w:pPr>
      <w:r w:rsidRPr="00B34C02">
        <w:t>class AssuranceReport &lt;&lt;InformationObjectClass&gt;&gt;</w:t>
      </w:r>
    </w:p>
    <w:p w14:paraId="7A18C788" w14:textId="77777777" w:rsidR="007D247E" w:rsidRDefault="007D247E" w:rsidP="0055410E">
      <w:pPr>
        <w:pStyle w:val="PL"/>
      </w:pPr>
    </w:p>
    <w:p w14:paraId="23ABABB6" w14:textId="77777777" w:rsidR="007D247E" w:rsidRDefault="007D247E" w:rsidP="0055410E">
      <w:pPr>
        <w:pStyle w:val="PL"/>
      </w:pPr>
      <w:r>
        <w:t>Top  &lt;|-- AssuranceClosedControlLoop</w:t>
      </w:r>
    </w:p>
    <w:p w14:paraId="0BE72FF9" w14:textId="77777777" w:rsidR="007D247E" w:rsidRDefault="007D247E" w:rsidP="0055410E">
      <w:pPr>
        <w:pStyle w:val="PL"/>
      </w:pPr>
      <w:r>
        <w:lastRenderedPageBreak/>
        <w:t>Top  &lt;|--  AssuranceGoal</w:t>
      </w:r>
    </w:p>
    <w:p w14:paraId="7F285CCC" w14:textId="030F3387" w:rsidR="00387957" w:rsidRDefault="00387957" w:rsidP="0055410E">
      <w:pPr>
        <w:pStyle w:val="PL"/>
      </w:pPr>
      <w:r w:rsidRPr="007571C9">
        <w:t>Top  &lt;|--  AssuranceReport</w:t>
      </w:r>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54" w:name="_Toc43213096"/>
      <w:r>
        <w:br w:type="page"/>
      </w:r>
      <w:bookmarkStart w:id="255" w:name="_Toc43290143"/>
      <w:bookmarkStart w:id="256" w:name="_Toc51593053"/>
      <w:bookmarkStart w:id="257" w:name="_Toc58512780"/>
      <w:bookmarkStart w:id="258" w:name="_Toc187401360"/>
      <w:r w:rsidR="00080512" w:rsidRPr="00F6081B">
        <w:lastRenderedPageBreak/>
        <w:t xml:space="preserve">Annex </w:t>
      </w:r>
      <w:r w:rsidR="007D247E">
        <w:t>E</w:t>
      </w:r>
      <w:r w:rsidR="007D247E" w:rsidRPr="00F6081B">
        <w:t xml:space="preserve"> </w:t>
      </w:r>
      <w:r w:rsidR="00080512" w:rsidRPr="00F6081B">
        <w:t>(informative):</w:t>
      </w:r>
      <w:r w:rsidR="00080512" w:rsidRPr="00F6081B">
        <w:br/>
        <w:t>Change history</w:t>
      </w:r>
      <w:bookmarkEnd w:id="254"/>
      <w:bookmarkEnd w:id="255"/>
      <w:bookmarkEnd w:id="256"/>
      <w:bookmarkEnd w:id="257"/>
      <w:bookmarkEnd w:id="2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CD0609">
        <w:trPr>
          <w:cantSplit/>
        </w:trPr>
        <w:tc>
          <w:tcPr>
            <w:tcW w:w="9639" w:type="dxa"/>
            <w:gridSpan w:val="8"/>
            <w:tcBorders>
              <w:bottom w:val="nil"/>
            </w:tcBorders>
            <w:shd w:val="solid" w:color="FFFFFF" w:fill="auto"/>
          </w:tcPr>
          <w:bookmarkEnd w:id="47"/>
          <w:p w14:paraId="3C237EDE" w14:textId="77777777" w:rsidR="003C3971" w:rsidRPr="00F6081B" w:rsidRDefault="003C3971" w:rsidP="00C72833">
            <w:pPr>
              <w:pStyle w:val="TAL"/>
              <w:jc w:val="center"/>
              <w:rPr>
                <w:b/>
                <w:sz w:val="16"/>
              </w:rPr>
            </w:pPr>
            <w:r w:rsidRPr="00F6081B">
              <w:rPr>
                <w:b/>
              </w:rPr>
              <w:lastRenderedPageBreak/>
              <w:t>Change history</w:t>
            </w:r>
          </w:p>
        </w:tc>
      </w:tr>
      <w:tr w:rsidR="003C3971" w:rsidRPr="00F6081B" w14:paraId="3C237EE8" w14:textId="77777777" w:rsidTr="00CD0609">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CD0609">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CD0609">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CD0609">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CD0609">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CD0609">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CD0609">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CD0609">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CD0609">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CD0609">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CD0609">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CD0609">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CD0609">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CD0609">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CD0609">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CD0609">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CD0609">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CD0609">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CD0609">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CD0609">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CD0609">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Improve the readabililty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CD0609">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CD0609">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Update the definition for attribute observationTime</w:t>
            </w:r>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CD0609">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Editorial on the definition of AssuranceClosedControlLoop</w:t>
            </w:r>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CD0609">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CD0609">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CD0609">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Fixing OpenAPI Discoverability issue in CoslaNrm.yaml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CD0609">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r>
              <w:rPr>
                <w:sz w:val="16"/>
                <w:szCs w:val="16"/>
              </w:rPr>
              <w:t>OpenAPI file name and dependence change for coslaNrm.yaml</w:t>
            </w:r>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CD0609">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r>
              <w:rPr>
                <w:sz w:val="16"/>
                <w:szCs w:val="16"/>
              </w:rPr>
              <w:t>DraftCR fro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CD0609">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CD0609">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Minor correction on the format for cosla yaml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CD0609">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assuranceTargetList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CD0609">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r w:rsidR="007B20C4" w:rsidRPr="00F6081B" w14:paraId="3FF68E16" w14:textId="77777777" w:rsidTr="00CD0609">
        <w:tc>
          <w:tcPr>
            <w:tcW w:w="800" w:type="dxa"/>
            <w:shd w:val="solid" w:color="FFFFFF" w:fill="auto"/>
          </w:tcPr>
          <w:p w14:paraId="38C7295F" w14:textId="5CCE7483" w:rsidR="007B20C4" w:rsidRDefault="007B20C4" w:rsidP="00FA263B">
            <w:pPr>
              <w:pStyle w:val="TAC"/>
              <w:rPr>
                <w:sz w:val="16"/>
                <w:szCs w:val="16"/>
              </w:rPr>
            </w:pPr>
            <w:r>
              <w:rPr>
                <w:sz w:val="16"/>
                <w:szCs w:val="16"/>
              </w:rPr>
              <w:t>2022-09</w:t>
            </w:r>
          </w:p>
        </w:tc>
        <w:tc>
          <w:tcPr>
            <w:tcW w:w="910" w:type="dxa"/>
            <w:shd w:val="solid" w:color="FFFFFF" w:fill="auto"/>
          </w:tcPr>
          <w:p w14:paraId="4B8AE1BA" w14:textId="49FFD1CD" w:rsidR="007B20C4" w:rsidRDefault="007B20C4" w:rsidP="00FA263B">
            <w:pPr>
              <w:pStyle w:val="TAC"/>
              <w:rPr>
                <w:sz w:val="16"/>
                <w:szCs w:val="16"/>
              </w:rPr>
            </w:pPr>
            <w:r>
              <w:rPr>
                <w:sz w:val="16"/>
                <w:szCs w:val="16"/>
              </w:rPr>
              <w:t>SA#97e</w:t>
            </w:r>
          </w:p>
        </w:tc>
        <w:tc>
          <w:tcPr>
            <w:tcW w:w="984" w:type="dxa"/>
            <w:shd w:val="solid" w:color="FFFFFF" w:fill="auto"/>
          </w:tcPr>
          <w:p w14:paraId="2A026999" w14:textId="10BA0C64" w:rsidR="007B20C4" w:rsidRDefault="007B20C4" w:rsidP="00FA263B">
            <w:pPr>
              <w:pStyle w:val="TAC"/>
              <w:rPr>
                <w:sz w:val="16"/>
                <w:szCs w:val="16"/>
              </w:rPr>
            </w:pPr>
            <w:r>
              <w:rPr>
                <w:sz w:val="16"/>
                <w:szCs w:val="16"/>
              </w:rPr>
              <w:t>SP-220860</w:t>
            </w:r>
          </w:p>
        </w:tc>
        <w:tc>
          <w:tcPr>
            <w:tcW w:w="519" w:type="dxa"/>
            <w:shd w:val="solid" w:color="FFFFFF" w:fill="auto"/>
          </w:tcPr>
          <w:p w14:paraId="3999E1EF" w14:textId="3FBCF2B1" w:rsidR="007B20C4" w:rsidRDefault="007B20C4" w:rsidP="00FA263B">
            <w:pPr>
              <w:pStyle w:val="TAL"/>
              <w:rPr>
                <w:sz w:val="16"/>
                <w:szCs w:val="16"/>
              </w:rPr>
            </w:pPr>
            <w:r>
              <w:rPr>
                <w:sz w:val="16"/>
                <w:szCs w:val="16"/>
              </w:rPr>
              <w:t>0056</w:t>
            </w:r>
          </w:p>
        </w:tc>
        <w:tc>
          <w:tcPr>
            <w:tcW w:w="425" w:type="dxa"/>
            <w:shd w:val="solid" w:color="FFFFFF" w:fill="auto"/>
          </w:tcPr>
          <w:p w14:paraId="5F7D4F03" w14:textId="10606189" w:rsidR="007B20C4" w:rsidRDefault="007B20C4" w:rsidP="00FA263B">
            <w:pPr>
              <w:pStyle w:val="TAR"/>
              <w:rPr>
                <w:sz w:val="16"/>
                <w:szCs w:val="16"/>
              </w:rPr>
            </w:pPr>
            <w:r>
              <w:rPr>
                <w:sz w:val="16"/>
                <w:szCs w:val="16"/>
              </w:rPr>
              <w:t>1</w:t>
            </w:r>
          </w:p>
        </w:tc>
        <w:tc>
          <w:tcPr>
            <w:tcW w:w="425" w:type="dxa"/>
            <w:shd w:val="solid" w:color="FFFFFF" w:fill="auto"/>
          </w:tcPr>
          <w:p w14:paraId="654D00FA" w14:textId="65242BED" w:rsidR="007B20C4" w:rsidRDefault="007B20C4" w:rsidP="00FA263B">
            <w:pPr>
              <w:pStyle w:val="TAC"/>
              <w:rPr>
                <w:sz w:val="16"/>
                <w:szCs w:val="16"/>
              </w:rPr>
            </w:pPr>
            <w:r>
              <w:rPr>
                <w:sz w:val="16"/>
                <w:szCs w:val="16"/>
              </w:rPr>
              <w:t>F</w:t>
            </w:r>
          </w:p>
        </w:tc>
        <w:tc>
          <w:tcPr>
            <w:tcW w:w="4868" w:type="dxa"/>
            <w:shd w:val="solid" w:color="FFFFFF" w:fill="auto"/>
          </w:tcPr>
          <w:p w14:paraId="562B5D52" w14:textId="69F3664B" w:rsidR="007B20C4" w:rsidRDefault="007B20C4" w:rsidP="00FA263B">
            <w:pPr>
              <w:pStyle w:val="TAL"/>
              <w:rPr>
                <w:sz w:val="16"/>
                <w:szCs w:val="16"/>
              </w:rPr>
            </w:pPr>
            <w:r w:rsidRPr="007B20C4">
              <w:rPr>
                <w:sz w:val="16"/>
                <w:szCs w:val="16"/>
              </w:rPr>
              <w:t>Add missing tags in stage 3</w:t>
            </w:r>
          </w:p>
        </w:tc>
        <w:tc>
          <w:tcPr>
            <w:tcW w:w="708" w:type="dxa"/>
            <w:shd w:val="solid" w:color="FFFFFF" w:fill="auto"/>
          </w:tcPr>
          <w:p w14:paraId="58A7FF36" w14:textId="5D38E7E6" w:rsidR="007B20C4" w:rsidRDefault="007B20C4" w:rsidP="00FA263B">
            <w:pPr>
              <w:pStyle w:val="TAC"/>
              <w:rPr>
                <w:sz w:val="16"/>
                <w:szCs w:val="16"/>
              </w:rPr>
            </w:pPr>
            <w:r>
              <w:rPr>
                <w:sz w:val="16"/>
                <w:szCs w:val="16"/>
              </w:rPr>
              <w:t>17.4.0</w:t>
            </w:r>
          </w:p>
        </w:tc>
      </w:tr>
      <w:tr w:rsidR="007F4541" w:rsidRPr="00F6081B" w14:paraId="3999E494" w14:textId="77777777" w:rsidTr="00CD0609">
        <w:tc>
          <w:tcPr>
            <w:tcW w:w="800" w:type="dxa"/>
            <w:shd w:val="solid" w:color="FFFFFF" w:fill="auto"/>
          </w:tcPr>
          <w:p w14:paraId="01E30AC6" w14:textId="6CFCC077" w:rsidR="007F4541" w:rsidRDefault="007F4541" w:rsidP="007F4541">
            <w:pPr>
              <w:pStyle w:val="TAC"/>
              <w:rPr>
                <w:sz w:val="16"/>
                <w:szCs w:val="16"/>
              </w:rPr>
            </w:pPr>
            <w:r>
              <w:rPr>
                <w:sz w:val="16"/>
                <w:szCs w:val="16"/>
              </w:rPr>
              <w:t>2022-09</w:t>
            </w:r>
          </w:p>
        </w:tc>
        <w:tc>
          <w:tcPr>
            <w:tcW w:w="910" w:type="dxa"/>
            <w:shd w:val="solid" w:color="FFFFFF" w:fill="auto"/>
          </w:tcPr>
          <w:p w14:paraId="7E20F351" w14:textId="37707D3B" w:rsidR="007F4541" w:rsidRDefault="007F4541" w:rsidP="007F4541">
            <w:pPr>
              <w:pStyle w:val="TAC"/>
              <w:rPr>
                <w:sz w:val="16"/>
                <w:szCs w:val="16"/>
              </w:rPr>
            </w:pPr>
            <w:r>
              <w:rPr>
                <w:sz w:val="16"/>
                <w:szCs w:val="16"/>
              </w:rPr>
              <w:t>SA#97e</w:t>
            </w:r>
          </w:p>
        </w:tc>
        <w:tc>
          <w:tcPr>
            <w:tcW w:w="984" w:type="dxa"/>
            <w:shd w:val="solid" w:color="FFFFFF" w:fill="auto"/>
          </w:tcPr>
          <w:p w14:paraId="51235CC5" w14:textId="77777777" w:rsidR="007F4541" w:rsidRDefault="007F4541" w:rsidP="007F4541">
            <w:pPr>
              <w:pStyle w:val="TAC"/>
              <w:rPr>
                <w:sz w:val="16"/>
                <w:szCs w:val="16"/>
              </w:rPr>
            </w:pPr>
          </w:p>
        </w:tc>
        <w:tc>
          <w:tcPr>
            <w:tcW w:w="519" w:type="dxa"/>
            <w:shd w:val="solid" w:color="FFFFFF" w:fill="auto"/>
          </w:tcPr>
          <w:p w14:paraId="54AAC32A" w14:textId="77777777" w:rsidR="007F4541" w:rsidRDefault="007F4541" w:rsidP="007F4541">
            <w:pPr>
              <w:pStyle w:val="TAL"/>
              <w:rPr>
                <w:sz w:val="16"/>
                <w:szCs w:val="16"/>
              </w:rPr>
            </w:pPr>
          </w:p>
        </w:tc>
        <w:tc>
          <w:tcPr>
            <w:tcW w:w="425" w:type="dxa"/>
            <w:shd w:val="solid" w:color="FFFFFF" w:fill="auto"/>
          </w:tcPr>
          <w:p w14:paraId="360DF4AE" w14:textId="77777777" w:rsidR="007F4541" w:rsidRDefault="007F4541" w:rsidP="007F4541">
            <w:pPr>
              <w:pStyle w:val="TAR"/>
              <w:rPr>
                <w:sz w:val="16"/>
                <w:szCs w:val="16"/>
              </w:rPr>
            </w:pPr>
          </w:p>
        </w:tc>
        <w:tc>
          <w:tcPr>
            <w:tcW w:w="425" w:type="dxa"/>
            <w:shd w:val="solid" w:color="FFFFFF" w:fill="auto"/>
          </w:tcPr>
          <w:p w14:paraId="5070898E" w14:textId="77777777" w:rsidR="007F4541" w:rsidRDefault="007F4541" w:rsidP="007F4541">
            <w:pPr>
              <w:pStyle w:val="TAC"/>
              <w:rPr>
                <w:sz w:val="16"/>
                <w:szCs w:val="16"/>
              </w:rPr>
            </w:pPr>
          </w:p>
        </w:tc>
        <w:tc>
          <w:tcPr>
            <w:tcW w:w="4868" w:type="dxa"/>
            <w:shd w:val="solid" w:color="FFFFFF" w:fill="auto"/>
          </w:tcPr>
          <w:p w14:paraId="0859FE55" w14:textId="2287E7FE" w:rsidR="007F4541" w:rsidRPr="007B20C4" w:rsidRDefault="007F4541" w:rsidP="007F4541">
            <w:pPr>
              <w:pStyle w:val="TAL"/>
              <w:rPr>
                <w:sz w:val="16"/>
                <w:szCs w:val="16"/>
              </w:rPr>
            </w:pPr>
            <w:r>
              <w:rPr>
                <w:sz w:val="16"/>
                <w:szCs w:val="16"/>
              </w:rPr>
              <w:t xml:space="preserve">Alignment with FORGE code </w:t>
            </w:r>
          </w:p>
        </w:tc>
        <w:tc>
          <w:tcPr>
            <w:tcW w:w="708" w:type="dxa"/>
            <w:shd w:val="solid" w:color="FFFFFF" w:fill="auto"/>
          </w:tcPr>
          <w:p w14:paraId="7F7EAC03" w14:textId="30F86E34" w:rsidR="007F4541" w:rsidRDefault="007F4541" w:rsidP="007F4541">
            <w:pPr>
              <w:pStyle w:val="TAC"/>
              <w:rPr>
                <w:sz w:val="16"/>
                <w:szCs w:val="16"/>
              </w:rPr>
            </w:pPr>
            <w:r>
              <w:rPr>
                <w:sz w:val="16"/>
                <w:szCs w:val="16"/>
              </w:rPr>
              <w:t>17.4.1</w:t>
            </w:r>
          </w:p>
        </w:tc>
      </w:tr>
      <w:tr w:rsidR="00573BF0" w:rsidRPr="00F6081B" w14:paraId="600596EC" w14:textId="77777777" w:rsidTr="00CD0609">
        <w:tc>
          <w:tcPr>
            <w:tcW w:w="800" w:type="dxa"/>
            <w:shd w:val="solid" w:color="FFFFFF" w:fill="auto"/>
          </w:tcPr>
          <w:p w14:paraId="735AF6E5" w14:textId="03ECB419" w:rsidR="00573BF0" w:rsidRDefault="00573BF0" w:rsidP="007F4541">
            <w:pPr>
              <w:pStyle w:val="TAC"/>
              <w:rPr>
                <w:sz w:val="16"/>
                <w:szCs w:val="16"/>
              </w:rPr>
            </w:pPr>
            <w:r>
              <w:rPr>
                <w:sz w:val="16"/>
                <w:szCs w:val="16"/>
              </w:rPr>
              <w:t>2023-09</w:t>
            </w:r>
          </w:p>
        </w:tc>
        <w:tc>
          <w:tcPr>
            <w:tcW w:w="910" w:type="dxa"/>
            <w:shd w:val="solid" w:color="FFFFFF" w:fill="auto"/>
          </w:tcPr>
          <w:p w14:paraId="03BEB04C" w14:textId="2DBFF23B" w:rsidR="00573BF0" w:rsidRDefault="00573BF0" w:rsidP="007F4541">
            <w:pPr>
              <w:pStyle w:val="TAC"/>
              <w:rPr>
                <w:sz w:val="16"/>
                <w:szCs w:val="16"/>
              </w:rPr>
            </w:pPr>
            <w:r>
              <w:rPr>
                <w:sz w:val="16"/>
                <w:szCs w:val="16"/>
              </w:rPr>
              <w:t>SA#99</w:t>
            </w:r>
          </w:p>
        </w:tc>
        <w:tc>
          <w:tcPr>
            <w:tcW w:w="984" w:type="dxa"/>
            <w:shd w:val="solid" w:color="FFFFFF" w:fill="auto"/>
          </w:tcPr>
          <w:p w14:paraId="457E05E3" w14:textId="6DC41087" w:rsidR="00573BF0" w:rsidRDefault="00573BF0" w:rsidP="007F4541">
            <w:pPr>
              <w:pStyle w:val="TAC"/>
              <w:rPr>
                <w:sz w:val="16"/>
                <w:szCs w:val="16"/>
              </w:rPr>
            </w:pPr>
            <w:r>
              <w:rPr>
                <w:sz w:val="16"/>
                <w:szCs w:val="16"/>
              </w:rPr>
              <w:t>SP-230196</w:t>
            </w:r>
          </w:p>
        </w:tc>
        <w:tc>
          <w:tcPr>
            <w:tcW w:w="519" w:type="dxa"/>
            <w:shd w:val="solid" w:color="FFFFFF" w:fill="auto"/>
          </w:tcPr>
          <w:p w14:paraId="0EB4AABD" w14:textId="683A0674" w:rsidR="00573BF0" w:rsidRDefault="00573BF0" w:rsidP="007F4541">
            <w:pPr>
              <w:pStyle w:val="TAL"/>
              <w:rPr>
                <w:sz w:val="16"/>
                <w:szCs w:val="16"/>
              </w:rPr>
            </w:pPr>
            <w:r>
              <w:rPr>
                <w:sz w:val="16"/>
                <w:szCs w:val="16"/>
              </w:rPr>
              <w:t>0057</w:t>
            </w:r>
          </w:p>
        </w:tc>
        <w:tc>
          <w:tcPr>
            <w:tcW w:w="425" w:type="dxa"/>
            <w:shd w:val="solid" w:color="FFFFFF" w:fill="auto"/>
          </w:tcPr>
          <w:p w14:paraId="4406BCE6" w14:textId="15167346" w:rsidR="00573BF0" w:rsidRDefault="00573BF0" w:rsidP="007F4541">
            <w:pPr>
              <w:pStyle w:val="TAR"/>
              <w:rPr>
                <w:sz w:val="16"/>
                <w:szCs w:val="16"/>
              </w:rPr>
            </w:pPr>
            <w:r>
              <w:rPr>
                <w:sz w:val="16"/>
                <w:szCs w:val="16"/>
              </w:rPr>
              <w:t>-</w:t>
            </w:r>
          </w:p>
        </w:tc>
        <w:tc>
          <w:tcPr>
            <w:tcW w:w="425" w:type="dxa"/>
            <w:shd w:val="solid" w:color="FFFFFF" w:fill="auto"/>
          </w:tcPr>
          <w:p w14:paraId="51898BC9" w14:textId="195103D2" w:rsidR="00573BF0" w:rsidRDefault="00573BF0" w:rsidP="007F4541">
            <w:pPr>
              <w:pStyle w:val="TAC"/>
              <w:rPr>
                <w:sz w:val="16"/>
                <w:szCs w:val="16"/>
              </w:rPr>
            </w:pPr>
            <w:r>
              <w:rPr>
                <w:sz w:val="16"/>
                <w:szCs w:val="16"/>
              </w:rPr>
              <w:t>F</w:t>
            </w:r>
          </w:p>
        </w:tc>
        <w:tc>
          <w:tcPr>
            <w:tcW w:w="4868" w:type="dxa"/>
            <w:shd w:val="solid" w:color="FFFFFF" w:fill="auto"/>
          </w:tcPr>
          <w:p w14:paraId="24C47BC2" w14:textId="22EB28FF" w:rsidR="00573BF0" w:rsidRDefault="00573BF0" w:rsidP="007F4541">
            <w:pPr>
              <w:pStyle w:val="TAL"/>
              <w:rPr>
                <w:sz w:val="16"/>
                <w:szCs w:val="16"/>
              </w:rPr>
            </w:pPr>
            <w:r>
              <w:rPr>
                <w:sz w:val="16"/>
                <w:szCs w:val="16"/>
              </w:rPr>
              <w:t>Adding missing assuranceScope in AssuranceGoal</w:t>
            </w:r>
          </w:p>
        </w:tc>
        <w:tc>
          <w:tcPr>
            <w:tcW w:w="708" w:type="dxa"/>
            <w:shd w:val="solid" w:color="FFFFFF" w:fill="auto"/>
          </w:tcPr>
          <w:p w14:paraId="20CC7DDF" w14:textId="0D624397" w:rsidR="00573BF0" w:rsidRDefault="00573BF0" w:rsidP="007F4541">
            <w:pPr>
              <w:pStyle w:val="TAC"/>
              <w:rPr>
                <w:sz w:val="16"/>
                <w:szCs w:val="16"/>
              </w:rPr>
            </w:pPr>
            <w:r>
              <w:rPr>
                <w:sz w:val="16"/>
                <w:szCs w:val="16"/>
              </w:rPr>
              <w:t>17.5.0</w:t>
            </w:r>
          </w:p>
        </w:tc>
      </w:tr>
      <w:tr w:rsidR="00053EC7" w:rsidRPr="00F6081B" w14:paraId="61416094" w14:textId="77777777" w:rsidTr="00CD0609">
        <w:tc>
          <w:tcPr>
            <w:tcW w:w="800" w:type="dxa"/>
            <w:shd w:val="solid" w:color="FFFFFF" w:fill="auto"/>
          </w:tcPr>
          <w:p w14:paraId="4D6EFF99" w14:textId="3D65D422" w:rsidR="00053EC7" w:rsidRDefault="00053EC7" w:rsidP="00053EC7">
            <w:pPr>
              <w:pStyle w:val="TAC"/>
              <w:rPr>
                <w:sz w:val="16"/>
                <w:szCs w:val="16"/>
              </w:rPr>
            </w:pPr>
          </w:p>
        </w:tc>
        <w:tc>
          <w:tcPr>
            <w:tcW w:w="910" w:type="dxa"/>
            <w:shd w:val="solid" w:color="FFFFFF" w:fill="auto"/>
          </w:tcPr>
          <w:p w14:paraId="36507CA1" w14:textId="25844F70" w:rsidR="00053EC7" w:rsidRDefault="00053EC7" w:rsidP="00053EC7">
            <w:pPr>
              <w:pStyle w:val="TAC"/>
              <w:rPr>
                <w:sz w:val="16"/>
                <w:szCs w:val="16"/>
              </w:rPr>
            </w:pPr>
          </w:p>
        </w:tc>
        <w:tc>
          <w:tcPr>
            <w:tcW w:w="984" w:type="dxa"/>
            <w:shd w:val="solid" w:color="FFFFFF" w:fill="auto"/>
          </w:tcPr>
          <w:p w14:paraId="48CA037B" w14:textId="5FE83621" w:rsidR="00053EC7" w:rsidRPr="00CD0609" w:rsidRDefault="00053EC7" w:rsidP="00053EC7">
            <w:pPr>
              <w:pStyle w:val="TAC"/>
              <w:rPr>
                <w:sz w:val="16"/>
                <w:szCs w:val="16"/>
              </w:rPr>
            </w:pPr>
          </w:p>
        </w:tc>
        <w:tc>
          <w:tcPr>
            <w:tcW w:w="519" w:type="dxa"/>
            <w:shd w:val="solid" w:color="FFFFFF" w:fill="auto"/>
          </w:tcPr>
          <w:p w14:paraId="08F45B1B" w14:textId="6A7183E6" w:rsidR="00053EC7" w:rsidRDefault="00053EC7" w:rsidP="00053EC7">
            <w:pPr>
              <w:pStyle w:val="TAL"/>
              <w:rPr>
                <w:sz w:val="16"/>
                <w:szCs w:val="16"/>
              </w:rPr>
            </w:pPr>
          </w:p>
        </w:tc>
        <w:tc>
          <w:tcPr>
            <w:tcW w:w="425" w:type="dxa"/>
            <w:shd w:val="solid" w:color="FFFFFF" w:fill="auto"/>
          </w:tcPr>
          <w:p w14:paraId="2157D0FC" w14:textId="1FDE0EAF" w:rsidR="00053EC7" w:rsidRDefault="00053EC7" w:rsidP="00053EC7">
            <w:pPr>
              <w:pStyle w:val="TAR"/>
              <w:rPr>
                <w:sz w:val="16"/>
                <w:szCs w:val="16"/>
              </w:rPr>
            </w:pPr>
          </w:p>
        </w:tc>
        <w:tc>
          <w:tcPr>
            <w:tcW w:w="425" w:type="dxa"/>
            <w:shd w:val="solid" w:color="FFFFFF" w:fill="auto"/>
          </w:tcPr>
          <w:p w14:paraId="40F91389" w14:textId="24E61A48" w:rsidR="00053EC7" w:rsidRDefault="00053EC7" w:rsidP="00053EC7">
            <w:pPr>
              <w:pStyle w:val="TAC"/>
              <w:rPr>
                <w:sz w:val="16"/>
                <w:szCs w:val="16"/>
              </w:rPr>
            </w:pPr>
          </w:p>
        </w:tc>
        <w:tc>
          <w:tcPr>
            <w:tcW w:w="4868" w:type="dxa"/>
            <w:shd w:val="solid" w:color="FFFFFF" w:fill="auto"/>
          </w:tcPr>
          <w:p w14:paraId="2E6F4D41" w14:textId="2A8AF34E" w:rsidR="00053EC7" w:rsidRPr="003A1356" w:rsidRDefault="00053EC7" w:rsidP="00053EC7">
            <w:pPr>
              <w:rPr>
                <w:rFonts w:ascii="Arial" w:hAnsi="Arial"/>
                <w:sz w:val="16"/>
                <w:szCs w:val="16"/>
              </w:rPr>
            </w:pPr>
          </w:p>
        </w:tc>
        <w:tc>
          <w:tcPr>
            <w:tcW w:w="708" w:type="dxa"/>
            <w:shd w:val="solid" w:color="FFFFFF" w:fill="auto"/>
          </w:tcPr>
          <w:p w14:paraId="7EF39252" w14:textId="2FA4C530" w:rsidR="00053EC7" w:rsidRDefault="00053EC7" w:rsidP="00053EC7">
            <w:pPr>
              <w:pStyle w:val="TAC"/>
              <w:rPr>
                <w:sz w:val="16"/>
                <w:szCs w:val="16"/>
              </w:rPr>
            </w:pPr>
          </w:p>
        </w:tc>
      </w:tr>
      <w:tr w:rsidR="00681ED6" w:rsidRPr="00F6081B" w14:paraId="58315EB2" w14:textId="77777777" w:rsidTr="00CD0609">
        <w:tc>
          <w:tcPr>
            <w:tcW w:w="800" w:type="dxa"/>
            <w:shd w:val="solid" w:color="FFFFFF" w:fill="auto"/>
          </w:tcPr>
          <w:p w14:paraId="086007C6" w14:textId="6407825A" w:rsidR="00681ED6" w:rsidRDefault="001A672D" w:rsidP="00053EC7">
            <w:pPr>
              <w:pStyle w:val="TAC"/>
              <w:rPr>
                <w:sz w:val="16"/>
                <w:szCs w:val="16"/>
              </w:rPr>
            </w:pPr>
            <w:r>
              <w:rPr>
                <w:sz w:val="16"/>
                <w:szCs w:val="16"/>
              </w:rPr>
              <w:t>2023-09</w:t>
            </w:r>
          </w:p>
        </w:tc>
        <w:tc>
          <w:tcPr>
            <w:tcW w:w="910" w:type="dxa"/>
            <w:shd w:val="solid" w:color="FFFFFF" w:fill="auto"/>
          </w:tcPr>
          <w:p w14:paraId="6716FE7C" w14:textId="4E3DDF4C" w:rsidR="00681ED6" w:rsidRDefault="001A672D" w:rsidP="00053EC7">
            <w:pPr>
              <w:pStyle w:val="TAC"/>
              <w:rPr>
                <w:sz w:val="16"/>
                <w:szCs w:val="16"/>
              </w:rPr>
            </w:pPr>
            <w:r>
              <w:rPr>
                <w:sz w:val="16"/>
                <w:szCs w:val="16"/>
              </w:rPr>
              <w:t>SA#101</w:t>
            </w:r>
          </w:p>
        </w:tc>
        <w:tc>
          <w:tcPr>
            <w:tcW w:w="984" w:type="dxa"/>
            <w:shd w:val="solid" w:color="FFFFFF" w:fill="auto"/>
          </w:tcPr>
          <w:p w14:paraId="782DC6CA" w14:textId="120195E9" w:rsidR="00681ED6" w:rsidRPr="00934984" w:rsidRDefault="001A672D" w:rsidP="00053EC7">
            <w:pPr>
              <w:pStyle w:val="TAC"/>
              <w:rPr>
                <w:sz w:val="16"/>
                <w:szCs w:val="16"/>
              </w:rPr>
            </w:pPr>
            <w:r w:rsidRPr="00CD0609">
              <w:rPr>
                <w:sz w:val="16"/>
                <w:szCs w:val="16"/>
              </w:rPr>
              <w:t>SP-230944</w:t>
            </w:r>
          </w:p>
        </w:tc>
        <w:tc>
          <w:tcPr>
            <w:tcW w:w="519" w:type="dxa"/>
            <w:shd w:val="solid" w:color="FFFFFF" w:fill="auto"/>
          </w:tcPr>
          <w:p w14:paraId="0F303B3B" w14:textId="18CAF5EA" w:rsidR="00681ED6" w:rsidRDefault="001A672D" w:rsidP="00053EC7">
            <w:pPr>
              <w:pStyle w:val="TAL"/>
              <w:rPr>
                <w:sz w:val="16"/>
                <w:szCs w:val="16"/>
              </w:rPr>
            </w:pPr>
            <w:r>
              <w:rPr>
                <w:sz w:val="16"/>
                <w:szCs w:val="16"/>
              </w:rPr>
              <w:t>0058</w:t>
            </w:r>
          </w:p>
        </w:tc>
        <w:tc>
          <w:tcPr>
            <w:tcW w:w="425" w:type="dxa"/>
            <w:shd w:val="solid" w:color="FFFFFF" w:fill="auto"/>
          </w:tcPr>
          <w:p w14:paraId="485D060C" w14:textId="66CFAB96" w:rsidR="00681ED6" w:rsidRDefault="001A672D" w:rsidP="00053EC7">
            <w:pPr>
              <w:pStyle w:val="TAR"/>
              <w:rPr>
                <w:sz w:val="16"/>
                <w:szCs w:val="16"/>
              </w:rPr>
            </w:pPr>
            <w:r>
              <w:rPr>
                <w:sz w:val="16"/>
                <w:szCs w:val="16"/>
              </w:rPr>
              <w:t>1</w:t>
            </w:r>
          </w:p>
        </w:tc>
        <w:tc>
          <w:tcPr>
            <w:tcW w:w="425" w:type="dxa"/>
            <w:shd w:val="solid" w:color="FFFFFF" w:fill="auto"/>
          </w:tcPr>
          <w:p w14:paraId="33BDDC5E" w14:textId="1BDB70C8" w:rsidR="00681ED6" w:rsidRDefault="001A672D" w:rsidP="00053EC7">
            <w:pPr>
              <w:pStyle w:val="TAC"/>
              <w:rPr>
                <w:sz w:val="16"/>
                <w:szCs w:val="16"/>
              </w:rPr>
            </w:pPr>
            <w:r>
              <w:rPr>
                <w:sz w:val="16"/>
                <w:szCs w:val="16"/>
              </w:rPr>
              <w:t>F</w:t>
            </w:r>
          </w:p>
        </w:tc>
        <w:tc>
          <w:tcPr>
            <w:tcW w:w="4868" w:type="dxa"/>
            <w:shd w:val="solid" w:color="FFFFFF" w:fill="auto"/>
          </w:tcPr>
          <w:p w14:paraId="15BBCC1B" w14:textId="589B1569" w:rsidR="00681ED6" w:rsidRPr="00C41C46" w:rsidRDefault="001A672D" w:rsidP="00053EC7">
            <w:pPr>
              <w:rPr>
                <w:rFonts w:ascii="Arial" w:hAnsi="Arial"/>
                <w:sz w:val="16"/>
                <w:szCs w:val="16"/>
              </w:rPr>
            </w:pPr>
            <w:r>
              <w:rPr>
                <w:rFonts w:ascii="Arial" w:hAnsi="Arial"/>
                <w:sz w:val="16"/>
                <w:szCs w:val="16"/>
              </w:rPr>
              <w:t>Rel-17 CR for TS28.536 Fix isWritable property of assuranceScope in AssuranceGoal</w:t>
            </w:r>
          </w:p>
        </w:tc>
        <w:tc>
          <w:tcPr>
            <w:tcW w:w="708" w:type="dxa"/>
            <w:shd w:val="solid" w:color="FFFFFF" w:fill="auto"/>
          </w:tcPr>
          <w:p w14:paraId="6091E5FF" w14:textId="5A900933" w:rsidR="00681ED6" w:rsidRDefault="001A672D" w:rsidP="00053EC7">
            <w:pPr>
              <w:pStyle w:val="TAC"/>
              <w:rPr>
                <w:sz w:val="16"/>
                <w:szCs w:val="16"/>
              </w:rPr>
            </w:pPr>
            <w:r>
              <w:rPr>
                <w:sz w:val="16"/>
                <w:szCs w:val="16"/>
              </w:rPr>
              <w:t>17.6.0</w:t>
            </w:r>
          </w:p>
        </w:tc>
      </w:tr>
      <w:tr w:rsidR="00BC1C13" w:rsidRPr="00F6081B" w14:paraId="7730192B" w14:textId="77777777" w:rsidTr="00CD0609">
        <w:tc>
          <w:tcPr>
            <w:tcW w:w="800" w:type="dxa"/>
            <w:shd w:val="solid" w:color="FFFFFF" w:fill="auto"/>
          </w:tcPr>
          <w:p w14:paraId="040BC87C" w14:textId="53679AB7" w:rsidR="00BC1C13" w:rsidRDefault="009826E5" w:rsidP="00053EC7">
            <w:pPr>
              <w:pStyle w:val="TAC"/>
              <w:rPr>
                <w:sz w:val="16"/>
                <w:szCs w:val="16"/>
              </w:rPr>
            </w:pPr>
            <w:r>
              <w:rPr>
                <w:sz w:val="16"/>
                <w:szCs w:val="16"/>
              </w:rPr>
              <w:t>2023-09</w:t>
            </w:r>
          </w:p>
        </w:tc>
        <w:tc>
          <w:tcPr>
            <w:tcW w:w="910" w:type="dxa"/>
            <w:shd w:val="solid" w:color="FFFFFF" w:fill="auto"/>
          </w:tcPr>
          <w:p w14:paraId="5316FA7D" w14:textId="041A21C9" w:rsidR="00BC1C13" w:rsidRDefault="009826E5" w:rsidP="00053EC7">
            <w:pPr>
              <w:pStyle w:val="TAC"/>
              <w:rPr>
                <w:sz w:val="16"/>
                <w:szCs w:val="16"/>
              </w:rPr>
            </w:pPr>
            <w:r>
              <w:rPr>
                <w:sz w:val="16"/>
                <w:szCs w:val="16"/>
              </w:rPr>
              <w:t>SA#101</w:t>
            </w:r>
          </w:p>
        </w:tc>
        <w:tc>
          <w:tcPr>
            <w:tcW w:w="984" w:type="dxa"/>
            <w:shd w:val="solid" w:color="FFFFFF" w:fill="auto"/>
          </w:tcPr>
          <w:p w14:paraId="33946527" w14:textId="18BB5E87" w:rsidR="00BC1C13" w:rsidRPr="00CD0609" w:rsidRDefault="009826E5" w:rsidP="00053EC7">
            <w:pPr>
              <w:pStyle w:val="TAC"/>
              <w:rPr>
                <w:sz w:val="16"/>
                <w:szCs w:val="16"/>
              </w:rPr>
            </w:pPr>
            <w:r w:rsidRPr="009826E5">
              <w:rPr>
                <w:sz w:val="16"/>
                <w:szCs w:val="16"/>
              </w:rPr>
              <w:t>SP-230944</w:t>
            </w:r>
          </w:p>
        </w:tc>
        <w:tc>
          <w:tcPr>
            <w:tcW w:w="519" w:type="dxa"/>
            <w:shd w:val="solid" w:color="FFFFFF" w:fill="auto"/>
          </w:tcPr>
          <w:p w14:paraId="5EF9578B" w14:textId="5A704EFF" w:rsidR="00BC1C13" w:rsidRDefault="009826E5" w:rsidP="00053EC7">
            <w:pPr>
              <w:pStyle w:val="TAL"/>
              <w:rPr>
                <w:sz w:val="16"/>
                <w:szCs w:val="16"/>
              </w:rPr>
            </w:pPr>
            <w:r>
              <w:rPr>
                <w:sz w:val="16"/>
                <w:szCs w:val="16"/>
              </w:rPr>
              <w:t>0059</w:t>
            </w:r>
          </w:p>
        </w:tc>
        <w:tc>
          <w:tcPr>
            <w:tcW w:w="425" w:type="dxa"/>
            <w:shd w:val="solid" w:color="FFFFFF" w:fill="auto"/>
          </w:tcPr>
          <w:p w14:paraId="1EA04930" w14:textId="0B71134C" w:rsidR="00BC1C13" w:rsidRDefault="009826E5" w:rsidP="00053EC7">
            <w:pPr>
              <w:pStyle w:val="TAR"/>
              <w:rPr>
                <w:sz w:val="16"/>
                <w:szCs w:val="16"/>
              </w:rPr>
            </w:pPr>
            <w:r>
              <w:rPr>
                <w:sz w:val="16"/>
                <w:szCs w:val="16"/>
              </w:rPr>
              <w:t>1</w:t>
            </w:r>
          </w:p>
        </w:tc>
        <w:tc>
          <w:tcPr>
            <w:tcW w:w="425" w:type="dxa"/>
            <w:shd w:val="solid" w:color="FFFFFF" w:fill="auto"/>
          </w:tcPr>
          <w:p w14:paraId="06247A2D" w14:textId="05EEB010" w:rsidR="00BC1C13" w:rsidRDefault="009826E5" w:rsidP="00053EC7">
            <w:pPr>
              <w:pStyle w:val="TAC"/>
              <w:rPr>
                <w:sz w:val="16"/>
                <w:szCs w:val="16"/>
              </w:rPr>
            </w:pPr>
            <w:r>
              <w:rPr>
                <w:sz w:val="16"/>
                <w:szCs w:val="16"/>
              </w:rPr>
              <w:t>F</w:t>
            </w:r>
          </w:p>
        </w:tc>
        <w:tc>
          <w:tcPr>
            <w:tcW w:w="4868" w:type="dxa"/>
            <w:shd w:val="solid" w:color="FFFFFF" w:fill="auto"/>
          </w:tcPr>
          <w:p w14:paraId="406FCB9E" w14:textId="7C922C02" w:rsidR="00BC1C13" w:rsidRDefault="009826E5" w:rsidP="00053EC7">
            <w:pPr>
              <w:rPr>
                <w:rFonts w:ascii="Arial" w:hAnsi="Arial"/>
                <w:sz w:val="16"/>
                <w:szCs w:val="16"/>
              </w:rPr>
            </w:pPr>
            <w:r>
              <w:rPr>
                <w:rFonts w:ascii="Arial" w:hAnsi="Arial"/>
                <w:sz w:val="16"/>
                <w:szCs w:val="16"/>
              </w:rPr>
              <w:t>Rel-17 CR for TS28.536 Fix wrong clauses numbering in class definitions</w:t>
            </w:r>
          </w:p>
        </w:tc>
        <w:tc>
          <w:tcPr>
            <w:tcW w:w="708" w:type="dxa"/>
            <w:shd w:val="solid" w:color="FFFFFF" w:fill="auto"/>
          </w:tcPr>
          <w:p w14:paraId="1BE339E0" w14:textId="60D2460B" w:rsidR="00BC1C13" w:rsidRDefault="009826E5" w:rsidP="00053EC7">
            <w:pPr>
              <w:pStyle w:val="TAC"/>
              <w:rPr>
                <w:sz w:val="16"/>
                <w:szCs w:val="16"/>
              </w:rPr>
            </w:pPr>
            <w:r>
              <w:rPr>
                <w:sz w:val="16"/>
                <w:szCs w:val="16"/>
              </w:rPr>
              <w:t>17.6.0</w:t>
            </w:r>
          </w:p>
        </w:tc>
      </w:tr>
      <w:tr w:rsidR="00155E17" w:rsidRPr="00F6081B" w14:paraId="2D8B854C" w14:textId="77777777" w:rsidTr="00CD0609">
        <w:tc>
          <w:tcPr>
            <w:tcW w:w="800" w:type="dxa"/>
            <w:shd w:val="solid" w:color="FFFFFF" w:fill="auto"/>
          </w:tcPr>
          <w:p w14:paraId="0248FB1C" w14:textId="3C2EB6F4" w:rsidR="00155E17" w:rsidRDefault="00EF4C27" w:rsidP="00053EC7">
            <w:pPr>
              <w:pStyle w:val="TAC"/>
              <w:rPr>
                <w:sz w:val="16"/>
                <w:szCs w:val="16"/>
              </w:rPr>
            </w:pPr>
            <w:r>
              <w:rPr>
                <w:sz w:val="16"/>
                <w:szCs w:val="16"/>
              </w:rPr>
              <w:t>2023-09</w:t>
            </w:r>
          </w:p>
        </w:tc>
        <w:tc>
          <w:tcPr>
            <w:tcW w:w="910" w:type="dxa"/>
            <w:shd w:val="solid" w:color="FFFFFF" w:fill="auto"/>
          </w:tcPr>
          <w:p w14:paraId="44D60AE8" w14:textId="07770F45" w:rsidR="00155E17" w:rsidRDefault="00EF4C27" w:rsidP="00053EC7">
            <w:pPr>
              <w:pStyle w:val="TAC"/>
              <w:rPr>
                <w:sz w:val="16"/>
                <w:szCs w:val="16"/>
              </w:rPr>
            </w:pPr>
            <w:r>
              <w:rPr>
                <w:sz w:val="16"/>
                <w:szCs w:val="16"/>
              </w:rPr>
              <w:t>SA#101</w:t>
            </w:r>
          </w:p>
        </w:tc>
        <w:tc>
          <w:tcPr>
            <w:tcW w:w="984" w:type="dxa"/>
            <w:shd w:val="solid" w:color="FFFFFF" w:fill="auto"/>
          </w:tcPr>
          <w:p w14:paraId="626D46CA" w14:textId="2551779D" w:rsidR="00155E17" w:rsidRPr="009826E5" w:rsidRDefault="00EF4C27" w:rsidP="00053EC7">
            <w:pPr>
              <w:pStyle w:val="TAC"/>
              <w:rPr>
                <w:sz w:val="16"/>
                <w:szCs w:val="16"/>
              </w:rPr>
            </w:pPr>
            <w:r w:rsidRPr="00EF4C27">
              <w:rPr>
                <w:sz w:val="16"/>
                <w:szCs w:val="16"/>
              </w:rPr>
              <w:t>SP-230940</w:t>
            </w:r>
          </w:p>
        </w:tc>
        <w:tc>
          <w:tcPr>
            <w:tcW w:w="519" w:type="dxa"/>
            <w:shd w:val="solid" w:color="FFFFFF" w:fill="auto"/>
          </w:tcPr>
          <w:p w14:paraId="1541A26E" w14:textId="42DECB0E" w:rsidR="00155E17" w:rsidRDefault="00EF4C27" w:rsidP="00053EC7">
            <w:pPr>
              <w:pStyle w:val="TAL"/>
              <w:rPr>
                <w:sz w:val="16"/>
                <w:szCs w:val="16"/>
              </w:rPr>
            </w:pPr>
            <w:r>
              <w:rPr>
                <w:sz w:val="16"/>
                <w:szCs w:val="16"/>
              </w:rPr>
              <w:t>0061</w:t>
            </w:r>
          </w:p>
        </w:tc>
        <w:tc>
          <w:tcPr>
            <w:tcW w:w="425" w:type="dxa"/>
            <w:shd w:val="solid" w:color="FFFFFF" w:fill="auto"/>
          </w:tcPr>
          <w:p w14:paraId="120110C8" w14:textId="5F834710" w:rsidR="00155E17" w:rsidRDefault="00EF4C27" w:rsidP="00053EC7">
            <w:pPr>
              <w:pStyle w:val="TAR"/>
              <w:rPr>
                <w:sz w:val="16"/>
                <w:szCs w:val="16"/>
              </w:rPr>
            </w:pPr>
            <w:r>
              <w:rPr>
                <w:sz w:val="16"/>
                <w:szCs w:val="16"/>
              </w:rPr>
              <w:t>1</w:t>
            </w:r>
          </w:p>
        </w:tc>
        <w:tc>
          <w:tcPr>
            <w:tcW w:w="425" w:type="dxa"/>
            <w:shd w:val="solid" w:color="FFFFFF" w:fill="auto"/>
          </w:tcPr>
          <w:p w14:paraId="4DED92AF" w14:textId="2B25EE5E" w:rsidR="00155E17" w:rsidRDefault="00EF4C27" w:rsidP="00053EC7">
            <w:pPr>
              <w:pStyle w:val="TAC"/>
              <w:rPr>
                <w:sz w:val="16"/>
                <w:szCs w:val="16"/>
              </w:rPr>
            </w:pPr>
            <w:r>
              <w:rPr>
                <w:sz w:val="16"/>
                <w:szCs w:val="16"/>
              </w:rPr>
              <w:t>A</w:t>
            </w:r>
          </w:p>
        </w:tc>
        <w:tc>
          <w:tcPr>
            <w:tcW w:w="4868" w:type="dxa"/>
            <w:shd w:val="solid" w:color="FFFFFF" w:fill="auto"/>
          </w:tcPr>
          <w:p w14:paraId="2E212F19" w14:textId="78CE90B9" w:rsidR="00155E17" w:rsidRDefault="00EF4C27" w:rsidP="00053EC7">
            <w:pPr>
              <w:rPr>
                <w:rFonts w:ascii="Arial" w:hAnsi="Arial"/>
                <w:sz w:val="16"/>
                <w:szCs w:val="16"/>
              </w:rPr>
            </w:pPr>
            <w:r>
              <w:rPr>
                <w:rFonts w:ascii="Arial" w:hAnsi="Arial"/>
                <w:sz w:val="16"/>
                <w:szCs w:val="16"/>
              </w:rPr>
              <w:t>Rel-17 CR for TS28.536 Fix ambiguous description in SLS Assurance Procedure</w:t>
            </w:r>
          </w:p>
        </w:tc>
        <w:tc>
          <w:tcPr>
            <w:tcW w:w="708" w:type="dxa"/>
            <w:shd w:val="solid" w:color="FFFFFF" w:fill="auto"/>
          </w:tcPr>
          <w:p w14:paraId="4A189EA9" w14:textId="2E1104A8" w:rsidR="00155E17" w:rsidRDefault="00EF4C27" w:rsidP="00053EC7">
            <w:pPr>
              <w:pStyle w:val="TAC"/>
              <w:rPr>
                <w:sz w:val="16"/>
                <w:szCs w:val="16"/>
              </w:rPr>
            </w:pPr>
            <w:r>
              <w:rPr>
                <w:sz w:val="16"/>
                <w:szCs w:val="16"/>
              </w:rPr>
              <w:t>17.6.0</w:t>
            </w:r>
          </w:p>
        </w:tc>
      </w:tr>
      <w:tr w:rsidR="004A2B34" w:rsidRPr="00F6081B" w14:paraId="0EC6EF9D" w14:textId="77777777" w:rsidTr="00CD0609">
        <w:tc>
          <w:tcPr>
            <w:tcW w:w="800" w:type="dxa"/>
            <w:shd w:val="solid" w:color="FFFFFF" w:fill="auto"/>
          </w:tcPr>
          <w:p w14:paraId="18C4DCA2" w14:textId="78052B35" w:rsidR="004A2B34" w:rsidRDefault="004A2B34" w:rsidP="00053EC7">
            <w:pPr>
              <w:pStyle w:val="TAC"/>
              <w:rPr>
                <w:sz w:val="16"/>
                <w:szCs w:val="16"/>
              </w:rPr>
            </w:pPr>
            <w:r>
              <w:rPr>
                <w:sz w:val="16"/>
                <w:szCs w:val="16"/>
              </w:rPr>
              <w:t>2023-12</w:t>
            </w:r>
          </w:p>
        </w:tc>
        <w:tc>
          <w:tcPr>
            <w:tcW w:w="910" w:type="dxa"/>
            <w:shd w:val="solid" w:color="FFFFFF" w:fill="auto"/>
          </w:tcPr>
          <w:p w14:paraId="5350FC81" w14:textId="44A699CA" w:rsidR="004A2B34" w:rsidRDefault="004A2B34" w:rsidP="00053EC7">
            <w:pPr>
              <w:pStyle w:val="TAC"/>
              <w:rPr>
                <w:sz w:val="16"/>
                <w:szCs w:val="16"/>
              </w:rPr>
            </w:pPr>
            <w:r>
              <w:rPr>
                <w:sz w:val="16"/>
                <w:szCs w:val="16"/>
              </w:rPr>
              <w:t>SA#102</w:t>
            </w:r>
          </w:p>
        </w:tc>
        <w:tc>
          <w:tcPr>
            <w:tcW w:w="984" w:type="dxa"/>
            <w:shd w:val="solid" w:color="FFFFFF" w:fill="auto"/>
          </w:tcPr>
          <w:p w14:paraId="64F3CFE8" w14:textId="35C95609" w:rsidR="004A2B34" w:rsidRPr="00EF4C27" w:rsidRDefault="004A2B34" w:rsidP="00053EC7">
            <w:pPr>
              <w:pStyle w:val="TAC"/>
              <w:rPr>
                <w:sz w:val="16"/>
                <w:szCs w:val="16"/>
              </w:rPr>
            </w:pPr>
            <w:r w:rsidRPr="004A2B34">
              <w:rPr>
                <w:sz w:val="16"/>
                <w:szCs w:val="16"/>
              </w:rPr>
              <w:t>SP-231490</w:t>
            </w:r>
          </w:p>
        </w:tc>
        <w:tc>
          <w:tcPr>
            <w:tcW w:w="519" w:type="dxa"/>
            <w:shd w:val="solid" w:color="FFFFFF" w:fill="auto"/>
          </w:tcPr>
          <w:p w14:paraId="787BD876" w14:textId="2F695C07" w:rsidR="004A2B34" w:rsidRDefault="004A2B34" w:rsidP="00053EC7">
            <w:pPr>
              <w:pStyle w:val="TAL"/>
              <w:rPr>
                <w:sz w:val="16"/>
                <w:szCs w:val="16"/>
              </w:rPr>
            </w:pPr>
            <w:r>
              <w:rPr>
                <w:sz w:val="16"/>
                <w:szCs w:val="16"/>
              </w:rPr>
              <w:t>0064</w:t>
            </w:r>
          </w:p>
        </w:tc>
        <w:tc>
          <w:tcPr>
            <w:tcW w:w="425" w:type="dxa"/>
            <w:shd w:val="solid" w:color="FFFFFF" w:fill="auto"/>
          </w:tcPr>
          <w:p w14:paraId="422C1743" w14:textId="419272B5" w:rsidR="004A2B34" w:rsidRDefault="004A2B34" w:rsidP="00053EC7">
            <w:pPr>
              <w:pStyle w:val="TAR"/>
              <w:rPr>
                <w:sz w:val="16"/>
                <w:szCs w:val="16"/>
              </w:rPr>
            </w:pPr>
            <w:r>
              <w:rPr>
                <w:sz w:val="16"/>
                <w:szCs w:val="16"/>
              </w:rPr>
              <w:t>-</w:t>
            </w:r>
          </w:p>
        </w:tc>
        <w:tc>
          <w:tcPr>
            <w:tcW w:w="425" w:type="dxa"/>
            <w:shd w:val="solid" w:color="FFFFFF" w:fill="auto"/>
          </w:tcPr>
          <w:p w14:paraId="30852A80" w14:textId="28BD807D" w:rsidR="004A2B34" w:rsidRDefault="004A2B34" w:rsidP="00053EC7">
            <w:pPr>
              <w:pStyle w:val="TAC"/>
              <w:rPr>
                <w:sz w:val="16"/>
                <w:szCs w:val="16"/>
              </w:rPr>
            </w:pPr>
            <w:r>
              <w:rPr>
                <w:sz w:val="16"/>
                <w:szCs w:val="16"/>
              </w:rPr>
              <w:t>F</w:t>
            </w:r>
          </w:p>
        </w:tc>
        <w:tc>
          <w:tcPr>
            <w:tcW w:w="4868" w:type="dxa"/>
            <w:shd w:val="solid" w:color="FFFFFF" w:fill="auto"/>
          </w:tcPr>
          <w:p w14:paraId="7FBC3D13" w14:textId="56B2DC3B" w:rsidR="004A2B34" w:rsidRDefault="004A2B34" w:rsidP="00053EC7">
            <w:pPr>
              <w:rPr>
                <w:rFonts w:ascii="Arial" w:hAnsi="Arial"/>
                <w:sz w:val="16"/>
                <w:szCs w:val="16"/>
              </w:rPr>
            </w:pPr>
            <w:r w:rsidRPr="004A2B34">
              <w:rPr>
                <w:rFonts w:ascii="Arial" w:hAnsi="Arial"/>
                <w:sz w:val="16"/>
                <w:szCs w:val="16"/>
              </w:rPr>
              <w:t>Fix the properties of attributes</w:t>
            </w:r>
          </w:p>
        </w:tc>
        <w:tc>
          <w:tcPr>
            <w:tcW w:w="708" w:type="dxa"/>
            <w:shd w:val="solid" w:color="FFFFFF" w:fill="auto"/>
          </w:tcPr>
          <w:p w14:paraId="737FF42A" w14:textId="7A2CB18A" w:rsidR="004A2B34" w:rsidRDefault="004A2B34" w:rsidP="00053EC7">
            <w:pPr>
              <w:pStyle w:val="TAC"/>
              <w:rPr>
                <w:sz w:val="16"/>
                <w:szCs w:val="16"/>
              </w:rPr>
            </w:pPr>
            <w:r>
              <w:rPr>
                <w:sz w:val="16"/>
                <w:szCs w:val="16"/>
              </w:rPr>
              <w:t>17.7.0</w:t>
            </w:r>
          </w:p>
        </w:tc>
      </w:tr>
      <w:tr w:rsidR="004A2B34" w:rsidRPr="00F6081B" w14:paraId="448586E4" w14:textId="77777777" w:rsidTr="00CD0609">
        <w:tc>
          <w:tcPr>
            <w:tcW w:w="800" w:type="dxa"/>
            <w:shd w:val="solid" w:color="FFFFFF" w:fill="auto"/>
          </w:tcPr>
          <w:p w14:paraId="6FBD06FA" w14:textId="0073EB55" w:rsidR="004A2B34" w:rsidRDefault="004A2B34" w:rsidP="004A2B34">
            <w:pPr>
              <w:pStyle w:val="TAC"/>
              <w:rPr>
                <w:sz w:val="16"/>
                <w:szCs w:val="16"/>
              </w:rPr>
            </w:pPr>
            <w:r>
              <w:rPr>
                <w:sz w:val="16"/>
                <w:szCs w:val="16"/>
              </w:rPr>
              <w:t>2023-12</w:t>
            </w:r>
          </w:p>
        </w:tc>
        <w:tc>
          <w:tcPr>
            <w:tcW w:w="910" w:type="dxa"/>
            <w:shd w:val="solid" w:color="FFFFFF" w:fill="auto"/>
          </w:tcPr>
          <w:p w14:paraId="41C19AC2" w14:textId="6EE21449" w:rsidR="004A2B34" w:rsidRDefault="004A2B34" w:rsidP="004A2B34">
            <w:pPr>
              <w:pStyle w:val="TAC"/>
              <w:rPr>
                <w:sz w:val="16"/>
                <w:szCs w:val="16"/>
              </w:rPr>
            </w:pPr>
            <w:r>
              <w:rPr>
                <w:sz w:val="16"/>
                <w:szCs w:val="16"/>
              </w:rPr>
              <w:t>SA#102</w:t>
            </w:r>
          </w:p>
        </w:tc>
        <w:tc>
          <w:tcPr>
            <w:tcW w:w="984" w:type="dxa"/>
            <w:shd w:val="solid" w:color="FFFFFF" w:fill="auto"/>
          </w:tcPr>
          <w:p w14:paraId="3B5ADAB8" w14:textId="099D2891" w:rsidR="004A2B34" w:rsidRPr="00EF4C27" w:rsidRDefault="004A2B34" w:rsidP="004A2B34">
            <w:pPr>
              <w:pStyle w:val="TAC"/>
              <w:rPr>
                <w:sz w:val="16"/>
                <w:szCs w:val="16"/>
              </w:rPr>
            </w:pPr>
            <w:r w:rsidRPr="004A2B34">
              <w:rPr>
                <w:sz w:val="16"/>
                <w:szCs w:val="16"/>
              </w:rPr>
              <w:t>SP-231490</w:t>
            </w:r>
          </w:p>
        </w:tc>
        <w:tc>
          <w:tcPr>
            <w:tcW w:w="519" w:type="dxa"/>
            <w:shd w:val="solid" w:color="FFFFFF" w:fill="auto"/>
          </w:tcPr>
          <w:p w14:paraId="2785A14F" w14:textId="28AE4355" w:rsidR="004A2B34" w:rsidRDefault="004A2B34" w:rsidP="004A2B34">
            <w:pPr>
              <w:pStyle w:val="TAL"/>
              <w:rPr>
                <w:sz w:val="16"/>
                <w:szCs w:val="16"/>
              </w:rPr>
            </w:pPr>
            <w:r>
              <w:rPr>
                <w:sz w:val="16"/>
                <w:szCs w:val="16"/>
              </w:rPr>
              <w:t>0065</w:t>
            </w:r>
          </w:p>
        </w:tc>
        <w:tc>
          <w:tcPr>
            <w:tcW w:w="425" w:type="dxa"/>
            <w:shd w:val="solid" w:color="FFFFFF" w:fill="auto"/>
          </w:tcPr>
          <w:p w14:paraId="4C8A0CB8" w14:textId="7E415155" w:rsidR="004A2B34" w:rsidRDefault="004A2B34" w:rsidP="004A2B34">
            <w:pPr>
              <w:pStyle w:val="TAR"/>
              <w:rPr>
                <w:sz w:val="16"/>
                <w:szCs w:val="16"/>
              </w:rPr>
            </w:pPr>
            <w:r>
              <w:rPr>
                <w:sz w:val="16"/>
                <w:szCs w:val="16"/>
              </w:rPr>
              <w:t>1</w:t>
            </w:r>
          </w:p>
        </w:tc>
        <w:tc>
          <w:tcPr>
            <w:tcW w:w="425" w:type="dxa"/>
            <w:shd w:val="solid" w:color="FFFFFF" w:fill="auto"/>
          </w:tcPr>
          <w:p w14:paraId="6716D173" w14:textId="33D37620" w:rsidR="004A2B34" w:rsidRDefault="004A2B34" w:rsidP="004A2B34">
            <w:pPr>
              <w:pStyle w:val="TAC"/>
              <w:rPr>
                <w:sz w:val="16"/>
                <w:szCs w:val="16"/>
              </w:rPr>
            </w:pPr>
            <w:r>
              <w:rPr>
                <w:sz w:val="16"/>
                <w:szCs w:val="16"/>
              </w:rPr>
              <w:t>F</w:t>
            </w:r>
          </w:p>
        </w:tc>
        <w:tc>
          <w:tcPr>
            <w:tcW w:w="4868" w:type="dxa"/>
            <w:shd w:val="solid" w:color="FFFFFF" w:fill="auto"/>
          </w:tcPr>
          <w:p w14:paraId="716E041D" w14:textId="2DF4F1E7" w:rsidR="004A2B34" w:rsidRDefault="004A2B34" w:rsidP="004A2B34">
            <w:pPr>
              <w:rPr>
                <w:rFonts w:ascii="Arial" w:hAnsi="Arial"/>
                <w:sz w:val="16"/>
                <w:szCs w:val="16"/>
              </w:rPr>
            </w:pPr>
            <w:r w:rsidRPr="004A2B34">
              <w:rPr>
                <w:rFonts w:ascii="Arial" w:hAnsi="Arial"/>
                <w:sz w:val="16"/>
                <w:szCs w:val="16"/>
              </w:rPr>
              <w:t>Correction of attribute properties</w:t>
            </w:r>
          </w:p>
        </w:tc>
        <w:tc>
          <w:tcPr>
            <w:tcW w:w="708" w:type="dxa"/>
            <w:shd w:val="solid" w:color="FFFFFF" w:fill="auto"/>
          </w:tcPr>
          <w:p w14:paraId="24A0B67C" w14:textId="7EAC9243" w:rsidR="004A2B34" w:rsidRDefault="004A2B34" w:rsidP="004A2B34">
            <w:pPr>
              <w:pStyle w:val="TAC"/>
              <w:rPr>
                <w:sz w:val="16"/>
                <w:szCs w:val="16"/>
              </w:rPr>
            </w:pPr>
            <w:r>
              <w:rPr>
                <w:sz w:val="16"/>
                <w:szCs w:val="16"/>
              </w:rPr>
              <w:t>17.7.0</w:t>
            </w:r>
          </w:p>
        </w:tc>
      </w:tr>
      <w:tr w:rsidR="00430D64" w:rsidRPr="00F6081B" w14:paraId="030E7063" w14:textId="77777777" w:rsidTr="00CD0609">
        <w:tc>
          <w:tcPr>
            <w:tcW w:w="800" w:type="dxa"/>
            <w:shd w:val="solid" w:color="FFFFFF" w:fill="auto"/>
          </w:tcPr>
          <w:p w14:paraId="73F2DAD4" w14:textId="6505E5E4" w:rsidR="00430D64" w:rsidRDefault="00430D64" w:rsidP="00430D64">
            <w:pPr>
              <w:pStyle w:val="TAC"/>
              <w:rPr>
                <w:sz w:val="16"/>
                <w:szCs w:val="16"/>
              </w:rPr>
            </w:pPr>
            <w:r w:rsidRPr="00430D64">
              <w:rPr>
                <w:sz w:val="16"/>
                <w:szCs w:val="16"/>
              </w:rPr>
              <w:t>2024-06</w:t>
            </w:r>
          </w:p>
        </w:tc>
        <w:tc>
          <w:tcPr>
            <w:tcW w:w="910" w:type="dxa"/>
            <w:shd w:val="solid" w:color="FFFFFF" w:fill="auto"/>
          </w:tcPr>
          <w:p w14:paraId="46C1F33F" w14:textId="2E514361" w:rsidR="00430D64" w:rsidRDefault="00430D64" w:rsidP="00430D64">
            <w:pPr>
              <w:pStyle w:val="TAC"/>
              <w:rPr>
                <w:sz w:val="16"/>
                <w:szCs w:val="16"/>
              </w:rPr>
            </w:pPr>
            <w:r w:rsidRPr="00430D64">
              <w:rPr>
                <w:sz w:val="16"/>
                <w:szCs w:val="16"/>
              </w:rPr>
              <w:t>SA#104</w:t>
            </w:r>
          </w:p>
        </w:tc>
        <w:tc>
          <w:tcPr>
            <w:tcW w:w="984" w:type="dxa"/>
            <w:shd w:val="solid" w:color="FFFFFF" w:fill="auto"/>
          </w:tcPr>
          <w:p w14:paraId="199D9806" w14:textId="7E92BB1F" w:rsidR="00430D64" w:rsidRPr="004A2B34" w:rsidRDefault="00430D64" w:rsidP="00430D64">
            <w:pPr>
              <w:pStyle w:val="TAC"/>
              <w:rPr>
                <w:sz w:val="16"/>
                <w:szCs w:val="16"/>
              </w:rPr>
            </w:pPr>
            <w:r w:rsidRPr="00430D64">
              <w:rPr>
                <w:sz w:val="16"/>
                <w:szCs w:val="16"/>
              </w:rPr>
              <w:t>SP-240803</w:t>
            </w:r>
          </w:p>
        </w:tc>
        <w:tc>
          <w:tcPr>
            <w:tcW w:w="519" w:type="dxa"/>
            <w:shd w:val="solid" w:color="FFFFFF" w:fill="auto"/>
          </w:tcPr>
          <w:p w14:paraId="4DDDD361" w14:textId="5E21A120" w:rsidR="00430D64" w:rsidRDefault="00430D64" w:rsidP="00430D64">
            <w:pPr>
              <w:pStyle w:val="TAL"/>
              <w:rPr>
                <w:sz w:val="16"/>
                <w:szCs w:val="16"/>
              </w:rPr>
            </w:pPr>
            <w:r w:rsidRPr="00430D64">
              <w:rPr>
                <w:sz w:val="16"/>
                <w:szCs w:val="16"/>
              </w:rPr>
              <w:t>0071</w:t>
            </w:r>
          </w:p>
        </w:tc>
        <w:tc>
          <w:tcPr>
            <w:tcW w:w="425" w:type="dxa"/>
            <w:shd w:val="solid" w:color="FFFFFF" w:fill="auto"/>
          </w:tcPr>
          <w:p w14:paraId="520308BA" w14:textId="77777777" w:rsidR="00430D64" w:rsidRDefault="00430D64" w:rsidP="00430D64">
            <w:pPr>
              <w:pStyle w:val="TAR"/>
              <w:rPr>
                <w:sz w:val="16"/>
                <w:szCs w:val="16"/>
              </w:rPr>
            </w:pPr>
          </w:p>
        </w:tc>
        <w:tc>
          <w:tcPr>
            <w:tcW w:w="425" w:type="dxa"/>
            <w:shd w:val="solid" w:color="FFFFFF" w:fill="auto"/>
          </w:tcPr>
          <w:p w14:paraId="5972B544" w14:textId="4B2F350C" w:rsidR="00430D64" w:rsidRDefault="00430D64" w:rsidP="00430D64">
            <w:pPr>
              <w:pStyle w:val="TAC"/>
              <w:rPr>
                <w:sz w:val="16"/>
                <w:szCs w:val="16"/>
              </w:rPr>
            </w:pPr>
            <w:r w:rsidRPr="00430D64">
              <w:rPr>
                <w:sz w:val="16"/>
                <w:szCs w:val="16"/>
              </w:rPr>
              <w:t>F</w:t>
            </w:r>
          </w:p>
        </w:tc>
        <w:tc>
          <w:tcPr>
            <w:tcW w:w="4868" w:type="dxa"/>
            <w:shd w:val="solid" w:color="FFFFFF" w:fill="auto"/>
          </w:tcPr>
          <w:p w14:paraId="20A0C88C" w14:textId="6D12E0D4" w:rsidR="00430D64" w:rsidRPr="004A2B34" w:rsidRDefault="00430D64" w:rsidP="00430D64">
            <w:pPr>
              <w:rPr>
                <w:rFonts w:ascii="Arial" w:hAnsi="Arial"/>
                <w:sz w:val="16"/>
                <w:szCs w:val="16"/>
              </w:rPr>
            </w:pPr>
            <w:r w:rsidRPr="00430D64">
              <w:rPr>
                <w:rFonts w:ascii="Arial" w:hAnsi="Arial"/>
                <w:sz w:val="16"/>
                <w:szCs w:val="16"/>
              </w:rPr>
              <w:t>Rel-17 CR TS 28.536 correction of attribute definition</w:t>
            </w:r>
          </w:p>
        </w:tc>
        <w:tc>
          <w:tcPr>
            <w:tcW w:w="708" w:type="dxa"/>
            <w:shd w:val="solid" w:color="FFFFFF" w:fill="auto"/>
          </w:tcPr>
          <w:p w14:paraId="533A6A57" w14:textId="40498EF2" w:rsidR="00430D64" w:rsidRDefault="00430D64" w:rsidP="00430D64">
            <w:pPr>
              <w:pStyle w:val="TAC"/>
              <w:rPr>
                <w:sz w:val="16"/>
                <w:szCs w:val="16"/>
              </w:rPr>
            </w:pPr>
            <w:r w:rsidRPr="00430D64">
              <w:rPr>
                <w:sz w:val="16"/>
                <w:szCs w:val="16"/>
              </w:rPr>
              <w:t>17.</w:t>
            </w:r>
            <w:r w:rsidR="000B0930">
              <w:rPr>
                <w:sz w:val="16"/>
                <w:szCs w:val="16"/>
              </w:rPr>
              <w:t>8</w:t>
            </w:r>
            <w:r w:rsidRPr="00430D64">
              <w:rPr>
                <w:sz w:val="16"/>
                <w:szCs w:val="16"/>
              </w:rPr>
              <w:t>.0</w:t>
            </w:r>
          </w:p>
        </w:tc>
      </w:tr>
      <w:tr w:rsidR="000B0930" w:rsidRPr="00F6081B" w14:paraId="05115583" w14:textId="77777777" w:rsidTr="00CD0609">
        <w:tc>
          <w:tcPr>
            <w:tcW w:w="800" w:type="dxa"/>
            <w:shd w:val="solid" w:color="FFFFFF" w:fill="auto"/>
          </w:tcPr>
          <w:p w14:paraId="44A33C39" w14:textId="00C26F9C" w:rsidR="000B0930" w:rsidRPr="00430D64" w:rsidRDefault="000B0930" w:rsidP="000B0930">
            <w:pPr>
              <w:pStyle w:val="TAC"/>
              <w:rPr>
                <w:sz w:val="16"/>
                <w:szCs w:val="16"/>
              </w:rPr>
            </w:pPr>
            <w:r w:rsidRPr="000B0930">
              <w:rPr>
                <w:sz w:val="16"/>
                <w:szCs w:val="16"/>
              </w:rPr>
              <w:t>2024-06</w:t>
            </w:r>
          </w:p>
        </w:tc>
        <w:tc>
          <w:tcPr>
            <w:tcW w:w="910" w:type="dxa"/>
            <w:shd w:val="solid" w:color="FFFFFF" w:fill="auto"/>
          </w:tcPr>
          <w:p w14:paraId="454A3BA3" w14:textId="3E4068CC" w:rsidR="000B0930" w:rsidRPr="00430D64" w:rsidRDefault="000B0930" w:rsidP="000B0930">
            <w:pPr>
              <w:pStyle w:val="TAC"/>
              <w:rPr>
                <w:sz w:val="16"/>
                <w:szCs w:val="16"/>
              </w:rPr>
            </w:pPr>
            <w:r w:rsidRPr="000B0930">
              <w:rPr>
                <w:sz w:val="16"/>
                <w:szCs w:val="16"/>
              </w:rPr>
              <w:t>SA#104</w:t>
            </w:r>
          </w:p>
        </w:tc>
        <w:tc>
          <w:tcPr>
            <w:tcW w:w="984" w:type="dxa"/>
            <w:shd w:val="solid" w:color="FFFFFF" w:fill="auto"/>
          </w:tcPr>
          <w:p w14:paraId="4BDEA964" w14:textId="48012BA2" w:rsidR="000B0930" w:rsidRPr="00430D64" w:rsidRDefault="000B0930" w:rsidP="000B0930">
            <w:pPr>
              <w:pStyle w:val="TAC"/>
              <w:rPr>
                <w:sz w:val="16"/>
                <w:szCs w:val="16"/>
              </w:rPr>
            </w:pPr>
            <w:r w:rsidRPr="000B0930">
              <w:rPr>
                <w:sz w:val="16"/>
                <w:szCs w:val="16"/>
              </w:rPr>
              <w:t>SP-240812</w:t>
            </w:r>
          </w:p>
        </w:tc>
        <w:tc>
          <w:tcPr>
            <w:tcW w:w="519" w:type="dxa"/>
            <w:shd w:val="solid" w:color="FFFFFF" w:fill="auto"/>
          </w:tcPr>
          <w:p w14:paraId="38153E9D" w14:textId="6FF3BCC4" w:rsidR="000B0930" w:rsidRPr="00430D64" w:rsidRDefault="000B0930" w:rsidP="000B0930">
            <w:pPr>
              <w:pStyle w:val="TAL"/>
              <w:rPr>
                <w:sz w:val="16"/>
                <w:szCs w:val="16"/>
              </w:rPr>
            </w:pPr>
            <w:r w:rsidRPr="000B0930">
              <w:rPr>
                <w:sz w:val="16"/>
                <w:szCs w:val="16"/>
              </w:rPr>
              <w:t>0074</w:t>
            </w:r>
          </w:p>
        </w:tc>
        <w:tc>
          <w:tcPr>
            <w:tcW w:w="425" w:type="dxa"/>
            <w:shd w:val="solid" w:color="FFFFFF" w:fill="auto"/>
          </w:tcPr>
          <w:p w14:paraId="220FEC59" w14:textId="749DA003" w:rsidR="000B0930" w:rsidRDefault="000B0930" w:rsidP="000B0930">
            <w:pPr>
              <w:pStyle w:val="TAR"/>
              <w:rPr>
                <w:sz w:val="16"/>
                <w:szCs w:val="16"/>
              </w:rPr>
            </w:pPr>
            <w:r w:rsidRPr="000B0930">
              <w:rPr>
                <w:sz w:val="16"/>
                <w:szCs w:val="16"/>
              </w:rPr>
              <w:t>1</w:t>
            </w:r>
          </w:p>
        </w:tc>
        <w:tc>
          <w:tcPr>
            <w:tcW w:w="425" w:type="dxa"/>
            <w:shd w:val="solid" w:color="FFFFFF" w:fill="auto"/>
          </w:tcPr>
          <w:p w14:paraId="57EAC79B" w14:textId="5E109A2F" w:rsidR="000B0930" w:rsidRPr="00430D64" w:rsidRDefault="000B0930" w:rsidP="000B0930">
            <w:pPr>
              <w:pStyle w:val="TAC"/>
              <w:rPr>
                <w:sz w:val="16"/>
                <w:szCs w:val="16"/>
              </w:rPr>
            </w:pPr>
            <w:r w:rsidRPr="000B0930">
              <w:rPr>
                <w:sz w:val="16"/>
                <w:szCs w:val="16"/>
              </w:rPr>
              <w:t>A</w:t>
            </w:r>
          </w:p>
        </w:tc>
        <w:tc>
          <w:tcPr>
            <w:tcW w:w="4868" w:type="dxa"/>
            <w:shd w:val="solid" w:color="FFFFFF" w:fill="auto"/>
          </w:tcPr>
          <w:p w14:paraId="64F864C4" w14:textId="3DF7EA18" w:rsidR="000B0930" w:rsidRPr="00430D64" w:rsidRDefault="000B0930" w:rsidP="000B0930">
            <w:pPr>
              <w:rPr>
                <w:rFonts w:ascii="Arial" w:hAnsi="Arial"/>
                <w:sz w:val="16"/>
                <w:szCs w:val="16"/>
              </w:rPr>
            </w:pPr>
            <w:r w:rsidRPr="000B0930">
              <w:rPr>
                <w:rFonts w:ascii="Arial" w:hAnsi="Arial"/>
                <w:sz w:val="16"/>
                <w:szCs w:val="16"/>
              </w:rPr>
              <w:t>Rel-17 CR TS 28.536 Correct issues for assurance management NRM fragment</w:t>
            </w:r>
          </w:p>
        </w:tc>
        <w:tc>
          <w:tcPr>
            <w:tcW w:w="708" w:type="dxa"/>
            <w:shd w:val="solid" w:color="FFFFFF" w:fill="auto"/>
          </w:tcPr>
          <w:p w14:paraId="283E9CC7" w14:textId="3B13341E" w:rsidR="000B0930" w:rsidRPr="00430D64" w:rsidRDefault="000B0930" w:rsidP="000B0930">
            <w:pPr>
              <w:pStyle w:val="TAC"/>
              <w:rPr>
                <w:sz w:val="16"/>
                <w:szCs w:val="16"/>
              </w:rPr>
            </w:pPr>
            <w:r w:rsidRPr="000B0930">
              <w:rPr>
                <w:sz w:val="16"/>
                <w:szCs w:val="16"/>
              </w:rPr>
              <w:t>17.</w:t>
            </w:r>
            <w:r w:rsidR="0005535C">
              <w:rPr>
                <w:sz w:val="16"/>
                <w:szCs w:val="16"/>
              </w:rPr>
              <w:t>8</w:t>
            </w:r>
            <w:r w:rsidRPr="000B0930">
              <w:rPr>
                <w:sz w:val="16"/>
                <w:szCs w:val="16"/>
              </w:rPr>
              <w:t>.0</w:t>
            </w:r>
          </w:p>
        </w:tc>
      </w:tr>
      <w:tr w:rsidR="008B14E3" w:rsidRPr="00F6081B" w14:paraId="3585FF32" w14:textId="77777777" w:rsidTr="00CD0609">
        <w:tc>
          <w:tcPr>
            <w:tcW w:w="800" w:type="dxa"/>
            <w:shd w:val="solid" w:color="FFFFFF" w:fill="auto"/>
          </w:tcPr>
          <w:p w14:paraId="23E4A6B7" w14:textId="60404ECE" w:rsidR="008B14E3" w:rsidRPr="000B0930" w:rsidRDefault="008B14E3" w:rsidP="008B14E3">
            <w:pPr>
              <w:pStyle w:val="TAC"/>
              <w:rPr>
                <w:sz w:val="16"/>
                <w:szCs w:val="16"/>
              </w:rPr>
            </w:pPr>
            <w:r w:rsidRPr="008B14E3">
              <w:rPr>
                <w:sz w:val="16"/>
                <w:szCs w:val="16"/>
              </w:rPr>
              <w:t>2024-06</w:t>
            </w:r>
          </w:p>
        </w:tc>
        <w:tc>
          <w:tcPr>
            <w:tcW w:w="910" w:type="dxa"/>
            <w:shd w:val="solid" w:color="FFFFFF" w:fill="auto"/>
          </w:tcPr>
          <w:p w14:paraId="15DC7347" w14:textId="1E1C1246" w:rsidR="008B14E3" w:rsidRPr="000B0930" w:rsidRDefault="008B14E3" w:rsidP="008B14E3">
            <w:pPr>
              <w:pStyle w:val="TAC"/>
              <w:rPr>
                <w:sz w:val="16"/>
                <w:szCs w:val="16"/>
              </w:rPr>
            </w:pPr>
            <w:r w:rsidRPr="008B14E3">
              <w:rPr>
                <w:sz w:val="16"/>
                <w:szCs w:val="16"/>
              </w:rPr>
              <w:t>SA#104</w:t>
            </w:r>
          </w:p>
        </w:tc>
        <w:tc>
          <w:tcPr>
            <w:tcW w:w="984" w:type="dxa"/>
            <w:shd w:val="solid" w:color="FFFFFF" w:fill="auto"/>
          </w:tcPr>
          <w:p w14:paraId="453F387E" w14:textId="35F5CE50" w:rsidR="008B14E3" w:rsidRPr="000B0930" w:rsidRDefault="008B14E3" w:rsidP="008B14E3">
            <w:pPr>
              <w:pStyle w:val="TAC"/>
              <w:rPr>
                <w:sz w:val="16"/>
                <w:szCs w:val="16"/>
              </w:rPr>
            </w:pPr>
            <w:r w:rsidRPr="008B14E3">
              <w:rPr>
                <w:sz w:val="16"/>
                <w:szCs w:val="16"/>
              </w:rPr>
              <w:t>SP-240803</w:t>
            </w:r>
          </w:p>
        </w:tc>
        <w:tc>
          <w:tcPr>
            <w:tcW w:w="519" w:type="dxa"/>
            <w:shd w:val="solid" w:color="FFFFFF" w:fill="auto"/>
          </w:tcPr>
          <w:p w14:paraId="2567217A" w14:textId="31F8A675" w:rsidR="008B14E3" w:rsidRPr="000B0930" w:rsidRDefault="008B14E3" w:rsidP="008B14E3">
            <w:pPr>
              <w:pStyle w:val="TAL"/>
              <w:rPr>
                <w:sz w:val="16"/>
                <w:szCs w:val="16"/>
              </w:rPr>
            </w:pPr>
            <w:r w:rsidRPr="008B14E3">
              <w:rPr>
                <w:sz w:val="16"/>
                <w:szCs w:val="16"/>
              </w:rPr>
              <w:t>0077</w:t>
            </w:r>
          </w:p>
        </w:tc>
        <w:tc>
          <w:tcPr>
            <w:tcW w:w="425" w:type="dxa"/>
            <w:shd w:val="solid" w:color="FFFFFF" w:fill="auto"/>
          </w:tcPr>
          <w:p w14:paraId="007C07C9" w14:textId="2B16B6B7" w:rsidR="008B14E3" w:rsidRPr="000B0930" w:rsidRDefault="008B14E3" w:rsidP="008B14E3">
            <w:pPr>
              <w:pStyle w:val="TAR"/>
              <w:rPr>
                <w:sz w:val="16"/>
                <w:szCs w:val="16"/>
              </w:rPr>
            </w:pPr>
            <w:r w:rsidRPr="008B14E3">
              <w:rPr>
                <w:sz w:val="16"/>
                <w:szCs w:val="16"/>
              </w:rPr>
              <w:t>1</w:t>
            </w:r>
          </w:p>
        </w:tc>
        <w:tc>
          <w:tcPr>
            <w:tcW w:w="425" w:type="dxa"/>
            <w:shd w:val="solid" w:color="FFFFFF" w:fill="auto"/>
          </w:tcPr>
          <w:p w14:paraId="314361EB" w14:textId="216C46A6" w:rsidR="008B14E3" w:rsidRPr="000B0930" w:rsidRDefault="008B14E3" w:rsidP="008B14E3">
            <w:pPr>
              <w:pStyle w:val="TAC"/>
              <w:rPr>
                <w:sz w:val="16"/>
                <w:szCs w:val="16"/>
              </w:rPr>
            </w:pPr>
            <w:r w:rsidRPr="008B14E3">
              <w:rPr>
                <w:sz w:val="16"/>
                <w:szCs w:val="16"/>
              </w:rPr>
              <w:t>F</w:t>
            </w:r>
          </w:p>
        </w:tc>
        <w:tc>
          <w:tcPr>
            <w:tcW w:w="4868" w:type="dxa"/>
            <w:shd w:val="solid" w:color="FFFFFF" w:fill="auto"/>
          </w:tcPr>
          <w:p w14:paraId="01103B2F" w14:textId="51DF22AC" w:rsidR="008B14E3" w:rsidRPr="000B0930" w:rsidRDefault="008B14E3" w:rsidP="008B14E3">
            <w:pPr>
              <w:rPr>
                <w:rFonts w:ascii="Arial" w:hAnsi="Arial"/>
                <w:sz w:val="16"/>
                <w:szCs w:val="16"/>
              </w:rPr>
            </w:pPr>
            <w:r w:rsidRPr="008B14E3">
              <w:rPr>
                <w:rFonts w:ascii="Arial" w:hAnsi="Arial"/>
                <w:sz w:val="16"/>
                <w:szCs w:val="16"/>
              </w:rPr>
              <w:t>Correct dataType name in Figure 4.1.2.2.1.1</w:t>
            </w:r>
          </w:p>
        </w:tc>
        <w:tc>
          <w:tcPr>
            <w:tcW w:w="708" w:type="dxa"/>
            <w:shd w:val="solid" w:color="FFFFFF" w:fill="auto"/>
          </w:tcPr>
          <w:p w14:paraId="66BB2BA3" w14:textId="6D4AE8E0" w:rsidR="008B14E3" w:rsidRPr="000B0930" w:rsidRDefault="008B14E3" w:rsidP="008B14E3">
            <w:pPr>
              <w:pStyle w:val="TAC"/>
              <w:rPr>
                <w:sz w:val="16"/>
                <w:szCs w:val="16"/>
              </w:rPr>
            </w:pPr>
            <w:r w:rsidRPr="008B14E3">
              <w:rPr>
                <w:sz w:val="16"/>
                <w:szCs w:val="16"/>
              </w:rPr>
              <w:t>17.</w:t>
            </w:r>
            <w:r>
              <w:rPr>
                <w:sz w:val="16"/>
                <w:szCs w:val="16"/>
              </w:rPr>
              <w:t>8</w:t>
            </w:r>
            <w:r w:rsidRPr="008B14E3">
              <w:rPr>
                <w:sz w:val="16"/>
                <w:szCs w:val="16"/>
              </w:rPr>
              <w:t>.0</w:t>
            </w:r>
          </w:p>
        </w:tc>
      </w:tr>
      <w:tr w:rsidR="00EB7FBF" w:rsidRPr="00F6081B" w14:paraId="1C20460A" w14:textId="77777777" w:rsidTr="00CD0609">
        <w:tc>
          <w:tcPr>
            <w:tcW w:w="800" w:type="dxa"/>
            <w:shd w:val="solid" w:color="FFFFFF" w:fill="auto"/>
          </w:tcPr>
          <w:p w14:paraId="2CFA42BC" w14:textId="6458E490" w:rsidR="00EB7FBF" w:rsidRPr="008B14E3" w:rsidRDefault="00EB7FBF" w:rsidP="00EB7FBF">
            <w:pPr>
              <w:pStyle w:val="TAC"/>
              <w:rPr>
                <w:sz w:val="16"/>
                <w:szCs w:val="16"/>
              </w:rPr>
            </w:pPr>
            <w:r w:rsidRPr="00EB7FBF">
              <w:rPr>
                <w:sz w:val="16"/>
                <w:szCs w:val="16"/>
              </w:rPr>
              <w:t>2024-06</w:t>
            </w:r>
          </w:p>
        </w:tc>
        <w:tc>
          <w:tcPr>
            <w:tcW w:w="910" w:type="dxa"/>
            <w:shd w:val="solid" w:color="FFFFFF" w:fill="auto"/>
          </w:tcPr>
          <w:p w14:paraId="17DEF9B2" w14:textId="41454FB7" w:rsidR="00EB7FBF" w:rsidRPr="008B14E3" w:rsidRDefault="00EB7FBF" w:rsidP="00EB7FBF">
            <w:pPr>
              <w:pStyle w:val="TAC"/>
              <w:rPr>
                <w:sz w:val="16"/>
                <w:szCs w:val="16"/>
              </w:rPr>
            </w:pPr>
            <w:r w:rsidRPr="00EB7FBF">
              <w:rPr>
                <w:sz w:val="16"/>
                <w:szCs w:val="16"/>
              </w:rPr>
              <w:t>SA#104</w:t>
            </w:r>
          </w:p>
        </w:tc>
        <w:tc>
          <w:tcPr>
            <w:tcW w:w="984" w:type="dxa"/>
            <w:shd w:val="solid" w:color="FFFFFF" w:fill="auto"/>
          </w:tcPr>
          <w:p w14:paraId="601DDB82" w14:textId="1B0FEC6F" w:rsidR="00EB7FBF" w:rsidRPr="008B14E3" w:rsidRDefault="00EB7FBF" w:rsidP="00EB7FBF">
            <w:pPr>
              <w:pStyle w:val="TAC"/>
              <w:rPr>
                <w:sz w:val="16"/>
                <w:szCs w:val="16"/>
              </w:rPr>
            </w:pPr>
            <w:r w:rsidRPr="00EB7FBF">
              <w:rPr>
                <w:sz w:val="16"/>
                <w:szCs w:val="16"/>
              </w:rPr>
              <w:t>SP-240803</w:t>
            </w:r>
          </w:p>
        </w:tc>
        <w:tc>
          <w:tcPr>
            <w:tcW w:w="519" w:type="dxa"/>
            <w:shd w:val="solid" w:color="FFFFFF" w:fill="auto"/>
          </w:tcPr>
          <w:p w14:paraId="747AECC1" w14:textId="4CEE26B4" w:rsidR="00EB7FBF" w:rsidRPr="008B14E3" w:rsidRDefault="00EB7FBF" w:rsidP="00EB7FBF">
            <w:pPr>
              <w:pStyle w:val="TAL"/>
              <w:rPr>
                <w:sz w:val="16"/>
                <w:szCs w:val="16"/>
              </w:rPr>
            </w:pPr>
            <w:r w:rsidRPr="00EB7FBF">
              <w:rPr>
                <w:sz w:val="16"/>
                <w:szCs w:val="16"/>
              </w:rPr>
              <w:t>0079</w:t>
            </w:r>
          </w:p>
        </w:tc>
        <w:tc>
          <w:tcPr>
            <w:tcW w:w="425" w:type="dxa"/>
            <w:shd w:val="solid" w:color="FFFFFF" w:fill="auto"/>
          </w:tcPr>
          <w:p w14:paraId="2AD9A2D9" w14:textId="77777777" w:rsidR="00EB7FBF" w:rsidRPr="008B14E3" w:rsidRDefault="00EB7FBF" w:rsidP="00EB7FBF">
            <w:pPr>
              <w:pStyle w:val="TAR"/>
              <w:rPr>
                <w:sz w:val="16"/>
                <w:szCs w:val="16"/>
              </w:rPr>
            </w:pPr>
          </w:p>
        </w:tc>
        <w:tc>
          <w:tcPr>
            <w:tcW w:w="425" w:type="dxa"/>
            <w:shd w:val="solid" w:color="FFFFFF" w:fill="auto"/>
          </w:tcPr>
          <w:p w14:paraId="7A4926AF" w14:textId="674FB30F" w:rsidR="00EB7FBF" w:rsidRPr="008B14E3" w:rsidRDefault="00EB7FBF" w:rsidP="00EB7FBF">
            <w:pPr>
              <w:pStyle w:val="TAC"/>
              <w:rPr>
                <w:sz w:val="16"/>
                <w:szCs w:val="16"/>
              </w:rPr>
            </w:pPr>
            <w:r w:rsidRPr="00EB7FBF">
              <w:rPr>
                <w:sz w:val="16"/>
                <w:szCs w:val="16"/>
              </w:rPr>
              <w:t>F</w:t>
            </w:r>
          </w:p>
        </w:tc>
        <w:tc>
          <w:tcPr>
            <w:tcW w:w="4868" w:type="dxa"/>
            <w:shd w:val="solid" w:color="FFFFFF" w:fill="auto"/>
          </w:tcPr>
          <w:p w14:paraId="635E0F31" w14:textId="77954753" w:rsidR="00EB7FBF" w:rsidRPr="008B14E3" w:rsidRDefault="00EB7FBF" w:rsidP="00EB7FBF">
            <w:pPr>
              <w:rPr>
                <w:rFonts w:ascii="Arial" w:hAnsi="Arial"/>
                <w:sz w:val="16"/>
                <w:szCs w:val="16"/>
              </w:rPr>
            </w:pPr>
            <w:r w:rsidRPr="00EB7FBF">
              <w:rPr>
                <w:rFonts w:ascii="Arial" w:hAnsi="Arial"/>
                <w:sz w:val="16"/>
                <w:szCs w:val="16"/>
              </w:rPr>
              <w:t>Remove editors’ notes</w:t>
            </w:r>
          </w:p>
        </w:tc>
        <w:tc>
          <w:tcPr>
            <w:tcW w:w="708" w:type="dxa"/>
            <w:shd w:val="solid" w:color="FFFFFF" w:fill="auto"/>
          </w:tcPr>
          <w:p w14:paraId="2A79C250" w14:textId="0D2EF28E" w:rsidR="00EB7FBF" w:rsidRPr="008B14E3" w:rsidRDefault="00EB7FBF" w:rsidP="00EB7FBF">
            <w:pPr>
              <w:pStyle w:val="TAC"/>
              <w:rPr>
                <w:sz w:val="16"/>
                <w:szCs w:val="16"/>
              </w:rPr>
            </w:pPr>
            <w:r w:rsidRPr="00EB7FBF">
              <w:rPr>
                <w:sz w:val="16"/>
                <w:szCs w:val="16"/>
              </w:rPr>
              <w:t>17.</w:t>
            </w:r>
            <w:r w:rsidR="009831D6">
              <w:rPr>
                <w:sz w:val="16"/>
                <w:szCs w:val="16"/>
              </w:rPr>
              <w:t>8</w:t>
            </w:r>
            <w:r w:rsidRPr="00EB7FBF">
              <w:rPr>
                <w:sz w:val="16"/>
                <w:szCs w:val="16"/>
              </w:rPr>
              <w:t>.0</w:t>
            </w:r>
          </w:p>
        </w:tc>
      </w:tr>
      <w:tr w:rsidR="00894DAC" w:rsidRPr="00F6081B" w14:paraId="5383BD89" w14:textId="77777777" w:rsidTr="00CD0609">
        <w:tc>
          <w:tcPr>
            <w:tcW w:w="800" w:type="dxa"/>
            <w:shd w:val="solid" w:color="FFFFFF" w:fill="auto"/>
          </w:tcPr>
          <w:p w14:paraId="51DF9630" w14:textId="000B1208" w:rsidR="00894DAC" w:rsidRPr="00EB7FBF" w:rsidRDefault="00894DAC" w:rsidP="00EB7FBF">
            <w:pPr>
              <w:pStyle w:val="TAC"/>
              <w:rPr>
                <w:sz w:val="16"/>
                <w:szCs w:val="16"/>
              </w:rPr>
            </w:pPr>
            <w:r>
              <w:rPr>
                <w:sz w:val="16"/>
                <w:szCs w:val="16"/>
              </w:rPr>
              <w:t>2024-09</w:t>
            </w:r>
          </w:p>
        </w:tc>
        <w:tc>
          <w:tcPr>
            <w:tcW w:w="910" w:type="dxa"/>
            <w:shd w:val="solid" w:color="FFFFFF" w:fill="auto"/>
          </w:tcPr>
          <w:p w14:paraId="0991841C" w14:textId="43BF678A" w:rsidR="00894DAC" w:rsidRPr="00EB7FBF" w:rsidRDefault="00894DAC" w:rsidP="00EB7FBF">
            <w:pPr>
              <w:pStyle w:val="TAC"/>
              <w:rPr>
                <w:sz w:val="16"/>
                <w:szCs w:val="16"/>
              </w:rPr>
            </w:pPr>
            <w:r>
              <w:rPr>
                <w:sz w:val="16"/>
                <w:szCs w:val="16"/>
              </w:rPr>
              <w:t>SA#105</w:t>
            </w:r>
          </w:p>
        </w:tc>
        <w:tc>
          <w:tcPr>
            <w:tcW w:w="984" w:type="dxa"/>
            <w:shd w:val="solid" w:color="FFFFFF" w:fill="auto"/>
          </w:tcPr>
          <w:p w14:paraId="2E85E364" w14:textId="423FEE7C" w:rsidR="00894DAC" w:rsidRPr="00EB7FBF" w:rsidRDefault="00894DAC" w:rsidP="00EB7FBF">
            <w:pPr>
              <w:pStyle w:val="TAC"/>
              <w:rPr>
                <w:sz w:val="16"/>
                <w:szCs w:val="16"/>
              </w:rPr>
            </w:pPr>
            <w:r w:rsidRPr="00894DAC">
              <w:rPr>
                <w:sz w:val="16"/>
                <w:szCs w:val="16"/>
              </w:rPr>
              <w:t>SP-241166</w:t>
            </w:r>
          </w:p>
        </w:tc>
        <w:tc>
          <w:tcPr>
            <w:tcW w:w="519" w:type="dxa"/>
            <w:shd w:val="solid" w:color="FFFFFF" w:fill="auto"/>
          </w:tcPr>
          <w:p w14:paraId="6171362A" w14:textId="20F4008A" w:rsidR="00894DAC" w:rsidRPr="00EB7FBF" w:rsidRDefault="00894DAC" w:rsidP="00EB7FBF">
            <w:pPr>
              <w:pStyle w:val="TAL"/>
              <w:rPr>
                <w:sz w:val="16"/>
                <w:szCs w:val="16"/>
              </w:rPr>
            </w:pPr>
            <w:r>
              <w:rPr>
                <w:sz w:val="16"/>
                <w:szCs w:val="16"/>
              </w:rPr>
              <w:t>0094</w:t>
            </w:r>
          </w:p>
        </w:tc>
        <w:tc>
          <w:tcPr>
            <w:tcW w:w="425" w:type="dxa"/>
            <w:shd w:val="solid" w:color="FFFFFF" w:fill="auto"/>
          </w:tcPr>
          <w:p w14:paraId="4F37C3FF" w14:textId="4BC5625C" w:rsidR="00894DAC" w:rsidRPr="008B14E3" w:rsidRDefault="00894DAC" w:rsidP="00EB7FBF">
            <w:pPr>
              <w:pStyle w:val="TAR"/>
              <w:rPr>
                <w:sz w:val="16"/>
                <w:szCs w:val="16"/>
              </w:rPr>
            </w:pPr>
            <w:r>
              <w:rPr>
                <w:sz w:val="16"/>
                <w:szCs w:val="16"/>
              </w:rPr>
              <w:t>1</w:t>
            </w:r>
          </w:p>
        </w:tc>
        <w:tc>
          <w:tcPr>
            <w:tcW w:w="425" w:type="dxa"/>
            <w:shd w:val="solid" w:color="FFFFFF" w:fill="auto"/>
          </w:tcPr>
          <w:p w14:paraId="2966E634" w14:textId="6E5B2E0C" w:rsidR="00894DAC" w:rsidRPr="00EB7FBF" w:rsidRDefault="00894DAC" w:rsidP="00EB7FBF">
            <w:pPr>
              <w:pStyle w:val="TAC"/>
              <w:rPr>
                <w:sz w:val="16"/>
                <w:szCs w:val="16"/>
              </w:rPr>
            </w:pPr>
            <w:r>
              <w:rPr>
                <w:sz w:val="16"/>
                <w:szCs w:val="16"/>
              </w:rPr>
              <w:t>F</w:t>
            </w:r>
          </w:p>
        </w:tc>
        <w:tc>
          <w:tcPr>
            <w:tcW w:w="4868" w:type="dxa"/>
            <w:shd w:val="solid" w:color="FFFFFF" w:fill="auto"/>
          </w:tcPr>
          <w:p w14:paraId="6B9A2730" w14:textId="3B027F44" w:rsidR="00894DAC" w:rsidRPr="00EB7FBF" w:rsidRDefault="00894DAC" w:rsidP="00EB7FBF">
            <w:pPr>
              <w:rPr>
                <w:rFonts w:ascii="Arial" w:hAnsi="Arial"/>
                <w:sz w:val="16"/>
                <w:szCs w:val="16"/>
              </w:rPr>
            </w:pPr>
            <w:r>
              <w:rPr>
                <w:rFonts w:ascii="Arial" w:hAnsi="Arial"/>
                <w:sz w:val="16"/>
                <w:szCs w:val="16"/>
              </w:rPr>
              <w:t>Rel-17 CR TS 28.536 Fix stage 3 assurance report containment by an ACCL</w:t>
            </w:r>
          </w:p>
        </w:tc>
        <w:tc>
          <w:tcPr>
            <w:tcW w:w="708" w:type="dxa"/>
            <w:shd w:val="solid" w:color="FFFFFF" w:fill="auto"/>
          </w:tcPr>
          <w:p w14:paraId="13DE5586" w14:textId="69D925BF" w:rsidR="00894DAC" w:rsidRPr="00EB7FBF" w:rsidRDefault="00894DAC" w:rsidP="00EB7FBF">
            <w:pPr>
              <w:pStyle w:val="TAC"/>
              <w:rPr>
                <w:sz w:val="16"/>
                <w:szCs w:val="16"/>
              </w:rPr>
            </w:pPr>
            <w:r>
              <w:rPr>
                <w:sz w:val="16"/>
                <w:szCs w:val="16"/>
              </w:rPr>
              <w:t>17.9.0</w:t>
            </w:r>
          </w:p>
        </w:tc>
      </w:tr>
      <w:tr w:rsidR="00894DAC" w:rsidRPr="00F6081B" w14:paraId="0DE80F48" w14:textId="77777777" w:rsidTr="00CD0609">
        <w:tc>
          <w:tcPr>
            <w:tcW w:w="800" w:type="dxa"/>
            <w:shd w:val="solid" w:color="FFFFFF" w:fill="auto"/>
          </w:tcPr>
          <w:p w14:paraId="6238F95B" w14:textId="1A9F02C4" w:rsidR="00894DAC" w:rsidRDefault="00894DAC" w:rsidP="00EB7FBF">
            <w:pPr>
              <w:pStyle w:val="TAC"/>
              <w:rPr>
                <w:sz w:val="16"/>
                <w:szCs w:val="16"/>
              </w:rPr>
            </w:pPr>
            <w:r>
              <w:rPr>
                <w:sz w:val="16"/>
                <w:szCs w:val="16"/>
              </w:rPr>
              <w:t>2024-09</w:t>
            </w:r>
          </w:p>
        </w:tc>
        <w:tc>
          <w:tcPr>
            <w:tcW w:w="910" w:type="dxa"/>
            <w:shd w:val="solid" w:color="FFFFFF" w:fill="auto"/>
          </w:tcPr>
          <w:p w14:paraId="3EC3036E" w14:textId="54D74ED3" w:rsidR="00894DAC" w:rsidRDefault="00894DAC" w:rsidP="00EB7FBF">
            <w:pPr>
              <w:pStyle w:val="TAC"/>
              <w:rPr>
                <w:sz w:val="16"/>
                <w:szCs w:val="16"/>
              </w:rPr>
            </w:pPr>
            <w:r>
              <w:rPr>
                <w:sz w:val="16"/>
                <w:szCs w:val="16"/>
              </w:rPr>
              <w:t>SA#105</w:t>
            </w:r>
          </w:p>
        </w:tc>
        <w:tc>
          <w:tcPr>
            <w:tcW w:w="984" w:type="dxa"/>
            <w:shd w:val="solid" w:color="FFFFFF" w:fill="auto"/>
          </w:tcPr>
          <w:p w14:paraId="5A6777F7" w14:textId="7A01E489" w:rsidR="00894DAC" w:rsidRPr="00894DAC" w:rsidRDefault="00894DAC" w:rsidP="00EB7FBF">
            <w:pPr>
              <w:pStyle w:val="TAC"/>
              <w:rPr>
                <w:sz w:val="16"/>
                <w:szCs w:val="16"/>
              </w:rPr>
            </w:pPr>
            <w:r w:rsidRPr="00894DAC">
              <w:rPr>
                <w:sz w:val="16"/>
                <w:szCs w:val="16"/>
              </w:rPr>
              <w:t>SP-241168</w:t>
            </w:r>
          </w:p>
        </w:tc>
        <w:tc>
          <w:tcPr>
            <w:tcW w:w="519" w:type="dxa"/>
            <w:shd w:val="solid" w:color="FFFFFF" w:fill="auto"/>
          </w:tcPr>
          <w:p w14:paraId="4E7212E0" w14:textId="62F7E6C4" w:rsidR="00894DAC" w:rsidRDefault="00894DAC" w:rsidP="00EB7FBF">
            <w:pPr>
              <w:pStyle w:val="TAL"/>
              <w:rPr>
                <w:sz w:val="16"/>
                <w:szCs w:val="16"/>
              </w:rPr>
            </w:pPr>
            <w:r>
              <w:rPr>
                <w:sz w:val="16"/>
                <w:szCs w:val="16"/>
              </w:rPr>
              <w:t>0097</w:t>
            </w:r>
          </w:p>
        </w:tc>
        <w:tc>
          <w:tcPr>
            <w:tcW w:w="425" w:type="dxa"/>
            <w:shd w:val="solid" w:color="FFFFFF" w:fill="auto"/>
          </w:tcPr>
          <w:p w14:paraId="094AF48B" w14:textId="5B5CDF8B" w:rsidR="00894DAC" w:rsidRDefault="00894DAC" w:rsidP="00EB7FBF">
            <w:pPr>
              <w:pStyle w:val="TAR"/>
              <w:rPr>
                <w:sz w:val="16"/>
                <w:szCs w:val="16"/>
              </w:rPr>
            </w:pPr>
            <w:r>
              <w:rPr>
                <w:sz w:val="16"/>
                <w:szCs w:val="16"/>
              </w:rPr>
              <w:t>1</w:t>
            </w:r>
          </w:p>
        </w:tc>
        <w:tc>
          <w:tcPr>
            <w:tcW w:w="425" w:type="dxa"/>
            <w:shd w:val="solid" w:color="FFFFFF" w:fill="auto"/>
          </w:tcPr>
          <w:p w14:paraId="1B9431D2" w14:textId="14F8B862" w:rsidR="00894DAC" w:rsidRDefault="00894DAC" w:rsidP="00EB7FBF">
            <w:pPr>
              <w:pStyle w:val="TAC"/>
              <w:rPr>
                <w:sz w:val="16"/>
                <w:szCs w:val="16"/>
              </w:rPr>
            </w:pPr>
            <w:r>
              <w:rPr>
                <w:sz w:val="16"/>
                <w:szCs w:val="16"/>
              </w:rPr>
              <w:t>A</w:t>
            </w:r>
          </w:p>
        </w:tc>
        <w:tc>
          <w:tcPr>
            <w:tcW w:w="4868" w:type="dxa"/>
            <w:shd w:val="solid" w:color="FFFFFF" w:fill="auto"/>
          </w:tcPr>
          <w:p w14:paraId="1F47F70B" w14:textId="24C635C2" w:rsidR="00894DAC" w:rsidRDefault="00894DAC" w:rsidP="00EB7FBF">
            <w:pPr>
              <w:rPr>
                <w:rFonts w:ascii="Arial" w:hAnsi="Arial"/>
                <w:sz w:val="16"/>
                <w:szCs w:val="16"/>
              </w:rPr>
            </w:pPr>
            <w:r>
              <w:rPr>
                <w:rFonts w:ascii="Arial" w:hAnsi="Arial"/>
                <w:sz w:val="16"/>
                <w:szCs w:val="16"/>
              </w:rPr>
              <w:t xml:space="preserve">Rel-17 CR TS 28.536 Correction to using data types </w:t>
            </w:r>
          </w:p>
        </w:tc>
        <w:tc>
          <w:tcPr>
            <w:tcW w:w="708" w:type="dxa"/>
            <w:shd w:val="solid" w:color="FFFFFF" w:fill="auto"/>
          </w:tcPr>
          <w:p w14:paraId="26DD2BDA" w14:textId="6309291E" w:rsidR="00894DAC" w:rsidRDefault="00894DAC" w:rsidP="00EB7FBF">
            <w:pPr>
              <w:pStyle w:val="TAC"/>
              <w:rPr>
                <w:sz w:val="16"/>
                <w:szCs w:val="16"/>
              </w:rPr>
            </w:pPr>
            <w:r>
              <w:rPr>
                <w:sz w:val="16"/>
                <w:szCs w:val="16"/>
              </w:rPr>
              <w:t>17.9.0</w:t>
            </w:r>
          </w:p>
        </w:tc>
      </w:tr>
      <w:tr w:rsidR="00E05256" w:rsidRPr="00F6081B" w14:paraId="0B8AB254" w14:textId="77777777" w:rsidTr="00CD0609">
        <w:tc>
          <w:tcPr>
            <w:tcW w:w="800" w:type="dxa"/>
            <w:shd w:val="solid" w:color="FFFFFF" w:fill="auto"/>
          </w:tcPr>
          <w:p w14:paraId="13DBBA2C" w14:textId="62E7F8C9" w:rsidR="00E05256" w:rsidRDefault="00E05256" w:rsidP="00EB7FBF">
            <w:pPr>
              <w:pStyle w:val="TAC"/>
              <w:rPr>
                <w:sz w:val="16"/>
                <w:szCs w:val="16"/>
              </w:rPr>
            </w:pPr>
            <w:r>
              <w:rPr>
                <w:sz w:val="16"/>
                <w:szCs w:val="16"/>
              </w:rPr>
              <w:t>2024-12</w:t>
            </w:r>
          </w:p>
        </w:tc>
        <w:tc>
          <w:tcPr>
            <w:tcW w:w="910" w:type="dxa"/>
            <w:shd w:val="solid" w:color="FFFFFF" w:fill="auto"/>
          </w:tcPr>
          <w:p w14:paraId="6F81E939" w14:textId="784020AA" w:rsidR="00E05256" w:rsidRDefault="00E05256" w:rsidP="00EB7FBF">
            <w:pPr>
              <w:pStyle w:val="TAC"/>
              <w:rPr>
                <w:sz w:val="16"/>
                <w:szCs w:val="16"/>
              </w:rPr>
            </w:pPr>
            <w:r>
              <w:rPr>
                <w:sz w:val="16"/>
                <w:szCs w:val="16"/>
              </w:rPr>
              <w:t>SA#106</w:t>
            </w:r>
          </w:p>
        </w:tc>
        <w:tc>
          <w:tcPr>
            <w:tcW w:w="984" w:type="dxa"/>
            <w:shd w:val="solid" w:color="FFFFFF" w:fill="auto"/>
          </w:tcPr>
          <w:p w14:paraId="65DD153C" w14:textId="19DFAE81" w:rsidR="00E05256" w:rsidRPr="00894DAC" w:rsidRDefault="00BD3128" w:rsidP="00EB7FBF">
            <w:pPr>
              <w:pStyle w:val="TAC"/>
              <w:rPr>
                <w:sz w:val="16"/>
                <w:szCs w:val="16"/>
              </w:rPr>
            </w:pPr>
            <w:r w:rsidRPr="00BD3128">
              <w:rPr>
                <w:sz w:val="16"/>
                <w:szCs w:val="16"/>
              </w:rPr>
              <w:t>SP-241635</w:t>
            </w:r>
          </w:p>
        </w:tc>
        <w:tc>
          <w:tcPr>
            <w:tcW w:w="519" w:type="dxa"/>
            <w:shd w:val="solid" w:color="FFFFFF" w:fill="auto"/>
          </w:tcPr>
          <w:p w14:paraId="6D847D6E" w14:textId="4F321E4E" w:rsidR="00E05256" w:rsidRDefault="00E05256" w:rsidP="00EB7FBF">
            <w:pPr>
              <w:pStyle w:val="TAL"/>
              <w:rPr>
                <w:sz w:val="16"/>
                <w:szCs w:val="16"/>
              </w:rPr>
            </w:pPr>
            <w:r>
              <w:rPr>
                <w:sz w:val="16"/>
                <w:szCs w:val="16"/>
              </w:rPr>
              <w:t>0101</w:t>
            </w:r>
          </w:p>
        </w:tc>
        <w:tc>
          <w:tcPr>
            <w:tcW w:w="425" w:type="dxa"/>
            <w:shd w:val="solid" w:color="FFFFFF" w:fill="auto"/>
          </w:tcPr>
          <w:p w14:paraId="0ECCCE9D" w14:textId="50C17C9D" w:rsidR="00E05256" w:rsidRDefault="00E05256" w:rsidP="00EB7FBF">
            <w:pPr>
              <w:pStyle w:val="TAR"/>
              <w:rPr>
                <w:sz w:val="16"/>
                <w:szCs w:val="16"/>
              </w:rPr>
            </w:pPr>
            <w:r>
              <w:rPr>
                <w:sz w:val="16"/>
                <w:szCs w:val="16"/>
              </w:rPr>
              <w:t>-</w:t>
            </w:r>
          </w:p>
        </w:tc>
        <w:tc>
          <w:tcPr>
            <w:tcW w:w="425" w:type="dxa"/>
            <w:shd w:val="solid" w:color="FFFFFF" w:fill="auto"/>
          </w:tcPr>
          <w:p w14:paraId="621F1501" w14:textId="29D66A8E" w:rsidR="00E05256" w:rsidRDefault="00E05256" w:rsidP="00EB7FBF">
            <w:pPr>
              <w:pStyle w:val="TAC"/>
              <w:rPr>
                <w:sz w:val="16"/>
                <w:szCs w:val="16"/>
              </w:rPr>
            </w:pPr>
            <w:r>
              <w:rPr>
                <w:sz w:val="16"/>
                <w:szCs w:val="16"/>
              </w:rPr>
              <w:t>A</w:t>
            </w:r>
          </w:p>
        </w:tc>
        <w:tc>
          <w:tcPr>
            <w:tcW w:w="4868" w:type="dxa"/>
            <w:shd w:val="solid" w:color="FFFFFF" w:fill="auto"/>
          </w:tcPr>
          <w:p w14:paraId="5D75BB80" w14:textId="21C2830F" w:rsidR="00E05256" w:rsidRDefault="00E05256" w:rsidP="00EB7FBF">
            <w:pPr>
              <w:rPr>
                <w:rFonts w:ascii="Arial" w:hAnsi="Arial"/>
                <w:sz w:val="16"/>
                <w:szCs w:val="16"/>
              </w:rPr>
            </w:pPr>
            <w:r>
              <w:rPr>
                <w:rFonts w:ascii="Arial" w:hAnsi="Arial"/>
                <w:sz w:val="16"/>
                <w:szCs w:val="16"/>
              </w:rPr>
              <w:t>Rel-17 CR TS 28.536 Fix issues in SLS Assurance Procedure</w:t>
            </w:r>
          </w:p>
        </w:tc>
        <w:tc>
          <w:tcPr>
            <w:tcW w:w="708" w:type="dxa"/>
            <w:shd w:val="solid" w:color="FFFFFF" w:fill="auto"/>
          </w:tcPr>
          <w:p w14:paraId="08A70C2C" w14:textId="3E2A9624" w:rsidR="00E05256" w:rsidRDefault="00E05256" w:rsidP="00EB7FBF">
            <w:pPr>
              <w:pStyle w:val="TAC"/>
              <w:rPr>
                <w:sz w:val="16"/>
                <w:szCs w:val="16"/>
              </w:rPr>
            </w:pPr>
            <w:r>
              <w:rPr>
                <w:sz w:val="16"/>
                <w:szCs w:val="16"/>
              </w:rPr>
              <w:t>17.10.0</w:t>
            </w:r>
          </w:p>
        </w:tc>
      </w:tr>
      <w:tr w:rsidR="00A86D30" w:rsidRPr="00F6081B" w14:paraId="60D50C56" w14:textId="77777777" w:rsidTr="00CD0609">
        <w:tc>
          <w:tcPr>
            <w:tcW w:w="800" w:type="dxa"/>
            <w:shd w:val="solid" w:color="FFFFFF" w:fill="auto"/>
          </w:tcPr>
          <w:p w14:paraId="0F801F23" w14:textId="68473926" w:rsidR="00A86D30" w:rsidRDefault="00A86D30" w:rsidP="00EB7FBF">
            <w:pPr>
              <w:pStyle w:val="TAC"/>
              <w:rPr>
                <w:sz w:val="16"/>
                <w:szCs w:val="16"/>
              </w:rPr>
            </w:pPr>
            <w:r>
              <w:rPr>
                <w:sz w:val="16"/>
                <w:szCs w:val="16"/>
              </w:rPr>
              <w:t>2024-12</w:t>
            </w:r>
          </w:p>
        </w:tc>
        <w:tc>
          <w:tcPr>
            <w:tcW w:w="910" w:type="dxa"/>
            <w:shd w:val="solid" w:color="FFFFFF" w:fill="auto"/>
          </w:tcPr>
          <w:p w14:paraId="41372E13" w14:textId="0F6854F4" w:rsidR="00A86D30" w:rsidRDefault="00A86D30" w:rsidP="00EB7FBF">
            <w:pPr>
              <w:pStyle w:val="TAC"/>
              <w:rPr>
                <w:sz w:val="16"/>
                <w:szCs w:val="16"/>
              </w:rPr>
            </w:pPr>
            <w:r>
              <w:rPr>
                <w:sz w:val="16"/>
                <w:szCs w:val="16"/>
              </w:rPr>
              <w:t>SA#106</w:t>
            </w:r>
          </w:p>
        </w:tc>
        <w:tc>
          <w:tcPr>
            <w:tcW w:w="984" w:type="dxa"/>
            <w:shd w:val="solid" w:color="FFFFFF" w:fill="auto"/>
          </w:tcPr>
          <w:p w14:paraId="7CEF56C1" w14:textId="3913EB18" w:rsidR="00A86D30" w:rsidRPr="00894DAC" w:rsidRDefault="00A86D30" w:rsidP="00EB7FBF">
            <w:pPr>
              <w:pStyle w:val="TAC"/>
              <w:rPr>
                <w:sz w:val="16"/>
                <w:szCs w:val="16"/>
              </w:rPr>
            </w:pPr>
            <w:r w:rsidRPr="00A86D30">
              <w:rPr>
                <w:sz w:val="16"/>
                <w:szCs w:val="16"/>
              </w:rPr>
              <w:t>SP-241633</w:t>
            </w:r>
          </w:p>
        </w:tc>
        <w:tc>
          <w:tcPr>
            <w:tcW w:w="519" w:type="dxa"/>
            <w:shd w:val="solid" w:color="FFFFFF" w:fill="auto"/>
          </w:tcPr>
          <w:p w14:paraId="04E031BD" w14:textId="308FC891" w:rsidR="00A86D30" w:rsidRDefault="00A86D30" w:rsidP="00EB7FBF">
            <w:pPr>
              <w:pStyle w:val="TAL"/>
              <w:rPr>
                <w:sz w:val="16"/>
                <w:szCs w:val="16"/>
              </w:rPr>
            </w:pPr>
            <w:r>
              <w:rPr>
                <w:sz w:val="16"/>
                <w:szCs w:val="16"/>
              </w:rPr>
              <w:t>0109</w:t>
            </w:r>
          </w:p>
        </w:tc>
        <w:tc>
          <w:tcPr>
            <w:tcW w:w="425" w:type="dxa"/>
            <w:shd w:val="solid" w:color="FFFFFF" w:fill="auto"/>
          </w:tcPr>
          <w:p w14:paraId="27E0CA72" w14:textId="170E37CC" w:rsidR="00A86D30" w:rsidRDefault="00A86D30" w:rsidP="00EB7FBF">
            <w:pPr>
              <w:pStyle w:val="TAR"/>
              <w:rPr>
                <w:sz w:val="16"/>
                <w:szCs w:val="16"/>
              </w:rPr>
            </w:pPr>
            <w:r>
              <w:rPr>
                <w:sz w:val="16"/>
                <w:szCs w:val="16"/>
              </w:rPr>
              <w:t>-</w:t>
            </w:r>
          </w:p>
        </w:tc>
        <w:tc>
          <w:tcPr>
            <w:tcW w:w="425" w:type="dxa"/>
            <w:shd w:val="solid" w:color="FFFFFF" w:fill="auto"/>
          </w:tcPr>
          <w:p w14:paraId="75C34663" w14:textId="177F4DC6" w:rsidR="00A86D30" w:rsidRDefault="00A86D30" w:rsidP="00EB7FBF">
            <w:pPr>
              <w:pStyle w:val="TAC"/>
              <w:rPr>
                <w:sz w:val="16"/>
                <w:szCs w:val="16"/>
              </w:rPr>
            </w:pPr>
            <w:r>
              <w:rPr>
                <w:sz w:val="16"/>
                <w:szCs w:val="16"/>
              </w:rPr>
              <w:t>F</w:t>
            </w:r>
          </w:p>
        </w:tc>
        <w:tc>
          <w:tcPr>
            <w:tcW w:w="4868" w:type="dxa"/>
            <w:shd w:val="solid" w:color="FFFFFF" w:fill="auto"/>
          </w:tcPr>
          <w:p w14:paraId="5F702F09" w14:textId="09D77568" w:rsidR="00A86D30" w:rsidRDefault="00A86D30" w:rsidP="00EB7FBF">
            <w:pPr>
              <w:rPr>
                <w:rFonts w:ascii="Arial" w:hAnsi="Arial"/>
                <w:sz w:val="16"/>
                <w:szCs w:val="16"/>
              </w:rPr>
            </w:pPr>
            <w:r>
              <w:rPr>
                <w:rFonts w:ascii="Arial" w:hAnsi="Arial"/>
                <w:sz w:val="16"/>
                <w:szCs w:val="16"/>
              </w:rPr>
              <w:t>Rel-17 CR 28.536 Fix mismatch between stage 2 and stage 3</w:t>
            </w:r>
          </w:p>
        </w:tc>
        <w:tc>
          <w:tcPr>
            <w:tcW w:w="708" w:type="dxa"/>
            <w:shd w:val="solid" w:color="FFFFFF" w:fill="auto"/>
          </w:tcPr>
          <w:p w14:paraId="6DC95BD6" w14:textId="29BFCD68" w:rsidR="00A86D30" w:rsidRDefault="00A86D30" w:rsidP="00EB7FBF">
            <w:pPr>
              <w:pStyle w:val="TAC"/>
              <w:rPr>
                <w:sz w:val="16"/>
                <w:szCs w:val="16"/>
              </w:rPr>
            </w:pPr>
            <w:r>
              <w:rPr>
                <w:sz w:val="16"/>
                <w:szCs w:val="16"/>
              </w:rPr>
              <w:t>17.10.0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128C3" w14:textId="77777777" w:rsidR="00C62727" w:rsidRDefault="00C62727">
      <w:r>
        <w:separator/>
      </w:r>
    </w:p>
  </w:endnote>
  <w:endnote w:type="continuationSeparator" w:id="0">
    <w:p w14:paraId="57CC42B5" w14:textId="77777777" w:rsidR="00C62727" w:rsidRDefault="00C6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182A3" w14:textId="77777777" w:rsidR="00C62727" w:rsidRDefault="00C62727">
      <w:r>
        <w:separator/>
      </w:r>
    </w:p>
  </w:footnote>
  <w:footnote w:type="continuationSeparator" w:id="0">
    <w:p w14:paraId="5C49CCEE" w14:textId="77777777" w:rsidR="00C62727" w:rsidRDefault="00C62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070C3B4C"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2B01">
      <w:rPr>
        <w:rFonts w:ascii="Arial" w:hAnsi="Arial" w:cs="Arial"/>
        <w:b/>
        <w:noProof/>
        <w:sz w:val="18"/>
        <w:szCs w:val="18"/>
      </w:rPr>
      <w:t>3GPP TS 28.536 V17.10.0 (2024-12)</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1944841C"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2B01">
      <w:rPr>
        <w:rFonts w:ascii="Arial" w:hAnsi="Arial" w:cs="Arial"/>
        <w:b/>
        <w:noProof/>
        <w:sz w:val="18"/>
        <w:szCs w:val="18"/>
      </w:rPr>
      <w:t>Release 17</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410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61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6863615">
    <w:abstractNumId w:val="11"/>
  </w:num>
  <w:num w:numId="4" w16cid:durableId="616565060">
    <w:abstractNumId w:val="13"/>
  </w:num>
  <w:num w:numId="5" w16cid:durableId="1684745392">
    <w:abstractNumId w:val="12"/>
  </w:num>
  <w:num w:numId="6" w16cid:durableId="630209009">
    <w:abstractNumId w:val="9"/>
  </w:num>
  <w:num w:numId="7" w16cid:durableId="1956867515">
    <w:abstractNumId w:val="7"/>
  </w:num>
  <w:num w:numId="8" w16cid:durableId="1327630262">
    <w:abstractNumId w:val="6"/>
  </w:num>
  <w:num w:numId="9" w16cid:durableId="1261648190">
    <w:abstractNumId w:val="5"/>
  </w:num>
  <w:num w:numId="10" w16cid:durableId="1712799263">
    <w:abstractNumId w:val="4"/>
  </w:num>
  <w:num w:numId="11" w16cid:durableId="1917088965">
    <w:abstractNumId w:val="8"/>
  </w:num>
  <w:num w:numId="12" w16cid:durableId="680161136">
    <w:abstractNumId w:val="3"/>
  </w:num>
  <w:num w:numId="13" w16cid:durableId="1917011912">
    <w:abstractNumId w:val="2"/>
  </w:num>
  <w:num w:numId="14" w16cid:durableId="1501240221">
    <w:abstractNumId w:val="1"/>
  </w:num>
  <w:num w:numId="15" w16cid:durableId="654719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c0MTK2sDC0MDFR0lEKTi0uzszPAykwNKwFANTjau0tAAAA"/>
  </w:docVars>
  <w:rsids>
    <w:rsidRoot w:val="004E213A"/>
    <w:rsid w:val="00000828"/>
    <w:rsid w:val="00000AED"/>
    <w:rsid w:val="000030DE"/>
    <w:rsid w:val="00011729"/>
    <w:rsid w:val="0002060A"/>
    <w:rsid w:val="000208EE"/>
    <w:rsid w:val="00021C3A"/>
    <w:rsid w:val="000256E6"/>
    <w:rsid w:val="000259FD"/>
    <w:rsid w:val="000273F2"/>
    <w:rsid w:val="00033397"/>
    <w:rsid w:val="00040095"/>
    <w:rsid w:val="00044450"/>
    <w:rsid w:val="00051834"/>
    <w:rsid w:val="00053EC7"/>
    <w:rsid w:val="00054A22"/>
    <w:rsid w:val="0005535C"/>
    <w:rsid w:val="0005763E"/>
    <w:rsid w:val="00062023"/>
    <w:rsid w:val="000646F7"/>
    <w:rsid w:val="000655A6"/>
    <w:rsid w:val="0006617E"/>
    <w:rsid w:val="00080512"/>
    <w:rsid w:val="00080C09"/>
    <w:rsid w:val="00091538"/>
    <w:rsid w:val="000919F2"/>
    <w:rsid w:val="00093DDD"/>
    <w:rsid w:val="000A58E1"/>
    <w:rsid w:val="000B0930"/>
    <w:rsid w:val="000C0F76"/>
    <w:rsid w:val="000C2FA9"/>
    <w:rsid w:val="000C47C3"/>
    <w:rsid w:val="000C5F75"/>
    <w:rsid w:val="000D0983"/>
    <w:rsid w:val="000D3B19"/>
    <w:rsid w:val="000D58AB"/>
    <w:rsid w:val="000D73D6"/>
    <w:rsid w:val="000E3AB1"/>
    <w:rsid w:val="000E525E"/>
    <w:rsid w:val="000E545E"/>
    <w:rsid w:val="000F0AB8"/>
    <w:rsid w:val="000F2A71"/>
    <w:rsid w:val="000F3D49"/>
    <w:rsid w:val="000F55DE"/>
    <w:rsid w:val="00111874"/>
    <w:rsid w:val="0011758C"/>
    <w:rsid w:val="00123110"/>
    <w:rsid w:val="001260BF"/>
    <w:rsid w:val="00127981"/>
    <w:rsid w:val="001314B1"/>
    <w:rsid w:val="0013173A"/>
    <w:rsid w:val="00133159"/>
    <w:rsid w:val="00133525"/>
    <w:rsid w:val="00141AAB"/>
    <w:rsid w:val="00141C29"/>
    <w:rsid w:val="00142A8A"/>
    <w:rsid w:val="00153E35"/>
    <w:rsid w:val="00155E17"/>
    <w:rsid w:val="0015649D"/>
    <w:rsid w:val="00160A1C"/>
    <w:rsid w:val="00166553"/>
    <w:rsid w:val="00195043"/>
    <w:rsid w:val="001A0FDB"/>
    <w:rsid w:val="001A4C42"/>
    <w:rsid w:val="001A672D"/>
    <w:rsid w:val="001B3F41"/>
    <w:rsid w:val="001B7AF8"/>
    <w:rsid w:val="001C20C8"/>
    <w:rsid w:val="001C21C3"/>
    <w:rsid w:val="001C4947"/>
    <w:rsid w:val="001D02C2"/>
    <w:rsid w:val="001D0F36"/>
    <w:rsid w:val="001F0C1D"/>
    <w:rsid w:val="001F1132"/>
    <w:rsid w:val="001F168B"/>
    <w:rsid w:val="001F1D24"/>
    <w:rsid w:val="001F2747"/>
    <w:rsid w:val="001F7377"/>
    <w:rsid w:val="001F739B"/>
    <w:rsid w:val="00203EB0"/>
    <w:rsid w:val="00211067"/>
    <w:rsid w:val="002268AF"/>
    <w:rsid w:val="00227897"/>
    <w:rsid w:val="00233F46"/>
    <w:rsid w:val="002347A2"/>
    <w:rsid w:val="002354A9"/>
    <w:rsid w:val="0024216D"/>
    <w:rsid w:val="0025010E"/>
    <w:rsid w:val="002675F0"/>
    <w:rsid w:val="00274082"/>
    <w:rsid w:val="0028399C"/>
    <w:rsid w:val="0028728B"/>
    <w:rsid w:val="00294FA8"/>
    <w:rsid w:val="002A5F77"/>
    <w:rsid w:val="002B40EE"/>
    <w:rsid w:val="002B6339"/>
    <w:rsid w:val="002C1252"/>
    <w:rsid w:val="002C6E89"/>
    <w:rsid w:val="002D2AA5"/>
    <w:rsid w:val="002D4D3F"/>
    <w:rsid w:val="002D6698"/>
    <w:rsid w:val="002D7F84"/>
    <w:rsid w:val="002D7FF4"/>
    <w:rsid w:val="002E00EE"/>
    <w:rsid w:val="002E1D7D"/>
    <w:rsid w:val="002E2474"/>
    <w:rsid w:val="002E29F6"/>
    <w:rsid w:val="002F21A6"/>
    <w:rsid w:val="002F7F28"/>
    <w:rsid w:val="00303B11"/>
    <w:rsid w:val="003145EF"/>
    <w:rsid w:val="003172DC"/>
    <w:rsid w:val="0032129D"/>
    <w:rsid w:val="00336D08"/>
    <w:rsid w:val="00340E22"/>
    <w:rsid w:val="00341F98"/>
    <w:rsid w:val="00343EF7"/>
    <w:rsid w:val="00353D8C"/>
    <w:rsid w:val="0035462D"/>
    <w:rsid w:val="003765B8"/>
    <w:rsid w:val="00382FE5"/>
    <w:rsid w:val="00387957"/>
    <w:rsid w:val="003964B8"/>
    <w:rsid w:val="003A1356"/>
    <w:rsid w:val="003A30EE"/>
    <w:rsid w:val="003A384F"/>
    <w:rsid w:val="003B2DA3"/>
    <w:rsid w:val="003B6E35"/>
    <w:rsid w:val="003B752A"/>
    <w:rsid w:val="003C3971"/>
    <w:rsid w:val="003C671F"/>
    <w:rsid w:val="003E1D38"/>
    <w:rsid w:val="003E797B"/>
    <w:rsid w:val="003F2BAF"/>
    <w:rsid w:val="003F7FC1"/>
    <w:rsid w:val="00401C76"/>
    <w:rsid w:val="00412534"/>
    <w:rsid w:val="0042259E"/>
    <w:rsid w:val="00422E92"/>
    <w:rsid w:val="00423334"/>
    <w:rsid w:val="00426261"/>
    <w:rsid w:val="0042746E"/>
    <w:rsid w:val="00430D64"/>
    <w:rsid w:val="004326E1"/>
    <w:rsid w:val="004345EC"/>
    <w:rsid w:val="004368B7"/>
    <w:rsid w:val="00440D04"/>
    <w:rsid w:val="00444617"/>
    <w:rsid w:val="00451138"/>
    <w:rsid w:val="00452033"/>
    <w:rsid w:val="00457B75"/>
    <w:rsid w:val="004643B9"/>
    <w:rsid w:val="004645C7"/>
    <w:rsid w:val="00465A16"/>
    <w:rsid w:val="00466283"/>
    <w:rsid w:val="00475B29"/>
    <w:rsid w:val="004777EC"/>
    <w:rsid w:val="004824ED"/>
    <w:rsid w:val="0048336C"/>
    <w:rsid w:val="004842F4"/>
    <w:rsid w:val="00497067"/>
    <w:rsid w:val="004A2ABE"/>
    <w:rsid w:val="004A2B34"/>
    <w:rsid w:val="004A3C07"/>
    <w:rsid w:val="004A6271"/>
    <w:rsid w:val="004B00E4"/>
    <w:rsid w:val="004B7463"/>
    <w:rsid w:val="004C43A2"/>
    <w:rsid w:val="004C4989"/>
    <w:rsid w:val="004D3578"/>
    <w:rsid w:val="004E1C78"/>
    <w:rsid w:val="004E213A"/>
    <w:rsid w:val="004E313E"/>
    <w:rsid w:val="004E4AB4"/>
    <w:rsid w:val="004E5BB0"/>
    <w:rsid w:val="004E5C50"/>
    <w:rsid w:val="004F0988"/>
    <w:rsid w:val="004F3340"/>
    <w:rsid w:val="005028B7"/>
    <w:rsid w:val="005057E0"/>
    <w:rsid w:val="00522750"/>
    <w:rsid w:val="0053388B"/>
    <w:rsid w:val="00534177"/>
    <w:rsid w:val="00534FB3"/>
    <w:rsid w:val="00535773"/>
    <w:rsid w:val="00535E3F"/>
    <w:rsid w:val="0053715D"/>
    <w:rsid w:val="0054380D"/>
    <w:rsid w:val="00543E6C"/>
    <w:rsid w:val="00544EDE"/>
    <w:rsid w:val="00546596"/>
    <w:rsid w:val="00550752"/>
    <w:rsid w:val="0055410E"/>
    <w:rsid w:val="00554C1F"/>
    <w:rsid w:val="00560979"/>
    <w:rsid w:val="00565087"/>
    <w:rsid w:val="005677EB"/>
    <w:rsid w:val="00573AF3"/>
    <w:rsid w:val="00573BF0"/>
    <w:rsid w:val="005740AC"/>
    <w:rsid w:val="00575FF7"/>
    <w:rsid w:val="00577B30"/>
    <w:rsid w:val="00581484"/>
    <w:rsid w:val="00581795"/>
    <w:rsid w:val="0058439F"/>
    <w:rsid w:val="00584FA0"/>
    <w:rsid w:val="005917A4"/>
    <w:rsid w:val="005A6166"/>
    <w:rsid w:val="005B260E"/>
    <w:rsid w:val="005B3A61"/>
    <w:rsid w:val="005B3D55"/>
    <w:rsid w:val="005B55A0"/>
    <w:rsid w:val="005B7F71"/>
    <w:rsid w:val="005C13A2"/>
    <w:rsid w:val="005C7A1F"/>
    <w:rsid w:val="005D2E01"/>
    <w:rsid w:val="005D592A"/>
    <w:rsid w:val="005D6060"/>
    <w:rsid w:val="005D7526"/>
    <w:rsid w:val="005E3566"/>
    <w:rsid w:val="005F7D55"/>
    <w:rsid w:val="00602AEA"/>
    <w:rsid w:val="0060705F"/>
    <w:rsid w:val="0060782C"/>
    <w:rsid w:val="00612A4D"/>
    <w:rsid w:val="00613808"/>
    <w:rsid w:val="00614FDF"/>
    <w:rsid w:val="00624A3A"/>
    <w:rsid w:val="006251AA"/>
    <w:rsid w:val="006347C4"/>
    <w:rsid w:val="0063543D"/>
    <w:rsid w:val="0063546D"/>
    <w:rsid w:val="00647114"/>
    <w:rsid w:val="00655330"/>
    <w:rsid w:val="0066619D"/>
    <w:rsid w:val="006668D1"/>
    <w:rsid w:val="00681ED6"/>
    <w:rsid w:val="00682F83"/>
    <w:rsid w:val="00685E08"/>
    <w:rsid w:val="00693194"/>
    <w:rsid w:val="0069687D"/>
    <w:rsid w:val="006A323F"/>
    <w:rsid w:val="006A377A"/>
    <w:rsid w:val="006A4ED9"/>
    <w:rsid w:val="006A7BED"/>
    <w:rsid w:val="006B0232"/>
    <w:rsid w:val="006B30D0"/>
    <w:rsid w:val="006B5947"/>
    <w:rsid w:val="006C3D95"/>
    <w:rsid w:val="006C5D23"/>
    <w:rsid w:val="006C6AF4"/>
    <w:rsid w:val="006C7808"/>
    <w:rsid w:val="006D38B1"/>
    <w:rsid w:val="006E0006"/>
    <w:rsid w:val="006E5C86"/>
    <w:rsid w:val="006E6236"/>
    <w:rsid w:val="006F0F3D"/>
    <w:rsid w:val="0070185B"/>
    <w:rsid w:val="0070209D"/>
    <w:rsid w:val="0070358D"/>
    <w:rsid w:val="00703B5F"/>
    <w:rsid w:val="00704563"/>
    <w:rsid w:val="007056AF"/>
    <w:rsid w:val="00711BE2"/>
    <w:rsid w:val="00713C44"/>
    <w:rsid w:val="00730AC6"/>
    <w:rsid w:val="00734A5B"/>
    <w:rsid w:val="00735859"/>
    <w:rsid w:val="00736498"/>
    <w:rsid w:val="0074026F"/>
    <w:rsid w:val="0074028E"/>
    <w:rsid w:val="007420D7"/>
    <w:rsid w:val="007429F6"/>
    <w:rsid w:val="00744E76"/>
    <w:rsid w:val="0074547C"/>
    <w:rsid w:val="0074777C"/>
    <w:rsid w:val="0075001F"/>
    <w:rsid w:val="007514C5"/>
    <w:rsid w:val="007522E9"/>
    <w:rsid w:val="00757633"/>
    <w:rsid w:val="0076089F"/>
    <w:rsid w:val="00764513"/>
    <w:rsid w:val="00771FA2"/>
    <w:rsid w:val="00774DA4"/>
    <w:rsid w:val="00781F0F"/>
    <w:rsid w:val="00795165"/>
    <w:rsid w:val="007A44D9"/>
    <w:rsid w:val="007A55BF"/>
    <w:rsid w:val="007B20C4"/>
    <w:rsid w:val="007B600E"/>
    <w:rsid w:val="007C109B"/>
    <w:rsid w:val="007C5F37"/>
    <w:rsid w:val="007D247E"/>
    <w:rsid w:val="007D2C1E"/>
    <w:rsid w:val="007D513C"/>
    <w:rsid w:val="007E37FE"/>
    <w:rsid w:val="007E7049"/>
    <w:rsid w:val="007F0F4A"/>
    <w:rsid w:val="007F1A97"/>
    <w:rsid w:val="007F4541"/>
    <w:rsid w:val="007F595E"/>
    <w:rsid w:val="007F7A6C"/>
    <w:rsid w:val="008019E4"/>
    <w:rsid w:val="008028A4"/>
    <w:rsid w:val="00804218"/>
    <w:rsid w:val="00817D49"/>
    <w:rsid w:val="008200D9"/>
    <w:rsid w:val="00821532"/>
    <w:rsid w:val="0082548E"/>
    <w:rsid w:val="00825718"/>
    <w:rsid w:val="008279DD"/>
    <w:rsid w:val="00830747"/>
    <w:rsid w:val="00830F2B"/>
    <w:rsid w:val="00870602"/>
    <w:rsid w:val="00871931"/>
    <w:rsid w:val="008765D8"/>
    <w:rsid w:val="008768CA"/>
    <w:rsid w:val="00877D66"/>
    <w:rsid w:val="0088187A"/>
    <w:rsid w:val="00894DAC"/>
    <w:rsid w:val="008A3B24"/>
    <w:rsid w:val="008B14E3"/>
    <w:rsid w:val="008C081E"/>
    <w:rsid w:val="008C12FB"/>
    <w:rsid w:val="008C375D"/>
    <w:rsid w:val="008C384C"/>
    <w:rsid w:val="008C6ED1"/>
    <w:rsid w:val="008D03A5"/>
    <w:rsid w:val="008D07D1"/>
    <w:rsid w:val="008D109D"/>
    <w:rsid w:val="008D55BC"/>
    <w:rsid w:val="008E00D9"/>
    <w:rsid w:val="008E2019"/>
    <w:rsid w:val="008E2E53"/>
    <w:rsid w:val="008F24A2"/>
    <w:rsid w:val="008F2F56"/>
    <w:rsid w:val="008F46E4"/>
    <w:rsid w:val="008F747C"/>
    <w:rsid w:val="0090271F"/>
    <w:rsid w:val="00902A29"/>
    <w:rsid w:val="00902E23"/>
    <w:rsid w:val="009079CD"/>
    <w:rsid w:val="009114D7"/>
    <w:rsid w:val="0091348E"/>
    <w:rsid w:val="0091451F"/>
    <w:rsid w:val="00917CCB"/>
    <w:rsid w:val="009230FC"/>
    <w:rsid w:val="0092709B"/>
    <w:rsid w:val="00933342"/>
    <w:rsid w:val="00934984"/>
    <w:rsid w:val="00940C90"/>
    <w:rsid w:val="00942EC2"/>
    <w:rsid w:val="00946294"/>
    <w:rsid w:val="00960028"/>
    <w:rsid w:val="00965DEE"/>
    <w:rsid w:val="0096767C"/>
    <w:rsid w:val="00971521"/>
    <w:rsid w:val="0097194B"/>
    <w:rsid w:val="00971971"/>
    <w:rsid w:val="009826E5"/>
    <w:rsid w:val="009831D6"/>
    <w:rsid w:val="009871F1"/>
    <w:rsid w:val="009921F0"/>
    <w:rsid w:val="00995151"/>
    <w:rsid w:val="00997ACB"/>
    <w:rsid w:val="009A04A2"/>
    <w:rsid w:val="009A7B73"/>
    <w:rsid w:val="009B3B15"/>
    <w:rsid w:val="009B53EC"/>
    <w:rsid w:val="009C01DB"/>
    <w:rsid w:val="009C0EC8"/>
    <w:rsid w:val="009C0F65"/>
    <w:rsid w:val="009C6D03"/>
    <w:rsid w:val="009C7208"/>
    <w:rsid w:val="009D010E"/>
    <w:rsid w:val="009D1046"/>
    <w:rsid w:val="009D160F"/>
    <w:rsid w:val="009D7521"/>
    <w:rsid w:val="009E63CD"/>
    <w:rsid w:val="009F37B7"/>
    <w:rsid w:val="009F4E70"/>
    <w:rsid w:val="00A07E9F"/>
    <w:rsid w:val="00A10F02"/>
    <w:rsid w:val="00A14B3D"/>
    <w:rsid w:val="00A164B4"/>
    <w:rsid w:val="00A17009"/>
    <w:rsid w:val="00A2217E"/>
    <w:rsid w:val="00A260BA"/>
    <w:rsid w:val="00A26956"/>
    <w:rsid w:val="00A44F21"/>
    <w:rsid w:val="00A5177F"/>
    <w:rsid w:val="00A53724"/>
    <w:rsid w:val="00A606A9"/>
    <w:rsid w:val="00A613E7"/>
    <w:rsid w:val="00A72519"/>
    <w:rsid w:val="00A73129"/>
    <w:rsid w:val="00A772D5"/>
    <w:rsid w:val="00A82346"/>
    <w:rsid w:val="00A84500"/>
    <w:rsid w:val="00A86D30"/>
    <w:rsid w:val="00A92BA1"/>
    <w:rsid w:val="00A948B6"/>
    <w:rsid w:val="00AA6A38"/>
    <w:rsid w:val="00AA6ADC"/>
    <w:rsid w:val="00AB4480"/>
    <w:rsid w:val="00AB7E52"/>
    <w:rsid w:val="00AC406D"/>
    <w:rsid w:val="00AC6BC6"/>
    <w:rsid w:val="00AC7FD6"/>
    <w:rsid w:val="00AD0CD1"/>
    <w:rsid w:val="00AD772D"/>
    <w:rsid w:val="00AE24C9"/>
    <w:rsid w:val="00AF0111"/>
    <w:rsid w:val="00AF3B7B"/>
    <w:rsid w:val="00B036BA"/>
    <w:rsid w:val="00B0556A"/>
    <w:rsid w:val="00B12CEA"/>
    <w:rsid w:val="00B15449"/>
    <w:rsid w:val="00B318E5"/>
    <w:rsid w:val="00B343E5"/>
    <w:rsid w:val="00B34B94"/>
    <w:rsid w:val="00B4680C"/>
    <w:rsid w:val="00B53A45"/>
    <w:rsid w:val="00B602DD"/>
    <w:rsid w:val="00B63B98"/>
    <w:rsid w:val="00B70B22"/>
    <w:rsid w:val="00B717B1"/>
    <w:rsid w:val="00B73860"/>
    <w:rsid w:val="00B82CC9"/>
    <w:rsid w:val="00B8395E"/>
    <w:rsid w:val="00B93086"/>
    <w:rsid w:val="00B938D3"/>
    <w:rsid w:val="00B93D6A"/>
    <w:rsid w:val="00BA19ED"/>
    <w:rsid w:val="00BA4B8D"/>
    <w:rsid w:val="00BB5D0D"/>
    <w:rsid w:val="00BC0F7D"/>
    <w:rsid w:val="00BC1C13"/>
    <w:rsid w:val="00BC226E"/>
    <w:rsid w:val="00BC7F0A"/>
    <w:rsid w:val="00BD3128"/>
    <w:rsid w:val="00BE3255"/>
    <w:rsid w:val="00BE3BAB"/>
    <w:rsid w:val="00BF128E"/>
    <w:rsid w:val="00BF1BC5"/>
    <w:rsid w:val="00C00BBB"/>
    <w:rsid w:val="00C03865"/>
    <w:rsid w:val="00C116BE"/>
    <w:rsid w:val="00C12BC2"/>
    <w:rsid w:val="00C1496A"/>
    <w:rsid w:val="00C167CB"/>
    <w:rsid w:val="00C26C5E"/>
    <w:rsid w:val="00C27B73"/>
    <w:rsid w:val="00C33079"/>
    <w:rsid w:val="00C41C46"/>
    <w:rsid w:val="00C41E2E"/>
    <w:rsid w:val="00C45231"/>
    <w:rsid w:val="00C45B65"/>
    <w:rsid w:val="00C462F4"/>
    <w:rsid w:val="00C51783"/>
    <w:rsid w:val="00C537EE"/>
    <w:rsid w:val="00C62727"/>
    <w:rsid w:val="00C65F1D"/>
    <w:rsid w:val="00C6611C"/>
    <w:rsid w:val="00C707B5"/>
    <w:rsid w:val="00C72833"/>
    <w:rsid w:val="00C72F00"/>
    <w:rsid w:val="00C80F1D"/>
    <w:rsid w:val="00C87F6C"/>
    <w:rsid w:val="00C93F40"/>
    <w:rsid w:val="00C95C10"/>
    <w:rsid w:val="00CA0665"/>
    <w:rsid w:val="00CA3D0C"/>
    <w:rsid w:val="00CB05A6"/>
    <w:rsid w:val="00CB7E6D"/>
    <w:rsid w:val="00CC1240"/>
    <w:rsid w:val="00CD0609"/>
    <w:rsid w:val="00CE5B46"/>
    <w:rsid w:val="00CE6AB2"/>
    <w:rsid w:val="00CF3474"/>
    <w:rsid w:val="00D00632"/>
    <w:rsid w:val="00D02B01"/>
    <w:rsid w:val="00D06877"/>
    <w:rsid w:val="00D10EBC"/>
    <w:rsid w:val="00D15266"/>
    <w:rsid w:val="00D21267"/>
    <w:rsid w:val="00D2742A"/>
    <w:rsid w:val="00D41F41"/>
    <w:rsid w:val="00D45574"/>
    <w:rsid w:val="00D537B2"/>
    <w:rsid w:val="00D548B3"/>
    <w:rsid w:val="00D55CF1"/>
    <w:rsid w:val="00D57972"/>
    <w:rsid w:val="00D631AB"/>
    <w:rsid w:val="00D65E61"/>
    <w:rsid w:val="00D675A9"/>
    <w:rsid w:val="00D738D6"/>
    <w:rsid w:val="00D75182"/>
    <w:rsid w:val="00D755EB"/>
    <w:rsid w:val="00D76B42"/>
    <w:rsid w:val="00D82903"/>
    <w:rsid w:val="00D842C2"/>
    <w:rsid w:val="00D87E00"/>
    <w:rsid w:val="00D9008B"/>
    <w:rsid w:val="00D9134D"/>
    <w:rsid w:val="00D969FD"/>
    <w:rsid w:val="00D97B38"/>
    <w:rsid w:val="00DA065C"/>
    <w:rsid w:val="00DA4C5B"/>
    <w:rsid w:val="00DA7A03"/>
    <w:rsid w:val="00DB1818"/>
    <w:rsid w:val="00DB7212"/>
    <w:rsid w:val="00DC309B"/>
    <w:rsid w:val="00DC3590"/>
    <w:rsid w:val="00DC4DA2"/>
    <w:rsid w:val="00DD028B"/>
    <w:rsid w:val="00DD213D"/>
    <w:rsid w:val="00DD44CB"/>
    <w:rsid w:val="00DD4C17"/>
    <w:rsid w:val="00DD7163"/>
    <w:rsid w:val="00DF28D7"/>
    <w:rsid w:val="00DF2B1F"/>
    <w:rsid w:val="00DF62CD"/>
    <w:rsid w:val="00E0084E"/>
    <w:rsid w:val="00E01BA5"/>
    <w:rsid w:val="00E05256"/>
    <w:rsid w:val="00E07A73"/>
    <w:rsid w:val="00E13C95"/>
    <w:rsid w:val="00E16509"/>
    <w:rsid w:val="00E22F00"/>
    <w:rsid w:val="00E235D1"/>
    <w:rsid w:val="00E34C68"/>
    <w:rsid w:val="00E361ED"/>
    <w:rsid w:val="00E44582"/>
    <w:rsid w:val="00E5257E"/>
    <w:rsid w:val="00E53235"/>
    <w:rsid w:val="00E60665"/>
    <w:rsid w:val="00E61F2C"/>
    <w:rsid w:val="00E63216"/>
    <w:rsid w:val="00E65F8C"/>
    <w:rsid w:val="00E67CB2"/>
    <w:rsid w:val="00E701DA"/>
    <w:rsid w:val="00E77645"/>
    <w:rsid w:val="00E77B3D"/>
    <w:rsid w:val="00E80401"/>
    <w:rsid w:val="00E91705"/>
    <w:rsid w:val="00E91A57"/>
    <w:rsid w:val="00E91F04"/>
    <w:rsid w:val="00EA4CE6"/>
    <w:rsid w:val="00EA4DA3"/>
    <w:rsid w:val="00EB7265"/>
    <w:rsid w:val="00EB7D69"/>
    <w:rsid w:val="00EB7FBF"/>
    <w:rsid w:val="00EC2BE2"/>
    <w:rsid w:val="00EC4A25"/>
    <w:rsid w:val="00EE2BB1"/>
    <w:rsid w:val="00EF0A97"/>
    <w:rsid w:val="00EF23E7"/>
    <w:rsid w:val="00EF4C27"/>
    <w:rsid w:val="00EF6864"/>
    <w:rsid w:val="00F00B69"/>
    <w:rsid w:val="00F025A2"/>
    <w:rsid w:val="00F0407A"/>
    <w:rsid w:val="00F04712"/>
    <w:rsid w:val="00F07DB8"/>
    <w:rsid w:val="00F12166"/>
    <w:rsid w:val="00F136B6"/>
    <w:rsid w:val="00F153C1"/>
    <w:rsid w:val="00F214D4"/>
    <w:rsid w:val="00F224A7"/>
    <w:rsid w:val="00F22EC7"/>
    <w:rsid w:val="00F25137"/>
    <w:rsid w:val="00F325C8"/>
    <w:rsid w:val="00F338EE"/>
    <w:rsid w:val="00F42336"/>
    <w:rsid w:val="00F45AC4"/>
    <w:rsid w:val="00F5263C"/>
    <w:rsid w:val="00F52766"/>
    <w:rsid w:val="00F55D7C"/>
    <w:rsid w:val="00F561FC"/>
    <w:rsid w:val="00F5759B"/>
    <w:rsid w:val="00F6081B"/>
    <w:rsid w:val="00F653B8"/>
    <w:rsid w:val="00F678BD"/>
    <w:rsid w:val="00F71173"/>
    <w:rsid w:val="00F7390B"/>
    <w:rsid w:val="00F74341"/>
    <w:rsid w:val="00F75C00"/>
    <w:rsid w:val="00F777B9"/>
    <w:rsid w:val="00F81AAC"/>
    <w:rsid w:val="00F960C1"/>
    <w:rsid w:val="00F97F67"/>
    <w:rsid w:val="00FA08DE"/>
    <w:rsid w:val="00FA1266"/>
    <w:rsid w:val="00FA263B"/>
    <w:rsid w:val="00FA57FF"/>
    <w:rsid w:val="00FB0038"/>
    <w:rsid w:val="00FB18B3"/>
    <w:rsid w:val="00FB1B34"/>
    <w:rsid w:val="00FC1192"/>
    <w:rsid w:val="00FC32E4"/>
    <w:rsid w:val="00FC359D"/>
    <w:rsid w:val="00FC6EAB"/>
    <w:rsid w:val="00FD28DA"/>
    <w:rsid w:val="00FD3444"/>
    <w:rsid w:val="00FD798A"/>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qFormat/>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eastAsia="SimSun"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35</Pages>
  <Words>8495</Words>
  <Characters>48428</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2024-07-12T09:24:00Z</dcterms:created>
  <dcterms:modified xsi:type="dcterms:W3CDTF">2025-01-10T10:34:00Z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18%28.536%Rel-17%0036%28.536%Rel-17%0038%28.536%Rel-17%0039%28.536%Rel-17%0048%28.536%Rel-17%0049%28.536%Rel-17%0050%28.536%Rel-17%0052%28.536%Rel-17%0054%28.536%Rel-17%0057%28.536%Rel-17%0058%28.536%Rel-17%0059%28.536%Rel-17%0061%28.536%Rel-17%0094%28.53</vt:lpwstr>
  </property>
  <property fmtid="{D5CDD505-2E9C-101B-9397-08002B2CF9AE}" pid="3" name="MCCCRsImpl0">
    <vt:lpwstr>18%28.536%Rel-17%0019%28.536%Rel-17%0022%28.536%Rel-17%0025%28.536%Rel-17%0027%28.536%Rel-17%0028%28.536%Rel-17%0029%</vt:lpwstr>
  </property>
  <property fmtid="{D5CDD505-2E9C-101B-9397-08002B2CF9AE}" pid="4" name="GrammarlyDocumentId">
    <vt:lpwstr>a8f2a0e55b31175d0f3c1dc8718c445851336990889bc6c09f8cd5851458b085</vt:lpwstr>
  </property>
  <property fmtid="{D5CDD505-2E9C-101B-9397-08002B2CF9AE}" pid="5" name="MCCCRsImpl3">
    <vt:lpwstr>6%Rel-17%0097%</vt:lpwstr>
  </property>
</Properties>
</file>