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04F51" w14:textId="77777777" w:rsidR="00E8629F" w:rsidRPr="00235394" w:rsidRDefault="00E8629F">
      <w:pPr>
        <w:pStyle w:val="ZV"/>
        <w:framePr w:wrap="notBeside"/>
      </w:pPr>
      <w:bookmarkStart w:id="0" w:name="page1"/>
    </w:p>
    <w:p w14:paraId="68BF7C7D" w14:textId="77777777" w:rsidR="00E8629F" w:rsidRPr="00235394" w:rsidRDefault="00E8629F"/>
    <w:bookmarkEnd w:id="0"/>
    <w:p w14:paraId="1517B73E" w14:textId="32D52EB5" w:rsidR="004C7AAE" w:rsidRPr="00DF0AE4" w:rsidRDefault="004C7AAE" w:rsidP="004C7AAE">
      <w:pPr>
        <w:pStyle w:val="ZA"/>
        <w:framePr w:wrap="notBeside"/>
        <w:rPr>
          <w:lang w:val="en-US"/>
        </w:rPr>
      </w:pPr>
      <w:r w:rsidRPr="00DF0AE4">
        <w:rPr>
          <w:sz w:val="64"/>
          <w:lang w:val="en-US"/>
        </w:rPr>
        <w:t>3GPP TR 22.</w:t>
      </w:r>
      <w:r w:rsidR="00E97761" w:rsidRPr="00DF0AE4">
        <w:rPr>
          <w:rFonts w:hint="eastAsia"/>
          <w:sz w:val="64"/>
          <w:lang w:val="en-US"/>
        </w:rPr>
        <w:t>840</w:t>
      </w:r>
      <w:r w:rsidRPr="00DF0AE4">
        <w:rPr>
          <w:sz w:val="64"/>
          <w:lang w:val="en-US"/>
        </w:rPr>
        <w:t xml:space="preserve"> </w:t>
      </w:r>
      <w:r w:rsidR="003F3BF3" w:rsidRPr="00DF0AE4">
        <w:rPr>
          <w:lang w:val="en-US"/>
        </w:rPr>
        <w:t>V</w:t>
      </w:r>
      <w:r w:rsidR="00C30008">
        <w:rPr>
          <w:lang w:val="en-US" w:eastAsia="zh-CN"/>
        </w:rPr>
        <w:t>19</w:t>
      </w:r>
      <w:r w:rsidRPr="00DF0AE4">
        <w:rPr>
          <w:lang w:val="en-US" w:eastAsia="zh-CN"/>
        </w:rPr>
        <w:t>.</w:t>
      </w:r>
      <w:r w:rsidR="00C30008">
        <w:rPr>
          <w:lang w:val="en-US" w:eastAsia="zh-CN"/>
        </w:rPr>
        <w:t>0</w:t>
      </w:r>
      <w:r w:rsidRPr="00DF0AE4">
        <w:rPr>
          <w:lang w:val="en-US" w:eastAsia="zh-CN"/>
        </w:rPr>
        <w:t>.</w:t>
      </w:r>
      <w:r w:rsidR="009959E3">
        <w:rPr>
          <w:lang w:val="en-US" w:eastAsia="zh-CN"/>
        </w:rPr>
        <w:t>0</w:t>
      </w:r>
      <w:r w:rsidR="009959E3" w:rsidRPr="00DF0AE4">
        <w:rPr>
          <w:lang w:val="en-US" w:eastAsia="zh-CN"/>
        </w:rPr>
        <w:t xml:space="preserve"> </w:t>
      </w:r>
      <w:r w:rsidRPr="00DF0AE4">
        <w:rPr>
          <w:sz w:val="32"/>
          <w:lang w:val="en-US"/>
        </w:rPr>
        <w:t>(</w:t>
      </w:r>
      <w:r w:rsidR="00D83681" w:rsidRPr="00DF0AE4">
        <w:rPr>
          <w:rFonts w:hint="eastAsia"/>
          <w:sz w:val="32"/>
          <w:lang w:val="en-US" w:eastAsia="zh-CN"/>
        </w:rPr>
        <w:t>202</w:t>
      </w:r>
      <w:r w:rsidR="00D83681">
        <w:rPr>
          <w:sz w:val="32"/>
          <w:lang w:val="en-US" w:eastAsia="zh-CN"/>
        </w:rPr>
        <w:t>3</w:t>
      </w:r>
      <w:r w:rsidRPr="00DF0AE4">
        <w:rPr>
          <w:sz w:val="32"/>
          <w:lang w:val="en-US" w:eastAsia="zh-CN"/>
        </w:rPr>
        <w:t>-</w:t>
      </w:r>
      <w:r w:rsidR="00A56FB4">
        <w:rPr>
          <w:sz w:val="32"/>
          <w:lang w:val="en-US" w:eastAsia="zh-CN"/>
        </w:rPr>
        <w:t>1</w:t>
      </w:r>
      <w:r w:rsidR="006F5492">
        <w:rPr>
          <w:sz w:val="32"/>
          <w:lang w:val="en-US" w:eastAsia="zh-CN"/>
        </w:rPr>
        <w:t>2</w:t>
      </w:r>
      <w:r w:rsidRPr="00DF0AE4">
        <w:rPr>
          <w:sz w:val="32"/>
          <w:lang w:val="en-US"/>
        </w:rPr>
        <w:t>)</w:t>
      </w:r>
    </w:p>
    <w:p w14:paraId="49DD9000" w14:textId="77777777" w:rsidR="004C7AAE" w:rsidRPr="00DF0AE4" w:rsidRDefault="004C7AAE" w:rsidP="004C7AAE">
      <w:pPr>
        <w:pStyle w:val="ZB"/>
        <w:framePr w:wrap="notBeside"/>
        <w:rPr>
          <w:lang w:val="en-US"/>
        </w:rPr>
      </w:pPr>
      <w:r w:rsidRPr="00DF0AE4">
        <w:rPr>
          <w:lang w:val="en-US"/>
        </w:rPr>
        <w:t>Technical Report</w:t>
      </w:r>
    </w:p>
    <w:p w14:paraId="53EA3EF8" w14:textId="77777777" w:rsidR="004C7AAE" w:rsidRPr="00235394" w:rsidRDefault="004C7AAE" w:rsidP="004C7AAE">
      <w:pPr>
        <w:pStyle w:val="ZT"/>
        <w:framePr w:wrap="notBeside"/>
      </w:pPr>
      <w:r w:rsidRPr="00235394">
        <w:t>3rd Generation Partnership Project;</w:t>
      </w:r>
    </w:p>
    <w:p w14:paraId="5C7E8A4E" w14:textId="77777777" w:rsidR="004C7AAE" w:rsidRPr="00235394" w:rsidRDefault="004C7AAE" w:rsidP="004C7AAE">
      <w:pPr>
        <w:pStyle w:val="ZT"/>
        <w:framePr w:wrap="notBeside"/>
      </w:pPr>
      <w:r w:rsidRPr="00235394">
        <w:t xml:space="preserve">Technical Specification Group </w:t>
      </w:r>
      <w:r w:rsidRPr="00863885">
        <w:t>Services and System Aspects</w:t>
      </w:r>
      <w:r w:rsidRPr="00235394">
        <w:t>;</w:t>
      </w:r>
    </w:p>
    <w:p w14:paraId="7D8CC6D9" w14:textId="77777777" w:rsidR="004C7AAE" w:rsidRDefault="00E97761" w:rsidP="004C7AAE">
      <w:pPr>
        <w:pStyle w:val="ZT"/>
        <w:framePr w:wrap="notBeside"/>
      </w:pPr>
      <w:r w:rsidRPr="00E97761">
        <w:rPr>
          <w:rFonts w:hint="eastAsia"/>
        </w:rPr>
        <w:t>Study on</w:t>
      </w:r>
      <w:r w:rsidRPr="00E97761">
        <w:t xml:space="preserve"> Ambient power-</w:t>
      </w:r>
      <w:r w:rsidRPr="00E97761">
        <w:rPr>
          <w:rFonts w:hint="eastAsia"/>
        </w:rPr>
        <w:t>en</w:t>
      </w:r>
      <w:r w:rsidRPr="00E97761">
        <w:t>abled Internet of Things</w:t>
      </w:r>
      <w:r w:rsidR="004C7AAE" w:rsidRPr="00235394">
        <w:t xml:space="preserve"> </w:t>
      </w:r>
    </w:p>
    <w:p w14:paraId="1CB55DFB" w14:textId="77777777" w:rsidR="004C7AAE" w:rsidRPr="00235394" w:rsidRDefault="004C7AAE" w:rsidP="004C7AAE">
      <w:pPr>
        <w:pStyle w:val="ZT"/>
        <w:framePr w:wrap="notBeside"/>
        <w:rPr>
          <w:i/>
          <w:sz w:val="28"/>
        </w:rPr>
      </w:pPr>
      <w:r w:rsidRPr="00235394">
        <w:t>(</w:t>
      </w:r>
      <w:r w:rsidRPr="00235394">
        <w:rPr>
          <w:rStyle w:val="ZGSM"/>
        </w:rPr>
        <w:t xml:space="preserve">Release </w:t>
      </w:r>
      <w:r>
        <w:rPr>
          <w:rStyle w:val="ZGSM"/>
        </w:rPr>
        <w:t>1</w:t>
      </w:r>
      <w:r w:rsidR="00884688">
        <w:rPr>
          <w:rStyle w:val="ZGSM"/>
          <w:lang w:eastAsia="zh-CN"/>
        </w:rPr>
        <w:t>9</w:t>
      </w:r>
      <w:r w:rsidRPr="00235394">
        <w:t>)</w:t>
      </w:r>
    </w:p>
    <w:p w14:paraId="74E3366E" w14:textId="77777777" w:rsidR="004C7AAE" w:rsidRPr="002E1EAC" w:rsidRDefault="004C7AAE" w:rsidP="004C7AAE">
      <w:pPr>
        <w:pStyle w:val="ZU"/>
        <w:framePr w:h="4929" w:hRule="exact" w:wrap="notBeside"/>
        <w:tabs>
          <w:tab w:val="right" w:pos="10206"/>
        </w:tabs>
        <w:jc w:val="left"/>
        <w:rPr>
          <w:color w:val="0000FF"/>
        </w:rPr>
      </w:pPr>
      <w:r w:rsidRPr="00235394">
        <w:rPr>
          <w:color w:val="0000FF"/>
        </w:rPr>
        <w:tab/>
      </w:r>
      <w:r w:rsidRPr="00235394">
        <w:rPr>
          <w:color w:val="0000FF"/>
        </w:rPr>
        <w:tab/>
      </w:r>
      <w:r w:rsidRPr="00235394">
        <w:rPr>
          <w:color w:val="0000FF"/>
        </w:rPr>
        <w:tab/>
      </w:r>
    </w:p>
    <w:p w14:paraId="21CB4DBB" w14:textId="3AC415D9" w:rsidR="004C7AAE" w:rsidRPr="00235394" w:rsidRDefault="004C7AAE" w:rsidP="000145CD">
      <w:pPr>
        <w:pStyle w:val="ZU"/>
        <w:framePr w:h="4929" w:hRule="exact" w:wrap="notBeside"/>
        <w:pBdr>
          <w:top w:val="none" w:sz="0" w:space="0" w:color="auto"/>
        </w:pBdr>
        <w:tabs>
          <w:tab w:val="right" w:pos="10206"/>
        </w:tabs>
        <w:jc w:val="left"/>
      </w:pPr>
      <w:r>
        <w:rPr>
          <w:i/>
        </w:rPr>
        <w:t xml:space="preserve">  </w:t>
      </w:r>
      <w:r w:rsidR="00591537">
        <w:rPr>
          <w:i/>
        </w:rPr>
        <w:drawing>
          <wp:inline distT="0" distB="0" distL="0" distR="0" wp14:anchorId="7F9098A2" wp14:editId="693C8D37">
            <wp:extent cx="1212215" cy="84201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2010"/>
                    </a:xfrm>
                    <a:prstGeom prst="rect">
                      <a:avLst/>
                    </a:prstGeom>
                    <a:noFill/>
                    <a:ln>
                      <a:noFill/>
                    </a:ln>
                  </pic:spPr>
                </pic:pic>
              </a:graphicData>
            </a:graphic>
          </wp:inline>
        </w:drawing>
      </w:r>
      <w:r w:rsidRPr="00235394">
        <w:rPr>
          <w:color w:val="0000FF"/>
        </w:rPr>
        <w:tab/>
      </w:r>
      <w:r w:rsidR="00591537" w:rsidRPr="00235394">
        <w:drawing>
          <wp:inline distT="0" distB="0" distL="0" distR="0" wp14:anchorId="53025550" wp14:editId="1B8FD234">
            <wp:extent cx="1625600" cy="950595"/>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0595"/>
                    </a:xfrm>
                    <a:prstGeom prst="rect">
                      <a:avLst/>
                    </a:prstGeom>
                    <a:noFill/>
                    <a:ln>
                      <a:noFill/>
                    </a:ln>
                  </pic:spPr>
                </pic:pic>
              </a:graphicData>
            </a:graphic>
          </wp:inline>
        </w:drawing>
      </w:r>
    </w:p>
    <w:p w14:paraId="0F71D182" w14:textId="77777777" w:rsidR="004C7AAE" w:rsidRPr="00235394" w:rsidRDefault="004C7AAE" w:rsidP="004C7AAE">
      <w:pPr>
        <w:pStyle w:val="ZV"/>
        <w:framePr w:wrap="notBeside"/>
      </w:pPr>
    </w:p>
    <w:p w14:paraId="1C7F2226" w14:textId="77777777" w:rsidR="00680634" w:rsidRPr="00235394" w:rsidRDefault="00680634" w:rsidP="000145CD">
      <w:pPr>
        <w:framePr w:h="1636" w:hRule="exact" w:wrap="notBeside" w:vAnchor="page" w:hAnchor="page" w:x="856" w:y="15219"/>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44DCEF1" w14:textId="77777777" w:rsidR="004C7AAE" w:rsidRPr="00235394" w:rsidRDefault="004C7AAE" w:rsidP="004C7AAE"/>
    <w:p w14:paraId="4808C3CC" w14:textId="77777777" w:rsidR="004C7AAE" w:rsidRPr="00235394" w:rsidRDefault="004C7AAE" w:rsidP="004C7AAE">
      <w:pPr>
        <w:sectPr w:rsidR="004C7AAE" w:rsidRPr="00235394">
          <w:footnotePr>
            <w:numRestart w:val="eachSect"/>
          </w:footnotePr>
          <w:pgSz w:w="11907" w:h="16840"/>
          <w:pgMar w:top="2268" w:right="851" w:bottom="10773" w:left="851" w:header="0" w:footer="0" w:gutter="0"/>
          <w:cols w:space="720"/>
        </w:sectPr>
      </w:pPr>
    </w:p>
    <w:p w14:paraId="134C578F" w14:textId="6BFB9C40" w:rsidR="004C7AAE" w:rsidRPr="00235394" w:rsidRDefault="004C7AAE" w:rsidP="004C7AAE">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2C7B262" w14:textId="77777777" w:rsidR="004C7AAE" w:rsidRPr="00235394" w:rsidRDefault="0087149B" w:rsidP="004C7AAE">
      <w:pPr>
        <w:pStyle w:val="FP"/>
        <w:framePr w:wrap="notBeside" w:hAnchor="margin" w:y="1419"/>
        <w:ind w:left="2835" w:right="2835"/>
        <w:jc w:val="center"/>
        <w:rPr>
          <w:rFonts w:ascii="Arial" w:hAnsi="Arial"/>
          <w:sz w:val="18"/>
        </w:rPr>
      </w:pPr>
      <w:r>
        <w:rPr>
          <w:rFonts w:ascii="Arial" w:hAnsi="Arial"/>
          <w:sz w:val="18"/>
          <w:lang w:eastAsia="zh-CN"/>
        </w:rPr>
        <w:t>Ambient IoT</w:t>
      </w:r>
    </w:p>
    <w:p w14:paraId="72134499" w14:textId="77777777" w:rsidR="004C7AAE" w:rsidRPr="00235394" w:rsidRDefault="004C7AAE" w:rsidP="004C7AAE"/>
    <w:p w14:paraId="683B8A1B" w14:textId="77777777" w:rsidR="004C7AAE" w:rsidRPr="00235394" w:rsidRDefault="004C7AAE" w:rsidP="004C7AAE">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F2E16A2" w14:textId="77777777" w:rsidR="004C7AAE" w:rsidRPr="00235394" w:rsidRDefault="004C7AAE" w:rsidP="004C7AAE">
      <w:pPr>
        <w:pStyle w:val="FP"/>
        <w:framePr w:wrap="notBeside" w:hAnchor="margin" w:yAlign="center"/>
        <w:pBdr>
          <w:bottom w:val="single" w:sz="6" w:space="1" w:color="auto"/>
        </w:pBdr>
        <w:ind w:left="2835" w:right="2835"/>
        <w:jc w:val="center"/>
      </w:pPr>
      <w:r w:rsidRPr="00235394">
        <w:t>Postal address</w:t>
      </w:r>
    </w:p>
    <w:p w14:paraId="3627231D" w14:textId="77777777" w:rsidR="004C7AAE" w:rsidRPr="00235394" w:rsidRDefault="004C7AAE" w:rsidP="004C7AAE">
      <w:pPr>
        <w:pStyle w:val="FP"/>
        <w:framePr w:wrap="notBeside" w:hAnchor="margin" w:yAlign="center"/>
        <w:ind w:left="2835" w:right="2835"/>
        <w:jc w:val="center"/>
        <w:rPr>
          <w:rFonts w:ascii="Arial" w:hAnsi="Arial"/>
          <w:sz w:val="18"/>
        </w:rPr>
      </w:pPr>
    </w:p>
    <w:p w14:paraId="167AD658" w14:textId="77777777" w:rsidR="004C7AAE" w:rsidRPr="00E01326" w:rsidRDefault="004C7AAE" w:rsidP="004C7AAE">
      <w:pPr>
        <w:pStyle w:val="FP"/>
        <w:framePr w:wrap="notBeside" w:hAnchor="margin" w:yAlign="center"/>
        <w:pBdr>
          <w:bottom w:val="single" w:sz="6" w:space="1" w:color="auto"/>
        </w:pBdr>
        <w:spacing w:before="240"/>
        <w:ind w:left="2835" w:right="2835"/>
        <w:jc w:val="center"/>
        <w:rPr>
          <w:lang w:val="fr-FR"/>
        </w:rPr>
      </w:pPr>
      <w:r w:rsidRPr="00E01326">
        <w:rPr>
          <w:lang w:val="fr-FR"/>
        </w:rPr>
        <w:t>3GPP support office address</w:t>
      </w:r>
    </w:p>
    <w:p w14:paraId="017DBA66"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F649905"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4F36F9" w14:textId="77777777" w:rsidR="004C7AAE" w:rsidRPr="00235394" w:rsidRDefault="004C7AAE" w:rsidP="004C7AAE">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6FCD1D0"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Internet</w:t>
      </w:r>
    </w:p>
    <w:p w14:paraId="1C09ECDC" w14:textId="77777777" w:rsidR="004C7AAE" w:rsidRPr="00235394" w:rsidRDefault="004C7AAE" w:rsidP="004C7AAE">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D074A9" w14:textId="77777777" w:rsidR="004C7AAE" w:rsidRPr="00235394" w:rsidRDefault="004C7AAE" w:rsidP="004C7AAE"/>
    <w:p w14:paraId="2F184ED6" w14:textId="77777777" w:rsidR="004C7AAE" w:rsidRPr="00235394" w:rsidRDefault="004C7AAE" w:rsidP="004C7AAE">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295409B" w14:textId="77777777" w:rsidR="004C7AAE" w:rsidRPr="00235394" w:rsidRDefault="004C7AAE" w:rsidP="004C7AAE">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2DC647B" w14:textId="77777777" w:rsidR="004C7AAE" w:rsidRPr="00235394" w:rsidRDefault="004C7AAE" w:rsidP="004C7AAE">
      <w:pPr>
        <w:pStyle w:val="FP"/>
        <w:framePr w:h="3057" w:hRule="exact" w:wrap="notBeside" w:vAnchor="page" w:hAnchor="margin" w:y="12605"/>
        <w:jc w:val="center"/>
        <w:rPr>
          <w:noProof/>
        </w:rPr>
      </w:pPr>
    </w:p>
    <w:p w14:paraId="1C07AB49" w14:textId="50D4C4F7" w:rsidR="004C7AAE" w:rsidRPr="00235394" w:rsidRDefault="004C7AAE" w:rsidP="004C7AAE">
      <w:pPr>
        <w:pStyle w:val="FP"/>
        <w:framePr w:h="3057" w:hRule="exact" w:wrap="notBeside" w:vAnchor="page" w:hAnchor="margin" w:y="12605"/>
        <w:jc w:val="center"/>
        <w:rPr>
          <w:noProof/>
          <w:sz w:val="18"/>
        </w:rPr>
      </w:pPr>
      <w:r w:rsidRPr="00235394">
        <w:rPr>
          <w:noProof/>
          <w:sz w:val="18"/>
        </w:rPr>
        <w:t>© 20</w:t>
      </w:r>
      <w:r w:rsidR="006F5492">
        <w:rPr>
          <w:noProof/>
          <w:sz w:val="18"/>
        </w:rPr>
        <w:t>23</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6D42D8DF"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All rights reserved.</w:t>
      </w:r>
    </w:p>
    <w:p w14:paraId="3886DC8C" w14:textId="77777777" w:rsidR="004C7AAE" w:rsidRPr="00235394" w:rsidRDefault="004C7AAE" w:rsidP="004C7AAE">
      <w:pPr>
        <w:pStyle w:val="FP"/>
        <w:framePr w:h="3057" w:hRule="exact" w:wrap="notBeside" w:vAnchor="page" w:hAnchor="margin" w:y="12605"/>
        <w:rPr>
          <w:noProof/>
          <w:sz w:val="18"/>
        </w:rPr>
      </w:pPr>
    </w:p>
    <w:p w14:paraId="28C7B250" w14:textId="77777777" w:rsidR="004C7AAE" w:rsidRPr="00235394" w:rsidRDefault="004C7AAE" w:rsidP="004C7AAE">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07D88" w14:textId="77777777" w:rsidR="004C7AAE" w:rsidRPr="00235394" w:rsidRDefault="004C7AAE" w:rsidP="004C7AAE">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3AC9568" w14:textId="77777777" w:rsidR="004C7AAE" w:rsidRPr="00235394" w:rsidRDefault="004C7AAE" w:rsidP="004C7AAE">
      <w:pPr>
        <w:pStyle w:val="FP"/>
        <w:framePr w:h="3057" w:hRule="exact" w:wrap="notBeside" w:vAnchor="page" w:hAnchor="margin" w:y="12605"/>
        <w:rPr>
          <w:noProof/>
          <w:sz w:val="18"/>
        </w:rPr>
      </w:pPr>
      <w:r w:rsidRPr="00235394">
        <w:rPr>
          <w:noProof/>
          <w:sz w:val="18"/>
        </w:rPr>
        <w:t>GSM® and the GSM logo are registered and owned by the GSM Association</w:t>
      </w:r>
    </w:p>
    <w:p w14:paraId="6EECB02A" w14:textId="77777777" w:rsidR="004C7AAE" w:rsidRPr="00235394" w:rsidRDefault="004C7AAE" w:rsidP="004C7AAE"/>
    <w:bookmarkEnd w:id="1"/>
    <w:p w14:paraId="092F1EFE" w14:textId="77777777" w:rsidR="004C7AAE" w:rsidRPr="00235394" w:rsidRDefault="004C7AAE" w:rsidP="004C7AAE">
      <w:pPr>
        <w:pStyle w:val="TT"/>
      </w:pPr>
      <w:r w:rsidRPr="00235394">
        <w:br w:type="page"/>
      </w:r>
      <w:r w:rsidRPr="00235394">
        <w:lastRenderedPageBreak/>
        <w:t>Contents</w:t>
      </w:r>
    </w:p>
    <w:p w14:paraId="2C63515E" w14:textId="44B3627A" w:rsidR="007478BD" w:rsidRDefault="004C7AAE">
      <w:pPr>
        <w:pStyle w:val="TOC1"/>
        <w:rPr>
          <w:rFonts w:asciiTheme="minorHAnsi" w:eastAsiaTheme="minorEastAsia" w:hAnsiTheme="minorHAnsi" w:cstheme="minorBidi"/>
          <w:kern w:val="2"/>
          <w:szCs w:val="22"/>
          <w14:ligatures w14:val="standardContextual"/>
        </w:rPr>
      </w:pPr>
      <w:r>
        <w:fldChar w:fldCharType="begin"/>
      </w:r>
      <w:r w:rsidRPr="00DF0AE4">
        <w:rPr>
          <w:lang w:val="en-US"/>
        </w:rPr>
        <w:instrText xml:space="preserve"> TOC \o "1-9" </w:instrText>
      </w:r>
      <w:r>
        <w:fldChar w:fldCharType="separate"/>
      </w:r>
      <w:r w:rsidR="007478BD">
        <w:t>Foreword</w:t>
      </w:r>
      <w:r w:rsidR="007478BD">
        <w:tab/>
      </w:r>
      <w:r w:rsidR="007478BD">
        <w:fldChar w:fldCharType="begin"/>
      </w:r>
      <w:r w:rsidR="007478BD">
        <w:instrText xml:space="preserve"> PAGEREF _Toc154165956 \h </w:instrText>
      </w:r>
      <w:r w:rsidR="007478BD">
        <w:fldChar w:fldCharType="separate"/>
      </w:r>
      <w:r w:rsidR="007478BD">
        <w:t>8</w:t>
      </w:r>
      <w:r w:rsidR="007478BD">
        <w:fldChar w:fldCharType="end"/>
      </w:r>
    </w:p>
    <w:p w14:paraId="793551E5" w14:textId="7FDF988B" w:rsidR="007478BD" w:rsidRDefault="007478BD">
      <w:pPr>
        <w:pStyle w:val="TOC1"/>
        <w:rPr>
          <w:rFonts w:asciiTheme="minorHAnsi" w:eastAsiaTheme="minorEastAsia" w:hAnsiTheme="minorHAnsi" w:cstheme="minorBidi"/>
          <w:kern w:val="2"/>
          <w:szCs w:val="22"/>
          <w14:ligatures w14:val="standardContextual"/>
        </w:rPr>
      </w:pPr>
      <w:r>
        <w:t>Introduction</w:t>
      </w:r>
      <w:r>
        <w:tab/>
      </w:r>
      <w:r>
        <w:fldChar w:fldCharType="begin"/>
      </w:r>
      <w:r>
        <w:instrText xml:space="preserve"> PAGEREF _Toc154165957 \h </w:instrText>
      </w:r>
      <w:r>
        <w:fldChar w:fldCharType="separate"/>
      </w:r>
      <w:r>
        <w:t>8</w:t>
      </w:r>
      <w:r>
        <w:fldChar w:fldCharType="end"/>
      </w:r>
    </w:p>
    <w:p w14:paraId="0D93BABA" w14:textId="3DE96BAB" w:rsidR="007478BD" w:rsidRDefault="007478B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_Toc154165958 \h </w:instrText>
      </w:r>
      <w:r>
        <w:fldChar w:fldCharType="separate"/>
      </w:r>
      <w:r>
        <w:t>9</w:t>
      </w:r>
      <w:r>
        <w:fldChar w:fldCharType="end"/>
      </w:r>
    </w:p>
    <w:p w14:paraId="776F20D9" w14:textId="7C39BBDD" w:rsidR="007478BD" w:rsidRDefault="007478B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_Toc154165959 \h </w:instrText>
      </w:r>
      <w:r>
        <w:fldChar w:fldCharType="separate"/>
      </w:r>
      <w:r>
        <w:t>9</w:t>
      </w:r>
      <w:r>
        <w:fldChar w:fldCharType="end"/>
      </w:r>
    </w:p>
    <w:p w14:paraId="7D4C1645" w14:textId="13F230F5" w:rsidR="007478BD" w:rsidRDefault="007478B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_Toc154165960 \h </w:instrText>
      </w:r>
      <w:r>
        <w:fldChar w:fldCharType="separate"/>
      </w:r>
      <w:r>
        <w:t>13</w:t>
      </w:r>
      <w:r>
        <w:fldChar w:fldCharType="end"/>
      </w:r>
    </w:p>
    <w:p w14:paraId="6AFF5591" w14:textId="42B6B9D7" w:rsidR="007478BD" w:rsidRDefault="007478B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_Toc154165961 \h </w:instrText>
      </w:r>
      <w:r>
        <w:fldChar w:fldCharType="separate"/>
      </w:r>
      <w:r>
        <w:t>13</w:t>
      </w:r>
      <w:r>
        <w:fldChar w:fldCharType="end"/>
      </w:r>
    </w:p>
    <w:p w14:paraId="6082894B" w14:textId="545DB0B9" w:rsidR="007478BD" w:rsidRDefault="007478B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_Toc154165962 \h </w:instrText>
      </w:r>
      <w:r>
        <w:fldChar w:fldCharType="separate"/>
      </w:r>
      <w:r>
        <w:t>14</w:t>
      </w:r>
      <w:r>
        <w:fldChar w:fldCharType="end"/>
      </w:r>
    </w:p>
    <w:p w14:paraId="0AD9F890" w14:textId="553A3F5B" w:rsidR="007478BD" w:rsidRDefault="007478B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Overview</w:t>
      </w:r>
      <w:r>
        <w:tab/>
      </w:r>
      <w:r>
        <w:fldChar w:fldCharType="begin"/>
      </w:r>
      <w:r>
        <w:instrText xml:space="preserve"> PAGEREF _Toc154165963 \h </w:instrText>
      </w:r>
      <w:r>
        <w:fldChar w:fldCharType="separate"/>
      </w:r>
      <w:r>
        <w:t>14</w:t>
      </w:r>
      <w:r>
        <w:fldChar w:fldCharType="end"/>
      </w:r>
    </w:p>
    <w:p w14:paraId="67215885" w14:textId="13770BB9" w:rsidR="007478BD" w:rsidRDefault="007478BD">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t>Use cases</w:t>
      </w:r>
      <w:r>
        <w:tab/>
      </w:r>
      <w:r>
        <w:fldChar w:fldCharType="begin"/>
      </w:r>
      <w:r>
        <w:instrText xml:space="preserve"> PAGEREF _Toc154165964 \h </w:instrText>
      </w:r>
      <w:r>
        <w:fldChar w:fldCharType="separate"/>
      </w:r>
      <w:r>
        <w:t>14</w:t>
      </w:r>
      <w:r>
        <w:fldChar w:fldCharType="end"/>
      </w:r>
    </w:p>
    <w:p w14:paraId="054DC69A" w14:textId="72A9B991"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5.1</w:t>
      </w:r>
      <w:r>
        <w:rPr>
          <w:rFonts w:asciiTheme="minorHAnsi" w:eastAsiaTheme="minorEastAsia" w:hAnsiTheme="minorHAnsi" w:cstheme="minorBidi"/>
          <w:kern w:val="2"/>
          <w:sz w:val="22"/>
          <w:szCs w:val="22"/>
          <w14:ligatures w14:val="standardContextual"/>
        </w:rPr>
        <w:tab/>
      </w:r>
      <w:r w:rsidRPr="005227FD">
        <w:rPr>
          <w:lang w:val="en-US" w:eastAsia="zh-CN"/>
        </w:rPr>
        <w:t xml:space="preserve">Use case on </w:t>
      </w:r>
      <w:r>
        <w:rPr>
          <w:lang w:eastAsia="zh-CN"/>
        </w:rPr>
        <w:t>Ambient IoT on automated warehousing</w:t>
      </w:r>
      <w:r>
        <w:tab/>
      </w:r>
      <w:r>
        <w:fldChar w:fldCharType="begin"/>
      </w:r>
      <w:r>
        <w:instrText xml:space="preserve"> PAGEREF _Toc154165965 \h </w:instrText>
      </w:r>
      <w:r>
        <w:fldChar w:fldCharType="separate"/>
      </w:r>
      <w:r>
        <w:t>14</w:t>
      </w:r>
      <w:r>
        <w:fldChar w:fldCharType="end"/>
      </w:r>
    </w:p>
    <w:p w14:paraId="13C8C516" w14:textId="73896EB6"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_Toc154165966 \h </w:instrText>
      </w:r>
      <w:r>
        <w:fldChar w:fldCharType="separate"/>
      </w:r>
      <w:r>
        <w:t>14</w:t>
      </w:r>
      <w:r>
        <w:fldChar w:fldCharType="end"/>
      </w:r>
    </w:p>
    <w:p w14:paraId="183D86E1" w14:textId="2FF732B1"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_Toc154165967 \h </w:instrText>
      </w:r>
      <w:r>
        <w:fldChar w:fldCharType="separate"/>
      </w:r>
      <w:r>
        <w:t>15</w:t>
      </w:r>
      <w:r>
        <w:fldChar w:fldCharType="end"/>
      </w:r>
    </w:p>
    <w:p w14:paraId="0B6C2DD3" w14:textId="61B2E76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_Toc154165968 \h </w:instrText>
      </w:r>
      <w:r>
        <w:fldChar w:fldCharType="separate"/>
      </w:r>
      <w:r>
        <w:t>15</w:t>
      </w:r>
      <w:r>
        <w:fldChar w:fldCharType="end"/>
      </w:r>
    </w:p>
    <w:p w14:paraId="5026A116" w14:textId="7942CB4B"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_Toc154165969 \h </w:instrText>
      </w:r>
      <w:r>
        <w:fldChar w:fldCharType="separate"/>
      </w:r>
      <w:r>
        <w:t>16</w:t>
      </w:r>
      <w:r>
        <w:fldChar w:fldCharType="end"/>
      </w:r>
    </w:p>
    <w:p w14:paraId="74FEB3FD" w14:textId="497E7512"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_Toc154165970 \h </w:instrText>
      </w:r>
      <w:r>
        <w:fldChar w:fldCharType="separate"/>
      </w:r>
      <w:r>
        <w:t>16</w:t>
      </w:r>
      <w:r>
        <w:fldChar w:fldCharType="end"/>
      </w:r>
    </w:p>
    <w:p w14:paraId="6A4BD96F" w14:textId="01EF652C"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_Toc154165971 \h </w:instrText>
      </w:r>
      <w:r>
        <w:fldChar w:fldCharType="separate"/>
      </w:r>
      <w:r>
        <w:t>16</w:t>
      </w:r>
      <w:r>
        <w:fldChar w:fldCharType="end"/>
      </w:r>
    </w:p>
    <w:p w14:paraId="7AE16025" w14:textId="2613F019"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Use case on medical instruments inventory management and positioning</w:t>
      </w:r>
      <w:r>
        <w:tab/>
      </w:r>
      <w:r>
        <w:fldChar w:fldCharType="begin"/>
      </w:r>
      <w:r>
        <w:instrText xml:space="preserve"> PAGEREF _Toc154165972 \h </w:instrText>
      </w:r>
      <w:r>
        <w:fldChar w:fldCharType="separate"/>
      </w:r>
      <w:r>
        <w:t>17</w:t>
      </w:r>
      <w:r>
        <w:fldChar w:fldCharType="end"/>
      </w:r>
    </w:p>
    <w:p w14:paraId="33327011" w14:textId="5A4BBC3E"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_Toc154165973 \h </w:instrText>
      </w:r>
      <w:r>
        <w:fldChar w:fldCharType="separate"/>
      </w:r>
      <w:r>
        <w:t>17</w:t>
      </w:r>
      <w:r>
        <w:fldChar w:fldCharType="end"/>
      </w:r>
    </w:p>
    <w:p w14:paraId="31020322" w14:textId="00A8DC3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_Toc154165974 \h </w:instrText>
      </w:r>
      <w:r>
        <w:fldChar w:fldCharType="separate"/>
      </w:r>
      <w:r>
        <w:t>17</w:t>
      </w:r>
      <w:r>
        <w:fldChar w:fldCharType="end"/>
      </w:r>
    </w:p>
    <w:p w14:paraId="353F09B7" w14:textId="73725807"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_Toc154165975 \h </w:instrText>
      </w:r>
      <w:r>
        <w:fldChar w:fldCharType="separate"/>
      </w:r>
      <w:r>
        <w:t>18</w:t>
      </w:r>
      <w:r>
        <w:fldChar w:fldCharType="end"/>
      </w:r>
    </w:p>
    <w:p w14:paraId="4E648D91" w14:textId="68D21ED8"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_Toc154165976 \h </w:instrText>
      </w:r>
      <w:r>
        <w:fldChar w:fldCharType="separate"/>
      </w:r>
      <w:r>
        <w:t>18</w:t>
      </w:r>
      <w:r>
        <w:fldChar w:fldCharType="end"/>
      </w:r>
    </w:p>
    <w:p w14:paraId="0297D696" w14:textId="6E8C0FE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_Toc154165977 \h </w:instrText>
      </w:r>
      <w:r>
        <w:fldChar w:fldCharType="separate"/>
      </w:r>
      <w:r>
        <w:t>18</w:t>
      </w:r>
      <w:r>
        <w:fldChar w:fldCharType="end"/>
      </w:r>
    </w:p>
    <w:p w14:paraId="160FE2FB" w14:textId="6736DC90"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_Toc154165978 \h </w:instrText>
      </w:r>
      <w:r>
        <w:fldChar w:fldCharType="separate"/>
      </w:r>
      <w:r>
        <w:t>18</w:t>
      </w:r>
      <w:r>
        <w:fldChar w:fldCharType="end"/>
      </w:r>
    </w:p>
    <w:p w14:paraId="7A836A49" w14:textId="6D9A196A"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Use Case on Ambient IoT devices in substations in smart grids</w:t>
      </w:r>
      <w:r>
        <w:tab/>
      </w:r>
      <w:r>
        <w:fldChar w:fldCharType="begin"/>
      </w:r>
      <w:r>
        <w:instrText xml:space="preserve"> PAGEREF _Toc154165979 \h </w:instrText>
      </w:r>
      <w:r>
        <w:fldChar w:fldCharType="separate"/>
      </w:r>
      <w:r>
        <w:t>19</w:t>
      </w:r>
      <w:r>
        <w:fldChar w:fldCharType="end"/>
      </w:r>
    </w:p>
    <w:p w14:paraId="1E915EB8" w14:textId="6B26C7FD"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_Toc154165980 \h </w:instrText>
      </w:r>
      <w:r>
        <w:fldChar w:fldCharType="separate"/>
      </w:r>
      <w:r>
        <w:t>19</w:t>
      </w:r>
      <w:r>
        <w:fldChar w:fldCharType="end"/>
      </w:r>
    </w:p>
    <w:p w14:paraId="49EB7769" w14:textId="08D999E9"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5.3.2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_Toc154165981 \h </w:instrText>
      </w:r>
      <w:r>
        <w:fldChar w:fldCharType="separate"/>
      </w:r>
      <w:r>
        <w:t>21</w:t>
      </w:r>
      <w:r>
        <w:fldChar w:fldCharType="end"/>
      </w:r>
    </w:p>
    <w:p w14:paraId="6950C452" w14:textId="7C0E2834"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5.3.3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_Toc154165982 \h </w:instrText>
      </w:r>
      <w:r>
        <w:fldChar w:fldCharType="separate"/>
      </w:r>
      <w:r>
        <w:t>21</w:t>
      </w:r>
      <w:r>
        <w:fldChar w:fldCharType="end"/>
      </w:r>
    </w:p>
    <w:p w14:paraId="5A885B13" w14:textId="327FDEAB"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_Toc154165983 \h </w:instrText>
      </w:r>
      <w:r>
        <w:fldChar w:fldCharType="separate"/>
      </w:r>
      <w:r>
        <w:t>22</w:t>
      </w:r>
      <w:r>
        <w:fldChar w:fldCharType="end"/>
      </w:r>
    </w:p>
    <w:p w14:paraId="3C1AC736" w14:textId="0099B9BE"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_Toc154165984 \h </w:instrText>
      </w:r>
      <w:r>
        <w:fldChar w:fldCharType="separate"/>
      </w:r>
      <w:r>
        <w:t>22</w:t>
      </w:r>
      <w:r>
        <w:fldChar w:fldCharType="end"/>
      </w:r>
    </w:p>
    <w:p w14:paraId="6A593E41" w14:textId="0E76A26C"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5.3.6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_Toc154165985 \h </w:instrText>
      </w:r>
      <w:r>
        <w:fldChar w:fldCharType="separate"/>
      </w:r>
      <w:r>
        <w:t>23</w:t>
      </w:r>
      <w:r>
        <w:fldChar w:fldCharType="end"/>
      </w:r>
    </w:p>
    <w:p w14:paraId="7CB62312" w14:textId="2D9C8D1D" w:rsidR="007478BD" w:rsidRDefault="007478BD">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Use case on supporting Ambient IoT in Non-Public Network for logistics</w:t>
      </w:r>
      <w:r>
        <w:tab/>
      </w:r>
      <w:r>
        <w:fldChar w:fldCharType="begin"/>
      </w:r>
      <w:r>
        <w:instrText xml:space="preserve"> PAGEREF _Toc154165986 \h </w:instrText>
      </w:r>
      <w:r>
        <w:fldChar w:fldCharType="separate"/>
      </w:r>
      <w:r>
        <w:t>24</w:t>
      </w:r>
      <w:r>
        <w:fldChar w:fldCharType="end"/>
      </w:r>
    </w:p>
    <w:p w14:paraId="726C531C" w14:textId="6337129F" w:rsidR="007478BD" w:rsidRDefault="007478B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_Toc154165987 \h </w:instrText>
      </w:r>
      <w:r>
        <w:fldChar w:fldCharType="separate"/>
      </w:r>
      <w:r>
        <w:t>24</w:t>
      </w:r>
      <w:r>
        <w:fldChar w:fldCharType="end"/>
      </w:r>
    </w:p>
    <w:p w14:paraId="40BD56D4" w14:textId="349966B5" w:rsidR="007478BD" w:rsidRDefault="007478B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_Toc154165988 \h </w:instrText>
      </w:r>
      <w:r>
        <w:fldChar w:fldCharType="separate"/>
      </w:r>
      <w:r>
        <w:t>25</w:t>
      </w:r>
      <w:r>
        <w:fldChar w:fldCharType="end"/>
      </w:r>
    </w:p>
    <w:p w14:paraId="3AB8CE05" w14:textId="234CC5C7" w:rsidR="007478BD" w:rsidRDefault="007478BD">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_Toc154165989 \h </w:instrText>
      </w:r>
      <w:r>
        <w:fldChar w:fldCharType="separate"/>
      </w:r>
      <w:r>
        <w:t>25</w:t>
      </w:r>
      <w:r>
        <w:fldChar w:fldCharType="end"/>
      </w:r>
    </w:p>
    <w:p w14:paraId="5EC468D6" w14:textId="48C035C3" w:rsidR="007478BD" w:rsidRDefault="007478BD">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_Toc154165990 \h </w:instrText>
      </w:r>
      <w:r>
        <w:fldChar w:fldCharType="separate"/>
      </w:r>
      <w:r>
        <w:t>26</w:t>
      </w:r>
      <w:r>
        <w:fldChar w:fldCharType="end"/>
      </w:r>
    </w:p>
    <w:p w14:paraId="2FF6BD79" w14:textId="2449BD77" w:rsidR="007478BD" w:rsidRDefault="007478BD">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_Toc154165991 \h </w:instrText>
      </w:r>
      <w:r>
        <w:fldChar w:fldCharType="separate"/>
      </w:r>
      <w:r>
        <w:t>26</w:t>
      </w:r>
      <w:r>
        <w:fldChar w:fldCharType="end"/>
      </w:r>
    </w:p>
    <w:p w14:paraId="27CF9BBB" w14:textId="1A803ACA" w:rsidR="007478BD" w:rsidRDefault="007478BD">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_Toc154165992 \h </w:instrText>
      </w:r>
      <w:r>
        <w:fldChar w:fldCharType="separate"/>
      </w:r>
      <w:r>
        <w:t>26</w:t>
      </w:r>
      <w:r>
        <w:fldChar w:fldCharType="end"/>
      </w:r>
    </w:p>
    <w:p w14:paraId="6296276E" w14:textId="20C47F8E" w:rsidR="007478BD" w:rsidRDefault="007478B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Use case on intralogistics in automobile manufacturing</w:t>
      </w:r>
      <w:r>
        <w:tab/>
      </w:r>
      <w:r>
        <w:fldChar w:fldCharType="begin"/>
      </w:r>
      <w:r>
        <w:instrText xml:space="preserve"> PAGEREF _Toc154165993 \h </w:instrText>
      </w:r>
      <w:r>
        <w:fldChar w:fldCharType="separate"/>
      </w:r>
      <w:r>
        <w:t>26</w:t>
      </w:r>
      <w:r>
        <w:fldChar w:fldCharType="end"/>
      </w:r>
    </w:p>
    <w:p w14:paraId="35738047" w14:textId="33F51218" w:rsidR="007478BD" w:rsidRDefault="007478BD">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_Toc154165994 \h </w:instrText>
      </w:r>
      <w:r>
        <w:fldChar w:fldCharType="separate"/>
      </w:r>
      <w:r>
        <w:t>26</w:t>
      </w:r>
      <w:r>
        <w:fldChar w:fldCharType="end"/>
      </w:r>
    </w:p>
    <w:p w14:paraId="2B0CEB0D" w14:textId="6F68B44E" w:rsidR="007478BD" w:rsidRDefault="007478BD">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_Toc154165995 \h </w:instrText>
      </w:r>
      <w:r>
        <w:fldChar w:fldCharType="separate"/>
      </w:r>
      <w:r>
        <w:t>27</w:t>
      </w:r>
      <w:r>
        <w:fldChar w:fldCharType="end"/>
      </w:r>
    </w:p>
    <w:p w14:paraId="29A22199" w14:textId="784F9AAF" w:rsidR="007478BD" w:rsidRDefault="007478BD">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_Toc154165996 \h </w:instrText>
      </w:r>
      <w:r>
        <w:fldChar w:fldCharType="separate"/>
      </w:r>
      <w:r>
        <w:t>28</w:t>
      </w:r>
      <w:r>
        <w:fldChar w:fldCharType="end"/>
      </w:r>
    </w:p>
    <w:p w14:paraId="4BEFB62F" w14:textId="0F96B4A7" w:rsidR="007478BD" w:rsidRDefault="007478BD">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_Toc154165997 \h </w:instrText>
      </w:r>
      <w:r>
        <w:fldChar w:fldCharType="separate"/>
      </w:r>
      <w:r>
        <w:t>28</w:t>
      </w:r>
      <w:r>
        <w:fldChar w:fldCharType="end"/>
      </w:r>
    </w:p>
    <w:p w14:paraId="462D0D7A" w14:textId="780EA02D" w:rsidR="007478BD" w:rsidRDefault="007478BD">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_Toc154165998 \h </w:instrText>
      </w:r>
      <w:r>
        <w:fldChar w:fldCharType="separate"/>
      </w:r>
      <w:r>
        <w:t>28</w:t>
      </w:r>
      <w:r>
        <w:fldChar w:fldCharType="end"/>
      </w:r>
    </w:p>
    <w:p w14:paraId="496AEA72" w14:textId="3A0EF1C6" w:rsidR="007478BD" w:rsidRDefault="007478BD">
      <w:pPr>
        <w:pStyle w:val="TOC3"/>
        <w:rPr>
          <w:rFonts w:asciiTheme="minorHAnsi" w:eastAsiaTheme="minorEastAsia" w:hAnsiTheme="minorHAnsi" w:cstheme="minorBidi"/>
          <w:kern w:val="2"/>
          <w:sz w:val="22"/>
          <w:szCs w:val="22"/>
          <w14:ligatures w14:val="standardContextual"/>
        </w:rPr>
      </w:pPr>
      <w:r>
        <w:t>5.5.6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_Toc154165999 \h </w:instrText>
      </w:r>
      <w:r>
        <w:fldChar w:fldCharType="separate"/>
      </w:r>
      <w:r>
        <w:t>29</w:t>
      </w:r>
      <w:r>
        <w:fldChar w:fldCharType="end"/>
      </w:r>
    </w:p>
    <w:p w14:paraId="25B0EB30" w14:textId="782EC184" w:rsidR="007478BD" w:rsidRDefault="007478BD">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Use case on Ambient IoT sensors in smart homes</w:t>
      </w:r>
      <w:r>
        <w:tab/>
      </w:r>
      <w:r>
        <w:fldChar w:fldCharType="begin"/>
      </w:r>
      <w:r>
        <w:instrText xml:space="preserve"> PAGEREF _Toc154166000 \h </w:instrText>
      </w:r>
      <w:r>
        <w:fldChar w:fldCharType="separate"/>
      </w:r>
      <w:r>
        <w:t>30</w:t>
      </w:r>
      <w:r>
        <w:fldChar w:fldCharType="end"/>
      </w:r>
    </w:p>
    <w:p w14:paraId="0F3B46C4" w14:textId="3587C6D2" w:rsidR="007478BD" w:rsidRDefault="007478BD">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_Toc154166001 \h </w:instrText>
      </w:r>
      <w:r>
        <w:fldChar w:fldCharType="separate"/>
      </w:r>
      <w:r>
        <w:t>30</w:t>
      </w:r>
      <w:r>
        <w:fldChar w:fldCharType="end"/>
      </w:r>
    </w:p>
    <w:p w14:paraId="701674C3" w14:textId="027AC3C3" w:rsidR="007478BD" w:rsidRDefault="007478BD">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_Toc154166002 \h </w:instrText>
      </w:r>
      <w:r>
        <w:fldChar w:fldCharType="separate"/>
      </w:r>
      <w:r>
        <w:t>31</w:t>
      </w:r>
      <w:r>
        <w:fldChar w:fldCharType="end"/>
      </w:r>
    </w:p>
    <w:p w14:paraId="288A5973" w14:textId="4A356644" w:rsidR="007478BD" w:rsidRDefault="007478BD">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_Toc154166003 \h </w:instrText>
      </w:r>
      <w:r>
        <w:fldChar w:fldCharType="separate"/>
      </w:r>
      <w:r>
        <w:t>31</w:t>
      </w:r>
      <w:r>
        <w:fldChar w:fldCharType="end"/>
      </w:r>
    </w:p>
    <w:p w14:paraId="5E9646F3" w14:textId="25F9DD44" w:rsidR="007478BD" w:rsidRDefault="007478BD">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_Toc154166004 \h </w:instrText>
      </w:r>
      <w:r>
        <w:fldChar w:fldCharType="separate"/>
      </w:r>
      <w:r>
        <w:t>31</w:t>
      </w:r>
      <w:r>
        <w:fldChar w:fldCharType="end"/>
      </w:r>
    </w:p>
    <w:p w14:paraId="462CBEA1" w14:textId="0F68ABB8" w:rsidR="007478BD" w:rsidRDefault="007478BD">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_Toc154166005 \h </w:instrText>
      </w:r>
      <w:r>
        <w:fldChar w:fldCharType="separate"/>
      </w:r>
      <w:r>
        <w:t>31</w:t>
      </w:r>
      <w:r>
        <w:fldChar w:fldCharType="end"/>
      </w:r>
    </w:p>
    <w:p w14:paraId="3D9A04F9" w14:textId="3BEADD3F" w:rsidR="007478BD" w:rsidRDefault="007478BD">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_Toc154166006 \h </w:instrText>
      </w:r>
      <w:r>
        <w:fldChar w:fldCharType="separate"/>
      </w:r>
      <w:r>
        <w:t>31</w:t>
      </w:r>
      <w:r>
        <w:fldChar w:fldCharType="end"/>
      </w:r>
    </w:p>
    <w:p w14:paraId="58BDA02B" w14:textId="3DB713C9" w:rsidR="007478BD" w:rsidRDefault="007478BD">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Use Case on Ambient IoT for airport terminal / shipping port</w:t>
      </w:r>
      <w:r>
        <w:tab/>
      </w:r>
      <w:r>
        <w:fldChar w:fldCharType="begin"/>
      </w:r>
      <w:r>
        <w:instrText xml:space="preserve"> PAGEREF _Toc154166007 \h </w:instrText>
      </w:r>
      <w:r>
        <w:fldChar w:fldCharType="separate"/>
      </w:r>
      <w:r>
        <w:t>32</w:t>
      </w:r>
      <w:r>
        <w:fldChar w:fldCharType="end"/>
      </w:r>
    </w:p>
    <w:p w14:paraId="7DB6780B" w14:textId="76087EEF" w:rsidR="007478BD" w:rsidRDefault="007478BD">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_Toc154166008 \h </w:instrText>
      </w:r>
      <w:r>
        <w:fldChar w:fldCharType="separate"/>
      </w:r>
      <w:r>
        <w:t>32</w:t>
      </w:r>
      <w:r>
        <w:fldChar w:fldCharType="end"/>
      </w:r>
    </w:p>
    <w:p w14:paraId="5C2849D0" w14:textId="608EDAD4" w:rsidR="007478BD" w:rsidRDefault="007478BD">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_Toc154166009 \h </w:instrText>
      </w:r>
      <w:r>
        <w:fldChar w:fldCharType="separate"/>
      </w:r>
      <w:r>
        <w:t>32</w:t>
      </w:r>
      <w:r>
        <w:fldChar w:fldCharType="end"/>
      </w:r>
    </w:p>
    <w:p w14:paraId="10A4884F" w14:textId="12BD53C3" w:rsidR="007478BD" w:rsidRDefault="007478BD">
      <w:pPr>
        <w:pStyle w:val="TOC3"/>
        <w:rPr>
          <w:rFonts w:asciiTheme="minorHAnsi" w:eastAsiaTheme="minorEastAsia" w:hAnsiTheme="minorHAnsi" w:cstheme="minorBidi"/>
          <w:kern w:val="2"/>
          <w:sz w:val="22"/>
          <w:szCs w:val="22"/>
          <w14:ligatures w14:val="standardContextual"/>
        </w:rPr>
      </w:pPr>
      <w:r>
        <w:lastRenderedPageBreak/>
        <w:t>5.7.3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_Toc154166010 \h </w:instrText>
      </w:r>
      <w:r>
        <w:fldChar w:fldCharType="separate"/>
      </w:r>
      <w:r>
        <w:t>33</w:t>
      </w:r>
      <w:r>
        <w:fldChar w:fldCharType="end"/>
      </w:r>
    </w:p>
    <w:p w14:paraId="130DE6B7" w14:textId="70DFBB1E" w:rsidR="007478BD" w:rsidRDefault="007478BD">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_Toc154166011 \h </w:instrText>
      </w:r>
      <w:r>
        <w:fldChar w:fldCharType="separate"/>
      </w:r>
      <w:r>
        <w:t>33</w:t>
      </w:r>
      <w:r>
        <w:fldChar w:fldCharType="end"/>
      </w:r>
    </w:p>
    <w:p w14:paraId="1758ADCF" w14:textId="5269754E" w:rsidR="007478BD" w:rsidRDefault="007478BD">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_Toc154166012 \h </w:instrText>
      </w:r>
      <w:r>
        <w:fldChar w:fldCharType="separate"/>
      </w:r>
      <w:r>
        <w:t>33</w:t>
      </w:r>
      <w:r>
        <w:fldChar w:fldCharType="end"/>
      </w:r>
    </w:p>
    <w:p w14:paraId="4010A1EF" w14:textId="198AFBF4" w:rsidR="007478BD" w:rsidRDefault="007478BD">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_Toc154166013 \h </w:instrText>
      </w:r>
      <w:r>
        <w:fldChar w:fldCharType="separate"/>
      </w:r>
      <w:r>
        <w:t>33</w:t>
      </w:r>
      <w:r>
        <w:fldChar w:fldCharType="end"/>
      </w:r>
    </w:p>
    <w:p w14:paraId="59212F74" w14:textId="09402108" w:rsidR="007478BD" w:rsidRDefault="007478BD">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 case on Finding Remote Lost Item</w:t>
      </w:r>
      <w:r>
        <w:tab/>
      </w:r>
      <w:r>
        <w:fldChar w:fldCharType="begin"/>
      </w:r>
      <w:r>
        <w:instrText xml:space="preserve"> PAGEREF _Toc154166014 \h </w:instrText>
      </w:r>
      <w:r>
        <w:fldChar w:fldCharType="separate"/>
      </w:r>
      <w:r>
        <w:t>34</w:t>
      </w:r>
      <w:r>
        <w:fldChar w:fldCharType="end"/>
      </w:r>
    </w:p>
    <w:p w14:paraId="692668FA" w14:textId="5FCFC3D1" w:rsidR="007478BD" w:rsidRDefault="007478BD">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_Toc154166015 \h </w:instrText>
      </w:r>
      <w:r>
        <w:fldChar w:fldCharType="separate"/>
      </w:r>
      <w:r>
        <w:t>34</w:t>
      </w:r>
      <w:r>
        <w:fldChar w:fldCharType="end"/>
      </w:r>
    </w:p>
    <w:p w14:paraId="019637FC" w14:textId="3A8D702B" w:rsidR="007478BD" w:rsidRDefault="007478BD">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_Toc154166016 \h </w:instrText>
      </w:r>
      <w:r>
        <w:fldChar w:fldCharType="separate"/>
      </w:r>
      <w:r>
        <w:t>34</w:t>
      </w:r>
      <w:r>
        <w:fldChar w:fldCharType="end"/>
      </w:r>
    </w:p>
    <w:p w14:paraId="7AEE6701" w14:textId="4658B66E" w:rsidR="007478BD" w:rsidRDefault="007478BD">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_Toc154166017 \h </w:instrText>
      </w:r>
      <w:r>
        <w:fldChar w:fldCharType="separate"/>
      </w:r>
      <w:r>
        <w:t>34</w:t>
      </w:r>
      <w:r>
        <w:fldChar w:fldCharType="end"/>
      </w:r>
    </w:p>
    <w:p w14:paraId="26F294DE" w14:textId="1A36C053" w:rsidR="007478BD" w:rsidRDefault="007478BD">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_Toc154166018 \h </w:instrText>
      </w:r>
      <w:r>
        <w:fldChar w:fldCharType="separate"/>
      </w:r>
      <w:r>
        <w:t>35</w:t>
      </w:r>
      <w:r>
        <w:fldChar w:fldCharType="end"/>
      </w:r>
    </w:p>
    <w:p w14:paraId="4345BF45" w14:textId="2F48E6AD" w:rsidR="007478BD" w:rsidRDefault="007478BD">
      <w:pPr>
        <w:pStyle w:val="TOC3"/>
        <w:rPr>
          <w:rFonts w:asciiTheme="minorHAnsi" w:eastAsiaTheme="minorEastAsia" w:hAnsiTheme="minorHAnsi" w:cstheme="minorBidi"/>
          <w:kern w:val="2"/>
          <w:sz w:val="22"/>
          <w:szCs w:val="22"/>
          <w14:ligatures w14:val="standardContextual"/>
        </w:rPr>
      </w:pPr>
      <w:r>
        <w:t>5.8.6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_Toc154166019 \h </w:instrText>
      </w:r>
      <w:r>
        <w:fldChar w:fldCharType="separate"/>
      </w:r>
      <w:r>
        <w:t>36</w:t>
      </w:r>
      <w:r>
        <w:fldChar w:fldCharType="end"/>
      </w:r>
    </w:p>
    <w:p w14:paraId="65C7A3DD" w14:textId="1ED3F8C7" w:rsidR="007478BD" w:rsidRDefault="007478BD">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 xml:space="preserve">Use case on </w:t>
      </w:r>
      <w:r w:rsidRPr="005227FD">
        <w:rPr>
          <w:rFonts w:eastAsia="Calibri"/>
        </w:rPr>
        <w:t>LCS for Ambient IoT</w:t>
      </w:r>
      <w:r>
        <w:tab/>
      </w:r>
      <w:r>
        <w:fldChar w:fldCharType="begin"/>
      </w:r>
      <w:r>
        <w:instrText xml:space="preserve"> PAGEREF _Toc154166020 \h </w:instrText>
      </w:r>
      <w:r>
        <w:fldChar w:fldCharType="separate"/>
      </w:r>
      <w:r>
        <w:t>37</w:t>
      </w:r>
      <w:r>
        <w:fldChar w:fldCharType="end"/>
      </w:r>
    </w:p>
    <w:p w14:paraId="36E64168" w14:textId="3C134519" w:rsidR="007478BD" w:rsidRDefault="007478BD">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_Toc154166021 \h </w:instrText>
      </w:r>
      <w:r>
        <w:fldChar w:fldCharType="separate"/>
      </w:r>
      <w:r>
        <w:t>37</w:t>
      </w:r>
      <w:r>
        <w:fldChar w:fldCharType="end"/>
      </w:r>
    </w:p>
    <w:p w14:paraId="3A6810BE" w14:textId="72A11BDC" w:rsidR="007478BD" w:rsidRDefault="007478BD">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_Toc154166022 \h </w:instrText>
      </w:r>
      <w:r>
        <w:fldChar w:fldCharType="separate"/>
      </w:r>
      <w:r>
        <w:t>37</w:t>
      </w:r>
      <w:r>
        <w:fldChar w:fldCharType="end"/>
      </w:r>
    </w:p>
    <w:p w14:paraId="45571A52" w14:textId="6F4D2B63" w:rsidR="007478BD" w:rsidRDefault="007478BD">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_Toc154166023 \h </w:instrText>
      </w:r>
      <w:r>
        <w:fldChar w:fldCharType="separate"/>
      </w:r>
      <w:r>
        <w:t>37</w:t>
      </w:r>
      <w:r>
        <w:fldChar w:fldCharType="end"/>
      </w:r>
    </w:p>
    <w:p w14:paraId="399998B3" w14:textId="02BF4D7E" w:rsidR="007478BD" w:rsidRDefault="007478BD">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_Toc154166024 \h </w:instrText>
      </w:r>
      <w:r>
        <w:fldChar w:fldCharType="separate"/>
      </w:r>
      <w:r>
        <w:t>37</w:t>
      </w:r>
      <w:r>
        <w:fldChar w:fldCharType="end"/>
      </w:r>
    </w:p>
    <w:p w14:paraId="5483EDDB" w14:textId="2A07DD73" w:rsidR="007478BD" w:rsidRDefault="007478BD">
      <w:pPr>
        <w:pStyle w:val="TOC3"/>
        <w:rPr>
          <w:rFonts w:asciiTheme="minorHAnsi" w:eastAsiaTheme="minorEastAsia" w:hAnsiTheme="minorHAnsi" w:cstheme="minorBidi"/>
          <w:kern w:val="2"/>
          <w:sz w:val="22"/>
          <w:szCs w:val="22"/>
          <w14:ligatures w14:val="standardContextual"/>
        </w:rPr>
      </w:pPr>
      <w:r>
        <w:t>5.9.5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_Toc154166025 \h </w:instrText>
      </w:r>
      <w:r>
        <w:fldChar w:fldCharType="separate"/>
      </w:r>
      <w:r>
        <w:t>37</w:t>
      </w:r>
      <w:r>
        <w:fldChar w:fldCharType="end"/>
      </w:r>
    </w:p>
    <w:p w14:paraId="6448DACD" w14:textId="19FC785B" w:rsidR="007478BD" w:rsidRDefault="007478BD">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_Toc154166026 \h </w:instrText>
      </w:r>
      <w:r>
        <w:fldChar w:fldCharType="separate"/>
      </w:r>
      <w:r>
        <w:t>37</w:t>
      </w:r>
      <w:r>
        <w:fldChar w:fldCharType="end"/>
      </w:r>
    </w:p>
    <w:p w14:paraId="59FEC80F" w14:textId="0D61E798" w:rsidR="007478BD" w:rsidRDefault="007478BD">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 xml:space="preserve">Use case on </w:t>
      </w:r>
      <w:r w:rsidRPr="005227FD">
        <w:rPr>
          <w:rFonts w:eastAsia="Calibri"/>
        </w:rPr>
        <w:t>Relative positioning for Ambient IoT</w:t>
      </w:r>
      <w:r>
        <w:tab/>
      </w:r>
      <w:r>
        <w:fldChar w:fldCharType="begin"/>
      </w:r>
      <w:r>
        <w:instrText xml:space="preserve"> PAGEREF _Toc154166027 \h </w:instrText>
      </w:r>
      <w:r>
        <w:fldChar w:fldCharType="separate"/>
      </w:r>
      <w:r>
        <w:t>38</w:t>
      </w:r>
      <w:r>
        <w:fldChar w:fldCharType="end"/>
      </w:r>
    </w:p>
    <w:p w14:paraId="1E4DBC45" w14:textId="1E9DBF4C" w:rsidR="007478BD" w:rsidRDefault="007478BD">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_Toc154166028 \h </w:instrText>
      </w:r>
      <w:r>
        <w:fldChar w:fldCharType="separate"/>
      </w:r>
      <w:r>
        <w:t>38</w:t>
      </w:r>
      <w:r>
        <w:fldChar w:fldCharType="end"/>
      </w:r>
    </w:p>
    <w:p w14:paraId="273C6E39" w14:textId="19D76F65" w:rsidR="007478BD" w:rsidRDefault="007478BD">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_Toc154166029 \h </w:instrText>
      </w:r>
      <w:r>
        <w:fldChar w:fldCharType="separate"/>
      </w:r>
      <w:r>
        <w:t>38</w:t>
      </w:r>
      <w:r>
        <w:fldChar w:fldCharType="end"/>
      </w:r>
    </w:p>
    <w:p w14:paraId="545D3B4D" w14:textId="2F37DFEB" w:rsidR="007478BD" w:rsidRDefault="007478BD">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_Toc154166030 \h </w:instrText>
      </w:r>
      <w:r>
        <w:fldChar w:fldCharType="separate"/>
      </w:r>
      <w:r>
        <w:t>38</w:t>
      </w:r>
      <w:r>
        <w:fldChar w:fldCharType="end"/>
      </w:r>
    </w:p>
    <w:p w14:paraId="17B8D476" w14:textId="1BC8D17F" w:rsidR="007478BD" w:rsidRDefault="007478BD">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_Toc154166031 \h </w:instrText>
      </w:r>
      <w:r>
        <w:fldChar w:fldCharType="separate"/>
      </w:r>
      <w:r>
        <w:t>39</w:t>
      </w:r>
      <w:r>
        <w:fldChar w:fldCharType="end"/>
      </w:r>
    </w:p>
    <w:p w14:paraId="28BB8464" w14:textId="15D08549" w:rsidR="007478BD" w:rsidRDefault="007478BD">
      <w:pPr>
        <w:pStyle w:val="TOC3"/>
        <w:rPr>
          <w:rFonts w:asciiTheme="minorHAnsi" w:eastAsiaTheme="minorEastAsia" w:hAnsiTheme="minorHAnsi" w:cstheme="minorBidi"/>
          <w:kern w:val="2"/>
          <w:sz w:val="22"/>
          <w:szCs w:val="22"/>
          <w14:ligatures w14:val="standardContextual"/>
        </w:rPr>
      </w:pPr>
      <w:r>
        <w:t>5.10.5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_Toc154166032 \h </w:instrText>
      </w:r>
      <w:r>
        <w:fldChar w:fldCharType="separate"/>
      </w:r>
      <w:r>
        <w:t>39</w:t>
      </w:r>
      <w:r>
        <w:fldChar w:fldCharType="end"/>
      </w:r>
    </w:p>
    <w:p w14:paraId="3CD2BBC8" w14:textId="201D1040" w:rsidR="007478BD" w:rsidRDefault="007478BD">
      <w:pPr>
        <w:pStyle w:val="TOC3"/>
        <w:rPr>
          <w:rFonts w:asciiTheme="minorHAnsi" w:eastAsiaTheme="minorEastAsia" w:hAnsiTheme="minorHAnsi" w:cstheme="minorBidi"/>
          <w:kern w:val="2"/>
          <w:sz w:val="22"/>
          <w:szCs w:val="22"/>
          <w14:ligatures w14:val="standardContextual"/>
        </w:rPr>
      </w:pPr>
      <w:r>
        <w:t>5.10.6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_Toc154166033 \h </w:instrText>
      </w:r>
      <w:r>
        <w:fldChar w:fldCharType="separate"/>
      </w:r>
      <w:r>
        <w:t>39</w:t>
      </w:r>
      <w:r>
        <w:fldChar w:fldCharType="end"/>
      </w:r>
    </w:p>
    <w:p w14:paraId="7B7ABE1F" w14:textId="18489189"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 xml:space="preserve">Use case on </w:t>
      </w:r>
      <w:r w:rsidRPr="005227FD">
        <w:rPr>
          <w:rFonts w:cs="Arial"/>
          <w:bCs/>
        </w:rPr>
        <w:t>online modification of medical instruments status</w:t>
      </w:r>
      <w:r>
        <w:tab/>
      </w:r>
      <w:r>
        <w:fldChar w:fldCharType="begin"/>
      </w:r>
      <w:r>
        <w:instrText xml:space="preserve"> PAGEREF _Toc154166034 \h </w:instrText>
      </w:r>
      <w:r>
        <w:fldChar w:fldCharType="separate"/>
      </w:r>
      <w:r>
        <w:t>40</w:t>
      </w:r>
      <w:r>
        <w:fldChar w:fldCharType="end"/>
      </w:r>
    </w:p>
    <w:p w14:paraId="2EDC9CA1" w14:textId="0EC74D5A"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_Toc154166035 \h </w:instrText>
      </w:r>
      <w:r>
        <w:fldChar w:fldCharType="separate"/>
      </w:r>
      <w:r>
        <w:t>40</w:t>
      </w:r>
      <w:r>
        <w:fldChar w:fldCharType="end"/>
      </w:r>
    </w:p>
    <w:p w14:paraId="60719F95" w14:textId="369D2361"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5.11.2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_Toc154166036 \h </w:instrText>
      </w:r>
      <w:r>
        <w:fldChar w:fldCharType="separate"/>
      </w:r>
      <w:r>
        <w:t>40</w:t>
      </w:r>
      <w:r>
        <w:fldChar w:fldCharType="end"/>
      </w:r>
    </w:p>
    <w:p w14:paraId="020401D5" w14:textId="0B41C84B"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5.11.3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_Toc154166037 \h </w:instrText>
      </w:r>
      <w:r>
        <w:fldChar w:fldCharType="separate"/>
      </w:r>
      <w:r>
        <w:t>40</w:t>
      </w:r>
      <w:r>
        <w:fldChar w:fldCharType="end"/>
      </w:r>
    </w:p>
    <w:p w14:paraId="6EC6EEAA" w14:textId="5E2372C0"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5.11.4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_Toc154166038 \h </w:instrText>
      </w:r>
      <w:r>
        <w:fldChar w:fldCharType="separate"/>
      </w:r>
      <w:r>
        <w:t>41</w:t>
      </w:r>
      <w:r>
        <w:fldChar w:fldCharType="end"/>
      </w:r>
    </w:p>
    <w:p w14:paraId="60BEE8FE" w14:textId="44D5EFF5"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5.11.5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_Toc154166039 \h </w:instrText>
      </w:r>
      <w:r>
        <w:fldChar w:fldCharType="separate"/>
      </w:r>
      <w:r>
        <w:t>41</w:t>
      </w:r>
      <w:r>
        <w:fldChar w:fldCharType="end"/>
      </w:r>
    </w:p>
    <w:p w14:paraId="16FD4526" w14:textId="00E29F01"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5.11.6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_Toc154166040 \h </w:instrText>
      </w:r>
      <w:r>
        <w:fldChar w:fldCharType="separate"/>
      </w:r>
      <w:r>
        <w:t>41</w:t>
      </w:r>
      <w:r>
        <w:fldChar w:fldCharType="end"/>
      </w:r>
    </w:p>
    <w:p w14:paraId="0D52735D" w14:textId="7BEA66C8"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rPr>
          <w:lang w:eastAsia="zh-CN"/>
        </w:rPr>
        <w:t>Use case on Ambient IoT service for personal belongings finding</w:t>
      </w:r>
      <w:r>
        <w:tab/>
      </w:r>
      <w:r>
        <w:fldChar w:fldCharType="begin"/>
      </w:r>
      <w:r>
        <w:instrText xml:space="preserve"> PAGEREF _Toc154166041 \h </w:instrText>
      </w:r>
      <w:r>
        <w:fldChar w:fldCharType="separate"/>
      </w:r>
      <w:r>
        <w:t>42</w:t>
      </w:r>
      <w:r>
        <w:fldChar w:fldCharType="end"/>
      </w:r>
    </w:p>
    <w:p w14:paraId="2F205EE0" w14:textId="21366A0B"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_Toc154166042 \h </w:instrText>
      </w:r>
      <w:r>
        <w:fldChar w:fldCharType="separate"/>
      </w:r>
      <w:r>
        <w:t>42</w:t>
      </w:r>
      <w:r>
        <w:fldChar w:fldCharType="end"/>
      </w:r>
    </w:p>
    <w:p w14:paraId="07E471AC" w14:textId="2DDB07A9"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_Toc154166043 \h </w:instrText>
      </w:r>
      <w:r>
        <w:fldChar w:fldCharType="separate"/>
      </w:r>
      <w:r>
        <w:t>42</w:t>
      </w:r>
      <w:r>
        <w:fldChar w:fldCharType="end"/>
      </w:r>
    </w:p>
    <w:p w14:paraId="61E99319" w14:textId="13D485D7"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5.12.3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_Toc154166044 \h </w:instrText>
      </w:r>
      <w:r>
        <w:fldChar w:fldCharType="separate"/>
      </w:r>
      <w:r>
        <w:t>43</w:t>
      </w:r>
      <w:r>
        <w:fldChar w:fldCharType="end"/>
      </w:r>
    </w:p>
    <w:p w14:paraId="58BD0816" w14:textId="14DBAF1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5.12.4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_Toc154166045 \h </w:instrText>
      </w:r>
      <w:r>
        <w:fldChar w:fldCharType="separate"/>
      </w:r>
      <w:r>
        <w:t>43</w:t>
      </w:r>
      <w:r>
        <w:fldChar w:fldCharType="end"/>
      </w:r>
    </w:p>
    <w:p w14:paraId="66EC244F" w14:textId="65901979"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5.12.5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_Toc154166046 \h </w:instrText>
      </w:r>
      <w:r>
        <w:fldChar w:fldCharType="separate"/>
      </w:r>
      <w:r>
        <w:t>43</w:t>
      </w:r>
      <w:r>
        <w:fldChar w:fldCharType="end"/>
      </w:r>
    </w:p>
    <w:p w14:paraId="0C39CF42" w14:textId="66DBD904"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5.12.6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_Toc154166047 \h </w:instrText>
      </w:r>
      <w:r>
        <w:fldChar w:fldCharType="separate"/>
      </w:r>
      <w:r>
        <w:t>43</w:t>
      </w:r>
      <w:r>
        <w:fldChar w:fldCharType="end"/>
      </w:r>
    </w:p>
    <w:p w14:paraId="20D0C150" w14:textId="42F01193" w:rsidR="007478BD" w:rsidRDefault="007478BD">
      <w:pPr>
        <w:pStyle w:val="TOC2"/>
        <w:rPr>
          <w:rFonts w:asciiTheme="minorHAnsi" w:eastAsiaTheme="minorEastAsia" w:hAnsiTheme="minorHAnsi" w:cstheme="minorBidi"/>
          <w:kern w:val="2"/>
          <w:sz w:val="22"/>
          <w:szCs w:val="22"/>
          <w14:ligatures w14:val="standardContextual"/>
        </w:rPr>
      </w:pPr>
      <w:r w:rsidRPr="005227FD">
        <w:rPr>
          <w:lang w:val="en-US"/>
        </w:rPr>
        <w:t>5.13</w:t>
      </w:r>
      <w:r>
        <w:rPr>
          <w:rFonts w:asciiTheme="minorHAnsi" w:eastAsiaTheme="minorEastAsia" w:hAnsiTheme="minorHAnsi" w:cstheme="minorBidi"/>
          <w:kern w:val="2"/>
          <w:sz w:val="22"/>
          <w:szCs w:val="22"/>
          <w14:ligatures w14:val="standardContextual"/>
        </w:rPr>
        <w:tab/>
      </w:r>
      <w:r w:rsidRPr="005227FD">
        <w:rPr>
          <w:lang w:val="en-US"/>
        </w:rPr>
        <w:t xml:space="preserve">Use case on </w:t>
      </w:r>
      <w:r>
        <w:t>Ambient IoT for Base Station Machine Room Environmental Supervision</w:t>
      </w:r>
      <w:r>
        <w:tab/>
      </w:r>
      <w:r>
        <w:fldChar w:fldCharType="begin"/>
      </w:r>
      <w:r>
        <w:instrText xml:space="preserve"> PAGEREF _Toc154166048 \h </w:instrText>
      </w:r>
      <w:r>
        <w:fldChar w:fldCharType="separate"/>
      </w:r>
      <w:r>
        <w:t>44</w:t>
      </w:r>
      <w:r>
        <w:fldChar w:fldCharType="end"/>
      </w:r>
    </w:p>
    <w:p w14:paraId="0394E598" w14:textId="5006327B"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5.13</w:t>
      </w:r>
      <w:r>
        <w:t>.1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_Toc154166049 \h </w:instrText>
      </w:r>
      <w:r>
        <w:fldChar w:fldCharType="separate"/>
      </w:r>
      <w:r>
        <w:t>44</w:t>
      </w:r>
      <w:r>
        <w:fldChar w:fldCharType="end"/>
      </w:r>
    </w:p>
    <w:p w14:paraId="0238AF4C" w14:textId="616215BC"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5.13</w:t>
      </w:r>
      <w:r>
        <w:t>.2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_Toc154166050 \h </w:instrText>
      </w:r>
      <w:r>
        <w:fldChar w:fldCharType="separate"/>
      </w:r>
      <w:r>
        <w:t>45</w:t>
      </w:r>
      <w:r>
        <w:fldChar w:fldCharType="end"/>
      </w:r>
    </w:p>
    <w:p w14:paraId="53A99721" w14:textId="3F285F83"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5.13</w:t>
      </w:r>
      <w:r>
        <w:t>.3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_Toc154166051 \h </w:instrText>
      </w:r>
      <w:r>
        <w:fldChar w:fldCharType="separate"/>
      </w:r>
      <w:r>
        <w:t>45</w:t>
      </w:r>
      <w:r>
        <w:fldChar w:fldCharType="end"/>
      </w:r>
    </w:p>
    <w:p w14:paraId="2C17A063" w14:textId="28A92FFA"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5.13</w:t>
      </w:r>
      <w:r>
        <w:t>.4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_Toc154166052 \h </w:instrText>
      </w:r>
      <w:r>
        <w:fldChar w:fldCharType="separate"/>
      </w:r>
      <w:r>
        <w:t>46</w:t>
      </w:r>
      <w:r>
        <w:fldChar w:fldCharType="end"/>
      </w:r>
    </w:p>
    <w:p w14:paraId="2170C6D1" w14:textId="68FBC054"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5.13</w:t>
      </w:r>
      <w:r>
        <w:t>.5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_Toc154166053 \h </w:instrText>
      </w:r>
      <w:r>
        <w:fldChar w:fldCharType="separate"/>
      </w:r>
      <w:r>
        <w:t>46</w:t>
      </w:r>
      <w:r>
        <w:fldChar w:fldCharType="end"/>
      </w:r>
    </w:p>
    <w:p w14:paraId="7E87F306" w14:textId="6A7FC710"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5.13</w:t>
      </w:r>
      <w:r>
        <w:t>.6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_Toc154166054 \h </w:instrText>
      </w:r>
      <w:r>
        <w:fldChar w:fldCharType="separate"/>
      </w:r>
      <w:r>
        <w:t>46</w:t>
      </w:r>
      <w:r>
        <w:fldChar w:fldCharType="end"/>
      </w:r>
    </w:p>
    <w:p w14:paraId="408328BD" w14:textId="629132A0" w:rsidR="007478BD" w:rsidRDefault="007478BD">
      <w:pPr>
        <w:pStyle w:val="TOC2"/>
        <w:rPr>
          <w:rFonts w:asciiTheme="minorHAnsi" w:eastAsiaTheme="minorEastAsia" w:hAnsiTheme="minorHAnsi" w:cstheme="minorBidi"/>
          <w:kern w:val="2"/>
          <w:sz w:val="22"/>
          <w:szCs w:val="22"/>
          <w14:ligatures w14:val="standardContextual"/>
        </w:rPr>
      </w:pPr>
      <w:r w:rsidRPr="005227FD">
        <w:rPr>
          <w:lang w:val="en-US"/>
        </w:rPr>
        <w:t>5.14</w:t>
      </w:r>
      <w:r>
        <w:rPr>
          <w:rFonts w:asciiTheme="minorHAnsi" w:eastAsiaTheme="minorEastAsia" w:hAnsiTheme="minorHAnsi" w:cstheme="minorBidi"/>
          <w:kern w:val="2"/>
          <w:sz w:val="22"/>
          <w:szCs w:val="22"/>
          <w14:ligatures w14:val="standardContextual"/>
        </w:rPr>
        <w:tab/>
      </w:r>
      <w:r w:rsidRPr="005227FD">
        <w:rPr>
          <w:lang w:val="en-US"/>
        </w:rPr>
        <w:t>Use case on indoor positioning in shopping centre using Ambient IoT</w:t>
      </w:r>
      <w:r>
        <w:tab/>
      </w:r>
      <w:r>
        <w:fldChar w:fldCharType="begin"/>
      </w:r>
      <w:r>
        <w:instrText xml:space="preserve"> PAGEREF _Toc154166055 \h </w:instrText>
      </w:r>
      <w:r>
        <w:fldChar w:fldCharType="separate"/>
      </w:r>
      <w:r>
        <w:t>47</w:t>
      </w:r>
      <w:r>
        <w:fldChar w:fldCharType="end"/>
      </w:r>
    </w:p>
    <w:p w14:paraId="02BEA25F" w14:textId="6600DDF7" w:rsidR="007478BD" w:rsidRDefault="007478BD">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_Toc154166056 \h </w:instrText>
      </w:r>
      <w:r>
        <w:fldChar w:fldCharType="separate"/>
      </w:r>
      <w:r>
        <w:t>47</w:t>
      </w:r>
      <w:r>
        <w:fldChar w:fldCharType="end"/>
      </w:r>
    </w:p>
    <w:p w14:paraId="6667C377" w14:textId="5634FDB0" w:rsidR="007478BD" w:rsidRDefault="007478BD">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_Toc154166057 \h </w:instrText>
      </w:r>
      <w:r>
        <w:fldChar w:fldCharType="separate"/>
      </w:r>
      <w:r>
        <w:t>47</w:t>
      </w:r>
      <w:r>
        <w:fldChar w:fldCharType="end"/>
      </w:r>
    </w:p>
    <w:p w14:paraId="35C2ABD6" w14:textId="1ECF683E" w:rsidR="007478BD" w:rsidRDefault="007478BD">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_Toc154166058 \h </w:instrText>
      </w:r>
      <w:r>
        <w:fldChar w:fldCharType="separate"/>
      </w:r>
      <w:r>
        <w:t>47</w:t>
      </w:r>
      <w:r>
        <w:fldChar w:fldCharType="end"/>
      </w:r>
    </w:p>
    <w:p w14:paraId="0847080A" w14:textId="063BB3B3" w:rsidR="007478BD" w:rsidRDefault="007478BD">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_Toc154166059 \h </w:instrText>
      </w:r>
      <w:r>
        <w:fldChar w:fldCharType="separate"/>
      </w:r>
      <w:r>
        <w:t>49</w:t>
      </w:r>
      <w:r>
        <w:fldChar w:fldCharType="end"/>
      </w:r>
    </w:p>
    <w:p w14:paraId="280C0C33" w14:textId="3EB0AB2C" w:rsidR="007478BD" w:rsidRDefault="007478BD">
      <w:pPr>
        <w:pStyle w:val="TOC3"/>
        <w:rPr>
          <w:rFonts w:asciiTheme="minorHAnsi" w:eastAsiaTheme="minorEastAsia" w:hAnsiTheme="minorHAnsi" w:cstheme="minorBidi"/>
          <w:kern w:val="2"/>
          <w:sz w:val="22"/>
          <w:szCs w:val="22"/>
          <w14:ligatures w14:val="standardContextual"/>
        </w:rPr>
      </w:pPr>
      <w:r>
        <w:t>5.14.5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_Toc154166060 \h </w:instrText>
      </w:r>
      <w:r>
        <w:fldChar w:fldCharType="separate"/>
      </w:r>
      <w:r>
        <w:t>49</w:t>
      </w:r>
      <w:r>
        <w:fldChar w:fldCharType="end"/>
      </w:r>
    </w:p>
    <w:p w14:paraId="713CCC94" w14:textId="29239791" w:rsidR="007478BD" w:rsidRDefault="007478BD">
      <w:pPr>
        <w:pStyle w:val="TOC3"/>
        <w:rPr>
          <w:rFonts w:asciiTheme="minorHAnsi" w:eastAsiaTheme="minorEastAsia" w:hAnsiTheme="minorHAnsi" w:cstheme="minorBidi"/>
          <w:kern w:val="2"/>
          <w:sz w:val="22"/>
          <w:szCs w:val="22"/>
          <w14:ligatures w14:val="standardContextual"/>
        </w:rPr>
      </w:pPr>
      <w:r>
        <w:t>5.14.6</w:t>
      </w:r>
      <w:r>
        <w:rPr>
          <w:rFonts w:asciiTheme="minorHAnsi" w:eastAsiaTheme="minorEastAsia" w:hAnsiTheme="minorHAnsi" w:cstheme="minorBidi"/>
          <w:kern w:val="2"/>
          <w:sz w:val="22"/>
          <w:szCs w:val="22"/>
          <w14:ligatures w14:val="standardContextual"/>
        </w:rPr>
        <w:tab/>
      </w:r>
      <w:r>
        <w:t>Potential New Requirements needed to support the use case of Positioning in shopping centre</w:t>
      </w:r>
      <w:r>
        <w:tab/>
      </w:r>
      <w:r>
        <w:fldChar w:fldCharType="begin"/>
      </w:r>
      <w:r>
        <w:instrText xml:space="preserve"> PAGEREF _Toc154166061 \h </w:instrText>
      </w:r>
      <w:r>
        <w:fldChar w:fldCharType="separate"/>
      </w:r>
      <w:r>
        <w:t>49</w:t>
      </w:r>
      <w:r>
        <w:fldChar w:fldCharType="end"/>
      </w:r>
    </w:p>
    <w:p w14:paraId="4481319E" w14:textId="587BC89C" w:rsidR="007478BD" w:rsidRDefault="007478BD">
      <w:pPr>
        <w:pStyle w:val="TOC2"/>
        <w:rPr>
          <w:rFonts w:asciiTheme="minorHAnsi" w:eastAsiaTheme="minorEastAsia" w:hAnsiTheme="minorHAnsi" w:cstheme="minorBidi"/>
          <w:kern w:val="2"/>
          <w:sz w:val="22"/>
          <w:szCs w:val="22"/>
          <w14:ligatures w14:val="standardContextual"/>
        </w:rPr>
      </w:pPr>
      <w:r w:rsidRPr="005227FD">
        <w:rPr>
          <w:lang w:val="en-US"/>
        </w:rPr>
        <w:t>5.15</w:t>
      </w:r>
      <w:r>
        <w:rPr>
          <w:rFonts w:asciiTheme="minorHAnsi" w:eastAsiaTheme="minorEastAsia" w:hAnsiTheme="minorHAnsi" w:cstheme="minorBidi"/>
          <w:kern w:val="2"/>
          <w:sz w:val="22"/>
          <w:szCs w:val="22"/>
          <w14:ligatures w14:val="standardContextual"/>
        </w:rPr>
        <w:tab/>
      </w:r>
      <w:r w:rsidRPr="005227FD">
        <w:rPr>
          <w:lang w:val="en-US"/>
        </w:rPr>
        <w:t>Use Case on Ambient IoT enablement for smart laundry</w:t>
      </w:r>
      <w:r>
        <w:tab/>
      </w:r>
      <w:r>
        <w:fldChar w:fldCharType="begin"/>
      </w:r>
      <w:r>
        <w:instrText xml:space="preserve"> PAGEREF _Toc154166062 \h </w:instrText>
      </w:r>
      <w:r>
        <w:fldChar w:fldCharType="separate"/>
      </w:r>
      <w:r>
        <w:t>50</w:t>
      </w:r>
      <w:r>
        <w:fldChar w:fldCharType="end"/>
      </w:r>
    </w:p>
    <w:p w14:paraId="2B594AF3" w14:textId="71183D3D" w:rsidR="007478BD" w:rsidRDefault="007478BD">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_Toc154166063 \h </w:instrText>
      </w:r>
      <w:r>
        <w:fldChar w:fldCharType="separate"/>
      </w:r>
      <w:r>
        <w:t>50</w:t>
      </w:r>
      <w:r>
        <w:fldChar w:fldCharType="end"/>
      </w:r>
    </w:p>
    <w:p w14:paraId="1B9D09DF" w14:textId="20D36B1A" w:rsidR="007478BD" w:rsidRDefault="007478BD">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_Toc154166064 \h </w:instrText>
      </w:r>
      <w:r>
        <w:fldChar w:fldCharType="separate"/>
      </w:r>
      <w:r>
        <w:t>50</w:t>
      </w:r>
      <w:r>
        <w:fldChar w:fldCharType="end"/>
      </w:r>
    </w:p>
    <w:p w14:paraId="72906F53" w14:textId="487760DC" w:rsidR="007478BD" w:rsidRDefault="007478BD">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_Toc154166065 \h </w:instrText>
      </w:r>
      <w:r>
        <w:fldChar w:fldCharType="separate"/>
      </w:r>
      <w:r>
        <w:t>51</w:t>
      </w:r>
      <w:r>
        <w:fldChar w:fldCharType="end"/>
      </w:r>
    </w:p>
    <w:p w14:paraId="2A0BAFA6" w14:textId="09602762" w:rsidR="007478BD" w:rsidRDefault="007478BD">
      <w:pPr>
        <w:pStyle w:val="TOC3"/>
        <w:rPr>
          <w:rFonts w:asciiTheme="minorHAnsi" w:eastAsiaTheme="minorEastAsia" w:hAnsiTheme="minorHAnsi" w:cstheme="minorBidi"/>
          <w:kern w:val="2"/>
          <w:sz w:val="22"/>
          <w:szCs w:val="22"/>
          <w14:ligatures w14:val="standardContextual"/>
        </w:rPr>
      </w:pPr>
      <w:r>
        <w:t>5.15.4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_Toc154166066 \h </w:instrText>
      </w:r>
      <w:r>
        <w:fldChar w:fldCharType="separate"/>
      </w:r>
      <w:r>
        <w:t>51</w:t>
      </w:r>
      <w:r>
        <w:fldChar w:fldCharType="end"/>
      </w:r>
    </w:p>
    <w:p w14:paraId="1D5E4DBF" w14:textId="32725C43" w:rsidR="007478BD" w:rsidRDefault="007478BD">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_Toc154166067 \h </w:instrText>
      </w:r>
      <w:r>
        <w:fldChar w:fldCharType="separate"/>
      </w:r>
      <w:r>
        <w:t>52</w:t>
      </w:r>
      <w:r>
        <w:fldChar w:fldCharType="end"/>
      </w:r>
    </w:p>
    <w:p w14:paraId="45D95514" w14:textId="04A60048" w:rsidR="007478BD" w:rsidRDefault="007478BD">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_Toc154166068 \h </w:instrText>
      </w:r>
      <w:r>
        <w:fldChar w:fldCharType="separate"/>
      </w:r>
      <w:r>
        <w:t>53</w:t>
      </w:r>
      <w:r>
        <w:fldChar w:fldCharType="end"/>
      </w:r>
    </w:p>
    <w:p w14:paraId="3DA1BF0D" w14:textId="6173947F" w:rsidR="007478BD" w:rsidRDefault="007478BD">
      <w:pPr>
        <w:pStyle w:val="TOC2"/>
        <w:rPr>
          <w:rFonts w:asciiTheme="minorHAnsi" w:eastAsiaTheme="minorEastAsia" w:hAnsiTheme="minorHAnsi" w:cstheme="minorBidi"/>
          <w:kern w:val="2"/>
          <w:sz w:val="22"/>
          <w:szCs w:val="22"/>
          <w14:ligatures w14:val="standardContextual"/>
        </w:rPr>
      </w:pPr>
      <w:r w:rsidRPr="005227FD">
        <w:rPr>
          <w:lang w:val="en-US"/>
        </w:rPr>
        <w:t>5.16</w:t>
      </w:r>
      <w:r>
        <w:rPr>
          <w:rFonts w:asciiTheme="minorHAnsi" w:eastAsiaTheme="minorEastAsia" w:hAnsiTheme="minorHAnsi" w:cstheme="minorBidi"/>
          <w:kern w:val="2"/>
          <w:sz w:val="22"/>
          <w:szCs w:val="22"/>
          <w14:ligatures w14:val="standardContextual"/>
        </w:rPr>
        <w:tab/>
      </w:r>
      <w:r w:rsidRPr="005227FD">
        <w:rPr>
          <w:lang w:val="en-US"/>
        </w:rPr>
        <w:t>Use case on Ambient IoT service for automated supply chain distribution</w:t>
      </w:r>
      <w:r>
        <w:tab/>
      </w:r>
      <w:r>
        <w:fldChar w:fldCharType="begin"/>
      </w:r>
      <w:r>
        <w:instrText xml:space="preserve"> PAGEREF _Toc154166069 \h </w:instrText>
      </w:r>
      <w:r>
        <w:fldChar w:fldCharType="separate"/>
      </w:r>
      <w:r>
        <w:t>53</w:t>
      </w:r>
      <w:r>
        <w:fldChar w:fldCharType="end"/>
      </w:r>
    </w:p>
    <w:p w14:paraId="012B26F3" w14:textId="014849C0" w:rsidR="007478BD" w:rsidRDefault="007478BD">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_Toc154166070 \h </w:instrText>
      </w:r>
      <w:r>
        <w:fldChar w:fldCharType="separate"/>
      </w:r>
      <w:r>
        <w:t>53</w:t>
      </w:r>
      <w:r>
        <w:fldChar w:fldCharType="end"/>
      </w:r>
    </w:p>
    <w:p w14:paraId="6F81E7DB" w14:textId="6998347D" w:rsidR="007478BD" w:rsidRDefault="007478BD">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_Toc154166071 \h </w:instrText>
      </w:r>
      <w:r>
        <w:fldChar w:fldCharType="separate"/>
      </w:r>
      <w:r>
        <w:t>54</w:t>
      </w:r>
      <w:r>
        <w:fldChar w:fldCharType="end"/>
      </w:r>
    </w:p>
    <w:p w14:paraId="65A8A382" w14:textId="04E27DB4" w:rsidR="007478BD" w:rsidRDefault="007478BD">
      <w:pPr>
        <w:pStyle w:val="TOC3"/>
        <w:rPr>
          <w:rFonts w:asciiTheme="minorHAnsi" w:eastAsiaTheme="minorEastAsia" w:hAnsiTheme="minorHAnsi" w:cstheme="minorBidi"/>
          <w:kern w:val="2"/>
          <w:sz w:val="22"/>
          <w:szCs w:val="22"/>
          <w14:ligatures w14:val="standardContextual"/>
        </w:rPr>
      </w:pPr>
      <w:r>
        <w:lastRenderedPageBreak/>
        <w:t>5.16.3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_Toc154166072 \h </w:instrText>
      </w:r>
      <w:r>
        <w:fldChar w:fldCharType="separate"/>
      </w:r>
      <w:r>
        <w:t>54</w:t>
      </w:r>
      <w:r>
        <w:fldChar w:fldCharType="end"/>
      </w:r>
    </w:p>
    <w:p w14:paraId="1195ADA3" w14:textId="15CE9D08" w:rsidR="007478BD" w:rsidRDefault="007478BD">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_Toc154166073 \h </w:instrText>
      </w:r>
      <w:r>
        <w:fldChar w:fldCharType="separate"/>
      </w:r>
      <w:r>
        <w:t>55</w:t>
      </w:r>
      <w:r>
        <w:fldChar w:fldCharType="end"/>
      </w:r>
    </w:p>
    <w:p w14:paraId="3632FFE9" w14:textId="605F9F6F" w:rsidR="007478BD" w:rsidRDefault="007478BD">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_Toc154166074 \h </w:instrText>
      </w:r>
      <w:r>
        <w:fldChar w:fldCharType="separate"/>
      </w:r>
      <w:r>
        <w:t>55</w:t>
      </w:r>
      <w:r>
        <w:fldChar w:fldCharType="end"/>
      </w:r>
    </w:p>
    <w:p w14:paraId="5D90623D" w14:textId="204718DC" w:rsidR="007478BD" w:rsidRDefault="007478BD">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_Toc154166075 \h </w:instrText>
      </w:r>
      <w:r>
        <w:fldChar w:fldCharType="separate"/>
      </w:r>
      <w:r>
        <w:t>56</w:t>
      </w:r>
      <w:r>
        <w:fldChar w:fldCharType="end"/>
      </w:r>
    </w:p>
    <w:p w14:paraId="07159AC6" w14:textId="160ABAEA" w:rsidR="007478BD" w:rsidRDefault="007478BD">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Use case on Device Activation and Deactivation</w:t>
      </w:r>
      <w:r>
        <w:tab/>
      </w:r>
      <w:r>
        <w:fldChar w:fldCharType="begin"/>
      </w:r>
      <w:r>
        <w:instrText xml:space="preserve"> PAGEREF _Toc154166076 \h </w:instrText>
      </w:r>
      <w:r>
        <w:fldChar w:fldCharType="separate"/>
      </w:r>
      <w:r>
        <w:t>57</w:t>
      </w:r>
      <w:r>
        <w:fldChar w:fldCharType="end"/>
      </w:r>
    </w:p>
    <w:p w14:paraId="62DF64E3" w14:textId="120BA7BF" w:rsidR="007478BD" w:rsidRDefault="007478BD">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_Toc154166077 \h </w:instrText>
      </w:r>
      <w:r>
        <w:fldChar w:fldCharType="separate"/>
      </w:r>
      <w:r>
        <w:t>57</w:t>
      </w:r>
      <w:r>
        <w:fldChar w:fldCharType="end"/>
      </w:r>
    </w:p>
    <w:p w14:paraId="2F2E32D4" w14:textId="7ECEA0D7" w:rsidR="007478BD" w:rsidRDefault="007478BD">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_Toc154166078 \h </w:instrText>
      </w:r>
      <w:r>
        <w:fldChar w:fldCharType="separate"/>
      </w:r>
      <w:r>
        <w:t>57</w:t>
      </w:r>
      <w:r>
        <w:fldChar w:fldCharType="end"/>
      </w:r>
    </w:p>
    <w:p w14:paraId="1A60CB1B" w14:textId="757F8EC5" w:rsidR="007478BD" w:rsidRDefault="007478BD">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_Toc154166079 \h </w:instrText>
      </w:r>
      <w:r>
        <w:fldChar w:fldCharType="separate"/>
      </w:r>
      <w:r>
        <w:t>57</w:t>
      </w:r>
      <w:r>
        <w:fldChar w:fldCharType="end"/>
      </w:r>
    </w:p>
    <w:p w14:paraId="0E5C875B" w14:textId="14A72B65"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fr-FR"/>
        </w:rPr>
        <w:t>5.17.4</w:t>
      </w:r>
      <w:r>
        <w:rPr>
          <w:rFonts w:asciiTheme="minorHAnsi" w:eastAsiaTheme="minorEastAsia" w:hAnsiTheme="minorHAnsi" w:cstheme="minorBidi"/>
          <w:kern w:val="2"/>
          <w:sz w:val="22"/>
          <w:szCs w:val="22"/>
          <w14:ligatures w14:val="standardContextual"/>
        </w:rPr>
        <w:tab/>
      </w:r>
      <w:r w:rsidRPr="005227FD">
        <w:rPr>
          <w:lang w:val="fr-FR"/>
        </w:rPr>
        <w:t>Post-conditions</w:t>
      </w:r>
      <w:r>
        <w:tab/>
      </w:r>
      <w:r>
        <w:fldChar w:fldCharType="begin"/>
      </w:r>
      <w:r>
        <w:instrText xml:space="preserve"> PAGEREF _Toc154166080 \h </w:instrText>
      </w:r>
      <w:r>
        <w:fldChar w:fldCharType="separate"/>
      </w:r>
      <w:r>
        <w:t>58</w:t>
      </w:r>
      <w:r>
        <w:fldChar w:fldCharType="end"/>
      </w:r>
    </w:p>
    <w:p w14:paraId="0EC1588C" w14:textId="3442ED9D" w:rsidR="007478BD" w:rsidRDefault="007478BD">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_Toc154166081 \h </w:instrText>
      </w:r>
      <w:r>
        <w:fldChar w:fldCharType="separate"/>
      </w:r>
      <w:r>
        <w:t>58</w:t>
      </w:r>
      <w:r>
        <w:fldChar w:fldCharType="end"/>
      </w:r>
    </w:p>
    <w:p w14:paraId="2A6EA5F6" w14:textId="404F7E69" w:rsidR="007478BD" w:rsidRDefault="007478BD">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_Toc154166082 \h </w:instrText>
      </w:r>
      <w:r>
        <w:fldChar w:fldCharType="separate"/>
      </w:r>
      <w:r>
        <w:t>59</w:t>
      </w:r>
      <w:r>
        <w:fldChar w:fldCharType="end"/>
      </w:r>
    </w:p>
    <w:p w14:paraId="71E1A38F" w14:textId="62E67009" w:rsidR="007478BD" w:rsidRDefault="007478BD">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Use case on Fresh Food Supply Chain</w:t>
      </w:r>
      <w:r>
        <w:tab/>
      </w:r>
      <w:r>
        <w:fldChar w:fldCharType="begin"/>
      </w:r>
      <w:r>
        <w:instrText xml:space="preserve"> PAGEREF _Toc154166083 \h </w:instrText>
      </w:r>
      <w:r>
        <w:fldChar w:fldCharType="separate"/>
      </w:r>
      <w:r>
        <w:t>59</w:t>
      </w:r>
      <w:r>
        <w:fldChar w:fldCharType="end"/>
      </w:r>
    </w:p>
    <w:p w14:paraId="784C92F1" w14:textId="04E5DC64" w:rsidR="007478BD" w:rsidRDefault="007478BD">
      <w:pPr>
        <w:pStyle w:val="TOC3"/>
        <w:rPr>
          <w:rFonts w:asciiTheme="minorHAnsi" w:eastAsiaTheme="minorEastAsia" w:hAnsiTheme="minorHAnsi" w:cstheme="minorBidi"/>
          <w:kern w:val="2"/>
          <w:sz w:val="22"/>
          <w:szCs w:val="22"/>
          <w14:ligatures w14:val="standardContextual"/>
        </w:rPr>
      </w:pPr>
      <w:r>
        <w:t>5.18.1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_Toc154166084 \h </w:instrText>
      </w:r>
      <w:r>
        <w:fldChar w:fldCharType="separate"/>
      </w:r>
      <w:r>
        <w:t>59</w:t>
      </w:r>
      <w:r>
        <w:fldChar w:fldCharType="end"/>
      </w:r>
    </w:p>
    <w:p w14:paraId="2CAE1A44" w14:textId="5BC71F27" w:rsidR="007478BD" w:rsidRDefault="007478BD">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_Toc154166085 \h </w:instrText>
      </w:r>
      <w:r>
        <w:fldChar w:fldCharType="separate"/>
      </w:r>
      <w:r>
        <w:t>60</w:t>
      </w:r>
      <w:r>
        <w:fldChar w:fldCharType="end"/>
      </w:r>
    </w:p>
    <w:p w14:paraId="2E328024" w14:textId="45EE8F53" w:rsidR="007478BD" w:rsidRDefault="007478BD">
      <w:pPr>
        <w:pStyle w:val="TOC3"/>
        <w:rPr>
          <w:rFonts w:asciiTheme="minorHAnsi" w:eastAsiaTheme="minorEastAsia" w:hAnsiTheme="minorHAnsi" w:cstheme="minorBidi"/>
          <w:kern w:val="2"/>
          <w:sz w:val="22"/>
          <w:szCs w:val="22"/>
          <w14:ligatures w14:val="standardContextual"/>
        </w:rPr>
      </w:pPr>
      <w:r>
        <w:t>5.18.3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_Toc154166086 \h </w:instrText>
      </w:r>
      <w:r>
        <w:fldChar w:fldCharType="separate"/>
      </w:r>
      <w:r>
        <w:t>60</w:t>
      </w:r>
      <w:r>
        <w:fldChar w:fldCharType="end"/>
      </w:r>
    </w:p>
    <w:p w14:paraId="626AABF5" w14:textId="40D62BE3" w:rsidR="007478BD" w:rsidRDefault="007478BD">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_Toc154166087 \h </w:instrText>
      </w:r>
      <w:r>
        <w:fldChar w:fldCharType="separate"/>
      </w:r>
      <w:r>
        <w:t>61</w:t>
      </w:r>
      <w:r>
        <w:fldChar w:fldCharType="end"/>
      </w:r>
    </w:p>
    <w:p w14:paraId="3153CFC3" w14:textId="14C2CC20" w:rsidR="007478BD" w:rsidRDefault="007478BD">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_Toc154166088 \h </w:instrText>
      </w:r>
      <w:r>
        <w:fldChar w:fldCharType="separate"/>
      </w:r>
      <w:r>
        <w:t>61</w:t>
      </w:r>
      <w:r>
        <w:fldChar w:fldCharType="end"/>
      </w:r>
    </w:p>
    <w:p w14:paraId="77564C0B" w14:textId="3874B3AE" w:rsidR="007478BD" w:rsidRDefault="007478BD">
      <w:pPr>
        <w:pStyle w:val="TOC3"/>
        <w:rPr>
          <w:rFonts w:asciiTheme="minorHAnsi" w:eastAsiaTheme="minorEastAsia" w:hAnsiTheme="minorHAnsi" w:cstheme="minorBidi"/>
          <w:kern w:val="2"/>
          <w:sz w:val="22"/>
          <w:szCs w:val="22"/>
          <w14:ligatures w14:val="standardContextual"/>
        </w:rPr>
      </w:pPr>
      <w:r>
        <w:t>5.18.6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_Toc154166089 \h </w:instrText>
      </w:r>
      <w:r>
        <w:fldChar w:fldCharType="separate"/>
      </w:r>
      <w:r>
        <w:t>61</w:t>
      </w:r>
      <w:r>
        <w:fldChar w:fldCharType="end"/>
      </w:r>
    </w:p>
    <w:p w14:paraId="44B04AE4" w14:textId="47F589FA" w:rsidR="007478BD" w:rsidRDefault="007478BD">
      <w:pPr>
        <w:pStyle w:val="TOC2"/>
        <w:rPr>
          <w:rFonts w:asciiTheme="minorHAnsi" w:eastAsiaTheme="minorEastAsia" w:hAnsiTheme="minorHAnsi" w:cstheme="minorBidi"/>
          <w:kern w:val="2"/>
          <w:sz w:val="22"/>
          <w:szCs w:val="22"/>
          <w14:ligatures w14:val="standardContextual"/>
        </w:rPr>
      </w:pPr>
      <w:r>
        <w:t xml:space="preserve">5.19 </w:t>
      </w:r>
      <w:r>
        <w:rPr>
          <w:rFonts w:asciiTheme="minorHAnsi" w:eastAsiaTheme="minorEastAsia" w:hAnsiTheme="minorHAnsi" w:cstheme="minorBidi"/>
          <w:kern w:val="2"/>
          <w:sz w:val="22"/>
          <w:szCs w:val="22"/>
          <w14:ligatures w14:val="standardContextual"/>
        </w:rPr>
        <w:tab/>
      </w:r>
      <w:r>
        <w:t>Use case on Forest Fire Monitoring using Ambient IoT devices</w:t>
      </w:r>
      <w:r>
        <w:tab/>
      </w:r>
      <w:r>
        <w:fldChar w:fldCharType="begin"/>
      </w:r>
      <w:r>
        <w:instrText xml:space="preserve"> PAGEREF _Toc154166090 \h </w:instrText>
      </w:r>
      <w:r>
        <w:fldChar w:fldCharType="separate"/>
      </w:r>
      <w:r>
        <w:t>62</w:t>
      </w:r>
      <w:r>
        <w:fldChar w:fldCharType="end"/>
      </w:r>
    </w:p>
    <w:p w14:paraId="3A35E146" w14:textId="2A516C0B" w:rsidR="007478BD" w:rsidRDefault="007478BD">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_Toc154166091 \h </w:instrText>
      </w:r>
      <w:r>
        <w:fldChar w:fldCharType="separate"/>
      </w:r>
      <w:r>
        <w:t>62</w:t>
      </w:r>
      <w:r>
        <w:fldChar w:fldCharType="end"/>
      </w:r>
    </w:p>
    <w:p w14:paraId="4010091B" w14:textId="21D2F346" w:rsidR="007478BD" w:rsidRDefault="007478BD">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_Toc154166092 \h </w:instrText>
      </w:r>
      <w:r>
        <w:fldChar w:fldCharType="separate"/>
      </w:r>
      <w:r>
        <w:t>62</w:t>
      </w:r>
      <w:r>
        <w:fldChar w:fldCharType="end"/>
      </w:r>
    </w:p>
    <w:p w14:paraId="423A2002" w14:textId="7A208406" w:rsidR="007478BD" w:rsidRDefault="007478BD">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_Toc154166093 \h </w:instrText>
      </w:r>
      <w:r>
        <w:fldChar w:fldCharType="separate"/>
      </w:r>
      <w:r>
        <w:t>63</w:t>
      </w:r>
      <w:r>
        <w:fldChar w:fldCharType="end"/>
      </w:r>
    </w:p>
    <w:p w14:paraId="4AEAC657" w14:textId="74E80C87" w:rsidR="007478BD" w:rsidRDefault="007478BD">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_Toc154166094 \h </w:instrText>
      </w:r>
      <w:r>
        <w:fldChar w:fldCharType="separate"/>
      </w:r>
      <w:r>
        <w:t>63</w:t>
      </w:r>
      <w:r>
        <w:fldChar w:fldCharType="end"/>
      </w:r>
    </w:p>
    <w:p w14:paraId="2BC7DABD" w14:textId="3408DC6E" w:rsidR="007478BD" w:rsidRDefault="007478BD">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Existing feature partly or fully covering use case functionality</w:t>
      </w:r>
      <w:r>
        <w:tab/>
      </w:r>
      <w:r>
        <w:fldChar w:fldCharType="begin"/>
      </w:r>
      <w:r>
        <w:instrText xml:space="preserve"> PAGEREF _Toc154166095 \h </w:instrText>
      </w:r>
      <w:r>
        <w:fldChar w:fldCharType="separate"/>
      </w:r>
      <w:r>
        <w:t>63</w:t>
      </w:r>
      <w:r>
        <w:fldChar w:fldCharType="end"/>
      </w:r>
    </w:p>
    <w:p w14:paraId="2D1F440D" w14:textId="4CB18FE2" w:rsidR="007478BD" w:rsidRDefault="007478BD">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_Toc154166096 \h </w:instrText>
      </w:r>
      <w:r>
        <w:fldChar w:fldCharType="separate"/>
      </w:r>
      <w:r>
        <w:t>64</w:t>
      </w:r>
      <w:r>
        <w:fldChar w:fldCharType="end"/>
      </w:r>
    </w:p>
    <w:p w14:paraId="238273D3" w14:textId="3C98EC60"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5.20</w:t>
      </w:r>
      <w:r>
        <w:rPr>
          <w:rFonts w:asciiTheme="minorHAnsi" w:eastAsiaTheme="minorEastAsia" w:hAnsiTheme="minorHAnsi" w:cstheme="minorBidi"/>
          <w:kern w:val="2"/>
          <w:sz w:val="22"/>
          <w:szCs w:val="22"/>
          <w14:ligatures w14:val="standardContextual"/>
        </w:rPr>
        <w:tab/>
      </w:r>
      <w:r>
        <w:rPr>
          <w:lang w:eastAsia="zh-CN"/>
        </w:rPr>
        <w:t>Use case on Smart Agriculture</w:t>
      </w:r>
      <w:r>
        <w:tab/>
      </w:r>
      <w:r>
        <w:fldChar w:fldCharType="begin"/>
      </w:r>
      <w:r>
        <w:instrText xml:space="preserve"> PAGEREF _Toc154166097 \h </w:instrText>
      </w:r>
      <w:r>
        <w:fldChar w:fldCharType="separate"/>
      </w:r>
      <w:r>
        <w:t>64</w:t>
      </w:r>
      <w:r>
        <w:fldChar w:fldCharType="end"/>
      </w:r>
    </w:p>
    <w:p w14:paraId="5EA23BF8" w14:textId="6ED2769B"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5.20.1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_Toc154166098 \h </w:instrText>
      </w:r>
      <w:r>
        <w:fldChar w:fldCharType="separate"/>
      </w:r>
      <w:r>
        <w:t>64</w:t>
      </w:r>
      <w:r>
        <w:fldChar w:fldCharType="end"/>
      </w:r>
    </w:p>
    <w:p w14:paraId="10E37C87" w14:textId="26C860F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5.20.2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_Toc154166099 \h </w:instrText>
      </w:r>
      <w:r>
        <w:fldChar w:fldCharType="separate"/>
      </w:r>
      <w:r>
        <w:t>65</w:t>
      </w:r>
      <w:r>
        <w:fldChar w:fldCharType="end"/>
      </w:r>
    </w:p>
    <w:p w14:paraId="022CFBF2" w14:textId="39C1A8EE"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5.20.3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_Toc154166100 \h </w:instrText>
      </w:r>
      <w:r>
        <w:fldChar w:fldCharType="separate"/>
      </w:r>
      <w:r>
        <w:t>65</w:t>
      </w:r>
      <w:r>
        <w:fldChar w:fldCharType="end"/>
      </w:r>
    </w:p>
    <w:p w14:paraId="12CA2F89" w14:textId="3469B4B2"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5.20.4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_Toc154166101 \h </w:instrText>
      </w:r>
      <w:r>
        <w:fldChar w:fldCharType="separate"/>
      </w:r>
      <w:r>
        <w:t>65</w:t>
      </w:r>
      <w:r>
        <w:fldChar w:fldCharType="end"/>
      </w:r>
    </w:p>
    <w:p w14:paraId="718E4C39" w14:textId="594DC3E9"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5.20.5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_Toc154166102 \h </w:instrText>
      </w:r>
      <w:r>
        <w:fldChar w:fldCharType="separate"/>
      </w:r>
      <w:r>
        <w:t>66</w:t>
      </w:r>
      <w:r>
        <w:fldChar w:fldCharType="end"/>
      </w:r>
    </w:p>
    <w:p w14:paraId="7B0F130D" w14:textId="4C2755F0"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5.20.6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_Toc154166103 \h </w:instrText>
      </w:r>
      <w:r>
        <w:fldChar w:fldCharType="separate"/>
      </w:r>
      <w:r>
        <w:t>66</w:t>
      </w:r>
      <w:r>
        <w:fldChar w:fldCharType="end"/>
      </w:r>
    </w:p>
    <w:p w14:paraId="0C5ACCBE" w14:textId="65242DD9" w:rsidR="007478BD" w:rsidRDefault="007478BD">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Use Case on Ambient IoT for Museum Guide</w:t>
      </w:r>
      <w:r>
        <w:tab/>
      </w:r>
      <w:r>
        <w:fldChar w:fldCharType="begin"/>
      </w:r>
      <w:r>
        <w:instrText xml:space="preserve"> PAGEREF _Toc154166104 \h </w:instrText>
      </w:r>
      <w:r>
        <w:fldChar w:fldCharType="separate"/>
      </w:r>
      <w:r>
        <w:t>66</w:t>
      </w:r>
      <w:r>
        <w:fldChar w:fldCharType="end"/>
      </w:r>
    </w:p>
    <w:p w14:paraId="126D419C" w14:textId="14D8E41E" w:rsidR="007478BD" w:rsidRDefault="007478BD">
      <w:pPr>
        <w:pStyle w:val="TOC3"/>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_Toc154166105 \h </w:instrText>
      </w:r>
      <w:r>
        <w:fldChar w:fldCharType="separate"/>
      </w:r>
      <w:r>
        <w:t>66</w:t>
      </w:r>
      <w:r>
        <w:fldChar w:fldCharType="end"/>
      </w:r>
    </w:p>
    <w:p w14:paraId="047AB413" w14:textId="27984326" w:rsidR="007478BD" w:rsidRDefault="007478BD">
      <w:pPr>
        <w:pStyle w:val="TOC3"/>
        <w:rPr>
          <w:rFonts w:asciiTheme="minorHAnsi" w:eastAsiaTheme="minorEastAsia" w:hAnsiTheme="minorHAnsi" w:cstheme="minorBidi"/>
          <w:kern w:val="2"/>
          <w:sz w:val="22"/>
          <w:szCs w:val="22"/>
          <w14:ligatures w14:val="standardContextual"/>
        </w:rPr>
      </w:pPr>
      <w:r>
        <w:t>5.21.2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_Toc154166106 \h </w:instrText>
      </w:r>
      <w:r>
        <w:fldChar w:fldCharType="separate"/>
      </w:r>
      <w:r>
        <w:t>67</w:t>
      </w:r>
      <w:r>
        <w:fldChar w:fldCharType="end"/>
      </w:r>
    </w:p>
    <w:p w14:paraId="725AEB6E" w14:textId="760CCCD2" w:rsidR="007478BD" w:rsidRDefault="007478BD">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_Toc154166107 \h </w:instrText>
      </w:r>
      <w:r>
        <w:fldChar w:fldCharType="separate"/>
      </w:r>
      <w:r>
        <w:t>67</w:t>
      </w:r>
      <w:r>
        <w:fldChar w:fldCharType="end"/>
      </w:r>
    </w:p>
    <w:p w14:paraId="2506D373" w14:textId="3912C586" w:rsidR="007478BD" w:rsidRDefault="007478BD">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_Toc154166108 \h </w:instrText>
      </w:r>
      <w:r>
        <w:fldChar w:fldCharType="separate"/>
      </w:r>
      <w:r>
        <w:t>68</w:t>
      </w:r>
      <w:r>
        <w:fldChar w:fldCharType="end"/>
      </w:r>
    </w:p>
    <w:p w14:paraId="11EA9941" w14:textId="2F9F1C33" w:rsidR="007478BD" w:rsidRDefault="007478BD">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_Toc154166109 \h </w:instrText>
      </w:r>
      <w:r>
        <w:fldChar w:fldCharType="separate"/>
      </w:r>
      <w:r>
        <w:t>68</w:t>
      </w:r>
      <w:r>
        <w:fldChar w:fldCharType="end"/>
      </w:r>
    </w:p>
    <w:p w14:paraId="7006081C" w14:textId="154FCE0B" w:rsidR="007478BD" w:rsidRDefault="007478BD">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_Toc154166110 \h </w:instrText>
      </w:r>
      <w:r>
        <w:fldChar w:fldCharType="separate"/>
      </w:r>
      <w:r>
        <w:t>68</w:t>
      </w:r>
      <w:r>
        <w:fldChar w:fldCharType="end"/>
      </w:r>
    </w:p>
    <w:p w14:paraId="32720E89" w14:textId="67819FB5"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5.22</w:t>
      </w:r>
      <w:r>
        <w:rPr>
          <w:rFonts w:asciiTheme="minorHAnsi" w:eastAsiaTheme="minorEastAsia" w:hAnsiTheme="minorHAnsi" w:cstheme="minorBidi"/>
          <w:kern w:val="2"/>
          <w:sz w:val="22"/>
          <w:szCs w:val="22"/>
          <w14:ligatures w14:val="standardContextual"/>
        </w:rPr>
        <w:tab/>
      </w:r>
      <w:r>
        <w:rPr>
          <w:lang w:eastAsia="zh-CN"/>
        </w:rPr>
        <w:t>Use case on smart grazing dairy farming enabled by Ambient IoT</w:t>
      </w:r>
      <w:r>
        <w:tab/>
      </w:r>
      <w:r>
        <w:fldChar w:fldCharType="begin"/>
      </w:r>
      <w:r>
        <w:instrText xml:space="preserve"> PAGEREF _Toc154166111 \h </w:instrText>
      </w:r>
      <w:r>
        <w:fldChar w:fldCharType="separate"/>
      </w:r>
      <w:r>
        <w:t>69</w:t>
      </w:r>
      <w:r>
        <w:fldChar w:fldCharType="end"/>
      </w:r>
    </w:p>
    <w:p w14:paraId="5CA47B0E" w14:textId="3BE91253"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_Toc154166112 \h </w:instrText>
      </w:r>
      <w:r>
        <w:fldChar w:fldCharType="separate"/>
      </w:r>
      <w:r>
        <w:t>69</w:t>
      </w:r>
      <w:r>
        <w:fldChar w:fldCharType="end"/>
      </w:r>
    </w:p>
    <w:p w14:paraId="2D11A765" w14:textId="5119AB04"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5.22.2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_Toc154166113 \h </w:instrText>
      </w:r>
      <w:r>
        <w:fldChar w:fldCharType="separate"/>
      </w:r>
      <w:r>
        <w:t>71</w:t>
      </w:r>
      <w:r>
        <w:fldChar w:fldCharType="end"/>
      </w:r>
    </w:p>
    <w:p w14:paraId="194FA955" w14:textId="73B22BA0"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5.22.3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_Toc154166114 \h </w:instrText>
      </w:r>
      <w:r>
        <w:fldChar w:fldCharType="separate"/>
      </w:r>
      <w:r>
        <w:t>71</w:t>
      </w:r>
      <w:r>
        <w:fldChar w:fldCharType="end"/>
      </w:r>
    </w:p>
    <w:p w14:paraId="201FDAFA" w14:textId="4CD114F0"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5.22.4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_Toc154166115 \h </w:instrText>
      </w:r>
      <w:r>
        <w:fldChar w:fldCharType="separate"/>
      </w:r>
      <w:r>
        <w:t>72</w:t>
      </w:r>
      <w:r>
        <w:fldChar w:fldCharType="end"/>
      </w:r>
    </w:p>
    <w:p w14:paraId="01206C09" w14:textId="130CFB96"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5.22.5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_Toc154166116 \h </w:instrText>
      </w:r>
      <w:r>
        <w:fldChar w:fldCharType="separate"/>
      </w:r>
      <w:r>
        <w:t>72</w:t>
      </w:r>
      <w:r>
        <w:fldChar w:fldCharType="end"/>
      </w:r>
    </w:p>
    <w:p w14:paraId="53DD461F" w14:textId="23FCDCB6"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5.22.6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_Toc154166117 \h </w:instrText>
      </w:r>
      <w:r>
        <w:fldChar w:fldCharType="separate"/>
      </w:r>
      <w:r>
        <w:t>72</w:t>
      </w:r>
      <w:r>
        <w:fldChar w:fldCharType="end"/>
      </w:r>
    </w:p>
    <w:p w14:paraId="6AD7FD95" w14:textId="39AE7B24"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5.23</w:t>
      </w:r>
      <w:r>
        <w:rPr>
          <w:rFonts w:asciiTheme="minorHAnsi" w:eastAsiaTheme="minorEastAsia" w:hAnsiTheme="minorHAnsi" w:cstheme="minorBidi"/>
          <w:kern w:val="2"/>
          <w:sz w:val="22"/>
          <w:szCs w:val="22"/>
          <w14:ligatures w14:val="standardContextual"/>
        </w:rPr>
        <w:tab/>
      </w:r>
      <w:r>
        <w:rPr>
          <w:lang w:eastAsia="zh-CN"/>
        </w:rPr>
        <w:t>Use case on smart pig farm enabled by Ambient IoT</w:t>
      </w:r>
      <w:r>
        <w:tab/>
      </w:r>
      <w:r>
        <w:fldChar w:fldCharType="begin"/>
      </w:r>
      <w:r>
        <w:instrText xml:space="preserve"> PAGEREF _Toc154166118 \h </w:instrText>
      </w:r>
      <w:r>
        <w:fldChar w:fldCharType="separate"/>
      </w:r>
      <w:r>
        <w:t>73</w:t>
      </w:r>
      <w:r>
        <w:fldChar w:fldCharType="end"/>
      </w:r>
    </w:p>
    <w:p w14:paraId="7B283F20" w14:textId="6516A23C"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_Toc154166119 \h </w:instrText>
      </w:r>
      <w:r>
        <w:fldChar w:fldCharType="separate"/>
      </w:r>
      <w:r>
        <w:t>73</w:t>
      </w:r>
      <w:r>
        <w:fldChar w:fldCharType="end"/>
      </w:r>
    </w:p>
    <w:p w14:paraId="520AB485" w14:textId="26A2E04A"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5.23.2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_Toc154166120 \h </w:instrText>
      </w:r>
      <w:r>
        <w:fldChar w:fldCharType="separate"/>
      </w:r>
      <w:r>
        <w:t>74</w:t>
      </w:r>
      <w:r>
        <w:fldChar w:fldCharType="end"/>
      </w:r>
    </w:p>
    <w:p w14:paraId="7FBC42EE" w14:textId="14A19F2D"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5.23.3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_Toc154166121 \h </w:instrText>
      </w:r>
      <w:r>
        <w:fldChar w:fldCharType="separate"/>
      </w:r>
      <w:r>
        <w:t>75</w:t>
      </w:r>
      <w:r>
        <w:fldChar w:fldCharType="end"/>
      </w:r>
    </w:p>
    <w:p w14:paraId="7460A4E3" w14:textId="7BCF24CE"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5.23.4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_Toc154166122 \h </w:instrText>
      </w:r>
      <w:r>
        <w:fldChar w:fldCharType="separate"/>
      </w:r>
      <w:r>
        <w:t>75</w:t>
      </w:r>
      <w:r>
        <w:fldChar w:fldCharType="end"/>
      </w:r>
    </w:p>
    <w:p w14:paraId="3AA27F31" w14:textId="04E20CA9"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5.23.5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_Toc154166123 \h </w:instrText>
      </w:r>
      <w:r>
        <w:fldChar w:fldCharType="separate"/>
      </w:r>
      <w:r>
        <w:t>75</w:t>
      </w:r>
      <w:r>
        <w:fldChar w:fldCharType="end"/>
      </w:r>
    </w:p>
    <w:p w14:paraId="06F655D8" w14:textId="7009A72E"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5.23.6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_Toc154166124 \h </w:instrText>
      </w:r>
      <w:r>
        <w:fldChar w:fldCharType="separate"/>
      </w:r>
      <w:r>
        <w:t>76</w:t>
      </w:r>
      <w:r>
        <w:fldChar w:fldCharType="end"/>
      </w:r>
    </w:p>
    <w:p w14:paraId="3347E72F" w14:textId="7F227E41"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5.24</w:t>
      </w:r>
      <w:r>
        <w:rPr>
          <w:rFonts w:asciiTheme="minorHAnsi" w:eastAsiaTheme="minorEastAsia" w:hAnsiTheme="minorHAnsi" w:cstheme="minorBidi"/>
          <w:kern w:val="2"/>
          <w:sz w:val="22"/>
          <w:szCs w:val="22"/>
          <w14:ligatures w14:val="standardContextual"/>
        </w:rPr>
        <w:tab/>
      </w:r>
      <w:r>
        <w:rPr>
          <w:lang w:eastAsia="zh-CN"/>
        </w:rPr>
        <w:t>Use case on smart manhole cover safety monitoring using Ambient IoT</w:t>
      </w:r>
      <w:r>
        <w:tab/>
      </w:r>
      <w:r>
        <w:fldChar w:fldCharType="begin"/>
      </w:r>
      <w:r>
        <w:instrText xml:space="preserve"> PAGEREF _Toc154166125 \h </w:instrText>
      </w:r>
      <w:r>
        <w:fldChar w:fldCharType="separate"/>
      </w:r>
      <w:r>
        <w:t>77</w:t>
      </w:r>
      <w:r>
        <w:fldChar w:fldCharType="end"/>
      </w:r>
    </w:p>
    <w:p w14:paraId="687CB3E3" w14:textId="37B9606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5.24.1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_Toc154166126 \h </w:instrText>
      </w:r>
      <w:r>
        <w:fldChar w:fldCharType="separate"/>
      </w:r>
      <w:r>
        <w:t>77</w:t>
      </w:r>
      <w:r>
        <w:fldChar w:fldCharType="end"/>
      </w:r>
    </w:p>
    <w:p w14:paraId="130E060D" w14:textId="2CE49CC8"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5.24.2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_Toc154166127 \h </w:instrText>
      </w:r>
      <w:r>
        <w:fldChar w:fldCharType="separate"/>
      </w:r>
      <w:r>
        <w:t>79</w:t>
      </w:r>
      <w:r>
        <w:fldChar w:fldCharType="end"/>
      </w:r>
    </w:p>
    <w:p w14:paraId="1C0ADA7F" w14:textId="21698939"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5.24.3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_Toc154166128 \h </w:instrText>
      </w:r>
      <w:r>
        <w:fldChar w:fldCharType="separate"/>
      </w:r>
      <w:r>
        <w:t>79</w:t>
      </w:r>
      <w:r>
        <w:fldChar w:fldCharType="end"/>
      </w:r>
    </w:p>
    <w:p w14:paraId="676CEF55" w14:textId="50BA80E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5.24.4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_Toc154166129 \h </w:instrText>
      </w:r>
      <w:r>
        <w:fldChar w:fldCharType="separate"/>
      </w:r>
      <w:r>
        <w:t>79</w:t>
      </w:r>
      <w:r>
        <w:fldChar w:fldCharType="end"/>
      </w:r>
    </w:p>
    <w:p w14:paraId="59268EBB" w14:textId="34EAA0FA"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5.24.5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_Toc154166130 \h </w:instrText>
      </w:r>
      <w:r>
        <w:fldChar w:fldCharType="separate"/>
      </w:r>
      <w:r>
        <w:t>79</w:t>
      </w:r>
      <w:r>
        <w:fldChar w:fldCharType="end"/>
      </w:r>
    </w:p>
    <w:p w14:paraId="373E89A1" w14:textId="10EB06A3"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5.24.6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_Toc154166131 \h </w:instrText>
      </w:r>
      <w:r>
        <w:fldChar w:fldCharType="separate"/>
      </w:r>
      <w:r>
        <w:t>80</w:t>
      </w:r>
      <w:r>
        <w:fldChar w:fldCharType="end"/>
      </w:r>
    </w:p>
    <w:p w14:paraId="7532BC54" w14:textId="611A7E30"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Use case on smart bridge health monitoring using Ambient IoT</w:t>
      </w:r>
      <w:r>
        <w:tab/>
      </w:r>
      <w:r>
        <w:fldChar w:fldCharType="begin"/>
      </w:r>
      <w:r>
        <w:instrText xml:space="preserve"> PAGEREF _Toc154166132 \h </w:instrText>
      </w:r>
      <w:r>
        <w:fldChar w:fldCharType="separate"/>
      </w:r>
      <w:r>
        <w:t>81</w:t>
      </w:r>
      <w:r>
        <w:fldChar w:fldCharType="end"/>
      </w:r>
    </w:p>
    <w:p w14:paraId="366FD05D" w14:textId="58445C4E"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5.25.1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_Toc154166133 \h </w:instrText>
      </w:r>
      <w:r>
        <w:fldChar w:fldCharType="separate"/>
      </w:r>
      <w:r>
        <w:t>81</w:t>
      </w:r>
      <w:r>
        <w:fldChar w:fldCharType="end"/>
      </w:r>
    </w:p>
    <w:p w14:paraId="7A993E59" w14:textId="4301FC87"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lastRenderedPageBreak/>
        <w:t>5.25.2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_Toc154166134 \h </w:instrText>
      </w:r>
      <w:r>
        <w:fldChar w:fldCharType="separate"/>
      </w:r>
      <w:r>
        <w:t>82</w:t>
      </w:r>
      <w:r>
        <w:fldChar w:fldCharType="end"/>
      </w:r>
    </w:p>
    <w:p w14:paraId="63F9CFDF" w14:textId="4707ADD6"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5.25.3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_Toc154166135 \h </w:instrText>
      </w:r>
      <w:r>
        <w:fldChar w:fldCharType="separate"/>
      </w:r>
      <w:r>
        <w:t>82</w:t>
      </w:r>
      <w:r>
        <w:fldChar w:fldCharType="end"/>
      </w:r>
    </w:p>
    <w:p w14:paraId="01A87B74" w14:textId="62CD692D"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5.25.4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_Toc154166136 \h </w:instrText>
      </w:r>
      <w:r>
        <w:fldChar w:fldCharType="separate"/>
      </w:r>
      <w:r>
        <w:t>82</w:t>
      </w:r>
      <w:r>
        <w:fldChar w:fldCharType="end"/>
      </w:r>
    </w:p>
    <w:p w14:paraId="3794B1A9" w14:textId="394EF628"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5.25.5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_Toc154166137 \h </w:instrText>
      </w:r>
      <w:r>
        <w:fldChar w:fldCharType="separate"/>
      </w:r>
      <w:r>
        <w:t>82</w:t>
      </w:r>
      <w:r>
        <w:fldChar w:fldCharType="end"/>
      </w:r>
    </w:p>
    <w:p w14:paraId="5E7073CA" w14:textId="2EC685B7"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5.25.6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_Toc154166138 \h </w:instrText>
      </w:r>
      <w:r>
        <w:fldChar w:fldCharType="separate"/>
      </w:r>
      <w:r>
        <w:t>83</w:t>
      </w:r>
      <w:r>
        <w:fldChar w:fldCharType="end"/>
      </w:r>
    </w:p>
    <w:p w14:paraId="1B16F80F" w14:textId="6FAF8371" w:rsidR="007478BD" w:rsidRDefault="007478BD">
      <w:pPr>
        <w:pStyle w:val="TOC2"/>
        <w:rPr>
          <w:rFonts w:asciiTheme="minorHAnsi" w:eastAsiaTheme="minorEastAsia" w:hAnsiTheme="minorHAnsi" w:cstheme="minorBidi"/>
          <w:kern w:val="2"/>
          <w:sz w:val="22"/>
          <w:szCs w:val="22"/>
          <w14:ligatures w14:val="standardContextual"/>
        </w:rPr>
      </w:pPr>
      <w:r>
        <w:t xml:space="preserve">5.26 </w:t>
      </w:r>
      <w:r>
        <w:rPr>
          <w:rFonts w:asciiTheme="minorHAnsi" w:eastAsiaTheme="minorEastAsia" w:hAnsiTheme="minorHAnsi" w:cstheme="minorBidi"/>
          <w:kern w:val="2"/>
          <w:sz w:val="22"/>
          <w:szCs w:val="22"/>
          <w14:ligatures w14:val="standardContextual"/>
        </w:rPr>
        <w:tab/>
      </w:r>
      <w:r>
        <w:t>Use case on Elderly Health Care</w:t>
      </w:r>
      <w:r>
        <w:tab/>
      </w:r>
      <w:r>
        <w:fldChar w:fldCharType="begin"/>
      </w:r>
      <w:r>
        <w:instrText xml:space="preserve"> PAGEREF _Toc154166139 \h </w:instrText>
      </w:r>
      <w:r>
        <w:fldChar w:fldCharType="separate"/>
      </w:r>
      <w:r>
        <w:t>84</w:t>
      </w:r>
      <w:r>
        <w:fldChar w:fldCharType="end"/>
      </w:r>
    </w:p>
    <w:p w14:paraId="5B370B99" w14:textId="503EBB87"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 xml:space="preserve">5.26.1 </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_Toc154166140 \h </w:instrText>
      </w:r>
      <w:r>
        <w:fldChar w:fldCharType="separate"/>
      </w:r>
      <w:r>
        <w:t>84</w:t>
      </w:r>
      <w:r>
        <w:fldChar w:fldCharType="end"/>
      </w:r>
    </w:p>
    <w:p w14:paraId="69C4D69A" w14:textId="0B33EA0A"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5.26.2</w:t>
      </w:r>
      <w:r>
        <w:rPr>
          <w:rFonts w:asciiTheme="minorHAnsi" w:eastAsiaTheme="minorEastAsia" w:hAnsiTheme="minorHAnsi" w:cstheme="minorBidi"/>
          <w:kern w:val="2"/>
          <w:sz w:val="22"/>
          <w:szCs w:val="22"/>
          <w14:ligatures w14:val="standardContextual"/>
        </w:rPr>
        <w:tab/>
      </w:r>
      <w:r>
        <w:rPr>
          <w:lang w:eastAsia="zh-CN"/>
        </w:rPr>
        <w:t xml:space="preserve"> Pre-conditions</w:t>
      </w:r>
      <w:r>
        <w:tab/>
      </w:r>
      <w:r>
        <w:fldChar w:fldCharType="begin"/>
      </w:r>
      <w:r>
        <w:instrText xml:space="preserve"> PAGEREF _Toc154166141 \h </w:instrText>
      </w:r>
      <w:r>
        <w:fldChar w:fldCharType="separate"/>
      </w:r>
      <w:r>
        <w:t>85</w:t>
      </w:r>
      <w:r>
        <w:fldChar w:fldCharType="end"/>
      </w:r>
    </w:p>
    <w:p w14:paraId="3F69D2F9" w14:textId="17D8E867"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 xml:space="preserve">5.26.3 </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_Toc154166142 \h </w:instrText>
      </w:r>
      <w:r>
        <w:fldChar w:fldCharType="separate"/>
      </w:r>
      <w:r>
        <w:t>85</w:t>
      </w:r>
      <w:r>
        <w:fldChar w:fldCharType="end"/>
      </w:r>
    </w:p>
    <w:p w14:paraId="59CF6C0D" w14:textId="6B22ED84"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 xml:space="preserve">5.26.4 </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_Toc154166143 \h </w:instrText>
      </w:r>
      <w:r>
        <w:fldChar w:fldCharType="separate"/>
      </w:r>
      <w:r>
        <w:t>86</w:t>
      </w:r>
      <w:r>
        <w:fldChar w:fldCharType="end"/>
      </w:r>
    </w:p>
    <w:p w14:paraId="05712783" w14:textId="4D78C812"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 xml:space="preserve">5.26.5 </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_Toc154166144 \h </w:instrText>
      </w:r>
      <w:r>
        <w:fldChar w:fldCharType="separate"/>
      </w:r>
      <w:r>
        <w:t>86</w:t>
      </w:r>
      <w:r>
        <w:fldChar w:fldCharType="end"/>
      </w:r>
    </w:p>
    <w:p w14:paraId="61057892" w14:textId="68E6843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5.26.6</w:t>
      </w:r>
      <w:r>
        <w:rPr>
          <w:rFonts w:asciiTheme="minorHAnsi" w:eastAsiaTheme="minorEastAsia" w:hAnsiTheme="minorHAnsi" w:cstheme="minorBidi"/>
          <w:kern w:val="2"/>
          <w:sz w:val="22"/>
          <w:szCs w:val="22"/>
          <w14:ligatures w14:val="standardContextual"/>
        </w:rPr>
        <w:tab/>
      </w:r>
      <w:r>
        <w:rPr>
          <w:lang w:eastAsia="zh-CN"/>
        </w:rPr>
        <w:t xml:space="preserve"> Potential New Requirements needed to support the use case</w:t>
      </w:r>
      <w:r>
        <w:tab/>
      </w:r>
      <w:r>
        <w:fldChar w:fldCharType="begin"/>
      </w:r>
      <w:r>
        <w:instrText xml:space="preserve"> PAGEREF _Toc154166145 \h </w:instrText>
      </w:r>
      <w:r>
        <w:fldChar w:fldCharType="separate"/>
      </w:r>
      <w:r>
        <w:t>86</w:t>
      </w:r>
      <w:r>
        <w:fldChar w:fldCharType="end"/>
      </w:r>
    </w:p>
    <w:p w14:paraId="29EF6AC8" w14:textId="266A1F03" w:rsidR="007478BD" w:rsidRDefault="007478BD">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Use case on end-to-end logistics</w:t>
      </w:r>
      <w:r>
        <w:tab/>
      </w:r>
      <w:r>
        <w:fldChar w:fldCharType="begin"/>
      </w:r>
      <w:r>
        <w:instrText xml:space="preserve"> PAGEREF _Toc154166146 \h </w:instrText>
      </w:r>
      <w:r>
        <w:fldChar w:fldCharType="separate"/>
      </w:r>
      <w:r>
        <w:t>87</w:t>
      </w:r>
      <w:r>
        <w:fldChar w:fldCharType="end"/>
      </w:r>
    </w:p>
    <w:p w14:paraId="60E04A27" w14:textId="3088BF06" w:rsidR="007478BD" w:rsidRDefault="007478BD">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_Toc154166147 \h </w:instrText>
      </w:r>
      <w:r>
        <w:fldChar w:fldCharType="separate"/>
      </w:r>
      <w:r>
        <w:t>87</w:t>
      </w:r>
      <w:r>
        <w:fldChar w:fldCharType="end"/>
      </w:r>
    </w:p>
    <w:p w14:paraId="1789AFA9" w14:textId="6FB4233B" w:rsidR="007478BD" w:rsidRDefault="007478BD">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_Toc154166148 \h </w:instrText>
      </w:r>
      <w:r>
        <w:fldChar w:fldCharType="separate"/>
      </w:r>
      <w:r>
        <w:t>88</w:t>
      </w:r>
      <w:r>
        <w:fldChar w:fldCharType="end"/>
      </w:r>
    </w:p>
    <w:p w14:paraId="182492AE" w14:textId="09508D10" w:rsidR="007478BD" w:rsidRDefault="007478BD">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_Toc154166149 \h </w:instrText>
      </w:r>
      <w:r>
        <w:fldChar w:fldCharType="separate"/>
      </w:r>
      <w:r>
        <w:t>88</w:t>
      </w:r>
      <w:r>
        <w:fldChar w:fldCharType="end"/>
      </w:r>
    </w:p>
    <w:p w14:paraId="4E1BDE19" w14:textId="234B3F80" w:rsidR="007478BD" w:rsidRDefault="007478BD">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_Toc154166150 \h </w:instrText>
      </w:r>
      <w:r>
        <w:fldChar w:fldCharType="separate"/>
      </w:r>
      <w:r>
        <w:t>89</w:t>
      </w:r>
      <w:r>
        <w:fldChar w:fldCharType="end"/>
      </w:r>
    </w:p>
    <w:p w14:paraId="1E244A76" w14:textId="4E40A7A9" w:rsidR="007478BD" w:rsidRDefault="007478BD">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_Toc154166151 \h </w:instrText>
      </w:r>
      <w:r>
        <w:fldChar w:fldCharType="separate"/>
      </w:r>
      <w:r>
        <w:t>89</w:t>
      </w:r>
      <w:r>
        <w:fldChar w:fldCharType="end"/>
      </w:r>
    </w:p>
    <w:p w14:paraId="7149617D" w14:textId="474C8D5C" w:rsidR="007478BD" w:rsidRDefault="007478BD">
      <w:pPr>
        <w:pStyle w:val="TOC3"/>
        <w:rPr>
          <w:rFonts w:asciiTheme="minorHAnsi" w:eastAsiaTheme="minorEastAsia" w:hAnsiTheme="minorHAnsi" w:cstheme="minorBidi"/>
          <w:kern w:val="2"/>
          <w:sz w:val="22"/>
          <w:szCs w:val="22"/>
          <w14:ligatures w14:val="standardContextual"/>
        </w:rPr>
      </w:pPr>
      <w:r>
        <w:t>5.27.6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_Toc154166152 \h </w:instrText>
      </w:r>
      <w:r>
        <w:fldChar w:fldCharType="separate"/>
      </w:r>
      <w:r>
        <w:t>89</w:t>
      </w:r>
      <w:r>
        <w:fldChar w:fldCharType="end"/>
      </w:r>
    </w:p>
    <w:p w14:paraId="272DE356" w14:textId="3C4A7A4E"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5.28</w:t>
      </w:r>
      <w:r>
        <w:rPr>
          <w:rFonts w:asciiTheme="minorHAnsi" w:eastAsiaTheme="minorEastAsia" w:hAnsiTheme="minorHAnsi" w:cstheme="minorBidi"/>
          <w:kern w:val="2"/>
          <w:sz w:val="22"/>
          <w:szCs w:val="22"/>
          <w14:ligatures w14:val="standardContextual"/>
        </w:rPr>
        <w:tab/>
      </w:r>
      <w:r w:rsidRPr="005227FD">
        <w:rPr>
          <w:lang w:val="en-US" w:eastAsia="zh-CN"/>
        </w:rPr>
        <w:t xml:space="preserve">Use case on </w:t>
      </w:r>
      <w:r>
        <w:rPr>
          <w:lang w:eastAsia="zh-CN"/>
        </w:rPr>
        <w:t>pressure powered switch</w:t>
      </w:r>
      <w:r>
        <w:tab/>
      </w:r>
      <w:r>
        <w:fldChar w:fldCharType="begin"/>
      </w:r>
      <w:r>
        <w:instrText xml:space="preserve"> PAGEREF _Toc154166153 \h </w:instrText>
      </w:r>
      <w:r>
        <w:fldChar w:fldCharType="separate"/>
      </w:r>
      <w:r>
        <w:t>90</w:t>
      </w:r>
      <w:r>
        <w:fldChar w:fldCharType="end"/>
      </w:r>
    </w:p>
    <w:p w14:paraId="26771583" w14:textId="0382ED50"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5.28.1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_Toc154166154 \h </w:instrText>
      </w:r>
      <w:r>
        <w:fldChar w:fldCharType="separate"/>
      </w:r>
      <w:r>
        <w:t>90</w:t>
      </w:r>
      <w:r>
        <w:fldChar w:fldCharType="end"/>
      </w:r>
    </w:p>
    <w:p w14:paraId="41811011" w14:textId="7F82D186"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5.28.2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_Toc154166155 \h </w:instrText>
      </w:r>
      <w:r>
        <w:fldChar w:fldCharType="separate"/>
      </w:r>
      <w:r>
        <w:t>90</w:t>
      </w:r>
      <w:r>
        <w:fldChar w:fldCharType="end"/>
      </w:r>
    </w:p>
    <w:p w14:paraId="0F522EFA" w14:textId="2AF3D6D7"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5.28.3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_Toc154166156 \h </w:instrText>
      </w:r>
      <w:r>
        <w:fldChar w:fldCharType="separate"/>
      </w:r>
      <w:r>
        <w:t>90</w:t>
      </w:r>
      <w:r>
        <w:fldChar w:fldCharType="end"/>
      </w:r>
    </w:p>
    <w:p w14:paraId="5EE0D548" w14:textId="469E9E82"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5.28.4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_Toc154166157 \h </w:instrText>
      </w:r>
      <w:r>
        <w:fldChar w:fldCharType="separate"/>
      </w:r>
      <w:r>
        <w:t>91</w:t>
      </w:r>
      <w:r>
        <w:fldChar w:fldCharType="end"/>
      </w:r>
    </w:p>
    <w:p w14:paraId="7263084A" w14:textId="50AD6C4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5.28.5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_Toc154166158 \h </w:instrText>
      </w:r>
      <w:r>
        <w:fldChar w:fldCharType="separate"/>
      </w:r>
      <w:r>
        <w:t>91</w:t>
      </w:r>
      <w:r>
        <w:fldChar w:fldCharType="end"/>
      </w:r>
    </w:p>
    <w:p w14:paraId="5C41F69E" w14:textId="167DD4A5"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5.28.6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_Toc154166159 \h </w:instrText>
      </w:r>
      <w:r>
        <w:fldChar w:fldCharType="separate"/>
      </w:r>
      <w:r>
        <w:t>91</w:t>
      </w:r>
      <w:r>
        <w:fldChar w:fldCharType="end"/>
      </w:r>
    </w:p>
    <w:p w14:paraId="699EEF6D" w14:textId="21056F1B"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5.29</w:t>
      </w:r>
      <w:r>
        <w:rPr>
          <w:rFonts w:asciiTheme="minorHAnsi" w:eastAsiaTheme="minorEastAsia" w:hAnsiTheme="minorHAnsi" w:cstheme="minorBidi"/>
          <w:kern w:val="2"/>
          <w:sz w:val="22"/>
          <w:szCs w:val="22"/>
          <w14:ligatures w14:val="standardContextual"/>
        </w:rPr>
        <w:tab/>
      </w:r>
      <w:r>
        <w:t>Use case on Device Permanent Deactivation</w:t>
      </w:r>
      <w:r>
        <w:tab/>
      </w:r>
      <w:r>
        <w:fldChar w:fldCharType="begin"/>
      </w:r>
      <w:r>
        <w:instrText xml:space="preserve"> PAGEREF _Toc154166160 \h </w:instrText>
      </w:r>
      <w:r>
        <w:fldChar w:fldCharType="separate"/>
      </w:r>
      <w:r>
        <w:t>91</w:t>
      </w:r>
      <w:r>
        <w:fldChar w:fldCharType="end"/>
      </w:r>
    </w:p>
    <w:p w14:paraId="1154153F" w14:textId="7FBC061F"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5.29.1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_Toc154166161 \h </w:instrText>
      </w:r>
      <w:r>
        <w:fldChar w:fldCharType="separate"/>
      </w:r>
      <w:r>
        <w:t>91</w:t>
      </w:r>
      <w:r>
        <w:fldChar w:fldCharType="end"/>
      </w:r>
    </w:p>
    <w:p w14:paraId="61BFD3E6" w14:textId="7319F7D0"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5.29.2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_Toc154166162 \h </w:instrText>
      </w:r>
      <w:r>
        <w:fldChar w:fldCharType="separate"/>
      </w:r>
      <w:r>
        <w:t>91</w:t>
      </w:r>
      <w:r>
        <w:fldChar w:fldCharType="end"/>
      </w:r>
    </w:p>
    <w:p w14:paraId="1730F95F" w14:textId="17E0111D"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5.29.3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_Toc154166163 \h </w:instrText>
      </w:r>
      <w:r>
        <w:fldChar w:fldCharType="separate"/>
      </w:r>
      <w:r>
        <w:t>91</w:t>
      </w:r>
      <w:r>
        <w:fldChar w:fldCharType="end"/>
      </w:r>
    </w:p>
    <w:p w14:paraId="4CDB6AAE" w14:textId="4057DD45" w:rsidR="007478BD" w:rsidRDefault="007478BD">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_Toc154166164 \h </w:instrText>
      </w:r>
      <w:r>
        <w:fldChar w:fldCharType="separate"/>
      </w:r>
      <w:r>
        <w:t>92</w:t>
      </w:r>
      <w:r>
        <w:fldChar w:fldCharType="end"/>
      </w:r>
    </w:p>
    <w:p w14:paraId="189885C2" w14:textId="13258D26" w:rsidR="007478BD" w:rsidRDefault="007478BD">
      <w:pPr>
        <w:pStyle w:val="TOC3"/>
        <w:rPr>
          <w:rFonts w:asciiTheme="minorHAnsi" w:eastAsiaTheme="minorEastAsia" w:hAnsiTheme="minorHAnsi" w:cstheme="minorBidi"/>
          <w:kern w:val="2"/>
          <w:sz w:val="22"/>
          <w:szCs w:val="22"/>
          <w14:ligatures w14:val="standardContextual"/>
        </w:rPr>
      </w:pPr>
      <w:r>
        <w:t>5.29.5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_Toc154166165 \h </w:instrText>
      </w:r>
      <w:r>
        <w:fldChar w:fldCharType="separate"/>
      </w:r>
      <w:r>
        <w:t>92</w:t>
      </w:r>
      <w:r>
        <w:fldChar w:fldCharType="end"/>
      </w:r>
    </w:p>
    <w:p w14:paraId="2E501036" w14:textId="20DF1BEB" w:rsidR="007478BD" w:rsidRDefault="007478BD">
      <w:pPr>
        <w:pStyle w:val="TOC3"/>
        <w:rPr>
          <w:rFonts w:asciiTheme="minorHAnsi" w:eastAsiaTheme="minorEastAsia" w:hAnsiTheme="minorHAnsi" w:cstheme="minorBidi"/>
          <w:kern w:val="2"/>
          <w:sz w:val="22"/>
          <w:szCs w:val="22"/>
          <w14:ligatures w14:val="standardContextual"/>
        </w:rPr>
      </w:pPr>
      <w:r>
        <w:t>5.29.6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_Toc154166166 \h </w:instrText>
      </w:r>
      <w:r>
        <w:fldChar w:fldCharType="separate"/>
      </w:r>
      <w:r>
        <w:t>93</w:t>
      </w:r>
      <w:r>
        <w:fldChar w:fldCharType="end"/>
      </w:r>
    </w:p>
    <w:p w14:paraId="508AABF3" w14:textId="23FAA2B8" w:rsidR="007478BD" w:rsidRDefault="007478BD">
      <w:pPr>
        <w:pStyle w:val="TOC2"/>
        <w:rPr>
          <w:rFonts w:asciiTheme="minorHAnsi" w:eastAsiaTheme="minorEastAsia" w:hAnsiTheme="minorHAnsi" w:cstheme="minorBidi"/>
          <w:kern w:val="2"/>
          <w:sz w:val="22"/>
          <w:szCs w:val="22"/>
          <w14:ligatures w14:val="standardContextual"/>
        </w:rPr>
      </w:pPr>
      <w:r w:rsidRPr="005227FD">
        <w:rPr>
          <w:lang w:val="en-US"/>
        </w:rPr>
        <w:t>5.30</w:t>
      </w:r>
      <w:r>
        <w:rPr>
          <w:rFonts w:asciiTheme="minorHAnsi" w:eastAsiaTheme="minorEastAsia" w:hAnsiTheme="minorHAnsi" w:cstheme="minorBidi"/>
          <w:kern w:val="2"/>
          <w:sz w:val="22"/>
          <w:szCs w:val="22"/>
          <w14:ligatures w14:val="standardContextual"/>
        </w:rPr>
        <w:tab/>
      </w:r>
      <w:r w:rsidRPr="005227FD">
        <w:rPr>
          <w:lang w:val="en-US"/>
        </w:rPr>
        <w:t>Use case on Ambient IoT device acting as a controller in smart agriculture</w:t>
      </w:r>
      <w:r>
        <w:tab/>
      </w:r>
      <w:r>
        <w:fldChar w:fldCharType="begin"/>
      </w:r>
      <w:r>
        <w:instrText xml:space="preserve"> PAGEREF _Toc154166167 \h </w:instrText>
      </w:r>
      <w:r>
        <w:fldChar w:fldCharType="separate"/>
      </w:r>
      <w:r>
        <w:t>93</w:t>
      </w:r>
      <w:r>
        <w:fldChar w:fldCharType="end"/>
      </w:r>
    </w:p>
    <w:p w14:paraId="72F37C4A" w14:textId="44A9957B"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5.30.1</w:t>
      </w:r>
      <w:r>
        <w:rPr>
          <w:rFonts w:asciiTheme="minorHAnsi" w:eastAsiaTheme="minorEastAsia" w:hAnsiTheme="minorHAnsi" w:cstheme="minorBidi"/>
          <w:kern w:val="2"/>
          <w:sz w:val="22"/>
          <w:szCs w:val="22"/>
          <w14:ligatures w14:val="standardContextual"/>
        </w:rPr>
        <w:tab/>
      </w:r>
      <w:r w:rsidRPr="005227FD">
        <w:rPr>
          <w:lang w:val="en-US"/>
        </w:rPr>
        <w:t>Description</w:t>
      </w:r>
      <w:r>
        <w:tab/>
      </w:r>
      <w:r>
        <w:fldChar w:fldCharType="begin"/>
      </w:r>
      <w:r>
        <w:instrText xml:space="preserve"> PAGEREF _Toc154166168 \h </w:instrText>
      </w:r>
      <w:r>
        <w:fldChar w:fldCharType="separate"/>
      </w:r>
      <w:r>
        <w:t>93</w:t>
      </w:r>
      <w:r>
        <w:fldChar w:fldCharType="end"/>
      </w:r>
    </w:p>
    <w:p w14:paraId="01F41C1F" w14:textId="26740722"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5.30.2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_Toc154166169 \h </w:instrText>
      </w:r>
      <w:r>
        <w:fldChar w:fldCharType="separate"/>
      </w:r>
      <w:r>
        <w:t>93</w:t>
      </w:r>
      <w:r>
        <w:fldChar w:fldCharType="end"/>
      </w:r>
    </w:p>
    <w:p w14:paraId="0CE780D8" w14:textId="33806286"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5.30.3</w:t>
      </w:r>
      <w:r>
        <w:rPr>
          <w:rFonts w:asciiTheme="minorHAnsi" w:eastAsiaTheme="minorEastAsia" w:hAnsiTheme="minorHAnsi" w:cstheme="minorBidi"/>
          <w:kern w:val="2"/>
          <w:sz w:val="22"/>
          <w:szCs w:val="22"/>
          <w14:ligatures w14:val="standardContextual"/>
        </w:rPr>
        <w:tab/>
      </w:r>
      <w:r w:rsidRPr="005227FD">
        <w:rPr>
          <w:lang w:val="en-US"/>
        </w:rPr>
        <w:t>Service Flows</w:t>
      </w:r>
      <w:r>
        <w:tab/>
      </w:r>
      <w:r>
        <w:fldChar w:fldCharType="begin"/>
      </w:r>
      <w:r>
        <w:instrText xml:space="preserve"> PAGEREF _Toc154166170 \h </w:instrText>
      </w:r>
      <w:r>
        <w:fldChar w:fldCharType="separate"/>
      </w:r>
      <w:r>
        <w:t>93</w:t>
      </w:r>
      <w:r>
        <w:fldChar w:fldCharType="end"/>
      </w:r>
    </w:p>
    <w:p w14:paraId="28469F10" w14:textId="2B56FB2E"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5.30.4</w:t>
      </w:r>
      <w:r>
        <w:rPr>
          <w:rFonts w:asciiTheme="minorHAnsi" w:eastAsiaTheme="minorEastAsia" w:hAnsiTheme="minorHAnsi" w:cstheme="minorBidi"/>
          <w:kern w:val="2"/>
          <w:sz w:val="22"/>
          <w:szCs w:val="22"/>
          <w14:ligatures w14:val="standardContextual"/>
        </w:rPr>
        <w:tab/>
      </w:r>
      <w:r w:rsidRPr="005227FD">
        <w:rPr>
          <w:lang w:val="en-US"/>
        </w:rPr>
        <w:t>Post-conditions</w:t>
      </w:r>
      <w:r>
        <w:tab/>
      </w:r>
      <w:r>
        <w:fldChar w:fldCharType="begin"/>
      </w:r>
      <w:r>
        <w:instrText xml:space="preserve"> PAGEREF _Toc154166171 \h </w:instrText>
      </w:r>
      <w:r>
        <w:fldChar w:fldCharType="separate"/>
      </w:r>
      <w:r>
        <w:t>94</w:t>
      </w:r>
      <w:r>
        <w:fldChar w:fldCharType="end"/>
      </w:r>
    </w:p>
    <w:p w14:paraId="3850E2F3" w14:textId="1724A4FB"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5.30.5</w:t>
      </w:r>
      <w:r>
        <w:rPr>
          <w:rFonts w:asciiTheme="minorHAnsi" w:eastAsiaTheme="minorEastAsia" w:hAnsiTheme="minorHAnsi" w:cstheme="minorBidi"/>
          <w:kern w:val="2"/>
          <w:sz w:val="22"/>
          <w:szCs w:val="22"/>
          <w14:ligatures w14:val="standardContextual"/>
        </w:rPr>
        <w:tab/>
      </w:r>
      <w:r w:rsidRPr="005227FD">
        <w:rPr>
          <w:lang w:val="en-US"/>
        </w:rPr>
        <w:t>Existing features partly or fully covering the use case functionality</w:t>
      </w:r>
      <w:r>
        <w:tab/>
      </w:r>
      <w:r>
        <w:fldChar w:fldCharType="begin"/>
      </w:r>
      <w:r>
        <w:instrText xml:space="preserve"> PAGEREF _Toc154166172 \h </w:instrText>
      </w:r>
      <w:r>
        <w:fldChar w:fldCharType="separate"/>
      </w:r>
      <w:r>
        <w:t>94</w:t>
      </w:r>
      <w:r>
        <w:fldChar w:fldCharType="end"/>
      </w:r>
    </w:p>
    <w:p w14:paraId="121F4D13" w14:textId="085B7EA4" w:rsidR="007478BD" w:rsidRDefault="007478BD">
      <w:pPr>
        <w:pStyle w:val="TOC3"/>
        <w:rPr>
          <w:rFonts w:asciiTheme="minorHAnsi" w:eastAsiaTheme="minorEastAsia" w:hAnsiTheme="minorHAnsi" w:cstheme="minorBidi"/>
          <w:kern w:val="2"/>
          <w:sz w:val="22"/>
          <w:szCs w:val="22"/>
          <w14:ligatures w14:val="standardContextual"/>
        </w:rPr>
      </w:pPr>
      <w:r w:rsidRPr="005227FD">
        <w:rPr>
          <w:lang w:val="en-US"/>
        </w:rPr>
        <w:t>5.30.6</w:t>
      </w:r>
      <w:r>
        <w:rPr>
          <w:rFonts w:asciiTheme="minorHAnsi" w:eastAsiaTheme="minorEastAsia" w:hAnsiTheme="minorHAnsi" w:cstheme="minorBidi"/>
          <w:kern w:val="2"/>
          <w:sz w:val="22"/>
          <w:szCs w:val="22"/>
          <w14:ligatures w14:val="standardContextual"/>
        </w:rPr>
        <w:tab/>
      </w:r>
      <w:r w:rsidRPr="005227FD">
        <w:rPr>
          <w:lang w:val="en-US"/>
        </w:rPr>
        <w:t>Potential New Requirements needed to support the use case</w:t>
      </w:r>
      <w:r>
        <w:tab/>
      </w:r>
      <w:r>
        <w:fldChar w:fldCharType="begin"/>
      </w:r>
      <w:r>
        <w:instrText xml:space="preserve"> PAGEREF _Toc154166173 \h </w:instrText>
      </w:r>
      <w:r>
        <w:fldChar w:fldCharType="separate"/>
      </w:r>
      <w:r>
        <w:t>94</w:t>
      </w:r>
      <w:r>
        <w:fldChar w:fldCharType="end"/>
      </w:r>
    </w:p>
    <w:p w14:paraId="55DC83F4" w14:textId="6D665991" w:rsidR="007478BD" w:rsidRDefault="007478BD">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t>Traffic Scenarios</w:t>
      </w:r>
      <w:r>
        <w:tab/>
      </w:r>
      <w:r>
        <w:fldChar w:fldCharType="begin"/>
      </w:r>
      <w:r>
        <w:instrText xml:space="preserve"> PAGEREF _Toc154166174 \h </w:instrText>
      </w:r>
      <w:r>
        <w:fldChar w:fldCharType="separate"/>
      </w:r>
      <w:r>
        <w:t>95</w:t>
      </w:r>
      <w:r>
        <w:fldChar w:fldCharType="end"/>
      </w:r>
    </w:p>
    <w:p w14:paraId="07BF0E5F" w14:textId="2CB5F5DC"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Traffic scenario on flower auction</w:t>
      </w:r>
      <w:r>
        <w:tab/>
      </w:r>
      <w:r>
        <w:fldChar w:fldCharType="begin"/>
      </w:r>
      <w:r>
        <w:instrText xml:space="preserve"> PAGEREF _Toc154166175 \h </w:instrText>
      </w:r>
      <w:r>
        <w:fldChar w:fldCharType="separate"/>
      </w:r>
      <w:r>
        <w:t>95</w:t>
      </w:r>
      <w:r>
        <w:fldChar w:fldCharType="end"/>
      </w:r>
    </w:p>
    <w:p w14:paraId="4797071C" w14:textId="1AD1084B" w:rsidR="007478BD" w:rsidRDefault="007478BD">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_Toc154166176 \h </w:instrText>
      </w:r>
      <w:r>
        <w:fldChar w:fldCharType="separate"/>
      </w:r>
      <w:r>
        <w:t>95</w:t>
      </w:r>
      <w:r>
        <w:fldChar w:fldCharType="end"/>
      </w:r>
    </w:p>
    <w:p w14:paraId="07F8AAA5" w14:textId="5B6624A7" w:rsidR="007478BD" w:rsidRDefault="007478BD">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Assumptions</w:t>
      </w:r>
      <w:r>
        <w:tab/>
      </w:r>
      <w:r>
        <w:fldChar w:fldCharType="begin"/>
      </w:r>
      <w:r>
        <w:instrText xml:space="preserve"> PAGEREF _Toc154166177 \h </w:instrText>
      </w:r>
      <w:r>
        <w:fldChar w:fldCharType="separate"/>
      </w:r>
      <w:r>
        <w:t>96</w:t>
      </w:r>
      <w:r>
        <w:fldChar w:fldCharType="end"/>
      </w:r>
    </w:p>
    <w:p w14:paraId="69B73DE0" w14:textId="3999137D"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Potential Functional Requirements</w:t>
      </w:r>
      <w:r>
        <w:tab/>
      </w:r>
      <w:r>
        <w:fldChar w:fldCharType="begin"/>
      </w:r>
      <w:r>
        <w:instrText xml:space="preserve"> PAGEREF _Toc154166178 \h </w:instrText>
      </w:r>
      <w:r>
        <w:fldChar w:fldCharType="separate"/>
      </w:r>
      <w:r>
        <w:t>97</w:t>
      </w:r>
      <w:r>
        <w:fldChar w:fldCharType="end"/>
      </w:r>
    </w:p>
    <w:p w14:paraId="35CDB496" w14:textId="131DC2BB"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rPr>
          <w:lang w:eastAsia="zh-CN"/>
        </w:rPr>
        <w:t>Potential Key Performance Requirements</w:t>
      </w:r>
      <w:r>
        <w:tab/>
      </w:r>
      <w:r>
        <w:fldChar w:fldCharType="begin"/>
      </w:r>
      <w:r>
        <w:instrText xml:space="preserve"> PAGEREF _Toc154166179 \h </w:instrText>
      </w:r>
      <w:r>
        <w:fldChar w:fldCharType="separate"/>
      </w:r>
      <w:r>
        <w:t>97</w:t>
      </w:r>
      <w:r>
        <w:fldChar w:fldCharType="end"/>
      </w:r>
    </w:p>
    <w:p w14:paraId="2F959BC9" w14:textId="32C6E878"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Traffic Scenario on cow stable</w:t>
      </w:r>
      <w:r>
        <w:tab/>
      </w:r>
      <w:r>
        <w:fldChar w:fldCharType="begin"/>
      </w:r>
      <w:r>
        <w:instrText xml:space="preserve"> PAGEREF _Toc154166180 \h </w:instrText>
      </w:r>
      <w:r>
        <w:fldChar w:fldCharType="separate"/>
      </w:r>
      <w:r>
        <w:t>98</w:t>
      </w:r>
      <w:r>
        <w:fldChar w:fldCharType="end"/>
      </w:r>
    </w:p>
    <w:p w14:paraId="198637D4" w14:textId="0E4803A2"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_Toc154166181 \h </w:instrText>
      </w:r>
      <w:r>
        <w:fldChar w:fldCharType="separate"/>
      </w:r>
      <w:r>
        <w:t>98</w:t>
      </w:r>
      <w:r>
        <w:fldChar w:fldCharType="end"/>
      </w:r>
    </w:p>
    <w:p w14:paraId="4D187045" w14:textId="6FB3A4FA" w:rsidR="007478BD" w:rsidRDefault="007478B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Assumptions</w:t>
      </w:r>
      <w:r>
        <w:tab/>
      </w:r>
      <w:r>
        <w:fldChar w:fldCharType="begin"/>
      </w:r>
      <w:r>
        <w:instrText xml:space="preserve"> PAGEREF _Toc154166182 \h </w:instrText>
      </w:r>
      <w:r>
        <w:fldChar w:fldCharType="separate"/>
      </w:r>
      <w:r>
        <w:t>99</w:t>
      </w:r>
      <w:r>
        <w:fldChar w:fldCharType="end"/>
      </w:r>
    </w:p>
    <w:p w14:paraId="3D97E002" w14:textId="362CC9EE" w:rsidR="007478BD" w:rsidRDefault="007478B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Potential Functional Requirements</w:t>
      </w:r>
      <w:r>
        <w:tab/>
      </w:r>
      <w:r>
        <w:fldChar w:fldCharType="begin"/>
      </w:r>
      <w:r>
        <w:instrText xml:space="preserve"> PAGEREF _Toc154166183 \h </w:instrText>
      </w:r>
      <w:r>
        <w:fldChar w:fldCharType="separate"/>
      </w:r>
      <w:r>
        <w:t>99</w:t>
      </w:r>
      <w:r>
        <w:fldChar w:fldCharType="end"/>
      </w:r>
    </w:p>
    <w:p w14:paraId="06797782" w14:textId="1D4D2C5D" w:rsidR="007478BD" w:rsidRDefault="007478B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Potential Key Performance Requirements</w:t>
      </w:r>
      <w:r>
        <w:tab/>
      </w:r>
      <w:r>
        <w:fldChar w:fldCharType="begin"/>
      </w:r>
      <w:r>
        <w:instrText xml:space="preserve"> PAGEREF _Toc154166184 \h </w:instrText>
      </w:r>
      <w:r>
        <w:fldChar w:fldCharType="separate"/>
      </w:r>
      <w:r>
        <w:t>99</w:t>
      </w:r>
      <w:r>
        <w:fldChar w:fldCharType="end"/>
      </w:r>
    </w:p>
    <w:p w14:paraId="7CEA7457" w14:textId="3C149798" w:rsidR="007478BD" w:rsidRDefault="007478B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Traffic Scenario on Electronic Shelf Label</w:t>
      </w:r>
      <w:r>
        <w:tab/>
      </w:r>
      <w:r>
        <w:fldChar w:fldCharType="begin"/>
      </w:r>
      <w:r>
        <w:instrText xml:space="preserve"> PAGEREF _Toc154166185 \h </w:instrText>
      </w:r>
      <w:r>
        <w:fldChar w:fldCharType="separate"/>
      </w:r>
      <w:r>
        <w:t>100</w:t>
      </w:r>
      <w:r>
        <w:fldChar w:fldCharType="end"/>
      </w:r>
    </w:p>
    <w:p w14:paraId="497E1DB3" w14:textId="5678CB4C" w:rsidR="007478BD" w:rsidRDefault="007478B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_Toc154166186 \h </w:instrText>
      </w:r>
      <w:r>
        <w:fldChar w:fldCharType="separate"/>
      </w:r>
      <w:r>
        <w:t>100</w:t>
      </w:r>
      <w:r>
        <w:fldChar w:fldCharType="end"/>
      </w:r>
    </w:p>
    <w:p w14:paraId="06462BAE" w14:textId="7454165D" w:rsidR="007478BD" w:rsidRDefault="007478B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Assumptions</w:t>
      </w:r>
      <w:r>
        <w:tab/>
      </w:r>
      <w:r>
        <w:fldChar w:fldCharType="begin"/>
      </w:r>
      <w:r>
        <w:instrText xml:space="preserve"> PAGEREF _Toc154166187 \h </w:instrText>
      </w:r>
      <w:r>
        <w:fldChar w:fldCharType="separate"/>
      </w:r>
      <w:r>
        <w:t>101</w:t>
      </w:r>
      <w:r>
        <w:fldChar w:fldCharType="end"/>
      </w:r>
    </w:p>
    <w:p w14:paraId="4D0668E8" w14:textId="191D88D7" w:rsidR="007478BD" w:rsidRDefault="007478BD">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rPr>
          <w:lang w:eastAsia="zh-CN"/>
        </w:rPr>
        <w:t>Potential Key Performance Requirements</w:t>
      </w:r>
      <w:r>
        <w:tab/>
      </w:r>
      <w:r>
        <w:fldChar w:fldCharType="begin"/>
      </w:r>
      <w:r>
        <w:instrText xml:space="preserve"> PAGEREF _Toc154166188 \h </w:instrText>
      </w:r>
      <w:r>
        <w:fldChar w:fldCharType="separate"/>
      </w:r>
      <w:r>
        <w:t>101</w:t>
      </w:r>
      <w:r>
        <w:fldChar w:fldCharType="end"/>
      </w:r>
    </w:p>
    <w:p w14:paraId="09F37D0D" w14:textId="0EB11D7A" w:rsidR="007478BD" w:rsidRDefault="007478BD">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Consolidated potential requirements and KPIs</w:t>
      </w:r>
      <w:r>
        <w:tab/>
      </w:r>
      <w:r>
        <w:fldChar w:fldCharType="begin"/>
      </w:r>
      <w:r>
        <w:instrText xml:space="preserve"> PAGEREF _Toc154166189 \h </w:instrText>
      </w:r>
      <w:r>
        <w:fldChar w:fldCharType="separate"/>
      </w:r>
      <w:r>
        <w:t>102</w:t>
      </w:r>
      <w:r>
        <w:fldChar w:fldCharType="end"/>
      </w:r>
    </w:p>
    <w:p w14:paraId="5D111D5C" w14:textId="63C9DDF6"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7</w:t>
      </w:r>
      <w:r>
        <w:t>.1</w:t>
      </w:r>
      <w:r>
        <w:rPr>
          <w:rFonts w:asciiTheme="minorHAnsi" w:eastAsiaTheme="minorEastAsia" w:hAnsiTheme="minorHAnsi" w:cstheme="minorBidi"/>
          <w:kern w:val="2"/>
          <w:sz w:val="22"/>
          <w:szCs w:val="22"/>
          <w14:ligatures w14:val="standardContextual"/>
        </w:rPr>
        <w:tab/>
      </w:r>
      <w:r>
        <w:t>Consolidated potential requirements</w:t>
      </w:r>
      <w:r>
        <w:tab/>
      </w:r>
      <w:r>
        <w:fldChar w:fldCharType="begin"/>
      </w:r>
      <w:r>
        <w:instrText xml:space="preserve"> PAGEREF _Toc154166190 \h </w:instrText>
      </w:r>
      <w:r>
        <w:fldChar w:fldCharType="separate"/>
      </w:r>
      <w:r>
        <w:t>102</w:t>
      </w:r>
      <w:r>
        <w:fldChar w:fldCharType="end"/>
      </w:r>
    </w:p>
    <w:p w14:paraId="74A030C1" w14:textId="255D7F0D" w:rsidR="007478BD" w:rsidRDefault="007478BD">
      <w:pPr>
        <w:pStyle w:val="TOC3"/>
        <w:rPr>
          <w:rFonts w:asciiTheme="minorHAnsi" w:eastAsiaTheme="minorEastAsia" w:hAnsiTheme="minorHAnsi" w:cstheme="minorBidi"/>
          <w:kern w:val="2"/>
          <w:sz w:val="22"/>
          <w:szCs w:val="22"/>
          <w14:ligatures w14:val="standardContextual"/>
        </w:rPr>
      </w:pPr>
      <w:r w:rsidRPr="005227FD">
        <w:rPr>
          <w:rFonts w:eastAsia="SimSun"/>
          <w:lang w:eastAsia="zh-CN"/>
        </w:rPr>
        <w:t>7.1.1</w:t>
      </w:r>
      <w:r>
        <w:rPr>
          <w:rFonts w:asciiTheme="minorHAnsi" w:eastAsiaTheme="minorEastAsia" w:hAnsiTheme="minorHAnsi" w:cstheme="minorBidi"/>
          <w:kern w:val="2"/>
          <w:sz w:val="22"/>
          <w:szCs w:val="22"/>
          <w14:ligatures w14:val="standardContextual"/>
        </w:rPr>
        <w:tab/>
      </w:r>
      <w:r>
        <w:t>Communication aspects of Ambient IoT devices</w:t>
      </w:r>
      <w:r>
        <w:tab/>
      </w:r>
      <w:r>
        <w:fldChar w:fldCharType="begin"/>
      </w:r>
      <w:r>
        <w:instrText xml:space="preserve"> PAGEREF _Toc154166191 \h </w:instrText>
      </w:r>
      <w:r>
        <w:fldChar w:fldCharType="separate"/>
      </w:r>
      <w:r>
        <w:t>103</w:t>
      </w:r>
      <w:r>
        <w:fldChar w:fldCharType="end"/>
      </w:r>
    </w:p>
    <w:p w14:paraId="407B5041" w14:textId="3CD31DB3" w:rsidR="007478BD" w:rsidRDefault="007478BD">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Positioning/location of Ambient IoT devices</w:t>
      </w:r>
      <w:r>
        <w:tab/>
      </w:r>
      <w:r>
        <w:fldChar w:fldCharType="begin"/>
      </w:r>
      <w:r>
        <w:instrText xml:space="preserve"> PAGEREF _Toc154166192 \h </w:instrText>
      </w:r>
      <w:r>
        <w:fldChar w:fldCharType="separate"/>
      </w:r>
      <w:r>
        <w:t>104</w:t>
      </w:r>
      <w:r>
        <w:fldChar w:fldCharType="end"/>
      </w:r>
    </w:p>
    <w:p w14:paraId="55C29611" w14:textId="4C8D34F2" w:rsidR="007478BD" w:rsidRDefault="007478BD">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Management of Ambient IoT devices</w:t>
      </w:r>
      <w:r>
        <w:tab/>
      </w:r>
      <w:r>
        <w:fldChar w:fldCharType="begin"/>
      </w:r>
      <w:r>
        <w:instrText xml:space="preserve"> PAGEREF _Toc154166193 \h </w:instrText>
      </w:r>
      <w:r>
        <w:fldChar w:fldCharType="separate"/>
      </w:r>
      <w:r>
        <w:t>104</w:t>
      </w:r>
      <w:r>
        <w:fldChar w:fldCharType="end"/>
      </w:r>
    </w:p>
    <w:p w14:paraId="2503FCD1" w14:textId="1B14BF48" w:rsidR="007478BD" w:rsidRDefault="007478BD">
      <w:pPr>
        <w:pStyle w:val="TOC3"/>
        <w:rPr>
          <w:rFonts w:asciiTheme="minorHAnsi" w:eastAsiaTheme="minorEastAsia" w:hAnsiTheme="minorHAnsi" w:cstheme="minorBidi"/>
          <w:kern w:val="2"/>
          <w:sz w:val="22"/>
          <w:szCs w:val="22"/>
          <w14:ligatures w14:val="standardContextual"/>
        </w:rPr>
      </w:pPr>
      <w:r>
        <w:lastRenderedPageBreak/>
        <w:t>7.1.4</w:t>
      </w:r>
      <w:r>
        <w:rPr>
          <w:rFonts w:asciiTheme="minorHAnsi" w:eastAsiaTheme="minorEastAsia" w:hAnsiTheme="minorHAnsi" w:cstheme="minorBidi"/>
          <w:kern w:val="2"/>
          <w:sz w:val="22"/>
          <w:szCs w:val="22"/>
          <w14:ligatures w14:val="standardContextual"/>
        </w:rPr>
        <w:tab/>
      </w:r>
      <w:r>
        <w:t>Collected information and network capability exposure</w:t>
      </w:r>
      <w:r>
        <w:tab/>
      </w:r>
      <w:r>
        <w:fldChar w:fldCharType="begin"/>
      </w:r>
      <w:r>
        <w:instrText xml:space="preserve"> PAGEREF _Toc154166194 \h </w:instrText>
      </w:r>
      <w:r>
        <w:fldChar w:fldCharType="separate"/>
      </w:r>
      <w:r>
        <w:t>105</w:t>
      </w:r>
      <w:r>
        <w:fldChar w:fldCharType="end"/>
      </w:r>
    </w:p>
    <w:p w14:paraId="2506B452" w14:textId="3EEF8155" w:rsidR="007478BD" w:rsidRDefault="007478BD">
      <w:pPr>
        <w:pStyle w:val="TOC3"/>
        <w:rPr>
          <w:rFonts w:asciiTheme="minorHAnsi" w:eastAsiaTheme="minorEastAsia" w:hAnsiTheme="minorHAnsi" w:cstheme="minorBidi"/>
          <w:kern w:val="2"/>
          <w:sz w:val="22"/>
          <w:szCs w:val="22"/>
          <w14:ligatures w14:val="standardContextual"/>
        </w:rPr>
      </w:pPr>
      <w:r w:rsidRPr="005227FD">
        <w:rPr>
          <w:rFonts w:eastAsia="SimSun"/>
          <w:lang w:eastAsia="zh-CN"/>
        </w:rPr>
        <w:t>7.1.5</w:t>
      </w:r>
      <w:r>
        <w:rPr>
          <w:rFonts w:asciiTheme="minorHAnsi" w:eastAsiaTheme="minorEastAsia" w:hAnsiTheme="minorHAnsi" w:cstheme="minorBidi"/>
          <w:kern w:val="2"/>
          <w:sz w:val="22"/>
          <w:szCs w:val="22"/>
          <w14:ligatures w14:val="standardContextual"/>
        </w:rPr>
        <w:tab/>
      </w:r>
      <w:r w:rsidRPr="005227FD">
        <w:rPr>
          <w:rFonts w:eastAsia="SimSun"/>
          <w:lang w:eastAsia="zh-CN"/>
        </w:rPr>
        <w:t>Charging</w:t>
      </w:r>
      <w:r>
        <w:tab/>
      </w:r>
      <w:r>
        <w:fldChar w:fldCharType="begin"/>
      </w:r>
      <w:r>
        <w:instrText xml:space="preserve"> PAGEREF _Toc154166195 \h </w:instrText>
      </w:r>
      <w:r>
        <w:fldChar w:fldCharType="separate"/>
      </w:r>
      <w:r>
        <w:t>105</w:t>
      </w:r>
      <w:r>
        <w:fldChar w:fldCharType="end"/>
      </w:r>
    </w:p>
    <w:p w14:paraId="0D4071D4" w14:textId="79E8B38B" w:rsidR="007478BD" w:rsidRDefault="007478BD">
      <w:pPr>
        <w:pStyle w:val="TOC3"/>
        <w:rPr>
          <w:rFonts w:asciiTheme="minorHAnsi" w:eastAsiaTheme="minorEastAsia" w:hAnsiTheme="minorHAnsi" w:cstheme="minorBidi"/>
          <w:kern w:val="2"/>
          <w:sz w:val="22"/>
          <w:szCs w:val="22"/>
          <w14:ligatures w14:val="standardContextual"/>
        </w:rPr>
      </w:pPr>
      <w:r>
        <w:t>7.1.6</w:t>
      </w:r>
      <w:r>
        <w:rPr>
          <w:rFonts w:asciiTheme="minorHAnsi" w:eastAsiaTheme="minorEastAsia" w:hAnsiTheme="minorHAnsi" w:cstheme="minorBidi"/>
          <w:kern w:val="2"/>
          <w:sz w:val="22"/>
          <w:szCs w:val="22"/>
          <w14:ligatures w14:val="standardContextual"/>
        </w:rPr>
        <w:tab/>
      </w:r>
      <w:r>
        <w:t>Security and privacy</w:t>
      </w:r>
      <w:r>
        <w:tab/>
      </w:r>
      <w:r>
        <w:fldChar w:fldCharType="begin"/>
      </w:r>
      <w:r>
        <w:instrText xml:space="preserve"> PAGEREF _Toc154166196 \h </w:instrText>
      </w:r>
      <w:r>
        <w:fldChar w:fldCharType="separate"/>
      </w:r>
      <w:r>
        <w:t>106</w:t>
      </w:r>
      <w:r>
        <w:fldChar w:fldCharType="end"/>
      </w:r>
    </w:p>
    <w:p w14:paraId="7C5B82CA" w14:textId="0E9D3654" w:rsidR="007478BD" w:rsidRDefault="007478BD">
      <w:pPr>
        <w:pStyle w:val="TOC2"/>
        <w:rPr>
          <w:rFonts w:asciiTheme="minorHAnsi" w:eastAsiaTheme="minorEastAsia" w:hAnsiTheme="minorHAnsi" w:cstheme="minorBidi"/>
          <w:kern w:val="2"/>
          <w:sz w:val="22"/>
          <w:szCs w:val="22"/>
          <w14:ligatures w14:val="standardContextual"/>
        </w:rPr>
      </w:pPr>
      <w:r>
        <w:rPr>
          <w:lang w:eastAsia="zh-CN"/>
        </w:rPr>
        <w:t>7</w:t>
      </w:r>
      <w:r>
        <w:t>.2</w:t>
      </w:r>
      <w:r>
        <w:rPr>
          <w:rFonts w:asciiTheme="minorHAnsi" w:eastAsiaTheme="minorEastAsia" w:hAnsiTheme="minorHAnsi" w:cstheme="minorBidi"/>
          <w:kern w:val="2"/>
          <w:sz w:val="22"/>
          <w:szCs w:val="22"/>
          <w14:ligatures w14:val="standardContextual"/>
        </w:rPr>
        <w:tab/>
      </w:r>
      <w:r>
        <w:t>Consolidated potential KPIs</w:t>
      </w:r>
      <w:r>
        <w:tab/>
      </w:r>
      <w:r>
        <w:fldChar w:fldCharType="begin"/>
      </w:r>
      <w:r>
        <w:instrText xml:space="preserve"> PAGEREF _Toc154166197 \h </w:instrText>
      </w:r>
      <w:r>
        <w:fldChar w:fldCharType="separate"/>
      </w:r>
      <w:r>
        <w:t>106</w:t>
      </w:r>
      <w:r>
        <w:fldChar w:fldCharType="end"/>
      </w:r>
    </w:p>
    <w:p w14:paraId="5DB58919" w14:textId="76BF12F0" w:rsidR="007478BD" w:rsidRDefault="007478B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KPIs for inventory</w:t>
      </w:r>
      <w:r>
        <w:tab/>
      </w:r>
      <w:r>
        <w:fldChar w:fldCharType="begin"/>
      </w:r>
      <w:r>
        <w:instrText xml:space="preserve"> PAGEREF _Toc154166198 \h </w:instrText>
      </w:r>
      <w:r>
        <w:fldChar w:fldCharType="separate"/>
      </w:r>
      <w:r>
        <w:t>106</w:t>
      </w:r>
      <w:r>
        <w:fldChar w:fldCharType="end"/>
      </w:r>
    </w:p>
    <w:p w14:paraId="18597EE4" w14:textId="14DDC368"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7.2.2</w:t>
      </w:r>
      <w:r>
        <w:rPr>
          <w:rFonts w:asciiTheme="minorHAnsi" w:eastAsiaTheme="minorEastAsia" w:hAnsiTheme="minorHAnsi" w:cstheme="minorBidi"/>
          <w:kern w:val="2"/>
          <w:sz w:val="22"/>
          <w:szCs w:val="22"/>
          <w14:ligatures w14:val="standardContextual"/>
        </w:rPr>
        <w:tab/>
      </w:r>
      <w:r>
        <w:rPr>
          <w:lang w:eastAsia="zh-CN"/>
        </w:rPr>
        <w:t>KPI for sensor data collection</w:t>
      </w:r>
      <w:r>
        <w:tab/>
      </w:r>
      <w:r>
        <w:fldChar w:fldCharType="begin"/>
      </w:r>
      <w:r>
        <w:instrText xml:space="preserve"> PAGEREF _Toc154166199 \h </w:instrText>
      </w:r>
      <w:r>
        <w:fldChar w:fldCharType="separate"/>
      </w:r>
      <w:r>
        <w:t>107</w:t>
      </w:r>
      <w:r>
        <w:fldChar w:fldCharType="end"/>
      </w:r>
    </w:p>
    <w:p w14:paraId="3C65BF81" w14:textId="023E7573"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7.2.3</w:t>
      </w:r>
      <w:r>
        <w:rPr>
          <w:rFonts w:asciiTheme="minorHAnsi" w:eastAsiaTheme="minorEastAsia" w:hAnsiTheme="minorHAnsi" w:cstheme="minorBidi"/>
          <w:kern w:val="2"/>
          <w:sz w:val="22"/>
          <w:szCs w:val="22"/>
          <w14:ligatures w14:val="standardContextual"/>
        </w:rPr>
        <w:tab/>
      </w:r>
      <w:r>
        <w:rPr>
          <w:lang w:eastAsia="zh-CN"/>
        </w:rPr>
        <w:t>KPI for tracking</w:t>
      </w:r>
      <w:r>
        <w:tab/>
      </w:r>
      <w:r>
        <w:fldChar w:fldCharType="begin"/>
      </w:r>
      <w:r>
        <w:instrText xml:space="preserve"> PAGEREF _Toc154166200 \h </w:instrText>
      </w:r>
      <w:r>
        <w:fldChar w:fldCharType="separate"/>
      </w:r>
      <w:r>
        <w:t>107</w:t>
      </w:r>
      <w:r>
        <w:fldChar w:fldCharType="end"/>
      </w:r>
    </w:p>
    <w:p w14:paraId="26708710" w14:textId="6378EC9E" w:rsidR="007478BD" w:rsidRDefault="007478BD">
      <w:pPr>
        <w:pStyle w:val="TOC3"/>
        <w:rPr>
          <w:rFonts w:asciiTheme="minorHAnsi" w:eastAsiaTheme="minorEastAsia" w:hAnsiTheme="minorHAnsi" w:cstheme="minorBidi"/>
          <w:kern w:val="2"/>
          <w:sz w:val="22"/>
          <w:szCs w:val="22"/>
          <w14:ligatures w14:val="standardContextual"/>
        </w:rPr>
      </w:pPr>
      <w:r>
        <w:rPr>
          <w:lang w:eastAsia="zh-CN"/>
        </w:rPr>
        <w:t>7.2.4</w:t>
      </w:r>
      <w:r>
        <w:rPr>
          <w:rFonts w:asciiTheme="minorHAnsi" w:eastAsiaTheme="minorEastAsia" w:hAnsiTheme="minorHAnsi" w:cstheme="minorBidi"/>
          <w:kern w:val="2"/>
          <w:sz w:val="22"/>
          <w:szCs w:val="22"/>
          <w14:ligatures w14:val="standardContextual"/>
        </w:rPr>
        <w:tab/>
      </w:r>
      <w:r>
        <w:rPr>
          <w:lang w:eastAsia="zh-CN"/>
        </w:rPr>
        <w:t>KPI for actuator control</w:t>
      </w:r>
      <w:r>
        <w:tab/>
      </w:r>
      <w:r>
        <w:fldChar w:fldCharType="begin"/>
      </w:r>
      <w:r>
        <w:instrText xml:space="preserve"> PAGEREF _Toc154166201 \h </w:instrText>
      </w:r>
      <w:r>
        <w:fldChar w:fldCharType="separate"/>
      </w:r>
      <w:r>
        <w:t>108</w:t>
      </w:r>
      <w:r>
        <w:fldChar w:fldCharType="end"/>
      </w:r>
    </w:p>
    <w:p w14:paraId="45FA4A6D" w14:textId="5196027A" w:rsidR="007478BD" w:rsidRDefault="007478BD">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t>Conclusion and recommendations</w:t>
      </w:r>
      <w:r>
        <w:tab/>
      </w:r>
      <w:r>
        <w:fldChar w:fldCharType="begin"/>
      </w:r>
      <w:r>
        <w:instrText xml:space="preserve"> PAGEREF _Toc154166202 \h </w:instrText>
      </w:r>
      <w:r>
        <w:fldChar w:fldCharType="separate"/>
      </w:r>
      <w:r>
        <w:t>108</w:t>
      </w:r>
      <w:r>
        <w:fldChar w:fldCharType="end"/>
      </w:r>
    </w:p>
    <w:p w14:paraId="2E061ABB" w14:textId="7007F189" w:rsidR="007478BD" w:rsidRDefault="007478BD">
      <w:pPr>
        <w:pStyle w:val="TOC8"/>
        <w:rPr>
          <w:rFonts w:asciiTheme="minorHAnsi" w:eastAsiaTheme="minorEastAsia" w:hAnsiTheme="minorHAnsi" w:cstheme="minorBidi"/>
          <w:b w:val="0"/>
          <w:kern w:val="2"/>
          <w:szCs w:val="22"/>
          <w14:ligatures w14:val="standardContextual"/>
        </w:rPr>
      </w:pPr>
      <w:r>
        <w:t>Annex A: Ambient IoT availability scenarios</w:t>
      </w:r>
      <w:r>
        <w:tab/>
      </w:r>
      <w:r>
        <w:fldChar w:fldCharType="begin"/>
      </w:r>
      <w:r>
        <w:instrText xml:space="preserve"> PAGEREF _Toc154166203 \h </w:instrText>
      </w:r>
      <w:r>
        <w:fldChar w:fldCharType="separate"/>
      </w:r>
      <w:r>
        <w:t>109</w:t>
      </w:r>
      <w:r>
        <w:fldChar w:fldCharType="end"/>
      </w:r>
    </w:p>
    <w:p w14:paraId="3B3C3753" w14:textId="2805220C" w:rsidR="007478BD" w:rsidRDefault="007478BD">
      <w:pPr>
        <w:pStyle w:val="TOC8"/>
        <w:rPr>
          <w:rFonts w:asciiTheme="minorHAnsi" w:eastAsiaTheme="minorEastAsia" w:hAnsiTheme="minorHAnsi" w:cstheme="minorBidi"/>
          <w:b w:val="0"/>
          <w:kern w:val="2"/>
          <w:szCs w:val="22"/>
          <w14:ligatures w14:val="standardContextual"/>
        </w:rPr>
      </w:pPr>
      <w:r>
        <w:t>Annex B: Ambient power and energy storage</w:t>
      </w:r>
      <w:r>
        <w:tab/>
      </w:r>
      <w:r>
        <w:fldChar w:fldCharType="begin"/>
      </w:r>
      <w:r>
        <w:instrText xml:space="preserve"> PAGEREF _Toc154166204 \h </w:instrText>
      </w:r>
      <w:r>
        <w:fldChar w:fldCharType="separate"/>
      </w:r>
      <w:r>
        <w:t>109</w:t>
      </w:r>
      <w:r>
        <w:fldChar w:fldCharType="end"/>
      </w:r>
    </w:p>
    <w:p w14:paraId="10233842" w14:textId="5EFF3A4A" w:rsidR="007478BD" w:rsidRDefault="007478BD">
      <w:pPr>
        <w:pStyle w:val="TOC2"/>
        <w:rPr>
          <w:rFonts w:asciiTheme="minorHAnsi" w:eastAsiaTheme="minorEastAsia" w:hAnsiTheme="minorHAnsi" w:cstheme="minorBidi"/>
          <w:kern w:val="2"/>
          <w:sz w:val="22"/>
          <w:szCs w:val="22"/>
          <w14:ligatures w14:val="standardContextual"/>
        </w:rPr>
      </w:pPr>
      <w:r w:rsidRPr="005227FD">
        <w:rPr>
          <w:lang w:val="en-US"/>
        </w:rPr>
        <w:t>B.1 Typical ambient power</w:t>
      </w:r>
      <w:r>
        <w:tab/>
      </w:r>
      <w:r>
        <w:fldChar w:fldCharType="begin"/>
      </w:r>
      <w:r>
        <w:instrText xml:space="preserve"> PAGEREF _Toc154166205 \h </w:instrText>
      </w:r>
      <w:r>
        <w:fldChar w:fldCharType="separate"/>
      </w:r>
      <w:r>
        <w:t>109</w:t>
      </w:r>
      <w:r>
        <w:fldChar w:fldCharType="end"/>
      </w:r>
    </w:p>
    <w:p w14:paraId="3231EBEF" w14:textId="5C6C6809" w:rsidR="007478BD" w:rsidRDefault="007478BD">
      <w:pPr>
        <w:pStyle w:val="TOC2"/>
        <w:rPr>
          <w:rFonts w:asciiTheme="minorHAnsi" w:eastAsiaTheme="minorEastAsia" w:hAnsiTheme="minorHAnsi" w:cstheme="minorBidi"/>
          <w:kern w:val="2"/>
          <w:sz w:val="22"/>
          <w:szCs w:val="22"/>
          <w14:ligatures w14:val="standardContextual"/>
        </w:rPr>
      </w:pPr>
      <w:r w:rsidRPr="005227FD">
        <w:rPr>
          <w:lang w:val="en-US" w:eastAsia="zh-CN"/>
        </w:rPr>
        <w:t>B.2 Energy storage</w:t>
      </w:r>
      <w:r>
        <w:tab/>
      </w:r>
      <w:r>
        <w:fldChar w:fldCharType="begin"/>
      </w:r>
      <w:r>
        <w:instrText xml:space="preserve"> PAGEREF _Toc154166206 \h </w:instrText>
      </w:r>
      <w:r>
        <w:fldChar w:fldCharType="separate"/>
      </w:r>
      <w:r>
        <w:t>112</w:t>
      </w:r>
      <w:r>
        <w:fldChar w:fldCharType="end"/>
      </w:r>
    </w:p>
    <w:p w14:paraId="4034ECE4" w14:textId="222C3C9D" w:rsidR="007478BD" w:rsidRDefault="007478BD">
      <w:pPr>
        <w:pStyle w:val="TOC8"/>
        <w:rPr>
          <w:rFonts w:asciiTheme="minorHAnsi" w:eastAsiaTheme="minorEastAsia" w:hAnsiTheme="minorHAnsi" w:cstheme="minorBidi"/>
          <w:b w:val="0"/>
          <w:kern w:val="2"/>
          <w:szCs w:val="22"/>
          <w14:ligatures w14:val="standardContextual"/>
        </w:rPr>
      </w:pPr>
      <w:r>
        <w:t>Annex C: Considerations when choosing harvesting source</w:t>
      </w:r>
      <w:r>
        <w:tab/>
      </w:r>
      <w:r>
        <w:fldChar w:fldCharType="begin"/>
      </w:r>
      <w:r>
        <w:instrText xml:space="preserve"> PAGEREF _Toc154166207 \h </w:instrText>
      </w:r>
      <w:r>
        <w:fldChar w:fldCharType="separate"/>
      </w:r>
      <w:r>
        <w:t>113</w:t>
      </w:r>
      <w:r>
        <w:fldChar w:fldCharType="end"/>
      </w:r>
    </w:p>
    <w:p w14:paraId="4970C217" w14:textId="6654896F" w:rsidR="007478BD" w:rsidRDefault="007478BD">
      <w:pPr>
        <w:pStyle w:val="TOC8"/>
        <w:rPr>
          <w:rFonts w:asciiTheme="minorHAnsi" w:eastAsiaTheme="minorEastAsia" w:hAnsiTheme="minorHAnsi" w:cstheme="minorBidi"/>
          <w:b w:val="0"/>
          <w:kern w:val="2"/>
          <w:szCs w:val="22"/>
          <w14:ligatures w14:val="standardContextual"/>
        </w:rPr>
      </w:pPr>
      <w:r>
        <w:t>Annex D: Change history</w:t>
      </w:r>
      <w:r>
        <w:tab/>
      </w:r>
      <w:r>
        <w:fldChar w:fldCharType="begin"/>
      </w:r>
      <w:r>
        <w:instrText xml:space="preserve"> PAGEREF _Toc154166208 \h </w:instrText>
      </w:r>
      <w:r>
        <w:fldChar w:fldCharType="separate"/>
      </w:r>
      <w:r>
        <w:t>115</w:t>
      </w:r>
      <w:r>
        <w:fldChar w:fldCharType="end"/>
      </w:r>
    </w:p>
    <w:p w14:paraId="1D5E8CF5" w14:textId="05D2CF57" w:rsidR="004C7AAE" w:rsidRPr="00235394" w:rsidRDefault="004C7AAE" w:rsidP="004C7AAE">
      <w:r>
        <w:rPr>
          <w:noProof/>
          <w:sz w:val="22"/>
        </w:rPr>
        <w:fldChar w:fldCharType="end"/>
      </w:r>
    </w:p>
    <w:p w14:paraId="4F524702" w14:textId="77777777" w:rsidR="004C7AAE" w:rsidRPr="00235394" w:rsidRDefault="004C7AAE" w:rsidP="004C7AAE">
      <w:pPr>
        <w:pStyle w:val="Heading1"/>
      </w:pPr>
      <w:r w:rsidRPr="00235394">
        <w:br w:type="page"/>
      </w:r>
      <w:bookmarkStart w:id="3" w:name="_Toc144489138"/>
      <w:bookmarkStart w:id="4" w:name="_Toc154165956"/>
      <w:r w:rsidRPr="00235394">
        <w:lastRenderedPageBreak/>
        <w:t>Foreword</w:t>
      </w:r>
      <w:bookmarkEnd w:id="3"/>
      <w:bookmarkEnd w:id="4"/>
    </w:p>
    <w:p w14:paraId="227AE475" w14:textId="77777777" w:rsidR="004C7AAE" w:rsidRPr="00235394" w:rsidRDefault="004C7AAE" w:rsidP="004C7AAE">
      <w:r w:rsidRPr="00235394">
        <w:t>This Technical Report has been produced by the 3</w:t>
      </w:r>
      <w:r>
        <w:t>rd</w:t>
      </w:r>
      <w:r w:rsidRPr="00235394">
        <w:t xml:space="preserve"> Generation Partnership Project (3GPP).</w:t>
      </w:r>
    </w:p>
    <w:p w14:paraId="5F9B0FFA" w14:textId="77777777" w:rsidR="004C7AAE" w:rsidRPr="00235394" w:rsidRDefault="004C7AAE" w:rsidP="004C7AA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0E1DB" w14:textId="77777777" w:rsidR="004C7AAE" w:rsidRPr="00235394" w:rsidRDefault="004C7AAE" w:rsidP="004C7AAE">
      <w:pPr>
        <w:pStyle w:val="B1"/>
      </w:pPr>
      <w:r w:rsidRPr="00235394">
        <w:t>Version x.y.z</w:t>
      </w:r>
    </w:p>
    <w:p w14:paraId="34A567F3" w14:textId="77777777" w:rsidR="004C7AAE" w:rsidRPr="00235394" w:rsidRDefault="004C7AAE" w:rsidP="004C7AAE">
      <w:pPr>
        <w:pStyle w:val="B1"/>
      </w:pPr>
      <w:r w:rsidRPr="00235394">
        <w:t>where:</w:t>
      </w:r>
    </w:p>
    <w:p w14:paraId="4891A381" w14:textId="77777777" w:rsidR="004C7AAE" w:rsidRPr="00235394" w:rsidRDefault="004C7AAE" w:rsidP="004C7AAE">
      <w:pPr>
        <w:pStyle w:val="B20"/>
      </w:pPr>
      <w:r w:rsidRPr="00235394">
        <w:t>x</w:t>
      </w:r>
      <w:r w:rsidRPr="00235394">
        <w:tab/>
        <w:t>the first digit:</w:t>
      </w:r>
    </w:p>
    <w:p w14:paraId="163A579E" w14:textId="77777777" w:rsidR="004C7AAE" w:rsidRPr="00235394" w:rsidRDefault="004C7AAE" w:rsidP="004C7AAE">
      <w:pPr>
        <w:pStyle w:val="B30"/>
      </w:pPr>
      <w:r w:rsidRPr="00235394">
        <w:t>1</w:t>
      </w:r>
      <w:r w:rsidRPr="00235394">
        <w:tab/>
        <w:t>presented to TSG for information;</w:t>
      </w:r>
    </w:p>
    <w:p w14:paraId="57401460" w14:textId="77777777" w:rsidR="004C7AAE" w:rsidRPr="00235394" w:rsidRDefault="004C7AAE" w:rsidP="004C7AAE">
      <w:pPr>
        <w:pStyle w:val="B30"/>
      </w:pPr>
      <w:r w:rsidRPr="00235394">
        <w:t>2</w:t>
      </w:r>
      <w:r w:rsidRPr="00235394">
        <w:tab/>
        <w:t>presented to TSG for approval;</w:t>
      </w:r>
    </w:p>
    <w:p w14:paraId="505A87C2" w14:textId="77777777" w:rsidR="004C7AAE" w:rsidRPr="00235394" w:rsidRDefault="004C7AAE" w:rsidP="004C7AAE">
      <w:pPr>
        <w:pStyle w:val="B30"/>
      </w:pPr>
      <w:r w:rsidRPr="00235394">
        <w:t>3</w:t>
      </w:r>
      <w:r w:rsidRPr="00235394">
        <w:tab/>
        <w:t>or greater indicates TSG approved document under change control.</w:t>
      </w:r>
    </w:p>
    <w:p w14:paraId="3C16F1FF" w14:textId="77777777" w:rsidR="004C7AAE" w:rsidRPr="00235394" w:rsidRDefault="004C7AAE" w:rsidP="004C7AAE">
      <w:pPr>
        <w:pStyle w:val="B20"/>
      </w:pPr>
      <w:r w:rsidRPr="00235394">
        <w:t>y</w:t>
      </w:r>
      <w:r w:rsidRPr="00235394">
        <w:tab/>
        <w:t>the second digit is incremented for all changes of substance, i.e. technical enhancements, corrections, updates, etc.</w:t>
      </w:r>
    </w:p>
    <w:p w14:paraId="574E9947" w14:textId="77777777" w:rsidR="004C7AAE" w:rsidRPr="00235394" w:rsidRDefault="004C7AAE" w:rsidP="004C7AAE">
      <w:pPr>
        <w:pStyle w:val="B20"/>
      </w:pPr>
      <w:r w:rsidRPr="00235394">
        <w:t>z</w:t>
      </w:r>
      <w:r w:rsidRPr="00235394">
        <w:tab/>
        <w:t>the third digit is incremented when editorial only changes have been incorporated in the document.</w:t>
      </w:r>
    </w:p>
    <w:p w14:paraId="7D5B2A3B" w14:textId="77777777" w:rsidR="004C7AAE" w:rsidRDefault="004C7AAE" w:rsidP="004C7AAE">
      <w:pPr>
        <w:pStyle w:val="Heading1"/>
      </w:pPr>
      <w:bookmarkStart w:id="5" w:name="_Toc144489139"/>
      <w:bookmarkStart w:id="6" w:name="_Toc154165957"/>
      <w:r w:rsidRPr="00235394">
        <w:t>Introduction</w:t>
      </w:r>
      <w:bookmarkEnd w:id="5"/>
      <w:bookmarkEnd w:id="6"/>
    </w:p>
    <w:p w14:paraId="2D7019CA" w14:textId="77E01E49" w:rsidR="009543A4" w:rsidRPr="009543A4" w:rsidRDefault="009543A4" w:rsidP="009543A4">
      <w:pPr>
        <w:rPr>
          <w:rFonts w:eastAsia="DengXian"/>
        </w:rPr>
      </w:pPr>
      <w:r w:rsidRPr="009543A4">
        <w:rPr>
          <w:rFonts w:eastAsia="DengXian"/>
        </w:rPr>
        <w:t xml:space="preserve">The present document describes use cases, traffic scenarios, device constraints of </w:t>
      </w:r>
      <w:r w:rsidR="002637BD">
        <w:rPr>
          <w:rFonts w:eastAsia="DengXian"/>
        </w:rPr>
        <w:t>A</w:t>
      </w:r>
      <w:r w:rsidRPr="009543A4">
        <w:rPr>
          <w:rFonts w:eastAsia="DengXian"/>
        </w:rPr>
        <w:t xml:space="preserve">mbient Internet of Things and identify new potential service requirements as well as new KPIs. </w:t>
      </w:r>
      <w:r w:rsidR="002637BD">
        <w:rPr>
          <w:rFonts w:eastAsia="DengXian"/>
        </w:rPr>
        <w:t xml:space="preserve">An </w:t>
      </w:r>
      <w:r w:rsidRPr="00F2764D">
        <w:rPr>
          <w:rFonts w:eastAsia="SimSun"/>
          <w:bCs/>
          <w:lang w:eastAsia="zh-CN"/>
        </w:rPr>
        <w:t>Ambient Internet of Things (Ambient IoT) device is an IoT device, being either battery-less or with limited energy storage capability (i.e., using a capacitor)</w:t>
      </w:r>
      <w:r w:rsidRPr="009543A4">
        <w:rPr>
          <w:rFonts w:eastAsia="DengXian"/>
        </w:rPr>
        <w:t xml:space="preserve"> and the energy is provided through the harvesting of radio waves, light, motion, heat, or any other </w:t>
      </w:r>
      <w:r w:rsidR="002326E6">
        <w:rPr>
          <w:rFonts w:eastAsia="DengXian"/>
        </w:rPr>
        <w:t>suitable</w:t>
      </w:r>
      <w:r w:rsidR="002326E6" w:rsidRPr="009543A4">
        <w:rPr>
          <w:rFonts w:eastAsia="DengXian"/>
        </w:rPr>
        <w:t xml:space="preserve"> </w:t>
      </w:r>
      <w:r w:rsidRPr="009543A4">
        <w:rPr>
          <w:rFonts w:eastAsia="DengXian"/>
        </w:rPr>
        <w:t>power source.</w:t>
      </w:r>
    </w:p>
    <w:p w14:paraId="409A13B4" w14:textId="77777777" w:rsidR="004C7AAE" w:rsidRPr="00235394" w:rsidRDefault="004C7AAE" w:rsidP="004C7AAE">
      <w:pPr>
        <w:pStyle w:val="Heading1"/>
      </w:pPr>
      <w:r w:rsidRPr="00235394">
        <w:br w:type="page"/>
      </w:r>
      <w:bookmarkStart w:id="7" w:name="_Toc144489140"/>
      <w:bookmarkStart w:id="8" w:name="_Toc154165958"/>
      <w:r w:rsidRPr="00235394">
        <w:lastRenderedPageBreak/>
        <w:t>1</w:t>
      </w:r>
      <w:r w:rsidRPr="00235394">
        <w:tab/>
        <w:t>Scope</w:t>
      </w:r>
      <w:bookmarkEnd w:id="7"/>
      <w:bookmarkEnd w:id="8"/>
    </w:p>
    <w:p w14:paraId="71F2B881" w14:textId="19E1E2B4" w:rsidR="004C7AAE" w:rsidRDefault="004C7AAE" w:rsidP="004C7AAE">
      <w:r w:rsidRPr="00235394">
        <w:t xml:space="preserve">The present document </w:t>
      </w:r>
      <w:r w:rsidR="00AF54B0" w:rsidRPr="00AF54B0">
        <w:t xml:space="preserve">provides Stage 1 potential 5G service requirements for ambient power-enabled Internet of Things (i.e., Ambient IoT). In the context of the present document, </w:t>
      </w:r>
      <w:r w:rsidR="002326E6">
        <w:t xml:space="preserve">an </w:t>
      </w:r>
      <w:r w:rsidR="00AF54B0" w:rsidRPr="00AF54B0">
        <w:t xml:space="preserve">Ambient power-enabled </w:t>
      </w:r>
      <w:r w:rsidR="002326E6">
        <w:t>IoT</w:t>
      </w:r>
      <w:r w:rsidR="00AF54B0" w:rsidRPr="00AF54B0">
        <w:t xml:space="preserve"> device is an IoT device powered by energy harvesting, being either battery-less or with limited energy storage capability (e.g., using a capacitor) and the energy is provided through the harvesting of radio waves, light, motion, heat, or any other </w:t>
      </w:r>
      <w:r w:rsidR="002326E6">
        <w:t>suitable</w:t>
      </w:r>
      <w:r w:rsidR="002326E6" w:rsidRPr="00AF54B0">
        <w:t xml:space="preserve"> </w:t>
      </w:r>
      <w:r w:rsidR="00AF54B0" w:rsidRPr="00AF54B0">
        <w:t xml:space="preserve">power source. An ambient IoT device </w:t>
      </w:r>
      <w:r w:rsidR="002326E6">
        <w:t>is expected to have</w:t>
      </w:r>
      <w:r w:rsidR="00AF54B0" w:rsidRPr="00AF54B0">
        <w:t xml:space="preserve"> low</w:t>
      </w:r>
      <w:r w:rsidR="002326E6">
        <w:t>er</w:t>
      </w:r>
      <w:r w:rsidR="00AF54B0" w:rsidRPr="00AF54B0">
        <w:t xml:space="preserve"> complexity, small</w:t>
      </w:r>
      <w:r w:rsidR="002326E6">
        <w:t>er</w:t>
      </w:r>
      <w:r w:rsidR="00AF54B0" w:rsidRPr="00AF54B0">
        <w:t xml:space="preserve"> size and </w:t>
      </w:r>
      <w:r w:rsidR="002326E6">
        <w:t>reduced</w:t>
      </w:r>
      <w:r w:rsidR="002326E6" w:rsidRPr="00AF54B0">
        <w:t xml:space="preserve"> </w:t>
      </w:r>
      <w:r w:rsidR="00AF54B0" w:rsidRPr="00AF54B0">
        <w:t>capabilities and lower power consumption than previously defined 3GPP IoT devices (e.g., NB-IoT/eMTC devices). Ambient IoT devices can be maintenance free and can have long life span (e.g., more than 10 years).</w:t>
      </w:r>
    </w:p>
    <w:p w14:paraId="079D1E15" w14:textId="77777777" w:rsidR="009959E3" w:rsidRPr="001D44C0" w:rsidRDefault="009959E3" w:rsidP="009959E3">
      <w:pPr>
        <w:spacing w:afterLines="50" w:after="120"/>
        <w:jc w:val="both"/>
        <w:rPr>
          <w:bCs/>
          <w:lang w:eastAsia="zh-CN"/>
        </w:rPr>
      </w:pPr>
      <w:r w:rsidRPr="001D44C0">
        <w:rPr>
          <w:bCs/>
          <w:lang w:eastAsia="zh-CN"/>
        </w:rPr>
        <w:t>The aspects addressed in the present document include:</w:t>
      </w:r>
    </w:p>
    <w:p w14:paraId="3197D0CA" w14:textId="09C2C958" w:rsidR="009959E3" w:rsidRPr="005068EA" w:rsidRDefault="009959E3" w:rsidP="009959E3">
      <w:pPr>
        <w:pStyle w:val="B1"/>
        <w:numPr>
          <w:ilvl w:val="0"/>
          <w:numId w:val="35"/>
        </w:numPr>
        <w:overflowPunct/>
        <w:autoSpaceDE/>
        <w:autoSpaceDN/>
        <w:adjustRightInd/>
        <w:ind w:left="568" w:hanging="284"/>
        <w:textAlignment w:val="auto"/>
      </w:pPr>
      <w:r w:rsidRPr="005068EA">
        <w:rPr>
          <w:rFonts w:hint="eastAsia"/>
        </w:rPr>
        <w:t>S</w:t>
      </w:r>
      <w:r w:rsidRPr="005068EA">
        <w:t xml:space="preserve">tudy use cases of </w:t>
      </w:r>
      <w:r>
        <w:t xml:space="preserve">ambient power-enabled </w:t>
      </w:r>
      <w:r w:rsidR="002326E6">
        <w:t>IoT</w:t>
      </w:r>
      <w:r w:rsidRPr="005068EA">
        <w:t xml:space="preserve"> and identify potential service requirements, including:</w:t>
      </w:r>
    </w:p>
    <w:p w14:paraId="2831A1F6" w14:textId="77777777" w:rsidR="009959E3" w:rsidRPr="00595E9D" w:rsidRDefault="009959E3" w:rsidP="009959E3">
      <w:pPr>
        <w:numPr>
          <w:ilvl w:val="2"/>
          <w:numId w:val="34"/>
        </w:numPr>
        <w:rPr>
          <w:lang w:val="en-US" w:eastAsia="zh-CN"/>
        </w:rPr>
      </w:pPr>
      <w:r>
        <w:rPr>
          <w:lang w:val="en-US" w:eastAsia="zh-CN"/>
        </w:rPr>
        <w:t>Security aspects, e.g., a</w:t>
      </w:r>
      <w:r w:rsidRPr="00595E9D">
        <w:rPr>
          <w:lang w:val="en-US" w:eastAsia="zh-CN"/>
        </w:rPr>
        <w:t>uthentication</w:t>
      </w:r>
      <w:r>
        <w:rPr>
          <w:lang w:val="en-US" w:eastAsia="zh-CN"/>
        </w:rPr>
        <w:t xml:space="preserve"> and </w:t>
      </w:r>
      <w:r w:rsidRPr="00595E9D">
        <w:rPr>
          <w:rFonts w:hint="eastAsia"/>
          <w:lang w:val="en-US" w:eastAsia="zh-CN"/>
        </w:rPr>
        <w:t>authorization</w:t>
      </w:r>
      <w:r>
        <w:rPr>
          <w:lang w:val="en-US" w:eastAsia="zh-CN"/>
        </w:rPr>
        <w:t>, etc.</w:t>
      </w:r>
      <w:r w:rsidRPr="00595E9D">
        <w:rPr>
          <w:rFonts w:hint="eastAsia"/>
          <w:lang w:val="en-US" w:eastAsia="zh-CN"/>
        </w:rPr>
        <w:t xml:space="preserve"> </w:t>
      </w:r>
    </w:p>
    <w:p w14:paraId="131F2646" w14:textId="77777777" w:rsidR="009959E3" w:rsidRDefault="009959E3" w:rsidP="009959E3">
      <w:pPr>
        <w:numPr>
          <w:ilvl w:val="2"/>
          <w:numId w:val="34"/>
        </w:numPr>
        <w:rPr>
          <w:lang w:val="en-US" w:eastAsia="zh-CN"/>
        </w:rPr>
      </w:pPr>
      <w:r>
        <w:rPr>
          <w:lang w:val="en-US" w:eastAsia="zh-CN"/>
        </w:rPr>
        <w:t>Network selection, a</w:t>
      </w:r>
      <w:r w:rsidRPr="00595E9D">
        <w:rPr>
          <w:lang w:val="en-US" w:eastAsia="zh-CN"/>
        </w:rPr>
        <w:t>ccess control</w:t>
      </w:r>
      <w:r>
        <w:rPr>
          <w:lang w:val="en-US" w:eastAsia="zh-CN"/>
        </w:rPr>
        <w:t xml:space="preserve">, </w:t>
      </w:r>
      <w:r w:rsidRPr="001C0861">
        <w:rPr>
          <w:lang w:val="en-US" w:eastAsia="zh-CN"/>
        </w:rPr>
        <w:t>connect</w:t>
      </w:r>
      <w:r>
        <w:rPr>
          <w:lang w:val="en-US" w:eastAsia="zh-CN"/>
        </w:rPr>
        <w:t>ion,</w:t>
      </w:r>
      <w:r w:rsidRPr="001C0861">
        <w:rPr>
          <w:lang w:val="en-US" w:eastAsia="zh-CN"/>
        </w:rPr>
        <w:t xml:space="preserve"> </w:t>
      </w:r>
      <w:r>
        <w:rPr>
          <w:lang w:val="en-US" w:eastAsia="zh-CN"/>
        </w:rPr>
        <w:t xml:space="preserve">mobility and </w:t>
      </w:r>
      <w:r>
        <w:rPr>
          <w:rFonts w:hint="eastAsia"/>
          <w:lang w:val="en-US" w:eastAsia="zh-CN"/>
        </w:rPr>
        <w:t>identification</w:t>
      </w:r>
      <w:r>
        <w:rPr>
          <w:lang w:val="en-US" w:eastAsia="zh-CN"/>
        </w:rPr>
        <w:t xml:space="preserve"> management </w:t>
      </w:r>
    </w:p>
    <w:p w14:paraId="2D0BFEFB" w14:textId="77777777" w:rsidR="009959E3" w:rsidRDefault="009959E3" w:rsidP="009959E3">
      <w:pPr>
        <w:numPr>
          <w:ilvl w:val="2"/>
          <w:numId w:val="34"/>
        </w:numPr>
        <w:rPr>
          <w:lang w:val="en-US" w:eastAsia="zh-CN"/>
        </w:rPr>
      </w:pPr>
      <w:r>
        <w:rPr>
          <w:lang w:val="en-US" w:eastAsia="zh-CN"/>
        </w:rPr>
        <w:t>Charging (</w:t>
      </w:r>
      <w:r>
        <w:rPr>
          <w:iCs/>
        </w:rPr>
        <w:t>e.g., per data volume, per message</w:t>
      </w:r>
      <w:r>
        <w:rPr>
          <w:lang w:val="en-US" w:eastAsia="zh-CN"/>
        </w:rPr>
        <w:t>)</w:t>
      </w:r>
    </w:p>
    <w:p w14:paraId="4041BBD3" w14:textId="77777777" w:rsidR="009959E3" w:rsidRPr="00AE5A4E" w:rsidRDefault="009959E3" w:rsidP="009959E3">
      <w:pPr>
        <w:numPr>
          <w:ilvl w:val="2"/>
          <w:numId w:val="34"/>
        </w:numPr>
        <w:rPr>
          <w:lang w:val="en-US" w:eastAsia="zh-CN"/>
        </w:rPr>
      </w:pPr>
      <w:r>
        <w:rPr>
          <w:iCs/>
        </w:rPr>
        <w:t>Aspects related to s</w:t>
      </w:r>
      <w:r w:rsidRPr="00AE5A4E">
        <w:rPr>
          <w:iCs/>
        </w:rPr>
        <w:t xml:space="preserve">takeholder models </w:t>
      </w:r>
      <w:r>
        <w:rPr>
          <w:rFonts w:hint="eastAsia"/>
          <w:iCs/>
          <w:lang w:eastAsia="zh-CN"/>
        </w:rPr>
        <w:t>(</w:t>
      </w:r>
      <w:r>
        <w:rPr>
          <w:iCs/>
          <w:lang w:eastAsia="zh-CN"/>
        </w:rPr>
        <w:t>e.g.,</w:t>
      </w:r>
      <w:r>
        <w:rPr>
          <w:iCs/>
        </w:rPr>
        <w:t xml:space="preserve"> involving </w:t>
      </w:r>
      <w:r>
        <w:rPr>
          <w:rFonts w:hint="eastAsia"/>
          <w:iCs/>
          <w:lang w:eastAsia="zh-CN"/>
        </w:rPr>
        <w:t>int</w:t>
      </w:r>
      <w:r>
        <w:rPr>
          <w:iCs/>
        </w:rPr>
        <w:t>eractions in PLMNs, NPNs or other parties</w:t>
      </w:r>
      <w:r>
        <w:rPr>
          <w:iCs/>
          <w:lang w:eastAsia="zh-CN"/>
        </w:rPr>
        <w:t>)</w:t>
      </w:r>
    </w:p>
    <w:p w14:paraId="34CF62EC" w14:textId="77777777" w:rsidR="009959E3" w:rsidRPr="00D5523B" w:rsidRDefault="009959E3" w:rsidP="009959E3">
      <w:pPr>
        <w:numPr>
          <w:ilvl w:val="2"/>
          <w:numId w:val="34"/>
        </w:numPr>
        <w:rPr>
          <w:lang w:val="en-US" w:eastAsia="zh-CN"/>
        </w:rPr>
      </w:pPr>
      <w:r w:rsidRPr="00595E9D">
        <w:rPr>
          <w:lang w:eastAsia="zh-CN"/>
        </w:rPr>
        <w:t>Positioning</w:t>
      </w:r>
      <w:r w:rsidRPr="00595E9D">
        <w:t xml:space="preserve"> </w:t>
      </w:r>
    </w:p>
    <w:p w14:paraId="1312C656" w14:textId="77777777" w:rsidR="009959E3" w:rsidRPr="001022E5" w:rsidRDefault="009959E3" w:rsidP="009959E3">
      <w:pPr>
        <w:numPr>
          <w:ilvl w:val="2"/>
          <w:numId w:val="34"/>
        </w:numPr>
        <w:rPr>
          <w:lang w:val="en-US" w:eastAsia="zh-CN"/>
        </w:rPr>
      </w:pPr>
      <w:r w:rsidRPr="001022E5">
        <w:rPr>
          <w:lang w:eastAsia="zh-CN"/>
        </w:rPr>
        <w:t>Aspects on device life cycle management related to 3GPP system.</w:t>
      </w:r>
    </w:p>
    <w:p w14:paraId="524F9979" w14:textId="77777777" w:rsidR="009959E3" w:rsidRPr="00C01D11" w:rsidRDefault="009959E3" w:rsidP="009959E3">
      <w:pPr>
        <w:pStyle w:val="B1"/>
        <w:numPr>
          <w:ilvl w:val="0"/>
          <w:numId w:val="35"/>
        </w:numPr>
        <w:overflowPunct/>
        <w:autoSpaceDE/>
        <w:autoSpaceDN/>
        <w:adjustRightInd/>
        <w:ind w:left="568" w:hanging="284"/>
        <w:textAlignment w:val="auto"/>
      </w:pPr>
      <w:r w:rsidRPr="00C01D11">
        <w:t>Study traffic scenarios, device constraints (e.g., power consumption) and identify potential performance r</w:t>
      </w:r>
      <w:r w:rsidRPr="00C01D11">
        <w:rPr>
          <w:rFonts w:hint="eastAsia"/>
        </w:rPr>
        <w:t>equirements</w:t>
      </w:r>
      <w:r w:rsidRPr="00C01D11">
        <w:t xml:space="preserve"> and KPIs</w:t>
      </w:r>
      <w:r w:rsidRPr="008D6CB2">
        <w:t xml:space="preserve"> </w:t>
      </w:r>
    </w:p>
    <w:p w14:paraId="52BF94B1" w14:textId="10B2E00E" w:rsidR="009959E3" w:rsidRDefault="009959E3" w:rsidP="009959E3">
      <w:pPr>
        <w:pStyle w:val="B1"/>
        <w:numPr>
          <w:ilvl w:val="0"/>
          <w:numId w:val="35"/>
        </w:numPr>
        <w:overflowPunct/>
        <w:autoSpaceDE/>
        <w:autoSpaceDN/>
        <w:adjustRightInd/>
        <w:ind w:left="568" w:hanging="284"/>
        <w:textAlignment w:val="auto"/>
      </w:pPr>
      <w:r>
        <w:t xml:space="preserve">Gap analysis between the identified requirements for ambient power-enabled </w:t>
      </w:r>
      <w:r w:rsidR="002326E6">
        <w:t>IoT</w:t>
      </w:r>
      <w:r>
        <w:t xml:space="preserve"> and what is already defined by existing 3GPP requirements.</w:t>
      </w:r>
    </w:p>
    <w:p w14:paraId="1AB82D0F" w14:textId="77777777" w:rsidR="009959E3" w:rsidRPr="00235394" w:rsidRDefault="009959E3" w:rsidP="009959E3">
      <w:r>
        <w:rPr>
          <w:lang w:eastAsia="zh-CN"/>
        </w:rPr>
        <w:t xml:space="preserve">Note: </w:t>
      </w:r>
      <w:r>
        <w:rPr>
          <w:rFonts w:hint="eastAsia"/>
          <w:lang w:eastAsia="zh-CN"/>
        </w:rPr>
        <w:t>H</w:t>
      </w:r>
      <w:r>
        <w:rPr>
          <w:lang w:eastAsia="zh-CN"/>
        </w:rPr>
        <w:t>ow Ambient IoT device performs energy</w:t>
      </w:r>
      <w:r w:rsidRPr="00B76878">
        <w:rPr>
          <w:lang w:eastAsia="zh-CN"/>
        </w:rPr>
        <w:t xml:space="preserve"> harvest</w:t>
      </w:r>
      <w:r>
        <w:rPr>
          <w:lang w:eastAsia="zh-CN"/>
        </w:rPr>
        <w:t>ing is</w:t>
      </w:r>
      <w:r w:rsidRPr="00B76878">
        <w:rPr>
          <w:lang w:eastAsia="zh-CN"/>
        </w:rPr>
        <w:t xml:space="preserve"> </w:t>
      </w:r>
      <w:r>
        <w:rPr>
          <w:lang w:eastAsia="zh-CN"/>
        </w:rPr>
        <w:t>out of</w:t>
      </w:r>
      <w:r w:rsidRPr="00B76878">
        <w:rPr>
          <w:lang w:eastAsia="zh-CN"/>
        </w:rPr>
        <w:t xml:space="preserve"> scope of th</w:t>
      </w:r>
      <w:r>
        <w:rPr>
          <w:lang w:eastAsia="zh-CN"/>
        </w:rPr>
        <w:t>is</w:t>
      </w:r>
      <w:r w:rsidRPr="00B76878">
        <w:rPr>
          <w:lang w:eastAsia="zh-CN"/>
        </w:rPr>
        <w:t xml:space="preserve"> </w:t>
      </w:r>
      <w:r>
        <w:rPr>
          <w:lang w:eastAsia="zh-CN"/>
        </w:rPr>
        <w:t>technical report</w:t>
      </w:r>
      <w:r w:rsidRPr="00B76878">
        <w:rPr>
          <w:lang w:eastAsia="zh-CN"/>
        </w:rPr>
        <w:t>.</w:t>
      </w:r>
    </w:p>
    <w:p w14:paraId="26A55B5D" w14:textId="77777777" w:rsidR="004C7AAE" w:rsidRPr="00235394" w:rsidRDefault="004C7AAE" w:rsidP="004C7AAE">
      <w:pPr>
        <w:pStyle w:val="Heading1"/>
      </w:pPr>
      <w:bookmarkStart w:id="9" w:name="_Toc144489141"/>
      <w:bookmarkStart w:id="10" w:name="_Toc154165959"/>
      <w:r w:rsidRPr="00235394">
        <w:t>2</w:t>
      </w:r>
      <w:r w:rsidRPr="00235394">
        <w:tab/>
        <w:t>References</w:t>
      </w:r>
      <w:bookmarkEnd w:id="9"/>
      <w:bookmarkEnd w:id="10"/>
    </w:p>
    <w:p w14:paraId="30AEBA21" w14:textId="77777777" w:rsidR="004C7AAE" w:rsidRPr="00235394" w:rsidRDefault="004C7AAE" w:rsidP="004C7AAE">
      <w:r w:rsidRPr="00235394">
        <w:t>The following documents contain provisions which, through reference in this text, constitute provisions of the present document.</w:t>
      </w:r>
    </w:p>
    <w:p w14:paraId="3A27586F" w14:textId="77777777" w:rsidR="004C7AAE" w:rsidRPr="004D3578" w:rsidRDefault="004C7AAE" w:rsidP="004C7AAE">
      <w:pPr>
        <w:pStyle w:val="B1"/>
      </w:pPr>
      <w:r>
        <w:t>-</w:t>
      </w:r>
      <w:r>
        <w:tab/>
      </w:r>
      <w:r w:rsidRPr="004D3578">
        <w:t>References are either specific (identified by date of publication, edition number, version number, etc.) or non</w:t>
      </w:r>
      <w:r w:rsidRPr="004D3578">
        <w:noBreakHyphen/>
        <w:t>specific.</w:t>
      </w:r>
    </w:p>
    <w:p w14:paraId="12786901" w14:textId="77777777" w:rsidR="004C7AAE" w:rsidRPr="004D3578" w:rsidRDefault="004C7AAE" w:rsidP="004C7AAE">
      <w:pPr>
        <w:pStyle w:val="B1"/>
      </w:pPr>
      <w:r>
        <w:t>-</w:t>
      </w:r>
      <w:r>
        <w:tab/>
      </w:r>
      <w:r w:rsidRPr="004D3578">
        <w:t>For a specific reference, subsequent revisions do not apply.</w:t>
      </w:r>
    </w:p>
    <w:p w14:paraId="3060F433" w14:textId="77777777" w:rsidR="004C7AAE" w:rsidRPr="004D3578" w:rsidRDefault="004C7AAE" w:rsidP="004C7AA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852225" w14:textId="77777777" w:rsidR="004C7AAE" w:rsidRDefault="004C7AAE" w:rsidP="004C7AAE">
      <w:pPr>
        <w:pStyle w:val="EX"/>
      </w:pPr>
      <w:r w:rsidRPr="00235394">
        <w:t>[1]</w:t>
      </w:r>
      <w:r w:rsidRPr="00235394">
        <w:tab/>
        <w:t>3GPP TR 21.905: "Vocabulary for 3GPP Specifications".</w:t>
      </w:r>
    </w:p>
    <w:p w14:paraId="187BA236" w14:textId="77777777" w:rsidR="00817B82" w:rsidRPr="006F5492" w:rsidRDefault="00817B82" w:rsidP="006F5492">
      <w:pPr>
        <w:pStyle w:val="EX"/>
      </w:pPr>
      <w:r w:rsidRPr="006F5492">
        <w:t xml:space="preserve">[2] </w:t>
      </w:r>
      <w:r w:rsidRPr="006F5492">
        <w:tab/>
        <w:t>International Energy Agency (IEA), "World Energy Outlook 2020". Available online: https://www.iea.org/reports/world-energy-outlook-2020</w:t>
      </w:r>
    </w:p>
    <w:p w14:paraId="5A0AB101" w14:textId="77777777" w:rsidR="00817B82" w:rsidRPr="006F5492" w:rsidRDefault="00817B82" w:rsidP="006F5492">
      <w:pPr>
        <w:pStyle w:val="EX"/>
      </w:pPr>
      <w:r w:rsidRPr="006F5492">
        <w:t xml:space="preserve">[3] </w:t>
      </w:r>
      <w:r w:rsidRPr="006F5492">
        <w:tab/>
        <w:t>Motlagh, N.H.; Mohammadrezaei, M.; Hunt, J.; Zakeri, B. "Internet of Things (IoT) and the Energy Sector." Energies 2020, 13, 494.</w:t>
      </w:r>
    </w:p>
    <w:p w14:paraId="673566D3" w14:textId="77777777" w:rsidR="00817B82" w:rsidRPr="006F5492" w:rsidRDefault="00817B82" w:rsidP="006F5492">
      <w:pPr>
        <w:pStyle w:val="EX"/>
      </w:pPr>
      <w:r w:rsidRPr="006F5492">
        <w:t xml:space="preserve">[4] </w:t>
      </w:r>
      <w:r w:rsidRPr="006F5492">
        <w:tab/>
        <w:t>Pereira F., Correia R., Carvalho N.B. "Passive Sensors for Long Duration Internet of Things Networks." Sensors 2017;17:2268. doi: 10.3390/s17102268.</w:t>
      </w:r>
    </w:p>
    <w:p w14:paraId="06B6A956" w14:textId="50BDD703" w:rsidR="00817B82" w:rsidRPr="006F5492" w:rsidRDefault="00817B82" w:rsidP="006F5492">
      <w:pPr>
        <w:pStyle w:val="EX"/>
      </w:pPr>
      <w:r w:rsidRPr="006F5492">
        <w:t xml:space="preserve">[5] </w:t>
      </w:r>
      <w:r w:rsidRPr="006F5492">
        <w:tab/>
      </w:r>
      <w:r w:rsidR="00445560" w:rsidRPr="006F5492">
        <w:rPr>
          <w:rFonts w:hint="eastAsia"/>
        </w:rPr>
        <w:t>E</w:t>
      </w:r>
      <w:r w:rsidR="00445560" w:rsidRPr="006F5492">
        <w:t xml:space="preserve">PC Tag Data Standard, version 2.0.0, available at </w:t>
      </w:r>
      <w:hyperlink r:id="rId11" w:history="1">
        <w:r w:rsidR="00445560" w:rsidRPr="006F5492">
          <w:t>https://ref.gs1.org/standards/tds/2.0.0/</w:t>
        </w:r>
      </w:hyperlink>
    </w:p>
    <w:p w14:paraId="288B054F" w14:textId="77777777" w:rsidR="00817B82" w:rsidRPr="006F5492" w:rsidRDefault="00817B82" w:rsidP="006F5492">
      <w:pPr>
        <w:pStyle w:val="EX"/>
      </w:pPr>
      <w:r w:rsidRPr="006F5492">
        <w:t>[6]</w:t>
      </w:r>
      <w:r w:rsidRPr="006F5492">
        <w:tab/>
        <w:t>3GPP TS 22.368: "Service requirements for Machine-Type Communications (MTC)".</w:t>
      </w:r>
    </w:p>
    <w:p w14:paraId="785782F5" w14:textId="77777777" w:rsidR="00817B82" w:rsidRPr="006F5492" w:rsidRDefault="00817B82" w:rsidP="006F5492">
      <w:pPr>
        <w:pStyle w:val="EX"/>
      </w:pPr>
      <w:r w:rsidRPr="006F5492">
        <w:lastRenderedPageBreak/>
        <w:t>[7]</w:t>
      </w:r>
      <w:r w:rsidRPr="006F5492">
        <w:tab/>
        <w:t>3GPP TS 22.278: "Service requirements for the Evolved Packet System (EPS)".</w:t>
      </w:r>
    </w:p>
    <w:p w14:paraId="5047FA59" w14:textId="77777777" w:rsidR="00817B82" w:rsidRPr="006F5492" w:rsidRDefault="00817B82" w:rsidP="006F5492">
      <w:pPr>
        <w:pStyle w:val="EX"/>
      </w:pPr>
      <w:r w:rsidRPr="006F5492">
        <w:t>[8]</w:t>
      </w:r>
      <w:r w:rsidRPr="006F5492">
        <w:tab/>
        <w:t>3GPP TS 22.261: "Service requirements for the 5G system".</w:t>
      </w:r>
    </w:p>
    <w:p w14:paraId="745C0038" w14:textId="77777777" w:rsidR="00991A0E" w:rsidRPr="006F5492" w:rsidRDefault="00991A0E" w:rsidP="006F5492">
      <w:pPr>
        <w:pStyle w:val="EX"/>
      </w:pPr>
      <w:r w:rsidRPr="006F5492">
        <w:t>[</w:t>
      </w:r>
      <w:r w:rsidR="00E205F1" w:rsidRPr="006F5492">
        <w:t>9</w:t>
      </w:r>
      <w:r w:rsidRPr="006F5492">
        <w:t>]</w:t>
      </w:r>
      <w:r w:rsidRPr="006F5492">
        <w:tab/>
        <w:t>3GPP TS 22.011: “Service accessibility”.</w:t>
      </w:r>
    </w:p>
    <w:p w14:paraId="08816706" w14:textId="77777777" w:rsidR="00991A0E" w:rsidRPr="006F5492" w:rsidRDefault="00991A0E" w:rsidP="006F5492">
      <w:pPr>
        <w:pStyle w:val="EX"/>
      </w:pPr>
      <w:r w:rsidRPr="006F5492">
        <w:t>[</w:t>
      </w:r>
      <w:r w:rsidR="00E205F1" w:rsidRPr="006F5492">
        <w:t>10</w:t>
      </w:r>
      <w:r w:rsidRPr="006F5492">
        <w:t>]</w:t>
      </w:r>
      <w:r w:rsidRPr="006F5492">
        <w:tab/>
        <w:t>5G for smart manufacturing: https://www.gsma.com/iot/wp-content/uploads/2020/04/2020-04_GSMA_SmartManufacturing_Insights_On_How_5G_IoT_Can_Transform_Industry.pdf</w:t>
      </w:r>
    </w:p>
    <w:p w14:paraId="6759FC43" w14:textId="7ECF9395" w:rsidR="00991A0E" w:rsidRPr="006F5492" w:rsidRDefault="00991A0E" w:rsidP="006F5492">
      <w:pPr>
        <w:pStyle w:val="EX"/>
      </w:pPr>
      <w:r w:rsidRPr="006F5492">
        <w:t>[</w:t>
      </w:r>
      <w:r w:rsidR="00E205F1" w:rsidRPr="006F5492">
        <w:t>11</w:t>
      </w:r>
      <w:r w:rsidRPr="006F5492">
        <w:t xml:space="preserve">] </w:t>
      </w:r>
      <w:r w:rsidRPr="006F5492">
        <w:tab/>
      </w:r>
      <w:r w:rsidR="00020D12" w:rsidRPr="00020D12">
        <w:t>https://forcetechnology.com/en/articles/batteryless-electronics-energy-harvesting</w:t>
      </w:r>
    </w:p>
    <w:p w14:paraId="022F8131" w14:textId="77777777" w:rsidR="006A6E07" w:rsidRPr="009F77B6" w:rsidRDefault="006A6E07" w:rsidP="006F5492">
      <w:pPr>
        <w:pStyle w:val="EX"/>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737BE906" w14:textId="77777777" w:rsidR="006A6E07" w:rsidRDefault="006A6E07" w:rsidP="006F5492">
      <w:pPr>
        <w:pStyle w:val="EX"/>
      </w:pPr>
      <w:r>
        <w:t>[13]</w:t>
      </w:r>
      <w:r w:rsidRPr="0066320E">
        <w:t xml:space="preserve"> </w:t>
      </w:r>
      <w:r>
        <w:tab/>
      </w:r>
      <w:r w:rsidRPr="0066320E">
        <w:t>P. D. Hung et al., "A Self-Powered Wireless Gas Sensor Node Based on Photovoltaic Energy Harvesting," 2021 Symposium on VLSI Circuits, 2021</w:t>
      </w:r>
      <w:r>
        <w:t>.</w:t>
      </w:r>
    </w:p>
    <w:p w14:paraId="73A77C2C" w14:textId="77777777" w:rsidR="009D36C1" w:rsidRDefault="00EE7AF9" w:rsidP="00EE7AF9">
      <w:pPr>
        <w:pStyle w:val="EX"/>
      </w:pPr>
      <w:r>
        <w:rPr>
          <w:rFonts w:hint="eastAsia"/>
        </w:rPr>
        <w:t>[</w:t>
      </w:r>
      <w:r>
        <w:t>14]</w:t>
      </w:r>
      <w:r w:rsidRPr="0066320E">
        <w:t xml:space="preserve"> </w:t>
      </w:r>
      <w:r>
        <w:tab/>
        <w:t>GS1: "</w:t>
      </w:r>
      <w:r w:rsidRPr="006F5492">
        <w:rPr>
          <w:rFonts w:hint="eastAsia"/>
        </w:rPr>
        <w:t xml:space="preserve">EPC Radio-Frequency Identity Protocols </w:t>
      </w:r>
      <w:r w:rsidRPr="006F5492">
        <w:t>Generation-2 UHF RFID Standard</w:t>
      </w:r>
      <w:r w:rsidRPr="006F5492">
        <w:rPr>
          <w:rFonts w:hint="eastAsia"/>
        </w:rPr>
        <w:t xml:space="preserve"> (Release 2.1)</w:t>
      </w:r>
      <w:r>
        <w:t xml:space="preserve"> "</w:t>
      </w:r>
    </w:p>
    <w:p w14:paraId="7B53919A" w14:textId="6657C8B3" w:rsidR="009D36C1" w:rsidRPr="00020D12" w:rsidRDefault="009D36C1" w:rsidP="006F5492">
      <w:pPr>
        <w:pStyle w:val="EX"/>
        <w:rPr>
          <w:lang w:val="es-ES"/>
        </w:rPr>
      </w:pPr>
      <w:r w:rsidRPr="00020D12">
        <w:rPr>
          <w:lang w:val="es-ES"/>
        </w:rPr>
        <w:t>[15]</w:t>
      </w:r>
      <w:r w:rsidR="006F5492" w:rsidRPr="00020D12">
        <w:rPr>
          <w:lang w:val="es-ES"/>
        </w:rPr>
        <w:tab/>
      </w:r>
      <w:r w:rsidR="0048155B" w:rsidRPr="00020D12">
        <w:rPr>
          <w:rFonts w:hint="eastAsia"/>
          <w:lang w:val="es-ES"/>
        </w:rPr>
        <w:t>Vo</w:t>
      </w:r>
      <w:r w:rsidR="0048155B" w:rsidRPr="00020D12">
        <w:rPr>
          <w:lang w:val="es-ES"/>
        </w:rPr>
        <w:t>id</w:t>
      </w:r>
    </w:p>
    <w:p w14:paraId="5005B742" w14:textId="77777777" w:rsidR="00381237" w:rsidRPr="006F5492" w:rsidRDefault="00381237" w:rsidP="006F5492">
      <w:pPr>
        <w:pStyle w:val="EX"/>
      </w:pPr>
      <w:bookmarkStart w:id="11" w:name="_Ref115060096"/>
      <w:r w:rsidRPr="00020D12">
        <w:rPr>
          <w:lang w:val="es-ES"/>
        </w:rPr>
        <w:t>[1</w:t>
      </w:r>
      <w:r w:rsidR="002B40C4" w:rsidRPr="00020D12">
        <w:rPr>
          <w:lang w:val="es-ES"/>
        </w:rPr>
        <w:t>6</w:t>
      </w:r>
      <w:r w:rsidRPr="00020D12">
        <w:rPr>
          <w:lang w:val="es-ES"/>
        </w:rPr>
        <w:t xml:space="preserve">] </w:t>
      </w:r>
      <w:r w:rsidRPr="00020D12">
        <w:rPr>
          <w:lang w:val="es-ES"/>
        </w:rPr>
        <w:tab/>
        <w:t xml:space="preserve">Noghabaei S M, Radin R L, Savaria Y, et al. </w:t>
      </w:r>
      <w:r w:rsidRPr="006F5492">
        <w:t>A high-efficiency ultra-low-power CMOS rectifier for RF energy harvesting applications[C]//2018 IEEE International Symposium on Circuits and Systems (ISCAS). IEEE, 2018: 1-4</w:t>
      </w:r>
      <w:bookmarkEnd w:id="11"/>
    </w:p>
    <w:p w14:paraId="065431A0" w14:textId="77777777" w:rsidR="00381237" w:rsidRPr="006F5492" w:rsidRDefault="00381237" w:rsidP="00381237">
      <w:pPr>
        <w:pStyle w:val="EX"/>
      </w:pPr>
      <w:bookmarkStart w:id="12" w:name="_Ref115060099"/>
      <w:r w:rsidRPr="006F5492">
        <w:t>[</w:t>
      </w:r>
      <w:r w:rsidR="002B40C4" w:rsidRPr="006F5492">
        <w:t>17</w:t>
      </w:r>
      <w:r w:rsidRPr="006F5492">
        <w:t xml:space="preserve">] </w:t>
      </w:r>
      <w:r w:rsidRPr="006F5492">
        <w:tab/>
        <w:t>Wu Z, Zhao Y, Sun Y, et al. A Self-Bias Rectifier with 27.6% PCE at-30dBm for RF Energy Harvesting[C]//2021 IEEE International Symposium on Circuits and Systems (ISCAS). IEEE, 2021: 1-5.</w:t>
      </w:r>
      <w:bookmarkEnd w:id="12"/>
    </w:p>
    <w:p w14:paraId="67008803" w14:textId="77777777" w:rsidR="00381237" w:rsidRPr="006F5492" w:rsidRDefault="00381237" w:rsidP="00381237">
      <w:pPr>
        <w:pStyle w:val="EX"/>
      </w:pPr>
      <w:bookmarkStart w:id="13" w:name="_Ref115085355"/>
      <w:r w:rsidRPr="006F5492">
        <w:t>[</w:t>
      </w:r>
      <w:r w:rsidR="002B40C4" w:rsidRPr="006F5492">
        <w:t>18</w:t>
      </w:r>
      <w:r w:rsidRPr="006F5492">
        <w:t xml:space="preserve">] </w:t>
      </w:r>
      <w:r w:rsidRPr="006F5492">
        <w:tab/>
        <w:t>Valenta C R, Durgin G D. Harvesting wireless power: Survey of energy-harvester conversion efficiency in far-field, wireless power transfer systems[J]. IEEE Mi crowave Magazine, 2014, 15(4): 108-120.</w:t>
      </w:r>
      <w:bookmarkEnd w:id="13"/>
    </w:p>
    <w:p w14:paraId="1A6EC078" w14:textId="77777777" w:rsidR="00381237" w:rsidRPr="006F5492" w:rsidRDefault="00381237" w:rsidP="00381237">
      <w:pPr>
        <w:pStyle w:val="EX"/>
      </w:pPr>
      <w:bookmarkStart w:id="14" w:name="_Ref115060157"/>
      <w:r w:rsidRPr="006F5492">
        <w:t>[</w:t>
      </w:r>
      <w:r w:rsidR="002B40C4" w:rsidRPr="006F5492">
        <w:t>18</w:t>
      </w:r>
      <w:r w:rsidRPr="006F5492">
        <w:t xml:space="preserve">] </w:t>
      </w:r>
      <w:r w:rsidRPr="006F5492">
        <w:tab/>
        <w:t>Kim S, Vyas R, Bito J, et al. Ambient RF energy-harvesting technologies for self-sustainable standalone wireless sensor platforms[J]. Proceedings of the IEEE, 2014, 102(11): 1649-1666.</w:t>
      </w:r>
      <w:bookmarkStart w:id="15" w:name="_Ref115060186"/>
      <w:bookmarkEnd w:id="14"/>
    </w:p>
    <w:p w14:paraId="25DA8C38" w14:textId="77777777" w:rsidR="00381237" w:rsidRPr="006F5492" w:rsidRDefault="00381237" w:rsidP="00381237">
      <w:pPr>
        <w:pStyle w:val="EX"/>
      </w:pPr>
      <w:bookmarkStart w:id="16" w:name="_Ref115085480"/>
      <w:r w:rsidRPr="006F5492">
        <w:t>[</w:t>
      </w:r>
      <w:r w:rsidR="002B40C4" w:rsidRPr="006F5492">
        <w:t>20</w:t>
      </w:r>
      <w:r w:rsidRPr="006F5492">
        <w:t xml:space="preserve">] </w:t>
      </w:r>
      <w:r w:rsidRPr="006F5492">
        <w:tab/>
      </w:r>
      <w:r w:rsidRPr="006F5492">
        <w:rPr>
          <w:rFonts w:hint="eastAsia"/>
        </w:rPr>
        <w:t>Green M, Dunlop E, Hohl‐Ebinger J, et al. Solar cell efficiency tables (version 57)[J]. Progress in photovoltaics: research and applications, 2021, 29(1): 3-15.</w:t>
      </w:r>
      <w:bookmarkEnd w:id="15"/>
      <w:bookmarkEnd w:id="16"/>
    </w:p>
    <w:p w14:paraId="4C4204E7" w14:textId="77777777" w:rsidR="00381237" w:rsidRPr="006F5492" w:rsidRDefault="00381237" w:rsidP="00381237">
      <w:pPr>
        <w:pStyle w:val="EX"/>
      </w:pPr>
      <w:r w:rsidRPr="006F5492">
        <w:t>[</w:t>
      </w:r>
      <w:r w:rsidR="002B40C4" w:rsidRPr="006F5492">
        <w:t>21</w:t>
      </w:r>
      <w:r w:rsidRPr="006F5492">
        <w:t xml:space="preserve">] </w:t>
      </w:r>
      <w:r w:rsidRPr="006F5492">
        <w:tab/>
        <w:t>Mishu M K, Rokonuzzaman M, Pasupuleti J, et al. An adaptive TE-PV hybrid energy harvesting system for self-powered iot sensor applications[J]. Sensors, 2021, 21(8): 2604.</w:t>
      </w:r>
    </w:p>
    <w:p w14:paraId="1BC2F37A" w14:textId="77777777" w:rsidR="00381237" w:rsidRPr="006F5492" w:rsidRDefault="00381237" w:rsidP="00381237">
      <w:pPr>
        <w:pStyle w:val="EX"/>
      </w:pPr>
      <w:bookmarkStart w:id="17" w:name="_Ref115060201"/>
      <w:r w:rsidRPr="006F5492">
        <w:t>[</w:t>
      </w:r>
      <w:r w:rsidR="002B40C4" w:rsidRPr="006F5492">
        <w:t>22</w:t>
      </w:r>
      <w:r w:rsidRPr="006F5492">
        <w:t>]</w:t>
      </w:r>
      <w:r w:rsidRPr="006F5492">
        <w:tab/>
        <w:t>Prauzek M, Konecny J, Borova M, et al. Energy harvesting sources, storage devices and system topologies for environmental wireless sensor networks: A review[J]. Sensors, 2018, 18(8): 2446.</w:t>
      </w:r>
      <w:bookmarkEnd w:id="17"/>
    </w:p>
    <w:p w14:paraId="210355D4" w14:textId="77777777" w:rsidR="00381237" w:rsidRPr="006F5492" w:rsidRDefault="00381237" w:rsidP="00381237">
      <w:pPr>
        <w:pStyle w:val="EX"/>
      </w:pPr>
      <w:bookmarkStart w:id="18" w:name="_Ref115060262"/>
      <w:r w:rsidRPr="006F5492">
        <w:t>[</w:t>
      </w:r>
      <w:r w:rsidR="002B40C4" w:rsidRPr="006F5492">
        <w:t>23</w:t>
      </w:r>
      <w:r w:rsidRPr="006F5492">
        <w:t xml:space="preserve">] </w:t>
      </w:r>
      <w:r w:rsidRPr="006F5492">
        <w:tab/>
        <w:t>Kim S, Vyas R, Bito J, et al. Ambient RF energy-harvesting technologies for self-sustainable standalone wireless sensor platforms[J]. Proceedings of the IEEE, 2014, 102(11): 1649-1666.</w:t>
      </w:r>
      <w:bookmarkEnd w:id="18"/>
    </w:p>
    <w:p w14:paraId="18007CEF" w14:textId="77777777" w:rsidR="00381237" w:rsidRPr="006F5492" w:rsidRDefault="00381237" w:rsidP="006F5492">
      <w:pPr>
        <w:pStyle w:val="EX"/>
      </w:pPr>
      <w:r w:rsidRPr="006F5492">
        <w:t>[</w:t>
      </w:r>
      <w:r w:rsidR="002B40C4" w:rsidRPr="006F5492">
        <w:t>24</w:t>
      </w:r>
      <w:r w:rsidRPr="006F5492">
        <w:t xml:space="preserve">] </w:t>
      </w:r>
      <w:r w:rsidRPr="006F5492">
        <w:tab/>
        <w:t>H. S. Kim, J. -H. Kim, and J. Kim, ‘‘A review of piezoelectric energy harvesting based on vibration,’’ Int. J. Precision Eng. Manuf., vol. 12, no. 6, pp. 1129–1141, Dec. 2011.</w:t>
      </w:r>
    </w:p>
    <w:p w14:paraId="65C5AB46" w14:textId="77777777" w:rsidR="00EE7AF9" w:rsidRPr="00D2542F" w:rsidRDefault="00381237" w:rsidP="00381237">
      <w:pPr>
        <w:pStyle w:val="EX"/>
      </w:pPr>
      <w:r w:rsidRPr="006F5492">
        <w:t>[</w:t>
      </w:r>
      <w:r w:rsidR="002B40C4" w:rsidRPr="006F5492">
        <w:t>25</w:t>
      </w:r>
      <w:r w:rsidRPr="006F5492">
        <w:t xml:space="preserve">] </w:t>
      </w:r>
      <w:r w:rsidRPr="006F5492">
        <w:tab/>
        <w:t>Hoang T, Ferin G, Bantignies C, et al. Aging assessment of piezoelectric energy harvester using electrical loads[C]//Journal of Physics: Conference Series. IOP Publishing, 2019, 1407(1): 012078.</w:t>
      </w:r>
      <w:r w:rsidR="00EE7AF9" w:rsidRPr="006F5492" w:rsidDel="00D2542F">
        <w:rPr>
          <w:rFonts w:hint="eastAsia"/>
        </w:rPr>
        <w:t xml:space="preserve"> </w:t>
      </w:r>
    </w:p>
    <w:p w14:paraId="6B487D16" w14:textId="77777777" w:rsidR="00375D0F" w:rsidRPr="006F5492" w:rsidRDefault="00375D0F" w:rsidP="006F5492">
      <w:pPr>
        <w:pStyle w:val="EX"/>
      </w:pPr>
      <w:r w:rsidRPr="006F5492">
        <w:t xml:space="preserve">[26] </w:t>
      </w:r>
      <w:r w:rsidRPr="006F5492">
        <w:tab/>
        <w:t>https://www.usda.gov/foodwaste/faqs</w:t>
      </w:r>
    </w:p>
    <w:p w14:paraId="56F39AF8" w14:textId="77777777" w:rsidR="00375D0F" w:rsidRPr="006F5492" w:rsidRDefault="00375D0F" w:rsidP="006F5492">
      <w:pPr>
        <w:pStyle w:val="EX"/>
      </w:pPr>
      <w:r w:rsidRPr="006F5492">
        <w:t xml:space="preserve">[27] </w:t>
      </w:r>
      <w:r w:rsidRPr="006F5492">
        <w:tab/>
        <w:t>https://www.fda.gov/food/new-era-smarter-food-safety#:~:text=Welcome%20to%20the%20New%20Era,reducing%20the%20number%20of%20illnesses</w:t>
      </w:r>
    </w:p>
    <w:p w14:paraId="5A8CFE2C" w14:textId="77777777" w:rsidR="00375D0F" w:rsidRPr="006F5492" w:rsidRDefault="00375D0F" w:rsidP="006F5492">
      <w:pPr>
        <w:pStyle w:val="EX"/>
      </w:pPr>
      <w:r w:rsidRPr="006F5492">
        <w:t xml:space="preserve">[28] </w:t>
      </w:r>
      <w:r w:rsidRPr="006F5492">
        <w:tab/>
        <w:t>Alam AU, Rathi P, Beshai H, Sarabha GK, Deen MJ. Fruit Quality Monitoring with Smart Packaging. Sensors (Basel). 2021 Feb 22;21(4):1509. doi: 10.3390/s21041509. PMID: 33671571; PMCID: PMC7926787.</w:t>
      </w:r>
    </w:p>
    <w:p w14:paraId="6DFFD545" w14:textId="77777777" w:rsidR="00167341" w:rsidRPr="006F5492" w:rsidRDefault="00375D0F" w:rsidP="006F5492">
      <w:pPr>
        <w:pStyle w:val="EX"/>
      </w:pPr>
      <w:r w:rsidRPr="006F5492">
        <w:lastRenderedPageBreak/>
        <w:t xml:space="preserve">[29] </w:t>
      </w:r>
      <w:r w:rsidRPr="006F5492">
        <w:tab/>
        <w:t>Taoukis, Petros &amp; Nychas, George-John. (2000). Use of time-temperature integrators and predictive modeling for shelf life control of chilled fish under dynamic storage conditions. International journal of food microbiology. 53. 21-31. 10.1016/S0168-1605(99)00142-7.</w:t>
      </w:r>
    </w:p>
    <w:p w14:paraId="0AA59881" w14:textId="77777777" w:rsidR="00167341" w:rsidRPr="006F5492" w:rsidRDefault="00167341" w:rsidP="006F5492">
      <w:pPr>
        <w:pStyle w:val="EX"/>
      </w:pPr>
      <w:r w:rsidRPr="00187132">
        <w:t>[</w:t>
      </w:r>
      <w:r w:rsidR="000626DD">
        <w:t>30</w:t>
      </w:r>
      <w:r w:rsidRPr="00187132">
        <w:t>]</w:t>
      </w:r>
      <w:r w:rsidRPr="006F5492">
        <w:t xml:space="preserve"> </w:t>
      </w:r>
      <w:r w:rsidRPr="006F5492">
        <w:tab/>
        <w:t>Mishu, M.K., Rokonuzzaman, M., Pasupuleti, J., Shakeri, M., Rahman, K.S., Hamid, F.A., Tiong, S.K. and Amin, N., 2020. Prospective efficient ambient energy harvesting sources for iot-equipped sensor applications. Electronics, 9(9), p.1345.</w:t>
      </w:r>
    </w:p>
    <w:p w14:paraId="0DD837A7" w14:textId="77777777" w:rsidR="00167341" w:rsidRPr="006F5492" w:rsidRDefault="00167341" w:rsidP="006F5492">
      <w:pPr>
        <w:pStyle w:val="EX"/>
      </w:pPr>
      <w:r w:rsidRPr="006F5492">
        <w:t>[</w:t>
      </w:r>
      <w:r w:rsidR="000626DD" w:rsidRPr="006F5492">
        <w:t>31</w:t>
      </w:r>
      <w:r w:rsidRPr="006F5492">
        <w:t xml:space="preserve">] </w:t>
      </w:r>
      <w:r w:rsidR="00705A15" w:rsidRPr="006F5492">
        <w:tab/>
      </w:r>
      <w:r w:rsidRPr="006F5492">
        <w:t>Bagchi, S., Abdelzaher, T.F., Govindan, R., Shenoy, P., Atrey, A., Ghosh, P. and Xu, R., 2020. New frontiers in IoT: Networking, systems, reliability, and security challenges. IEEE Internet of Things Journal, 7(12), pp.11330-11346.</w:t>
      </w:r>
    </w:p>
    <w:p w14:paraId="3ADBAA48" w14:textId="77777777" w:rsidR="00167341" w:rsidRPr="006F5492" w:rsidRDefault="00167341" w:rsidP="006F5492">
      <w:pPr>
        <w:pStyle w:val="EX"/>
      </w:pPr>
      <w:r w:rsidRPr="006F5492">
        <w:t>[</w:t>
      </w:r>
      <w:r w:rsidR="000626DD" w:rsidRPr="006F5492">
        <w:t>32</w:t>
      </w:r>
      <w:r w:rsidRPr="006F5492">
        <w:t xml:space="preserve">] </w:t>
      </w:r>
      <w:r w:rsidR="00705A15" w:rsidRPr="006F5492">
        <w:tab/>
      </w:r>
      <w:r w:rsidRPr="006F5492">
        <w:t>O’Neill, V. and Soh, B., 2022. Improving Fault Tolerance and Reliability of Heterogeneous Multi-Agent IoT Systems Using Intelligence Transfer. Electronics, 11(17), p.2724.</w:t>
      </w:r>
    </w:p>
    <w:p w14:paraId="182050DE" w14:textId="77777777" w:rsidR="00167341" w:rsidRPr="006F5492" w:rsidRDefault="00167341" w:rsidP="006F5492">
      <w:pPr>
        <w:pStyle w:val="EX"/>
      </w:pPr>
      <w:r w:rsidRPr="006F5492">
        <w:t>[</w:t>
      </w:r>
      <w:r w:rsidR="000626DD" w:rsidRPr="006F5492">
        <w:t>33</w:t>
      </w:r>
      <w:r w:rsidRPr="006F5492">
        <w:t xml:space="preserve">] </w:t>
      </w:r>
      <w:r w:rsidR="00705A15" w:rsidRPr="006F5492">
        <w:tab/>
      </w:r>
      <w:r w:rsidRPr="006F5492">
        <w:t>Katanbaf, M., Jain, V. and Smith, J.R., 2020. Relacks: Reliable backscatter communication in indoor environments. Proceedings of the ACM on Interactive, Mobile, Wearable and Ubiquitous Technologies, 4(2), pp.1-24.</w:t>
      </w:r>
    </w:p>
    <w:p w14:paraId="2ACB1DC8" w14:textId="5DFEE82A" w:rsidR="00167341" w:rsidRPr="006F5492" w:rsidRDefault="00167341" w:rsidP="006F5492">
      <w:pPr>
        <w:pStyle w:val="EX"/>
      </w:pPr>
      <w:r w:rsidRPr="006F5492">
        <w:t>[</w:t>
      </w:r>
      <w:r w:rsidR="000626DD" w:rsidRPr="006F5492">
        <w:t>34</w:t>
      </w:r>
      <w:r w:rsidRPr="006F5492">
        <w:t xml:space="preserve">] </w:t>
      </w:r>
      <w:r w:rsidR="00705A15" w:rsidRPr="006F5492">
        <w:tab/>
      </w:r>
      <w:r w:rsidRPr="006F5492">
        <w:t xml:space="preserve">3GPP TR 23.501 release-17 - </w:t>
      </w:r>
      <w:hyperlink r:id="rId12" w:history="1">
        <w:r w:rsidRPr="006F5492">
          <w:t>https://www.3gpp.org/ftp/Specs/archive/23_series/23.501/23501-h50.zip</w:t>
        </w:r>
      </w:hyperlink>
    </w:p>
    <w:p w14:paraId="4D423FEC" w14:textId="63CEB1A0" w:rsidR="00167341" w:rsidRPr="006F5492" w:rsidRDefault="00167341" w:rsidP="006F5492">
      <w:pPr>
        <w:pStyle w:val="EX"/>
      </w:pPr>
      <w:r w:rsidRPr="006F5492">
        <w:t>[</w:t>
      </w:r>
      <w:r w:rsidR="000626DD" w:rsidRPr="006F5492">
        <w:t>35</w:t>
      </w:r>
      <w:r w:rsidRPr="006F5492">
        <w:t xml:space="preserve">] </w:t>
      </w:r>
      <w:r w:rsidR="00705A15" w:rsidRPr="006F5492">
        <w:tab/>
      </w:r>
      <w:r w:rsidRPr="006F5492">
        <w:t xml:space="preserve">3GPP TR 38.300 release-17 - </w:t>
      </w:r>
      <w:hyperlink r:id="rId13" w:history="1">
        <w:r w:rsidRPr="006F5492">
          <w:t>https://www.3gpp.org/ftp/Specs/archive/38_series/38.300/38300-h10.zip</w:t>
        </w:r>
      </w:hyperlink>
    </w:p>
    <w:p w14:paraId="019B1868" w14:textId="75F6DD16" w:rsidR="00705A15" w:rsidRPr="006F5492" w:rsidRDefault="00167341" w:rsidP="006F5492">
      <w:pPr>
        <w:pStyle w:val="EX"/>
      </w:pPr>
      <w:r w:rsidRPr="006F5492">
        <w:t>[</w:t>
      </w:r>
      <w:r w:rsidR="000626DD" w:rsidRPr="006F5492">
        <w:t>36</w:t>
      </w:r>
      <w:r w:rsidRPr="006F5492">
        <w:t>]</w:t>
      </w:r>
      <w:r w:rsidR="00705A15" w:rsidRPr="006F5492">
        <w:t xml:space="preserve"> </w:t>
      </w:r>
      <w:r w:rsidR="00705A15" w:rsidRPr="006F5492">
        <w:tab/>
      </w:r>
      <w:hyperlink r:id="rId14" w:history="1">
        <w:r w:rsidR="00705A15" w:rsidRPr="006F5492">
          <w:t>https://www.mokosmart.com/use-iot-fire-detector-sensor/</w:t>
        </w:r>
      </w:hyperlink>
      <w:r w:rsidR="00705A15" w:rsidRPr="006F5492">
        <w:t xml:space="preserve"> </w:t>
      </w:r>
    </w:p>
    <w:p w14:paraId="3603EED3" w14:textId="1D13BE9F" w:rsidR="00705A15" w:rsidRPr="006F5492" w:rsidRDefault="00DD54CB" w:rsidP="006F5492">
      <w:pPr>
        <w:pStyle w:val="EX"/>
      </w:pPr>
      <w:r w:rsidRPr="006F5492">
        <w:t>[37]</w:t>
      </w:r>
      <w:r w:rsidR="006F5492">
        <w:tab/>
      </w:r>
      <w:hyperlink r:id="rId15" w:history="1">
        <w:r w:rsidRPr="006F5492">
          <w:t>https://www.5gamericas.org/wpcontent/uploads/2019/07/5G_Americas_URLLLC_White_</w:t>
        </w:r>
        <w:r w:rsidR="006F5492">
          <w:t>P</w:t>
        </w:r>
        <w:r w:rsidRPr="006F5492">
          <w:t>aper_</w:t>
        </w:r>
      </w:hyperlink>
      <w:r w:rsidR="00705A15" w:rsidRPr="006F5492">
        <w:t>Final__updateJW.pdf</w:t>
      </w:r>
    </w:p>
    <w:p w14:paraId="4FEDF277" w14:textId="105E69FA" w:rsidR="00167341" w:rsidRPr="006F5492" w:rsidRDefault="00167341" w:rsidP="006F5492">
      <w:pPr>
        <w:pStyle w:val="EX"/>
      </w:pPr>
      <w:r w:rsidRPr="006F5492">
        <w:t>[</w:t>
      </w:r>
      <w:r w:rsidR="000626DD" w:rsidRPr="006F5492">
        <w:t>38</w:t>
      </w:r>
      <w:r w:rsidRPr="006F5492">
        <w:t xml:space="preserve">] </w:t>
      </w:r>
      <w:r w:rsidR="00705A15" w:rsidRPr="006F5492">
        <w:tab/>
      </w:r>
      <w:r w:rsidRPr="006F5492">
        <w:t xml:space="preserve">TS 22.261 </w:t>
      </w:r>
      <w:hyperlink r:id="rId16" w:history="1">
        <w:r w:rsidRPr="006F5492">
          <w:t>https://www.3gpp.org/ftp/Specs/archive/22_series/22.261/22261-j00.zip</w:t>
        </w:r>
      </w:hyperlink>
    </w:p>
    <w:p w14:paraId="767B8E0D" w14:textId="434AB76B" w:rsidR="0079503C" w:rsidRPr="006F5492" w:rsidRDefault="0079503C" w:rsidP="006F5492">
      <w:pPr>
        <w:pStyle w:val="EX"/>
      </w:pPr>
      <w:r w:rsidRPr="006F5492">
        <w:t xml:space="preserve">[39] </w:t>
      </w:r>
      <w:r w:rsidRPr="006F5492">
        <w:tab/>
        <w:t>TR 22.866: "enhanced Relays for Energy Efficiency and Extensive Coverage".</w:t>
      </w:r>
    </w:p>
    <w:p w14:paraId="58E13827" w14:textId="7E0D962D" w:rsidR="0079503C" w:rsidRPr="006F5492" w:rsidRDefault="00E57137" w:rsidP="006F5492">
      <w:pPr>
        <w:pStyle w:val="EX"/>
      </w:pPr>
      <w:r w:rsidRPr="006F5492">
        <w:t>[40]</w:t>
      </w:r>
      <w:r w:rsidR="0079503C" w:rsidRPr="006F5492">
        <w:t xml:space="preserve"> </w:t>
      </w:r>
      <w:r w:rsidR="0079503C" w:rsidRPr="006F5492">
        <w:tab/>
        <w:t>Global RFID Sensor Market - Global Industry Analysis, Size, Share, Growth, Trends</w:t>
      </w:r>
      <w:r w:rsidR="00F152C6" w:rsidRPr="006F5492">
        <w:t xml:space="preserve"> </w:t>
      </w:r>
      <w:r w:rsidR="0079503C" w:rsidRPr="006F5492">
        <w:t>and Forecast 2021-2031, Transparency Market Research, June 2021</w:t>
      </w:r>
    </w:p>
    <w:p w14:paraId="65A06BDE" w14:textId="5557EF94" w:rsidR="0079503C" w:rsidRPr="00DF39ED" w:rsidRDefault="00E57137" w:rsidP="006F5492">
      <w:pPr>
        <w:pStyle w:val="EX"/>
      </w:pPr>
      <w:r w:rsidRPr="006F5492">
        <w:t>[41]</w:t>
      </w:r>
      <w:r w:rsidR="0079503C" w:rsidRPr="006F5492">
        <w:tab/>
      </w:r>
      <w:r w:rsidR="0079503C" w:rsidRPr="009E3970">
        <w:t>Sensors: Technologies and Global Markets (</w:t>
      </w:r>
      <w:hyperlink r:id="rId17" w:history="1">
        <w:r w:rsidR="006F5492" w:rsidRPr="008373F5">
          <w:rPr>
            <w:rStyle w:val="Hyperlink"/>
          </w:rPr>
          <w:t>https://www.bccresearch.com/market-research/instrumentation-and-sensors/sensors-technologies-markets-report.html),BCC</w:t>
        </w:r>
      </w:hyperlink>
      <w:r w:rsidR="0079503C" w:rsidRPr="009E3970">
        <w:t>Research</w:t>
      </w:r>
    </w:p>
    <w:p w14:paraId="66524786" w14:textId="79896393" w:rsidR="0079503C" w:rsidRPr="006F5492" w:rsidRDefault="00E57137" w:rsidP="006F5492">
      <w:pPr>
        <w:pStyle w:val="EX"/>
      </w:pPr>
      <w:r w:rsidRPr="006F5492">
        <w:t>[42]</w:t>
      </w:r>
      <w:r w:rsidR="0079503C" w:rsidRPr="006F5492">
        <w:tab/>
        <w:t>Berckmans, D. Precision livestock farming technologies for welfare management in</w:t>
      </w:r>
      <w:r w:rsidR="00F152C6" w:rsidRPr="006F5492">
        <w:t xml:space="preserve"> </w:t>
      </w:r>
      <w:r w:rsidR="0079503C" w:rsidRPr="006F5492">
        <w:t>intensive livestock systems. Rev. Sci. Tech. Off. Int. Epiz. 2014, 33, 189–196.</w:t>
      </w:r>
    </w:p>
    <w:p w14:paraId="7D8EC5A7" w14:textId="77777777" w:rsidR="0079503C" w:rsidRPr="006F5492" w:rsidRDefault="00E57137" w:rsidP="006F5492">
      <w:pPr>
        <w:pStyle w:val="EX"/>
      </w:pPr>
      <w:r w:rsidRPr="006F5492">
        <w:t>[43]</w:t>
      </w:r>
      <w:r w:rsidR="0079503C" w:rsidRPr="006F5492">
        <w:tab/>
        <w:t xml:space="preserve">Precision Agriculture for Crop and Livestock Farming - Brief Review, Animals 2021     </w:t>
      </w:r>
      <w:r w:rsidR="0079503C" w:rsidRPr="006F5492" w:rsidDel="00106B3B">
        <w:t xml:space="preserve"> </w:t>
      </w:r>
    </w:p>
    <w:p w14:paraId="6941A009" w14:textId="7E4F737F" w:rsidR="0079503C" w:rsidRPr="006F5492" w:rsidRDefault="00E57137" w:rsidP="006F5492">
      <w:pPr>
        <w:pStyle w:val="EX"/>
      </w:pPr>
      <w:r w:rsidRPr="006F5492">
        <w:t>[44]</w:t>
      </w:r>
      <w:r w:rsidR="002E5B8D">
        <w:tab/>
      </w:r>
      <w:r w:rsidR="0079503C" w:rsidRPr="006F5492">
        <w:t>Journal of Dairy Science - Comparison of 2 systems of pasture allocation on milking intervals and total daily milk yield of dairy cows in a pasture-based automatic milking system, American Dairy Science Association, 2013</w:t>
      </w:r>
    </w:p>
    <w:p w14:paraId="15A56997" w14:textId="77777777" w:rsidR="0079503C" w:rsidRPr="006F5492" w:rsidRDefault="00E57137" w:rsidP="006F5492">
      <w:pPr>
        <w:pStyle w:val="EX"/>
      </w:pPr>
      <w:r w:rsidRPr="006F5492">
        <w:t>[45]</w:t>
      </w:r>
      <w:r w:rsidR="0079503C" w:rsidRPr="006F5492">
        <w:tab/>
        <w:t>Grazing and automation, Proceedings 4th Meeting European Grassland Federation WG “Grazing”, 2015</w:t>
      </w:r>
    </w:p>
    <w:p w14:paraId="05D0840D" w14:textId="6B19FED0" w:rsidR="0079503C" w:rsidRDefault="00E57137" w:rsidP="006F5492">
      <w:pPr>
        <w:pStyle w:val="EX"/>
      </w:pPr>
      <w:r>
        <w:t>[46]</w:t>
      </w:r>
      <w:r w:rsidR="0079503C">
        <w:t xml:space="preserve"> </w:t>
      </w:r>
      <w:r w:rsidR="0079503C">
        <w:tab/>
        <w:t xml:space="preserve">Grazing Methods, UK Agriculture Food and Environment, </w:t>
      </w:r>
      <w:hyperlink r:id="rId18" w:anchor=":~:text=Strip%20Grazing%20%E2%80%93%20This%20technique%20involves,a%20new%20allocation%20of%20forage" w:history="1">
        <w:r w:rsidR="0079503C" w:rsidRPr="006F5492">
          <w:t>https://grazer.ca.uky.edu/content/grazing-methods-which-one-you#:~:text=Strip%20Grazing%20%E2%80%93%20This%20technique%20involves,a%20new%20allocation%20of%20forage</w:t>
        </w:r>
      </w:hyperlink>
      <w:r w:rsidR="0079503C" w:rsidRPr="00FA5E30">
        <w:t>.</w:t>
      </w:r>
    </w:p>
    <w:p w14:paraId="2B66910F" w14:textId="4D5919A5" w:rsidR="0079503C" w:rsidRDefault="00E57137" w:rsidP="006F5492">
      <w:pPr>
        <w:pStyle w:val="EX"/>
      </w:pPr>
      <w:r>
        <w:t>[47]</w:t>
      </w:r>
      <w:r w:rsidR="002E5B8D">
        <w:tab/>
      </w:r>
      <w:r w:rsidR="0079503C">
        <w:t xml:space="preserve">Nora O’Donovan, </w:t>
      </w:r>
      <w:hyperlink r:id="rId19" w:history="1">
        <w:r w:rsidR="0079503C" w:rsidRPr="006F5492">
          <w:t>https://www.independent.ie/business/farming/dairy/dairy-    advice/putting-a-size-on-paddocks-30447793.html</w:t>
        </w:r>
      </w:hyperlink>
    </w:p>
    <w:p w14:paraId="18D7B7FB" w14:textId="77777777" w:rsidR="0079503C" w:rsidRPr="006F5492" w:rsidRDefault="00E57137" w:rsidP="006F5492">
      <w:pPr>
        <w:pStyle w:val="EX"/>
      </w:pPr>
      <w:r w:rsidRPr="006F5492">
        <w:t>[48]</w:t>
      </w:r>
      <w:r w:rsidR="0079503C" w:rsidRPr="006F5492">
        <w:tab/>
        <w:t>A. van den Pol-van Dasselaar, P. W. Blokland, et al, Beweidbare oppervlakte en weidegang op melkveebedrijven in Nederland (Pasture area and grazing on dairy farms in the Netherlands), Livestock Research Wageningen, 2015</w:t>
      </w:r>
    </w:p>
    <w:p w14:paraId="26B9CF42" w14:textId="77777777" w:rsidR="0079503C" w:rsidRDefault="00E57137" w:rsidP="006F5492">
      <w:pPr>
        <w:pStyle w:val="EX"/>
      </w:pPr>
      <w:r>
        <w:t>[49]</w:t>
      </w:r>
      <w:r w:rsidR="0079503C">
        <w:tab/>
        <w:t xml:space="preserve">Laura Paine, </w:t>
      </w:r>
      <w:r w:rsidR="0079503C" w:rsidRPr="00962C2E">
        <w:t>A Summary of Dairy Grazing Practices in Wisconsin</w:t>
      </w:r>
    </w:p>
    <w:p w14:paraId="4150DDDC" w14:textId="77777777" w:rsidR="00167341" w:rsidRPr="006F5492" w:rsidRDefault="00E57137" w:rsidP="006F5492">
      <w:pPr>
        <w:pStyle w:val="EX"/>
      </w:pPr>
      <w:r>
        <w:lastRenderedPageBreak/>
        <w:t>[50]</w:t>
      </w:r>
      <w:r w:rsidR="0079503C">
        <w:tab/>
        <w:t>R. J. Rendell, Designing Paddocks on an Irrigated Dairy Farm, Victoria, Australia</w:t>
      </w:r>
    </w:p>
    <w:p w14:paraId="565C1451" w14:textId="77777777" w:rsidR="007D6BBA" w:rsidRDefault="007D6BBA" w:rsidP="006F5492">
      <w:pPr>
        <w:pStyle w:val="EX"/>
      </w:pPr>
      <w:r>
        <w:t>[51]</w:t>
      </w:r>
      <w:r>
        <w:tab/>
        <w:t>The EU pig meat sector, European Parliament</w:t>
      </w:r>
    </w:p>
    <w:p w14:paraId="258447A3" w14:textId="77777777" w:rsidR="007D6BBA" w:rsidRDefault="007D6BBA" w:rsidP="006F5492">
      <w:pPr>
        <w:pStyle w:val="EX"/>
      </w:pPr>
      <w:r>
        <w:t>[52]</w:t>
      </w:r>
      <w:r>
        <w:tab/>
      </w:r>
      <w:r w:rsidRPr="007926AC">
        <w:t>http://www.bestgenetics.com.cn/EN/PigFarm1</w:t>
      </w:r>
    </w:p>
    <w:p w14:paraId="55777594" w14:textId="74DBD1BF" w:rsidR="007D6BBA" w:rsidRPr="00851071" w:rsidRDefault="007D6BBA" w:rsidP="006F5492">
      <w:pPr>
        <w:pStyle w:val="EX"/>
      </w:pPr>
      <w:r>
        <w:t>[53]</w:t>
      </w:r>
      <w:r>
        <w:tab/>
      </w:r>
      <w:r w:rsidRPr="00087277">
        <w:t>Lisette. E. van der Zande</w:t>
      </w:r>
      <w:r>
        <w:t>, et al, Individual detection and tracking of group housed pigs</w:t>
      </w:r>
      <w:r w:rsidR="006F5492">
        <w:t xml:space="preserve"> </w:t>
      </w:r>
      <w:r>
        <w:t xml:space="preserve">in their home pen using computer vision, </w:t>
      </w:r>
      <w:r w:rsidRPr="008A5D51">
        <w:t>Front. Anim. Sci. 2:669312. doi:</w:t>
      </w:r>
      <w:r w:rsidR="006F5492">
        <w:t xml:space="preserve"> </w:t>
      </w:r>
      <w:r w:rsidRPr="008A5D51">
        <w:t>10.3389/fanim.2021.669312</w:t>
      </w:r>
      <w:r>
        <w:t>, April 2021</w:t>
      </w:r>
    </w:p>
    <w:p w14:paraId="62E68801" w14:textId="77777777" w:rsidR="007D6BBA" w:rsidRDefault="007D6BBA" w:rsidP="006F5492">
      <w:pPr>
        <w:pStyle w:val="EX"/>
      </w:pPr>
      <w:r>
        <w:t>[54]</w:t>
      </w:r>
      <w:r>
        <w:tab/>
        <w:t>Carol Souza de Silva, Wageningen University, the impact of Pen Size and Stocking Density on behaviour and welfare of growing pigs</w:t>
      </w:r>
    </w:p>
    <w:p w14:paraId="40FC7504" w14:textId="77777777" w:rsidR="007D6BBA" w:rsidRDefault="007D6BBA" w:rsidP="006F5492">
      <w:pPr>
        <w:pStyle w:val="EX"/>
      </w:pPr>
      <w:r>
        <w:t>[55]</w:t>
      </w:r>
      <w:r>
        <w:tab/>
        <w:t>Xue Li, Xia Xiong, et al, Effects of stocking density on growth performance, blood parameters and immunity of growing pigs, December, 2020</w:t>
      </w:r>
    </w:p>
    <w:p w14:paraId="3021EE73" w14:textId="3451FABC" w:rsidR="00A8481E" w:rsidRPr="006F5492" w:rsidRDefault="00A8481E" w:rsidP="006F5492">
      <w:pPr>
        <w:pStyle w:val="EX"/>
      </w:pPr>
      <w:r w:rsidRPr="006F5492">
        <w:t xml:space="preserve">[56] </w:t>
      </w:r>
      <w:r w:rsidRPr="006F5492">
        <w:tab/>
      </w:r>
      <w:hyperlink r:id="rId20" w:anchor=":~:text=U.S.%20EPA%20estimates%20the%20number,from%20100%20to%20500%20feet" w:history="1">
        <w:r w:rsidRPr="006F5492">
          <w:t>https://www.concreteconstruction.net/projects/infrastructure/so-many-manholes-so-little-time_o#:~:text=U.S.%20EPA%20estimates%20the%20number,from%20100%20to%20500%20feet</w:t>
        </w:r>
      </w:hyperlink>
      <w:r w:rsidRPr="006F5492">
        <w:t>.</w:t>
      </w:r>
    </w:p>
    <w:p w14:paraId="20C57D02" w14:textId="77777777" w:rsidR="00A8481E" w:rsidRPr="006F5492" w:rsidRDefault="00A8481E" w:rsidP="006F5492">
      <w:pPr>
        <w:pStyle w:val="EX"/>
      </w:pPr>
      <w:r w:rsidRPr="006F5492">
        <w:t>[57]</w:t>
      </w:r>
      <w:r w:rsidRPr="006F5492">
        <w:tab/>
        <w:t>http://news.cjn.cn/24hour/wh24/201101/t1276749.htm</w:t>
      </w:r>
    </w:p>
    <w:p w14:paraId="5359774A" w14:textId="77777777" w:rsidR="00A8481E" w:rsidRPr="006F5492" w:rsidRDefault="00A8481E" w:rsidP="006F5492">
      <w:pPr>
        <w:pStyle w:val="EX"/>
      </w:pPr>
      <w:r w:rsidRPr="006F5492">
        <w:t xml:space="preserve">[58] </w:t>
      </w:r>
      <w:r w:rsidRPr="006F5492">
        <w:tab/>
        <w:t>https://www.dibblecorp.com/insights/manhole-infrastructure-assessments/</w:t>
      </w:r>
    </w:p>
    <w:p w14:paraId="2A422940" w14:textId="2FA44A33" w:rsidR="00A8481E" w:rsidRPr="006F5492" w:rsidRDefault="00A8481E" w:rsidP="006F5492">
      <w:pPr>
        <w:pStyle w:val="EX"/>
      </w:pPr>
      <w:r w:rsidRPr="006F5492">
        <w:t xml:space="preserve">[59] </w:t>
      </w:r>
      <w:r w:rsidRPr="006F5492">
        <w:tab/>
      </w:r>
      <w:hyperlink r:id="rId21" w:history="1">
        <w:r w:rsidRPr="006F5492">
          <w:t>https://www.francebleu.fr/infos/faits-divers-justice/un-homme-retrouve-mort-dans-une-bouche-d-egout-a-saint-nazaire-1666456765</w:t>
        </w:r>
      </w:hyperlink>
    </w:p>
    <w:p w14:paraId="47354E26" w14:textId="61F56971" w:rsidR="00A8481E" w:rsidRPr="006F5492" w:rsidRDefault="00A8481E" w:rsidP="006F5492">
      <w:pPr>
        <w:pStyle w:val="EX"/>
      </w:pPr>
      <w:r w:rsidRPr="006F5492">
        <w:t>[60]</w:t>
      </w:r>
      <w:r w:rsidRPr="006F5492">
        <w:tab/>
      </w:r>
      <w:hyperlink r:id="rId22" w:history="1">
        <w:r w:rsidRPr="006F5492">
          <w:t>https://guancha.gmw.cn/2022-05/16/content_35739227.htm</w:t>
        </w:r>
      </w:hyperlink>
    </w:p>
    <w:p w14:paraId="6303CFBC" w14:textId="77777777" w:rsidR="00A8481E" w:rsidRPr="006F5492" w:rsidRDefault="00293E3F" w:rsidP="006F5492">
      <w:pPr>
        <w:pStyle w:val="EX"/>
      </w:pPr>
      <w:r w:rsidRPr="006F5492">
        <w:t>[61]</w:t>
      </w:r>
      <w:r w:rsidR="00A8481E" w:rsidRPr="006F5492">
        <w:tab/>
        <w:t>Intelligent manhole cover national standard, GB/T 41401, 2022, the Ministry of Housing and Urban-Rural Development of the People's Republic of China</w:t>
      </w:r>
    </w:p>
    <w:p w14:paraId="24454786" w14:textId="77777777" w:rsidR="00A8481E" w:rsidRPr="006F5492" w:rsidRDefault="00293E3F" w:rsidP="006F5492">
      <w:pPr>
        <w:pStyle w:val="EX"/>
      </w:pPr>
      <w:r w:rsidRPr="006F5492">
        <w:t>[62]</w:t>
      </w:r>
      <w:r w:rsidR="00A8481E" w:rsidRPr="006F5492">
        <w:tab/>
        <w:t>MEMS gauge pressure sensor NSPGD1 Novosense, liquid level measurement, https://www.novosns.com/Public/Uploads/uploadfile/files/20220726/-897.pdf</w:t>
      </w:r>
    </w:p>
    <w:p w14:paraId="10D5AC8F" w14:textId="552C18B7" w:rsidR="00A8481E" w:rsidRPr="006F5492" w:rsidRDefault="00293E3F" w:rsidP="006F5492">
      <w:pPr>
        <w:pStyle w:val="EX"/>
      </w:pPr>
      <w:r w:rsidRPr="006F5492">
        <w:t>[63]</w:t>
      </w:r>
      <w:r w:rsidR="00A8481E" w:rsidRPr="006F5492">
        <w:tab/>
        <w:t xml:space="preserve">Tilt sensor, Clinometer LE-60, </w:t>
      </w:r>
      <w:hyperlink r:id="rId23" w:history="1">
        <w:r w:rsidR="00A8481E" w:rsidRPr="006F5492">
          <w:t>http://www.tuoluoyi.com/upfile/201610/2016100853701905.pdf</w:t>
        </w:r>
      </w:hyperlink>
    </w:p>
    <w:p w14:paraId="7049AB5C" w14:textId="77777777" w:rsidR="00A8481E" w:rsidRPr="006F5492" w:rsidRDefault="00293E3F" w:rsidP="006F5492">
      <w:pPr>
        <w:pStyle w:val="EX"/>
      </w:pPr>
      <w:r w:rsidRPr="006F5492">
        <w:t>[64]</w:t>
      </w:r>
      <w:r w:rsidR="00A8481E" w:rsidRPr="006F5492">
        <w:tab/>
        <w:t>https://www.analog.com/media/en/technical-documentation/data-sheets/adxl375.pdf</w:t>
      </w:r>
    </w:p>
    <w:p w14:paraId="553FD837" w14:textId="77777777" w:rsidR="00293E3F" w:rsidRPr="006F5492" w:rsidRDefault="00293E3F" w:rsidP="006F5492">
      <w:pPr>
        <w:pStyle w:val="EX"/>
      </w:pPr>
      <w:r w:rsidRPr="006F5492">
        <w:t xml:space="preserve">[65] </w:t>
      </w:r>
      <w:r w:rsidRPr="006F5492">
        <w:tab/>
        <w:t xml:space="preserve">Sung-Pil CHANG, Jinkyo CHOO, Values of Bridge in the Formation of Cities </w:t>
      </w:r>
      <w:r w:rsidRPr="006F5492" w:rsidDel="004B6EBF">
        <w:t xml:space="preserve"> </w:t>
      </w:r>
    </w:p>
    <w:p w14:paraId="0D56901F" w14:textId="77777777" w:rsidR="00293E3F" w:rsidRPr="006F5492" w:rsidRDefault="00293E3F" w:rsidP="006F5492">
      <w:pPr>
        <w:pStyle w:val="EX"/>
      </w:pPr>
      <w:r w:rsidRPr="006F5492">
        <w:t>[66]</w:t>
      </w:r>
      <w:r w:rsidRPr="006F5492">
        <w:tab/>
        <w:t>https://www.thepaper.cn/newsDetail_forward_4643273</w:t>
      </w:r>
    </w:p>
    <w:p w14:paraId="4CE3BC71" w14:textId="77777777" w:rsidR="00293E3F" w:rsidRPr="006F5492" w:rsidRDefault="00293E3F" w:rsidP="006F5492">
      <w:pPr>
        <w:pStyle w:val="EX"/>
      </w:pPr>
      <w:r w:rsidRPr="006F5492">
        <w:t xml:space="preserve">[67] </w:t>
      </w:r>
      <w:r w:rsidRPr="006F5492">
        <w:tab/>
        <w:t>https://news.sina.cn/gn/2021-12-19/detail-ikyamrmy9954352.d.html</w:t>
      </w:r>
    </w:p>
    <w:p w14:paraId="57C12A51" w14:textId="77777777" w:rsidR="00293E3F" w:rsidRPr="006F5492" w:rsidRDefault="00293E3F" w:rsidP="006F5492">
      <w:pPr>
        <w:pStyle w:val="EX"/>
      </w:pPr>
      <w:r w:rsidRPr="006F5492">
        <w:t xml:space="preserve">[68] </w:t>
      </w:r>
      <w:r w:rsidRPr="006F5492">
        <w:tab/>
        <w:t>https://www.nytimes.com/2020/12/22/world/europe/genoa-bridge-collapse.html</w:t>
      </w:r>
    </w:p>
    <w:p w14:paraId="28815B84" w14:textId="4B55405A" w:rsidR="00293E3F" w:rsidRPr="006F5492" w:rsidRDefault="00293E3F" w:rsidP="006F5492">
      <w:pPr>
        <w:pStyle w:val="EX"/>
      </w:pPr>
      <w:r w:rsidRPr="006F5492">
        <w:t>[69]</w:t>
      </w:r>
      <w:r w:rsidRPr="006F5492">
        <w:tab/>
      </w:r>
      <w:hyperlink r:id="rId24" w:history="1">
        <w:r w:rsidRPr="006F5492">
          <w:t>https://www.theguardian.com/world/2022/oct/31/india-bridge-collapse-death-toll-rises-rescue-efforts-continue</w:t>
        </w:r>
      </w:hyperlink>
    </w:p>
    <w:p w14:paraId="05A0949F" w14:textId="77777777" w:rsidR="00293E3F" w:rsidRPr="006F5492" w:rsidRDefault="00293E3F" w:rsidP="006F5492">
      <w:pPr>
        <w:pStyle w:val="EX"/>
      </w:pPr>
      <w:r w:rsidRPr="006F5492">
        <w:t>[70]</w:t>
      </w:r>
      <w:r w:rsidRPr="006F5492">
        <w:tab/>
        <w:t>Role of the Local Government in Monitoring and Maintenance Bridges, IAPA Proceedings Conference, 2019</w:t>
      </w:r>
    </w:p>
    <w:p w14:paraId="7C725E0B" w14:textId="77777777" w:rsidR="00293E3F" w:rsidRPr="006F5492" w:rsidRDefault="00293E3F" w:rsidP="006F5492">
      <w:pPr>
        <w:pStyle w:val="EX"/>
      </w:pPr>
      <w:r w:rsidRPr="006F5492">
        <w:t>[71]</w:t>
      </w:r>
      <w:r w:rsidRPr="006F5492">
        <w:tab/>
        <w:t>https://elastisense.com/structural-health-monitoring-bridges</w:t>
      </w:r>
    </w:p>
    <w:p w14:paraId="4A8EB45F" w14:textId="77777777" w:rsidR="00293E3F" w:rsidRPr="006F5492" w:rsidRDefault="00293E3F" w:rsidP="006F5492">
      <w:pPr>
        <w:pStyle w:val="EX"/>
      </w:pPr>
      <w:r w:rsidRPr="006F5492">
        <w:rPr>
          <w:rFonts w:hint="eastAsia"/>
        </w:rPr>
        <w:t>[72]</w:t>
      </w:r>
      <w:r w:rsidRPr="006F5492">
        <w:tab/>
        <w:t>GB/T 39559.2-2020 National Specification for operational monitoring of urban rail transit facilities – Part 2: Bridge</w:t>
      </w:r>
    </w:p>
    <w:p w14:paraId="5FAA7B66" w14:textId="3574771C" w:rsidR="00293E3F" w:rsidRPr="006F5492" w:rsidRDefault="00293E3F" w:rsidP="006F5492">
      <w:pPr>
        <w:pStyle w:val="EX"/>
      </w:pPr>
      <w:r w:rsidRPr="006F5492">
        <w:t>[73]</w:t>
      </w:r>
      <w:r w:rsidRPr="006F5492">
        <w:tab/>
        <w:t xml:space="preserve">Tilt sensor, Clinometer LE-60, </w:t>
      </w:r>
      <w:hyperlink r:id="rId25" w:history="1">
        <w:r w:rsidRPr="006F5492">
          <w:t>http://www.tuoluoyi.com/upfile/201610/2016100853701905.pdf</w:t>
        </w:r>
      </w:hyperlink>
    </w:p>
    <w:p w14:paraId="2A4CDE8F" w14:textId="361686F8" w:rsidR="00293E3F" w:rsidRPr="006F5492" w:rsidRDefault="00293E3F" w:rsidP="006F5492">
      <w:pPr>
        <w:pStyle w:val="EX"/>
      </w:pPr>
      <w:r w:rsidRPr="006F5492">
        <w:t>[74]</w:t>
      </w:r>
      <w:r w:rsidRPr="006F5492">
        <w:tab/>
      </w:r>
      <w:hyperlink r:id="rId26" w:history="1">
        <w:r w:rsidRPr="006F5492">
          <w:t>https://www.analog.com/media/en/technical-documentation/data-sheets/adxl375.pdf</w:t>
        </w:r>
      </w:hyperlink>
    </w:p>
    <w:p w14:paraId="6202DA01" w14:textId="77777777" w:rsidR="00293E3F" w:rsidRPr="006F5492" w:rsidRDefault="00293E3F" w:rsidP="006F5492">
      <w:pPr>
        <w:pStyle w:val="EX"/>
      </w:pPr>
      <w:r w:rsidRPr="006F5492">
        <w:t>[75]</w:t>
      </w:r>
      <w:r w:rsidRPr="006F5492">
        <w:tab/>
        <w:t>Big data analysis for bridges health monitoring, Tongji University, 2017</w:t>
      </w:r>
    </w:p>
    <w:p w14:paraId="22725233" w14:textId="77777777" w:rsidR="00293E3F" w:rsidRPr="006F5492" w:rsidRDefault="00293E3F" w:rsidP="006F5492">
      <w:pPr>
        <w:pStyle w:val="EX"/>
      </w:pPr>
      <w:r w:rsidRPr="006F5492">
        <w:t>[76]</w:t>
      </w:r>
      <w:r w:rsidRPr="006F5492">
        <w:tab/>
        <w:t>Beijing Dongsha bridge safe operation monitoring, http://www.ccea.zju.edu.cn/_upload/article/files/64/e6/a824c7d04932af200750fbd9e690/fb0a5e9c-a1e7-47b8-bdb4-82b584d1c52f.pdf</w:t>
      </w:r>
    </w:p>
    <w:p w14:paraId="16C82F58" w14:textId="77777777" w:rsidR="00BB3CED" w:rsidRPr="006F5492" w:rsidRDefault="00BB3CED" w:rsidP="00BB3CED">
      <w:pPr>
        <w:pStyle w:val="EX"/>
      </w:pPr>
      <w:r w:rsidRPr="006F5492">
        <w:lastRenderedPageBreak/>
        <w:t>[77]</w:t>
      </w:r>
      <w:r w:rsidRPr="006F5492">
        <w:tab/>
        <w:t xml:space="preserve">3GPP TS 23.502: </w:t>
      </w:r>
      <w:r w:rsidRPr="0066320E">
        <w:t>"</w:t>
      </w:r>
      <w:r w:rsidRPr="006F5492">
        <w:t>Procedures for the 5G System (5GS)</w:t>
      </w:r>
      <w:r w:rsidRPr="0066320E">
        <w:t>"</w:t>
      </w:r>
      <w:r w:rsidRPr="006F5492" w:rsidDel="00D2542F">
        <w:rPr>
          <w:rFonts w:hint="eastAsia"/>
        </w:rPr>
        <w:t xml:space="preserve"> </w:t>
      </w:r>
    </w:p>
    <w:p w14:paraId="18CCFB05" w14:textId="77777777" w:rsidR="007F4FAF" w:rsidRPr="006F5492" w:rsidRDefault="007F4FAF" w:rsidP="007F4FAF">
      <w:pPr>
        <w:pStyle w:val="EX"/>
      </w:pPr>
      <w:r w:rsidRPr="006F5492">
        <w:t>[78]</w:t>
      </w:r>
      <w:r w:rsidRPr="006F5492">
        <w:tab/>
        <w:t>https://www.rfidjournal.com/esls-are-becoming-more-affordable-for-retailers</w:t>
      </w:r>
    </w:p>
    <w:p w14:paraId="0AC69D33" w14:textId="79994472" w:rsidR="007F4FAF" w:rsidRPr="006F5492" w:rsidRDefault="007F4FAF" w:rsidP="007F4FAF">
      <w:pPr>
        <w:pStyle w:val="EX"/>
      </w:pPr>
      <w:r w:rsidRPr="006F5492">
        <w:t>[79]</w:t>
      </w:r>
      <w:r w:rsidRPr="006F5492">
        <w:tab/>
      </w:r>
      <w:hyperlink r:id="rId27" w:history="1">
        <w:r w:rsidRPr="006F5492">
          <w:t>https://www.newswire.ca/news-releases/sobeys-pilots-smart-cart-the-first-intelligent-grocery-shopping-cart-803013190.html</w:t>
        </w:r>
      </w:hyperlink>
    </w:p>
    <w:p w14:paraId="008971B7" w14:textId="50328065" w:rsidR="007F4FAF" w:rsidRPr="006F5492" w:rsidRDefault="007F4FAF" w:rsidP="007F4FAF">
      <w:pPr>
        <w:pStyle w:val="EX"/>
      </w:pPr>
      <w:r w:rsidRPr="006F5492">
        <w:t>[80]</w:t>
      </w:r>
      <w:r w:rsidR="002E5B8D">
        <w:tab/>
      </w:r>
      <w:r w:rsidRPr="006F5492">
        <w:t>https://en.wikipedia.org/wiki/Electronic_paper</w:t>
      </w:r>
    </w:p>
    <w:p w14:paraId="33DC3832" w14:textId="77777777" w:rsidR="006D1A0A" w:rsidRDefault="006D1A0A" w:rsidP="006F5492">
      <w:pPr>
        <w:pStyle w:val="EX"/>
      </w:pPr>
      <w:r>
        <w:t>[81]</w:t>
      </w:r>
      <w:r>
        <w:tab/>
        <w:t xml:space="preserve">F. </w:t>
      </w:r>
      <w:r w:rsidRPr="0043506E">
        <w:t xml:space="preserve">Palacio, </w:t>
      </w:r>
      <w:r>
        <w:t>et al.</w:t>
      </w:r>
      <w:r w:rsidRPr="0043506E">
        <w:t xml:space="preserve"> (2006). </w:t>
      </w:r>
      <w:r w:rsidRPr="00411482">
        <w:t>"</w:t>
      </w:r>
      <w:r w:rsidRPr="0043506E">
        <w:t>Active RFID tag with sensing capabili</w:t>
      </w:r>
      <w:r>
        <w:t>ties and low power consumption</w:t>
      </w:r>
      <w:r w:rsidRPr="00411482">
        <w:t>"</w:t>
      </w:r>
      <w:r>
        <w:t>.</w:t>
      </w:r>
    </w:p>
    <w:p w14:paraId="2264B148" w14:textId="77777777" w:rsidR="006D1A0A" w:rsidRDefault="006D1A0A" w:rsidP="006F5492">
      <w:pPr>
        <w:pStyle w:val="EX"/>
      </w:pPr>
      <w:r>
        <w:t>[82]</w:t>
      </w:r>
      <w:r>
        <w:tab/>
      </w:r>
      <w:r w:rsidRPr="00610022">
        <w:t>T. O. John, H. C. Ukwuoma, S. Danjuma and M. Ibrahim, "Energy consumption in wireless sensor network", Energy, vol. 7, no. 8, 2016.</w:t>
      </w:r>
    </w:p>
    <w:p w14:paraId="0BF1D157" w14:textId="77777777" w:rsidR="006D1A0A" w:rsidRDefault="006D1A0A" w:rsidP="006F5492">
      <w:pPr>
        <w:pStyle w:val="EX"/>
      </w:pPr>
      <w:r>
        <w:t>[83]</w:t>
      </w:r>
      <w:r>
        <w:tab/>
      </w:r>
      <w:r w:rsidRPr="007F0856">
        <w:t>Tuna, G., and V. C. Gungor. "Energy harvesting and battery technologies for powering wireless sensor networks." Industrial Wireless Sensor Networks. Woodhead Publishing, 2016. 25-38.</w:t>
      </w:r>
    </w:p>
    <w:p w14:paraId="56F8BEF3" w14:textId="77777777" w:rsidR="001E7D22" w:rsidRDefault="001E7D22" w:rsidP="006F5492">
      <w:pPr>
        <w:pStyle w:val="EX"/>
      </w:pPr>
      <w:r>
        <w:t>[84]</w:t>
      </w:r>
      <w:r>
        <w:tab/>
        <w:t xml:space="preserve">M. </w:t>
      </w:r>
      <w:r w:rsidRPr="00475082">
        <w:t>Zeinali</w:t>
      </w:r>
      <w:r>
        <w:t xml:space="preserve"> and J.</w:t>
      </w:r>
      <w:r w:rsidRPr="00475082">
        <w:t xml:space="preserve"> Thompson</w:t>
      </w:r>
      <w:r>
        <w:t>,</w:t>
      </w:r>
      <w:r w:rsidRPr="00475082">
        <w:t xml:space="preserve"> </w:t>
      </w:r>
      <w:r w:rsidRPr="00411482">
        <w:t>"</w:t>
      </w:r>
      <w:r w:rsidRPr="00475082">
        <w:t>Impact of Compression and Small Cell Deployment on NB-IoT Devices Coverage and Energy Consumption with a Realistic Simulation Model</w:t>
      </w:r>
      <w:r w:rsidRPr="00411482">
        <w:t>"</w:t>
      </w:r>
      <w:r>
        <w:t>,</w:t>
      </w:r>
      <w:r w:rsidRPr="00475082">
        <w:t xml:space="preserve"> Sensors. no. 19</w:t>
      </w:r>
      <w:r>
        <w:t>, 2021</w:t>
      </w:r>
      <w:r w:rsidRPr="00475082">
        <w:t>.</w:t>
      </w:r>
    </w:p>
    <w:p w14:paraId="1FC24549" w14:textId="5E3F2E05" w:rsidR="00DC568F" w:rsidRPr="006F5492" w:rsidRDefault="00DC568F" w:rsidP="006F5492">
      <w:pPr>
        <w:pStyle w:val="EX"/>
      </w:pPr>
      <w:r w:rsidRPr="006F5492">
        <w:t>[85]</w:t>
      </w:r>
      <w:r w:rsidR="002E5B8D">
        <w:tab/>
      </w:r>
      <w:r w:rsidRPr="006F5492">
        <w:t>Average size of a warehouse (https://www.nobroker.in/forum/what-is-the-average-size-of-a-warehouse/)</w:t>
      </w:r>
    </w:p>
    <w:p w14:paraId="7AE8CAF2" w14:textId="77777777" w:rsidR="009A5F35" w:rsidRPr="006F5492" w:rsidRDefault="009A5F35" w:rsidP="009A5F35">
      <w:pPr>
        <w:pStyle w:val="EX"/>
      </w:pPr>
      <w:bookmarkStart w:id="19" w:name="OLE_LINK27"/>
      <w:r w:rsidRPr="006F5492">
        <w:rPr>
          <w:rFonts w:hint="eastAsia"/>
        </w:rPr>
        <w:t>[</w:t>
      </w:r>
      <w:r w:rsidRPr="006F5492">
        <w:t>86]</w:t>
      </w:r>
      <w:r w:rsidRPr="006F5492">
        <w:tab/>
        <w:t>K. Tang et al., "A 75.3 pJ/b Ultra-Low Power MEMS-Based FSK Transmitter in ISM-915 MHz Band for Pico-IoT Applications," 2021 IEEE International Symposium on Circuits and Systems (ISCAS), 2021, pp. 1-4, doi: 10.1109/ISCAS51556.2021.9401715</w:t>
      </w:r>
      <w:r w:rsidRPr="006F5492">
        <w:rPr>
          <w:rFonts w:hint="eastAsia"/>
        </w:rPr>
        <w:t>.</w:t>
      </w:r>
    </w:p>
    <w:p w14:paraId="4FBEA66A" w14:textId="77777777" w:rsidR="009A5F35" w:rsidRPr="006F5492" w:rsidRDefault="009A5F35" w:rsidP="009A5F35">
      <w:pPr>
        <w:pStyle w:val="EX"/>
      </w:pPr>
      <w:r w:rsidRPr="006F5492">
        <w:t>[87]</w:t>
      </w:r>
      <w:r w:rsidRPr="006F5492">
        <w:tab/>
        <w:t>J. Bae and H. Yoo, "A low energy injection-locked FSK transceiver with frequency-to-amplitude conversion for body sensor applications," 2010 Symposium on VLSI Circuits, 2010, pp. 133-134, doi: 10.1109/VLSIC.2010.5560325.</w:t>
      </w:r>
    </w:p>
    <w:bookmarkEnd w:id="19"/>
    <w:p w14:paraId="60031E20" w14:textId="71A24650" w:rsidR="007F4CA7" w:rsidRDefault="007F4CA7" w:rsidP="006F5492">
      <w:pPr>
        <w:pStyle w:val="EX"/>
      </w:pPr>
      <w:r>
        <w:t>[88]</w:t>
      </w:r>
      <w:r>
        <w:tab/>
      </w:r>
      <w:hyperlink r:id="rId28" w:history="1">
        <w:r w:rsidRPr="009C11B1">
          <w:t>Letizia Appolloni</w:t>
        </w:r>
      </w:hyperlink>
      <w:r w:rsidRPr="009C11B1">
        <w:t> and </w:t>
      </w:r>
      <w:hyperlink r:id="rId29" w:history="1">
        <w:r w:rsidRPr="009C11B1">
          <w:t>Daniela D’Alessandro</w:t>
        </w:r>
      </w:hyperlink>
      <w:r>
        <w:t>, “</w:t>
      </w:r>
      <w:r w:rsidRPr="009C11B1">
        <w:t>Housing Spaces in Nine European Countries: A Comparison of Dimensional Requirements</w:t>
      </w:r>
      <w:r>
        <w:t>”, International Journal of Environmental Research and Public Health, April 2021</w:t>
      </w:r>
    </w:p>
    <w:p w14:paraId="4CAB9AE8" w14:textId="203AC82D" w:rsidR="00454DB6" w:rsidRPr="006F5492" w:rsidRDefault="00454DB6" w:rsidP="00BF3F09">
      <w:pPr>
        <w:pStyle w:val="EX"/>
      </w:pPr>
      <w:r w:rsidRPr="006F5492">
        <w:t>[89]</w:t>
      </w:r>
      <w:r w:rsidRPr="006F5492">
        <w:rPr>
          <w:rFonts w:hint="eastAsia"/>
        </w:rPr>
        <w:tab/>
      </w:r>
      <w:r w:rsidRPr="006F5492">
        <w:t>https://www.vectorsolutions.com/resources/blogs/safe-stacking-guidelines-for-warehouses/</w:t>
      </w:r>
    </w:p>
    <w:p w14:paraId="3BE55578" w14:textId="64B0F0D6" w:rsidR="00BF3F09" w:rsidRPr="006F5492" w:rsidRDefault="00BF3F09" w:rsidP="00BF3F09">
      <w:pPr>
        <w:pStyle w:val="EX"/>
      </w:pPr>
      <w:r w:rsidRPr="006F5492">
        <w:t>[89]</w:t>
      </w:r>
      <w:r w:rsidR="002E5B8D">
        <w:tab/>
      </w:r>
      <w:r w:rsidRPr="006F5492">
        <w:t xml:space="preserve">What is the “2 Hour Rule” with leaving food out, </w:t>
      </w:r>
      <w:hyperlink r:id="rId30" w:history="1">
        <w:r w:rsidRPr="006F5492">
          <w:t>https://ask.usda.gov/s/article/What-is-the-2-Hour-Rule-with-leaving-food-out</w:t>
        </w:r>
      </w:hyperlink>
    </w:p>
    <w:p w14:paraId="34FF4E97" w14:textId="67D45962" w:rsidR="004C7AAE" w:rsidRPr="00235394" w:rsidRDefault="00BF3F09" w:rsidP="006F5492">
      <w:pPr>
        <w:pStyle w:val="EX"/>
      </w:pPr>
      <w:r w:rsidRPr="006F5492">
        <w:t>[90]</w:t>
      </w:r>
      <w:r w:rsidR="002E5B8D">
        <w:tab/>
      </w:r>
      <w:r w:rsidRPr="006F5492">
        <w:t xml:space="preserve">Cold chain guidelines, </w:t>
      </w:r>
      <w:hyperlink r:id="rId31" w:history="1">
        <w:r w:rsidRPr="006F5492">
          <w:t>https://www.afgc.org.au/industry-resources/cold-chain-guidelines</w:t>
        </w:r>
      </w:hyperlink>
    </w:p>
    <w:p w14:paraId="4176D3EB" w14:textId="77777777" w:rsidR="004C7AAE" w:rsidRPr="00235394" w:rsidRDefault="004C7AAE" w:rsidP="004C7AAE">
      <w:pPr>
        <w:pStyle w:val="Heading1"/>
      </w:pPr>
      <w:bookmarkStart w:id="20" w:name="_Toc144489142"/>
      <w:bookmarkStart w:id="21" w:name="_Toc154165960"/>
      <w:r w:rsidRPr="00235394">
        <w:t>3</w:t>
      </w:r>
      <w:r w:rsidRPr="00235394">
        <w:tab/>
        <w:t>Definitions, symbols and abbreviations</w:t>
      </w:r>
      <w:bookmarkEnd w:id="20"/>
      <w:bookmarkEnd w:id="21"/>
    </w:p>
    <w:p w14:paraId="06ACA8C7" w14:textId="77777777" w:rsidR="004C7AAE" w:rsidRPr="00235394" w:rsidRDefault="004C7AAE" w:rsidP="004C7AAE">
      <w:pPr>
        <w:pStyle w:val="Heading2"/>
      </w:pPr>
      <w:bookmarkStart w:id="22" w:name="_Toc144489143"/>
      <w:bookmarkStart w:id="23" w:name="_Toc154165961"/>
      <w:r w:rsidRPr="00235394">
        <w:t>3.1</w:t>
      </w:r>
      <w:r w:rsidRPr="00235394">
        <w:tab/>
        <w:t>Definitions</w:t>
      </w:r>
      <w:bookmarkEnd w:id="22"/>
      <w:bookmarkEnd w:id="23"/>
    </w:p>
    <w:p w14:paraId="28D39BEF" w14:textId="77777777" w:rsidR="004C7AAE" w:rsidRPr="00235394" w:rsidRDefault="004C7AAE" w:rsidP="004C7AAE">
      <w:r w:rsidRPr="00235394">
        <w:t xml:space="preserve">For the purposes of the present document, the terms and definitions given in </w:t>
      </w:r>
      <w:bookmarkStart w:id="24" w:name="OLE_LINK1"/>
      <w:bookmarkStart w:id="25" w:name="OLE_LINK2"/>
      <w:bookmarkStart w:id="26" w:name="OLE_LINK3"/>
      <w:bookmarkStart w:id="27" w:name="OLE_LINK4"/>
      <w:bookmarkStart w:id="28" w:name="OLE_LINK5"/>
      <w:r>
        <w:t xml:space="preserve">3GPP </w:t>
      </w:r>
      <w:bookmarkEnd w:id="24"/>
      <w:bookmarkEnd w:id="25"/>
      <w:bookmarkEnd w:id="26"/>
      <w:bookmarkEnd w:id="27"/>
      <w:bookmarkEnd w:id="28"/>
      <w:r w:rsidRPr="00235394">
        <w:t xml:space="preserve">TR 21.905 [1] and the following apply. A term defined in the present document takes precedence over the definition of the same term, if any, in </w:t>
      </w:r>
      <w:r>
        <w:t xml:space="preserve">3GPP </w:t>
      </w:r>
      <w:r w:rsidRPr="00235394">
        <w:t>TR 21.905 [1].</w:t>
      </w:r>
    </w:p>
    <w:p w14:paraId="5911D7CB" w14:textId="77777777" w:rsidR="009959E3" w:rsidRPr="00BC0B6F" w:rsidRDefault="009959E3" w:rsidP="000145CD">
      <w:pPr>
        <w:rPr>
          <w:lang w:val="en-US" w:eastAsia="zh-CN"/>
        </w:rPr>
      </w:pPr>
      <w:bookmarkStart w:id="29" w:name="OLE_LINK8"/>
      <w:bookmarkStart w:id="30" w:name="OLE_LINK12"/>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29"/>
    <w:bookmarkEnd w:id="30"/>
    <w:p w14:paraId="1C907AE3" w14:textId="77777777" w:rsidR="00A1715D" w:rsidRDefault="00A1715D" w:rsidP="000145CD">
      <w:r w:rsidRPr="00286BD6">
        <w:rPr>
          <w:b/>
          <w:lang w:val="en-US" w:eastAsia="zh-CN"/>
        </w:rPr>
        <w:t>S</w:t>
      </w:r>
      <w:r w:rsidRPr="00286BD6">
        <w:rPr>
          <w:rFonts w:eastAsia="SimSun"/>
          <w:b/>
          <w:lang w:val="en-US" w:eastAsia="zh-CN"/>
        </w:rPr>
        <w:t>tore-and-forward communication</w:t>
      </w:r>
      <w:r>
        <w:rPr>
          <w:rFonts w:eastAsia="SimSun"/>
          <w:lang w:val="en-US" w:eastAsia="zh-CN"/>
        </w:rPr>
        <w:t>:</w:t>
      </w:r>
      <w:r>
        <w:rPr>
          <w:lang w:val="en-US" w:eastAsia="zh-CN"/>
        </w:rPr>
        <w:t xml:space="preserve"> </w:t>
      </w:r>
      <w:r w:rsidRPr="00AE1B1F">
        <w:rPr>
          <w:noProof/>
        </w:rPr>
        <w:t xml:space="preserve">in the context of this study, </w:t>
      </w:r>
      <w:r>
        <w:rPr>
          <w:lang w:eastAsia="zh-CN"/>
        </w:rPr>
        <w:t>s</w:t>
      </w:r>
      <w:r>
        <w:rPr>
          <w:rFonts w:eastAsia="SimSun"/>
          <w:lang w:val="en-US" w:eastAsia="zh-CN"/>
        </w:rPr>
        <w:t>tore-and-forward communication</w:t>
      </w:r>
      <w:r w:rsidRPr="00AE1B1F">
        <w:rPr>
          <w:noProof/>
        </w:rPr>
        <w:t xml:space="preserve"> is an operation mode of a 5G system </w:t>
      </w:r>
      <w:r>
        <w:rPr>
          <w:noProof/>
        </w:rPr>
        <w:t xml:space="preserve">where </w:t>
      </w:r>
      <w:r>
        <w:rPr>
          <w:lang w:val="en-US" w:eastAsia="zh-CN"/>
        </w:rPr>
        <w:t>a single UE</w:t>
      </w:r>
      <w:r w:rsidRPr="0015418E">
        <w:rPr>
          <w:lang w:val="en-US" w:eastAsia="zh-CN"/>
        </w:rPr>
        <w:t xml:space="preserve"> </w:t>
      </w:r>
      <w:r>
        <w:rPr>
          <w:lang w:val="en-US" w:eastAsia="zh-CN"/>
        </w:rPr>
        <w:t xml:space="preserve">can </w:t>
      </w:r>
      <w:r w:rsidRPr="007D1437">
        <w:rPr>
          <w:lang w:val="en-US" w:eastAsia="zh-CN"/>
        </w:rPr>
        <w:t>collect</w:t>
      </w:r>
      <w:r>
        <w:rPr>
          <w:lang w:val="en-US" w:eastAsia="zh-CN"/>
        </w:rPr>
        <w:t xml:space="preserve"> </w:t>
      </w:r>
      <w:r w:rsidRPr="001A60D7">
        <w:rPr>
          <w:lang w:val="en-US" w:eastAsia="zh-CN"/>
        </w:rPr>
        <w:t>and store</w:t>
      </w:r>
      <w:r>
        <w:rPr>
          <w:lang w:val="en-US" w:eastAsia="zh-CN"/>
        </w:rPr>
        <w:t xml:space="preserve"> information</w:t>
      </w:r>
      <w:r w:rsidRPr="007D1437">
        <w:rPr>
          <w:lang w:val="en-US" w:eastAsia="zh-CN"/>
        </w:rPr>
        <w:t xml:space="preserve"> </w:t>
      </w:r>
      <w:r>
        <w:rPr>
          <w:lang w:val="en-US" w:eastAsia="zh-CN"/>
        </w:rPr>
        <w:t xml:space="preserve">from an Ambient IoT device </w:t>
      </w:r>
      <w:r w:rsidRPr="007D1437">
        <w:rPr>
          <w:lang w:val="en-US" w:eastAsia="zh-CN"/>
        </w:rPr>
        <w:t>before forwarding</w:t>
      </w:r>
      <w:r>
        <w:rPr>
          <w:lang w:val="en-US" w:eastAsia="zh-CN"/>
        </w:rPr>
        <w:t xml:space="preserve"> this information to the network.</w:t>
      </w:r>
    </w:p>
    <w:p w14:paraId="11256B43" w14:textId="77777777" w:rsidR="0048155B" w:rsidRPr="0079192E" w:rsidRDefault="0048155B" w:rsidP="002E7C78">
      <w:pPr>
        <w:tabs>
          <w:tab w:val="num" w:pos="720"/>
        </w:tabs>
        <w:rPr>
          <w:rFonts w:eastAsia="SimSun"/>
          <w:lang w:val="en-US" w:eastAsia="zh-CN"/>
        </w:rPr>
      </w:pPr>
      <w:r w:rsidRPr="0079192E">
        <w:rPr>
          <w:rFonts w:eastAsia="SimSun"/>
          <w:b/>
          <w:bCs/>
          <w:lang w:eastAsia="zh-CN"/>
        </w:rPr>
        <w:t>Ambient IoT Direct network communication:</w:t>
      </w:r>
      <w:r w:rsidRPr="0079192E">
        <w:rPr>
          <w:rFonts w:eastAsia="SimSun"/>
          <w:lang w:eastAsia="zh-CN"/>
        </w:rPr>
        <w:t xml:space="preserve"> represents communication between the Ambient IoT device and 5G network with no UE conveying information between the Ambient IoT device and the 5G network. </w:t>
      </w:r>
    </w:p>
    <w:p w14:paraId="6390B4A4" w14:textId="77777777" w:rsidR="0048155B" w:rsidRPr="0079192E" w:rsidRDefault="0048155B" w:rsidP="00223B9E">
      <w:pPr>
        <w:tabs>
          <w:tab w:val="num" w:pos="720"/>
        </w:tabs>
        <w:rPr>
          <w:rFonts w:eastAsia="SimSun"/>
          <w:lang w:val="en-US" w:eastAsia="zh-CN"/>
        </w:rPr>
      </w:pPr>
      <w:r w:rsidRPr="0079192E">
        <w:rPr>
          <w:rFonts w:eastAsia="SimSun"/>
          <w:b/>
          <w:bCs/>
          <w:lang w:eastAsia="zh-CN"/>
        </w:rPr>
        <w:lastRenderedPageBreak/>
        <w:t>Ambient IoT Indirect network communication: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p>
    <w:p w14:paraId="561D4408" w14:textId="0C8F8B23" w:rsidR="004C7AAE" w:rsidRPr="00235394" w:rsidRDefault="0048155B" w:rsidP="000145CD">
      <w:r w:rsidRPr="0079192E">
        <w:rPr>
          <w:rFonts w:eastAsia="SimSun"/>
          <w:b/>
          <w:bCs/>
          <w:lang w:eastAsia="zh-CN"/>
        </w:rPr>
        <w:t>Ambient IoT device to UE direct communication:</w:t>
      </w:r>
      <w:r w:rsidRPr="0079192E">
        <w:rPr>
          <w:rFonts w:eastAsia="SimSun"/>
          <w:lang w:eastAsia="zh-CN"/>
        </w:rPr>
        <w:t xml:space="preserve"> represents communication between an Ambient IoT device and an Ambient capable UE with no network entity in the middle.</w:t>
      </w:r>
    </w:p>
    <w:p w14:paraId="3BC7CD1C" w14:textId="53825407" w:rsidR="004C7AAE" w:rsidRPr="00235394" w:rsidRDefault="004C7AAE" w:rsidP="004C7AAE">
      <w:pPr>
        <w:pStyle w:val="Heading2"/>
      </w:pPr>
      <w:bookmarkStart w:id="31" w:name="_Toc144489144"/>
      <w:bookmarkStart w:id="32" w:name="_Toc154165962"/>
      <w:r w:rsidRPr="00235394">
        <w:t>3.</w:t>
      </w:r>
      <w:r w:rsidR="00ED2797">
        <w:t>2</w:t>
      </w:r>
      <w:r w:rsidRPr="00235394">
        <w:tab/>
        <w:t>Abbreviations</w:t>
      </w:r>
      <w:bookmarkEnd w:id="31"/>
      <w:bookmarkEnd w:id="32"/>
    </w:p>
    <w:p w14:paraId="7B147BB7" w14:textId="77777777" w:rsidR="004C7AAE" w:rsidRPr="00235394" w:rsidRDefault="004C7AAE" w:rsidP="004C7AAE">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0145E8F1" w14:textId="2245CCBE" w:rsidR="004C7AAE" w:rsidRPr="00235394" w:rsidRDefault="00ED2797" w:rsidP="000145CD">
      <w:pPr>
        <w:pStyle w:val="EW"/>
        <w:ind w:left="0" w:firstLine="284"/>
      </w:pPr>
      <w:r>
        <w:t>LPWA</w:t>
      </w:r>
      <w:r w:rsidR="00223B9E">
        <w:tab/>
      </w:r>
      <w:r>
        <w:tab/>
        <w:t xml:space="preserve">Low </w:t>
      </w:r>
      <w:r w:rsidR="00717740">
        <w:t>P</w:t>
      </w:r>
      <w:r>
        <w:t xml:space="preserve">ower </w:t>
      </w:r>
      <w:r w:rsidR="00717740">
        <w:t>W</w:t>
      </w:r>
      <w:r>
        <w:t xml:space="preserve">ide </w:t>
      </w:r>
      <w:r w:rsidR="00717740">
        <w:t>A</w:t>
      </w:r>
      <w:r>
        <w:t>rea</w:t>
      </w:r>
      <w:r w:rsidRPr="00235394" w:rsidDel="00ED2797">
        <w:t xml:space="preserve"> </w:t>
      </w:r>
    </w:p>
    <w:p w14:paraId="72061341" w14:textId="77777777" w:rsidR="004C7AAE" w:rsidRPr="00235394" w:rsidRDefault="004C7AAE" w:rsidP="004C7AAE">
      <w:pPr>
        <w:pStyle w:val="Heading1"/>
      </w:pPr>
      <w:bookmarkStart w:id="33" w:name="_Toc144489145"/>
      <w:bookmarkStart w:id="34" w:name="_Toc154165963"/>
      <w:r w:rsidRPr="00235394">
        <w:t>4</w:t>
      </w:r>
      <w:r w:rsidRPr="00235394">
        <w:tab/>
      </w:r>
      <w:r w:rsidRPr="00753089">
        <w:t>Overview</w:t>
      </w:r>
      <w:bookmarkEnd w:id="33"/>
      <w:bookmarkEnd w:id="34"/>
    </w:p>
    <w:p w14:paraId="6E1D9D2C" w14:textId="5F362879" w:rsidR="00480A82" w:rsidRPr="00B77FA3" w:rsidRDefault="00480A82" w:rsidP="00480A82">
      <w:pPr>
        <w:jc w:val="both"/>
      </w:pPr>
      <w:r>
        <w:t>In today’s IoT networks, the IoT devices are usuall</w:t>
      </w:r>
      <w:r w:rsidRPr="00B77FA3">
        <w:t xml:space="preserve">y </w:t>
      </w:r>
      <w:r w:rsidR="002326E6">
        <w:t>powered</w:t>
      </w:r>
      <w:r w:rsidRPr="00B77FA3">
        <w:t xml:space="preserve"> by </w:t>
      </w:r>
      <w:r>
        <w:t xml:space="preserve">conventional </w:t>
      </w:r>
      <w:r w:rsidRPr="00B77FA3">
        <w:t xml:space="preserve">batteries with </w:t>
      </w:r>
      <w:r w:rsidR="002326E6">
        <w:t xml:space="preserve">a </w:t>
      </w:r>
      <w:r w:rsidRPr="00B77FA3">
        <w:t>limited lifespan</w:t>
      </w:r>
      <w:r w:rsidR="002326E6">
        <w:t>.</w:t>
      </w:r>
      <w:r w:rsidR="002326E6" w:rsidRPr="00B77FA3">
        <w:t xml:space="preserve"> </w:t>
      </w:r>
      <w:r w:rsidR="002326E6">
        <w:t>The usage of conventional batteries</w:t>
      </w:r>
      <w:r w:rsidRPr="00B77FA3">
        <w:t xml:space="preserve"> has </w:t>
      </w:r>
      <w:r w:rsidR="002326E6">
        <w:t>influenced the way these IoT devices are deployed and used</w:t>
      </w:r>
      <w:r w:rsidRPr="00B77FA3">
        <w:t xml:space="preserve">. The astronomical </w:t>
      </w:r>
      <w:r w:rsidR="002326E6" w:rsidRPr="00B77FA3">
        <w:t>grow</w:t>
      </w:r>
      <w:r w:rsidR="002326E6">
        <w:t>th</w:t>
      </w:r>
      <w:r w:rsidR="002326E6" w:rsidRPr="00B77FA3">
        <w:t xml:space="preserve"> </w:t>
      </w:r>
      <w:r w:rsidRPr="00B77FA3">
        <w:t xml:space="preserve">of IoT network together with the </w:t>
      </w:r>
      <w:r w:rsidR="002326E6">
        <w:t>deployment</w:t>
      </w:r>
      <w:r w:rsidRPr="00B77FA3">
        <w:t xml:space="preserve"> of huge </w:t>
      </w:r>
      <w:r w:rsidR="002326E6">
        <w:t>numbers</w:t>
      </w:r>
      <w:r w:rsidRPr="00B77FA3">
        <w:t xml:space="preserve"> of IoT devices</w:t>
      </w:r>
      <w:r w:rsidR="002326E6">
        <w:t>,</w:t>
      </w:r>
      <w:r w:rsidRPr="00B77FA3">
        <w:t xml:space="preserve"> has pushed </w:t>
      </w:r>
      <w:r w:rsidR="002326E6">
        <w:t xml:space="preserve">up </w:t>
      </w:r>
      <w:r w:rsidRPr="00B77FA3">
        <w:t xml:space="preserve">the </w:t>
      </w:r>
      <w:r w:rsidR="002326E6">
        <w:t>maintenance costs</w:t>
      </w:r>
      <w:r w:rsidRPr="00B77FA3">
        <w:t xml:space="preserve">, including both labor and battery costs. </w:t>
      </w:r>
      <w:r w:rsidR="008E2B8D">
        <w:t>Large numbers</w:t>
      </w:r>
      <w:r w:rsidRPr="00B77FA3">
        <w:t xml:space="preserve"> of </w:t>
      </w:r>
      <w:r>
        <w:t xml:space="preserve">conventional </w:t>
      </w:r>
      <w:r w:rsidRPr="00B77FA3">
        <w:t xml:space="preserve">batteries have been disposed </w:t>
      </w:r>
      <w:r w:rsidR="008E2B8D">
        <w:t xml:space="preserve">of </w:t>
      </w:r>
      <w:r w:rsidRPr="00B77FA3">
        <w:t xml:space="preserve">every year and only a small part of </w:t>
      </w:r>
      <w:r w:rsidR="008E2B8D">
        <w:t>them</w:t>
      </w:r>
      <w:r w:rsidR="008E2B8D" w:rsidRPr="00B77FA3">
        <w:t xml:space="preserve"> </w:t>
      </w:r>
      <w:r w:rsidRPr="00B77FA3">
        <w:t xml:space="preserve">can be efficiently recycled. In some extreme environmental conditions, maintaining the operation of IoT </w:t>
      </w:r>
      <w:r w:rsidR="008E2B8D">
        <w:t>devices</w:t>
      </w:r>
      <w:r w:rsidRPr="00B77FA3">
        <w:t xml:space="preserve"> and replacing the batteries can be quite challenging. In this regard, battery-free IoT </w:t>
      </w:r>
      <w:r w:rsidR="008E2B8D">
        <w:t>devices</w:t>
      </w:r>
      <w:r w:rsidRPr="00B77FA3">
        <w:t xml:space="preserve"> </w:t>
      </w:r>
      <w:r w:rsidR="008E2B8D">
        <w:t xml:space="preserve">are </w:t>
      </w:r>
      <w:r w:rsidRPr="00B77FA3">
        <w:t xml:space="preserve">proposed and it </w:t>
      </w:r>
      <w:r w:rsidR="008E2B8D">
        <w:t>as they have the potential to</w:t>
      </w:r>
      <w:r w:rsidRPr="00B77FA3">
        <w:t xml:space="preserve"> improve the network performance and sustainability, and expand the application scenarios. By removing the </w:t>
      </w:r>
      <w:r>
        <w:t xml:space="preserve">conventional </w:t>
      </w:r>
      <w:r w:rsidRPr="00B77FA3">
        <w:t>battery, the device size and cost can be significantly reduced, thus paving the way to a variety of new applications.</w:t>
      </w:r>
    </w:p>
    <w:p w14:paraId="01239068" w14:textId="3E3363D6" w:rsidR="00480A82" w:rsidRPr="00B77FA3" w:rsidRDefault="00480A82" w:rsidP="00480A82">
      <w:pPr>
        <w:spacing w:after="240"/>
        <w:jc w:val="both"/>
      </w:pPr>
      <w:r w:rsidRPr="00B77FA3">
        <w:t xml:space="preserve">In the 5G era, various LPWA technologies such as </w:t>
      </w:r>
      <w:r w:rsidR="008E2B8D">
        <w:t>e</w:t>
      </w:r>
      <w:r w:rsidRPr="00B77FA3">
        <w:t>MTC</w:t>
      </w:r>
      <w:r>
        <w:t xml:space="preserve">, </w:t>
      </w:r>
      <w:r w:rsidRPr="00B77FA3">
        <w:t>NB-IoT</w:t>
      </w:r>
      <w:r w:rsidR="008E2B8D">
        <w:t xml:space="preserve"> and</w:t>
      </w:r>
      <w:r w:rsidRPr="00B77FA3">
        <w:t xml:space="preserve">RedCap. have been developed to fulfil the increasing demand from verticals. </w:t>
      </w:r>
      <w:r w:rsidRPr="00B77FA3">
        <w:rPr>
          <w:rFonts w:hint="eastAsia"/>
          <w:lang w:val="en-US" w:eastAsia="zh-CN"/>
        </w:rPr>
        <w:t xml:space="preserve">These </w:t>
      </w:r>
      <w:r w:rsidRPr="00B77FA3">
        <w:rPr>
          <w:lang w:val="en-US" w:eastAsia="zh-CN"/>
        </w:rPr>
        <w:t xml:space="preserve">LPWA </w:t>
      </w:r>
      <w:r w:rsidRPr="00B77FA3">
        <w:rPr>
          <w:rFonts w:hint="eastAsia"/>
          <w:lang w:val="en-US" w:eastAsia="zh-CN"/>
        </w:rPr>
        <w:t>technologies have achieved low cost, low power and massive connections and can meet requirements of many</w:t>
      </w:r>
      <w:r w:rsidRPr="00B77FA3">
        <w:rPr>
          <w:lang w:val="en-US" w:eastAsia="zh-CN"/>
        </w:rPr>
        <w:t xml:space="preserve"> </w:t>
      </w:r>
      <w:r w:rsidRPr="00B77FA3">
        <w:rPr>
          <w:rFonts w:hint="eastAsia"/>
          <w:lang w:val="en-US" w:eastAsia="zh-CN"/>
        </w:rPr>
        <w:t>applications.</w:t>
      </w:r>
      <w:r w:rsidRPr="00B77FA3">
        <w:t xml:space="preserve"> However, there are still </w:t>
      </w:r>
      <w:r w:rsidR="008E2B8D">
        <w:t>many</w:t>
      </w:r>
      <w:r w:rsidRPr="00B77FA3">
        <w:t xml:space="preserve"> use cases and applications that </w:t>
      </w:r>
      <w:r w:rsidR="008E2B8D" w:rsidRPr="00B77FA3">
        <w:t>cannot</w:t>
      </w:r>
      <w:r w:rsidRPr="00B77FA3">
        <w:t xml:space="preserve"> be addressed. </w:t>
      </w:r>
      <w:r w:rsidR="008E2B8D">
        <w:t>For example</w:t>
      </w:r>
      <w:r w:rsidRPr="00B77FA3">
        <w:t>, conventional battery</w:t>
      </w:r>
      <w:r w:rsidR="008E2B8D">
        <w:t>-powered device</w:t>
      </w:r>
      <w:r w:rsidR="008E2B8D" w:rsidRPr="00B77FA3">
        <w:t xml:space="preserve"> </w:t>
      </w:r>
      <w:r w:rsidR="008E2B8D">
        <w:t>cannot be deployed in</w:t>
      </w:r>
      <w:r w:rsidRPr="00B77FA3">
        <w:t xml:space="preserve"> extreme environmental conditions (e.g. high pressure, extremely high/low temperature, humid environment). </w:t>
      </w:r>
      <w:r w:rsidR="008E2B8D">
        <w:t>Also</w:t>
      </w:r>
      <w:r w:rsidRPr="00B77FA3">
        <w:t xml:space="preserve">, </w:t>
      </w:r>
      <w:r w:rsidR="008E2B8D">
        <w:t>the use of conventional battery devices can be limited where</w:t>
      </w:r>
      <w:r w:rsidR="008E2B8D" w:rsidRPr="00B77FA3">
        <w:t xml:space="preserve"> </w:t>
      </w:r>
      <w:r w:rsidRPr="00B77FA3">
        <w:t xml:space="preserve">maintenance-free devices are required (e.g. </w:t>
      </w:r>
      <w:r w:rsidR="008E2B8D">
        <w:t>where the devices are inaccessible and it is not possible</w:t>
      </w:r>
      <w:r w:rsidRPr="00B77FA3">
        <w:t xml:space="preserve"> to replace the device</w:t>
      </w:r>
      <w:r w:rsidR="008E2B8D" w:rsidRPr="008E2B8D">
        <w:t xml:space="preserve"> </w:t>
      </w:r>
      <w:r w:rsidR="008E2B8D">
        <w:t>battery</w:t>
      </w:r>
      <w:r w:rsidRPr="00B77FA3">
        <w:t>). Finally, ultra-low complexity, very small device size/form factor (e.g. thickness of mm), longer life cycle, etc. are required</w:t>
      </w:r>
      <w:r w:rsidR="008E2B8D">
        <w:t xml:space="preserve"> for mass market use cases</w:t>
      </w:r>
      <w:r w:rsidRPr="00B77FA3">
        <w:t xml:space="preserve">. </w:t>
      </w:r>
    </w:p>
    <w:p w14:paraId="4C679D27" w14:textId="2DFE0470" w:rsidR="00480A82" w:rsidRPr="00190DEB" w:rsidRDefault="00480A82" w:rsidP="00480A82">
      <w:r w:rsidRPr="00B77FA3">
        <w:t xml:space="preserve">Ambient </w:t>
      </w:r>
      <w:r w:rsidR="002E5B8D" w:rsidRPr="00B77FA3">
        <w:t>power enabled</w:t>
      </w:r>
      <w:r w:rsidRPr="00B77FA3">
        <w:t xml:space="preserve"> IoT</w:t>
      </w:r>
      <w:r>
        <w:t xml:space="preserve"> is </w:t>
      </w:r>
      <w:r w:rsidRPr="00D435B7">
        <w:rPr>
          <w:rFonts w:hint="eastAsia"/>
          <w:lang w:eastAsia="zh-CN"/>
        </w:rPr>
        <w:t>a promising</w:t>
      </w:r>
      <w:r>
        <w:rPr>
          <w:lang w:eastAsia="zh-CN"/>
        </w:rPr>
        <w:t xml:space="preserve"> technology</w:t>
      </w:r>
      <w:r w:rsidRPr="00D435B7">
        <w:rPr>
          <w:rFonts w:hint="eastAsia"/>
          <w:lang w:eastAsia="zh-CN"/>
        </w:rPr>
        <w:t xml:space="preserve"> to </w:t>
      </w:r>
      <w:r w:rsidRPr="00D435B7">
        <w:rPr>
          <w:lang w:eastAsia="zh-CN"/>
        </w:rPr>
        <w:t>fulfil</w:t>
      </w:r>
      <w:r w:rsidRPr="00D435B7">
        <w:rPr>
          <w:rFonts w:hint="eastAsia"/>
          <w:lang w:eastAsia="zh-CN"/>
        </w:rPr>
        <w:t xml:space="preserve"> the unmet </w:t>
      </w:r>
      <w:r w:rsidR="008E2B8D">
        <w:rPr>
          <w:lang w:eastAsia="zh-CN"/>
        </w:rPr>
        <w:t>market</w:t>
      </w:r>
      <w:r w:rsidR="008E2B8D" w:rsidRPr="00D435B7">
        <w:rPr>
          <w:rFonts w:hint="eastAsia"/>
          <w:lang w:eastAsia="zh-CN"/>
        </w:rPr>
        <w:t xml:space="preserve"> </w:t>
      </w:r>
      <w:r w:rsidRPr="00D435B7">
        <w:rPr>
          <w:rFonts w:hint="eastAsia"/>
          <w:lang w:eastAsia="zh-CN"/>
        </w:rPr>
        <w:t xml:space="preserve">requirements </w:t>
      </w:r>
      <w:r w:rsidR="008E2B8D">
        <w:rPr>
          <w:lang w:eastAsia="zh-CN"/>
        </w:rPr>
        <w:t>stated</w:t>
      </w:r>
      <w:r w:rsidRPr="00D435B7">
        <w:rPr>
          <w:rFonts w:hint="eastAsia"/>
          <w:lang w:eastAsia="zh-CN"/>
        </w:rPr>
        <w:t xml:space="preserve"> above</w:t>
      </w:r>
      <w:r>
        <w:rPr>
          <w:lang w:eastAsia="zh-CN"/>
        </w:rPr>
        <w:t xml:space="preserve">. </w:t>
      </w:r>
      <w:r w:rsidR="008E2B8D">
        <w:rPr>
          <w:lang w:eastAsia="zh-CN"/>
        </w:rPr>
        <w:t xml:space="preserve">An </w:t>
      </w:r>
      <w:r w:rsidRPr="00AF54B0">
        <w:t xml:space="preserve">Ambient power-enabled </w:t>
      </w:r>
      <w:r w:rsidR="008E2B8D">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w:t>
      </w:r>
      <w:r w:rsidR="008E2B8D" w:rsidRPr="008E2B8D">
        <w:t xml:space="preserve"> </w:t>
      </w:r>
      <w:r w:rsidR="008E2B8D">
        <w:t>suitable</w:t>
      </w:r>
      <w:r w:rsidRPr="00AF54B0">
        <w:t xml:space="preserve"> power source. </w:t>
      </w:r>
      <w:r w:rsidRPr="00D87384">
        <w:rPr>
          <w:lang w:eastAsia="ko-KR"/>
        </w:rPr>
        <w:t xml:space="preserve">This study targets at </w:t>
      </w:r>
      <w:r w:rsidR="008E2B8D">
        <w:rPr>
          <w:lang w:eastAsia="ko-KR"/>
        </w:rPr>
        <w:t>describing the use cases and potential requirements in support of</w:t>
      </w:r>
      <w:r w:rsidR="008E2B8D" w:rsidRPr="00D87384" w:rsidDel="008E2B8D">
        <w:rPr>
          <w:lang w:eastAsia="ko-KR"/>
        </w:rPr>
        <w:t xml:space="preserve"> </w:t>
      </w:r>
      <w:r w:rsidRPr="00AF54B0">
        <w:t>ambient IoT device</w:t>
      </w:r>
      <w:r w:rsidR="008E2B8D">
        <w:t>s</w:t>
      </w:r>
      <w:r w:rsidRPr="00AF54B0">
        <w:t xml:space="preserve"> </w:t>
      </w:r>
      <w:r>
        <w:t>with</w:t>
      </w:r>
      <w:r w:rsidRPr="00AF54B0">
        <w:t xml:space="preserve"> low</w:t>
      </w:r>
      <w:r w:rsidR="008E2B8D">
        <w:t>er</w:t>
      </w:r>
      <w:r w:rsidRPr="00AF54B0">
        <w:t xml:space="preserve"> complexity, small</w:t>
      </w:r>
      <w:r w:rsidR="008E2B8D">
        <w:t>er</w:t>
      </w:r>
      <w:r w:rsidRPr="00AF54B0">
        <w:t xml:space="preserve"> size</w:t>
      </w:r>
      <w:r w:rsidR="008E2B8D">
        <w:t>,</w:t>
      </w:r>
      <w:r w:rsidRPr="00AF54B0">
        <w:t xml:space="preserve"> </w:t>
      </w:r>
      <w:r w:rsidR="008E2B8D">
        <w:t>reduced</w:t>
      </w:r>
      <w:r w:rsidRPr="00AF54B0">
        <w:t xml:space="preserve"> capabilities and lower power consumption than previously defined 3GPP IoT devices (e.g. NB-IoT/eMTC devices)</w:t>
      </w:r>
      <w:r>
        <w:t xml:space="preserve"> </w:t>
      </w:r>
      <w:r w:rsidRPr="007D175F">
        <w:rPr>
          <w:rFonts w:hint="eastAsia"/>
        </w:rPr>
        <w:t>with</w:t>
      </w:r>
      <w:r w:rsidRPr="007D175F">
        <w:t xml:space="preserve"> </w:t>
      </w:r>
      <w:r w:rsidR="008E2B8D">
        <w:t xml:space="preserve">an </w:t>
      </w:r>
      <w:r w:rsidRPr="007D175F">
        <w:rPr>
          <w:rFonts w:hint="eastAsia"/>
        </w:rPr>
        <w:t>emphasis</w:t>
      </w:r>
      <w:r w:rsidRPr="007D175F">
        <w:t xml:space="preserve"> </w:t>
      </w:r>
      <w:r w:rsidRPr="007D175F">
        <w:rPr>
          <w:rFonts w:hint="eastAsia"/>
        </w:rPr>
        <w:t>on</w:t>
      </w:r>
      <w:r w:rsidRPr="007D175F">
        <w:t xml:space="preserve"> </w:t>
      </w:r>
      <w:r w:rsidR="008E2B8D">
        <w:t>improving</w:t>
      </w:r>
      <w:r w:rsidR="008E2B8D" w:rsidRPr="007D175F">
        <w:t xml:space="preserve"> </w:t>
      </w:r>
      <w:r w:rsidRPr="007D175F">
        <w:t>network</w:t>
      </w:r>
      <w:r w:rsidRPr="00D87384">
        <w:rPr>
          <w:lang w:val="en-US" w:eastAsia="zh-CN"/>
        </w:rPr>
        <w:t xml:space="preserve"> efficiency</w:t>
      </w:r>
      <w:r w:rsidRPr="00AF54B0">
        <w:t>. Ambient IoT devices can be maintenance free and can have long life span (e.g. more than 10 years).</w:t>
      </w:r>
    </w:p>
    <w:p w14:paraId="3E04C3ED" w14:textId="71E262EA" w:rsidR="00480A82" w:rsidRPr="002D7B8D" w:rsidRDefault="00480A82" w:rsidP="00480A82">
      <w:pPr>
        <w:spacing w:after="240"/>
        <w:jc w:val="both"/>
      </w:pPr>
      <w:r w:rsidRPr="00B77FA3">
        <w:t>Therefore, a new kind of IoT service</w:t>
      </w:r>
      <w:r>
        <w:t xml:space="preserve"> for the verticals</w:t>
      </w:r>
      <w:r w:rsidRPr="00994488">
        <w:t xml:space="preserve"> </w:t>
      </w:r>
      <w:r>
        <w:t xml:space="preserve">will be </w:t>
      </w:r>
      <w:r w:rsidR="008E2B8D">
        <w:t>enabled</w:t>
      </w:r>
      <w:r>
        <w:t xml:space="preserve"> by </w:t>
      </w:r>
      <w:r w:rsidRPr="00B77FA3">
        <w:t xml:space="preserve">combining ambient </w:t>
      </w:r>
      <w:r w:rsidR="002E5B8D" w:rsidRPr="00B77FA3">
        <w:t>power</w:t>
      </w:r>
      <w:r w:rsidR="002E5B8D">
        <w:t>-</w:t>
      </w:r>
      <w:r w:rsidR="002E5B8D" w:rsidRPr="00B77FA3">
        <w:t>enabled</w:t>
      </w:r>
      <w:r w:rsidRPr="00B77FA3">
        <w:t xml:space="preserve"> IoT with </w:t>
      </w:r>
      <w:r w:rsidR="008E2B8D" w:rsidRPr="00B77FA3">
        <w:t>cellular</w:t>
      </w:r>
      <w:r w:rsidRPr="00B77FA3">
        <w:t xml:space="preserve"> network</w:t>
      </w:r>
      <w:r w:rsidR="008E2B8D">
        <w:t>s,</w:t>
      </w:r>
      <w:r>
        <w:t xml:space="preserve"> </w:t>
      </w:r>
      <w:r w:rsidR="008E2B8D">
        <w:t>vastly benefitting</w:t>
      </w:r>
      <w:r>
        <w:t xml:space="preserve"> </w:t>
      </w:r>
      <w:r w:rsidRPr="00B77FA3">
        <w:t>the 3GPP ecosystem</w:t>
      </w:r>
      <w:r>
        <w:t>.</w:t>
      </w:r>
    </w:p>
    <w:p w14:paraId="57DD2979" w14:textId="77777777" w:rsidR="004C7AAE" w:rsidRPr="00235394" w:rsidRDefault="004C7AAE" w:rsidP="004C7AAE">
      <w:pPr>
        <w:pStyle w:val="Heading1"/>
      </w:pPr>
      <w:bookmarkStart w:id="35" w:name="_Toc144489146"/>
      <w:bookmarkStart w:id="36" w:name="_Toc154165964"/>
      <w:r>
        <w:rPr>
          <w:rFonts w:hint="eastAsia"/>
          <w:lang w:eastAsia="zh-CN"/>
        </w:rPr>
        <w:t>5</w:t>
      </w:r>
      <w:r w:rsidRPr="00235394">
        <w:tab/>
      </w:r>
      <w:r w:rsidR="00884688" w:rsidRPr="00884688">
        <w:t>Use case</w:t>
      </w:r>
      <w:r>
        <w:rPr>
          <w:rFonts w:hint="eastAsia"/>
        </w:rPr>
        <w:t>s</w:t>
      </w:r>
      <w:bookmarkEnd w:id="35"/>
      <w:bookmarkEnd w:id="36"/>
    </w:p>
    <w:p w14:paraId="5A8CE0A5" w14:textId="77777777" w:rsidR="009543A4" w:rsidRDefault="009543A4" w:rsidP="009543A4">
      <w:pPr>
        <w:pStyle w:val="Heading2"/>
        <w:rPr>
          <w:lang w:eastAsia="zh-CN"/>
        </w:rPr>
      </w:pPr>
      <w:bookmarkStart w:id="37" w:name="_Toc355779205"/>
      <w:bookmarkStart w:id="38" w:name="_Toc354586743"/>
      <w:bookmarkStart w:id="39" w:name="_Toc354590102"/>
      <w:bookmarkStart w:id="40" w:name="_Toc355779206"/>
      <w:bookmarkStart w:id="41" w:name="_Toc354586744"/>
      <w:bookmarkStart w:id="42" w:name="_Toc354590103"/>
      <w:bookmarkStart w:id="43" w:name="_Toc355779207"/>
      <w:bookmarkStart w:id="44" w:name="_Toc354586745"/>
      <w:bookmarkStart w:id="45" w:name="_Toc354590104"/>
      <w:bookmarkStart w:id="46" w:name="_Toc355779209"/>
      <w:bookmarkStart w:id="47" w:name="_Toc354586747"/>
      <w:bookmarkStart w:id="48" w:name="_Toc354590106"/>
      <w:bookmarkStart w:id="49" w:name="_Toc144489147"/>
      <w:bookmarkStart w:id="50" w:name="_Toc154165965"/>
      <w:bookmarkEnd w:id="37"/>
      <w:bookmarkEnd w:id="38"/>
      <w:bookmarkEnd w:id="39"/>
      <w:bookmarkEnd w:id="40"/>
      <w:bookmarkEnd w:id="41"/>
      <w:bookmarkEnd w:id="42"/>
      <w:bookmarkEnd w:id="43"/>
      <w:bookmarkEnd w:id="44"/>
      <w:bookmarkEnd w:id="45"/>
      <w:bookmarkEnd w:id="46"/>
      <w:bookmarkEnd w:id="47"/>
      <w:bookmarkEnd w:id="48"/>
      <w:r w:rsidRPr="000D2FBC">
        <w:rPr>
          <w:lang w:eastAsia="zh-CN"/>
        </w:rPr>
        <w:t>5.</w:t>
      </w:r>
      <w:r w:rsidRPr="000D2FBC">
        <w:rPr>
          <w:rFonts w:hint="eastAsia"/>
          <w:lang w:eastAsia="zh-CN"/>
        </w:rPr>
        <w:t>1</w:t>
      </w:r>
      <w:r>
        <w:rPr>
          <w:lang w:eastAsia="zh-CN"/>
        </w:rPr>
        <w:tab/>
      </w:r>
      <w:r w:rsidR="00EE7AF9">
        <w:rPr>
          <w:lang w:val="en-US" w:eastAsia="zh-CN"/>
        </w:rPr>
        <w:t xml:space="preserve">Use case on </w:t>
      </w:r>
      <w:r w:rsidR="0087149B">
        <w:rPr>
          <w:rFonts w:hint="eastAsia"/>
          <w:lang w:eastAsia="zh-CN"/>
        </w:rPr>
        <w:t>Ambient IoT</w:t>
      </w:r>
      <w:r>
        <w:rPr>
          <w:rFonts w:hint="eastAsia"/>
          <w:lang w:eastAsia="zh-CN"/>
        </w:rPr>
        <w:t xml:space="preserve"> </w:t>
      </w:r>
      <w:r w:rsidR="001C5B74">
        <w:rPr>
          <w:lang w:eastAsia="zh-CN"/>
        </w:rPr>
        <w:t xml:space="preserve">on </w:t>
      </w:r>
      <w:r>
        <w:rPr>
          <w:rFonts w:hint="eastAsia"/>
          <w:lang w:eastAsia="zh-CN"/>
        </w:rPr>
        <w:t>automated warehousing</w:t>
      </w:r>
      <w:bookmarkEnd w:id="49"/>
      <w:bookmarkEnd w:id="50"/>
    </w:p>
    <w:p w14:paraId="6993040A" w14:textId="77777777" w:rsidR="009543A4" w:rsidRDefault="009543A4" w:rsidP="009543A4">
      <w:pPr>
        <w:pStyle w:val="Heading3"/>
        <w:rPr>
          <w:lang w:eastAsia="zh-CN"/>
        </w:rPr>
      </w:pPr>
      <w:bookmarkStart w:id="51" w:name="_Toc354586742"/>
      <w:bookmarkStart w:id="52" w:name="_Toc355779204"/>
      <w:bookmarkStart w:id="53" w:name="_Toc354590101"/>
      <w:bookmarkStart w:id="54" w:name="_Toc144489148"/>
      <w:bookmarkStart w:id="55" w:name="_Toc154165966"/>
      <w:bookmarkEnd w:id="51"/>
      <w:bookmarkEnd w:id="52"/>
      <w:bookmarkEnd w:id="53"/>
      <w:r w:rsidRPr="000D2FBC">
        <w:rPr>
          <w:lang w:eastAsia="zh-CN"/>
        </w:rPr>
        <w:t>5.</w:t>
      </w:r>
      <w:r w:rsidRPr="000D2FBC">
        <w:rPr>
          <w:rFonts w:hint="eastAsia"/>
          <w:lang w:eastAsia="zh-CN"/>
        </w:rPr>
        <w:t>1</w:t>
      </w:r>
      <w:r>
        <w:rPr>
          <w:lang w:eastAsia="zh-CN"/>
        </w:rPr>
        <w:t>.1</w:t>
      </w:r>
      <w:r>
        <w:rPr>
          <w:lang w:eastAsia="zh-CN"/>
        </w:rPr>
        <w:tab/>
        <w:t>Description</w:t>
      </w:r>
      <w:bookmarkEnd w:id="54"/>
      <w:bookmarkEnd w:id="55"/>
    </w:p>
    <w:p w14:paraId="480ED544" w14:textId="45991D0A" w:rsidR="009543A4" w:rsidRDefault="009543A4" w:rsidP="009543A4">
      <w:r>
        <w:rPr>
          <w:rFonts w:hint="eastAsia"/>
        </w:rPr>
        <w:t>The automated warehouse inventory scenario includes multiple stages, as shown in the figure below, which are divided into verification and unloading, gate-in inventory, inventory, gate-out inventory and check</w:t>
      </w:r>
      <w:r w:rsidR="00CC7ED9">
        <w:t xml:space="preserve"> </w:t>
      </w:r>
      <w:r>
        <w:rPr>
          <w:rFonts w:hint="eastAsia"/>
        </w:rPr>
        <w:t>&amp;</w:t>
      </w:r>
      <w:r w:rsidR="00CC7ED9">
        <w:t xml:space="preserve"> </w:t>
      </w:r>
      <w:r>
        <w:rPr>
          <w:rFonts w:hint="eastAsia"/>
        </w:rPr>
        <w:t xml:space="preserve">loading. Along with the transfer, storage and inventory of goods, a large amount of warehousing information will be generated. This information </w:t>
      </w:r>
      <w:r>
        <w:rPr>
          <w:rFonts w:hint="eastAsia"/>
        </w:rPr>
        <w:lastRenderedPageBreak/>
        <w:t xml:space="preserve">generally has the characteristics of frequent data read operations and large data volumes. </w:t>
      </w:r>
      <w:r w:rsidR="00E175C0">
        <w:t>A</w:t>
      </w:r>
      <w:r w:rsidR="00E175C0">
        <w:rPr>
          <w:rFonts w:hint="eastAsia"/>
        </w:rPr>
        <w:t>mbient</w:t>
      </w:r>
      <w:r w:rsidR="00E175C0">
        <w:t xml:space="preserve"> I</w:t>
      </w:r>
      <w:r w:rsidR="00E175C0">
        <w:rPr>
          <w:rFonts w:hint="eastAsia"/>
        </w:rPr>
        <w:t>o</w:t>
      </w:r>
      <w:r w:rsidR="00E175C0">
        <w:t xml:space="preserve">T </w:t>
      </w:r>
      <w:r w:rsidR="00E175C0">
        <w:rPr>
          <w:rFonts w:hint="eastAsia"/>
        </w:rPr>
        <w:t>d</w:t>
      </w:r>
      <w:r w:rsidR="00E175C0">
        <w:t>evices</w:t>
      </w:r>
      <w:r>
        <w:rPr>
          <w:rFonts w:hint="eastAsia"/>
        </w:rPr>
        <w:t xml:space="preserve"> are attached to </w:t>
      </w:r>
      <w:r w:rsidR="00E175C0">
        <w:t xml:space="preserve">items of different values and usage, </w:t>
      </w:r>
      <w:r>
        <w:rPr>
          <w:rFonts w:hint="eastAsia"/>
        </w:rPr>
        <w:t xml:space="preserve"> such as </w:t>
      </w:r>
      <w:r w:rsidR="00E175C0">
        <w:rPr>
          <w:lang w:val="en-US"/>
        </w:rPr>
        <w:t>pallet containers and</w:t>
      </w:r>
      <w:r w:rsidR="00E175C0">
        <w:rPr>
          <w:rFonts w:hint="eastAsia"/>
        </w:rPr>
        <w:t xml:space="preserve"> </w:t>
      </w:r>
      <w:r w:rsidR="00E175C0">
        <w:rPr>
          <w:lang w:val="en-US"/>
        </w:rPr>
        <w:t>individual product</w:t>
      </w:r>
      <w:r>
        <w:rPr>
          <w:rFonts w:hint="eastAsia"/>
        </w:rPr>
        <w:t>, and relevant communication equipment is deployed. Through the information interaction between communication equipment and tags, accurate and rapid inventory and efficient management of storage information can be realized in each stage.</w:t>
      </w:r>
    </w:p>
    <w:p w14:paraId="7C185F2D" w14:textId="77777777" w:rsidR="009543A4" w:rsidRDefault="009543A4" w:rsidP="009543A4">
      <w:pPr>
        <w:jc w:val="center"/>
      </w:pPr>
      <w:r>
        <w:t xml:space="preserve">. </w:t>
      </w:r>
      <w:r w:rsidRPr="002E5B8D">
        <w:rPr>
          <w:rFonts w:ascii="Arial" w:hAnsi="Arial"/>
          <w:b/>
        </w:rPr>
        <w:fldChar w:fldCharType="begin"/>
      </w:r>
      <w:r w:rsidR="00F12BFC" w:rsidRPr="002E5B8D">
        <w:rPr>
          <w:rFonts w:ascii="Arial" w:hAnsi="Arial"/>
          <w:b/>
        </w:rPr>
        <w:instrText xml:space="preserve"> INCLUDEPICTURE "D:\\Users\\80188669\\AppData\\Local\\Microsoft\\Windows\\cmcc\\AppData\\Local\\Temp\\cmcc\\AppData\\Local\\Temp\\ksohtml\\wps15F5.tmp.jpg" \* MERGEFORMAT </w:instrText>
      </w:r>
      <w:r w:rsidRPr="002E5B8D">
        <w:rPr>
          <w:rFonts w:ascii="Arial" w:hAnsi="Arial"/>
          <w:b/>
        </w:rPr>
        <w:fldChar w:fldCharType="separate"/>
      </w:r>
      <w:r w:rsidR="00591537" w:rsidRPr="002E5B8D">
        <w:rPr>
          <w:rFonts w:ascii="Arial" w:hAnsi="Arial"/>
          <w:b/>
          <w:noProof/>
        </w:rPr>
        <w:drawing>
          <wp:inline distT="0" distB="0" distL="0" distR="0" wp14:anchorId="777FDD32" wp14:editId="7F55ABDD">
            <wp:extent cx="4819015" cy="2764790"/>
            <wp:effectExtent l="0" t="0" r="0" b="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19015" cy="2764790"/>
                    </a:xfrm>
                    <a:prstGeom prst="rect">
                      <a:avLst/>
                    </a:prstGeom>
                    <a:noFill/>
                    <a:ln>
                      <a:noFill/>
                    </a:ln>
                  </pic:spPr>
                </pic:pic>
              </a:graphicData>
            </a:graphic>
          </wp:inline>
        </w:drawing>
      </w:r>
      <w:r w:rsidRPr="002E5B8D">
        <w:rPr>
          <w:rFonts w:ascii="Arial" w:hAnsi="Arial"/>
          <w:b/>
        </w:rPr>
        <w:fldChar w:fldCharType="end"/>
      </w:r>
    </w:p>
    <w:p w14:paraId="2CB95C21" w14:textId="77777777" w:rsidR="009543A4" w:rsidRDefault="009543A4" w:rsidP="002E5B8D">
      <w:pPr>
        <w:pStyle w:val="TF"/>
      </w:pPr>
      <w:r>
        <w:rPr>
          <w:rFonts w:hint="eastAsia"/>
          <w:lang w:eastAsia="zh-CN"/>
        </w:rPr>
        <w:t>Figure 5.</w:t>
      </w:r>
      <w:r w:rsidR="000D2FBC">
        <w:rPr>
          <w:lang w:eastAsia="zh-CN"/>
        </w:rPr>
        <w:t>1</w:t>
      </w:r>
      <w:r>
        <w:rPr>
          <w:rFonts w:hint="eastAsia"/>
          <w:lang w:eastAsia="zh-CN"/>
        </w:rPr>
        <w:t>.</w:t>
      </w:r>
      <w:r>
        <w:rPr>
          <w:lang w:val="en-US" w:eastAsia="zh-CN"/>
        </w:rPr>
        <w:t>1</w:t>
      </w:r>
      <w:r>
        <w:rPr>
          <w:rFonts w:hint="eastAsia"/>
          <w:lang w:eastAsia="zh-CN"/>
        </w:rPr>
        <w:t xml:space="preserve">-1: </w:t>
      </w:r>
      <w:r>
        <w:rPr>
          <w:lang w:val="en-US" w:eastAsia="zh-CN"/>
        </w:rPr>
        <w:t>A</w:t>
      </w:r>
      <w:r>
        <w:rPr>
          <w:rFonts w:hint="eastAsia"/>
          <w:lang w:val="en-US" w:eastAsia="zh-CN"/>
        </w:rPr>
        <w:t>utomated warehouse inventory</w:t>
      </w:r>
    </w:p>
    <w:p w14:paraId="5E101BBA" w14:textId="77777777" w:rsidR="009543A4" w:rsidRDefault="009543A4" w:rsidP="009543A4">
      <w:pPr>
        <w:pStyle w:val="Heading3"/>
        <w:rPr>
          <w:lang w:eastAsia="zh-CN"/>
        </w:rPr>
      </w:pPr>
      <w:bookmarkStart w:id="56" w:name="_Toc144489149"/>
      <w:bookmarkStart w:id="57" w:name="_Toc154165967"/>
      <w:r w:rsidRPr="000D2FBC">
        <w:rPr>
          <w:lang w:eastAsia="zh-CN"/>
        </w:rPr>
        <w:t>5.</w:t>
      </w:r>
      <w:r w:rsidR="000D2FBC">
        <w:rPr>
          <w:lang w:eastAsia="zh-CN"/>
        </w:rPr>
        <w:t>1</w:t>
      </w:r>
      <w:r>
        <w:rPr>
          <w:lang w:eastAsia="zh-CN"/>
        </w:rPr>
        <w:t>.2</w:t>
      </w:r>
      <w:r>
        <w:rPr>
          <w:lang w:eastAsia="zh-CN"/>
        </w:rPr>
        <w:tab/>
        <w:t>Pre-conditions</w:t>
      </w:r>
      <w:bookmarkEnd w:id="56"/>
      <w:bookmarkEnd w:id="57"/>
    </w:p>
    <w:p w14:paraId="2B04A230" w14:textId="77777777" w:rsidR="00DF0AE4" w:rsidRDefault="00AF372B" w:rsidP="009543A4">
      <w:pPr>
        <w:rPr>
          <w:lang w:val="en-US" w:eastAsia="zh-CN"/>
        </w:rPr>
      </w:pPr>
      <w:r>
        <w:rPr>
          <w:lang w:val="en-US"/>
        </w:rPr>
        <w:t xml:space="preserve">The </w:t>
      </w:r>
      <w:r w:rsidR="00DF0AE4">
        <w:rPr>
          <w:rFonts w:hint="eastAsia"/>
          <w:lang w:val="en-US"/>
        </w:rPr>
        <w:t xml:space="preserve">5G network equipment used for inventory is deployed in the warehouse according to </w:t>
      </w:r>
      <w:r w:rsidR="00DF0AE4">
        <w:rPr>
          <w:rFonts w:hint="eastAsia"/>
          <w:lang w:val="en-US" w:eastAsia="zh-CN"/>
        </w:rPr>
        <w:t>the needs of automated warehouse inventory scenario</w:t>
      </w:r>
      <w:r w:rsidR="00DF0AE4">
        <w:rPr>
          <w:lang w:val="en-US" w:eastAsia="zh-CN"/>
        </w:rPr>
        <w:t xml:space="preserve">: </w:t>
      </w:r>
    </w:p>
    <w:p w14:paraId="6BCEC953" w14:textId="1DFBF009" w:rsidR="009543A4" w:rsidRDefault="00DF0AE4" w:rsidP="009543A4">
      <w:pPr>
        <w:rPr>
          <w:lang w:val="en-US" w:eastAsia="zh-CN"/>
        </w:rPr>
      </w:pPr>
      <w:r>
        <w:rPr>
          <w:lang w:val="en-US"/>
        </w:rPr>
        <w:t xml:space="preserve"> - </w:t>
      </w:r>
      <w:r w:rsidR="00AF372B">
        <w:rPr>
          <w:rFonts w:hint="eastAsia"/>
          <w:lang w:val="en-US"/>
        </w:rPr>
        <w:t xml:space="preserve">Ambient IoT devices </w:t>
      </w:r>
      <w:r w:rsidR="00AF372B">
        <w:rPr>
          <w:lang w:val="en-US"/>
        </w:rPr>
        <w:t>containing</w:t>
      </w:r>
      <w:r w:rsidR="00AF372B">
        <w:rPr>
          <w:rFonts w:hint="eastAsia"/>
          <w:lang w:val="en-US"/>
        </w:rPr>
        <w:t xml:space="preserve"> contain the assigned information</w:t>
      </w:r>
      <w:r w:rsidR="00AF372B">
        <w:rPr>
          <w:lang w:val="en-US"/>
        </w:rPr>
        <w:t>,</w:t>
      </w:r>
      <w:r w:rsidR="00AF372B" w:rsidDel="00DF0AE4">
        <w:rPr>
          <w:rFonts w:hint="eastAsia"/>
          <w:lang w:val="en-US"/>
        </w:rPr>
        <w:t xml:space="preserve"> </w:t>
      </w:r>
      <w:r w:rsidR="00AF372B">
        <w:rPr>
          <w:rFonts w:hint="eastAsia"/>
          <w:lang w:val="en-US"/>
        </w:rPr>
        <w:t>which can be read and written by the 5G network</w:t>
      </w:r>
      <w:r w:rsidR="00AF372B">
        <w:rPr>
          <w:lang w:val="en-US"/>
        </w:rPr>
        <w:t xml:space="preserve">, get attached to </w:t>
      </w:r>
      <w:r w:rsidR="00E175C0">
        <w:rPr>
          <w:lang w:val="en-US"/>
        </w:rPr>
        <w:t xml:space="preserve">different </w:t>
      </w:r>
      <w:r w:rsidR="00AF372B">
        <w:rPr>
          <w:lang w:val="en-US"/>
        </w:rPr>
        <w:t>w</w:t>
      </w:r>
      <w:r w:rsidR="009543A4">
        <w:rPr>
          <w:rFonts w:hint="eastAsia"/>
          <w:lang w:val="en-US"/>
        </w:rPr>
        <w:t>arehouse</w:t>
      </w:r>
      <w:r>
        <w:rPr>
          <w:lang w:val="en-US"/>
        </w:rPr>
        <w:t xml:space="preserve"> </w:t>
      </w:r>
      <w:r w:rsidR="00E175C0">
        <w:rPr>
          <w:lang w:val="en-US"/>
        </w:rPr>
        <w:t>items, such as pallet containers, storage racks, forklift and individual product</w:t>
      </w:r>
      <w:r w:rsidR="009543A4">
        <w:rPr>
          <w:rFonts w:hint="eastAsia"/>
          <w:lang w:val="en-US"/>
        </w:rPr>
        <w:t>;</w:t>
      </w:r>
    </w:p>
    <w:p w14:paraId="770E76B3" w14:textId="77777777" w:rsidR="009543A4" w:rsidRDefault="00DF0AE4" w:rsidP="009543A4">
      <w:pPr>
        <w:rPr>
          <w:lang w:val="en-US" w:eastAsia="zh-CN"/>
        </w:rPr>
      </w:pPr>
      <w:r>
        <w:rPr>
          <w:lang w:val="en-US"/>
        </w:rPr>
        <w:t xml:space="preserve">-  </w:t>
      </w:r>
      <w:r w:rsidR="009543A4">
        <w:rPr>
          <w:rFonts w:hint="eastAsia"/>
          <w:lang w:val="en-US"/>
        </w:rPr>
        <w:t xml:space="preserve">The </w:t>
      </w:r>
      <w:r w:rsidR="00AF372B">
        <w:rPr>
          <w:lang w:val="en-US"/>
        </w:rPr>
        <w:t xml:space="preserve">warehouse </w:t>
      </w:r>
      <w:r w:rsidR="009543A4">
        <w:rPr>
          <w:rFonts w:hint="eastAsia"/>
          <w:lang w:val="en-US"/>
        </w:rPr>
        <w:t>management platform</w:t>
      </w:r>
      <w:r w:rsidR="009543A4">
        <w:rPr>
          <w:lang w:val="en-US"/>
        </w:rPr>
        <w:t xml:space="preserve"> </w:t>
      </w:r>
      <w:r w:rsidR="009543A4">
        <w:rPr>
          <w:rFonts w:eastAsia="SimSun" w:hint="eastAsia"/>
          <w:lang w:val="en-US" w:eastAsia="zh-CN"/>
        </w:rPr>
        <w:t>is a trusted 3rd party</w:t>
      </w:r>
      <w:r w:rsidR="009543A4">
        <w:rPr>
          <w:rFonts w:eastAsia="SimSun"/>
          <w:lang w:val="en-US" w:eastAsia="zh-CN"/>
        </w:rPr>
        <w:t xml:space="preserve"> and</w:t>
      </w:r>
      <w:r w:rsidR="009543A4">
        <w:rPr>
          <w:rFonts w:hint="eastAsia"/>
          <w:lang w:val="en-US"/>
        </w:rPr>
        <w:t xml:space="preserve"> has subscribed the Ambient IoT services and could have interaction with the 5G network</w:t>
      </w:r>
      <w:r w:rsidR="009543A4">
        <w:rPr>
          <w:rFonts w:hint="eastAsia"/>
          <w:lang w:val="en-US" w:eastAsia="zh-CN"/>
        </w:rPr>
        <w:t xml:space="preserve"> with necessary inventory information</w:t>
      </w:r>
      <w:r w:rsidR="009543A4">
        <w:rPr>
          <w:rFonts w:hint="eastAsia"/>
          <w:lang w:val="en-US"/>
        </w:rPr>
        <w:t>;</w:t>
      </w:r>
    </w:p>
    <w:p w14:paraId="13AE324E" w14:textId="77777777" w:rsidR="009543A4" w:rsidRDefault="009543A4" w:rsidP="009543A4">
      <w:pPr>
        <w:pStyle w:val="Heading3"/>
        <w:rPr>
          <w:lang w:eastAsia="zh-CN"/>
        </w:rPr>
      </w:pPr>
      <w:bookmarkStart w:id="58" w:name="_Toc144489150"/>
      <w:bookmarkStart w:id="59" w:name="_Toc154165968"/>
      <w:r w:rsidRPr="000D2FBC">
        <w:rPr>
          <w:lang w:eastAsia="zh-CN"/>
        </w:rPr>
        <w:t>5.</w:t>
      </w:r>
      <w:r w:rsidR="000D2FBC">
        <w:rPr>
          <w:lang w:eastAsia="zh-CN"/>
        </w:rPr>
        <w:t>1</w:t>
      </w:r>
      <w:r>
        <w:rPr>
          <w:lang w:eastAsia="zh-CN"/>
        </w:rPr>
        <w:t>.3</w:t>
      </w:r>
      <w:r>
        <w:rPr>
          <w:lang w:eastAsia="zh-CN"/>
        </w:rPr>
        <w:tab/>
        <w:t>Service Flows</w:t>
      </w:r>
      <w:bookmarkEnd w:id="58"/>
      <w:bookmarkEnd w:id="59"/>
    </w:p>
    <w:p w14:paraId="1CCC8BCB" w14:textId="77777777" w:rsidR="009543A4" w:rsidRDefault="009543A4" w:rsidP="009543A4">
      <w:pPr>
        <w:rPr>
          <w:lang w:val="en-US"/>
        </w:rPr>
      </w:pPr>
      <w:r>
        <w:rPr>
          <w:rFonts w:hint="eastAsia"/>
          <w:lang w:val="en-US"/>
        </w:rPr>
        <w:t xml:space="preserve">When some goods </w:t>
      </w:r>
      <w:r>
        <w:rPr>
          <w:lang w:val="en-US"/>
        </w:rPr>
        <w:t xml:space="preserve">in one batch </w:t>
      </w:r>
      <w:r>
        <w:rPr>
          <w:rFonts w:hint="eastAsia"/>
          <w:lang w:val="en-US"/>
        </w:rPr>
        <w:t>are delivered to a gate of the warehouse and are ready for the gate-in operation</w:t>
      </w:r>
      <w:r>
        <w:rPr>
          <w:rFonts w:hint="eastAsia"/>
          <w:lang w:val="en-US" w:eastAsia="zh-CN"/>
        </w:rPr>
        <w:t>, t</w:t>
      </w:r>
      <w:r>
        <w:rPr>
          <w:rFonts w:hint="eastAsia"/>
          <w:lang w:val="en-US"/>
        </w:rPr>
        <w:t>he management platform selects a gate inventory mode.</w:t>
      </w:r>
    </w:p>
    <w:p w14:paraId="6E1BA53A" w14:textId="77777777" w:rsidR="009543A4" w:rsidRDefault="009543A4" w:rsidP="009543A4">
      <w:pPr>
        <w:rPr>
          <w:lang w:val="en-US"/>
        </w:rPr>
      </w:pPr>
      <w:r>
        <w:rPr>
          <w:rFonts w:hint="eastAsia"/>
          <w:lang w:val="en-US"/>
        </w:rPr>
        <w:t xml:space="preserve">There </w:t>
      </w:r>
      <w:r>
        <w:rPr>
          <w:lang w:val="en-US"/>
        </w:rPr>
        <w:t xml:space="preserve">are </w:t>
      </w:r>
      <w:r>
        <w:rPr>
          <w:rFonts w:hint="eastAsia"/>
          <w:lang w:val="en-US"/>
        </w:rPr>
        <w:t>two gate inventory modes supported by both the management platform and the 5G system.</w:t>
      </w:r>
    </w:p>
    <w:p w14:paraId="359E864A"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 xml:space="preserve">Manual-Triggered Mode: The inventory task is triggered by the command sent from the management platform, so the 5G system simply execute the command (e.g., start the inventory task). </w:t>
      </w:r>
    </w:p>
    <w:p w14:paraId="1D928972"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Auto-Triggered Mode: The inventory management system set the gate inventory mode to “Auto-Triggered”, the 5G network send discover</w:t>
      </w:r>
      <w:r>
        <w:rPr>
          <w:rFonts w:eastAsia="DengXian"/>
        </w:rPr>
        <w:t>y signal</w:t>
      </w:r>
      <w:r>
        <w:t xml:space="preserve"> periodically to discover </w:t>
      </w:r>
      <w:r w:rsidR="0087149B">
        <w:t>Ambient IoT</w:t>
      </w:r>
      <w:r>
        <w:t xml:space="preserve"> devices within the gate area; if at least one </w:t>
      </w:r>
      <w:r w:rsidR="0087149B">
        <w:t>Ambient IoT</w:t>
      </w:r>
      <w:r>
        <w:t xml:space="preserve"> device is discovered, then the 5G system start inventory task automatically.</w:t>
      </w:r>
    </w:p>
    <w:p w14:paraId="19AF959C" w14:textId="77777777" w:rsidR="009543A4" w:rsidRDefault="009543A4" w:rsidP="001C5B74">
      <w:pPr>
        <w:overflowPunct/>
        <w:autoSpaceDE/>
        <w:autoSpaceDN/>
        <w:adjustRightInd/>
        <w:textAlignment w:val="auto"/>
      </w:pPr>
      <w:r>
        <w:t>The goods arrive near the door of the warehouse, 5G networ</w:t>
      </w:r>
      <w:r>
        <w:rPr>
          <w:lang w:val="en-US"/>
        </w:rPr>
        <w:t>k</w:t>
      </w:r>
      <w:r>
        <w:t xml:space="preserve"> </w:t>
      </w:r>
      <w:r>
        <w:rPr>
          <w:lang w:val="en-US"/>
        </w:rPr>
        <w:t xml:space="preserve">will </w:t>
      </w:r>
      <w:r>
        <w:t xml:space="preserve">perform gate inventory procedure according to the </w:t>
      </w:r>
      <w:r>
        <w:rPr>
          <w:lang w:val="en-US"/>
        </w:rPr>
        <w:t xml:space="preserve">trigger from the management </w:t>
      </w:r>
      <w:r>
        <w:t>platform.</w:t>
      </w:r>
    </w:p>
    <w:p w14:paraId="000B482F" w14:textId="77777777" w:rsidR="009543A4" w:rsidRDefault="0087149B" w:rsidP="009426D8">
      <w:pPr>
        <w:numPr>
          <w:ilvl w:val="0"/>
          <w:numId w:val="2"/>
        </w:numPr>
        <w:overflowPunct/>
        <w:autoSpaceDE/>
        <w:autoSpaceDN/>
        <w:adjustRightInd/>
        <w:textAlignment w:val="auto"/>
        <w:rPr>
          <w:rFonts w:eastAsia="SimSun"/>
          <w:lang w:val="en-US" w:eastAsia="zh-CN"/>
        </w:rPr>
      </w:pPr>
      <w:r>
        <w:t>Ambient IoT</w:t>
      </w:r>
      <w:r w:rsidR="009543A4">
        <w:t xml:space="preserve"> devices establish communication with the 5G </w:t>
      </w:r>
      <w:r w:rsidR="009543A4">
        <w:rPr>
          <w:rFonts w:eastAsia="SimSun" w:hint="eastAsia"/>
          <w:lang w:eastAsia="zh-CN"/>
        </w:rPr>
        <w:t>network, and send their own identity and corresponding goods information to the 5G network.</w:t>
      </w:r>
      <w:r w:rsidR="009543A4">
        <w:rPr>
          <w:rFonts w:eastAsia="SimSun" w:hint="eastAsia"/>
          <w:lang w:val="en-US" w:eastAsia="zh-CN"/>
        </w:rPr>
        <w:t xml:space="preserve"> </w:t>
      </w:r>
    </w:p>
    <w:p w14:paraId="4BDCE3A1" w14:textId="77777777" w:rsidR="009543A4" w:rsidRDefault="009543A4" w:rsidP="00215E90">
      <w:pPr>
        <w:numPr>
          <w:ilvl w:val="0"/>
          <w:numId w:val="2"/>
        </w:numPr>
        <w:rPr>
          <w:rFonts w:eastAsia="SimSun"/>
          <w:lang w:eastAsia="zh-CN"/>
        </w:rPr>
      </w:pPr>
      <w:r>
        <w:rPr>
          <w:rFonts w:eastAsia="SimSun" w:hint="eastAsia"/>
          <w:lang w:eastAsia="zh-CN"/>
        </w:rPr>
        <w:t>The 5G network sends the obtained information</w:t>
      </w:r>
      <w:r>
        <w:rPr>
          <w:rFonts w:eastAsia="SimSun"/>
          <w:lang w:val="en-US" w:eastAsia="zh-CN"/>
        </w:rPr>
        <w:t xml:space="preserve"> </w:t>
      </w:r>
      <w:r>
        <w:rPr>
          <w:rFonts w:eastAsia="SimSun" w:hint="eastAsia"/>
          <w:lang w:eastAsia="zh-CN"/>
        </w:rPr>
        <w:t>to the management platform;</w:t>
      </w:r>
    </w:p>
    <w:p w14:paraId="741565F0" w14:textId="77777777" w:rsidR="009543A4" w:rsidRDefault="009543A4" w:rsidP="00215E90">
      <w:pPr>
        <w:numPr>
          <w:ilvl w:val="0"/>
          <w:numId w:val="2"/>
        </w:numPr>
        <w:rPr>
          <w:rFonts w:eastAsia="SimSun"/>
          <w:lang w:val="en-US" w:eastAsia="zh-CN"/>
        </w:rPr>
      </w:pPr>
      <w:r>
        <w:rPr>
          <w:rFonts w:eastAsia="SimSun" w:hint="eastAsia"/>
          <w:lang w:eastAsia="zh-CN"/>
        </w:rPr>
        <w:t xml:space="preserve">The management platform generates a list of gate-in inventory results according to the inventory data and </w:t>
      </w:r>
      <w:r>
        <w:rPr>
          <w:rFonts w:eastAsia="SimSun"/>
          <w:lang w:val="en-US" w:eastAsia="zh-CN"/>
        </w:rPr>
        <w:t>necessary information</w:t>
      </w:r>
      <w:r>
        <w:rPr>
          <w:rFonts w:eastAsia="SimSun" w:hint="eastAsia"/>
          <w:lang w:eastAsia="zh-CN"/>
        </w:rPr>
        <w:t xml:space="preserve"> received from </w:t>
      </w:r>
      <w:r w:rsidR="0087149B">
        <w:rPr>
          <w:rFonts w:eastAsia="SimSun" w:hint="eastAsia"/>
          <w:lang w:eastAsia="zh-CN"/>
        </w:rPr>
        <w:t>Ambient IoT</w:t>
      </w:r>
      <w:r>
        <w:rPr>
          <w:rFonts w:eastAsia="SimSun" w:hint="eastAsia"/>
          <w:lang w:eastAsia="zh-CN"/>
        </w:rPr>
        <w:t xml:space="preserve"> devices</w:t>
      </w:r>
      <w:r>
        <w:rPr>
          <w:rFonts w:eastAsia="SimSun"/>
          <w:lang w:val="en-US" w:eastAsia="zh-CN"/>
        </w:rPr>
        <w:t xml:space="preserve"> by the continually inventory operation.</w:t>
      </w:r>
    </w:p>
    <w:p w14:paraId="73F4967B" w14:textId="77777777" w:rsidR="009543A4" w:rsidRDefault="009543A4" w:rsidP="00215E90">
      <w:pPr>
        <w:numPr>
          <w:ilvl w:val="0"/>
          <w:numId w:val="2"/>
        </w:numPr>
        <w:rPr>
          <w:rFonts w:eastAsia="SimSun"/>
          <w:lang w:val="en-US" w:eastAsia="zh-CN"/>
        </w:rPr>
      </w:pPr>
      <w:r>
        <w:rPr>
          <w:rFonts w:eastAsia="SimSun" w:hint="eastAsia"/>
          <w:lang w:eastAsia="zh-CN"/>
        </w:rPr>
        <w:lastRenderedPageBreak/>
        <w:t xml:space="preserve"> When the goo</w:t>
      </w:r>
      <w:r>
        <w:rPr>
          <w:rFonts w:eastAsia="SimSun" w:hint="eastAsia"/>
          <w:lang w:val="en-US" w:eastAsia="zh-CN"/>
        </w:rPr>
        <w:t xml:space="preserve">ds are placed on shelves in the warehouse and have been stored for a certain period of time, the management platform starts the </w:t>
      </w:r>
      <w:r>
        <w:rPr>
          <w:rFonts w:eastAsia="SimSun" w:hint="eastAsia"/>
          <w:lang w:eastAsia="zh-CN"/>
        </w:rPr>
        <w:t>indoor</w:t>
      </w:r>
      <w:r>
        <w:rPr>
          <w:rFonts w:eastAsia="SimSun" w:hint="eastAsia"/>
          <w:lang w:val="en-US" w:eastAsia="zh-CN"/>
        </w:rPr>
        <w:t xml:space="preserve"> inventory task </w:t>
      </w:r>
      <w:r>
        <w:rPr>
          <w:rFonts w:eastAsia="SimSun" w:hint="eastAsia"/>
          <w:lang w:eastAsia="zh-CN"/>
        </w:rPr>
        <w:t>periodically</w:t>
      </w:r>
      <w:r>
        <w:rPr>
          <w:rFonts w:eastAsia="SimSun" w:hint="eastAsia"/>
          <w:lang w:val="en-US" w:eastAsia="zh-CN"/>
        </w:rPr>
        <w:t xml:space="preserve"> for double check of the goods (total goods or per different batch</w:t>
      </w:r>
      <w:r>
        <w:rPr>
          <w:rFonts w:eastAsia="SimSun"/>
          <w:lang w:val="en-US" w:eastAsia="zh-CN"/>
        </w:rPr>
        <w:t>/group</w:t>
      </w:r>
      <w:r>
        <w:rPr>
          <w:rFonts w:eastAsia="SimSun" w:hint="eastAsia"/>
          <w:lang w:val="en-US" w:eastAsia="zh-CN"/>
        </w:rPr>
        <w:t>), and generates a list of tags to be inventoried, sends the list to the 5G network;</w:t>
      </w:r>
    </w:p>
    <w:p w14:paraId="093DD4EA" w14:textId="77777777" w:rsidR="009543A4" w:rsidRDefault="009543A4" w:rsidP="00215E90">
      <w:pPr>
        <w:numPr>
          <w:ilvl w:val="0"/>
          <w:numId w:val="2"/>
        </w:numPr>
        <w:rPr>
          <w:rFonts w:eastAsia="SimSun"/>
          <w:lang w:val="en-US" w:eastAsia="zh-CN"/>
        </w:rPr>
      </w:pPr>
      <w:r>
        <w:rPr>
          <w:rFonts w:eastAsia="SimSun" w:hint="eastAsia"/>
          <w:lang w:val="en-US" w:eastAsia="zh-CN"/>
        </w:rPr>
        <w:t>The 5G network receives the list and sends large-scale/specified inventory signals;</w:t>
      </w:r>
    </w:p>
    <w:p w14:paraId="241DBB99" w14:textId="77777777" w:rsidR="009543A4" w:rsidRDefault="009543A4" w:rsidP="00215E90">
      <w:pPr>
        <w:numPr>
          <w:ilvl w:val="0"/>
          <w:numId w:val="2"/>
        </w:numPr>
        <w:rPr>
          <w:rFonts w:eastAsia="SimSun"/>
          <w:lang w:val="en-US" w:eastAsia="zh-CN"/>
        </w:rPr>
      </w:pPr>
      <w:r>
        <w:rPr>
          <w:rFonts w:eastAsia="SimSun" w:hint="eastAsia"/>
          <w:lang w:val="en-US" w:eastAsia="zh-CN"/>
        </w:rPr>
        <w:t xml:space="preserve"> The </w:t>
      </w:r>
      <w:r w:rsidR="0087149B">
        <w:rPr>
          <w:rFonts w:eastAsia="SimSun" w:hint="eastAsia"/>
          <w:lang w:val="en-US" w:eastAsia="zh-CN"/>
        </w:rPr>
        <w:t>Ambient IoT</w:t>
      </w:r>
      <w:r>
        <w:rPr>
          <w:rFonts w:eastAsia="SimSun" w:hint="eastAsia"/>
          <w:lang w:val="en-US" w:eastAsia="zh-CN"/>
        </w:rPr>
        <w:t xml:space="preserve"> device in the 5G network coverage establish communication with the network, and the 5G network interacts with the corresponding devices according to the inventory requirements to obtain goods information;</w:t>
      </w:r>
    </w:p>
    <w:p w14:paraId="23B2A4F7" w14:textId="77777777" w:rsidR="009543A4" w:rsidRDefault="009543A4" w:rsidP="00215E90">
      <w:pPr>
        <w:numPr>
          <w:ilvl w:val="0"/>
          <w:numId w:val="2"/>
        </w:numPr>
        <w:rPr>
          <w:rFonts w:eastAsia="SimSun"/>
          <w:lang w:val="en-US" w:eastAsia="zh-CN"/>
        </w:rPr>
      </w:pPr>
      <w:r>
        <w:rPr>
          <w:rFonts w:eastAsia="SimSun" w:hint="eastAsia"/>
          <w:lang w:val="en-US" w:eastAsia="zh-CN"/>
        </w:rPr>
        <w:t>The 5G network sends the acquired goods information to the management platform;</w:t>
      </w:r>
    </w:p>
    <w:p w14:paraId="176F5D0B" w14:textId="77777777" w:rsidR="009543A4" w:rsidRDefault="009543A4" w:rsidP="00215E90">
      <w:pPr>
        <w:numPr>
          <w:ilvl w:val="0"/>
          <w:numId w:val="2"/>
        </w:numPr>
        <w:rPr>
          <w:rFonts w:eastAsia="SimSun"/>
          <w:lang w:val="en-US" w:eastAsia="zh-CN"/>
        </w:rPr>
      </w:pPr>
      <w:r>
        <w:rPr>
          <w:rFonts w:eastAsia="SimSun" w:hint="eastAsia"/>
          <w:lang w:val="en-US" w:eastAsia="zh-CN"/>
        </w:rPr>
        <w:t>The management platform summarizes the received information and generates a list of inventory results.</w:t>
      </w:r>
    </w:p>
    <w:p w14:paraId="26512326" w14:textId="77777777" w:rsidR="009543A4" w:rsidRDefault="009543A4" w:rsidP="00215E90">
      <w:pPr>
        <w:numPr>
          <w:ilvl w:val="0"/>
          <w:numId w:val="2"/>
        </w:numPr>
        <w:rPr>
          <w:rFonts w:eastAsia="SimSun"/>
          <w:lang w:val="en-US" w:eastAsia="zh-CN"/>
        </w:rPr>
      </w:pPr>
      <w:r>
        <w:rPr>
          <w:rFonts w:eastAsia="SimSun"/>
          <w:lang w:val="en-US" w:eastAsia="zh-CN"/>
        </w:rPr>
        <w:t>When the goods are ready for shipping and arrive the gate area</w:t>
      </w:r>
      <w:r>
        <w:rPr>
          <w:rFonts w:eastAsia="SimSun" w:hint="eastAsia"/>
          <w:lang w:val="en-US" w:eastAsia="zh-CN"/>
        </w:rPr>
        <w:t>, s</w:t>
      </w:r>
      <w:r>
        <w:rPr>
          <w:rFonts w:eastAsia="SimSun"/>
          <w:lang w:val="en-US" w:eastAsia="zh-CN"/>
        </w:rPr>
        <w:t xml:space="preserve">imilar to gate-in operation, 5G network perform gate inventory procedure according to the platform's selection, interact with </w:t>
      </w:r>
      <w:r w:rsidR="0087149B">
        <w:rPr>
          <w:rFonts w:eastAsia="SimSun"/>
          <w:lang w:val="en-US" w:eastAsia="zh-CN"/>
        </w:rPr>
        <w:t>Ambient IoT</w:t>
      </w:r>
      <w:r>
        <w:rPr>
          <w:rFonts w:eastAsia="SimSun"/>
          <w:lang w:val="en-US" w:eastAsia="zh-CN"/>
        </w:rPr>
        <w:t xml:space="preserve"> devices and send the obtained information to the management platform.</w:t>
      </w:r>
    </w:p>
    <w:p w14:paraId="11BE2C78" w14:textId="77777777" w:rsidR="009543A4" w:rsidRDefault="009543A4" w:rsidP="00215E90">
      <w:pPr>
        <w:numPr>
          <w:ilvl w:val="0"/>
          <w:numId w:val="2"/>
        </w:numPr>
        <w:rPr>
          <w:rFonts w:eastAsia="SimSun"/>
          <w:lang w:val="en-US" w:eastAsia="zh-CN"/>
        </w:rPr>
      </w:pPr>
      <w:r>
        <w:rPr>
          <w:rFonts w:eastAsia="SimSun"/>
          <w:lang w:val="en-US" w:eastAsia="zh-CN"/>
        </w:rPr>
        <w:t>The management platform generates a list of gate-out inventory results</w:t>
      </w:r>
      <w:r>
        <w:rPr>
          <w:rFonts w:eastAsia="SimSun" w:hint="eastAsia"/>
          <w:lang w:val="en-US" w:eastAsia="zh-CN"/>
        </w:rPr>
        <w:t>.</w:t>
      </w:r>
    </w:p>
    <w:p w14:paraId="2C1B41CA" w14:textId="77777777" w:rsidR="009543A4" w:rsidRDefault="009543A4" w:rsidP="009543A4">
      <w:pPr>
        <w:pStyle w:val="Heading3"/>
        <w:rPr>
          <w:lang w:eastAsia="zh-CN"/>
        </w:rPr>
      </w:pPr>
      <w:bookmarkStart w:id="60" w:name="_Toc144489151"/>
      <w:bookmarkStart w:id="61" w:name="_Toc154165969"/>
      <w:r w:rsidRPr="000D2FBC">
        <w:rPr>
          <w:lang w:eastAsia="zh-CN"/>
        </w:rPr>
        <w:t>5.</w:t>
      </w:r>
      <w:r w:rsidR="000D2FBC">
        <w:rPr>
          <w:lang w:eastAsia="zh-CN"/>
        </w:rPr>
        <w:t>1</w:t>
      </w:r>
      <w:r>
        <w:rPr>
          <w:lang w:eastAsia="zh-CN"/>
        </w:rPr>
        <w:t>.4</w:t>
      </w:r>
      <w:r>
        <w:rPr>
          <w:lang w:eastAsia="zh-CN"/>
        </w:rPr>
        <w:tab/>
        <w:t>Post-conditions</w:t>
      </w:r>
      <w:bookmarkEnd w:id="60"/>
      <w:bookmarkEnd w:id="61"/>
    </w:p>
    <w:p w14:paraId="2CB7B4CE" w14:textId="77777777" w:rsidR="009543A4" w:rsidRDefault="009543A4" w:rsidP="009543A4">
      <w:pPr>
        <w:rPr>
          <w:lang w:val="en-US"/>
        </w:rPr>
      </w:pPr>
      <w:r>
        <w:rPr>
          <w:lang w:val="en-US"/>
        </w:rPr>
        <w:t>With the support of 5G system, automated warehousing could be realized to improve the efficiency of goods management. If the inventory result list is consistent with the purchase/shipment list, the administrator can obtain the inventory result list, and update the inventory list in the management platform; If the result is inconsistent with the purchase or shipment order, the administrator would receive a notification/warning.</w:t>
      </w:r>
    </w:p>
    <w:p w14:paraId="7E597773" w14:textId="77777777" w:rsidR="009543A4" w:rsidRDefault="009543A4" w:rsidP="009543A4">
      <w:pPr>
        <w:pStyle w:val="Heading3"/>
        <w:rPr>
          <w:lang w:eastAsia="zh-CN"/>
        </w:rPr>
      </w:pPr>
      <w:bookmarkStart w:id="62" w:name="_Toc144489152"/>
      <w:bookmarkStart w:id="63" w:name="_Toc154165970"/>
      <w:r w:rsidRPr="000D2FBC">
        <w:rPr>
          <w:lang w:eastAsia="zh-CN"/>
        </w:rPr>
        <w:t>5.</w:t>
      </w:r>
      <w:r w:rsidR="000D2FBC">
        <w:rPr>
          <w:lang w:eastAsia="zh-CN"/>
        </w:rPr>
        <w:t>1</w:t>
      </w:r>
      <w:r>
        <w:rPr>
          <w:lang w:eastAsia="zh-CN"/>
        </w:rPr>
        <w:t>.5</w:t>
      </w:r>
      <w:r>
        <w:rPr>
          <w:lang w:eastAsia="zh-CN"/>
        </w:rPr>
        <w:tab/>
        <w:t>Existing features partly or fully covering the use case functionality</w:t>
      </w:r>
      <w:bookmarkEnd w:id="62"/>
      <w:bookmarkEnd w:id="63"/>
    </w:p>
    <w:p w14:paraId="49486CA4" w14:textId="77777777" w:rsidR="009543A4" w:rsidRDefault="009543A4" w:rsidP="009543A4">
      <w:pPr>
        <w:spacing w:after="0"/>
        <w:rPr>
          <w:lang w:val="en-US" w:eastAsia="zh-CN"/>
        </w:rPr>
      </w:pPr>
      <w:r>
        <w:rPr>
          <w:lang w:val="en-US" w:eastAsia="zh-CN"/>
        </w:rPr>
        <w:t>In previous releases,</w:t>
      </w:r>
      <w:r w:rsidR="00042149">
        <w:rPr>
          <w:lang w:val="en-US" w:eastAsia="zh-CN"/>
        </w:rPr>
        <w:t xml:space="preserve"> </w:t>
      </w:r>
      <w:r>
        <w:rPr>
          <w:lang w:val="en-US" w:eastAsia="zh-CN"/>
        </w:rPr>
        <w:t>SA1 has finished several studies about IoT topic to introduce SA1 requirements in TS 22.011</w:t>
      </w:r>
      <w:r w:rsidR="005923B9">
        <w:rPr>
          <w:lang w:val="en-US" w:eastAsia="zh-CN"/>
        </w:rPr>
        <w:t>[9]</w:t>
      </w:r>
      <w:r>
        <w:rPr>
          <w:lang w:val="en-US" w:eastAsia="zh-CN"/>
        </w:rPr>
        <w:t>, TS 22.278</w:t>
      </w:r>
      <w:r w:rsidR="005923B9">
        <w:rPr>
          <w:lang w:val="en-US" w:eastAsia="zh-CN"/>
        </w:rPr>
        <w:t>[7]</w:t>
      </w:r>
      <w:r>
        <w:rPr>
          <w:lang w:val="en-US" w:eastAsia="zh-CN"/>
        </w:rPr>
        <w:t>, TS 22.368</w:t>
      </w:r>
      <w:r w:rsidR="005923B9">
        <w:rPr>
          <w:lang w:val="en-US" w:eastAsia="zh-CN"/>
        </w:rPr>
        <w:t>[6]</w:t>
      </w:r>
      <w:r>
        <w:rPr>
          <w:lang w:val="en-US" w:eastAsia="zh-CN"/>
        </w:rPr>
        <w:t xml:space="preserve"> and TS 22.261</w:t>
      </w:r>
      <w:r w:rsidR="005923B9">
        <w:rPr>
          <w:lang w:val="en-US" w:eastAsia="zh-CN"/>
        </w:rPr>
        <w:t>[8]</w:t>
      </w:r>
      <w:r>
        <w:rPr>
          <w:lang w:val="en-US" w:eastAsia="zh-CN"/>
        </w:rPr>
        <w:t xml:space="preserve"> to address requirement for IoT business about device lifetime, power consumption, data transmission and communication mechanism.</w:t>
      </w:r>
    </w:p>
    <w:p w14:paraId="5D8FD469" w14:textId="77777777" w:rsidR="009543A4" w:rsidRDefault="009543A4" w:rsidP="009543A4">
      <w:pPr>
        <w:pStyle w:val="Heading3"/>
        <w:rPr>
          <w:lang w:eastAsia="zh-CN"/>
        </w:rPr>
      </w:pPr>
      <w:bookmarkStart w:id="64" w:name="_Toc144489153"/>
      <w:bookmarkStart w:id="65" w:name="_Toc154165971"/>
      <w:r w:rsidRPr="000D2FBC">
        <w:rPr>
          <w:lang w:eastAsia="zh-CN"/>
        </w:rPr>
        <w:t>5.</w:t>
      </w:r>
      <w:r w:rsidR="000D2FBC">
        <w:rPr>
          <w:lang w:eastAsia="zh-CN"/>
        </w:rPr>
        <w:t>1</w:t>
      </w:r>
      <w:r>
        <w:rPr>
          <w:lang w:eastAsia="zh-CN"/>
        </w:rPr>
        <w:t>.6</w:t>
      </w:r>
      <w:r>
        <w:rPr>
          <w:lang w:eastAsia="zh-CN"/>
        </w:rPr>
        <w:tab/>
        <w:t>Potential New Requirements needed to support the use case</w:t>
      </w:r>
      <w:bookmarkEnd w:id="64"/>
      <w:bookmarkEnd w:id="65"/>
    </w:p>
    <w:p w14:paraId="71D4A5E5" w14:textId="77777777" w:rsidR="009543A4" w:rsidRDefault="009543A4" w:rsidP="009543A4">
      <w:pPr>
        <w:rPr>
          <w:lang w:eastAsia="zh-CN"/>
        </w:rPr>
      </w:pPr>
      <w:r>
        <w:rPr>
          <w:lang w:val="en-US" w:eastAsia="zh-CN"/>
        </w:rPr>
        <w:t>[P.R.5.</w:t>
      </w:r>
      <w:r w:rsidR="00590C90">
        <w:rPr>
          <w:lang w:val="en-US" w:eastAsia="zh-CN"/>
        </w:rPr>
        <w:t>1</w:t>
      </w:r>
      <w:r>
        <w:rPr>
          <w:lang w:val="en-US" w:eastAsia="zh-CN"/>
        </w:rPr>
        <w:t xml:space="preserve">.6-001] </w:t>
      </w:r>
      <w:r>
        <w:t xml:space="preserve">The 5G system </w:t>
      </w:r>
      <w:r>
        <w:rPr>
          <w:rFonts w:hint="eastAsia"/>
        </w:rPr>
        <w:t xml:space="preserve">shall </w:t>
      </w:r>
      <w:r>
        <w:rPr>
          <w:lang w:val="en-US"/>
        </w:rPr>
        <w:t xml:space="preserve">be able to support </w:t>
      </w:r>
      <w:r>
        <w:rPr>
          <w:rFonts w:hint="eastAsia"/>
        </w:rPr>
        <w:t xml:space="preserve">communication </w:t>
      </w:r>
      <w:r>
        <w:rPr>
          <w:lang w:val="en-US"/>
        </w:rPr>
        <w:t>with</w:t>
      </w:r>
      <w:r>
        <w:t xml:space="preserve"> </w:t>
      </w:r>
      <w:r w:rsidR="0087149B">
        <w:t>Ambient IoT</w:t>
      </w:r>
      <w:r>
        <w:rPr>
          <w:lang w:eastAsia="de-DE"/>
        </w:rPr>
        <w:t xml:space="preserve"> </w:t>
      </w:r>
      <w:r>
        <w:t>device</w:t>
      </w:r>
      <w:r>
        <w:rPr>
          <w:lang w:val="en-US"/>
        </w:rPr>
        <w:t xml:space="preserve"> which is battery-less or with limited energy storage</w:t>
      </w:r>
      <w:r w:rsidR="00EE7AF9">
        <w:rPr>
          <w:rFonts w:hint="eastAsia"/>
          <w:lang w:val="en-US"/>
        </w:rPr>
        <w:t xml:space="preserve"> (e.g.</w:t>
      </w:r>
      <w:r w:rsidR="00EE7AF9">
        <w:rPr>
          <w:lang w:val="en-US"/>
        </w:rPr>
        <w:t>,</w:t>
      </w:r>
      <w:r w:rsidR="00EE7AF9">
        <w:rPr>
          <w:rFonts w:hint="eastAsia"/>
          <w:lang w:val="en-US"/>
        </w:rPr>
        <w:t xml:space="preserve"> capacitor)</w:t>
      </w:r>
      <w:r>
        <w:rPr>
          <w:rFonts w:eastAsia="SimSun"/>
          <w:lang w:val="en-US" w:eastAsia="zh-CN"/>
        </w:rPr>
        <w:t>.</w:t>
      </w:r>
    </w:p>
    <w:p w14:paraId="05ED35A9"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.6-00</w:t>
      </w:r>
      <w:r>
        <w:rPr>
          <w:rFonts w:eastAsia="SimSun"/>
          <w:lang w:val="en-US" w:eastAsia="zh-CN"/>
        </w:rPr>
        <w:t>2</w:t>
      </w:r>
      <w:r>
        <w:rPr>
          <w:lang w:val="en-US" w:eastAsia="zh-CN"/>
        </w:rPr>
        <w:t>] The 5G system shall support to provide collected information from Ambient</w:t>
      </w:r>
      <w:r w:rsidR="00CC7ED9">
        <w:rPr>
          <w:lang w:val="en-US" w:eastAsia="zh-CN"/>
        </w:rPr>
        <w:t xml:space="preserve"> </w:t>
      </w:r>
      <w:r>
        <w:rPr>
          <w:lang w:val="en-US" w:eastAsia="zh-CN"/>
        </w:rPr>
        <w:t>IoT devices to the trusted 3</w:t>
      </w:r>
      <w:r>
        <w:rPr>
          <w:vertAlign w:val="superscript"/>
          <w:lang w:val="en-US" w:eastAsia="zh-CN"/>
        </w:rPr>
        <w:t>rd</w:t>
      </w:r>
      <w:r>
        <w:rPr>
          <w:lang w:val="en-US" w:eastAsia="zh-CN"/>
        </w:rPr>
        <w:t xml:space="preserve"> party.</w:t>
      </w:r>
    </w:p>
    <w:p w14:paraId="7830446C"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 xml:space="preserve">.6-003] </w:t>
      </w:r>
      <w:r>
        <w:rPr>
          <w:rFonts w:eastAsia="SimSun"/>
          <w:lang w:val="en-US" w:eastAsia="zh-CN"/>
        </w:rPr>
        <w:t>The 5G system shall support suitable security mechanisms for Ambient</w:t>
      </w:r>
      <w:r w:rsidR="00CC7ED9">
        <w:rPr>
          <w:rFonts w:eastAsia="SimSun"/>
          <w:lang w:val="en-US" w:eastAsia="zh-CN"/>
        </w:rPr>
        <w:t xml:space="preserve"> </w:t>
      </w:r>
      <w:r>
        <w:rPr>
          <w:rFonts w:eastAsia="SimSun"/>
          <w:lang w:val="en-US" w:eastAsia="zh-CN"/>
        </w:rPr>
        <w:t>IoT devices, including encryption and data integrity.</w:t>
      </w:r>
    </w:p>
    <w:p w14:paraId="6EBDCDA1" w14:textId="77777777" w:rsidR="00EE7AF9" w:rsidRDefault="00EE7AF9" w:rsidP="00EE7AF9">
      <w:pPr>
        <w:rPr>
          <w:szCs w:val="21"/>
        </w:rPr>
      </w:pPr>
      <w:r>
        <w:rPr>
          <w:lang w:val="en-US" w:eastAsia="zh-CN"/>
        </w:rPr>
        <w:t>[P.R.5.</w:t>
      </w:r>
      <w:r w:rsidR="002F2C3B">
        <w:rPr>
          <w:lang w:val="en-US" w:eastAsia="zh-CN"/>
        </w:rPr>
        <w:t>1</w:t>
      </w:r>
      <w:r>
        <w:rPr>
          <w:lang w:val="en-US" w:eastAsia="zh-CN"/>
        </w:rPr>
        <w:t xml:space="preserve">.6-004] </w:t>
      </w:r>
      <w:r>
        <w:t>The 5G syst</w:t>
      </w:r>
      <w:r>
        <w:rPr>
          <w:lang w:val="en-US"/>
        </w:rPr>
        <w:t xml:space="preserve">em shall be able to support the </w:t>
      </w:r>
      <w:r>
        <w:rPr>
          <w:rFonts w:hint="eastAsia"/>
          <w:lang w:val="en-US"/>
        </w:rPr>
        <w:t>authentication and authorization</w:t>
      </w:r>
      <w:r>
        <w:rPr>
          <w:lang w:val="en-US"/>
        </w:rPr>
        <w:t xml:space="preserve"> </w:t>
      </w:r>
      <w:r>
        <w:t>mechanisms</w:t>
      </w:r>
      <w:r>
        <w:rPr>
          <w:lang w:val="en-US"/>
        </w:rPr>
        <w:t xml:space="preserve"> of </w:t>
      </w:r>
      <w:r>
        <w:t>Ambient</w:t>
      </w:r>
      <w:r>
        <w:rPr>
          <w:lang w:val="en-US"/>
        </w:rPr>
        <w:t>_</w:t>
      </w:r>
      <w:r>
        <w:rPr>
          <w:lang w:eastAsia="de-DE"/>
        </w:rPr>
        <w:t xml:space="preserve">IoT </w:t>
      </w:r>
      <w:r>
        <w:t>devices.</w:t>
      </w:r>
    </w:p>
    <w:p w14:paraId="028696FF" w14:textId="77777777" w:rsidR="0093197A" w:rsidRPr="0093197A" w:rsidRDefault="00EE7AF9" w:rsidP="0093197A">
      <w:pPr>
        <w:rPr>
          <w:lang w:val="en-US" w:eastAsia="zh-CN"/>
        </w:rPr>
      </w:pPr>
      <w:r>
        <w:rPr>
          <w:lang w:val="en-US" w:eastAsia="zh-CN"/>
        </w:rPr>
        <w:t>[P.R.5.</w:t>
      </w:r>
      <w:r w:rsidR="002F2C3B">
        <w:rPr>
          <w:lang w:val="en-US" w:eastAsia="zh-CN"/>
        </w:rPr>
        <w:t>1</w:t>
      </w:r>
      <w:r>
        <w:rPr>
          <w:lang w:val="en-US" w:eastAsia="zh-CN"/>
        </w:rPr>
        <w:t xml:space="preserve">.6-005] </w:t>
      </w:r>
      <w:r w:rsidRPr="0093197A">
        <w:rPr>
          <w:lang w:val="en-US" w:eastAsia="zh-CN"/>
        </w:rPr>
        <w:t xml:space="preserve">The 5G system shall </w:t>
      </w:r>
      <w:r>
        <w:rPr>
          <w:lang w:val="en-US" w:eastAsia="zh-CN"/>
        </w:rPr>
        <w:t>be able to</w:t>
      </w:r>
      <w:r w:rsidRPr="0093197A">
        <w:rPr>
          <w:lang w:val="en-US" w:eastAsia="zh-CN"/>
        </w:rPr>
        <w:t xml:space="preserve"> </w:t>
      </w:r>
      <w:r>
        <w:rPr>
          <w:lang w:val="en-US" w:eastAsia="zh-CN"/>
        </w:rPr>
        <w:t xml:space="preserve">manage (e.g. provide service parameters, activate, deactivate) multiple </w:t>
      </w:r>
      <w:r w:rsidRPr="0093197A">
        <w:rPr>
          <w:lang w:val="en-US" w:eastAsia="zh-CN"/>
        </w:rPr>
        <w:t>Ambient</w:t>
      </w:r>
      <w:r w:rsidR="006F53D0">
        <w:rPr>
          <w:lang w:val="en-US" w:eastAsia="zh-CN"/>
        </w:rPr>
        <w:t xml:space="preserve"> </w:t>
      </w:r>
      <w:r w:rsidRPr="0093197A">
        <w:rPr>
          <w:lang w:val="en-US" w:eastAsia="zh-CN"/>
        </w:rPr>
        <w:t>IoT devices</w:t>
      </w:r>
      <w:r>
        <w:rPr>
          <w:lang w:val="en-US" w:eastAsia="zh-CN"/>
        </w:rPr>
        <w:t xml:space="preserve"> in bulk.</w:t>
      </w:r>
    </w:p>
    <w:p w14:paraId="005B71B5" w14:textId="77777777" w:rsidR="00EE7AF9" w:rsidRDefault="00EE7AF9" w:rsidP="0093197A">
      <w:pPr>
        <w:rPr>
          <w:lang w:val="en-US" w:eastAsia="zh-CN"/>
        </w:rPr>
      </w:pPr>
      <w:r>
        <w:rPr>
          <w:lang w:val="en-US" w:eastAsia="zh-CN"/>
        </w:rPr>
        <w:t>[P.R.5.</w:t>
      </w:r>
      <w:r w:rsidR="002F2C3B">
        <w:rPr>
          <w:lang w:val="en-US" w:eastAsia="zh-CN"/>
        </w:rPr>
        <w:t>1</w:t>
      </w:r>
      <w:r>
        <w:rPr>
          <w:lang w:val="en-US" w:eastAsia="zh-CN"/>
        </w:rPr>
        <w:t xml:space="preserve">.6-006] The 5G system shall be able to provide Ambient IoT service with </w:t>
      </w:r>
      <w:r w:rsidR="00AF372B">
        <w:rPr>
          <w:lang w:val="en-US" w:eastAsia="zh-CN"/>
        </w:rPr>
        <w:t xml:space="preserve">the </w:t>
      </w:r>
      <w:r>
        <w:rPr>
          <w:lang w:val="en-US" w:eastAsia="zh-CN"/>
        </w:rPr>
        <w:t>following KPIs</w:t>
      </w:r>
    </w:p>
    <w:p w14:paraId="4F25E1A8" w14:textId="77777777" w:rsidR="008A3A9B" w:rsidRDefault="00EE7AF9" w:rsidP="0093197A">
      <w:pPr>
        <w:pStyle w:val="TH"/>
        <w:rPr>
          <w:rFonts w:eastAsia="Malgun Gothic"/>
          <w:lang w:val="en-US" w:eastAsia="ko-KR"/>
        </w:rPr>
      </w:pPr>
      <w:r w:rsidRPr="00CC7ED9">
        <w:lastRenderedPageBreak/>
        <w:t>Table 5.</w:t>
      </w:r>
      <w:r w:rsidR="002F2C3B" w:rsidRPr="00215E90">
        <w:t>1</w:t>
      </w:r>
      <w:r w:rsidRPr="00CC7ED9">
        <w:t>.6-1</w:t>
      </w:r>
      <w:r w:rsidR="00C92FCB">
        <w:t>:</w:t>
      </w:r>
      <w:r w:rsidRPr="00CC7ED9">
        <w:t xml:space="preserve"> KPI Table of Ambient</w:t>
      </w:r>
      <w:r w:rsidR="00CC7ED9" w:rsidRPr="00CC7ED9">
        <w:t xml:space="preserve"> </w:t>
      </w:r>
      <w:r w:rsidRPr="00CC7ED9">
        <w:t>IoT for automated warehousing</w:t>
      </w:r>
    </w:p>
    <w:tbl>
      <w:tblPr>
        <w:tblW w:w="0" w:type="auto"/>
        <w:tblCellMar>
          <w:left w:w="0" w:type="dxa"/>
          <w:right w:w="0" w:type="dxa"/>
        </w:tblCellMar>
        <w:tblLook w:val="04A0" w:firstRow="1" w:lastRow="0" w:firstColumn="1" w:lastColumn="0" w:noHBand="0" w:noVBand="1"/>
      </w:tblPr>
      <w:tblGrid>
        <w:gridCol w:w="1083"/>
        <w:gridCol w:w="565"/>
        <w:gridCol w:w="555"/>
        <w:gridCol w:w="555"/>
        <w:gridCol w:w="1215"/>
        <w:gridCol w:w="684"/>
        <w:gridCol w:w="569"/>
        <w:gridCol w:w="718"/>
        <w:gridCol w:w="555"/>
        <w:gridCol w:w="892"/>
        <w:gridCol w:w="555"/>
        <w:gridCol w:w="555"/>
        <w:gridCol w:w="555"/>
        <w:gridCol w:w="565"/>
      </w:tblGrid>
      <w:tr w:rsidR="00746C56" w14:paraId="61F94BDF"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4EBDA4" w14:textId="77777777" w:rsidR="00746C56" w:rsidRPr="00187132" w:rsidRDefault="00746C56"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E47CC"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A5237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4E7B94"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1E78D1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1CC8A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49AC72"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76950BA" w14:textId="77777777" w:rsidR="00746C56" w:rsidRPr="00187132" w:rsidRDefault="00746C56"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4ADC1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E9529E"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133418"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C23523"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7D774D"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E569AEA"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81E9F6"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54DB6" w14:paraId="753112E5"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E08B1F" w14:textId="77777777" w:rsidR="00454DB6" w:rsidRPr="00187132" w:rsidRDefault="00454DB6" w:rsidP="00454DB6">
            <w:pPr>
              <w:pStyle w:val="TAC"/>
              <w:rPr>
                <w:rFonts w:cs="Arial"/>
                <w:szCs w:val="18"/>
                <w:lang w:eastAsia="ko-KR"/>
              </w:rPr>
            </w:pPr>
            <w:r w:rsidRPr="00746C56">
              <w:rPr>
                <w:rFonts w:cs="Arial"/>
                <w:szCs w:val="18"/>
                <w:lang w:eastAsia="ko-KR"/>
              </w:rPr>
              <w:t>Automated warehousing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45E753" w14:textId="675FAC24" w:rsidR="00454DB6" w:rsidRPr="00187132" w:rsidRDefault="00454DB6" w:rsidP="00454DB6">
            <w:pPr>
              <w:pStyle w:val="TAC"/>
              <w:rPr>
                <w:rFonts w:cs="Arial"/>
                <w:szCs w:val="18"/>
                <w:lang w:eastAsia="ko-KR"/>
              </w:rPr>
            </w:pPr>
            <w:r w:rsidRPr="00746C56">
              <w:rPr>
                <w:rFonts w:cs="Arial"/>
                <w:szCs w:val="18"/>
                <w:lang w:val="en-US"/>
              </w:rPr>
              <w:t>1s</w:t>
            </w:r>
            <w:r>
              <w:rPr>
                <w:rFonts w:cs="Arial"/>
                <w:szCs w:val="18"/>
                <w:lang w:val="en-US"/>
              </w:rPr>
              <w:t xml:space="preserve"> </w:t>
            </w:r>
            <w:r w:rsidRPr="00746C56">
              <w:rPr>
                <w:rFonts w:cs="Arial"/>
                <w:szCs w:val="18"/>
                <w:lang w:val="en-US"/>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CC8246F" w14:textId="77777777" w:rsidR="00454DB6" w:rsidRPr="00187132" w:rsidRDefault="00454DB6" w:rsidP="00454DB6">
            <w:pPr>
              <w:pStyle w:val="TAC"/>
              <w:rPr>
                <w:rFonts w:eastAsia="DengXian" w:cs="Arial"/>
                <w:szCs w:val="18"/>
                <w:lang w:eastAsia="zh-CN"/>
              </w:rPr>
            </w:pPr>
            <w:r>
              <w:rPr>
                <w:rFonts w:eastAsia="DengXian" w:cs="Arial"/>
                <w:szCs w:val="18"/>
                <w:lang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52A8286" w14:textId="77777777" w:rsidR="00454DB6" w:rsidRPr="00187132" w:rsidRDefault="00454DB6" w:rsidP="00454DB6">
            <w:pPr>
              <w:rPr>
                <w:rFonts w:ascii="Arial" w:eastAsia="DengXian" w:hAnsi="Arial" w:cs="Arial"/>
                <w:sz w:val="18"/>
                <w:szCs w:val="18"/>
                <w:lang w:val="en-US" w:eastAsia="zh-CN"/>
              </w:rPr>
            </w:pPr>
            <w:r w:rsidRPr="00DC1034">
              <w:rPr>
                <w:rFonts w:ascii="Arial" w:eastAsia="DengXian" w:hAnsi="Arial" w:cs="Arial" w:hint="eastAsia"/>
                <w:sz w:val="18"/>
                <w:szCs w:val="18"/>
                <w:lang w:val="en-US" w:eastAsia="zh-CN"/>
              </w:rPr>
              <w:t>N</w:t>
            </w:r>
            <w:r w:rsidRPr="00DC1034">
              <w:rPr>
                <w:rFonts w:ascii="Arial" w:eastAsia="DengXian" w:hAnsi="Arial" w:cs="Arial"/>
                <w:sz w:val="18"/>
                <w:szCs w:val="18"/>
                <w:lang w:val="en-US"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ADE4478"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&lt;100/128bits/s (note 4)</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577C0"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96/128</w:t>
            </w:r>
            <w:r w:rsidRPr="00746C56">
              <w:rPr>
                <w:rFonts w:ascii="Arial" w:hAnsi="Arial" w:cs="Arial"/>
                <w:sz w:val="18"/>
                <w:szCs w:val="18"/>
              </w:rPr>
              <w:t xml:space="preserve"> bits</w:t>
            </w:r>
            <w:r w:rsidRPr="005C1F22">
              <w:rPr>
                <w:rFonts w:ascii="Arial" w:hAnsi="Arial" w:cs="Arial"/>
                <w:sz w:val="18"/>
                <w:szCs w:val="18"/>
                <w:lang w:val="en-US"/>
              </w:rPr>
              <w:t xml:space="preserve"> (note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FFD785" w14:textId="5FB6E4AA" w:rsidR="00454DB6" w:rsidRPr="00187132" w:rsidRDefault="00454DB6" w:rsidP="00454DB6">
            <w:pPr>
              <w:rPr>
                <w:rFonts w:ascii="Arial" w:eastAsia="DengXian" w:hAnsi="Arial" w:cs="Arial"/>
                <w:sz w:val="18"/>
                <w:szCs w:val="18"/>
                <w:lang w:eastAsia="zh-CN"/>
              </w:rPr>
            </w:pPr>
            <m:oMath>
              <m:r>
                <m:rPr>
                  <m:sty m:val="p"/>
                </m:rPr>
                <w:rPr>
                  <w:rFonts w:ascii="Cambria Math" w:hAnsi="Cambria Math" w:cs="Arial"/>
                  <w:sz w:val="18"/>
                  <w:szCs w:val="18"/>
                  <w:lang w:eastAsia="ko-KR"/>
                </w:rPr>
                <m:t>1~2/</m:t>
              </m:r>
              <m:sSup>
                <m:sSupPr>
                  <m:ctrlPr>
                    <w:rPr>
                      <w:rFonts w:ascii="Cambria Math" w:hAnsi="Cambria Math" w:cs="Arial"/>
                      <w:sz w:val="18"/>
                      <w:szCs w:val="18"/>
                      <w:lang w:eastAsia="ko-KR"/>
                    </w:rPr>
                  </m:ctrlPr>
                </m:sSupPr>
                <m:e>
                  <m: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Pr>
                <w:rFonts w:ascii="Arial" w:eastAsia="DengXian" w:hAnsi="Arial" w:cs="Arial"/>
                <w:sz w:val="18"/>
                <w:szCs w:val="18"/>
                <w:lang w:val="en-US" w:eastAsia="zh-CN"/>
              </w:rPr>
              <w:t xml:space="preserve"> [</w:t>
            </w:r>
            <w:r>
              <w:rPr>
                <w:rFonts w:ascii="Arial" w:eastAsia="DengXian" w:hAnsi="Arial" w:cs="Arial"/>
                <w:sz w:val="18"/>
                <w:szCs w:val="18"/>
                <w:lang w:eastAsia="zh-CN"/>
              </w:rPr>
              <w:t>NA</w:t>
            </w:r>
            <w:r>
              <w:rPr>
                <w:rFonts w:ascii="Arial" w:eastAsia="DengXian" w:hAnsi="Arial" w:cs="Arial"/>
                <w:sz w:val="18"/>
                <w:szCs w:val="18"/>
                <w:lang w:val="en-US" w:eastAsia="zh-CN"/>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BC9D5"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eastAsia="ko-KR"/>
              </w:rPr>
              <w:t>30m 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7AB2EA"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2EB73C"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rPr>
              <w:t>5~10km/h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E387F4B"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8783BE3"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79E2C8F"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205385" w14:textId="77777777" w:rsidR="00454DB6" w:rsidRPr="00187132" w:rsidRDefault="00454DB6" w:rsidP="00454DB6">
            <w:pPr>
              <w:rPr>
                <w:rFonts w:ascii="Arial" w:hAnsi="Arial" w:cs="Arial"/>
                <w:sz w:val="18"/>
                <w:szCs w:val="18"/>
              </w:rPr>
            </w:pPr>
            <w:r w:rsidRPr="00746C56">
              <w:rPr>
                <w:rFonts w:ascii="Arial" w:hAnsi="Arial" w:cs="Arial"/>
                <w:sz w:val="18"/>
                <w:szCs w:val="18"/>
                <w:lang w:val="en-US" w:eastAsia="zh-CN"/>
              </w:rPr>
              <w:t>2~</w:t>
            </w:r>
            <w:r w:rsidRPr="00746C56">
              <w:rPr>
                <w:rFonts w:ascii="Arial" w:hAnsi="Arial" w:cs="Arial"/>
                <w:sz w:val="18"/>
                <w:szCs w:val="18"/>
                <w:lang w:eastAsia="zh-CN"/>
              </w:rPr>
              <w:t>3 m</w:t>
            </w:r>
            <w:r w:rsidRPr="00746C56">
              <w:rPr>
                <w:rFonts w:ascii="Arial" w:hAnsi="Arial" w:cs="Arial"/>
                <w:sz w:val="18"/>
                <w:szCs w:val="18"/>
                <w:lang w:val="en-US" w:eastAsia="zh-CN"/>
              </w:rPr>
              <w:t xml:space="preserve"> (note 2)</w:t>
            </w:r>
          </w:p>
        </w:tc>
      </w:tr>
      <w:tr w:rsidR="00454DB6" w14:paraId="589821A6"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6AEC583" w14:textId="77777777" w:rsidR="00454DB6" w:rsidRPr="00746C56" w:rsidRDefault="00454DB6" w:rsidP="00454DB6">
            <w:pPr>
              <w:pStyle w:val="Normal1"/>
              <w:rPr>
                <w:rFonts w:ascii="Arial" w:hAnsi="Arial" w:cs="Arial"/>
                <w:sz w:val="18"/>
                <w:szCs w:val="18"/>
              </w:rPr>
            </w:pPr>
            <w:r w:rsidRPr="00746C56">
              <w:rPr>
                <w:rFonts w:ascii="Arial" w:hAnsi="Arial" w:cs="Arial"/>
                <w:sz w:val="18"/>
                <w:szCs w:val="18"/>
              </w:rPr>
              <w:t>Note 1:  Message size refers to the Ambient IoT device identifier used for goods identification in this use case;</w:t>
            </w:r>
          </w:p>
          <w:p w14:paraId="29DC2934" w14:textId="77777777" w:rsidR="00454DB6" w:rsidRPr="005C1F22" w:rsidRDefault="00454DB6" w:rsidP="00454DB6">
            <w:pPr>
              <w:pStyle w:val="Normal1"/>
              <w:rPr>
                <w:rFonts w:ascii="Arial" w:hAnsi="Arial" w:cs="Arial"/>
                <w:sz w:val="18"/>
                <w:szCs w:val="18"/>
              </w:rPr>
            </w:pPr>
            <w:r w:rsidRPr="005C1F22">
              <w:rPr>
                <w:rFonts w:ascii="Arial" w:hAnsi="Arial" w:cs="Arial"/>
                <w:sz w:val="18"/>
                <w:szCs w:val="18"/>
              </w:rPr>
              <w:t>Note 2: Three-dimensional positioning (both horizontal and vertical) is considered;</w:t>
            </w:r>
          </w:p>
          <w:p w14:paraId="7E25780B" w14:textId="77777777" w:rsidR="00454DB6" w:rsidRPr="004F7F30" w:rsidRDefault="00454DB6" w:rsidP="00454DB6">
            <w:pPr>
              <w:pStyle w:val="Normal1"/>
              <w:rPr>
                <w:rFonts w:ascii="Arial" w:hAnsi="Arial" w:cs="Arial"/>
                <w:sz w:val="18"/>
                <w:szCs w:val="18"/>
              </w:rPr>
            </w:pPr>
            <w:r w:rsidRPr="009B7A20">
              <w:rPr>
                <w:rFonts w:ascii="Arial" w:hAnsi="Arial" w:cs="Arial"/>
                <w:sz w:val="18"/>
                <w:szCs w:val="18"/>
              </w:rPr>
              <w:t>Note 3: End to end latency refers to the time taken for an Ambient IoT device</w:t>
            </w:r>
            <w:r w:rsidRPr="004F7F30">
              <w:rPr>
                <w:rFonts w:ascii="Arial" w:hAnsi="Arial" w:cs="Arial"/>
                <w:sz w:val="18"/>
                <w:szCs w:val="18"/>
              </w:rPr>
              <w:t xml:space="preserve"> to transmit the message;</w:t>
            </w:r>
          </w:p>
          <w:p w14:paraId="7E7B3B1F" w14:textId="77777777" w:rsidR="00454DB6" w:rsidRPr="00187132" w:rsidRDefault="00454DB6" w:rsidP="00454DB6">
            <w:pPr>
              <w:rPr>
                <w:rFonts w:ascii="Arial" w:hAnsi="Arial" w:cs="Arial"/>
                <w:sz w:val="18"/>
                <w:szCs w:val="18"/>
                <w:lang w:val="en-US" w:eastAsia="ko-KR"/>
              </w:rPr>
            </w:pPr>
            <w:r w:rsidRPr="004F7F30">
              <w:rPr>
                <w:rFonts w:ascii="Arial" w:hAnsi="Arial" w:cs="Arial"/>
                <w:sz w:val="18"/>
                <w:szCs w:val="18"/>
              </w:rPr>
              <w:t xml:space="preserve">Note 4: User-experienced data rate is calculated as the </w:t>
            </w:r>
            <w:r w:rsidRPr="004F7F30">
              <w:rPr>
                <w:rFonts w:ascii="Arial" w:hAnsi="Arial" w:cs="Arial"/>
                <w:sz w:val="18"/>
                <w:szCs w:val="18"/>
                <w:lang w:eastAsia="ko-KR"/>
              </w:rPr>
              <w:t>message</w:t>
            </w:r>
            <w:r w:rsidRPr="004F7F30">
              <w:rPr>
                <w:rFonts w:ascii="Arial" w:hAnsi="Arial" w:cs="Arial"/>
                <w:sz w:val="18"/>
                <w:szCs w:val="18"/>
              </w:rPr>
              <w:t xml:space="preserve"> size (96/128bits) transmitted within 1s time period;</w:t>
            </w:r>
          </w:p>
        </w:tc>
      </w:tr>
    </w:tbl>
    <w:p w14:paraId="148D25F0" w14:textId="77777777" w:rsidR="00136B61" w:rsidRPr="00481927" w:rsidRDefault="00136B61" w:rsidP="004C7AAE">
      <w:pPr>
        <w:rPr>
          <w:rFonts w:eastAsia="Calibri"/>
          <w:lang w:val="en-US"/>
        </w:rPr>
      </w:pPr>
    </w:p>
    <w:p w14:paraId="05F52781" w14:textId="77777777" w:rsidR="00136B61" w:rsidRPr="00136B61" w:rsidRDefault="00136B61" w:rsidP="00136B61">
      <w:pPr>
        <w:pStyle w:val="Heading2"/>
        <w:rPr>
          <w:lang w:eastAsia="zh-CN"/>
        </w:rPr>
      </w:pPr>
      <w:bookmarkStart w:id="66" w:name="_Toc360202468"/>
      <w:bookmarkStart w:id="67" w:name="_Toc144489154"/>
      <w:bookmarkStart w:id="68" w:name="_Toc154165972"/>
      <w:r w:rsidRPr="00136B61">
        <w:rPr>
          <w:lang w:eastAsia="zh-CN"/>
        </w:rPr>
        <w:t>5.</w:t>
      </w:r>
      <w:r>
        <w:rPr>
          <w:lang w:eastAsia="zh-CN"/>
        </w:rPr>
        <w:t>2</w:t>
      </w:r>
      <w:r w:rsidRPr="00136B61">
        <w:rPr>
          <w:lang w:eastAsia="zh-CN"/>
        </w:rPr>
        <w:tab/>
      </w:r>
      <w:bookmarkEnd w:id="66"/>
      <w:r w:rsidR="00F05A30">
        <w:rPr>
          <w:lang w:eastAsia="zh-CN"/>
        </w:rPr>
        <w:t>Use case on m</w:t>
      </w:r>
      <w:r w:rsidRPr="00136B61">
        <w:rPr>
          <w:rFonts w:hint="eastAsia"/>
          <w:lang w:eastAsia="zh-CN"/>
        </w:rPr>
        <w:t xml:space="preserve">edical </w:t>
      </w:r>
      <w:r w:rsidRPr="00136B61">
        <w:rPr>
          <w:lang w:eastAsia="zh-CN"/>
        </w:rPr>
        <w:t>instruments</w:t>
      </w:r>
      <w:r w:rsidRPr="00136B61">
        <w:rPr>
          <w:rFonts w:hint="eastAsia"/>
          <w:lang w:eastAsia="zh-CN"/>
        </w:rPr>
        <w:t xml:space="preserve"> </w:t>
      </w:r>
      <w:r w:rsidRPr="00136B61">
        <w:rPr>
          <w:lang w:eastAsia="zh-CN"/>
        </w:rPr>
        <w:t>i</w:t>
      </w:r>
      <w:r w:rsidRPr="00136B61">
        <w:rPr>
          <w:rFonts w:hint="eastAsia"/>
          <w:lang w:eastAsia="zh-CN"/>
        </w:rPr>
        <w:t xml:space="preserve">nventory </w:t>
      </w:r>
      <w:r w:rsidRPr="00136B61">
        <w:rPr>
          <w:lang w:eastAsia="zh-CN"/>
        </w:rPr>
        <w:t xml:space="preserve">management </w:t>
      </w:r>
      <w:r w:rsidRPr="00136B61">
        <w:rPr>
          <w:rFonts w:hint="eastAsia"/>
          <w:lang w:eastAsia="zh-CN"/>
        </w:rPr>
        <w:t>and positioning</w:t>
      </w:r>
      <w:bookmarkEnd w:id="67"/>
      <w:bookmarkEnd w:id="68"/>
      <w:r w:rsidRPr="00136B61">
        <w:rPr>
          <w:rFonts w:hint="eastAsia"/>
          <w:lang w:eastAsia="zh-CN"/>
        </w:rPr>
        <w:t xml:space="preserve"> </w:t>
      </w:r>
    </w:p>
    <w:p w14:paraId="28F945FF" w14:textId="77777777" w:rsidR="00136B61" w:rsidRPr="00136B61" w:rsidRDefault="00136B61" w:rsidP="00136B61">
      <w:pPr>
        <w:pStyle w:val="Heading3"/>
        <w:rPr>
          <w:lang w:eastAsia="zh-CN"/>
        </w:rPr>
      </w:pPr>
      <w:bookmarkStart w:id="69" w:name="_Toc360202469"/>
      <w:bookmarkStart w:id="70" w:name="_Toc144489155"/>
      <w:bookmarkStart w:id="71" w:name="_Toc154165973"/>
      <w:r w:rsidRPr="00136B61">
        <w:rPr>
          <w:lang w:eastAsia="zh-CN"/>
        </w:rPr>
        <w:t>5.</w:t>
      </w:r>
      <w:r>
        <w:rPr>
          <w:lang w:eastAsia="zh-CN"/>
        </w:rPr>
        <w:t>2</w:t>
      </w:r>
      <w:r w:rsidRPr="00136B61">
        <w:rPr>
          <w:lang w:eastAsia="zh-CN"/>
        </w:rPr>
        <w:t>.1</w:t>
      </w:r>
      <w:r w:rsidRPr="00136B61">
        <w:rPr>
          <w:lang w:eastAsia="zh-CN"/>
        </w:rPr>
        <w:tab/>
        <w:t>Description</w:t>
      </w:r>
      <w:bookmarkEnd w:id="69"/>
      <w:bookmarkEnd w:id="70"/>
      <w:bookmarkEnd w:id="71"/>
    </w:p>
    <w:p w14:paraId="7DFF2212"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are utilized in hospital</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always </w:t>
      </w:r>
      <w:r>
        <w:rPr>
          <w:rFonts w:hint="eastAsia"/>
          <w:color w:val="2E3033"/>
          <w:szCs w:val="21"/>
          <w:shd w:val="clear" w:color="auto" w:fill="FFFFFF"/>
          <w:lang w:val="en-US" w:eastAsia="zh-CN"/>
        </w:rPr>
        <w:t>need to be cleaned and sterilized</w:t>
      </w:r>
      <w:r>
        <w:rPr>
          <w:color w:val="2E3033"/>
          <w:szCs w:val="21"/>
          <w:shd w:val="clear" w:color="auto" w:fill="FFFFFF"/>
          <w:lang w:val="en-US" w:eastAsia="zh-CN"/>
        </w:rPr>
        <w: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shall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sidR="005923B9">
        <w:rPr>
          <w:color w:val="2E3033"/>
          <w:szCs w:val="21"/>
          <w:shd w:val="clear" w:color="auto" w:fill="FFFFFF"/>
          <w:lang w:val="en-US" w:eastAsia="zh-CN"/>
        </w:rPr>
        <w:t>,</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inventory management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w:t>
      </w:r>
      <w:r w:rsidR="00EE7AF9">
        <w:rPr>
          <w:color w:val="2E3033"/>
          <w:szCs w:val="21"/>
          <w:shd w:val="clear" w:color="auto" w:fill="FFFFFF"/>
          <w:lang w:val="en-US" w:eastAsia="zh-CN"/>
        </w:rPr>
        <w:t>s</w:t>
      </w:r>
      <w:r>
        <w:rPr>
          <w:color w:val="2E3033"/>
          <w:szCs w:val="21"/>
          <w:shd w:val="clear" w:color="auto" w:fill="FFFFFF"/>
          <w:lang w:val="en-US" w:eastAsia="zh-CN"/>
        </w:rPr>
        <w:t xml:space="preserve"> serious accident e.g.</w:t>
      </w:r>
      <w:r w:rsidR="005923B9">
        <w:rPr>
          <w:color w:val="2E3033"/>
          <w:szCs w:val="21"/>
          <w:shd w:val="clear" w:color="auto" w:fill="FFFFFF"/>
          <w:lang w:val="en-US" w:eastAsia="zh-CN"/>
        </w:rPr>
        <w:t>,</w:t>
      </w:r>
      <w:r>
        <w:rPr>
          <w:color w:val="2E3033"/>
          <w:szCs w:val="21"/>
          <w:shd w:val="clear" w:color="auto" w:fill="FFFFFF"/>
          <w:lang w:val="en-US" w:eastAsia="zh-CN"/>
        </w:rPr>
        <w:t xml:space="preserve">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remote medical instrument inventory and online maintenance are being developed.</w:t>
      </w:r>
    </w:p>
    <w:p w14:paraId="3FCB15F5"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 xml:space="preserve">For the remote inventory and online maintenance, the medical instrument is needed to be supplied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 Through 5G network and the IoT device, the medical instrument exchange </w:t>
      </w:r>
      <w:r>
        <w:rPr>
          <w:rFonts w:hint="eastAsia"/>
          <w:color w:val="2E3033"/>
          <w:szCs w:val="21"/>
          <w:shd w:val="clear" w:color="auto" w:fill="FFFFFF"/>
          <w:lang w:val="en-US" w:eastAsia="zh-CN"/>
        </w:rPr>
        <w:t xml:space="preserve">inventory </w:t>
      </w:r>
      <w:r>
        <w:rPr>
          <w:color w:val="2E3033"/>
          <w:szCs w:val="21"/>
          <w:shd w:val="clear" w:color="auto" w:fill="FFFFFF"/>
          <w:lang w:val="en-US" w:eastAsia="zh-CN"/>
        </w:rPr>
        <w:t xml:space="preserve">management </w:t>
      </w:r>
      <w:r>
        <w:rPr>
          <w:rFonts w:hint="eastAsia"/>
          <w:color w:val="2E3033"/>
          <w:szCs w:val="21"/>
          <w:shd w:val="clear" w:color="auto" w:fill="FFFFFF"/>
          <w:lang w:val="en-US" w:eastAsia="zh-CN"/>
        </w:rPr>
        <w:t>and positioning</w:t>
      </w:r>
      <w:r>
        <w:rPr>
          <w:color w:val="2E3033"/>
          <w:szCs w:val="21"/>
          <w:shd w:val="clear" w:color="auto" w:fill="FFFFFF"/>
          <w:lang w:val="en-US" w:eastAsia="zh-CN"/>
        </w:rPr>
        <w:t xml:space="preserve"> information with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6D1636F0" w14:textId="77777777" w:rsidR="00136B61" w:rsidRDefault="00136B61" w:rsidP="00136B61">
      <w:pPr>
        <w:rPr>
          <w:rFonts w:eastAsia="DengXian"/>
          <w:lang w:val="en-US" w:eastAsia="zh-CN" w:bidi="ar"/>
        </w:rPr>
      </w:pPr>
      <w:r>
        <w:rPr>
          <w:color w:val="2E3033"/>
          <w:szCs w:val="21"/>
          <w:shd w:val="clear" w:color="auto" w:fill="FFFFFF"/>
          <w:lang w:val="en-US" w:eastAsia="zh-CN"/>
        </w:rPr>
        <w:t>F</w:t>
      </w:r>
      <w:r>
        <w:rPr>
          <w:rFonts w:eastAsia="DengXian"/>
          <w:lang w:val="en-US" w:eastAsia="zh-CN" w:bidi="ar"/>
        </w:rPr>
        <w:t>oll</w:t>
      </w:r>
      <w:r>
        <w:rPr>
          <w:rFonts w:eastAsia="DengXian" w:hint="eastAsia"/>
          <w:lang w:val="en-US" w:eastAsia="zh-CN" w:bidi="ar"/>
        </w:rPr>
        <w:t>o</w:t>
      </w:r>
      <w:r>
        <w:rPr>
          <w:rFonts w:eastAsia="DengXian"/>
          <w:lang w:val="en-US" w:eastAsia="zh-CN" w:bidi="ar"/>
        </w:rPr>
        <w:t xml:space="preserve">wing is an example of service flow to illustrate an </w:t>
      </w:r>
      <w:r>
        <w:rPr>
          <w:rFonts w:eastAsia="DengXian" w:hint="eastAsia"/>
          <w:lang w:val="en-US" w:eastAsia="zh-CN" w:bidi="ar"/>
        </w:rPr>
        <w:t xml:space="preserve">inventory and positioning operation for medical </w:t>
      </w:r>
      <w:r>
        <w:rPr>
          <w:color w:val="2E3033"/>
          <w:szCs w:val="21"/>
          <w:shd w:val="clear" w:color="auto" w:fill="FFFFFF"/>
          <w:lang w:val="en-US" w:eastAsia="zh-CN"/>
        </w:rPr>
        <w:t>instruments</w:t>
      </w:r>
      <w:r>
        <w:rPr>
          <w:rFonts w:eastAsia="DengXian" w:hint="eastAsia"/>
          <w:lang w:val="en-US" w:eastAsia="zh-CN" w:bidi="ar"/>
        </w:rPr>
        <w:t>.</w:t>
      </w:r>
    </w:p>
    <w:p w14:paraId="0846745A" w14:textId="77777777" w:rsidR="00136B61" w:rsidRPr="00136B61" w:rsidRDefault="00136B61" w:rsidP="00136B61">
      <w:pPr>
        <w:pStyle w:val="Heading3"/>
        <w:rPr>
          <w:lang w:eastAsia="zh-CN"/>
        </w:rPr>
      </w:pPr>
      <w:bookmarkStart w:id="72" w:name="_Toc360202470"/>
      <w:bookmarkStart w:id="73" w:name="_Toc144489156"/>
      <w:bookmarkStart w:id="74" w:name="_Toc154165974"/>
      <w:r w:rsidRPr="00136B61">
        <w:rPr>
          <w:lang w:eastAsia="zh-CN"/>
        </w:rPr>
        <w:t>5.</w:t>
      </w:r>
      <w:r>
        <w:rPr>
          <w:lang w:eastAsia="zh-CN"/>
        </w:rPr>
        <w:t>2</w:t>
      </w:r>
      <w:r w:rsidRPr="00136B61">
        <w:rPr>
          <w:lang w:eastAsia="zh-CN"/>
        </w:rPr>
        <w:t>.2</w:t>
      </w:r>
      <w:r w:rsidRPr="00136B61">
        <w:rPr>
          <w:lang w:eastAsia="zh-CN"/>
        </w:rPr>
        <w:tab/>
        <w:t>Pre-Conditions</w:t>
      </w:r>
      <w:bookmarkEnd w:id="72"/>
      <w:bookmarkEnd w:id="73"/>
      <w:bookmarkEnd w:id="74"/>
    </w:p>
    <w:p w14:paraId="11EA4830" w14:textId="77777777" w:rsidR="00136B61" w:rsidRDefault="00136B61" w:rsidP="00240A53">
      <w:pPr>
        <w:rPr>
          <w:shd w:val="clear" w:color="auto" w:fill="FFFFFF"/>
          <w:lang w:val="en-US" w:eastAsia="zh-CN"/>
        </w:rPr>
      </w:pPr>
      <w:bookmarkStart w:id="75" w:name="_Toc360202471"/>
      <w:r>
        <w:rPr>
          <w:shd w:val="clear" w:color="auto" w:fill="FFFFFF"/>
          <w:lang w:val="en-US" w:eastAsia="zh-CN"/>
        </w:rPr>
        <w:t xml:space="preserve">Network operator UU </w:t>
      </w:r>
      <w:r>
        <w:rPr>
          <w:rFonts w:hint="eastAsia"/>
          <w:shd w:val="clear" w:color="auto" w:fill="FFFFFF"/>
          <w:lang w:val="en-US" w:eastAsia="zh-CN"/>
        </w:rPr>
        <w:t>deploys a</w:t>
      </w:r>
      <w:r>
        <w:rPr>
          <w:shd w:val="clear" w:color="auto" w:fill="FFFFFF"/>
          <w:lang w:val="en-US" w:eastAsia="zh-CN"/>
        </w:rPr>
        <w:t xml:space="preserve"> new service “Ambient IoT” through its 5G </w:t>
      </w:r>
      <w:r>
        <w:rPr>
          <w:rFonts w:hint="eastAsia"/>
          <w:shd w:val="clear" w:color="auto" w:fill="FFFFFF"/>
          <w:lang w:val="en-US" w:eastAsia="zh-CN"/>
        </w:rPr>
        <w:t xml:space="preserve">system. </w:t>
      </w:r>
      <w:r>
        <w:rPr>
          <w:shd w:val="clear" w:color="auto" w:fill="FFFFFF"/>
          <w:lang w:val="en-US" w:eastAsia="zh-CN"/>
        </w:rPr>
        <w:t xml:space="preserve">Hospital Z </w:t>
      </w:r>
      <w:r w:rsidR="00F05A30">
        <w:rPr>
          <w:shd w:val="clear" w:color="auto" w:fill="FFFFFF"/>
          <w:lang w:val="en-US" w:eastAsia="zh-CN"/>
        </w:rPr>
        <w:t xml:space="preserve">is </w:t>
      </w:r>
      <w:r>
        <w:rPr>
          <w:shd w:val="clear" w:color="auto" w:fill="FFFFFF"/>
          <w:lang w:val="en-US" w:eastAsia="zh-CN"/>
        </w:rPr>
        <w:t xml:space="preserve">subscribed </w:t>
      </w:r>
      <w:r w:rsidR="00AF372B">
        <w:rPr>
          <w:shd w:val="clear" w:color="auto" w:fill="FFFFFF"/>
          <w:lang w:val="en-US" w:eastAsia="zh-CN"/>
        </w:rPr>
        <w:t xml:space="preserve">to </w:t>
      </w:r>
      <w:r>
        <w:rPr>
          <w:shd w:val="clear" w:color="auto" w:fill="FFFFFF"/>
          <w:lang w:val="en-US" w:eastAsia="zh-CN"/>
        </w:rPr>
        <w:t xml:space="preserve">the new </w:t>
      </w:r>
      <w:r w:rsidR="00F05A30">
        <w:rPr>
          <w:rFonts w:hint="eastAsia"/>
          <w:shd w:val="clear" w:color="auto" w:fill="FFFFFF"/>
          <w:lang w:val="en-US" w:eastAsia="zh-CN"/>
        </w:rPr>
        <w:t>inventory management</w:t>
      </w:r>
      <w:r w:rsidR="00F05A30">
        <w:rPr>
          <w:shd w:val="clear" w:color="auto" w:fill="FFFFFF"/>
          <w:lang w:val="en-US" w:eastAsia="zh-CN"/>
        </w:rPr>
        <w:t xml:space="preserve"> </w:t>
      </w:r>
      <w:r>
        <w:rPr>
          <w:shd w:val="clear" w:color="auto" w:fill="FFFFFF"/>
          <w:lang w:val="en-US" w:eastAsia="zh-CN"/>
        </w:rPr>
        <w:t>service for its o</w:t>
      </w:r>
      <w:r w:rsidRPr="002735A7">
        <w:rPr>
          <w:shd w:val="clear" w:color="auto" w:fill="FFFFFF"/>
          <w:lang w:val="en-US" w:eastAsia="zh-CN"/>
        </w:rPr>
        <w:t>rthopaedic</w:t>
      </w:r>
      <w:r>
        <w:rPr>
          <w:rFonts w:hint="eastAsia"/>
          <w:shd w:val="clear" w:color="auto" w:fill="FFFFFF"/>
          <w:lang w:val="en-US" w:eastAsia="zh-CN"/>
        </w:rPr>
        <w:t xml:space="preserve"> </w:t>
      </w:r>
      <w:r>
        <w:rPr>
          <w:shd w:val="clear" w:color="auto" w:fill="FFFFFF"/>
          <w:lang w:val="en-US" w:eastAsia="zh-CN"/>
        </w:rPr>
        <w:t>instrument</w:t>
      </w:r>
      <w:r w:rsidR="00F05A30">
        <w:rPr>
          <w:shd w:val="clear" w:color="auto" w:fill="FFFFFF"/>
          <w:lang w:val="en-US" w:eastAsia="zh-CN"/>
        </w:rPr>
        <w:t xml:space="preserve">s (e.g. </w:t>
      </w:r>
      <w:r>
        <w:rPr>
          <w:rFonts w:hint="eastAsia"/>
          <w:shd w:val="clear" w:color="auto" w:fill="FFFFFF"/>
          <w:lang w:val="en-US" w:eastAsia="zh-CN"/>
        </w:rPr>
        <w:t xml:space="preserve"> </w:t>
      </w:r>
      <w:r w:rsidR="00F05A30" w:rsidRPr="002735A7">
        <w:rPr>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sidR="00F05A30">
        <w:rPr>
          <w:shd w:val="clear" w:color="auto" w:fill="FFFFFF"/>
          <w:lang w:val="en-US" w:eastAsia="zh-CN"/>
        </w:rPr>
        <w:t>)</w:t>
      </w:r>
    </w:p>
    <w:p w14:paraId="63E00259" w14:textId="77777777" w:rsidR="00136B61" w:rsidRDefault="00136B61" w:rsidP="00240A53">
      <w:pPr>
        <w:rPr>
          <w:shd w:val="clear" w:color="auto" w:fill="FFFFFF"/>
          <w:lang w:val="en-US" w:eastAsia="zh-CN"/>
        </w:rPr>
      </w:pPr>
      <w:r>
        <w:rPr>
          <w:shd w:val="clear" w:color="auto" w:fill="FFFFFF"/>
          <w:lang w:val="en-US" w:eastAsia="zh-CN"/>
        </w:rPr>
        <w:t>A number of Ambient-</w:t>
      </w:r>
      <w:r>
        <w:rPr>
          <w:rFonts w:hint="eastAsia"/>
          <w:shd w:val="clear" w:color="auto" w:fill="FFFFFF"/>
          <w:lang w:val="en-US" w:eastAsia="zh-CN"/>
        </w:rPr>
        <w:t xml:space="preserve">IoT </w:t>
      </w:r>
      <w:r>
        <w:rPr>
          <w:shd w:val="clear" w:color="auto" w:fill="FFFFFF"/>
          <w:lang w:val="en-US" w:eastAsia="zh-CN"/>
        </w:rPr>
        <w:t xml:space="preserve">devices recording different </w:t>
      </w:r>
      <w:r w:rsidRPr="002735A7">
        <w:rPr>
          <w:shd w:val="clear" w:color="auto" w:fill="FFFFFF"/>
          <w:lang w:val="en-US" w:eastAsia="zh-CN"/>
        </w:rPr>
        <w:t>orthopaedic</w:t>
      </w:r>
      <w:r>
        <w:rPr>
          <w:shd w:val="clear" w:color="auto" w:fill="FFFFFF"/>
          <w:lang w:val="en-US" w:eastAsia="zh-CN"/>
        </w:rPr>
        <w:t xml:space="preserve"> instrument information are stuck on these </w:t>
      </w:r>
      <w:r w:rsidRPr="002735A7">
        <w:rPr>
          <w:shd w:val="clear" w:color="auto" w:fill="FFFFFF"/>
          <w:lang w:val="en-US" w:eastAsia="zh-CN"/>
        </w:rPr>
        <w:t>orthopaedic</w:t>
      </w:r>
      <w:r>
        <w:rPr>
          <w:rFonts w:hint="eastAsia"/>
          <w:shd w:val="clear" w:color="auto" w:fill="FFFFFF"/>
          <w:lang w:val="en-US" w:eastAsia="zh-CN"/>
        </w:rPr>
        <w:t xml:space="preserve"> </w:t>
      </w:r>
      <w:r>
        <w:rPr>
          <w:shd w:val="clear" w:color="auto" w:fill="FFFFFF"/>
          <w:lang w:val="en-US" w:eastAsia="zh-CN"/>
        </w:rPr>
        <w:t>instruments</w:t>
      </w:r>
      <w:r>
        <w:rPr>
          <w:rFonts w:hint="eastAsia"/>
          <w:shd w:val="clear" w:color="auto" w:fill="FFFFFF"/>
          <w:lang w:val="en-US" w:eastAsia="zh-CN"/>
        </w:rPr>
        <w:t xml:space="preserve">. </w:t>
      </w:r>
      <w:r>
        <w:rPr>
          <w:shd w:val="clear" w:color="auto" w:fill="FFFFFF"/>
          <w:lang w:val="en-US" w:eastAsia="zh-CN"/>
        </w:rPr>
        <w:t xml:space="preserve">They are usually indoor </w:t>
      </w:r>
      <w:r w:rsidRPr="00A7784E">
        <w:rPr>
          <w:shd w:val="clear" w:color="auto" w:fill="FFFFFF"/>
          <w:lang w:val="en-US" w:eastAsia="zh-CN"/>
        </w:rPr>
        <w:t>stored in the i</w:t>
      </w:r>
      <w:r>
        <w:rPr>
          <w:shd w:val="clear" w:color="auto" w:fill="FFFFFF"/>
          <w:lang w:val="en-US" w:eastAsia="zh-CN"/>
        </w:rPr>
        <w:t>nstrument warehouse or m</w:t>
      </w:r>
      <w:r w:rsidRPr="0015729F">
        <w:rPr>
          <w:shd w:val="clear" w:color="auto" w:fill="FFFFFF"/>
          <w:lang w:val="en-US" w:eastAsia="zh-CN"/>
        </w:rPr>
        <w:t xml:space="preserve">edical </w:t>
      </w:r>
      <w:r w:rsidRPr="00A7784E">
        <w:rPr>
          <w:shd w:val="clear" w:color="auto" w:fill="FFFFFF"/>
          <w:lang w:val="en-US" w:eastAsia="zh-CN"/>
        </w:rPr>
        <w:t>i</w:t>
      </w:r>
      <w:r>
        <w:rPr>
          <w:shd w:val="clear" w:color="auto" w:fill="FFFFFF"/>
          <w:lang w:val="en-US" w:eastAsia="zh-CN"/>
        </w:rPr>
        <w:t>nstrument</w:t>
      </w:r>
      <w:r w:rsidRPr="0015729F">
        <w:rPr>
          <w:shd w:val="clear" w:color="auto" w:fill="FFFFFF"/>
          <w:lang w:val="en-US" w:eastAsia="zh-CN"/>
        </w:rPr>
        <w:t xml:space="preserve"> storage room or special storage cabinet</w:t>
      </w:r>
      <w:r>
        <w:rPr>
          <w:shd w:val="clear" w:color="auto" w:fill="FFFFFF"/>
          <w:lang w:val="en-US" w:eastAsia="zh-CN"/>
        </w:rPr>
        <w:t xml:space="preserve">. </w:t>
      </w:r>
    </w:p>
    <w:p w14:paraId="23C6F0EB" w14:textId="77777777" w:rsidR="00136B61" w:rsidRDefault="00136B61" w:rsidP="00240A53">
      <w:pPr>
        <w:rPr>
          <w:shd w:val="clear" w:color="auto" w:fill="FFFFFF"/>
          <w:lang w:val="en-US" w:eastAsia="zh-CN"/>
        </w:rPr>
      </w:pPr>
      <w:r>
        <w:rPr>
          <w:shd w:val="clear" w:color="auto" w:fill="FFFFFF"/>
          <w:lang w:val="en-US" w:eastAsia="zh-CN"/>
        </w:rPr>
        <w:t xml:space="preserve">The </w:t>
      </w:r>
      <w:r>
        <w:rPr>
          <w:rFonts w:hint="eastAsia"/>
          <w:shd w:val="clear" w:color="auto" w:fill="FFFFFF"/>
          <w:lang w:val="en-US" w:eastAsia="zh-CN"/>
        </w:rPr>
        <w:t>A</w:t>
      </w:r>
      <w:r>
        <w:rPr>
          <w:shd w:val="clear" w:color="auto" w:fill="FFFFFF"/>
          <w:lang w:val="en-US" w:eastAsia="zh-CN"/>
        </w:rPr>
        <w:t>mbient-</w:t>
      </w:r>
      <w:r>
        <w:rPr>
          <w:rFonts w:hint="eastAsia"/>
          <w:shd w:val="clear" w:color="auto" w:fill="FFFFFF"/>
          <w:lang w:val="en-US" w:eastAsia="zh-CN"/>
        </w:rPr>
        <w:t xml:space="preserve">IoT </w:t>
      </w:r>
      <w:r>
        <w:rPr>
          <w:shd w:val="clear" w:color="auto" w:fill="FFFFFF"/>
          <w:lang w:val="en-US" w:eastAsia="zh-CN"/>
        </w:rPr>
        <w:t xml:space="preserve">device is battery free </w:t>
      </w:r>
      <w:r>
        <w:rPr>
          <w:lang w:val="en-US" w:eastAsia="zh-CN"/>
        </w:rPr>
        <w:t>or with limited energy storage capability</w:t>
      </w:r>
      <w:r>
        <w:rPr>
          <w:shd w:val="clear" w:color="auto" w:fill="FFFFFF"/>
          <w:lang w:val="en-US" w:eastAsia="zh-CN"/>
        </w:rPr>
        <w:t>.</w:t>
      </w:r>
      <w:r>
        <w:rPr>
          <w:rFonts w:hint="eastAsia"/>
          <w:shd w:val="clear" w:color="auto" w:fill="FFFFFF"/>
          <w:lang w:val="en-US" w:eastAsia="zh-CN"/>
        </w:rPr>
        <w:t xml:space="preserve"> </w:t>
      </w:r>
    </w:p>
    <w:p w14:paraId="22152005" w14:textId="77777777" w:rsidR="00EE7AF9" w:rsidRPr="003F6C8E" w:rsidRDefault="00EE7AF9" w:rsidP="00240A53">
      <w:pPr>
        <w:rPr>
          <w:rFonts w:eastAsia="DengXian"/>
          <w:shd w:val="clear" w:color="auto" w:fill="FFFFFF"/>
          <w:lang w:val="en-US" w:eastAsia="zh-CN"/>
        </w:rPr>
      </w:pPr>
      <w:r>
        <w:rPr>
          <w:shd w:val="clear" w:color="auto" w:fill="FFFFFF"/>
          <w:lang w:val="en-US" w:eastAsia="zh-CN"/>
        </w:rPr>
        <w:lastRenderedPageBreak/>
        <w:t>T</w:t>
      </w:r>
      <w:r w:rsidRPr="00B0617E">
        <w:rPr>
          <w:shd w:val="clear" w:color="auto" w:fill="FFFFFF"/>
          <w:lang w:val="en-US" w:eastAsia="zh-CN"/>
        </w:rPr>
        <w:t>he</w:t>
      </w:r>
      <w:r>
        <w:rPr>
          <w:shd w:val="clear" w:color="auto" w:fill="FFFFFF"/>
          <w:lang w:val="en-US" w:eastAsia="zh-CN"/>
        </w:rPr>
        <w:t>se</w:t>
      </w:r>
      <w:r w:rsidRPr="00B0617E">
        <w:rPr>
          <w:shd w:val="clear" w:color="auto" w:fill="FFFFFF"/>
          <w:lang w:val="en-US" w:eastAsia="zh-CN"/>
        </w:rPr>
        <w:t xml:space="preserve"> Ambient-IoT devices attached in the orthop</w:t>
      </w:r>
      <w:r>
        <w:rPr>
          <w:shd w:val="clear" w:color="auto" w:fill="FFFFFF"/>
          <w:lang w:val="en-US" w:eastAsia="zh-CN"/>
        </w:rPr>
        <w:t>a</w:t>
      </w:r>
      <w:r w:rsidRPr="00B0617E">
        <w:rPr>
          <w:shd w:val="clear" w:color="auto" w:fill="FFFFFF"/>
          <w:lang w:val="en-US" w:eastAsia="zh-CN"/>
        </w:rPr>
        <w:t>edic instrument are with very simple capability and not applications installed on them.</w:t>
      </w:r>
    </w:p>
    <w:p w14:paraId="1F7A1F95" w14:textId="77777777" w:rsidR="00136B61" w:rsidRPr="00136B61" w:rsidRDefault="00136B61" w:rsidP="00136B61">
      <w:pPr>
        <w:pStyle w:val="Heading3"/>
        <w:rPr>
          <w:lang w:eastAsia="zh-CN"/>
        </w:rPr>
      </w:pPr>
      <w:bookmarkStart w:id="76" w:name="_Toc144489157"/>
      <w:bookmarkStart w:id="77" w:name="_Toc154165975"/>
      <w:r w:rsidRPr="00136B61">
        <w:rPr>
          <w:lang w:eastAsia="zh-CN"/>
        </w:rPr>
        <w:t>5.</w:t>
      </w:r>
      <w:r>
        <w:rPr>
          <w:lang w:eastAsia="zh-CN"/>
        </w:rPr>
        <w:t>2</w:t>
      </w:r>
      <w:r w:rsidRPr="00136B61">
        <w:rPr>
          <w:lang w:eastAsia="zh-CN"/>
        </w:rPr>
        <w:t>.3</w:t>
      </w:r>
      <w:r w:rsidRPr="00136B61">
        <w:rPr>
          <w:lang w:eastAsia="zh-CN"/>
        </w:rPr>
        <w:tab/>
        <w:t>Service Flows</w:t>
      </w:r>
      <w:bookmarkEnd w:id="75"/>
      <w:bookmarkEnd w:id="76"/>
      <w:bookmarkEnd w:id="77"/>
    </w:p>
    <w:p w14:paraId="2B1A60B6" w14:textId="77777777" w:rsidR="00F05A30" w:rsidRDefault="00F05A30" w:rsidP="00F05A30">
      <w:pPr>
        <w:rPr>
          <w:rFonts w:cs="Arial"/>
          <w:lang w:val="en-US" w:eastAsia="zh-CN"/>
        </w:rPr>
      </w:pPr>
      <w:r>
        <w:rPr>
          <w:szCs w:val="21"/>
          <w:shd w:val="clear" w:color="auto" w:fill="FFFFFF"/>
          <w:lang w:val="en-US" w:eastAsia="zh-CN"/>
        </w:rPr>
        <w:t xml:space="preserve">Belle is a nurse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She has the authorization to remotely manage </w:t>
      </w:r>
      <w:r>
        <w:rPr>
          <w:rFonts w:hint="eastAsia"/>
          <w:szCs w:val="21"/>
          <w:shd w:val="clear" w:color="auto" w:fill="FFFFFF"/>
          <w:lang w:val="en-US" w:eastAsia="zh-CN"/>
        </w:rPr>
        <w:t>orthopaedic</w:t>
      </w:r>
      <w:r>
        <w:rPr>
          <w:szCs w:val="21"/>
          <w:shd w:val="clear" w:color="auto" w:fill="FFFFFF"/>
          <w:lang w:val="en-US" w:eastAsia="zh-CN"/>
        </w:rPr>
        <w:t xml:space="preserve"> instrument through the inventory management platform of the hospital. She can operate this work in the hospital or out of the hospital. </w:t>
      </w:r>
    </w:p>
    <w:p w14:paraId="2DFCE7D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Belle wants to </w:t>
      </w:r>
      <w:r>
        <w:rPr>
          <w:szCs w:val="21"/>
          <w:shd w:val="clear" w:color="auto" w:fill="FFFFFF"/>
          <w:lang w:val="en-US" w:eastAsia="zh-CN"/>
        </w:rPr>
        <w:t xml:space="preserve">acquire the </w:t>
      </w:r>
      <w:r>
        <w:rPr>
          <w:rFonts w:hint="eastAsia"/>
          <w:szCs w:val="21"/>
          <w:shd w:val="clear" w:color="auto" w:fill="FFFFFF"/>
          <w:lang w:val="en-US" w:eastAsia="zh-CN"/>
        </w:rPr>
        <w:t xml:space="preserve">inventory </w:t>
      </w:r>
      <w:r>
        <w:rPr>
          <w:szCs w:val="21"/>
          <w:shd w:val="clear" w:color="auto" w:fill="FFFFFF"/>
          <w:lang w:val="en-US" w:eastAsia="zh-CN"/>
        </w:rPr>
        <w:t xml:space="preserve">information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She uses her phone to send inventory request to the </w:t>
      </w:r>
      <w:r>
        <w:rPr>
          <w:szCs w:val="21"/>
          <w:shd w:val="clear" w:color="auto" w:fill="FFFFFF"/>
          <w:lang w:val="en-US" w:eastAsia="zh-CN"/>
        </w:rPr>
        <w:t>inventory management platform of the hospital</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requires the</w:t>
      </w:r>
      <w:r>
        <w:rPr>
          <w:rFonts w:hint="eastAsia"/>
          <w:szCs w:val="21"/>
          <w:shd w:val="clear" w:color="auto" w:fill="FFFFFF"/>
          <w:lang w:val="en-US" w:eastAsia="zh-CN"/>
        </w:rPr>
        <w:t xml:space="preserve"> 5G network </w:t>
      </w:r>
      <w:r>
        <w:rPr>
          <w:szCs w:val="21"/>
          <w:shd w:val="clear" w:color="auto" w:fill="FFFFFF"/>
          <w:lang w:val="en-US" w:eastAsia="zh-CN"/>
        </w:rPr>
        <w:t xml:space="preserve">to collect </w:t>
      </w:r>
      <w:r>
        <w:rPr>
          <w:rFonts w:hint="eastAsia"/>
          <w:szCs w:val="21"/>
          <w:shd w:val="clear" w:color="auto" w:fill="FFFFFF"/>
          <w:lang w:val="en-US" w:eastAsia="zh-CN"/>
        </w:rPr>
        <w:t>inventory information</w:t>
      </w:r>
      <w:r>
        <w:rPr>
          <w:szCs w:val="21"/>
          <w:shd w:val="clear" w:color="auto" w:fill="FFFFFF"/>
          <w:lang w:val="en-US" w:eastAsia="zh-CN"/>
        </w:rPr>
        <w:t xml:space="preserve">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sidR="00EE7AF9" w:rsidRPr="00EE7AF9">
        <w:rPr>
          <w:szCs w:val="21"/>
          <w:shd w:val="clear" w:color="auto" w:fill="FFFFFF"/>
          <w:lang w:val="en-US" w:eastAsia="zh-CN"/>
        </w:rPr>
        <w:t xml:space="preserve"> </w:t>
      </w:r>
      <w:r w:rsidR="00EE7AF9">
        <w:rPr>
          <w:szCs w:val="21"/>
          <w:shd w:val="clear" w:color="auto" w:fill="FFFFFF"/>
          <w:lang w:val="en-US" w:eastAsia="zh-CN"/>
        </w:rPr>
        <w:t>in predefined duration, e.g., 10 seconds</w:t>
      </w:r>
      <w:r>
        <w:rPr>
          <w:rFonts w:hint="eastAsia"/>
          <w:szCs w:val="21"/>
          <w:shd w:val="clear" w:color="auto" w:fill="FFFFFF"/>
          <w:lang w:val="en-US" w:eastAsia="zh-CN"/>
        </w:rPr>
        <w:t>.</w:t>
      </w:r>
    </w:p>
    <w:p w14:paraId="5A569551"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then </w:t>
      </w:r>
      <w:r>
        <w:rPr>
          <w:rFonts w:hint="eastAsia"/>
          <w:szCs w:val="21"/>
          <w:shd w:val="clear" w:color="auto" w:fill="FFFFFF"/>
          <w:lang w:val="en-US" w:eastAsia="zh-CN"/>
        </w:rPr>
        <w:t xml:space="preserve">sends </w:t>
      </w:r>
      <w:r>
        <w:rPr>
          <w:szCs w:val="21"/>
          <w:shd w:val="clear" w:color="auto" w:fill="FFFFFF"/>
          <w:lang w:val="en-US" w:eastAsia="zh-CN"/>
        </w:rPr>
        <w:t xml:space="preserve">signals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in Hospital Z</w:t>
      </w:r>
      <w:r>
        <w:rPr>
          <w:rFonts w:hint="eastAsia"/>
          <w:szCs w:val="21"/>
          <w:shd w:val="clear" w:color="auto" w:fill="FFFFFF"/>
          <w:lang w:val="en-US" w:eastAsia="zh-CN"/>
        </w:rPr>
        <w:t xml:space="preserve">. After receiving the </w:t>
      </w:r>
      <w:r>
        <w:rPr>
          <w:szCs w:val="21"/>
          <w:shd w:val="clear" w:color="auto" w:fill="FFFFFF"/>
          <w:lang w:val="en-US" w:eastAsia="zh-CN"/>
        </w:rPr>
        <w:t>signal</w:t>
      </w:r>
      <w:r>
        <w:rPr>
          <w:rFonts w:hint="eastAsia"/>
          <w:szCs w:val="21"/>
          <w:shd w:val="clear" w:color="auto" w:fill="FFFFFF"/>
          <w:lang w:val="en-US" w:eastAsia="zh-CN"/>
        </w:rPr>
        <w:t xml:space="preserve">, the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 xml:space="preserve">are active and can receive </w:t>
      </w:r>
      <w:r w:rsidR="00EE7AF9">
        <w:rPr>
          <w:szCs w:val="21"/>
          <w:shd w:val="clear" w:color="auto" w:fill="FFFFFF"/>
          <w:lang w:val="en-US" w:eastAsia="zh-CN"/>
        </w:rPr>
        <w:t>messages</w:t>
      </w:r>
      <w:r>
        <w:rPr>
          <w:szCs w:val="21"/>
          <w:shd w:val="clear" w:color="auto" w:fill="FFFFFF"/>
          <w:lang w:val="en-US" w:eastAsia="zh-CN"/>
        </w:rPr>
        <w:t xml:space="preserve"> from 5G network</w:t>
      </w:r>
      <w:r>
        <w:rPr>
          <w:rFonts w:hint="eastAsia"/>
          <w:szCs w:val="21"/>
          <w:shd w:val="clear" w:color="auto" w:fill="FFFFFF"/>
          <w:lang w:val="en-US" w:eastAsia="zh-CN"/>
        </w:rPr>
        <w:t>.</w:t>
      </w:r>
      <w:r>
        <w:rPr>
          <w:szCs w:val="21"/>
          <w:shd w:val="clear" w:color="auto" w:fill="FFFFFF"/>
          <w:lang w:val="en-US" w:eastAsia="zh-CN"/>
        </w:rPr>
        <w:t xml:space="preserve"> </w:t>
      </w:r>
    </w:p>
    <w:p w14:paraId="46AB3472" w14:textId="77777777" w:rsidR="002170F4" w:rsidRDefault="002170F4" w:rsidP="002170F4">
      <w:pPr>
        <w:numPr>
          <w:ilvl w:val="0"/>
          <w:numId w:val="18"/>
        </w:numPr>
        <w:overflowPunct/>
        <w:autoSpaceDE/>
        <w:autoSpaceDN/>
        <w:adjustRightInd/>
        <w:jc w:val="both"/>
        <w:textAlignment w:val="auto"/>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can</w:t>
      </w:r>
      <w:r>
        <w:rPr>
          <w:rFonts w:hint="eastAsia"/>
          <w:szCs w:val="21"/>
          <w:shd w:val="clear" w:color="auto" w:fill="FFFFFF"/>
          <w:lang w:val="en-US" w:eastAsia="zh-CN"/>
        </w:rPr>
        <w:t xml:space="preserve"> </w:t>
      </w:r>
      <w:r>
        <w:rPr>
          <w:szCs w:val="21"/>
          <w:shd w:val="clear" w:color="auto" w:fill="FFFFFF"/>
          <w:lang w:val="en-US" w:eastAsia="zh-CN"/>
        </w:rPr>
        <w:t xml:space="preserve">help to </w:t>
      </w:r>
      <w:r>
        <w:rPr>
          <w:rFonts w:hint="eastAsia"/>
          <w:szCs w:val="21"/>
          <w:shd w:val="clear" w:color="auto" w:fill="FFFFFF"/>
          <w:lang w:val="en-US" w:eastAsia="zh-CN"/>
        </w:rPr>
        <w:t xml:space="preserve">transmit the </w:t>
      </w:r>
      <w:r>
        <w:rPr>
          <w:szCs w:val="21"/>
          <w:shd w:val="clear" w:color="auto" w:fill="FFFFFF"/>
          <w:lang w:val="en-US" w:eastAsia="zh-CN"/>
        </w:rPr>
        <w:t xml:space="preserve">“read” </w:t>
      </w:r>
      <w:r>
        <w:rPr>
          <w:rFonts w:hint="eastAsia"/>
          <w:szCs w:val="21"/>
          <w:shd w:val="clear" w:color="auto" w:fill="FFFFFF"/>
          <w:lang w:val="en-US" w:eastAsia="zh-CN"/>
        </w:rPr>
        <w:t xml:space="preserve">command from the </w:t>
      </w:r>
      <w:r>
        <w:rPr>
          <w:szCs w:val="21"/>
          <w:shd w:val="clear" w:color="auto" w:fill="FFFFFF"/>
          <w:lang w:val="en-US" w:eastAsia="zh-CN"/>
        </w:rPr>
        <w:t>inventory management</w:t>
      </w:r>
      <w:r>
        <w:rPr>
          <w:rFonts w:hint="eastAsia"/>
          <w:szCs w:val="21"/>
          <w:shd w:val="clear" w:color="auto" w:fill="FFFFFF"/>
          <w:lang w:val="en-US" w:eastAsia="zh-CN"/>
        </w:rPr>
        <w:t xml:space="preserve"> </w:t>
      </w:r>
      <w:r>
        <w:rPr>
          <w:szCs w:val="21"/>
          <w:shd w:val="clear" w:color="auto" w:fill="FFFFFF"/>
          <w:lang w:val="en-US" w:eastAsia="zh-CN"/>
        </w:rPr>
        <w:t>platform</w:t>
      </w:r>
      <w:r>
        <w:rPr>
          <w:rFonts w:hint="eastAsia"/>
          <w:szCs w:val="21"/>
          <w:shd w:val="clear" w:color="auto" w:fill="FFFFFF"/>
          <w:lang w:val="en-US" w:eastAsia="zh-CN"/>
        </w:rPr>
        <w:t xml:space="preserve"> transparently or </w:t>
      </w:r>
      <w:r>
        <w:rPr>
          <w:szCs w:val="21"/>
          <w:shd w:val="clear" w:color="auto" w:fill="FFFFFF"/>
          <w:lang w:val="en-US" w:eastAsia="zh-CN"/>
        </w:rPr>
        <w:t xml:space="preserve">to translate the command to ask the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rFonts w:hint="eastAsia"/>
          <w:szCs w:val="21"/>
          <w:shd w:val="clear" w:color="auto" w:fill="FFFFFF"/>
          <w:lang w:val="en-US" w:eastAsia="zh-CN"/>
        </w:rPr>
        <w:t xml:space="preserve"> </w:t>
      </w:r>
      <w:r>
        <w:rPr>
          <w:szCs w:val="21"/>
          <w:shd w:val="clear" w:color="auto" w:fill="FFFFFF"/>
          <w:lang w:val="en-US" w:eastAsia="zh-CN"/>
        </w:rPr>
        <w:t>device</w:t>
      </w:r>
      <w:r>
        <w:rPr>
          <w:rFonts w:hint="eastAsia"/>
          <w:szCs w:val="21"/>
          <w:shd w:val="clear" w:color="auto" w:fill="FFFFFF"/>
          <w:lang w:val="en-US" w:eastAsia="zh-CN"/>
        </w:rPr>
        <w:t>s</w:t>
      </w:r>
      <w:r>
        <w:rPr>
          <w:szCs w:val="21"/>
          <w:shd w:val="clear" w:color="auto" w:fill="FFFFFF"/>
          <w:lang w:val="en-US" w:eastAsia="zh-CN"/>
        </w:rPr>
        <w:t xml:space="preserve"> attached on the </w:t>
      </w:r>
      <w:r>
        <w:rPr>
          <w:rFonts w:hint="eastAsia"/>
          <w:szCs w:val="21"/>
          <w:shd w:val="clear" w:color="auto" w:fill="FFFFFF"/>
          <w:lang w:val="en-US" w:eastAsia="zh-CN"/>
        </w:rPr>
        <w:t>orthopedic forceps</w:t>
      </w:r>
      <w:r>
        <w:rPr>
          <w:szCs w:val="21"/>
          <w:shd w:val="clear" w:color="auto" w:fill="FFFFFF"/>
          <w:lang w:val="en-US" w:eastAsia="zh-CN"/>
        </w:rPr>
        <w:t xml:space="preserve"> to report its status information which can be</w:t>
      </w:r>
      <w:r>
        <w:rPr>
          <w:rFonts w:hint="eastAsia"/>
          <w:szCs w:val="21"/>
          <w:shd w:val="clear" w:color="auto" w:fill="FFFFFF"/>
          <w:lang w:val="en-US" w:eastAsia="zh-CN"/>
        </w:rPr>
        <w:t xml:space="preserve"> the serial number of</w:t>
      </w:r>
      <w:r>
        <w:rPr>
          <w:szCs w:val="21"/>
          <w:shd w:val="clear" w:color="auto" w:fill="FFFFFF"/>
          <w:lang w:val="en-US" w:eastAsia="zh-CN"/>
        </w:rPr>
        <w:t xml:space="preserve"> the </w:t>
      </w:r>
      <w:r>
        <w:rPr>
          <w:rFonts w:hint="eastAsia"/>
          <w:szCs w:val="21"/>
          <w:shd w:val="clear" w:color="auto" w:fill="FFFFFF"/>
          <w:lang w:val="en-US" w:eastAsia="zh-CN"/>
        </w:rPr>
        <w:t>orthopaedic forcep</w:t>
      </w:r>
      <w:r>
        <w:rPr>
          <w:szCs w:val="21"/>
          <w:shd w:val="clear" w:color="auto" w:fill="FFFFFF"/>
          <w:lang w:val="en-US" w:eastAsia="zh-CN"/>
        </w:rPr>
        <w:t>s</w:t>
      </w:r>
      <w:r>
        <w:rPr>
          <w:rFonts w:hint="eastAsia"/>
          <w:szCs w:val="21"/>
          <w:shd w:val="clear" w:color="auto" w:fill="FFFFFF"/>
          <w:lang w:val="en-US" w:eastAsia="zh-CN"/>
        </w:rPr>
        <w:t xml:space="preserve"> (16 bits), usage </w:t>
      </w:r>
      <w:r>
        <w:rPr>
          <w:szCs w:val="21"/>
          <w:shd w:val="clear" w:color="auto" w:fill="FFFFFF"/>
          <w:lang w:val="en-US" w:eastAsia="zh-CN"/>
        </w:rPr>
        <w:t>status</w:t>
      </w:r>
      <w:r>
        <w:rPr>
          <w:rFonts w:hint="eastAsia"/>
          <w:szCs w:val="21"/>
          <w:shd w:val="clear" w:color="auto" w:fill="FFFFFF"/>
          <w:lang w:val="en-US" w:eastAsia="zh-CN"/>
        </w:rPr>
        <w:t xml:space="preserve"> (2 bits)</w:t>
      </w:r>
      <w:r>
        <w:rPr>
          <w:szCs w:val="21"/>
          <w:shd w:val="clear" w:color="auto" w:fill="FFFFFF"/>
          <w:lang w:val="en-US" w:eastAsia="zh-CN"/>
        </w:rPr>
        <w:t>, usage records</w:t>
      </w:r>
      <w:r>
        <w:rPr>
          <w:rFonts w:hint="eastAsia"/>
          <w:szCs w:val="21"/>
          <w:shd w:val="clear" w:color="auto" w:fill="FFFFFF"/>
          <w:lang w:val="en-US" w:eastAsia="zh-CN"/>
        </w:rPr>
        <w:t xml:space="preserve"> (128 bits), years of use (6 bits), number of usage (18 bits),</w:t>
      </w:r>
      <w:r>
        <w:rPr>
          <w:szCs w:val="21"/>
          <w:shd w:val="clear" w:color="auto" w:fill="FFFFFF"/>
          <w:lang w:val="en-US" w:eastAsia="zh-CN"/>
        </w:rPr>
        <w:t xml:space="preserve"> maintained status</w:t>
      </w:r>
      <w:r>
        <w:rPr>
          <w:rFonts w:hint="eastAsia"/>
          <w:szCs w:val="21"/>
          <w:shd w:val="clear" w:color="auto" w:fill="FFFFFF"/>
          <w:lang w:val="en-US" w:eastAsia="zh-CN"/>
        </w:rPr>
        <w:t xml:space="preserve"> (2 bits)</w:t>
      </w:r>
      <w:r>
        <w:rPr>
          <w:szCs w:val="21"/>
          <w:shd w:val="clear" w:color="auto" w:fill="FFFFFF"/>
          <w:lang w:val="en-US" w:eastAsia="zh-CN"/>
        </w:rPr>
        <w:t xml:space="preserve">, being </w:t>
      </w:r>
      <w:r>
        <w:rPr>
          <w:rFonts w:hint="eastAsia"/>
          <w:szCs w:val="21"/>
          <w:shd w:val="clear" w:color="auto" w:fill="FFFFFF"/>
          <w:lang w:val="en-US" w:eastAsia="zh-CN"/>
        </w:rPr>
        <w:t xml:space="preserve">stored at </w:t>
      </w:r>
      <w:r>
        <w:rPr>
          <w:szCs w:val="21"/>
          <w:shd w:val="clear" w:color="auto" w:fill="FFFFFF"/>
          <w:lang w:val="en-US" w:eastAsia="zh-CN"/>
        </w:rPr>
        <w:t>the</w:t>
      </w:r>
      <w:r>
        <w:rPr>
          <w:rFonts w:hint="eastAsia"/>
          <w:szCs w:val="21"/>
          <w:shd w:val="clear" w:color="auto" w:fill="FFFFFF"/>
          <w:lang w:val="en-US" w:eastAsia="zh-CN"/>
        </w:rPr>
        <w:t xml:space="preserve"> predefined or indicated physical address</w:t>
      </w:r>
      <w:r>
        <w:rPr>
          <w:szCs w:val="21"/>
          <w:shd w:val="clear" w:color="auto" w:fill="FFFFFF"/>
          <w:lang w:val="en-US" w:eastAsia="zh-CN"/>
        </w:rPr>
        <w:t>es of the Ambient IoT device.</w:t>
      </w:r>
    </w:p>
    <w:p w14:paraId="3107C219" w14:textId="77777777" w:rsidR="00136B61" w:rsidRDefault="00136B61" w:rsidP="00215E90">
      <w:pPr>
        <w:numPr>
          <w:ilvl w:val="0"/>
          <w:numId w:val="18"/>
        </w:numPr>
        <w:jc w:val="both"/>
        <w:rPr>
          <w:szCs w:val="21"/>
          <w:shd w:val="clear" w:color="auto" w:fill="FFFFFF"/>
          <w:lang w:val="en-US" w:eastAsia="zh-CN"/>
        </w:rPr>
      </w:pP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on the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r>
        <w:rPr>
          <w:szCs w:val="21"/>
          <w:shd w:val="clear" w:color="auto" w:fill="FFFFFF"/>
          <w:lang w:val="en-US" w:eastAsia="zh-CN"/>
        </w:rPr>
        <w:t>report</w:t>
      </w:r>
      <w:r>
        <w:rPr>
          <w:rFonts w:hint="eastAsia"/>
          <w:szCs w:val="21"/>
          <w:shd w:val="clear" w:color="auto" w:fill="FFFFFF"/>
          <w:lang w:val="en-US" w:eastAsia="zh-CN"/>
        </w:rPr>
        <w:t xml:space="preserve"> the inventory information</w:t>
      </w:r>
      <w:r>
        <w:rPr>
          <w:szCs w:val="21"/>
          <w:shd w:val="clear" w:color="auto" w:fill="FFFFFF"/>
          <w:lang w:val="en-US" w:eastAsia="zh-CN"/>
        </w:rPr>
        <w:t xml:space="preserve"> </w:t>
      </w:r>
      <w:r w:rsidR="00780169">
        <w:rPr>
          <w:szCs w:val="21"/>
          <w:shd w:val="clear" w:color="auto" w:fill="FFFFFF"/>
          <w:lang w:val="en-US" w:eastAsia="zh-CN"/>
        </w:rPr>
        <w:t xml:space="preserve">stored </w:t>
      </w:r>
      <w:r w:rsidR="00780169">
        <w:rPr>
          <w:rFonts w:hint="eastAsia"/>
          <w:szCs w:val="21"/>
          <w:shd w:val="clear" w:color="auto" w:fill="FFFFFF"/>
          <w:lang w:val="en-US" w:eastAsia="zh-CN"/>
        </w:rPr>
        <w:t>at the corresponding physical address</w:t>
      </w:r>
      <w:r>
        <w:rPr>
          <w:rFonts w:hint="eastAsia"/>
          <w:szCs w:val="21"/>
          <w:shd w:val="clear" w:color="auto" w:fill="FFFFFF"/>
          <w:lang w:val="en-US" w:eastAsia="zh-CN"/>
        </w:rPr>
        <w:t xml:space="preserve"> </w:t>
      </w:r>
      <w:r>
        <w:rPr>
          <w:szCs w:val="21"/>
          <w:shd w:val="clear" w:color="auto" w:fill="FFFFFF"/>
          <w:lang w:val="en-US" w:eastAsia="zh-CN"/>
        </w:rPr>
        <w:t>to the inventory management platform of the hospital via 5G network</w:t>
      </w:r>
      <w:r>
        <w:rPr>
          <w:rFonts w:hint="eastAsia"/>
          <w:szCs w:val="21"/>
          <w:shd w:val="clear" w:color="auto" w:fill="FFFFFF"/>
          <w:lang w:val="en-US" w:eastAsia="zh-CN"/>
        </w:rPr>
        <w:t>.</w:t>
      </w:r>
      <w:r>
        <w:rPr>
          <w:szCs w:val="21"/>
          <w:shd w:val="clear" w:color="auto" w:fill="FFFFFF"/>
          <w:lang w:val="en-US" w:eastAsia="zh-CN"/>
        </w:rPr>
        <w:t xml:space="preserve"> </w:t>
      </w:r>
    </w:p>
    <w:p w14:paraId="11ADF3E7"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inventory management platform </w:t>
      </w:r>
      <w:r w:rsidR="00F6243B">
        <w:rPr>
          <w:szCs w:val="21"/>
          <w:shd w:val="clear" w:color="auto" w:fill="FFFFFF"/>
          <w:lang w:val="en-US" w:eastAsia="zh-CN"/>
        </w:rPr>
        <w:t xml:space="preserve">sends </w:t>
      </w:r>
      <w:r>
        <w:rPr>
          <w:szCs w:val="21"/>
          <w:shd w:val="clear" w:color="auto" w:fill="FFFFFF"/>
          <w:lang w:val="en-US" w:eastAsia="zh-CN"/>
        </w:rPr>
        <w:t xml:space="preserve">the inventory information to Belle's phone. </w:t>
      </w:r>
    </w:p>
    <w:p w14:paraId="5972AEF2"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After receives the status list of the </w:t>
      </w:r>
      <w:r w:rsidR="00EE7AF9">
        <w:rPr>
          <w:szCs w:val="21"/>
          <w:shd w:val="clear" w:color="auto" w:fill="FFFFFF"/>
          <w:lang w:val="en-US" w:eastAsia="zh-CN"/>
        </w:rPr>
        <w:t>orthopaedic</w:t>
      </w:r>
      <w:r>
        <w:rPr>
          <w:szCs w:val="21"/>
          <w:shd w:val="clear" w:color="auto" w:fill="FFFFFF"/>
          <w:lang w:val="en-US" w:eastAsia="zh-CN"/>
        </w:rPr>
        <w:t xml:space="preserve"> forceps, </w:t>
      </w:r>
      <w:r>
        <w:rPr>
          <w:rFonts w:hint="eastAsia"/>
          <w:szCs w:val="21"/>
          <w:shd w:val="clear" w:color="auto" w:fill="FFFFFF"/>
          <w:lang w:val="en-US" w:eastAsia="zh-CN"/>
        </w:rPr>
        <w:t>Belle selects a</w:t>
      </w:r>
      <w:r>
        <w:rPr>
          <w:szCs w:val="21"/>
          <w:shd w:val="clear" w:color="auto" w:fill="FFFFFF"/>
          <w:lang w:val="en-US" w:eastAsia="zh-CN"/>
        </w:rPr>
        <w:t xml:space="preserve"> pair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from the list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w:t>
      </w:r>
      <w:r>
        <w:rPr>
          <w:szCs w:val="21"/>
          <w:shd w:val="clear" w:color="auto" w:fill="FFFFFF"/>
          <w:lang w:val="en-US" w:eastAsia="zh-CN"/>
        </w:rPr>
        <w:t>instruments</w:t>
      </w:r>
      <w:r>
        <w:rPr>
          <w:rFonts w:hint="eastAsia"/>
          <w:szCs w:val="21"/>
          <w:shd w:val="clear" w:color="auto" w:fill="FFFFFF"/>
          <w:lang w:val="en-US" w:eastAsia="zh-CN"/>
        </w:rPr>
        <w:t xml:space="preserve"> and clicks on </w:t>
      </w:r>
      <w:r>
        <w:rPr>
          <w:szCs w:val="21"/>
          <w:shd w:val="clear" w:color="auto" w:fill="FFFFFF"/>
          <w:lang w:val="en-US" w:eastAsia="zh-CN"/>
        </w:rPr>
        <w:t>“</w:t>
      </w:r>
      <w:r>
        <w:rPr>
          <w:rFonts w:hint="eastAsia"/>
          <w:szCs w:val="21"/>
          <w:shd w:val="clear" w:color="auto" w:fill="FFFFFF"/>
          <w:lang w:val="en-US" w:eastAsia="zh-CN"/>
        </w:rPr>
        <w:t>positioning request</w:t>
      </w:r>
      <w:r>
        <w:rPr>
          <w:szCs w:val="21"/>
          <w:shd w:val="clear" w:color="auto" w:fill="FFFFFF"/>
          <w:lang w:val="en-US" w:eastAsia="zh-CN"/>
        </w:rPr>
        <w:t>”</w:t>
      </w:r>
      <w:r>
        <w:rPr>
          <w:rFonts w:hint="eastAsia"/>
          <w:szCs w:val="21"/>
          <w:shd w:val="clear" w:color="auto" w:fill="FFFFFF"/>
          <w:lang w:val="en-US" w:eastAsia="zh-CN"/>
        </w:rPr>
        <w:t xml:space="preserve">. The request is passed to the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inventory management platform</w:t>
      </w:r>
      <w:r>
        <w:rPr>
          <w:rFonts w:hint="eastAsia"/>
          <w:szCs w:val="21"/>
          <w:shd w:val="clear" w:color="auto" w:fill="FFFFFF"/>
          <w:lang w:val="en-US" w:eastAsia="zh-CN"/>
        </w:rPr>
        <w:t xml:space="preserve"> </w:t>
      </w:r>
      <w:r>
        <w:rPr>
          <w:szCs w:val="21"/>
          <w:shd w:val="clear" w:color="auto" w:fill="FFFFFF"/>
          <w:lang w:val="en-US" w:eastAsia="zh-CN"/>
        </w:rPr>
        <w:t>asks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Pr>
          <w:rFonts w:hint="eastAsia"/>
          <w:szCs w:val="21"/>
          <w:shd w:val="clear" w:color="auto" w:fill="FFFFFF"/>
          <w:lang w:val="en-US" w:eastAsia="zh-CN"/>
        </w:rPr>
        <w:t>collect</w:t>
      </w:r>
      <w:r>
        <w:rPr>
          <w:szCs w:val="21"/>
          <w:shd w:val="clear" w:color="auto" w:fill="FFFFFF"/>
          <w:lang w:val="en-US" w:eastAsia="zh-CN"/>
        </w:rPr>
        <w:t xml:space="preserve">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p>
    <w:p w14:paraId="1FAE6570"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selected </w:t>
      </w:r>
      <w:r w:rsidR="00EE7AF9">
        <w:rPr>
          <w:szCs w:val="21"/>
          <w:shd w:val="clear" w:color="auto" w:fill="FFFFFF"/>
          <w:lang w:val="en-US" w:eastAsia="zh-CN"/>
        </w:rPr>
        <w:t>orthopaedic</w:t>
      </w:r>
      <w:r>
        <w:rPr>
          <w:szCs w:val="21"/>
          <w:shd w:val="clear" w:color="auto" w:fill="FFFFFF"/>
          <w:lang w:val="en-US" w:eastAsia="zh-CN"/>
        </w:rPr>
        <w:t xml:space="preserve"> forceps is now being transported in the hospital handcart from Hospital Outpatient building to Hospital </w:t>
      </w:r>
      <w:r w:rsidRPr="00961AE2">
        <w:rPr>
          <w:szCs w:val="21"/>
          <w:shd w:val="clear" w:color="auto" w:fill="FFFFFF"/>
          <w:lang w:val="en-US" w:eastAsia="zh-CN"/>
        </w:rPr>
        <w:t xml:space="preserve">Inpatient </w:t>
      </w:r>
      <w:r>
        <w:rPr>
          <w:szCs w:val="21"/>
          <w:shd w:val="clear" w:color="auto" w:fill="FFFFFF"/>
          <w:lang w:val="en-US" w:eastAsia="zh-CN"/>
        </w:rPr>
        <w:t>building. It’s moving speed is less than 6km/h.</w:t>
      </w:r>
    </w:p>
    <w:p w14:paraId="0076464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calculates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Pr>
          <w:szCs w:val="21"/>
          <w:shd w:val="clear" w:color="auto" w:fill="FFFFFF"/>
          <w:lang w:val="en-US" w:eastAsia="zh-CN"/>
        </w:rPr>
        <w:t xml:space="preserve"> after receives response of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 attached on the </w:t>
      </w:r>
      <w:r w:rsidR="00EE7AF9">
        <w:rPr>
          <w:rFonts w:hint="eastAsia"/>
          <w:szCs w:val="21"/>
          <w:shd w:val="clear" w:color="auto" w:fill="FFFFFF"/>
          <w:lang w:val="en-US" w:eastAsia="zh-CN"/>
        </w:rPr>
        <w:t>orthopaedic</w:t>
      </w:r>
      <w:r w:rsidRPr="00C464D6">
        <w:rPr>
          <w:rFonts w:hint="eastAsia"/>
          <w:szCs w:val="21"/>
          <w:shd w:val="clear" w:color="auto" w:fill="FFFFFF"/>
          <w:lang w:val="en-US" w:eastAsia="zh-CN"/>
        </w:rPr>
        <w:t xml:space="preserve"> </w:t>
      </w:r>
      <w:r>
        <w:rPr>
          <w:rFonts w:hint="eastAsia"/>
          <w:szCs w:val="21"/>
          <w:shd w:val="clear" w:color="auto" w:fill="FFFFFF"/>
          <w:lang w:val="en-US" w:eastAsia="zh-CN"/>
        </w:rPr>
        <w:t>forceps</w:t>
      </w:r>
      <w:r>
        <w:rPr>
          <w:szCs w:val="21"/>
          <w:shd w:val="clear" w:color="auto" w:fill="FFFFFF"/>
          <w:lang w:val="en-US" w:eastAsia="zh-CN"/>
        </w:rPr>
        <w:t xml:space="preserve">. </w:t>
      </w:r>
    </w:p>
    <w:p w14:paraId="54726A9B"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The 5G network then delivers the </w:t>
      </w:r>
      <w:r>
        <w:rPr>
          <w:rFonts w:hint="eastAsia"/>
          <w:szCs w:val="21"/>
          <w:shd w:val="clear" w:color="auto" w:fill="FFFFFF"/>
          <w:lang w:val="en-US" w:eastAsia="zh-CN"/>
        </w:rPr>
        <w:t>position</w:t>
      </w:r>
      <w:r>
        <w:rPr>
          <w:szCs w:val="21"/>
          <w:shd w:val="clear" w:color="auto" w:fill="FFFFFF"/>
          <w:lang w:val="en-US" w:eastAsia="zh-CN"/>
        </w:rPr>
        <w:t xml:space="preserve"> information to t</w:t>
      </w:r>
      <w:r>
        <w:rPr>
          <w:rFonts w:hint="eastAsia"/>
          <w:szCs w:val="21"/>
          <w:shd w:val="clear" w:color="auto" w:fill="FFFFFF"/>
          <w:lang w:val="en-US" w:eastAsia="zh-CN"/>
        </w:rPr>
        <w:t xml:space="preserve">he </w:t>
      </w:r>
      <w:r>
        <w:rPr>
          <w:szCs w:val="21"/>
          <w:shd w:val="clear" w:color="auto" w:fill="FFFFFF"/>
          <w:lang w:val="en-US" w:eastAsia="zh-CN"/>
        </w:rPr>
        <w:t>inventory management platform</w:t>
      </w:r>
      <w:r>
        <w:rPr>
          <w:rFonts w:hint="eastAsia"/>
          <w:szCs w:val="21"/>
          <w:shd w:val="clear" w:color="auto" w:fill="FFFFFF"/>
          <w:lang w:val="en-US" w:eastAsia="zh-CN"/>
        </w:rPr>
        <w:t>.</w:t>
      </w:r>
    </w:p>
    <w:p w14:paraId="44709639"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responds</w:t>
      </w:r>
      <w:r>
        <w:rPr>
          <w:rFonts w:hint="eastAsia"/>
          <w:szCs w:val="21"/>
          <w:shd w:val="clear" w:color="auto" w:fill="FFFFFF"/>
          <w:lang w:val="en-US" w:eastAsia="zh-CN"/>
        </w:rPr>
        <w:t xml:space="preserve"> the position information to Belle</w:t>
      </w:r>
      <w:r>
        <w:rPr>
          <w:szCs w:val="21"/>
          <w:shd w:val="clear" w:color="auto" w:fill="FFFFFF"/>
          <w:lang w:val="en-US" w:eastAsia="zh-CN"/>
        </w:rPr>
        <w:t>’s</w:t>
      </w:r>
      <w:r>
        <w:rPr>
          <w:rFonts w:hint="eastAsia"/>
          <w:szCs w:val="21"/>
          <w:shd w:val="clear" w:color="auto" w:fill="FFFFFF"/>
          <w:lang w:val="en-US" w:eastAsia="zh-CN"/>
        </w:rPr>
        <w:t xml:space="preserve"> phone.Thus, Belle acquires the position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on her phone.</w:t>
      </w:r>
      <w:r>
        <w:rPr>
          <w:szCs w:val="21"/>
          <w:shd w:val="clear" w:color="auto" w:fill="FFFFFF"/>
          <w:lang w:val="en-US" w:eastAsia="zh-CN"/>
        </w:rPr>
        <w:tab/>
      </w:r>
    </w:p>
    <w:p w14:paraId="2E3FECD0" w14:textId="77777777" w:rsidR="00136B61" w:rsidRPr="00136B61" w:rsidRDefault="00136B61" w:rsidP="00136B61">
      <w:pPr>
        <w:pStyle w:val="Heading3"/>
        <w:rPr>
          <w:lang w:eastAsia="zh-CN"/>
        </w:rPr>
      </w:pPr>
      <w:bookmarkStart w:id="78" w:name="_Toc360202472"/>
      <w:bookmarkStart w:id="79" w:name="_Toc144489158"/>
      <w:bookmarkStart w:id="80" w:name="_Toc154165976"/>
      <w:r w:rsidRPr="00136B61">
        <w:rPr>
          <w:lang w:eastAsia="zh-CN"/>
        </w:rPr>
        <w:t>5.</w:t>
      </w:r>
      <w:r>
        <w:rPr>
          <w:lang w:eastAsia="zh-CN"/>
        </w:rPr>
        <w:t>2</w:t>
      </w:r>
      <w:r w:rsidRPr="00136B61">
        <w:rPr>
          <w:lang w:eastAsia="zh-CN"/>
        </w:rPr>
        <w:t>.4</w:t>
      </w:r>
      <w:r w:rsidRPr="00136B61">
        <w:rPr>
          <w:lang w:eastAsia="zh-CN"/>
        </w:rPr>
        <w:tab/>
        <w:t>Post-Conditions</w:t>
      </w:r>
      <w:bookmarkEnd w:id="78"/>
      <w:bookmarkEnd w:id="79"/>
      <w:bookmarkEnd w:id="80"/>
    </w:p>
    <w:p w14:paraId="656CB4D0" w14:textId="77777777" w:rsidR="00136B61" w:rsidRDefault="00136B61" w:rsidP="00136B61">
      <w:pPr>
        <w:jc w:val="both"/>
        <w:rPr>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 xml:space="preserve">support the </w:t>
      </w:r>
      <w:r>
        <w:rPr>
          <w:rFonts w:hint="eastAsia"/>
          <w:color w:val="2E3033"/>
          <w:szCs w:val="21"/>
          <w:shd w:val="clear" w:color="auto" w:fill="FFFFFF"/>
          <w:lang w:val="en-US" w:eastAsia="zh-CN"/>
        </w:rPr>
        <w:t xml:space="preserve">remote inventory </w:t>
      </w:r>
      <w:r>
        <w:rPr>
          <w:color w:val="2E3033"/>
          <w:szCs w:val="21"/>
          <w:shd w:val="clear" w:color="auto" w:fill="FFFFFF"/>
          <w:lang w:val="en-US" w:eastAsia="zh-CN"/>
        </w:rPr>
        <w:t>management</w:t>
      </w:r>
      <w:r>
        <w:rPr>
          <w:rFonts w:hint="eastAsia"/>
          <w:color w:val="2E3033"/>
          <w:szCs w:val="21"/>
          <w:shd w:val="clear" w:color="auto" w:fill="FFFFFF"/>
          <w:lang w:val="en-US" w:eastAsia="zh-CN"/>
        </w:rPr>
        <w:t xml:space="preserve"> of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xml:space="preserve">. Belle can read the information of medical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She can also find </w:t>
      </w:r>
      <w:r>
        <w:rPr>
          <w:color w:val="2E3033"/>
          <w:szCs w:val="21"/>
          <w:shd w:val="clear" w:color="auto" w:fill="FFFFFF"/>
          <w:lang w:val="en-US" w:eastAsia="zh-CN"/>
        </w:rPr>
        <w:t xml:space="preserve">a </w:t>
      </w:r>
      <w:r>
        <w:rPr>
          <w:rFonts w:hint="eastAsia"/>
          <w:color w:val="2E3033"/>
          <w:szCs w:val="21"/>
          <w:shd w:val="clear" w:color="auto" w:fill="FFFFFF"/>
          <w:lang w:val="en-US" w:eastAsia="zh-CN"/>
        </w:rPr>
        <w:t>medical</w:t>
      </w:r>
      <w:r w:rsidRPr="003E5265">
        <w:rPr>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through the positioning </w:t>
      </w:r>
      <w:r>
        <w:rPr>
          <w:color w:val="2E3033"/>
          <w:szCs w:val="21"/>
          <w:shd w:val="clear" w:color="auto" w:fill="FFFFFF"/>
          <w:lang w:val="en-US" w:eastAsia="zh-CN"/>
        </w:rPr>
        <w:t>information</w:t>
      </w:r>
      <w:r>
        <w:rPr>
          <w:rFonts w:hint="eastAsia"/>
          <w:color w:val="2E3033"/>
          <w:szCs w:val="21"/>
          <w:shd w:val="clear" w:color="auto" w:fill="FFFFFF"/>
          <w:lang w:val="en-US" w:eastAsia="zh-CN"/>
        </w:rPr>
        <w:t xml:space="preserve"> provided by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w:t>
      </w:r>
      <w:r>
        <w:rPr>
          <w:rFonts w:hint="eastAsia"/>
          <w:color w:val="2E3033"/>
          <w:szCs w:val="21"/>
          <w:shd w:val="clear" w:color="auto" w:fill="FFFFFF"/>
          <w:lang w:val="en-US" w:eastAsia="zh-CN"/>
        </w:rPr>
        <w:t>.</w:t>
      </w:r>
    </w:p>
    <w:p w14:paraId="166173D2" w14:textId="77777777" w:rsidR="00136B61" w:rsidRPr="00136B61" w:rsidRDefault="00136B61" w:rsidP="00136B61">
      <w:pPr>
        <w:pStyle w:val="Heading3"/>
        <w:rPr>
          <w:lang w:eastAsia="zh-CN"/>
        </w:rPr>
      </w:pPr>
      <w:bookmarkStart w:id="81" w:name="_Toc144489159"/>
      <w:bookmarkStart w:id="82" w:name="_Toc154165977"/>
      <w:r w:rsidRPr="00136B61">
        <w:rPr>
          <w:lang w:eastAsia="zh-CN"/>
        </w:rPr>
        <w:t>5.</w:t>
      </w:r>
      <w:r>
        <w:rPr>
          <w:lang w:eastAsia="zh-CN"/>
        </w:rPr>
        <w:t>2</w:t>
      </w:r>
      <w:r w:rsidRPr="00136B61">
        <w:rPr>
          <w:lang w:eastAsia="zh-CN"/>
        </w:rPr>
        <w:t>.5</w:t>
      </w:r>
      <w:r w:rsidRPr="00136B61">
        <w:rPr>
          <w:lang w:eastAsia="zh-CN"/>
        </w:rPr>
        <w:tab/>
        <w:t>Existing features partly or fully covering the use case functionality</w:t>
      </w:r>
      <w:bookmarkEnd w:id="81"/>
      <w:bookmarkEnd w:id="82"/>
    </w:p>
    <w:p w14:paraId="33A4F41D" w14:textId="77777777" w:rsidR="00136B61" w:rsidRDefault="00136B61" w:rsidP="0093197A">
      <w:pPr>
        <w:jc w:val="both"/>
      </w:pPr>
      <w:r>
        <w:rPr>
          <w:rFonts w:hint="eastAsia"/>
          <w:lang w:val="en-US" w:eastAsia="zh-CN"/>
        </w:rPr>
        <w:t>None</w:t>
      </w:r>
    </w:p>
    <w:p w14:paraId="5A35D88C" w14:textId="77777777" w:rsidR="00136B61" w:rsidRPr="00136B61" w:rsidRDefault="00136B61" w:rsidP="00136B61">
      <w:pPr>
        <w:pStyle w:val="Heading3"/>
        <w:rPr>
          <w:lang w:eastAsia="zh-CN"/>
        </w:rPr>
      </w:pPr>
      <w:bookmarkStart w:id="83" w:name="_Toc360202473"/>
      <w:bookmarkStart w:id="84" w:name="_Toc144489160"/>
      <w:bookmarkStart w:id="85" w:name="_Toc154165978"/>
      <w:r w:rsidRPr="00136B61">
        <w:rPr>
          <w:lang w:eastAsia="zh-CN"/>
        </w:rPr>
        <w:t>5.</w:t>
      </w:r>
      <w:r>
        <w:rPr>
          <w:lang w:eastAsia="zh-CN"/>
        </w:rPr>
        <w:t>2</w:t>
      </w:r>
      <w:r w:rsidRPr="00136B61">
        <w:rPr>
          <w:lang w:eastAsia="zh-CN"/>
        </w:rPr>
        <w:t>.6</w:t>
      </w:r>
      <w:r w:rsidRPr="00136B61">
        <w:rPr>
          <w:lang w:eastAsia="zh-CN"/>
        </w:rPr>
        <w:tab/>
      </w:r>
      <w:bookmarkEnd w:id="83"/>
      <w:r w:rsidRPr="00136B61">
        <w:rPr>
          <w:lang w:eastAsia="zh-CN"/>
        </w:rPr>
        <w:t>Potential New Requirements needed to support the use case</w:t>
      </w:r>
      <w:bookmarkEnd w:id="84"/>
      <w:bookmarkEnd w:id="85"/>
    </w:p>
    <w:p w14:paraId="38F8BD14"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sidR="00EE7AF9">
        <w:rPr>
          <w:lang w:val="en-US" w:eastAsia="zh-CN"/>
        </w:rPr>
        <w:t>e</w:t>
      </w:r>
      <w:r w:rsidRPr="00E403D0">
        <w:rPr>
          <w:lang w:val="en-US" w:eastAsia="zh-CN"/>
        </w:rPr>
        <w:t xml:space="preserve"> with </w:t>
      </w:r>
      <w:r>
        <w:rPr>
          <w:lang w:val="en-US" w:eastAsia="zh-CN"/>
        </w:rPr>
        <w:t>an A</w:t>
      </w:r>
      <w:r>
        <w:rPr>
          <w:rFonts w:hint="eastAsia"/>
          <w:lang w:val="en-US" w:eastAsia="zh-CN"/>
        </w:rPr>
        <w:t xml:space="preserve">mbient-IoT </w:t>
      </w:r>
      <w:r>
        <w:rPr>
          <w:lang w:val="en-US" w:eastAsia="zh-CN"/>
        </w:rPr>
        <w:t>device.</w:t>
      </w:r>
    </w:p>
    <w:p w14:paraId="397A815B"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2] </w:t>
      </w:r>
      <w:r>
        <w:rPr>
          <w:rFonts w:hint="eastAsia"/>
          <w:lang w:val="en-US" w:eastAsia="zh-CN"/>
        </w:rPr>
        <w:t xml:space="preserve">The 5G </w:t>
      </w:r>
      <w:r w:rsidR="00EE7AF9">
        <w:rPr>
          <w:lang w:val="en-US" w:eastAsia="zh-CN"/>
        </w:rPr>
        <w:t>system</w:t>
      </w:r>
      <w:r w:rsidR="00EE7AF9">
        <w:rPr>
          <w:rFonts w:hint="eastAsia"/>
          <w:lang w:val="en-US" w:eastAsia="zh-CN"/>
        </w:rPr>
        <w:t xml:space="preserve"> </w:t>
      </w:r>
      <w:r>
        <w:rPr>
          <w:rFonts w:hint="eastAsia"/>
          <w:lang w:val="en-US" w:eastAsia="zh-CN"/>
        </w:rPr>
        <w:t>sh</w:t>
      </w:r>
      <w:r>
        <w:rPr>
          <w:lang w:val="en-US" w:eastAsia="zh-CN"/>
        </w:rPr>
        <w:t>all be able to provide group communication for</w:t>
      </w:r>
      <w:r>
        <w:rPr>
          <w:rFonts w:hint="eastAsia"/>
          <w:lang w:val="en-US" w:eastAsia="zh-CN"/>
        </w:rPr>
        <w:t xml:space="preserve"> </w:t>
      </w:r>
      <w:r>
        <w:rPr>
          <w:lang w:val="en-US" w:eastAsia="zh-CN"/>
        </w:rPr>
        <w:t>a group of A</w:t>
      </w:r>
      <w:r>
        <w:rPr>
          <w:rFonts w:hint="eastAsia"/>
          <w:lang w:val="en-US" w:eastAsia="zh-CN"/>
        </w:rPr>
        <w:t>mbient-IoT</w:t>
      </w:r>
      <w:r>
        <w:rPr>
          <w:lang w:val="en-US" w:eastAsia="zh-CN"/>
        </w:rPr>
        <w:t xml:space="preserve"> devices</w:t>
      </w:r>
      <w:r>
        <w:rPr>
          <w:rFonts w:hint="eastAsia"/>
          <w:lang w:val="en-US" w:eastAsia="zh-CN"/>
        </w:rPr>
        <w:t>.</w:t>
      </w:r>
    </w:p>
    <w:p w14:paraId="2BC158C6" w14:textId="4B139A5A" w:rsidR="00FC3DE0" w:rsidRPr="00C8552C" w:rsidRDefault="00FC3DE0" w:rsidP="00FC3DE0">
      <w:pPr>
        <w:rPr>
          <w:lang w:val="en-US" w:eastAsia="zh-CN"/>
        </w:rPr>
      </w:pPr>
      <w:r w:rsidRPr="00C8552C">
        <w:rPr>
          <w:lang w:val="en-US" w:eastAsia="zh-CN"/>
        </w:rPr>
        <w:t>[PR 5.2.6-</w:t>
      </w:r>
      <w:r w:rsidR="002170F4">
        <w:rPr>
          <w:lang w:val="en-US" w:eastAsia="zh-CN"/>
        </w:rPr>
        <w:t>003</w:t>
      </w:r>
      <w:r w:rsidRPr="00C8552C">
        <w:rPr>
          <w:lang w:val="en-US" w:eastAsia="zh-CN"/>
        </w:rPr>
        <w:t>] The 5G system shall be able to provide a mechanism to expose the information collected from an Ambient-IoT device to a trusted 3rd party.</w:t>
      </w:r>
    </w:p>
    <w:p w14:paraId="3377802B" w14:textId="77777777" w:rsidR="00FC3DE0" w:rsidRDefault="00FC3DE0" w:rsidP="00FC3DE0">
      <w:pPr>
        <w:rPr>
          <w:lang w:val="en-US" w:eastAsia="zh-CN"/>
        </w:rPr>
      </w:pPr>
      <w:r>
        <w:rPr>
          <w:lang w:val="en-US" w:eastAsia="zh-CN"/>
        </w:rPr>
        <w:t>[PR 5.2.6-</w:t>
      </w:r>
      <w:r w:rsidR="002170F4">
        <w:rPr>
          <w:lang w:val="en-US" w:eastAsia="zh-CN"/>
        </w:rPr>
        <w:t>004</w:t>
      </w:r>
      <w:r>
        <w:rPr>
          <w:lang w:val="en-US" w:eastAsia="zh-CN"/>
        </w:rPr>
        <w:t xml:space="preserve">] </w:t>
      </w:r>
      <w:r>
        <w:rPr>
          <w:rFonts w:hint="eastAsia"/>
          <w:lang w:val="en-US" w:eastAsia="zh-CN"/>
        </w:rPr>
        <w:t xml:space="preserve">The 5G </w:t>
      </w:r>
      <w:r>
        <w:rPr>
          <w:lang w:val="en-US" w:eastAsia="zh-CN"/>
        </w:rPr>
        <w:t>system shall be able</w:t>
      </w:r>
      <w:r>
        <w:rPr>
          <w:rFonts w:hint="eastAsia"/>
          <w:lang w:val="en-US" w:eastAsia="zh-CN"/>
        </w:rPr>
        <w:t xml:space="preserve"> </w:t>
      </w:r>
      <w:r>
        <w:rPr>
          <w:lang w:val="en-US" w:eastAsia="zh-CN"/>
        </w:rPr>
        <w:t xml:space="preserve">to </w:t>
      </w:r>
      <w:r>
        <w:rPr>
          <w:rFonts w:hint="eastAsia"/>
          <w:lang w:val="en-US" w:eastAsia="zh-CN"/>
        </w:rPr>
        <w:t xml:space="preserve">support positioning for </w:t>
      </w:r>
      <w:r>
        <w:rPr>
          <w:lang w:val="en-US" w:eastAsia="zh-CN"/>
        </w:rPr>
        <w:t>an A</w:t>
      </w:r>
      <w:r>
        <w:rPr>
          <w:rFonts w:hint="eastAsia"/>
          <w:lang w:val="en-US" w:eastAsia="zh-CN"/>
        </w:rPr>
        <w:t xml:space="preserve">mbient-IoT </w:t>
      </w:r>
      <w:r>
        <w:rPr>
          <w:lang w:val="en-US" w:eastAsia="zh-CN"/>
        </w:rPr>
        <w:t>device</w:t>
      </w:r>
      <w:r>
        <w:rPr>
          <w:rFonts w:hint="eastAsia"/>
          <w:lang w:val="en-US" w:eastAsia="zh-CN"/>
        </w:rPr>
        <w:t>.</w:t>
      </w:r>
    </w:p>
    <w:p w14:paraId="0A7CBC1A" w14:textId="77777777" w:rsidR="00FC3DE0" w:rsidRDefault="00FC3DE0" w:rsidP="00FC3DE0">
      <w:pPr>
        <w:rPr>
          <w:noProof/>
          <w:lang w:val="en-US" w:eastAsia="zh-CN"/>
        </w:rPr>
      </w:pPr>
      <w:r w:rsidRPr="003946C1" w:rsidDel="00164841">
        <w:rPr>
          <w:color w:val="FF0000"/>
          <w:lang w:val="en-US" w:eastAsia="zh-CN"/>
        </w:rPr>
        <w:lastRenderedPageBreak/>
        <w:t xml:space="preserve"> </w:t>
      </w:r>
      <w:r>
        <w:rPr>
          <w:rFonts w:hint="eastAsia"/>
          <w:noProof/>
          <w:lang w:val="en-US" w:eastAsia="zh-CN"/>
        </w:rPr>
        <w:t>[</w:t>
      </w:r>
      <w:r>
        <w:rPr>
          <w:noProof/>
          <w:lang w:val="en-US" w:eastAsia="zh-CN"/>
        </w:rPr>
        <w:t>PR 5.2.6-</w:t>
      </w:r>
      <w:r w:rsidR="002170F4">
        <w:rPr>
          <w:noProof/>
          <w:lang w:val="en-US" w:eastAsia="zh-CN"/>
        </w:rPr>
        <w:t>005</w:t>
      </w:r>
      <w:r>
        <w:rPr>
          <w:noProof/>
          <w:lang w:val="en-US" w:eastAsia="zh-CN"/>
        </w:rPr>
        <w:t>] The 5G system shall be able to provide communication service with KPIs listed in Table 5.2.6-1 for the Ambient IoT device/s.</w:t>
      </w:r>
    </w:p>
    <w:p w14:paraId="6E48FA0C" w14:textId="77777777" w:rsidR="00FC3DE0" w:rsidRDefault="00FC3DE0" w:rsidP="00FC3DE0">
      <w:pPr>
        <w:pStyle w:val="TH"/>
        <w:rPr>
          <w:rFonts w:ascii="Times New Roman" w:hAnsi="Times New Roman"/>
        </w:rPr>
      </w:pPr>
      <w:r>
        <w:t>Table 5.2.6-1</w:t>
      </w:r>
      <w:r w:rsidR="00C92FCB">
        <w:t>:</w:t>
      </w:r>
      <w:r>
        <w:t xml:space="preserve"> KPIs for use case of Medical Instrument Inventory management </w:t>
      </w:r>
    </w:p>
    <w:tbl>
      <w:tblPr>
        <w:tblW w:w="0" w:type="auto"/>
        <w:tblCellMar>
          <w:left w:w="0" w:type="dxa"/>
          <w:right w:w="0" w:type="dxa"/>
        </w:tblCellMar>
        <w:tblLook w:val="04A0" w:firstRow="1" w:lastRow="0" w:firstColumn="1" w:lastColumn="0" w:noHBand="0" w:noVBand="1"/>
      </w:tblPr>
      <w:tblGrid>
        <w:gridCol w:w="1078"/>
        <w:gridCol w:w="766"/>
        <w:gridCol w:w="544"/>
        <w:gridCol w:w="544"/>
        <w:gridCol w:w="730"/>
        <w:gridCol w:w="619"/>
        <w:gridCol w:w="919"/>
        <w:gridCol w:w="718"/>
        <w:gridCol w:w="544"/>
        <w:gridCol w:w="882"/>
        <w:gridCol w:w="544"/>
        <w:gridCol w:w="544"/>
        <w:gridCol w:w="544"/>
        <w:gridCol w:w="645"/>
      </w:tblGrid>
      <w:tr w:rsidR="009B7A20" w:rsidRPr="00187132" w14:paraId="7B604E54"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AD9EF1" w14:textId="77777777" w:rsidR="009B7A20" w:rsidRPr="00187132" w:rsidRDefault="009B7A2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B72B57"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066D6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F70E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BC234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2BD00"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7399126"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6824B14" w14:textId="77777777" w:rsidR="009B7A20" w:rsidRPr="00187132" w:rsidRDefault="009B7A2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8703CC"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A99888"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4D50B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1DE52E"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EDDCB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3A465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A9E919"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F7F30" w:rsidRPr="00187132" w14:paraId="08F59433"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8A9DC3C" w14:textId="77777777" w:rsidR="009B7A20" w:rsidRPr="00187132" w:rsidRDefault="009B7A20" w:rsidP="009B7A20">
            <w:pPr>
              <w:pStyle w:val="TAC"/>
              <w:rPr>
                <w:rFonts w:cs="Arial"/>
                <w:szCs w:val="18"/>
                <w:lang w:eastAsia="ko-KR"/>
              </w:rPr>
            </w:pPr>
            <w:r w:rsidRPr="004F7F30">
              <w:rPr>
                <w:rFonts w:cs="Arial"/>
                <w:szCs w:val="18"/>
                <w:lang w:eastAsia="ko-KR"/>
              </w:rPr>
              <w:t>Medical instrument inventory management and positioning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CB2145" w14:textId="5BBF346E" w:rsidR="009B7A20" w:rsidRPr="00187132" w:rsidRDefault="006F758B" w:rsidP="009B7A20">
            <w:pPr>
              <w:pStyle w:val="TAC"/>
              <w:rPr>
                <w:rFonts w:cs="Arial"/>
                <w:szCs w:val="18"/>
                <w:lang w:eastAsia="ko-KR"/>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6C8187B" w14:textId="77777777" w:rsidR="009B7A20" w:rsidRPr="00187132" w:rsidRDefault="009B7A20" w:rsidP="009B7A20">
            <w:pPr>
              <w:pStyle w:val="TAC"/>
              <w:rPr>
                <w:rFonts w:cs="Arial"/>
                <w:szCs w:val="18"/>
                <w:lang w:eastAsia="ko-KR"/>
              </w:rPr>
            </w:pPr>
            <w:r w:rsidRPr="004F7F30">
              <w:rPr>
                <w:rFonts w:cs="Arial"/>
                <w:szCs w:val="18"/>
                <w:lang w:eastAsia="ko-KR"/>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5FD3F1" w14:textId="77777777" w:rsidR="009B7A20" w:rsidRPr="00187132" w:rsidRDefault="004F7F30" w:rsidP="009B7A20">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52934E" w14:textId="4F904CA6" w:rsidR="009B7A20" w:rsidRPr="004F7F30" w:rsidRDefault="009B7A20" w:rsidP="009B7A20">
            <w:pPr>
              <w:pStyle w:val="TAH"/>
              <w:spacing w:after="180"/>
              <w:jc w:val="left"/>
              <w:rPr>
                <w:rFonts w:eastAsia="SimSun" w:cs="Arial"/>
                <w:b w:val="0"/>
                <w:szCs w:val="18"/>
                <w:lang w:val="en-US" w:eastAsia="zh-CN"/>
              </w:rPr>
            </w:pPr>
            <w:r w:rsidRPr="004F7F30">
              <w:rPr>
                <w:rFonts w:eastAsia="SimSun" w:cs="Arial"/>
                <w:b w:val="0"/>
                <w:szCs w:val="18"/>
                <w:lang w:val="en-US" w:eastAsia="zh-CN"/>
              </w:rPr>
              <w:t>&lt;2</w:t>
            </w:r>
            <w:r w:rsidR="00BD68EF">
              <w:rPr>
                <w:rFonts w:eastAsia="SimSun" w:cs="Arial" w:hint="eastAsia"/>
                <w:b w:val="0"/>
                <w:szCs w:val="18"/>
                <w:lang w:val="en-US" w:eastAsia="zh-CN"/>
              </w:rPr>
              <w:t>k</w:t>
            </w:r>
            <w:r w:rsidRPr="004F7F30">
              <w:rPr>
                <w:rFonts w:eastAsia="SimSun" w:cs="Arial"/>
                <w:b w:val="0"/>
                <w:szCs w:val="18"/>
                <w:lang w:val="en-US" w:eastAsia="zh-CN"/>
              </w:rPr>
              <w:t>b</w:t>
            </w:r>
            <w:r w:rsidR="00BD68EF">
              <w:rPr>
                <w:rFonts w:eastAsia="SimSun" w:cs="Arial"/>
                <w:b w:val="0"/>
                <w:szCs w:val="18"/>
                <w:lang w:val="en-US" w:eastAsia="zh-CN"/>
              </w:rPr>
              <w:t>it/</w:t>
            </w:r>
            <w:r w:rsidRPr="004F7F30">
              <w:rPr>
                <w:rFonts w:eastAsia="SimSun" w:cs="Arial"/>
                <w:b w:val="0"/>
                <w:szCs w:val="18"/>
                <w:lang w:val="en-US" w:eastAsia="zh-CN"/>
              </w:rPr>
              <w:t>s</w:t>
            </w:r>
          </w:p>
          <w:p w14:paraId="62E9C723" w14:textId="77777777" w:rsidR="009B7A20" w:rsidRPr="00187132" w:rsidRDefault="009B7A20" w:rsidP="009B7A20">
            <w:pPr>
              <w:rPr>
                <w:rFonts w:ascii="Arial" w:hAnsi="Arial" w:cs="Arial"/>
                <w:sz w:val="18"/>
                <w:szCs w:val="18"/>
                <w:lang w:eastAsia="ko-KR"/>
              </w:rPr>
            </w:pPr>
            <w:r w:rsidRPr="004F7F30">
              <w:rPr>
                <w:rFonts w:ascii="Arial" w:eastAsia="SimSun" w:hAnsi="Arial" w:cs="Arial"/>
                <w:sz w:val="18"/>
                <w:szCs w:val="18"/>
                <w:lang w:val="en-US" w:eastAsia="zh-CN"/>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D898592" w14:textId="6DD96E31" w:rsidR="009B7A20" w:rsidRPr="00187132" w:rsidRDefault="009B7A20" w:rsidP="009B7A20">
            <w:pPr>
              <w:rPr>
                <w:rFonts w:ascii="Arial" w:hAnsi="Arial" w:cs="Arial"/>
                <w:sz w:val="18"/>
                <w:szCs w:val="18"/>
                <w:lang w:eastAsia="ko-KR"/>
              </w:rPr>
            </w:pPr>
            <w:r w:rsidRPr="004F7F30">
              <w:rPr>
                <w:rFonts w:ascii="Arial" w:eastAsia="SimSun" w:hAnsi="Arial" w:cs="Arial"/>
                <w:sz w:val="18"/>
                <w:szCs w:val="18"/>
                <w:lang w:eastAsia="zh-CN"/>
              </w:rPr>
              <w:t>176bit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0557BA" w14:textId="17DEB587" w:rsidR="009B7A20" w:rsidRPr="00D440DF" w:rsidRDefault="009B7A20" w:rsidP="009B7A20">
            <w:pPr>
              <w:pStyle w:val="TAH"/>
              <w:spacing w:after="180"/>
              <w:jc w:val="left"/>
              <w:rPr>
                <w:rFonts w:cs="Arial"/>
                <w:b w:val="0"/>
                <w:szCs w:val="18"/>
              </w:rPr>
            </w:pPr>
            <w:r w:rsidRPr="004F7F30">
              <w:rPr>
                <w:rFonts w:cs="Arial"/>
                <w:b w:val="0"/>
                <w:szCs w:val="18"/>
              </w:rPr>
              <w:t>≥1000/km</w:t>
            </w:r>
            <w:r w:rsidRPr="004F7F30">
              <w:rPr>
                <w:rFonts w:cs="Arial"/>
                <w:b w:val="0"/>
                <w:szCs w:val="18"/>
                <w:vertAlign w:val="superscript"/>
              </w:rPr>
              <w:t>2</w:t>
            </w:r>
          </w:p>
          <w:p w14:paraId="6F03596D" w14:textId="49655199" w:rsidR="009B7A20" w:rsidRPr="00187132" w:rsidRDefault="009B7A20" w:rsidP="009B7A20">
            <w:pPr>
              <w:rPr>
                <w:rFonts w:ascii="Arial" w:hAnsi="Arial" w:cs="Arial"/>
                <w:sz w:val="18"/>
                <w:szCs w:val="18"/>
                <w:lang w:eastAsia="ko-KR"/>
              </w:rPr>
            </w:pPr>
            <w:r w:rsidRPr="00D440DF">
              <w:rPr>
                <w:rFonts w:ascii="Arial" w:hAnsi="Arial" w:cs="Arial"/>
                <w:sz w:val="18"/>
                <w:szCs w:val="18"/>
              </w:rPr>
              <w:t xml:space="preserve">(note </w:t>
            </w:r>
            <w:r w:rsidR="006F758B">
              <w:rPr>
                <w:rFonts w:ascii="Arial" w:hAnsi="Arial" w:cs="Arial"/>
                <w:sz w:val="18"/>
                <w:szCs w:val="18"/>
              </w:rPr>
              <w:t>2</w:t>
            </w:r>
            <w:r w:rsidRPr="00D440DF">
              <w:rPr>
                <w:rFonts w:ascii="Arial" w:hAnsi="Arial" w:cs="Arial"/>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E8AA926" w14:textId="4EF847E7" w:rsidR="009B7A20" w:rsidRPr="004F7F30" w:rsidRDefault="009B7A20" w:rsidP="009B7A20">
            <w:pPr>
              <w:pStyle w:val="TAH"/>
              <w:spacing w:after="180"/>
              <w:jc w:val="left"/>
              <w:rPr>
                <w:rFonts w:eastAsia="SimSun" w:cs="Arial"/>
                <w:b w:val="0"/>
                <w:szCs w:val="18"/>
                <w:lang w:val="en-US" w:eastAsia="zh-CN"/>
              </w:rPr>
            </w:pPr>
            <w:r w:rsidRPr="004F7F30">
              <w:rPr>
                <w:rFonts w:eastAsia="SimSun" w:cs="Arial"/>
                <w:b w:val="0"/>
                <w:szCs w:val="18"/>
                <w:lang w:val="en-US" w:eastAsia="zh-CN"/>
              </w:rPr>
              <w:t xml:space="preserve">50m </w:t>
            </w:r>
            <w:r w:rsidR="00BD68EF">
              <w:rPr>
                <w:rFonts w:eastAsia="SimSun" w:cs="Arial"/>
                <w:b w:val="0"/>
                <w:szCs w:val="18"/>
                <w:lang w:val="en-US" w:eastAsia="zh-CN"/>
              </w:rPr>
              <w:t>i</w:t>
            </w:r>
            <w:r w:rsidR="00BD68EF" w:rsidRPr="004F7F30">
              <w:rPr>
                <w:rFonts w:eastAsia="SimSun" w:cs="Arial"/>
                <w:b w:val="0"/>
                <w:szCs w:val="18"/>
                <w:lang w:val="en-US" w:eastAsia="zh-CN"/>
              </w:rPr>
              <w:t>ndoor</w:t>
            </w:r>
          </w:p>
          <w:p w14:paraId="58880F10" w14:textId="25EB4349" w:rsidR="009B7A20" w:rsidRPr="00D440DF" w:rsidRDefault="009B7A20" w:rsidP="009B7A20">
            <w:pPr>
              <w:pStyle w:val="TAH"/>
              <w:spacing w:after="180"/>
              <w:jc w:val="left"/>
              <w:rPr>
                <w:rFonts w:eastAsia="SimSun" w:cs="Arial"/>
                <w:b w:val="0"/>
                <w:szCs w:val="18"/>
                <w:lang w:val="en-US" w:eastAsia="zh-CN"/>
              </w:rPr>
            </w:pPr>
            <w:r w:rsidRPr="004F7F30">
              <w:rPr>
                <w:rFonts w:eastAsia="SimSun" w:cs="Arial"/>
                <w:b w:val="0"/>
                <w:szCs w:val="18"/>
                <w:lang w:val="en-US" w:eastAsia="zh-CN"/>
              </w:rPr>
              <w:t xml:space="preserve">200m </w:t>
            </w:r>
            <w:r w:rsidR="00BD68EF">
              <w:rPr>
                <w:rFonts w:eastAsia="SimSun" w:cs="Arial"/>
                <w:b w:val="0"/>
                <w:szCs w:val="18"/>
                <w:lang w:val="en-US" w:eastAsia="zh-CN"/>
              </w:rPr>
              <w:t>o</w:t>
            </w:r>
            <w:r w:rsidR="00BD68EF" w:rsidRPr="004F7F30">
              <w:rPr>
                <w:rFonts w:eastAsia="SimSun" w:cs="Arial"/>
                <w:b w:val="0"/>
                <w:szCs w:val="18"/>
                <w:lang w:val="en-US" w:eastAsia="zh-CN"/>
              </w:rPr>
              <w:t>utdoor</w:t>
            </w:r>
          </w:p>
          <w:p w14:paraId="76B6C72E" w14:textId="77777777" w:rsidR="009B7A20" w:rsidRPr="00187132" w:rsidRDefault="009B7A20" w:rsidP="009B7A20">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D041EE7" w14:textId="77777777" w:rsidR="009B7A20" w:rsidRPr="00187132" w:rsidRDefault="004F7F30" w:rsidP="009B7A2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22730A" w14:textId="4D80FD3E" w:rsidR="009B7A20" w:rsidRPr="004F7F30" w:rsidRDefault="00BD68EF" w:rsidP="009B7A20">
            <w:pPr>
              <w:rPr>
                <w:rFonts w:ascii="Arial" w:hAnsi="Arial" w:cs="Arial"/>
                <w:sz w:val="18"/>
                <w:szCs w:val="18"/>
                <w:lang w:eastAsia="ko-KR"/>
              </w:rPr>
            </w:pPr>
            <w:r>
              <w:rPr>
                <w:rFonts w:ascii="Arial" w:hAnsi="Arial" w:cs="Arial"/>
                <w:sz w:val="18"/>
                <w:szCs w:val="18"/>
                <w:lang w:eastAsia="ko-KR"/>
              </w:rPr>
              <w:t>Stationary</w:t>
            </w:r>
            <w:r w:rsidR="009B7A20" w:rsidRPr="004F7F30">
              <w:rPr>
                <w:rFonts w:ascii="Arial" w:hAnsi="Arial" w:cs="Arial"/>
                <w:sz w:val="18"/>
                <w:szCs w:val="18"/>
                <w:lang w:eastAsia="ko-KR"/>
              </w:rPr>
              <w:t xml:space="preserve"> or walking speed</w:t>
            </w:r>
          </w:p>
          <w:p w14:paraId="7EA4086B" w14:textId="77777777" w:rsidR="009B7A20" w:rsidRPr="00187132" w:rsidRDefault="009B7A20" w:rsidP="009B7A20">
            <w:pPr>
              <w:rPr>
                <w:rFonts w:ascii="Arial" w:hAnsi="Arial" w:cs="Arial"/>
                <w:sz w:val="18"/>
                <w:szCs w:val="18"/>
                <w:lang w:eastAsia="ko-KR"/>
              </w:rPr>
            </w:pPr>
            <w:r w:rsidRPr="004F7F30">
              <w:rPr>
                <w:rFonts w:ascii="Arial" w:hAnsi="Arial" w:cs="Arial"/>
                <w:sz w:val="18"/>
                <w:szCs w:val="18"/>
                <w:lang w:eastAsia="ko-KR"/>
              </w:rPr>
              <w:t>&lt;6</w:t>
            </w:r>
            <w:r w:rsidR="00BD68EF">
              <w:rPr>
                <w:rFonts w:ascii="Arial" w:hAnsi="Arial" w:cs="Arial"/>
                <w:sz w:val="18"/>
                <w:szCs w:val="18"/>
                <w:lang w:eastAsia="ko-KR"/>
              </w:rPr>
              <w:t xml:space="preserve"> </w:t>
            </w:r>
            <w:r w:rsidRPr="004F7F30">
              <w:rPr>
                <w:rFonts w:ascii="Arial" w:hAnsi="Arial" w:cs="Arial"/>
                <w:sz w:val="18"/>
                <w:szCs w:val="18"/>
                <w:lang w:eastAsia="ko-KR"/>
              </w:rPr>
              <w:t>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E3DD24" w14:textId="77777777" w:rsidR="009B7A20" w:rsidRPr="00187132" w:rsidRDefault="002170F4" w:rsidP="009B7A20">
            <w:pPr>
              <w:rPr>
                <w:rFonts w:ascii="Arial" w:hAnsi="Arial" w:cs="Arial"/>
                <w:sz w:val="18"/>
                <w:szCs w:val="18"/>
                <w:lang w:eastAsia="ko-KR"/>
              </w:rPr>
            </w:pPr>
            <w:r>
              <w:rPr>
                <w:rFonts w:ascii="Arial" w:hAnsi="Arial" w:cs="Arial"/>
                <w:sz w:val="18"/>
                <w:szCs w:val="18"/>
                <w:lang w:eastAsia="ko-KR"/>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A7B0FA" w14:textId="77777777" w:rsidR="009B7A20" w:rsidRPr="00187132" w:rsidRDefault="004F7F30" w:rsidP="009B7A2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3D4D3F" w14:textId="77777777" w:rsidR="009B7A20" w:rsidRPr="00187132" w:rsidRDefault="004F7F30" w:rsidP="009B7A2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FC94F58" w14:textId="14E94AD0" w:rsidR="009B7A20" w:rsidRPr="00187132" w:rsidRDefault="00BD68EF" w:rsidP="009B7A20">
            <w:pPr>
              <w:rPr>
                <w:rFonts w:ascii="Arial" w:eastAsia="DengXian" w:hAnsi="Arial" w:cs="Arial"/>
                <w:sz w:val="18"/>
                <w:szCs w:val="18"/>
                <w:lang w:eastAsia="zh-CN"/>
              </w:rPr>
            </w:pPr>
            <w:r>
              <w:rPr>
                <w:rFonts w:eastAsia="SimSun" w:cs="Arial"/>
                <w:szCs w:val="18"/>
                <w:lang w:val="en-US" w:eastAsia="zh-CN"/>
              </w:rPr>
              <w:t>3 </w:t>
            </w:r>
            <w:r w:rsidRPr="00B24542">
              <w:rPr>
                <w:rFonts w:eastAsia="SimSun" w:cs="Arial" w:hint="eastAsia"/>
                <w:szCs w:val="18"/>
                <w:lang w:val="en-US" w:eastAsia="zh-CN"/>
              </w:rPr>
              <w:t>m</w:t>
            </w:r>
            <w:r>
              <w:rPr>
                <w:rFonts w:eastAsia="SimSun" w:cs="Arial"/>
                <w:szCs w:val="18"/>
                <w:lang w:val="en-US" w:eastAsia="zh-CN"/>
              </w:rPr>
              <w:t xml:space="preserve"> to 5 m</w:t>
            </w:r>
            <w:r w:rsidRPr="00B24542">
              <w:rPr>
                <w:rFonts w:eastAsia="SimSun" w:cs="Arial" w:hint="eastAsia"/>
                <w:szCs w:val="18"/>
                <w:lang w:val="en-US" w:eastAsia="zh-CN"/>
              </w:rPr>
              <w:t xml:space="preserve"> indoor</w:t>
            </w:r>
          </w:p>
        </w:tc>
      </w:tr>
      <w:tr w:rsidR="009B7A20" w:rsidRPr="00187132" w14:paraId="30C2C2B3"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04328F7" w14:textId="54E7C0AA" w:rsidR="009B7A20" w:rsidRPr="004F7F30" w:rsidRDefault="009B7A20" w:rsidP="009B7A20">
            <w:pPr>
              <w:pStyle w:val="TAC"/>
              <w:jc w:val="left"/>
              <w:rPr>
                <w:rFonts w:cs="Arial"/>
                <w:szCs w:val="18"/>
              </w:rPr>
            </w:pPr>
            <w:r w:rsidRPr="004F7F30">
              <w:rPr>
                <w:rFonts w:cs="Arial"/>
                <w:szCs w:val="18"/>
              </w:rPr>
              <w:t xml:space="preserve">Note </w:t>
            </w:r>
            <w:r w:rsidRPr="004F7F30">
              <w:rPr>
                <w:rFonts w:cs="Arial"/>
                <w:szCs w:val="18"/>
                <w:lang w:val="en-US" w:eastAsia="zh-CN"/>
              </w:rPr>
              <w:t>1</w:t>
            </w:r>
            <w:r w:rsidRPr="004F7F30">
              <w:rPr>
                <w:rFonts w:cs="Arial"/>
                <w:szCs w:val="18"/>
              </w:rPr>
              <w:t>: User</w:t>
            </w:r>
            <w:r w:rsidRPr="004F7F30">
              <w:rPr>
                <w:rFonts w:cs="Arial"/>
                <w:szCs w:val="18"/>
                <w:lang w:val="en-US" w:eastAsia="zh-CN"/>
              </w:rPr>
              <w:t xml:space="preserve"> </w:t>
            </w:r>
            <w:r w:rsidRPr="004F7F30">
              <w:rPr>
                <w:rFonts w:cs="Arial"/>
                <w:szCs w:val="18"/>
              </w:rPr>
              <w:t xml:space="preserve">experienced data rate is calculated </w:t>
            </w:r>
            <w:r w:rsidRPr="004F7F30">
              <w:rPr>
                <w:rFonts w:cs="Arial"/>
                <w:szCs w:val="18"/>
                <w:lang w:val="en-US" w:eastAsia="zh-CN"/>
              </w:rPr>
              <w:t>based on inventory information (</w:t>
            </w:r>
            <w:r w:rsidR="00BD68EF" w:rsidRPr="004F7F30">
              <w:rPr>
                <w:rFonts w:cs="Arial"/>
                <w:szCs w:val="18"/>
                <w:lang w:val="en-US" w:eastAsia="zh-CN"/>
              </w:rPr>
              <w:t>17</w:t>
            </w:r>
            <w:r w:rsidR="00BD68EF">
              <w:rPr>
                <w:rFonts w:cs="Arial"/>
                <w:szCs w:val="18"/>
                <w:lang w:val="en-US" w:eastAsia="zh-CN"/>
              </w:rPr>
              <w:t>6</w:t>
            </w:r>
            <w:r w:rsidR="00BD68EF" w:rsidRPr="004F7F30">
              <w:rPr>
                <w:rFonts w:cs="Arial"/>
                <w:szCs w:val="18"/>
                <w:lang w:val="en-US" w:eastAsia="zh-CN"/>
              </w:rPr>
              <w:t xml:space="preserve"> </w:t>
            </w:r>
            <w:r w:rsidRPr="004F7F30">
              <w:rPr>
                <w:rFonts w:cs="Arial"/>
                <w:szCs w:val="18"/>
                <w:lang w:val="en-US" w:eastAsia="zh-CN"/>
              </w:rPr>
              <w:t>bits) within time period of e.g. 100 ms</w:t>
            </w:r>
            <w:r w:rsidRPr="004F7F30">
              <w:rPr>
                <w:rFonts w:cs="Arial"/>
                <w:szCs w:val="18"/>
              </w:rPr>
              <w:t>;</w:t>
            </w:r>
          </w:p>
          <w:p w14:paraId="5586D5BE" w14:textId="67FA9BB4" w:rsidR="009B7A20" w:rsidRPr="00187132" w:rsidRDefault="009B7A20" w:rsidP="009B7A20">
            <w:pPr>
              <w:rPr>
                <w:rFonts w:ascii="Arial" w:hAnsi="Arial" w:cs="Arial"/>
                <w:sz w:val="18"/>
                <w:szCs w:val="18"/>
                <w:lang w:val="en-US" w:eastAsia="ko-KR"/>
              </w:rPr>
            </w:pPr>
            <w:r w:rsidRPr="00251908">
              <w:rPr>
                <w:rFonts w:ascii="Arial" w:hAnsi="Arial" w:cs="Arial"/>
                <w:sz w:val="18"/>
                <w:szCs w:val="18"/>
              </w:rPr>
              <w:t xml:space="preserve">Note </w:t>
            </w:r>
            <w:r w:rsidR="006F758B">
              <w:rPr>
                <w:rFonts w:ascii="Arial" w:hAnsi="Arial" w:cs="Arial"/>
                <w:sz w:val="18"/>
                <w:szCs w:val="18"/>
              </w:rPr>
              <w:t>2</w:t>
            </w:r>
            <w:r w:rsidRPr="00251908">
              <w:rPr>
                <w:rFonts w:ascii="Arial" w:hAnsi="Arial" w:cs="Arial"/>
                <w:sz w:val="18"/>
                <w:szCs w:val="18"/>
              </w:rPr>
              <w:t>: It refers typical medical instrument density condition in Chinese hospital.</w:t>
            </w:r>
          </w:p>
        </w:tc>
      </w:tr>
    </w:tbl>
    <w:p w14:paraId="3AB41D5A" w14:textId="77777777" w:rsidR="009B7A20" w:rsidRPr="002E5B8D" w:rsidRDefault="009B7A20" w:rsidP="0093197A"/>
    <w:p w14:paraId="2AD6D4BF" w14:textId="77777777" w:rsidR="00817B82" w:rsidRPr="00590C90" w:rsidRDefault="00817B82" w:rsidP="00590C90">
      <w:pPr>
        <w:pStyle w:val="Heading2"/>
        <w:rPr>
          <w:lang w:eastAsia="zh-CN"/>
        </w:rPr>
      </w:pPr>
      <w:bookmarkStart w:id="86" w:name="_Toc144489161"/>
      <w:bookmarkStart w:id="87" w:name="_Toc154165979"/>
      <w:r w:rsidRPr="00590C90">
        <w:rPr>
          <w:lang w:eastAsia="zh-CN"/>
        </w:rPr>
        <w:t>5.3</w:t>
      </w:r>
      <w:r w:rsidRPr="00590C90">
        <w:rPr>
          <w:lang w:eastAsia="zh-CN"/>
        </w:rPr>
        <w:tab/>
        <w:t xml:space="preserve">Use </w:t>
      </w:r>
      <w:r w:rsidR="002D24F6">
        <w:rPr>
          <w:lang w:eastAsia="zh-CN"/>
        </w:rPr>
        <w:t xml:space="preserve">Case </w:t>
      </w:r>
      <w:r w:rsidR="002D24F6" w:rsidRPr="00590C90">
        <w:rPr>
          <w:lang w:eastAsia="zh-CN"/>
        </w:rPr>
        <w:t>o</w:t>
      </w:r>
      <w:r w:rsidR="002D24F6">
        <w:rPr>
          <w:lang w:eastAsia="zh-CN"/>
        </w:rPr>
        <w:t>n</w:t>
      </w:r>
      <w:r w:rsidR="002D24F6" w:rsidRPr="00590C90">
        <w:rPr>
          <w:lang w:eastAsia="zh-CN"/>
        </w:rPr>
        <w:t xml:space="preserve"> </w:t>
      </w:r>
      <w:r w:rsidRPr="00590C90">
        <w:rPr>
          <w:lang w:eastAsia="zh-CN"/>
        </w:rPr>
        <w:t>Ambient IoT devices in substations in smart grids</w:t>
      </w:r>
      <w:bookmarkEnd w:id="86"/>
      <w:bookmarkEnd w:id="87"/>
    </w:p>
    <w:p w14:paraId="0EAC6F11" w14:textId="77777777" w:rsidR="00817B82" w:rsidRPr="000A1945" w:rsidRDefault="00817B82" w:rsidP="00590C90">
      <w:pPr>
        <w:pStyle w:val="Heading3"/>
        <w:rPr>
          <w:lang w:eastAsia="zh-CN"/>
        </w:rPr>
      </w:pPr>
      <w:bookmarkStart w:id="88" w:name="_Toc144489162"/>
      <w:bookmarkStart w:id="89" w:name="_Toc154165980"/>
      <w:r w:rsidRPr="000A1945">
        <w:rPr>
          <w:lang w:eastAsia="zh-CN"/>
        </w:rPr>
        <w:t>5.</w:t>
      </w:r>
      <w:r>
        <w:rPr>
          <w:lang w:eastAsia="zh-CN"/>
        </w:rPr>
        <w:t>3</w:t>
      </w:r>
      <w:r w:rsidRPr="000A1945">
        <w:rPr>
          <w:lang w:eastAsia="zh-CN"/>
        </w:rPr>
        <w:t>.1</w:t>
      </w:r>
      <w:r w:rsidRPr="000A1945">
        <w:rPr>
          <w:lang w:eastAsia="zh-CN"/>
        </w:rPr>
        <w:tab/>
        <w:t>Description</w:t>
      </w:r>
      <w:bookmarkEnd w:id="88"/>
      <w:bookmarkEnd w:id="89"/>
    </w:p>
    <w:p w14:paraId="082DA430" w14:textId="77777777" w:rsidR="00817B82" w:rsidRPr="00234CB3" w:rsidRDefault="00817B82" w:rsidP="00817B82">
      <w:pPr>
        <w:jc w:val="both"/>
        <w:rPr>
          <w:rFonts w:eastAsia="SimSun"/>
          <w:lang w:eastAsia="zh-CN"/>
        </w:rPr>
      </w:pPr>
      <w:r w:rsidRPr="00234CB3">
        <w:rPr>
          <w:rFonts w:eastAsia="SimSun"/>
          <w:lang w:eastAsia="zh-CN"/>
        </w:rPr>
        <w:t>With around 80 million kilometres of transmission and distribution lines worldwide,</w:t>
      </w:r>
      <w:r>
        <w:rPr>
          <w:rFonts w:eastAsia="SimSun"/>
          <w:lang w:eastAsia="zh-CN"/>
        </w:rPr>
        <w:t xml:space="preserve"> </w:t>
      </w:r>
      <w:r w:rsidRPr="00234CB3">
        <w:rPr>
          <w:rFonts w:eastAsia="SimSun"/>
          <w:lang w:eastAsia="zh-CN"/>
        </w:rPr>
        <w:t>electricity networks are the backbone of secure and reliable power systems.</w:t>
      </w:r>
      <w:r>
        <w:rPr>
          <w:rFonts w:eastAsia="SimSun"/>
          <w:lang w:eastAsia="zh-CN"/>
        </w:rPr>
        <w:t xml:space="preserve"> As stated in the World Energy Outlook 2020 [2], </w:t>
      </w:r>
      <w:r w:rsidRPr="00234CB3">
        <w:rPr>
          <w:rFonts w:eastAsia="SimSun"/>
          <w:lang w:eastAsia="zh-CN"/>
        </w:rPr>
        <w:t>significant investment takes place in new network capacity between 2019 and 2030 as a</w:t>
      </w:r>
      <w:r>
        <w:rPr>
          <w:rFonts w:eastAsia="SimSun"/>
          <w:lang w:eastAsia="zh-CN"/>
        </w:rPr>
        <w:t xml:space="preserve"> </w:t>
      </w:r>
      <w:r w:rsidRPr="00234CB3">
        <w:rPr>
          <w:rFonts w:eastAsia="SimSun"/>
          <w:lang w:eastAsia="zh-CN"/>
        </w:rPr>
        <w:t>result of growing demand for electricity, the addition of new renewable generation</w:t>
      </w:r>
      <w:r>
        <w:rPr>
          <w:rFonts w:eastAsia="SimSun"/>
          <w:lang w:eastAsia="zh-CN"/>
        </w:rPr>
        <w:t xml:space="preserve"> </w:t>
      </w:r>
      <w:r w:rsidRPr="00234CB3">
        <w:rPr>
          <w:rFonts w:eastAsia="SimSun"/>
          <w:lang w:eastAsia="zh-CN"/>
        </w:rPr>
        <w:t>capacity and the need to develop smart grids. The expansion of electricity</w:t>
      </w:r>
      <w:r>
        <w:rPr>
          <w:rFonts w:eastAsia="SimSun"/>
          <w:lang w:eastAsia="zh-CN"/>
        </w:rPr>
        <w:t xml:space="preserve"> </w:t>
      </w:r>
      <w:r w:rsidRPr="00234CB3">
        <w:rPr>
          <w:rFonts w:eastAsia="SimSun"/>
          <w:lang w:eastAsia="zh-CN"/>
        </w:rPr>
        <w:t>networks to 2030 is about 80% more than over the past decade. Around 30% of the</w:t>
      </w:r>
      <w:r>
        <w:rPr>
          <w:rFonts w:eastAsia="SimSun"/>
          <w:lang w:eastAsia="zh-CN"/>
        </w:rPr>
        <w:t xml:space="preserve"> </w:t>
      </w:r>
      <w:r w:rsidRPr="00234CB3">
        <w:rPr>
          <w:rFonts w:eastAsia="SimSun"/>
          <w:lang w:eastAsia="zh-CN"/>
        </w:rPr>
        <w:t>increase in transmission lines and 20% of the increase in distribution network lines are</w:t>
      </w:r>
      <w:r>
        <w:rPr>
          <w:rFonts w:eastAsia="SimSun"/>
          <w:lang w:eastAsia="zh-CN"/>
        </w:rPr>
        <w:t xml:space="preserve"> </w:t>
      </w:r>
      <w:r w:rsidRPr="00234CB3">
        <w:rPr>
          <w:rFonts w:eastAsia="SimSun"/>
          <w:lang w:eastAsia="zh-CN"/>
        </w:rPr>
        <w:t xml:space="preserve">attributable to the increase of renewables. </w:t>
      </w:r>
      <w:r w:rsidRPr="00497287">
        <w:rPr>
          <w:rFonts w:eastAsia="SimSun"/>
          <w:lang w:eastAsia="zh-CN"/>
        </w:rPr>
        <w:t>Over the next ten years, around</w:t>
      </w:r>
      <w:r>
        <w:rPr>
          <w:rFonts w:eastAsia="SimSun"/>
          <w:lang w:eastAsia="zh-CN"/>
        </w:rPr>
        <w:t xml:space="preserve"> </w:t>
      </w:r>
      <w:r w:rsidRPr="00497287">
        <w:rPr>
          <w:rFonts w:eastAsia="SimSun"/>
          <w:lang w:eastAsia="zh-CN"/>
        </w:rPr>
        <w:t>16 million km of existing distribution lines and 1.5 million km of transmission lines need to</w:t>
      </w:r>
      <w:r>
        <w:rPr>
          <w:rFonts w:eastAsia="SimSun"/>
          <w:lang w:eastAsia="zh-CN"/>
        </w:rPr>
        <w:t xml:space="preserve"> be replaced or digitalised</w:t>
      </w:r>
      <w:r w:rsidRPr="00497287">
        <w:rPr>
          <w:rFonts w:eastAsia="SimSun"/>
          <w:lang w:eastAsia="zh-CN"/>
        </w:rPr>
        <w:t>, together with switching equipment, transformers,</w:t>
      </w:r>
      <w:r>
        <w:rPr>
          <w:rFonts w:eastAsia="SimSun"/>
          <w:lang w:eastAsia="zh-CN"/>
        </w:rPr>
        <w:t xml:space="preserve"> </w:t>
      </w:r>
      <w:r w:rsidRPr="00497287">
        <w:rPr>
          <w:rFonts w:eastAsia="SimSun"/>
          <w:lang w:eastAsia="zh-CN"/>
        </w:rPr>
        <w:t>meters and other crucial components. In regions with older power systems, such as the</w:t>
      </w:r>
      <w:r>
        <w:rPr>
          <w:rFonts w:eastAsia="SimSun"/>
          <w:lang w:eastAsia="zh-CN"/>
        </w:rPr>
        <w:t xml:space="preserve"> </w:t>
      </w:r>
      <w:r w:rsidRPr="00497287">
        <w:rPr>
          <w:rFonts w:eastAsia="SimSun"/>
          <w:lang w:eastAsia="zh-CN"/>
        </w:rPr>
        <w:t>United States and the European Union, roughly one-fifth of current networks need to be</w:t>
      </w:r>
      <w:r>
        <w:rPr>
          <w:rFonts w:eastAsia="SimSun"/>
          <w:lang w:eastAsia="zh-CN"/>
        </w:rPr>
        <w:t xml:space="preserve"> </w:t>
      </w:r>
      <w:r w:rsidRPr="00497287">
        <w:rPr>
          <w:rFonts w:eastAsia="SimSun"/>
          <w:lang w:eastAsia="zh-CN"/>
        </w:rPr>
        <w:t>replaced or digitalised; this corresponds to 2.7 million km in the United States and</w:t>
      </w:r>
      <w:r>
        <w:rPr>
          <w:rFonts w:eastAsia="SimSun"/>
          <w:lang w:eastAsia="zh-CN"/>
        </w:rPr>
        <w:t xml:space="preserve"> </w:t>
      </w:r>
      <w:r w:rsidRPr="00497287">
        <w:rPr>
          <w:rFonts w:eastAsia="SimSun"/>
          <w:lang w:eastAsia="zh-CN"/>
        </w:rPr>
        <w:t>3.7 million km in the European Union. More than 60% of global line replacements and new</w:t>
      </w:r>
      <w:r>
        <w:rPr>
          <w:rFonts w:eastAsia="SimSun"/>
          <w:lang w:eastAsia="zh-CN"/>
        </w:rPr>
        <w:t xml:space="preserve"> </w:t>
      </w:r>
      <w:r w:rsidRPr="00497287">
        <w:rPr>
          <w:rFonts w:eastAsia="SimSun"/>
          <w:lang w:eastAsia="zh-CN"/>
        </w:rPr>
        <w:t>lines are in emerging market and developing economies, with China alone accounting for a</w:t>
      </w:r>
      <w:r>
        <w:rPr>
          <w:rFonts w:eastAsia="SimSun"/>
          <w:lang w:eastAsia="zh-CN"/>
        </w:rPr>
        <w:t xml:space="preserve"> </w:t>
      </w:r>
      <w:r w:rsidRPr="00497287">
        <w:rPr>
          <w:rFonts w:eastAsia="SimSun"/>
          <w:lang w:eastAsia="zh-CN"/>
        </w:rPr>
        <w:t>third of what is needed (over 7 million km).</w:t>
      </w:r>
      <w:r>
        <w:rPr>
          <w:rFonts w:eastAsia="SimSun"/>
          <w:lang w:eastAsia="zh-CN"/>
        </w:rPr>
        <w:t xml:space="preserve"> </w:t>
      </w:r>
    </w:p>
    <w:p w14:paraId="5A008414" w14:textId="77777777" w:rsidR="00817B82" w:rsidRDefault="00817B82" w:rsidP="00817B82">
      <w:pPr>
        <w:jc w:val="both"/>
        <w:rPr>
          <w:rFonts w:eastAsia="SimSun"/>
          <w:lang w:eastAsia="zh-CN"/>
        </w:rPr>
      </w:pPr>
      <w:r w:rsidRPr="00497287">
        <w:rPr>
          <w:rFonts w:eastAsia="SimSun"/>
          <w:lang w:eastAsia="zh-CN"/>
        </w:rPr>
        <w:t xml:space="preserve">Smart grids </w:t>
      </w:r>
      <w:r>
        <w:rPr>
          <w:rFonts w:eastAsia="SimSun"/>
          <w:lang w:eastAsia="zh-CN"/>
        </w:rPr>
        <w:t xml:space="preserve">with wide use of IoT devices </w:t>
      </w:r>
      <w:r w:rsidRPr="00497287">
        <w:rPr>
          <w:rFonts w:eastAsia="SimSun"/>
          <w:lang w:eastAsia="zh-CN"/>
        </w:rPr>
        <w:t>have a vital role to play in supporting the penetration of variable</w:t>
      </w:r>
      <w:r>
        <w:rPr>
          <w:rFonts w:eastAsia="SimSun"/>
          <w:lang w:eastAsia="zh-CN"/>
        </w:rPr>
        <w:t xml:space="preserve"> </w:t>
      </w:r>
      <w:r w:rsidRPr="00497287">
        <w:rPr>
          <w:rFonts w:eastAsia="SimSun"/>
          <w:lang w:eastAsia="zh-CN"/>
        </w:rPr>
        <w:t>renewables electricity sources. IoT offer</w:t>
      </w:r>
      <w:r>
        <w:rPr>
          <w:rFonts w:eastAsia="SimSun"/>
          <w:lang w:eastAsia="zh-CN"/>
        </w:rPr>
        <w:t>s</w:t>
      </w:r>
      <w:r w:rsidRPr="00497287">
        <w:rPr>
          <w:rFonts w:eastAsia="SimSun"/>
          <w:lang w:eastAsia="zh-CN"/>
        </w:rPr>
        <w:t xml:space="preserve"> a wide number of applications in the energy sector, i.e</w:t>
      </w:r>
      <w:r>
        <w:rPr>
          <w:rFonts w:eastAsia="SimSun"/>
          <w:lang w:eastAsia="zh-CN"/>
        </w:rPr>
        <w:t>.</w:t>
      </w:r>
      <w:r w:rsidR="005923B9">
        <w:rPr>
          <w:rFonts w:eastAsia="SimSun"/>
          <w:lang w:eastAsia="zh-CN"/>
        </w:rPr>
        <w:t>,</w:t>
      </w:r>
      <w:r w:rsidRPr="00497287">
        <w:rPr>
          <w:rFonts w:eastAsia="SimSun"/>
          <w:lang w:eastAsia="zh-CN"/>
        </w:rPr>
        <w:t xml:space="preserve"> in energy supply,</w:t>
      </w:r>
      <w:r>
        <w:rPr>
          <w:rFonts w:eastAsia="SimSun"/>
          <w:lang w:eastAsia="zh-CN"/>
        </w:rPr>
        <w:t xml:space="preserve"> </w:t>
      </w:r>
      <w:r w:rsidRPr="00497287">
        <w:rPr>
          <w:rFonts w:eastAsia="SimSun"/>
          <w:lang w:eastAsia="zh-CN"/>
        </w:rPr>
        <w:t>transmission and distribution, and demand</w:t>
      </w:r>
      <w:r>
        <w:rPr>
          <w:rFonts w:eastAsia="SimSun"/>
          <w:lang w:eastAsia="zh-CN"/>
        </w:rPr>
        <w:t xml:space="preserve"> [3]</w:t>
      </w:r>
      <w:r w:rsidRPr="00497287">
        <w:rPr>
          <w:rFonts w:eastAsia="SimSun"/>
          <w:lang w:eastAsia="zh-CN"/>
        </w:rPr>
        <w:t xml:space="preserve">. </w:t>
      </w:r>
      <w:r>
        <w:rPr>
          <w:rFonts w:eastAsia="SimSun"/>
          <w:lang w:eastAsia="zh-CN"/>
        </w:rPr>
        <w:t>In particular s</w:t>
      </w:r>
      <w:r w:rsidRPr="00C47E30">
        <w:rPr>
          <w:rFonts w:eastAsia="SimSun"/>
          <w:lang w:eastAsia="zh-CN"/>
        </w:rPr>
        <w:t>ubstations are a significant part of the electrical</w:t>
      </w:r>
      <w:r>
        <w:rPr>
          <w:rFonts w:eastAsia="SimSun"/>
          <w:lang w:eastAsia="zh-CN"/>
        </w:rPr>
        <w:t xml:space="preserve"> </w:t>
      </w:r>
      <w:r w:rsidRPr="00C47E30">
        <w:rPr>
          <w:rFonts w:eastAsia="SimSun"/>
          <w:lang w:eastAsia="zh-CN"/>
        </w:rPr>
        <w:t>power grid. Through these stations, the voltage</w:t>
      </w:r>
      <w:r>
        <w:rPr>
          <w:rFonts w:eastAsia="SimSun"/>
          <w:lang w:eastAsia="zh-CN"/>
        </w:rPr>
        <w:t xml:space="preserve"> </w:t>
      </w:r>
      <w:r w:rsidRPr="00C47E30">
        <w:rPr>
          <w:rFonts w:eastAsia="SimSun"/>
          <w:lang w:eastAsia="zh-CN"/>
        </w:rPr>
        <w:t>level is converted from high voltage to low voltage</w:t>
      </w:r>
      <w:r>
        <w:rPr>
          <w:rFonts w:eastAsia="SimSun"/>
          <w:lang w:eastAsia="zh-CN"/>
        </w:rPr>
        <w:t xml:space="preserve"> </w:t>
      </w:r>
      <w:r w:rsidRPr="00C47E30">
        <w:rPr>
          <w:rFonts w:eastAsia="SimSun"/>
          <w:lang w:eastAsia="zh-CN"/>
        </w:rPr>
        <w:t>using (transformer). The substation transfers</w:t>
      </w:r>
      <w:r>
        <w:rPr>
          <w:rFonts w:eastAsia="SimSun"/>
          <w:lang w:eastAsia="zh-CN"/>
        </w:rPr>
        <w:t xml:space="preserve"> </w:t>
      </w:r>
      <w:r w:rsidRPr="00C47E30">
        <w:rPr>
          <w:rFonts w:eastAsia="SimSun"/>
          <w:lang w:eastAsia="zh-CN"/>
        </w:rPr>
        <w:t>power to distribution stations by the transmission</w:t>
      </w:r>
      <w:r>
        <w:rPr>
          <w:rFonts w:eastAsia="SimSun"/>
          <w:lang w:eastAsia="zh-CN"/>
        </w:rPr>
        <w:t xml:space="preserve"> </w:t>
      </w:r>
      <w:r w:rsidRPr="00C47E30">
        <w:rPr>
          <w:rFonts w:eastAsia="SimSun"/>
          <w:lang w:eastAsia="zh-CN"/>
        </w:rPr>
        <w:t>lines</w:t>
      </w:r>
      <w:r>
        <w:rPr>
          <w:rFonts w:eastAsia="SimSun"/>
          <w:lang w:eastAsia="zh-CN"/>
        </w:rPr>
        <w:t xml:space="preserve"> (see (a) in </w:t>
      </w:r>
      <w:r w:rsidR="005923B9">
        <w:rPr>
          <w:rFonts w:eastAsia="SimSun"/>
          <w:lang w:eastAsia="zh-CN"/>
        </w:rPr>
        <w:t>F</w:t>
      </w:r>
      <w:r>
        <w:rPr>
          <w:rFonts w:eastAsia="SimSun"/>
          <w:lang w:eastAsia="zh-CN"/>
        </w:rPr>
        <w:t xml:space="preserve">igure </w:t>
      </w:r>
      <w:r w:rsidRPr="005D7137">
        <w:rPr>
          <w:rFonts w:eastAsia="SimSun"/>
          <w:lang w:eastAsia="zh-CN"/>
        </w:rPr>
        <w:t>5.</w:t>
      </w:r>
      <w:r w:rsidR="005923B9">
        <w:rPr>
          <w:rFonts w:eastAsia="SimSun"/>
          <w:lang w:eastAsia="zh-CN"/>
        </w:rPr>
        <w:t>3</w:t>
      </w:r>
      <w:r w:rsidRPr="005D7137">
        <w:rPr>
          <w:rFonts w:eastAsia="SimSun"/>
          <w:lang w:eastAsia="zh-CN"/>
        </w:rPr>
        <w:t>.1-1</w:t>
      </w:r>
      <w:r>
        <w:rPr>
          <w:rFonts w:eastAsia="SimSun"/>
          <w:lang w:eastAsia="zh-CN"/>
        </w:rPr>
        <w:t xml:space="preserve">). </w:t>
      </w:r>
      <w:r w:rsidRPr="00C47E30">
        <w:rPr>
          <w:rFonts w:eastAsia="SimSun"/>
          <w:lang w:eastAsia="zh-CN"/>
        </w:rPr>
        <w:t>Monitoring electrical substations are necessary</w:t>
      </w:r>
      <w:r>
        <w:rPr>
          <w:rFonts w:eastAsia="SimSun"/>
          <w:lang w:eastAsia="zh-CN"/>
        </w:rPr>
        <w:t xml:space="preserve"> </w:t>
      </w:r>
      <w:r w:rsidRPr="00C47E30">
        <w:rPr>
          <w:rFonts w:eastAsia="SimSun"/>
          <w:lang w:eastAsia="zh-CN"/>
        </w:rPr>
        <w:t>to detect faults and treat them, because if left</w:t>
      </w:r>
      <w:r>
        <w:rPr>
          <w:rFonts w:eastAsia="SimSun"/>
          <w:lang w:eastAsia="zh-CN"/>
        </w:rPr>
        <w:t xml:space="preserve"> </w:t>
      </w:r>
      <w:r w:rsidRPr="00C47E30">
        <w:rPr>
          <w:rFonts w:eastAsia="SimSun"/>
          <w:lang w:eastAsia="zh-CN"/>
        </w:rPr>
        <w:t>unattended, it may lead to electrical problems</w:t>
      </w:r>
      <w:r>
        <w:rPr>
          <w:rFonts w:eastAsia="SimSun"/>
          <w:lang w:eastAsia="zh-CN"/>
        </w:rPr>
        <w:t xml:space="preserve"> </w:t>
      </w:r>
      <w:r w:rsidRPr="00C47E30">
        <w:rPr>
          <w:rFonts w:eastAsia="SimSun"/>
          <w:lang w:eastAsia="zh-CN"/>
        </w:rPr>
        <w:t>and cause long-term consequences. These</w:t>
      </w:r>
      <w:r>
        <w:rPr>
          <w:rFonts w:eastAsia="SimSun"/>
          <w:lang w:eastAsia="zh-CN"/>
        </w:rPr>
        <w:t xml:space="preserve"> </w:t>
      </w:r>
      <w:r w:rsidRPr="00C47E30">
        <w:rPr>
          <w:rFonts w:eastAsia="SimSun"/>
          <w:lang w:eastAsia="zh-CN"/>
        </w:rPr>
        <w:t>problems not only cause energy losses but also</w:t>
      </w:r>
      <w:r>
        <w:rPr>
          <w:rFonts w:eastAsia="SimSun"/>
          <w:lang w:eastAsia="zh-CN"/>
        </w:rPr>
        <w:t xml:space="preserve"> </w:t>
      </w:r>
      <w:r w:rsidRPr="00C47E30">
        <w:rPr>
          <w:rFonts w:eastAsia="SimSun"/>
          <w:lang w:eastAsia="zh-CN"/>
        </w:rPr>
        <w:t>lead to electrical outages and losses in expensive</w:t>
      </w:r>
      <w:r>
        <w:rPr>
          <w:rFonts w:eastAsia="SimSun"/>
          <w:lang w:eastAsia="zh-CN"/>
        </w:rPr>
        <w:t xml:space="preserve"> </w:t>
      </w:r>
      <w:r w:rsidRPr="00C47E30">
        <w:rPr>
          <w:rFonts w:eastAsia="SimSun"/>
          <w:lang w:eastAsia="zh-CN"/>
        </w:rPr>
        <w:t>equipment, in addition to injuries and accidents</w:t>
      </w:r>
      <w:r>
        <w:rPr>
          <w:rFonts w:eastAsia="SimSun"/>
          <w:lang w:eastAsia="zh-CN"/>
        </w:rPr>
        <w:t xml:space="preserve"> </w:t>
      </w:r>
      <w:r w:rsidRPr="00C47E30">
        <w:rPr>
          <w:rFonts w:eastAsia="SimSun"/>
          <w:lang w:eastAsia="zh-CN"/>
        </w:rPr>
        <w:t>such as fire. Therefore, monitoring of substations</w:t>
      </w:r>
      <w:r>
        <w:rPr>
          <w:rFonts w:eastAsia="SimSun"/>
          <w:lang w:eastAsia="zh-CN"/>
        </w:rPr>
        <w:t xml:space="preserve"> </w:t>
      </w:r>
      <w:r w:rsidRPr="00C47E30">
        <w:rPr>
          <w:rFonts w:eastAsia="SimSun"/>
          <w:lang w:eastAsia="zh-CN"/>
        </w:rPr>
        <w:t>and their equipment is important to ensure safety,</w:t>
      </w:r>
      <w:r>
        <w:rPr>
          <w:rFonts w:eastAsia="SimSun"/>
          <w:lang w:eastAsia="zh-CN"/>
        </w:rPr>
        <w:t xml:space="preserve"> </w:t>
      </w:r>
      <w:r w:rsidRPr="00C47E30">
        <w:rPr>
          <w:rFonts w:eastAsia="SimSun"/>
          <w:lang w:eastAsia="zh-CN"/>
        </w:rPr>
        <w:t>protection, and stability in the electric power</w:t>
      </w:r>
      <w:r>
        <w:rPr>
          <w:rFonts w:eastAsia="SimSun"/>
          <w:lang w:eastAsia="zh-CN"/>
        </w:rPr>
        <w:t xml:space="preserve"> </w:t>
      </w:r>
      <w:r w:rsidRPr="00C47E30">
        <w:rPr>
          <w:rFonts w:eastAsia="SimSun"/>
          <w:lang w:eastAsia="zh-CN"/>
        </w:rPr>
        <w:t xml:space="preserve">networks. </w:t>
      </w:r>
      <w:r w:rsidRPr="0040354A">
        <w:rPr>
          <w:rFonts w:eastAsia="SimSun"/>
          <w:lang w:eastAsia="zh-CN"/>
        </w:rPr>
        <w:t>Different types of sensors</w:t>
      </w:r>
      <w:r>
        <w:rPr>
          <w:rFonts w:eastAsia="SimSun"/>
          <w:lang w:eastAsia="zh-CN"/>
        </w:rPr>
        <w:t xml:space="preserve"> (e.g. </w:t>
      </w:r>
      <w:r>
        <w:rPr>
          <w:rFonts w:eastAsia="SimSun"/>
          <w:lang w:eastAsia="zh-CN"/>
        </w:rPr>
        <w:lastRenderedPageBreak/>
        <w:t>temperature and humidity sensors)</w:t>
      </w:r>
      <w:r w:rsidRPr="0040354A">
        <w:rPr>
          <w:rFonts w:eastAsia="SimSun"/>
          <w:lang w:eastAsia="zh-CN"/>
        </w:rPr>
        <w:t xml:space="preserve"> </w:t>
      </w:r>
      <w:r>
        <w:rPr>
          <w:rFonts w:eastAsia="SimSun"/>
          <w:lang w:eastAsia="zh-CN"/>
        </w:rPr>
        <w:t>can be used in the</w:t>
      </w:r>
      <w:r w:rsidRPr="00F86A15">
        <w:rPr>
          <w:rFonts w:eastAsia="SimSun"/>
          <w:lang w:eastAsia="zh-CN"/>
        </w:rPr>
        <w:t xml:space="preserve"> outdoor ultra-high voltage </w:t>
      </w:r>
      <w:r>
        <w:rPr>
          <w:rFonts w:eastAsia="SimSun"/>
          <w:lang w:eastAsia="zh-CN"/>
        </w:rPr>
        <w:t>substation</w:t>
      </w:r>
      <w:r w:rsidRPr="00F86A15">
        <w:rPr>
          <w:rFonts w:eastAsia="SimSun"/>
          <w:lang w:eastAsia="zh-CN"/>
        </w:rPr>
        <w:t xml:space="preserve"> </w:t>
      </w:r>
      <w:r>
        <w:rPr>
          <w:rFonts w:eastAsia="SimSun"/>
          <w:lang w:eastAsia="zh-CN"/>
        </w:rPr>
        <w:t xml:space="preserve">(see (b) in </w:t>
      </w:r>
      <w:r w:rsidR="005923B9">
        <w:rPr>
          <w:rFonts w:eastAsia="SimSun"/>
          <w:lang w:eastAsia="zh-CN"/>
        </w:rPr>
        <w:t>F</w:t>
      </w:r>
      <w:r>
        <w:rPr>
          <w:rFonts w:eastAsia="SimSun"/>
          <w:lang w:eastAsia="zh-CN"/>
        </w:rPr>
        <w:t xml:space="preserve">igure </w:t>
      </w:r>
      <w:r w:rsidRPr="005D7137">
        <w:rPr>
          <w:rFonts w:eastAsia="SimSun"/>
          <w:lang w:eastAsia="zh-CN"/>
        </w:rPr>
        <w:t>5.</w:t>
      </w:r>
      <w:r w:rsidR="005923B9">
        <w:rPr>
          <w:rFonts w:eastAsia="SimSun"/>
          <w:lang w:eastAsia="zh-CN"/>
        </w:rPr>
        <w:t>3</w:t>
      </w:r>
      <w:r w:rsidRPr="005D7137">
        <w:rPr>
          <w:rFonts w:eastAsia="SimSun"/>
          <w:lang w:eastAsia="zh-CN"/>
        </w:rPr>
        <w:t>.1-1</w:t>
      </w:r>
      <w:r>
        <w:rPr>
          <w:rFonts w:eastAsia="SimSun"/>
          <w:lang w:eastAsia="zh-CN"/>
        </w:rPr>
        <w:t xml:space="preserve">) to detect the anomaly and trigger predictive maintenance. In addition, various sensors can be used in other use cases in </w:t>
      </w:r>
      <w:r w:rsidRPr="001F5897">
        <w:rPr>
          <w:rFonts w:eastAsia="SimSun"/>
          <w:lang w:eastAsia="zh-CN"/>
        </w:rPr>
        <w:t xml:space="preserve">the power transmission and distribution </w:t>
      </w:r>
      <w:r>
        <w:rPr>
          <w:rFonts w:eastAsia="SimSun"/>
          <w:lang w:eastAsia="zh-CN"/>
        </w:rPr>
        <w:t>networks (see (c</w:t>
      </w:r>
      <w:r w:rsidRPr="001F5897">
        <w:rPr>
          <w:rFonts w:eastAsia="SimSun"/>
          <w:lang w:eastAsia="zh-CN"/>
        </w:rPr>
        <w:t xml:space="preserve">) </w:t>
      </w:r>
      <w:r>
        <w:rPr>
          <w:rFonts w:eastAsia="SimSun"/>
          <w:lang w:eastAsia="zh-CN"/>
        </w:rPr>
        <w:t>to</w:t>
      </w:r>
      <w:r w:rsidRPr="001F5897">
        <w:rPr>
          <w:rFonts w:eastAsia="SimSun"/>
          <w:lang w:eastAsia="zh-CN"/>
        </w:rPr>
        <w:t xml:space="preserve"> (e) in figure </w:t>
      </w:r>
      <w:r w:rsidR="005923B9">
        <w:rPr>
          <w:rFonts w:eastAsia="SimSun"/>
          <w:lang w:eastAsia="zh-CN"/>
        </w:rPr>
        <w:t>F</w:t>
      </w:r>
      <w:r w:rsidRPr="001F5897">
        <w:rPr>
          <w:rFonts w:eastAsia="SimSun"/>
          <w:lang w:eastAsia="zh-CN"/>
        </w:rPr>
        <w:t>.</w:t>
      </w:r>
      <w:r w:rsidR="005923B9">
        <w:rPr>
          <w:rFonts w:eastAsia="SimSun"/>
          <w:lang w:eastAsia="zh-CN"/>
        </w:rPr>
        <w:t>3</w:t>
      </w:r>
      <w:r w:rsidRPr="001F5897">
        <w:rPr>
          <w:rFonts w:eastAsia="SimSun"/>
          <w:lang w:eastAsia="zh-CN"/>
        </w:rPr>
        <w:t>.1-1) for remote monitoring and protection purposes.</w:t>
      </w:r>
    </w:p>
    <w:p w14:paraId="60D7C769" w14:textId="77777777" w:rsidR="00817B82" w:rsidRDefault="00591537" w:rsidP="002E5B8D">
      <w:pPr>
        <w:pStyle w:val="TH"/>
        <w:rPr>
          <w:rFonts w:eastAsia="SimSun"/>
          <w:lang w:eastAsia="zh-CN"/>
        </w:rPr>
      </w:pPr>
      <w:r>
        <w:rPr>
          <w:rFonts w:eastAsia="SimSun"/>
          <w:noProof/>
          <w:lang w:eastAsia="zh-CN"/>
        </w:rPr>
        <w:drawing>
          <wp:inline distT="0" distB="0" distL="0" distR="0" wp14:anchorId="14AF4249" wp14:editId="228EADE2">
            <wp:extent cx="4332605" cy="17272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32605" cy="1727200"/>
                    </a:xfrm>
                    <a:prstGeom prst="rect">
                      <a:avLst/>
                    </a:prstGeom>
                    <a:noFill/>
                    <a:ln>
                      <a:noFill/>
                    </a:ln>
                  </pic:spPr>
                </pic:pic>
              </a:graphicData>
            </a:graphic>
          </wp:inline>
        </w:drawing>
      </w:r>
    </w:p>
    <w:p w14:paraId="5109E04F" w14:textId="77777777" w:rsidR="00817B82" w:rsidRDefault="00817B82" w:rsidP="002E5B8D">
      <w:pPr>
        <w:pStyle w:val="TF"/>
        <w:rPr>
          <w:rFonts w:eastAsia="SimSun"/>
          <w:lang w:eastAsia="zh-CN"/>
        </w:rPr>
      </w:pPr>
      <w:r>
        <w:rPr>
          <w:rFonts w:eastAsia="SimSun"/>
          <w:lang w:eastAsia="zh-CN"/>
        </w:rPr>
        <w:t>Overview</w:t>
      </w:r>
    </w:p>
    <w:p w14:paraId="02EF1663" w14:textId="77777777" w:rsidR="00817B82" w:rsidRDefault="00591537" w:rsidP="002E5B8D">
      <w:pPr>
        <w:pStyle w:val="TH"/>
        <w:rPr>
          <w:rFonts w:eastAsia="SimSun"/>
          <w:lang w:eastAsia="zh-CN"/>
        </w:rPr>
      </w:pPr>
      <w:r>
        <w:rPr>
          <w:rFonts w:eastAsia="SimSun"/>
          <w:noProof/>
          <w:lang w:eastAsia="zh-CN"/>
        </w:rPr>
        <w:drawing>
          <wp:inline distT="0" distB="0" distL="0" distR="0" wp14:anchorId="56B175E4" wp14:editId="71048DE8">
            <wp:extent cx="3799840" cy="1445895"/>
            <wp:effectExtent l="0" t="0" r="0" b="0"/>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99840" cy="1445895"/>
                    </a:xfrm>
                    <a:prstGeom prst="rect">
                      <a:avLst/>
                    </a:prstGeom>
                    <a:noFill/>
                  </pic:spPr>
                </pic:pic>
              </a:graphicData>
            </a:graphic>
          </wp:inline>
        </w:drawing>
      </w:r>
    </w:p>
    <w:p w14:paraId="293A85B8" w14:textId="77777777" w:rsidR="00817B82" w:rsidRDefault="00817B82" w:rsidP="002E5B8D">
      <w:pPr>
        <w:pStyle w:val="TF"/>
        <w:rPr>
          <w:rFonts w:eastAsia="SimSun"/>
          <w:lang w:eastAsia="zh-CN"/>
        </w:rPr>
      </w:pPr>
      <w:r w:rsidRPr="008041DE">
        <w:rPr>
          <w:rFonts w:eastAsia="SimSun"/>
          <w:lang w:eastAsia="zh-CN"/>
        </w:rPr>
        <w:t xml:space="preserve">Outdoor ultra-high voltage </w:t>
      </w:r>
      <w:r>
        <w:rPr>
          <w:rFonts w:eastAsia="SimSun"/>
          <w:lang w:eastAsia="zh-CN"/>
        </w:rPr>
        <w:t xml:space="preserve">substation </w:t>
      </w:r>
      <w:r>
        <w:rPr>
          <w:rFonts w:eastAsia="SimSun"/>
          <w:lang w:eastAsia="zh-CN"/>
        </w:rPr>
        <w:br/>
        <w:t>(Possible issues such as poor contact can cause faulty service.)</w:t>
      </w:r>
    </w:p>
    <w:p w14:paraId="4528AEB3" w14:textId="77777777" w:rsidR="00817B82" w:rsidRDefault="00591537" w:rsidP="002E5B8D">
      <w:pPr>
        <w:pStyle w:val="TH"/>
        <w:rPr>
          <w:rFonts w:eastAsia="SimSun"/>
          <w:lang w:eastAsia="zh-CN"/>
        </w:rPr>
      </w:pPr>
      <w:r>
        <w:rPr>
          <w:rFonts w:eastAsia="SimSun"/>
          <w:noProof/>
          <w:lang w:eastAsia="zh-CN"/>
        </w:rPr>
        <w:drawing>
          <wp:inline distT="0" distB="0" distL="0" distR="0" wp14:anchorId="56C4F491" wp14:editId="5CE73F1B">
            <wp:extent cx="5360670" cy="1301750"/>
            <wp:effectExtent l="0" t="0" r="0" b="0"/>
            <wp:docPr id="18611943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60670" cy="1301750"/>
                    </a:xfrm>
                    <a:prstGeom prst="rect">
                      <a:avLst/>
                    </a:prstGeom>
                    <a:noFill/>
                  </pic:spPr>
                </pic:pic>
              </a:graphicData>
            </a:graphic>
          </wp:inline>
        </w:drawing>
      </w:r>
    </w:p>
    <w:p w14:paraId="44C2E51D" w14:textId="77777777" w:rsidR="00817B82" w:rsidRDefault="00817B82" w:rsidP="002E5B8D">
      <w:pPr>
        <w:pStyle w:val="TF"/>
        <w:rPr>
          <w:rFonts w:eastAsia="SimSun"/>
          <w:lang w:eastAsia="zh-CN"/>
        </w:rPr>
      </w:pPr>
      <w:r w:rsidRPr="00F86A15">
        <w:rPr>
          <w:rFonts w:eastAsia="SimSun"/>
          <w:lang w:eastAsia="zh-CN"/>
        </w:rPr>
        <w:t xml:space="preserve">Indoor/outdoor shielding </w:t>
      </w:r>
      <w:r>
        <w:rPr>
          <w:rFonts w:eastAsia="SimSun"/>
          <w:lang w:eastAsia="zh-CN"/>
        </w:rPr>
        <w:t xml:space="preserve">cabinet </w:t>
      </w:r>
      <w:r>
        <w:rPr>
          <w:rFonts w:eastAsia="SimSun"/>
          <w:lang w:eastAsia="zh-CN"/>
        </w:rPr>
        <w:br/>
        <w:t>(</w:t>
      </w:r>
      <w:r w:rsidRPr="0060428D">
        <w:rPr>
          <w:rFonts w:eastAsia="SimSun"/>
          <w:lang w:eastAsia="zh-CN"/>
        </w:rPr>
        <w:t xml:space="preserve">Problems such as </w:t>
      </w:r>
      <w:r>
        <w:rPr>
          <w:rFonts w:eastAsia="SimSun"/>
          <w:lang w:eastAsia="zh-CN"/>
        </w:rPr>
        <w:t xml:space="preserve">poor </w:t>
      </w:r>
      <w:r w:rsidRPr="0060428D">
        <w:rPr>
          <w:rFonts w:eastAsia="SimSun"/>
          <w:lang w:eastAsia="zh-CN"/>
        </w:rPr>
        <w:t>wire connection can cause short circuit or even fire.</w:t>
      </w:r>
      <w:r>
        <w:rPr>
          <w:rFonts w:eastAsia="SimSun"/>
          <w:lang w:eastAsia="zh-CN"/>
        </w:rPr>
        <w:t>)</w:t>
      </w:r>
    </w:p>
    <w:p w14:paraId="03DC6C72" w14:textId="77777777" w:rsidR="00817B82" w:rsidRDefault="00591537" w:rsidP="002E5B8D">
      <w:pPr>
        <w:pStyle w:val="TH"/>
        <w:rPr>
          <w:rFonts w:eastAsia="SimSun"/>
          <w:lang w:eastAsia="zh-CN"/>
        </w:rPr>
      </w:pPr>
      <w:r w:rsidRPr="00B14880">
        <w:rPr>
          <w:noProof/>
          <w:lang w:val="en-US" w:eastAsia="zh-CN"/>
        </w:rPr>
        <w:drawing>
          <wp:inline distT="0" distB="0" distL="0" distR="0" wp14:anchorId="2E6CE63F" wp14:editId="22C9C6E5">
            <wp:extent cx="2982595" cy="1233805"/>
            <wp:effectExtent l="0" t="0" r="0" b="0"/>
            <wp:docPr id="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2595" cy="1233805"/>
                    </a:xfrm>
                    <a:prstGeom prst="rect">
                      <a:avLst/>
                    </a:prstGeom>
                    <a:noFill/>
                    <a:ln>
                      <a:noFill/>
                    </a:ln>
                  </pic:spPr>
                </pic:pic>
              </a:graphicData>
            </a:graphic>
          </wp:inline>
        </w:drawing>
      </w:r>
    </w:p>
    <w:p w14:paraId="3A38FBE6" w14:textId="77777777" w:rsidR="00817B82" w:rsidRDefault="00817B82" w:rsidP="002E5B8D">
      <w:pPr>
        <w:pStyle w:val="TF"/>
        <w:rPr>
          <w:rFonts w:eastAsia="SimSun"/>
          <w:lang w:eastAsia="zh-CN"/>
        </w:rPr>
      </w:pPr>
      <w:r>
        <w:rPr>
          <w:rFonts w:eastAsia="SimSun"/>
          <w:lang w:eastAsia="zh-CN"/>
        </w:rPr>
        <w:t xml:space="preserve">Underground transmission and </w:t>
      </w:r>
      <w:r w:rsidRPr="00234CB3">
        <w:rPr>
          <w:rFonts w:eastAsia="SimSun"/>
          <w:lang w:eastAsia="zh-CN"/>
        </w:rPr>
        <w:t>distribution lines</w:t>
      </w:r>
      <w:r>
        <w:rPr>
          <w:rFonts w:eastAsia="SimSun"/>
          <w:lang w:eastAsia="zh-CN"/>
        </w:rPr>
        <w:br/>
        <w:t xml:space="preserve">(Possible issues include that </w:t>
      </w:r>
      <w:r w:rsidRPr="006C6074">
        <w:rPr>
          <w:rFonts w:eastAsia="SimSun"/>
          <w:lang w:eastAsia="zh-CN"/>
        </w:rPr>
        <w:t>the underground cables can be cut or bitten by rats, and can be damaged due to the faulty drainage system</w:t>
      </w:r>
      <w:r>
        <w:rPr>
          <w:rFonts w:eastAsia="SimSun"/>
          <w:lang w:eastAsia="zh-CN"/>
        </w:rPr>
        <w:t>.)</w:t>
      </w:r>
    </w:p>
    <w:p w14:paraId="37248005" w14:textId="77777777" w:rsidR="00817B82" w:rsidRDefault="00591537" w:rsidP="002E5B8D">
      <w:pPr>
        <w:pStyle w:val="TH"/>
        <w:rPr>
          <w:rFonts w:eastAsia="SimSun"/>
          <w:lang w:eastAsia="zh-CN"/>
        </w:rPr>
      </w:pPr>
      <w:r w:rsidRPr="003E3FF1">
        <w:rPr>
          <w:noProof/>
          <w:lang w:val="en-US" w:eastAsia="zh-CN"/>
        </w:rPr>
        <w:lastRenderedPageBreak/>
        <w:drawing>
          <wp:inline distT="0" distB="0" distL="0" distR="0" wp14:anchorId="31E00806" wp14:editId="7AA096EF">
            <wp:extent cx="5225415" cy="1189990"/>
            <wp:effectExtent l="0" t="0" r="0" b="0"/>
            <wp:docPr id="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25415" cy="1189990"/>
                    </a:xfrm>
                    <a:prstGeom prst="rect">
                      <a:avLst/>
                    </a:prstGeom>
                    <a:noFill/>
                    <a:ln>
                      <a:noFill/>
                    </a:ln>
                  </pic:spPr>
                </pic:pic>
              </a:graphicData>
            </a:graphic>
          </wp:inline>
        </w:drawing>
      </w:r>
    </w:p>
    <w:p w14:paraId="0E501503" w14:textId="77777777" w:rsidR="00817B82" w:rsidRPr="001F5897" w:rsidRDefault="00817B82" w:rsidP="002E5B8D">
      <w:pPr>
        <w:pStyle w:val="TF"/>
        <w:rPr>
          <w:rFonts w:eastAsia="SimSun"/>
          <w:lang w:eastAsia="zh-CN"/>
        </w:rPr>
      </w:pPr>
      <w:bookmarkStart w:id="90" w:name="OLE_LINK9"/>
      <w:r w:rsidRPr="00434CDE">
        <w:rPr>
          <w:rFonts w:eastAsia="SimSun"/>
          <w:lang w:eastAsia="zh-CN"/>
        </w:rPr>
        <w:t xml:space="preserve">Aerial </w:t>
      </w:r>
      <w:bookmarkEnd w:id="90"/>
      <w:r>
        <w:rPr>
          <w:rFonts w:eastAsia="SimSun"/>
          <w:lang w:eastAsia="zh-CN"/>
        </w:rPr>
        <w:t xml:space="preserve">transmission and </w:t>
      </w:r>
      <w:r w:rsidRPr="00234CB3">
        <w:rPr>
          <w:rFonts w:eastAsia="SimSun"/>
          <w:lang w:eastAsia="zh-CN"/>
        </w:rPr>
        <w:t xml:space="preserve">distribution lines </w:t>
      </w:r>
      <w:r>
        <w:rPr>
          <w:rFonts w:eastAsia="SimSun"/>
          <w:lang w:eastAsia="zh-CN"/>
        </w:rPr>
        <w:br/>
        <w:t xml:space="preserve">(Possible issues include that </w:t>
      </w:r>
      <w:r w:rsidRPr="006C6074">
        <w:rPr>
          <w:rFonts w:eastAsia="SimSun"/>
          <w:lang w:eastAsia="zh-CN"/>
        </w:rPr>
        <w:t xml:space="preserve">the </w:t>
      </w:r>
      <w:r>
        <w:rPr>
          <w:rFonts w:eastAsia="SimSun"/>
          <w:lang w:eastAsia="zh-CN"/>
        </w:rPr>
        <w:t>a</w:t>
      </w:r>
      <w:r w:rsidRPr="00434CDE">
        <w:rPr>
          <w:rFonts w:eastAsia="SimSun"/>
          <w:lang w:eastAsia="zh-CN"/>
        </w:rPr>
        <w:t xml:space="preserve">erial </w:t>
      </w:r>
      <w:r w:rsidRPr="006C6074">
        <w:rPr>
          <w:rFonts w:eastAsia="SimSun"/>
          <w:lang w:eastAsia="zh-CN"/>
        </w:rPr>
        <w:t xml:space="preserve">cables can be </w:t>
      </w:r>
      <w:r w:rsidRPr="000C4CE2">
        <w:rPr>
          <w:rFonts w:eastAsia="SimSun"/>
          <w:lang w:eastAsia="zh-CN"/>
        </w:rPr>
        <w:t>vibrate</w:t>
      </w:r>
      <w:r>
        <w:rPr>
          <w:rFonts w:eastAsia="SimSun"/>
          <w:lang w:eastAsia="zh-CN"/>
        </w:rPr>
        <w:t>d or displaced, and difficult to provide power sources for sensors to monitor these parameters.)</w:t>
      </w:r>
    </w:p>
    <w:p w14:paraId="3142DBB9" w14:textId="77777777" w:rsidR="00817B82" w:rsidRPr="008041DE" w:rsidRDefault="00817B82" w:rsidP="001C5B74">
      <w:pPr>
        <w:pStyle w:val="TF"/>
        <w:rPr>
          <w:rFonts w:eastAsia="SimSun"/>
          <w:lang w:eastAsia="zh-CN"/>
        </w:rPr>
      </w:pPr>
      <w:r>
        <w:rPr>
          <w:rFonts w:eastAsia="SimSun"/>
        </w:rPr>
        <w:t>Figure</w:t>
      </w:r>
      <w:r w:rsidRPr="000A1945">
        <w:rPr>
          <w:rFonts w:eastAsia="SimSun"/>
        </w:rPr>
        <w:t> </w:t>
      </w:r>
      <w:r w:rsidRPr="003E2D27">
        <w:rPr>
          <w:rFonts w:eastAsia="SimSun"/>
        </w:rPr>
        <w:t>5.</w:t>
      </w:r>
      <w:r>
        <w:rPr>
          <w:rFonts w:eastAsia="SimSun"/>
        </w:rPr>
        <w:t>3</w:t>
      </w:r>
      <w:r w:rsidRPr="003E2D27">
        <w:rPr>
          <w:rFonts w:eastAsia="SimSun"/>
        </w:rPr>
        <w:t>.1-1</w:t>
      </w:r>
      <w:r>
        <w:rPr>
          <w:rFonts w:eastAsia="SimSun"/>
        </w:rPr>
        <w:t>:</w:t>
      </w:r>
      <w:r w:rsidRPr="000A1945">
        <w:rPr>
          <w:rFonts w:eastAsia="SimSun"/>
        </w:rPr>
        <w:t xml:space="preserve"> </w:t>
      </w:r>
      <w:r>
        <w:rPr>
          <w:rFonts w:eastAsia="SimSun"/>
        </w:rPr>
        <w:t>T</w:t>
      </w:r>
      <w:r w:rsidRPr="003E2D27">
        <w:rPr>
          <w:rFonts w:eastAsia="SimSun"/>
        </w:rPr>
        <w:t xml:space="preserve">ransmission and distribution </w:t>
      </w:r>
      <w:r>
        <w:rPr>
          <w:rFonts w:eastAsia="SimSun"/>
        </w:rPr>
        <w:t>network</w:t>
      </w:r>
      <w:r w:rsidRPr="003E2D27">
        <w:rPr>
          <w:rFonts w:eastAsia="SimSun"/>
        </w:rPr>
        <w:t>s</w:t>
      </w:r>
      <w:r w:rsidRPr="00A944C6">
        <w:t xml:space="preserve"> </w:t>
      </w:r>
      <w:r w:rsidRPr="00A944C6">
        <w:rPr>
          <w:rFonts w:eastAsia="SimSun"/>
        </w:rPr>
        <w:t>in smart grids</w:t>
      </w:r>
    </w:p>
    <w:p w14:paraId="6CF4148E" w14:textId="77777777" w:rsidR="002D24F6" w:rsidRPr="000A1945" w:rsidRDefault="00817B82" w:rsidP="00817B82">
      <w:pPr>
        <w:jc w:val="both"/>
        <w:rPr>
          <w:rFonts w:eastAsia="SimSun"/>
          <w:lang w:eastAsia="zh-CN"/>
        </w:rPr>
      </w:pPr>
      <w:r w:rsidRPr="00462ECC">
        <w:rPr>
          <w:rFonts w:eastAsia="SimSun"/>
          <w:lang w:eastAsia="zh-CN"/>
        </w:rPr>
        <w:t xml:space="preserve">For these use cases, the data acquisition process is typically not latency-critical, but a large number of sensors have to be efficiently connected, especially </w:t>
      </w:r>
      <w:r w:rsidR="001E7D22">
        <w:rPr>
          <w:lang w:eastAsia="zh-CN"/>
        </w:rPr>
        <w:t>considering</w:t>
      </w:r>
      <w:r w:rsidRPr="00462ECC">
        <w:rPr>
          <w:rFonts w:eastAsia="SimSun"/>
          <w:lang w:eastAsia="zh-CN"/>
        </w:rPr>
        <w:t xml:space="preserve"> many of these sensors </w:t>
      </w:r>
      <w:r>
        <w:rPr>
          <w:rFonts w:eastAsia="SimSun"/>
          <w:lang w:eastAsia="zh-CN"/>
        </w:rPr>
        <w:t>have limited power source</w:t>
      </w:r>
      <w:r w:rsidR="001E7D22" w:rsidRPr="001E7D22">
        <w:rPr>
          <w:lang w:eastAsia="zh-CN"/>
        </w:rPr>
        <w:t xml:space="preserve"> </w:t>
      </w:r>
      <w:r w:rsidR="001E7D22">
        <w:rPr>
          <w:lang w:eastAsia="zh-CN"/>
        </w:rPr>
        <w:t xml:space="preserve">and relatively frequent data transmission (every 5-15 minutes) is expected in some cases (e.g., </w:t>
      </w:r>
      <w:r w:rsidR="001E7D22" w:rsidRPr="00EA53D6">
        <w:rPr>
          <w:lang w:eastAsia="zh-CN"/>
        </w:rPr>
        <w:t xml:space="preserve">sensor data is </w:t>
      </w:r>
      <w:r w:rsidR="001E7D22">
        <w:rPr>
          <w:lang w:eastAsia="zh-CN"/>
        </w:rPr>
        <w:t>collect</w:t>
      </w:r>
      <w:r w:rsidR="001E7D22" w:rsidRPr="00EA53D6">
        <w:rPr>
          <w:lang w:eastAsia="zh-CN"/>
        </w:rPr>
        <w:t xml:space="preserve">ed once per several seconds </w:t>
      </w:r>
      <w:r w:rsidR="001E7D22">
        <w:rPr>
          <w:lang w:eastAsia="zh-CN"/>
        </w:rPr>
        <w:t>for critical equipment monitoring and protection)</w:t>
      </w:r>
      <w:r w:rsidRPr="00462ECC">
        <w:rPr>
          <w:rFonts w:eastAsia="SimSun"/>
          <w:lang w:eastAsia="zh-CN"/>
        </w:rPr>
        <w:t xml:space="preserve">. </w:t>
      </w:r>
      <w:r>
        <w:rPr>
          <w:rFonts w:eastAsia="SimSun"/>
          <w:lang w:eastAsia="zh-CN"/>
        </w:rPr>
        <w:t>Moreover, lifespans</w:t>
      </w:r>
      <w:r w:rsidRPr="008B0356">
        <w:rPr>
          <w:rFonts w:eastAsia="SimSun"/>
          <w:lang w:eastAsia="zh-CN"/>
        </w:rPr>
        <w:t xml:space="preserve"> of </w:t>
      </w:r>
      <w:r>
        <w:rPr>
          <w:rFonts w:eastAsia="SimSun"/>
          <w:lang w:eastAsia="zh-CN"/>
        </w:rPr>
        <w:t xml:space="preserve">the </w:t>
      </w:r>
      <w:r w:rsidRPr="008B0356">
        <w:rPr>
          <w:rFonts w:eastAsia="SimSun"/>
          <w:lang w:eastAsia="zh-CN"/>
        </w:rPr>
        <w:t xml:space="preserve">field </w:t>
      </w:r>
      <w:r>
        <w:rPr>
          <w:rFonts w:eastAsia="SimSun"/>
          <w:lang w:eastAsia="zh-CN"/>
        </w:rPr>
        <w:t xml:space="preserve">IoT </w:t>
      </w:r>
      <w:r w:rsidRPr="008B0356">
        <w:rPr>
          <w:rFonts w:eastAsia="SimSun"/>
          <w:lang w:eastAsia="zh-CN"/>
        </w:rPr>
        <w:t>devices</w:t>
      </w:r>
      <w:r>
        <w:rPr>
          <w:rFonts w:eastAsia="SimSun"/>
          <w:lang w:eastAsia="zh-CN"/>
        </w:rPr>
        <w:t xml:space="preserve"> are expected to be</w:t>
      </w:r>
      <w:r w:rsidRPr="008B0356">
        <w:rPr>
          <w:rFonts w:eastAsia="SimSun"/>
          <w:lang w:eastAsia="zh-CN"/>
        </w:rPr>
        <w:t xml:space="preserve"> one decade or longer</w:t>
      </w:r>
      <w:r>
        <w:rPr>
          <w:rFonts w:eastAsia="SimSun"/>
          <w:lang w:eastAsia="zh-CN"/>
        </w:rPr>
        <w:t>, which is o</w:t>
      </w:r>
      <w:r w:rsidRPr="008B0356">
        <w:rPr>
          <w:rFonts w:eastAsia="SimSun"/>
          <w:lang w:eastAsia="zh-CN"/>
        </w:rPr>
        <w:t xml:space="preserve">ne of the main differences </w:t>
      </w:r>
      <w:r>
        <w:rPr>
          <w:rFonts w:eastAsia="SimSun"/>
          <w:lang w:eastAsia="zh-CN"/>
        </w:rPr>
        <w:t>compared with</w:t>
      </w:r>
      <w:r w:rsidRPr="008B0356">
        <w:rPr>
          <w:rFonts w:eastAsia="SimSun"/>
          <w:lang w:eastAsia="zh-CN"/>
        </w:rPr>
        <w:t xml:space="preserve"> consumer products. </w:t>
      </w:r>
      <w:r>
        <w:rPr>
          <w:rFonts w:eastAsia="SimSun"/>
          <w:lang w:eastAsia="zh-CN"/>
        </w:rPr>
        <w:t>M</w:t>
      </w:r>
      <w:r w:rsidRPr="008B0356">
        <w:rPr>
          <w:rFonts w:eastAsia="SimSun"/>
          <w:lang w:eastAsia="zh-CN"/>
        </w:rPr>
        <w:t xml:space="preserve">any production systems are subject to regulatory approvals (e.g., safety certification), changes to a running production system have often to be avoided. </w:t>
      </w:r>
      <w:r>
        <w:rPr>
          <w:rFonts w:eastAsia="SimSun"/>
          <w:lang w:eastAsia="zh-CN"/>
        </w:rPr>
        <w:t xml:space="preserve">Often </w:t>
      </w:r>
      <w:r>
        <w:rPr>
          <w:rFonts w:eastAsia="Calibri"/>
        </w:rPr>
        <w:t>sensors are deployed in locations that are inaccessible, where physical replacement would be unduly expensive.</w:t>
      </w:r>
      <w:r w:rsidRPr="008B0356">
        <w:rPr>
          <w:rFonts w:eastAsia="SimSun"/>
          <w:lang w:eastAsia="zh-CN"/>
        </w:rPr>
        <w:t xml:space="preserve"> </w:t>
      </w:r>
      <w:r>
        <w:rPr>
          <w:rFonts w:eastAsia="SimSun"/>
          <w:lang w:eastAsia="zh-CN"/>
        </w:rPr>
        <w:t xml:space="preserve">Research continues </w:t>
      </w:r>
      <w:r w:rsidRPr="009C0250">
        <w:rPr>
          <w:rFonts w:eastAsia="SimSun"/>
          <w:lang w:eastAsia="zh-CN"/>
        </w:rPr>
        <w:t xml:space="preserve">to develop efficient </w:t>
      </w:r>
      <w:r>
        <w:rPr>
          <w:rFonts w:eastAsia="SimSun"/>
          <w:lang w:eastAsia="zh-CN"/>
        </w:rPr>
        <w:t xml:space="preserve">communication </w:t>
      </w:r>
      <w:r w:rsidRPr="009C0250">
        <w:rPr>
          <w:rFonts w:eastAsia="SimSun"/>
          <w:lang w:eastAsia="zh-CN"/>
        </w:rPr>
        <w:t xml:space="preserve">techniques to </w:t>
      </w:r>
      <w:r>
        <w:rPr>
          <w:rFonts w:eastAsia="SimSun"/>
          <w:lang w:eastAsia="zh-CN"/>
        </w:rPr>
        <w:t>meet the requirements</w:t>
      </w:r>
      <w:r w:rsidRPr="001D2A6D">
        <w:rPr>
          <w:rFonts w:eastAsia="SimSun"/>
          <w:lang w:eastAsia="zh-CN"/>
        </w:rPr>
        <w:t xml:space="preserve">, among which </w:t>
      </w:r>
      <w:r>
        <w:rPr>
          <w:rFonts w:eastAsia="SimSun"/>
          <w:lang w:eastAsia="zh-CN"/>
        </w:rPr>
        <w:t xml:space="preserve">Ambient IoT [4] </w:t>
      </w:r>
      <w:r w:rsidRPr="001D2A6D">
        <w:rPr>
          <w:rFonts w:eastAsia="SimSun"/>
          <w:lang w:eastAsia="zh-CN"/>
        </w:rPr>
        <w:t>is very promising</w:t>
      </w:r>
      <w:r>
        <w:rPr>
          <w:rFonts w:eastAsia="SimSun"/>
          <w:lang w:eastAsia="zh-CN"/>
        </w:rPr>
        <w:t xml:space="preserve"> to enable wireless communication with </w:t>
      </w:r>
      <w:r w:rsidRPr="00A40133">
        <w:rPr>
          <w:rFonts w:eastAsia="SimSun"/>
          <w:lang w:eastAsia="zh-CN"/>
        </w:rPr>
        <w:t>minimum energy consumption</w:t>
      </w:r>
      <w:r>
        <w:rPr>
          <w:rFonts w:eastAsia="SimSun"/>
          <w:lang w:eastAsia="zh-CN"/>
        </w:rPr>
        <w:t xml:space="preserve">. </w:t>
      </w:r>
      <w:r w:rsidRPr="00A40133">
        <w:rPr>
          <w:rFonts w:eastAsia="SimSun"/>
          <w:lang w:eastAsia="zh-CN"/>
        </w:rPr>
        <w:t xml:space="preserve">The </w:t>
      </w:r>
      <w:r>
        <w:rPr>
          <w:rFonts w:eastAsia="SimSun"/>
          <w:lang w:eastAsia="zh-CN"/>
        </w:rPr>
        <w:t>Ambient IoT</w:t>
      </w:r>
      <w:r w:rsidRPr="00A40133">
        <w:rPr>
          <w:rFonts w:eastAsia="SimSun"/>
          <w:lang w:eastAsia="zh-CN"/>
        </w:rPr>
        <w:t xml:space="preserve"> </w:t>
      </w:r>
      <w:r>
        <w:rPr>
          <w:rFonts w:eastAsia="SimSun"/>
          <w:lang w:eastAsia="zh-CN"/>
        </w:rPr>
        <w:t xml:space="preserve">devices typically are </w:t>
      </w:r>
      <w:r w:rsidRPr="00936C34">
        <w:rPr>
          <w:rFonts w:eastAsia="SimSun"/>
          <w:lang w:eastAsia="zh-CN"/>
        </w:rPr>
        <w:t>battery-less or with limited energy storage capability</w:t>
      </w:r>
      <w:r>
        <w:rPr>
          <w:rFonts w:eastAsia="SimSun"/>
          <w:lang w:eastAsia="zh-CN"/>
        </w:rPr>
        <w:t xml:space="preserve">, and </w:t>
      </w:r>
      <w:r w:rsidRPr="00A40133">
        <w:rPr>
          <w:rFonts w:eastAsia="SimSun"/>
          <w:lang w:eastAsia="zh-CN"/>
        </w:rPr>
        <w:t xml:space="preserve">obtain energy from the environment. </w:t>
      </w:r>
      <w:r w:rsidR="001E7D22">
        <w:rPr>
          <w:lang w:eastAsia="zh-CN"/>
        </w:rPr>
        <w:t xml:space="preserve">The </w:t>
      </w:r>
      <w:r w:rsidR="001E7D22" w:rsidRPr="00475082">
        <w:rPr>
          <w:lang w:eastAsia="zh-CN"/>
        </w:rPr>
        <w:t xml:space="preserve">communication power consumption </w:t>
      </w:r>
      <w:r w:rsidR="001E7D22">
        <w:rPr>
          <w:lang w:eastAsia="zh-CN"/>
        </w:rPr>
        <w:t xml:space="preserve">of such Ambient IoT devices are expected </w:t>
      </w:r>
      <w:r w:rsidR="001E7D22" w:rsidRPr="00475082">
        <w:rPr>
          <w:lang w:eastAsia="zh-CN"/>
        </w:rPr>
        <w:t>to be a few hundred μW [</w:t>
      </w:r>
      <w:r w:rsidR="001E7D22">
        <w:rPr>
          <w:lang w:eastAsia="zh-CN"/>
        </w:rPr>
        <w:t>80</w:t>
      </w:r>
      <w:r w:rsidR="001E7D22" w:rsidRPr="00475082">
        <w:rPr>
          <w:lang w:eastAsia="zh-CN"/>
        </w:rPr>
        <w:t>] [</w:t>
      </w:r>
      <w:r w:rsidR="001E7D22">
        <w:rPr>
          <w:lang w:eastAsia="zh-CN"/>
        </w:rPr>
        <w:t>81</w:t>
      </w:r>
      <w:r w:rsidR="001E7D22" w:rsidRPr="00475082">
        <w:rPr>
          <w:lang w:eastAsia="zh-CN"/>
        </w:rPr>
        <w:t>]</w:t>
      </w:r>
      <w:r w:rsidR="001E7D22">
        <w:rPr>
          <w:lang w:eastAsia="zh-CN"/>
        </w:rPr>
        <w:t xml:space="preserve"> [82] [83]</w:t>
      </w:r>
      <w:r w:rsidR="001E7D22" w:rsidRPr="00475082">
        <w:rPr>
          <w:lang w:eastAsia="zh-CN"/>
        </w:rPr>
        <w:t>.</w:t>
      </w:r>
      <w:r w:rsidR="001E7D22">
        <w:rPr>
          <w:lang w:eastAsia="zh-CN"/>
        </w:rPr>
        <w:t xml:space="preserve"> Moreover, c</w:t>
      </w:r>
      <w:r w:rsidR="001E7D22" w:rsidRPr="003D4ADB">
        <w:rPr>
          <w:lang w:eastAsia="zh-CN"/>
        </w:rPr>
        <w:t xml:space="preserve">ommunication service availability </w:t>
      </w:r>
      <w:r w:rsidR="001E7D22">
        <w:rPr>
          <w:lang w:eastAsia="zh-CN"/>
        </w:rPr>
        <w:t xml:space="preserve">with sufficient 5G coverage </w:t>
      </w:r>
      <w:r w:rsidR="001E7D22" w:rsidRPr="003D4ADB">
        <w:rPr>
          <w:lang w:eastAsia="zh-CN"/>
        </w:rPr>
        <w:t>is important</w:t>
      </w:r>
      <w:r w:rsidR="001E7D22">
        <w:rPr>
          <w:lang w:eastAsia="zh-CN"/>
        </w:rPr>
        <w:t xml:space="preserve"> especially for remote monitoring of the critical equipment.</w:t>
      </w:r>
    </w:p>
    <w:p w14:paraId="6AC58F4F" w14:textId="77777777" w:rsidR="00817B82" w:rsidRPr="000A1945" w:rsidRDefault="00817B82" w:rsidP="00590C90">
      <w:pPr>
        <w:pStyle w:val="Heading3"/>
        <w:rPr>
          <w:lang w:eastAsia="zh-CN"/>
        </w:rPr>
      </w:pPr>
      <w:bookmarkStart w:id="91" w:name="_Toc144489163"/>
      <w:bookmarkStart w:id="92" w:name="_Toc154165981"/>
      <w:r w:rsidRPr="000A1945">
        <w:rPr>
          <w:lang w:eastAsia="zh-CN"/>
        </w:rPr>
        <w:t>5.</w:t>
      </w:r>
      <w:r>
        <w:rPr>
          <w:lang w:eastAsia="zh-CN"/>
        </w:rPr>
        <w:t>3</w:t>
      </w:r>
      <w:r w:rsidRPr="000A1945">
        <w:rPr>
          <w:lang w:eastAsia="zh-CN"/>
        </w:rPr>
        <w:t>.2</w:t>
      </w:r>
      <w:r w:rsidRPr="000A1945">
        <w:rPr>
          <w:lang w:eastAsia="zh-CN"/>
        </w:rPr>
        <w:tab/>
        <w:t>Pre-conditions</w:t>
      </w:r>
      <w:bookmarkEnd w:id="91"/>
      <w:bookmarkEnd w:id="92"/>
    </w:p>
    <w:p w14:paraId="3817B021" w14:textId="77777777" w:rsidR="00F6243B" w:rsidRDefault="00F6243B" w:rsidP="00F6243B">
      <w:pPr>
        <w:rPr>
          <w:rFonts w:eastAsia="SimSun"/>
          <w:lang w:val="en-US" w:eastAsia="zh-CN"/>
        </w:rPr>
      </w:pPr>
      <w:r>
        <w:rPr>
          <w:rFonts w:eastAsia="SimSun"/>
          <w:lang w:eastAsia="zh-CN"/>
        </w:rPr>
        <w:t xml:space="preserve">In this use case </w:t>
      </w:r>
      <w:r>
        <w:rPr>
          <w:rFonts w:eastAsia="SimSun"/>
          <w:lang w:val="en-US" w:eastAsia="zh-CN"/>
        </w:rPr>
        <w:t xml:space="preserve">GreenGrid has service level agreement with GreenMobile to deploy </w:t>
      </w:r>
      <w:r w:rsidRPr="00870F40">
        <w:rPr>
          <w:rFonts w:eastAsia="SimSun"/>
          <w:lang w:val="en-US" w:eastAsia="zh-CN"/>
        </w:rPr>
        <w:t xml:space="preserve">5G network </w:t>
      </w:r>
      <w:r>
        <w:rPr>
          <w:rFonts w:eastAsia="SimSun"/>
          <w:lang w:val="en-US" w:eastAsia="zh-CN"/>
        </w:rPr>
        <w:t>to enable the communication of</w:t>
      </w:r>
      <w:r w:rsidRPr="00870F40">
        <w:rPr>
          <w:rFonts w:eastAsia="SimSun"/>
          <w:lang w:val="en-US" w:eastAsia="zh-CN"/>
        </w:rPr>
        <w:t xml:space="preserve"> these </w:t>
      </w:r>
      <w:r w:rsidRPr="008B3397">
        <w:rPr>
          <w:rFonts w:eastAsia="SimSun"/>
          <w:lang w:val="en-US" w:eastAsia="zh-CN"/>
        </w:rPr>
        <w:t>Ambient IoT devices</w:t>
      </w:r>
      <w:r w:rsidRPr="00870F40">
        <w:rPr>
          <w:rFonts w:eastAsia="SimSun"/>
          <w:lang w:val="en-US" w:eastAsia="zh-CN"/>
        </w:rPr>
        <w:t xml:space="preserve"> </w:t>
      </w:r>
      <w:r>
        <w:rPr>
          <w:rFonts w:eastAsia="SimSun"/>
          <w:lang w:val="en-US" w:eastAsia="zh-CN"/>
        </w:rPr>
        <w:t>with</w:t>
      </w:r>
      <w:r w:rsidRPr="00870F40">
        <w:rPr>
          <w:rFonts w:eastAsia="SimSun"/>
          <w:lang w:val="en-US" w:eastAsia="zh-CN"/>
        </w:rPr>
        <w:t xml:space="preserve"> the network.  </w:t>
      </w:r>
      <w:r>
        <w:rPr>
          <w:noProof/>
        </w:rPr>
        <w:t xml:space="preserve">As part of the service level agreement, </w:t>
      </w:r>
      <w:r>
        <w:rPr>
          <w:rFonts w:eastAsia="SimSun"/>
          <w:lang w:eastAsia="zh-CN"/>
        </w:rPr>
        <w:t xml:space="preserve">GreenMobile provides energy efficient communication and management services to </w:t>
      </w:r>
      <w:r>
        <w:rPr>
          <w:rFonts w:eastAsia="SimSun"/>
          <w:lang w:val="en-US" w:eastAsia="zh-CN"/>
        </w:rPr>
        <w:t>GreenGrid including:</w:t>
      </w:r>
    </w:p>
    <w:p w14:paraId="7FCCA126" w14:textId="77777777" w:rsidR="00F6243B" w:rsidRDefault="00F6243B" w:rsidP="00F6243B">
      <w:pPr>
        <w:ind w:leftChars="200" w:left="400"/>
        <w:rPr>
          <w:rFonts w:eastAsia="SimSun"/>
          <w:lang w:val="en-US" w:eastAsia="zh-CN"/>
        </w:rPr>
      </w:pPr>
      <w:r>
        <w:rPr>
          <w:rFonts w:eastAsia="SimSun"/>
          <w:lang w:val="en-US" w:eastAsia="zh-CN"/>
        </w:rPr>
        <w:t>- interfacing with GreenGrid’s grid monitoring and management platform;</w:t>
      </w:r>
    </w:p>
    <w:p w14:paraId="684F33BA" w14:textId="77777777" w:rsidR="00F6243B" w:rsidRDefault="00F6243B" w:rsidP="00F6243B">
      <w:pPr>
        <w:ind w:leftChars="200" w:left="400"/>
        <w:rPr>
          <w:rFonts w:eastAsia="SimSun"/>
          <w:lang w:val="en-US" w:eastAsia="zh-CN"/>
        </w:rPr>
      </w:pPr>
      <w:r>
        <w:rPr>
          <w:rFonts w:eastAsia="SimSun"/>
          <w:lang w:val="en-US" w:eastAsia="zh-CN"/>
        </w:rPr>
        <w:t xml:space="preserve">- ensuring the </w:t>
      </w:r>
      <w:r>
        <w:rPr>
          <w:rFonts w:eastAsia="SimSun"/>
          <w:lang w:eastAsia="zh-CN"/>
        </w:rPr>
        <w:t>lifespan</w:t>
      </w:r>
      <w:r w:rsidRPr="00870F40">
        <w:rPr>
          <w:rFonts w:eastAsia="SimSun"/>
          <w:lang w:eastAsia="zh-CN"/>
        </w:rPr>
        <w:t xml:space="preserve"> of the </w:t>
      </w:r>
      <w:r w:rsidRPr="003A4ABA">
        <w:rPr>
          <w:rFonts w:eastAsia="SimSun"/>
          <w:lang w:eastAsia="zh-CN"/>
        </w:rPr>
        <w:t>Ambient IoT devices</w:t>
      </w:r>
      <w:r>
        <w:rPr>
          <w:rFonts w:eastAsia="SimSun"/>
          <w:lang w:eastAsia="zh-CN"/>
        </w:rPr>
        <w:t xml:space="preserve"> of 10-15 years;</w:t>
      </w:r>
    </w:p>
    <w:p w14:paraId="41804967" w14:textId="77777777" w:rsidR="00F6243B" w:rsidRPr="003A4ABA" w:rsidRDefault="00F6243B" w:rsidP="00F6243B">
      <w:pPr>
        <w:ind w:leftChars="200" w:left="400"/>
        <w:rPr>
          <w:rFonts w:eastAsia="SimSun"/>
          <w:lang w:val="en-US" w:eastAsia="zh-CN"/>
        </w:rPr>
      </w:pPr>
      <w:r>
        <w:rPr>
          <w:rFonts w:eastAsia="SimSun"/>
          <w:lang w:val="en-US" w:eastAsia="zh-CN"/>
        </w:rPr>
        <w:t xml:space="preserve">- providing energy efficient device management for </w:t>
      </w:r>
      <w:r w:rsidRPr="003A4ABA">
        <w:rPr>
          <w:rFonts w:eastAsia="SimSun"/>
          <w:lang w:val="en-US" w:eastAsia="zh-CN"/>
        </w:rPr>
        <w:t xml:space="preserve">the </w:t>
      </w:r>
      <w:r w:rsidRPr="003A4ABA">
        <w:rPr>
          <w:rFonts w:eastAsia="SimSun"/>
          <w:lang w:eastAsia="zh-CN"/>
        </w:rPr>
        <w:t>Ambient IoT devices</w:t>
      </w:r>
      <w:r w:rsidRPr="003A4ABA">
        <w:rPr>
          <w:rFonts w:eastAsia="SimSun"/>
          <w:lang w:val="en-US" w:eastAsia="zh-CN"/>
        </w:rPr>
        <w:t xml:space="preserve"> based on the instructions from the grid monitoring and management platform;</w:t>
      </w:r>
    </w:p>
    <w:p w14:paraId="718CBE4B" w14:textId="77777777" w:rsidR="00F6243B" w:rsidRPr="003A4ABA" w:rsidRDefault="00F6243B" w:rsidP="00F6243B">
      <w:pPr>
        <w:ind w:leftChars="200" w:left="400"/>
        <w:rPr>
          <w:rFonts w:eastAsia="SimSun"/>
          <w:lang w:val="en-US" w:eastAsia="zh-CN"/>
        </w:rPr>
      </w:pPr>
      <w:r w:rsidRPr="003A4ABA">
        <w:rPr>
          <w:rFonts w:eastAsia="SimSun"/>
          <w:lang w:val="en-US" w:eastAsia="zh-CN"/>
        </w:rPr>
        <w:t xml:space="preserve">- providing energy efficient operation (e.g. inventory, read, write) the </w:t>
      </w:r>
      <w:r w:rsidRPr="003A4ABA">
        <w:rPr>
          <w:rFonts w:eastAsia="SimSun"/>
          <w:lang w:eastAsia="zh-CN"/>
        </w:rPr>
        <w:t>Ambient IoT devices</w:t>
      </w:r>
      <w:r w:rsidRPr="003A4ABA">
        <w:rPr>
          <w:rFonts w:eastAsia="SimSun"/>
          <w:lang w:val="en-US" w:eastAsia="zh-CN"/>
        </w:rPr>
        <w:t xml:space="preserve"> based on the instructions from the grid monitoring and management platform;</w:t>
      </w:r>
    </w:p>
    <w:p w14:paraId="3F6D4732" w14:textId="77777777" w:rsidR="00F6243B" w:rsidRPr="003A4ABA" w:rsidRDefault="00F6243B" w:rsidP="00F6243B">
      <w:pPr>
        <w:ind w:leftChars="200" w:left="400"/>
        <w:rPr>
          <w:noProof/>
        </w:rPr>
      </w:pPr>
      <w:r w:rsidRPr="003A4ABA">
        <w:rPr>
          <w:rFonts w:eastAsia="SimSun"/>
          <w:lang w:val="en-US" w:eastAsia="zh-CN"/>
        </w:rPr>
        <w:t xml:space="preserve">- providing sufficient positioning information of the </w:t>
      </w:r>
      <w:r w:rsidRPr="003A4ABA">
        <w:rPr>
          <w:rFonts w:eastAsia="SimSun"/>
          <w:lang w:eastAsia="zh-CN"/>
        </w:rPr>
        <w:t>Ambient IoT devices</w:t>
      </w:r>
      <w:r w:rsidRPr="003A4ABA">
        <w:rPr>
          <w:rFonts w:eastAsia="SimSun"/>
          <w:lang w:val="en-US" w:eastAsia="zh-CN"/>
        </w:rPr>
        <w:t xml:space="preserve">; </w:t>
      </w:r>
    </w:p>
    <w:p w14:paraId="5E511E0E" w14:textId="77777777" w:rsidR="00F6243B" w:rsidRPr="00215E90" w:rsidRDefault="00F6243B" w:rsidP="00215E90">
      <w:pPr>
        <w:ind w:leftChars="200" w:left="400"/>
        <w:jc w:val="both"/>
        <w:rPr>
          <w:rFonts w:eastAsia="SimSun"/>
          <w:lang w:eastAsia="zh-CN"/>
        </w:rPr>
      </w:pPr>
      <w:r w:rsidRPr="003A4ABA">
        <w:rPr>
          <w:rFonts w:eastAsia="SimSun"/>
          <w:lang w:val="en-US" w:eastAsia="zh-CN"/>
        </w:rPr>
        <w:t xml:space="preserve">- providing energy efficient security mechanisms for the communication between </w:t>
      </w:r>
      <w:r w:rsidRPr="003A4ABA">
        <w:rPr>
          <w:rFonts w:eastAsia="SimSun"/>
          <w:lang w:eastAsia="zh-CN"/>
        </w:rPr>
        <w:t>Ambient IoT devices</w:t>
      </w:r>
      <w:r w:rsidRPr="003A4ABA">
        <w:rPr>
          <w:rFonts w:eastAsia="SimSun"/>
          <w:lang w:val="en-US" w:eastAsia="zh-CN"/>
        </w:rPr>
        <w:t xml:space="preserve"> and</w:t>
      </w:r>
      <w:r>
        <w:rPr>
          <w:rFonts w:eastAsia="SimSun"/>
          <w:lang w:val="en-US" w:eastAsia="zh-CN"/>
        </w:rPr>
        <w:t xml:space="preserve"> the network.</w:t>
      </w:r>
    </w:p>
    <w:p w14:paraId="68FAF792" w14:textId="77777777" w:rsidR="00817B82" w:rsidRDefault="00817B82" w:rsidP="00817B82">
      <w:pPr>
        <w:jc w:val="both"/>
        <w:rPr>
          <w:rFonts w:eastAsia="SimSun"/>
          <w:lang w:val="en-US" w:eastAsia="zh-CN"/>
        </w:rPr>
      </w:pPr>
      <w:r>
        <w:rPr>
          <w:rFonts w:eastAsia="SimSun"/>
          <w:lang w:val="en-US" w:eastAsia="zh-CN"/>
        </w:rPr>
        <w:t xml:space="preserve">GreenGrid has installed wireless sensors, one form of </w:t>
      </w:r>
      <w:r>
        <w:rPr>
          <w:rFonts w:eastAsia="SimSun"/>
          <w:lang w:eastAsia="zh-CN"/>
        </w:rPr>
        <w:t xml:space="preserve">Ambient </w:t>
      </w:r>
      <w:r>
        <w:rPr>
          <w:rFonts w:eastAsia="SimSun"/>
          <w:lang w:val="en-US" w:eastAsia="zh-CN"/>
        </w:rPr>
        <w:t xml:space="preserve">IoT devices, </w:t>
      </w:r>
      <w:r>
        <w:rPr>
          <w:rFonts w:eastAsia="SimSun"/>
          <w:lang w:eastAsia="zh-CN"/>
        </w:rPr>
        <w:t>in the</w:t>
      </w:r>
      <w:r w:rsidRPr="00F86A15">
        <w:rPr>
          <w:rFonts w:eastAsia="SimSun"/>
          <w:lang w:eastAsia="zh-CN"/>
        </w:rPr>
        <w:t xml:space="preserve"> outdoor ultra-high voltage </w:t>
      </w:r>
      <w:r>
        <w:rPr>
          <w:rFonts w:eastAsia="SimSun"/>
          <w:lang w:eastAsia="zh-CN"/>
        </w:rPr>
        <w:t xml:space="preserve">substations of their </w:t>
      </w:r>
      <w:r w:rsidRPr="00F86A15">
        <w:rPr>
          <w:rFonts w:eastAsia="SimSun"/>
          <w:lang w:eastAsia="zh-CN"/>
        </w:rPr>
        <w:t xml:space="preserve">power transmission and </w:t>
      </w:r>
      <w:r w:rsidRPr="00234CB3">
        <w:rPr>
          <w:rFonts w:eastAsia="SimSun"/>
          <w:lang w:eastAsia="zh-CN"/>
        </w:rPr>
        <w:t xml:space="preserve">distribution </w:t>
      </w:r>
      <w:r>
        <w:rPr>
          <w:rFonts w:eastAsia="SimSun"/>
          <w:lang w:eastAsia="zh-CN"/>
        </w:rPr>
        <w:t>network</w:t>
      </w:r>
      <w:r w:rsidRPr="00234CB3">
        <w:rPr>
          <w:rFonts w:eastAsia="SimSun"/>
          <w:lang w:eastAsia="zh-CN"/>
        </w:rPr>
        <w:t>s</w:t>
      </w:r>
      <w:r>
        <w:rPr>
          <w:rFonts w:eastAsia="SimSun"/>
          <w:lang w:val="en-US" w:eastAsia="zh-CN"/>
        </w:rPr>
        <w:t xml:space="preserve"> </w:t>
      </w:r>
      <w:r>
        <w:rPr>
          <w:rFonts w:eastAsia="SimSun"/>
          <w:lang w:eastAsia="zh-CN"/>
        </w:rPr>
        <w:t>to</w:t>
      </w:r>
      <w:r w:rsidRPr="00E3666B">
        <w:rPr>
          <w:rFonts w:eastAsia="SimSun"/>
          <w:lang w:eastAsia="zh-CN"/>
        </w:rPr>
        <w:t xml:space="preserve"> monitor</w:t>
      </w:r>
      <w:r>
        <w:rPr>
          <w:rFonts w:eastAsia="SimSun"/>
          <w:lang w:eastAsia="zh-CN"/>
        </w:rPr>
        <w:t xml:space="preserve"> the corresponding parameters to </w:t>
      </w:r>
      <w:r w:rsidRPr="00B14C88">
        <w:rPr>
          <w:rFonts w:eastAsia="SimSun"/>
          <w:lang w:val="en-US" w:eastAsia="zh-CN"/>
        </w:rPr>
        <w:t>detect malfunctioning and broken elements in the surrounding environment.</w:t>
      </w:r>
      <w:r w:rsidRPr="005F1C08">
        <w:rPr>
          <w:rFonts w:eastAsia="SimSun"/>
          <w:lang w:val="en-US" w:eastAsia="zh-CN"/>
        </w:rPr>
        <w:t xml:space="preserve"> </w:t>
      </w:r>
      <w:r w:rsidRPr="00B14C88">
        <w:rPr>
          <w:rFonts w:eastAsia="SimSun"/>
          <w:lang w:val="en-US" w:eastAsia="zh-CN"/>
        </w:rPr>
        <w:t xml:space="preserve">This environment is typically monitored using various types of sensors such as </w:t>
      </w:r>
      <w:r>
        <w:rPr>
          <w:rFonts w:eastAsia="SimSun"/>
          <w:lang w:val="en-US" w:eastAsia="zh-CN"/>
        </w:rPr>
        <w:t xml:space="preserve">temperature sensors, </w:t>
      </w:r>
      <w:r w:rsidRPr="00B14C88">
        <w:rPr>
          <w:rFonts w:eastAsia="SimSun"/>
          <w:lang w:val="en-US" w:eastAsia="zh-CN"/>
        </w:rPr>
        <w:t>humidity sensors,</w:t>
      </w:r>
      <w:r w:rsidRPr="006C6074">
        <w:rPr>
          <w:rFonts w:eastAsia="SimSun"/>
          <w:lang w:val="en-US" w:eastAsia="zh-CN"/>
        </w:rPr>
        <w:t xml:space="preserve"> </w:t>
      </w:r>
      <w:r w:rsidRPr="00B14C88">
        <w:rPr>
          <w:rFonts w:eastAsia="SimSun"/>
          <w:lang w:val="en-US" w:eastAsia="zh-CN"/>
        </w:rPr>
        <w:t xml:space="preserve">pressure sensors </w:t>
      </w:r>
      <w:r>
        <w:rPr>
          <w:rFonts w:eastAsia="SimSun"/>
          <w:lang w:val="en-US" w:eastAsia="zh-CN"/>
        </w:rPr>
        <w:t>and vibration</w:t>
      </w:r>
      <w:r w:rsidRPr="00B14C88">
        <w:rPr>
          <w:rFonts w:eastAsia="SimSun"/>
          <w:lang w:val="en-US" w:eastAsia="zh-CN"/>
        </w:rPr>
        <w:t xml:space="preserve"> sensors. </w:t>
      </w:r>
      <w:r>
        <w:rPr>
          <w:rFonts w:eastAsia="SimSun"/>
          <w:lang w:val="en-US" w:eastAsia="zh-CN"/>
        </w:rPr>
        <w:t>Remote monitoring</w:t>
      </w:r>
      <w:r w:rsidRPr="00B14C88">
        <w:rPr>
          <w:rFonts w:eastAsia="SimSun"/>
          <w:lang w:val="en-US" w:eastAsia="zh-CN"/>
        </w:rPr>
        <w:t xml:space="preserve"> along with a classification of the anomaly can help </w:t>
      </w:r>
      <w:r>
        <w:rPr>
          <w:rFonts w:eastAsia="SimSun"/>
          <w:lang w:val="en-US" w:eastAsia="zh-CN"/>
        </w:rPr>
        <w:t>with</w:t>
      </w:r>
      <w:r w:rsidRPr="00B14C88">
        <w:rPr>
          <w:rFonts w:eastAsia="SimSun"/>
          <w:lang w:val="en-US" w:eastAsia="zh-CN"/>
        </w:rPr>
        <w:t xml:space="preserve"> predictive maintenance.</w:t>
      </w:r>
      <w:r>
        <w:rPr>
          <w:rFonts w:eastAsia="SimSun"/>
          <w:lang w:val="en-US" w:eastAsia="zh-CN"/>
        </w:rPr>
        <w:t xml:space="preserve"> For example</w:t>
      </w:r>
      <w:r w:rsidR="005923B9">
        <w:rPr>
          <w:rFonts w:eastAsia="SimSun"/>
          <w:lang w:val="en-US" w:eastAsia="zh-CN"/>
        </w:rPr>
        <w:t>,</w:t>
      </w:r>
      <w:r>
        <w:rPr>
          <w:rFonts w:eastAsia="SimSun"/>
          <w:lang w:val="en-US" w:eastAsia="zh-CN"/>
        </w:rPr>
        <w:t xml:space="preserve"> the </w:t>
      </w:r>
      <w:r w:rsidRPr="00917466">
        <w:rPr>
          <w:rFonts w:eastAsia="SimSun"/>
          <w:lang w:val="en-US" w:eastAsia="zh-CN"/>
        </w:rPr>
        <w:t>sensor data (e.g. temperature</w:t>
      </w:r>
      <w:r>
        <w:rPr>
          <w:rFonts w:eastAsia="SimSun"/>
          <w:lang w:val="en-US" w:eastAsia="zh-CN"/>
        </w:rPr>
        <w:t>, humidity</w:t>
      </w:r>
      <w:r w:rsidRPr="00917466">
        <w:rPr>
          <w:rFonts w:eastAsia="SimSun"/>
          <w:lang w:val="en-US" w:eastAsia="zh-CN"/>
        </w:rPr>
        <w:t>)</w:t>
      </w:r>
      <w:r w:rsidRPr="00F7481D">
        <w:rPr>
          <w:rFonts w:eastAsia="SimSun"/>
          <w:lang w:val="en-US" w:eastAsia="zh-CN"/>
        </w:rPr>
        <w:t xml:space="preserve"> can be used to detect high-temperature problems</w:t>
      </w:r>
      <w:r>
        <w:rPr>
          <w:rFonts w:eastAsia="SimSun"/>
          <w:lang w:eastAsia="zh-CN"/>
        </w:rPr>
        <w:t xml:space="preserve"> (which is a typical indication of poor connection)</w:t>
      </w:r>
      <w:r w:rsidRPr="00F7481D">
        <w:rPr>
          <w:rFonts w:eastAsia="SimSun"/>
          <w:lang w:val="en-US" w:eastAsia="zh-CN"/>
        </w:rPr>
        <w:t>, excessive</w:t>
      </w:r>
      <w:r>
        <w:rPr>
          <w:rFonts w:eastAsia="SimSun"/>
          <w:lang w:val="en-US" w:eastAsia="zh-CN"/>
        </w:rPr>
        <w:t xml:space="preserve"> </w:t>
      </w:r>
      <w:r w:rsidRPr="00F7481D">
        <w:rPr>
          <w:rFonts w:eastAsia="SimSun"/>
          <w:lang w:val="en-US" w:eastAsia="zh-CN"/>
        </w:rPr>
        <w:t>humidity (which could be due to floods), etc.</w:t>
      </w:r>
      <w:r>
        <w:rPr>
          <w:rFonts w:eastAsia="SimSun"/>
          <w:lang w:val="en-US" w:eastAsia="zh-CN"/>
        </w:rPr>
        <w:t xml:space="preserve"> </w:t>
      </w:r>
    </w:p>
    <w:p w14:paraId="7EF878DF" w14:textId="77777777" w:rsidR="00817B82" w:rsidRPr="00187132" w:rsidRDefault="00817B82" w:rsidP="00187132">
      <w:pPr>
        <w:pStyle w:val="Heading3"/>
        <w:rPr>
          <w:lang w:eastAsia="zh-CN"/>
        </w:rPr>
      </w:pPr>
      <w:bookmarkStart w:id="93" w:name="_Toc144489164"/>
      <w:bookmarkStart w:id="94" w:name="_Toc154165982"/>
      <w:r w:rsidRPr="00187132">
        <w:rPr>
          <w:lang w:eastAsia="zh-CN"/>
        </w:rPr>
        <w:t>5.</w:t>
      </w:r>
      <w:r>
        <w:rPr>
          <w:lang w:eastAsia="zh-CN"/>
        </w:rPr>
        <w:t>3</w:t>
      </w:r>
      <w:r w:rsidRPr="00187132">
        <w:rPr>
          <w:lang w:eastAsia="zh-CN"/>
        </w:rPr>
        <w:t>.3</w:t>
      </w:r>
      <w:r w:rsidRPr="00187132">
        <w:rPr>
          <w:lang w:eastAsia="zh-CN"/>
        </w:rPr>
        <w:tab/>
        <w:t>Service Flows</w:t>
      </w:r>
      <w:bookmarkEnd w:id="93"/>
      <w:bookmarkEnd w:id="94"/>
      <w:r w:rsidRPr="00187132">
        <w:rPr>
          <w:rFonts w:hint="eastAsia"/>
          <w:lang w:eastAsia="zh-CN"/>
        </w:rPr>
        <w:t xml:space="preserve"> </w:t>
      </w:r>
    </w:p>
    <w:p w14:paraId="1D42053D" w14:textId="77777777" w:rsidR="00884A13" w:rsidRPr="003A4ABA" w:rsidRDefault="00884A13" w:rsidP="009426D8">
      <w:pPr>
        <w:numPr>
          <w:ilvl w:val="0"/>
          <w:numId w:val="3"/>
        </w:numPr>
        <w:jc w:val="both"/>
        <w:rPr>
          <w:rFonts w:eastAsia="SimSun"/>
          <w:lang w:val="en-US" w:eastAsia="zh-CN"/>
        </w:rPr>
      </w:pPr>
      <w:r>
        <w:rPr>
          <w:rFonts w:eastAsia="SimSun"/>
          <w:lang w:val="en-US" w:eastAsia="zh-CN"/>
        </w:rPr>
        <w:t xml:space="preserve">The 5G core network receives the request from the application function (in this case GreenGrid’s grid monitoring and management platform) to operate on the </w:t>
      </w:r>
      <w:r w:rsidRPr="003A4ABA">
        <w:rPr>
          <w:rFonts w:eastAsia="SimSun"/>
          <w:lang w:val="en-US" w:eastAsia="zh-CN"/>
        </w:rPr>
        <w:t>Ambient IoT devices</w:t>
      </w:r>
      <w:r>
        <w:rPr>
          <w:rFonts w:eastAsia="SimSun"/>
          <w:lang w:val="en-US" w:eastAsia="zh-CN"/>
        </w:rPr>
        <w:t xml:space="preserve"> in a certain area. The 5G core network </w:t>
      </w:r>
      <w:r w:rsidRPr="00870F40">
        <w:rPr>
          <w:rFonts w:eastAsia="SimSun"/>
          <w:lang w:val="en-US" w:eastAsia="zh-CN"/>
        </w:rPr>
        <w:t>start</w:t>
      </w:r>
      <w:r>
        <w:rPr>
          <w:rFonts w:eastAsia="SimSun"/>
          <w:lang w:val="en-US" w:eastAsia="zh-CN"/>
        </w:rPr>
        <w:t>s</w:t>
      </w:r>
      <w:r w:rsidRPr="00870F40">
        <w:rPr>
          <w:rFonts w:eastAsia="SimSun"/>
          <w:lang w:val="en-US" w:eastAsia="zh-CN"/>
        </w:rPr>
        <w:t xml:space="preserve"> </w:t>
      </w:r>
      <w:r w:rsidRPr="003A4ABA">
        <w:rPr>
          <w:rFonts w:eastAsia="SimSun"/>
          <w:lang w:val="en-US" w:eastAsia="zh-CN"/>
        </w:rPr>
        <w:lastRenderedPageBreak/>
        <w:t>to operate on these devices</w:t>
      </w:r>
      <w:r>
        <w:rPr>
          <w:rFonts w:eastAsia="SimSun"/>
          <w:lang w:val="en-US" w:eastAsia="zh-CN"/>
        </w:rPr>
        <w:t xml:space="preserve"> accordingly. </w:t>
      </w:r>
      <w:r w:rsidRPr="00870F40">
        <w:rPr>
          <w:rFonts w:eastAsia="SimSun"/>
          <w:lang w:val="en-US" w:eastAsia="zh-CN"/>
        </w:rPr>
        <w:t xml:space="preserve">Once detecting the signals from the 5G network these </w:t>
      </w:r>
      <w:r w:rsidRPr="003A4ABA">
        <w:rPr>
          <w:rFonts w:eastAsia="SimSun"/>
          <w:lang w:eastAsia="zh-CN"/>
        </w:rPr>
        <w:t>Ambient IoT devices</w:t>
      </w:r>
      <w:r w:rsidRPr="003A4ABA">
        <w:rPr>
          <w:rFonts w:eastAsia="SimSun"/>
          <w:lang w:val="en-US" w:eastAsia="zh-CN"/>
        </w:rPr>
        <w:t xml:space="preserve"> can respond to the command. </w:t>
      </w:r>
    </w:p>
    <w:p w14:paraId="08CFC350"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 xml:space="preserve">These </w:t>
      </w:r>
      <w:r w:rsidRPr="003A4ABA">
        <w:rPr>
          <w:rFonts w:eastAsia="SimSun"/>
          <w:lang w:eastAsia="zh-CN"/>
        </w:rPr>
        <w:t>Ambient IoT devices</w:t>
      </w:r>
      <w:r w:rsidRPr="003A4ABA">
        <w:rPr>
          <w:rFonts w:eastAsia="SimSun"/>
          <w:lang w:val="en-US" w:eastAsia="zh-CN"/>
        </w:rPr>
        <w:t xml:space="preserve"> send the identification information to the 5G core network and complete the authentication procedure. </w:t>
      </w:r>
    </w:p>
    <w:p w14:paraId="258498D9"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 xml:space="preserve">The </w:t>
      </w:r>
      <w:r w:rsidRPr="003A4ABA">
        <w:rPr>
          <w:rFonts w:eastAsia="SimSun"/>
          <w:lang w:eastAsia="zh-CN"/>
        </w:rPr>
        <w:t>Ambient IoT devices</w:t>
      </w:r>
      <w:r w:rsidRPr="003A4ABA">
        <w:rPr>
          <w:rFonts w:eastAsia="SimSun"/>
          <w:lang w:val="en-US" w:eastAsia="zh-CN"/>
        </w:rPr>
        <w:t xml:space="preserve"> (wireless sensors) measure the environmental parameters, such as temperature, humidity, pressure and vibration. </w:t>
      </w:r>
    </w:p>
    <w:p w14:paraId="6AE88CEE" w14:textId="77777777" w:rsidR="00884A13" w:rsidRPr="00870F40" w:rsidRDefault="00884A13" w:rsidP="00884A13">
      <w:pPr>
        <w:ind w:left="709"/>
        <w:jc w:val="both"/>
        <w:rPr>
          <w:rFonts w:eastAsia="SimSun"/>
          <w:lang w:val="en-US" w:eastAsia="zh-CN"/>
        </w:rPr>
      </w:pPr>
      <w:r w:rsidRPr="003A4ABA">
        <w:rPr>
          <w:rFonts w:eastAsia="SimSun"/>
          <w:lang w:val="en-US" w:eastAsia="zh-CN"/>
        </w:rPr>
        <w:t xml:space="preserve">For temperature, humidity and pressure measurement, typical sampling rate is 10 Hz with sample size of 32 bits, thus the data generation per </w:t>
      </w:r>
      <w:r w:rsidRPr="003A4ABA">
        <w:rPr>
          <w:rFonts w:eastAsia="SimSun"/>
          <w:lang w:eastAsia="zh-CN"/>
        </w:rPr>
        <w:t>Ambient IoT device</w:t>
      </w:r>
      <w:r w:rsidRPr="003A4ABA">
        <w:rPr>
          <w:rFonts w:eastAsia="SimSun"/>
          <w:lang w:val="en-US" w:eastAsia="zh-CN"/>
        </w:rPr>
        <w:t xml:space="preserve"> is about 320 bit/s. For vibration measurement, typical sampling rate is 10 Hz with sample size of 96 bits, thus the data generation per </w:t>
      </w:r>
      <w:r w:rsidRPr="003A4ABA">
        <w:rPr>
          <w:rFonts w:eastAsia="SimSun"/>
          <w:lang w:eastAsia="zh-CN"/>
        </w:rPr>
        <w:t>Ambient IoT device</w:t>
      </w:r>
      <w:r w:rsidRPr="003A4ABA">
        <w:rPr>
          <w:rFonts w:eastAsia="SimSun"/>
          <w:lang w:val="en-US" w:eastAsia="zh-CN"/>
        </w:rPr>
        <w:t xml:space="preserve"> is about 960 bit/s.</w:t>
      </w:r>
    </w:p>
    <w:p w14:paraId="767366F7" w14:textId="77777777" w:rsidR="00884A13" w:rsidRPr="003A4ABA" w:rsidRDefault="00884A13" w:rsidP="009426D8">
      <w:pPr>
        <w:numPr>
          <w:ilvl w:val="0"/>
          <w:numId w:val="3"/>
        </w:numPr>
        <w:jc w:val="both"/>
        <w:rPr>
          <w:rFonts w:eastAsia="SimSun"/>
          <w:lang w:val="en-US" w:eastAsia="zh-CN"/>
        </w:rPr>
      </w:pPr>
      <w:r w:rsidRPr="00870F40">
        <w:rPr>
          <w:rFonts w:eastAsia="SimSun"/>
          <w:lang w:val="en-US" w:eastAsia="zh-CN"/>
        </w:rPr>
        <w:t xml:space="preserve">The 5G core network, based on the requests issued by the application function, performs operations such as </w:t>
      </w:r>
      <w:r w:rsidRPr="00870F40">
        <w:rPr>
          <w:rFonts w:eastAsia="DengXian"/>
        </w:rPr>
        <w:t>"</w:t>
      </w:r>
      <w:r w:rsidRPr="00870F40">
        <w:rPr>
          <w:rFonts w:eastAsia="SimSun"/>
          <w:lang w:val="en-US" w:eastAsia="zh-CN"/>
        </w:rPr>
        <w:t>inventory</w:t>
      </w:r>
      <w:r w:rsidRPr="00870F40">
        <w:rPr>
          <w:rFonts w:eastAsia="DengXian"/>
        </w:rPr>
        <w:t>", "</w:t>
      </w:r>
      <w:r w:rsidRPr="00870F40">
        <w:rPr>
          <w:rFonts w:eastAsia="SimSun"/>
          <w:lang w:val="en-US" w:eastAsia="zh-CN"/>
        </w:rPr>
        <w:t>read</w:t>
      </w:r>
      <w:r w:rsidRPr="00870F40">
        <w:rPr>
          <w:rFonts w:eastAsia="DengXian"/>
        </w:rPr>
        <w:t>"</w:t>
      </w:r>
      <w:r w:rsidRPr="00870F40">
        <w:rPr>
          <w:rFonts w:eastAsia="SimSun"/>
          <w:lang w:val="en-US" w:eastAsia="zh-CN"/>
        </w:rPr>
        <w:t xml:space="preserve"> and </w:t>
      </w:r>
      <w:r w:rsidRPr="00870F40">
        <w:rPr>
          <w:rFonts w:eastAsia="DengXian"/>
        </w:rPr>
        <w:t>"</w:t>
      </w:r>
      <w:r w:rsidRPr="00870F40">
        <w:rPr>
          <w:rFonts w:eastAsia="SimSun"/>
          <w:lang w:val="en-US" w:eastAsia="zh-CN"/>
        </w:rPr>
        <w:t>write</w:t>
      </w:r>
      <w:r w:rsidRPr="00870F40">
        <w:rPr>
          <w:rFonts w:eastAsia="DengXian"/>
        </w:rPr>
        <w:t>"</w:t>
      </w:r>
      <w:r w:rsidRPr="00870F40">
        <w:rPr>
          <w:rFonts w:eastAsia="SimSun"/>
          <w:lang w:val="en-US" w:eastAsia="zh-CN"/>
        </w:rPr>
        <w:t xml:space="preserve"> on the </w:t>
      </w:r>
      <w:r w:rsidRPr="003A4ABA">
        <w:rPr>
          <w:rFonts w:eastAsia="SimSun"/>
          <w:lang w:eastAsia="zh-CN"/>
        </w:rPr>
        <w:t>Ambient IoT devices</w:t>
      </w:r>
      <w:r w:rsidRPr="003A4ABA">
        <w:rPr>
          <w:rFonts w:eastAsia="SimSun"/>
          <w:lang w:val="en-US" w:eastAsia="zh-CN"/>
        </w:rPr>
        <w:t xml:space="preserve"> correspondingly. </w:t>
      </w:r>
      <w:r w:rsidRPr="003A4ABA">
        <w:rPr>
          <w:rFonts w:eastAsia="DengXian"/>
        </w:rPr>
        <w:t>"</w:t>
      </w:r>
      <w:r w:rsidRPr="003A4ABA">
        <w:rPr>
          <w:rFonts w:eastAsia="SimSun" w:hint="eastAsia"/>
          <w:lang w:val="en-US" w:eastAsia="zh-CN"/>
        </w:rPr>
        <w:t>I</w:t>
      </w:r>
      <w:r w:rsidRPr="003A4ABA">
        <w:rPr>
          <w:rFonts w:eastAsia="SimSun"/>
          <w:lang w:val="en-US" w:eastAsia="zh-CN"/>
        </w:rPr>
        <w:t>nventory</w:t>
      </w:r>
      <w:r w:rsidRPr="003A4ABA">
        <w:rPr>
          <w:rFonts w:eastAsia="DengXian"/>
        </w:rPr>
        <w:t>"</w:t>
      </w:r>
      <w:r w:rsidRPr="003A4ABA">
        <w:rPr>
          <w:rFonts w:eastAsia="SimSun"/>
          <w:lang w:val="en-US" w:eastAsia="zh-CN"/>
        </w:rPr>
        <w:t xml:space="preserve"> operation is to read the </w:t>
      </w:r>
      <w:r w:rsidRPr="003A4ABA">
        <w:rPr>
          <w:rFonts w:eastAsia="SimSun"/>
          <w:lang w:eastAsia="zh-CN"/>
        </w:rPr>
        <w:t>Ambient IoT device</w:t>
      </w:r>
      <w:r w:rsidRPr="003A4ABA">
        <w:rPr>
          <w:rFonts w:eastAsia="SimSun"/>
          <w:lang w:val="en-US" w:eastAsia="zh-CN"/>
        </w:rPr>
        <w:t xml:space="preserve"> identifier. </w:t>
      </w:r>
      <w:r w:rsidRPr="003A4ABA">
        <w:rPr>
          <w:rFonts w:eastAsia="DengXian"/>
        </w:rPr>
        <w:t>"</w:t>
      </w:r>
      <w:r w:rsidRPr="003A4ABA">
        <w:rPr>
          <w:rFonts w:eastAsia="SimSun"/>
          <w:lang w:val="en-US" w:eastAsia="zh-CN"/>
        </w:rPr>
        <w:t>Read</w:t>
      </w:r>
      <w:r w:rsidRPr="003A4ABA">
        <w:rPr>
          <w:rFonts w:eastAsia="DengXian"/>
        </w:rPr>
        <w:t>"</w:t>
      </w:r>
      <w:r w:rsidRPr="003A4ABA">
        <w:rPr>
          <w:rFonts w:eastAsia="SimSun"/>
          <w:lang w:val="en-US" w:eastAsia="zh-CN"/>
        </w:rPr>
        <w:t xml:space="preserve"> operation is to read sensor data. </w:t>
      </w:r>
      <w:r w:rsidRPr="003A4ABA">
        <w:rPr>
          <w:rFonts w:eastAsia="DengXian"/>
        </w:rPr>
        <w:t>"W</w:t>
      </w:r>
      <w:r w:rsidRPr="003A4ABA">
        <w:rPr>
          <w:rFonts w:eastAsia="SimSun"/>
          <w:lang w:val="en-US" w:eastAsia="zh-CN"/>
        </w:rPr>
        <w:t>rite</w:t>
      </w:r>
      <w:r w:rsidRPr="003A4ABA">
        <w:rPr>
          <w:rFonts w:eastAsia="DengXian"/>
        </w:rPr>
        <w:t xml:space="preserve">" </w:t>
      </w:r>
      <w:r w:rsidRPr="003A4ABA">
        <w:rPr>
          <w:rFonts w:eastAsia="SimSun"/>
          <w:lang w:val="en-US" w:eastAsia="zh-CN"/>
        </w:rPr>
        <w:t xml:space="preserve">operation can be used to configure the </w:t>
      </w:r>
      <w:r w:rsidRPr="003A4ABA">
        <w:rPr>
          <w:rFonts w:eastAsia="SimSun"/>
          <w:lang w:eastAsia="zh-CN"/>
        </w:rPr>
        <w:t>Ambient IoT device</w:t>
      </w:r>
      <w:r w:rsidRPr="003A4ABA">
        <w:rPr>
          <w:rFonts w:eastAsia="SimSun"/>
          <w:lang w:val="en-US" w:eastAsia="zh-CN"/>
        </w:rPr>
        <w:t>.</w:t>
      </w:r>
    </w:p>
    <w:p w14:paraId="44421022"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The 5G core network then sends the results of the operations to the application function. The application function includes diagnostic functions that analyze the sensor data and detect the anomaly and trigger predictive maintenance when necessary. Typically</w:t>
      </w:r>
      <w:r>
        <w:rPr>
          <w:rFonts w:eastAsia="SimSun"/>
          <w:lang w:val="en-US" w:eastAsia="zh-CN"/>
        </w:rPr>
        <w:t>,</w:t>
      </w:r>
      <w:r w:rsidRPr="003A4ABA">
        <w:rPr>
          <w:rFonts w:eastAsia="SimSun"/>
          <w:lang w:val="en-US" w:eastAsia="zh-CN"/>
        </w:rPr>
        <w:t xml:space="preserve"> the sensor data is collected once per several seconds.</w:t>
      </w:r>
    </w:p>
    <w:p w14:paraId="3571D2AD"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 xml:space="preserve">The 5G system is also expected to provide positioning service for these </w:t>
      </w:r>
      <w:r w:rsidRPr="003A4ABA">
        <w:rPr>
          <w:rFonts w:eastAsia="SimSun"/>
          <w:lang w:eastAsia="zh-CN"/>
        </w:rPr>
        <w:t>Ambient IoT devices</w:t>
      </w:r>
      <w:r w:rsidRPr="003A4ABA">
        <w:rPr>
          <w:rFonts w:eastAsia="SimSun"/>
          <w:lang w:val="en-US" w:eastAsia="zh-CN"/>
        </w:rPr>
        <w:t>, which can be for device management purpose (e.g.</w:t>
      </w:r>
      <w:r>
        <w:rPr>
          <w:rFonts w:eastAsia="SimSun"/>
          <w:lang w:val="en-US" w:eastAsia="zh-CN"/>
        </w:rPr>
        <w:t>,</w:t>
      </w:r>
      <w:r w:rsidRPr="003A4ABA">
        <w:rPr>
          <w:rFonts w:eastAsia="SimSun"/>
          <w:lang w:val="en-US" w:eastAsia="zh-CN"/>
        </w:rPr>
        <w:t xml:space="preserve"> to automatically identify the locations of the </w:t>
      </w:r>
      <w:r w:rsidRPr="003A4ABA">
        <w:rPr>
          <w:rFonts w:eastAsia="SimSun"/>
          <w:lang w:eastAsia="zh-CN"/>
        </w:rPr>
        <w:t>Ambient IoT devices</w:t>
      </w:r>
      <w:r w:rsidRPr="003A4ABA">
        <w:rPr>
          <w:rFonts w:eastAsia="SimSun"/>
          <w:lang w:val="en-US" w:eastAsia="zh-CN"/>
        </w:rPr>
        <w:t>) or for security reason (e.g.</w:t>
      </w:r>
      <w:r>
        <w:rPr>
          <w:rFonts w:eastAsia="SimSun"/>
          <w:lang w:val="en-US" w:eastAsia="zh-CN"/>
        </w:rPr>
        <w:t>,</w:t>
      </w:r>
      <w:r w:rsidRPr="003A4ABA">
        <w:rPr>
          <w:rFonts w:eastAsia="SimSun"/>
          <w:lang w:val="en-US" w:eastAsia="zh-CN"/>
        </w:rPr>
        <w:t xml:space="preserve"> to make sure the devices have not been removed). The positioning for these purposes is not expected to be performed frequently.</w:t>
      </w:r>
    </w:p>
    <w:p w14:paraId="6AAC0705" w14:textId="77777777" w:rsidR="00817B82" w:rsidRPr="000A1945" w:rsidRDefault="00817B82" w:rsidP="00590C90">
      <w:pPr>
        <w:pStyle w:val="Heading3"/>
        <w:rPr>
          <w:lang w:eastAsia="zh-CN"/>
        </w:rPr>
      </w:pPr>
      <w:bookmarkStart w:id="95" w:name="_Toc144489165"/>
      <w:bookmarkStart w:id="96" w:name="_Toc154165983"/>
      <w:r w:rsidRPr="000A1945">
        <w:rPr>
          <w:lang w:eastAsia="zh-CN"/>
        </w:rPr>
        <w:t>5.</w:t>
      </w:r>
      <w:r>
        <w:rPr>
          <w:lang w:eastAsia="zh-CN"/>
        </w:rPr>
        <w:t>3</w:t>
      </w:r>
      <w:r w:rsidRPr="000A1945">
        <w:rPr>
          <w:lang w:eastAsia="zh-CN"/>
        </w:rPr>
        <w:t>.4</w:t>
      </w:r>
      <w:r w:rsidRPr="000A1945">
        <w:rPr>
          <w:lang w:eastAsia="zh-CN"/>
        </w:rPr>
        <w:tab/>
        <w:t>Post-conditions</w:t>
      </w:r>
      <w:bookmarkEnd w:id="95"/>
      <w:bookmarkEnd w:id="96"/>
    </w:p>
    <w:p w14:paraId="6496324A" w14:textId="77777777" w:rsidR="00817B82" w:rsidRPr="000A1945" w:rsidRDefault="00817B82" w:rsidP="00817B82">
      <w:pPr>
        <w:snapToGrid w:val="0"/>
        <w:spacing w:line="288" w:lineRule="auto"/>
        <w:jc w:val="both"/>
        <w:rPr>
          <w:rFonts w:eastAsia="SimSun"/>
          <w:lang w:val="en-US" w:eastAsia="zh-CN"/>
        </w:rPr>
      </w:pPr>
      <w:r w:rsidRPr="00C77266">
        <w:rPr>
          <w:rFonts w:eastAsia="SimSun"/>
          <w:lang w:val="en-US" w:eastAsia="zh-CN"/>
        </w:rPr>
        <w:t>The 5G system enables efficient communication</w:t>
      </w:r>
      <w:r>
        <w:rPr>
          <w:rFonts w:eastAsia="SimSun"/>
          <w:lang w:val="en-US" w:eastAsia="zh-CN"/>
        </w:rPr>
        <w:t xml:space="preserve">, </w:t>
      </w:r>
      <w:r w:rsidRPr="00C77266">
        <w:rPr>
          <w:rFonts w:eastAsia="SimSun"/>
          <w:lang w:val="en-US" w:eastAsia="zh-CN"/>
        </w:rPr>
        <w:t xml:space="preserve">with enhanced security and </w:t>
      </w:r>
      <w:r w:rsidRPr="00CC41A8">
        <w:rPr>
          <w:rFonts w:eastAsia="SimSun"/>
          <w:lang w:val="en-US" w:eastAsia="zh-CN"/>
        </w:rPr>
        <w:t xml:space="preserve">tens of </w:t>
      </w:r>
      <w:r w:rsidRPr="00C77266">
        <w:rPr>
          <w:rFonts w:eastAsia="SimSun"/>
          <w:lang w:val="en-US" w:eastAsia="zh-CN"/>
        </w:rPr>
        <w:t>meter-level positioning accuracy</w:t>
      </w:r>
      <w:r>
        <w:rPr>
          <w:rFonts w:eastAsia="SimSun"/>
          <w:lang w:val="en-US" w:eastAsia="zh-CN"/>
        </w:rPr>
        <w:t>,</w:t>
      </w:r>
      <w:r w:rsidRPr="00C77266">
        <w:rPr>
          <w:rFonts w:eastAsia="SimSun"/>
          <w:lang w:val="en-US" w:eastAsia="zh-CN"/>
        </w:rPr>
        <w:t xml:space="preserve"> for </w:t>
      </w:r>
      <w:r>
        <w:rPr>
          <w:rFonts w:eastAsia="SimSun"/>
          <w:lang w:val="en-US" w:eastAsia="zh-CN"/>
        </w:rPr>
        <w:t>the</w:t>
      </w:r>
      <w:r w:rsidRPr="00C77266">
        <w:rPr>
          <w:rFonts w:eastAsia="SimSun"/>
          <w:lang w:val="en-US" w:eastAsia="zh-CN"/>
        </w:rPr>
        <w:t xml:space="preserve"> </w:t>
      </w:r>
      <w:r w:rsidR="00884A13" w:rsidRPr="003A4ABA">
        <w:rPr>
          <w:rFonts w:eastAsia="SimSun"/>
          <w:lang w:val="en-US" w:eastAsia="zh-CN"/>
        </w:rPr>
        <w:t>Ambient IoT devices</w:t>
      </w:r>
      <w:r>
        <w:rPr>
          <w:rFonts w:eastAsia="SimSun"/>
          <w:lang w:val="en-US" w:eastAsia="zh-CN"/>
        </w:rPr>
        <w:t xml:space="preserve"> installed </w:t>
      </w:r>
      <w:r>
        <w:rPr>
          <w:rFonts w:eastAsia="SimSun"/>
          <w:lang w:eastAsia="zh-CN"/>
        </w:rPr>
        <w:t>in the</w:t>
      </w:r>
      <w:r w:rsidRPr="00F86A15">
        <w:rPr>
          <w:rFonts w:eastAsia="SimSun"/>
          <w:lang w:eastAsia="zh-CN"/>
        </w:rPr>
        <w:t xml:space="preserve"> power transmission and </w:t>
      </w:r>
      <w:r w:rsidRPr="00234CB3">
        <w:rPr>
          <w:rFonts w:eastAsia="SimSun"/>
          <w:lang w:eastAsia="zh-CN"/>
        </w:rPr>
        <w:t xml:space="preserve">distribution </w:t>
      </w:r>
      <w:r>
        <w:rPr>
          <w:rFonts w:eastAsia="SimSun"/>
          <w:lang w:eastAsia="zh-CN"/>
        </w:rPr>
        <w:t>network</w:t>
      </w:r>
      <w:r w:rsidRPr="00234CB3">
        <w:rPr>
          <w:rFonts w:eastAsia="SimSun"/>
          <w:lang w:eastAsia="zh-CN"/>
        </w:rPr>
        <w:t>s</w:t>
      </w:r>
      <w:r>
        <w:rPr>
          <w:rFonts w:eastAsia="SimSun"/>
          <w:lang w:val="en-US" w:eastAsia="zh-CN"/>
        </w:rPr>
        <w:t xml:space="preserve"> </w:t>
      </w:r>
      <w:r>
        <w:rPr>
          <w:rFonts w:eastAsia="SimSun"/>
          <w:lang w:eastAsia="zh-CN"/>
        </w:rPr>
        <w:t xml:space="preserve">for </w:t>
      </w:r>
      <w:r w:rsidRPr="00E3666B">
        <w:rPr>
          <w:rFonts w:eastAsia="SimSun"/>
          <w:lang w:eastAsia="zh-CN"/>
        </w:rPr>
        <w:t>remote monitoring</w:t>
      </w:r>
      <w:r>
        <w:rPr>
          <w:rFonts w:eastAsia="SimSun"/>
          <w:lang w:eastAsia="zh-CN"/>
        </w:rPr>
        <w:t xml:space="preserve"> and</w:t>
      </w:r>
      <w:r w:rsidRPr="00E3666B">
        <w:rPr>
          <w:rFonts w:eastAsia="SimSun"/>
          <w:lang w:eastAsia="zh-CN"/>
        </w:rPr>
        <w:t xml:space="preserve"> </w:t>
      </w:r>
      <w:r>
        <w:rPr>
          <w:rFonts w:eastAsia="SimSun"/>
          <w:lang w:eastAsia="zh-CN"/>
        </w:rPr>
        <w:t>protection purposes</w:t>
      </w:r>
      <w:r w:rsidRPr="00C77266">
        <w:rPr>
          <w:rFonts w:eastAsia="SimSun"/>
          <w:lang w:val="en-US" w:eastAsia="zh-CN"/>
        </w:rPr>
        <w:t>.</w:t>
      </w:r>
    </w:p>
    <w:p w14:paraId="71143B2A" w14:textId="77777777" w:rsidR="00817B82" w:rsidRPr="000A1945" w:rsidRDefault="00817B82" w:rsidP="00187132">
      <w:pPr>
        <w:pStyle w:val="Heading3"/>
        <w:rPr>
          <w:lang w:eastAsia="zh-CN"/>
        </w:rPr>
      </w:pPr>
      <w:bookmarkStart w:id="97" w:name="_Toc144489166"/>
      <w:bookmarkStart w:id="98" w:name="_Toc154165984"/>
      <w:r w:rsidRPr="000A1945">
        <w:rPr>
          <w:lang w:eastAsia="zh-CN"/>
        </w:rPr>
        <w:t>5.</w:t>
      </w:r>
      <w:r>
        <w:rPr>
          <w:lang w:eastAsia="zh-CN"/>
        </w:rPr>
        <w:t>3</w:t>
      </w:r>
      <w:r w:rsidRPr="000A1945">
        <w:rPr>
          <w:lang w:eastAsia="zh-CN"/>
        </w:rPr>
        <w:t>.5</w:t>
      </w:r>
      <w:r w:rsidRPr="000A1945">
        <w:rPr>
          <w:lang w:eastAsia="zh-CN"/>
        </w:rPr>
        <w:tab/>
        <w:t>Existing features partly or fully covering the use case functionality</w:t>
      </w:r>
      <w:bookmarkEnd w:id="97"/>
      <w:bookmarkEnd w:id="98"/>
    </w:p>
    <w:p w14:paraId="302EA4E2" w14:textId="77777777" w:rsidR="00817B82" w:rsidRPr="00163F82" w:rsidRDefault="00817B82" w:rsidP="00817B82">
      <w:pPr>
        <w:snapToGrid w:val="0"/>
        <w:spacing w:after="120" w:line="288" w:lineRule="auto"/>
        <w:jc w:val="both"/>
        <w:rPr>
          <w:rFonts w:eastAsia="SimSun"/>
          <w:lang w:val="en-US" w:eastAsia="zh-CN"/>
        </w:rPr>
      </w:pPr>
      <w:r w:rsidRPr="00727C16">
        <w:rPr>
          <w:rFonts w:eastAsia="SimSun"/>
          <w:lang w:val="en-US" w:eastAsia="zh-CN"/>
        </w:rPr>
        <w:t xml:space="preserve">Service requirements for </w:t>
      </w:r>
      <w:r>
        <w:rPr>
          <w:rFonts w:eastAsia="SimSun"/>
          <w:lang w:val="en-US" w:eastAsia="zh-CN"/>
        </w:rPr>
        <w:t>MTC (</w:t>
      </w:r>
      <w:r w:rsidRPr="00727C16">
        <w:rPr>
          <w:rFonts w:eastAsia="SimSun"/>
          <w:lang w:val="en-US" w:eastAsia="zh-CN"/>
        </w:rPr>
        <w:t>Machine-Type Communications</w:t>
      </w:r>
      <w:r>
        <w:rPr>
          <w:rFonts w:eastAsia="SimSun"/>
          <w:lang w:val="en-US" w:eastAsia="zh-CN"/>
        </w:rPr>
        <w:t xml:space="preserve">) have been captured in </w:t>
      </w:r>
      <w:r w:rsidRPr="000A1945">
        <w:rPr>
          <w:rFonts w:eastAsia="SimSun" w:hint="eastAsia"/>
          <w:lang w:val="en-US" w:eastAsia="zh-CN"/>
        </w:rPr>
        <w:t>TS</w:t>
      </w:r>
      <w:r w:rsidRPr="000A1945">
        <w:rPr>
          <w:rFonts w:eastAsia="SimSun"/>
          <w:lang w:val="en-US" w:eastAsia="zh-CN"/>
        </w:rPr>
        <w:t xml:space="preserve"> </w:t>
      </w:r>
      <w:r w:rsidRPr="000A1945">
        <w:rPr>
          <w:rFonts w:eastAsia="SimSun" w:hint="eastAsia"/>
          <w:lang w:val="en-US" w:eastAsia="zh-CN"/>
        </w:rPr>
        <w:t>22.</w:t>
      </w:r>
      <w:r>
        <w:rPr>
          <w:rFonts w:eastAsia="SimSun"/>
          <w:lang w:val="en-US" w:eastAsia="zh-CN"/>
        </w:rPr>
        <w:t xml:space="preserve">368 [6] since release 10, which </w:t>
      </w:r>
      <w:r w:rsidRPr="00727C16">
        <w:rPr>
          <w:rFonts w:eastAsia="SimSun"/>
          <w:lang w:val="en-US" w:eastAsia="zh-CN"/>
        </w:rPr>
        <w:t>specifie</w:t>
      </w:r>
      <w:r>
        <w:rPr>
          <w:rFonts w:eastAsia="SimSun"/>
          <w:lang w:val="en-US" w:eastAsia="zh-CN"/>
        </w:rPr>
        <w:t>s the service requirements for network i</w:t>
      </w:r>
      <w:r w:rsidRPr="00727C16">
        <w:rPr>
          <w:rFonts w:eastAsia="SimSun"/>
          <w:lang w:val="en-US" w:eastAsia="zh-CN"/>
        </w:rPr>
        <w:t>mprovements</w:t>
      </w:r>
      <w:r>
        <w:rPr>
          <w:rFonts w:eastAsia="SimSun"/>
          <w:lang w:val="en-US" w:eastAsia="zh-CN"/>
        </w:rPr>
        <w:t>. In addition to the common service requirements, specific service requirements have also been defined corresponding to t</w:t>
      </w:r>
      <w:r w:rsidRPr="00163F82">
        <w:rPr>
          <w:rFonts w:eastAsia="SimSun"/>
          <w:lang w:val="en-US" w:eastAsia="zh-CN"/>
        </w:rPr>
        <w:t>he following MTC Features:</w:t>
      </w:r>
    </w:p>
    <w:p w14:paraId="087837DD"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Low Mobility;</w:t>
      </w:r>
    </w:p>
    <w:p w14:paraId="0703D0E3"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Time Controlled;</w:t>
      </w:r>
    </w:p>
    <w:p w14:paraId="38713F66"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Small Data Transmissions;</w:t>
      </w:r>
    </w:p>
    <w:p w14:paraId="6B9A08F7"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Infrequent Mobile Terminated;</w:t>
      </w:r>
    </w:p>
    <w:p w14:paraId="0F56CE90"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MTC Monitoring;</w:t>
      </w:r>
    </w:p>
    <w:p w14:paraId="103F3445"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Secure Connection;</w:t>
      </w:r>
    </w:p>
    <w:p w14:paraId="63C4F941"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Group Based MTC Features:</w:t>
      </w:r>
    </w:p>
    <w:p w14:paraId="169B29AD" w14:textId="77777777" w:rsidR="00817B82" w:rsidRPr="00DE2BE3" w:rsidRDefault="00817B82" w:rsidP="00817B82">
      <w:pPr>
        <w:snapToGrid w:val="0"/>
        <w:spacing w:after="120" w:line="288" w:lineRule="auto"/>
        <w:ind w:left="709" w:firstLine="11"/>
        <w:jc w:val="both"/>
        <w:rPr>
          <w:rFonts w:eastAsia="SimSun"/>
          <w:i/>
          <w:sz w:val="18"/>
          <w:lang w:val="en-US" w:eastAsia="zh-CN"/>
        </w:rPr>
      </w:pPr>
      <w:r>
        <w:rPr>
          <w:rFonts w:eastAsia="SimSun"/>
          <w:i/>
          <w:sz w:val="18"/>
          <w:lang w:val="en-US" w:eastAsia="zh-CN"/>
        </w:rPr>
        <w:t xml:space="preserve">-     </w:t>
      </w:r>
      <w:r w:rsidRPr="00DE2BE3">
        <w:rPr>
          <w:rFonts w:eastAsia="SimSun"/>
          <w:i/>
          <w:sz w:val="18"/>
          <w:lang w:val="en-US" w:eastAsia="zh-CN"/>
        </w:rPr>
        <w:t>Group Based Policing;</w:t>
      </w:r>
    </w:p>
    <w:p w14:paraId="599A9D60" w14:textId="77777777" w:rsidR="00817B82" w:rsidRPr="00DE2BE3" w:rsidRDefault="00817B82" w:rsidP="00817B82">
      <w:pPr>
        <w:snapToGrid w:val="0"/>
        <w:spacing w:line="288" w:lineRule="auto"/>
        <w:ind w:left="709" w:firstLine="11"/>
        <w:jc w:val="both"/>
        <w:rPr>
          <w:rFonts w:eastAsia="SimSun"/>
          <w:i/>
          <w:sz w:val="18"/>
          <w:lang w:val="en-US" w:eastAsia="zh-CN"/>
        </w:rPr>
      </w:pPr>
      <w:r w:rsidRPr="00DE2BE3">
        <w:rPr>
          <w:rFonts w:eastAsia="SimSun"/>
          <w:i/>
          <w:sz w:val="18"/>
          <w:lang w:val="en-US" w:eastAsia="zh-CN"/>
        </w:rPr>
        <w:t>-</w:t>
      </w:r>
      <w:r>
        <w:rPr>
          <w:rFonts w:eastAsia="SimSun"/>
          <w:i/>
          <w:sz w:val="18"/>
          <w:lang w:val="en-US" w:eastAsia="zh-CN"/>
        </w:rPr>
        <w:t xml:space="preserve">    </w:t>
      </w:r>
      <w:r w:rsidRPr="00DE2BE3">
        <w:rPr>
          <w:rFonts w:eastAsia="SimSun"/>
          <w:i/>
          <w:sz w:val="18"/>
          <w:lang w:val="en-US" w:eastAsia="zh-CN"/>
        </w:rPr>
        <w:t xml:space="preserve">Group Based Addressing. </w:t>
      </w:r>
    </w:p>
    <w:p w14:paraId="1B944950" w14:textId="77777777" w:rsidR="00817B82" w:rsidRDefault="00817B82" w:rsidP="00817B82">
      <w:pPr>
        <w:snapToGrid w:val="0"/>
        <w:spacing w:line="288" w:lineRule="auto"/>
        <w:jc w:val="both"/>
        <w:rPr>
          <w:rFonts w:eastAsia="SimSun"/>
          <w:lang w:val="en-US" w:eastAsia="zh-CN"/>
        </w:rPr>
      </w:pPr>
      <w:r>
        <w:rPr>
          <w:rFonts w:eastAsia="SimSun"/>
          <w:lang w:val="en-US" w:eastAsia="zh-CN"/>
        </w:rPr>
        <w:t>Resource efficiency is one of the key service requirements for IoT, for which there are a few requirements specified in 3GPP </w:t>
      </w:r>
      <w:r w:rsidRPr="000A1945">
        <w:rPr>
          <w:rFonts w:eastAsia="SimSun" w:hint="eastAsia"/>
          <w:lang w:val="en-US" w:eastAsia="zh-CN"/>
        </w:rPr>
        <w:t>TS</w:t>
      </w:r>
      <w:r>
        <w:rPr>
          <w:rFonts w:eastAsia="SimSun"/>
          <w:lang w:val="en-US" w:eastAsia="zh-CN"/>
        </w:rPr>
        <w:t> 22.278 [7] and 3GPP </w:t>
      </w:r>
      <w:r w:rsidRPr="000A1945">
        <w:rPr>
          <w:rFonts w:eastAsia="SimSun" w:hint="eastAsia"/>
          <w:lang w:val="en-US" w:eastAsia="zh-CN"/>
        </w:rPr>
        <w:t>TS</w:t>
      </w:r>
      <w:r>
        <w:rPr>
          <w:rFonts w:eastAsia="SimSun"/>
          <w:lang w:val="en-US" w:eastAsia="zh-CN"/>
        </w:rPr>
        <w:t> 22</w:t>
      </w:r>
      <w:r w:rsidRPr="000A1945">
        <w:rPr>
          <w:rFonts w:eastAsia="SimSun" w:hint="eastAsia"/>
          <w:lang w:val="en-US" w:eastAsia="zh-CN"/>
        </w:rPr>
        <w:t>.261</w:t>
      </w:r>
      <w:r>
        <w:rPr>
          <w:rFonts w:eastAsia="SimSun"/>
          <w:lang w:val="en-US" w:eastAsia="zh-CN"/>
        </w:rPr>
        <w:t xml:space="preserve"> [8]. The target IoT scenarios have been described as </w:t>
      </w:r>
    </w:p>
    <w:p w14:paraId="22CD48F2" w14:textId="77777777" w:rsidR="00817B82" w:rsidRPr="00DE2BE3" w:rsidRDefault="00817B82" w:rsidP="00817B82">
      <w:pPr>
        <w:ind w:left="284"/>
        <w:rPr>
          <w:i/>
          <w:lang w:eastAsia="zh-CN"/>
        </w:rPr>
      </w:pPr>
      <w:r w:rsidRPr="00DE2BE3">
        <w:rPr>
          <w:i/>
          <w:lang w:eastAsia="zh-CN"/>
        </w:rPr>
        <w:t xml:space="preserve">As sensors and monitoring UEs are deployed more extensively, the need to support UEs that send data packages ranging in size from a small status update in a few bits to streaming video increases. A similar need exists for smart phones with widely varying amounts of data. Specifically, to support short data bursts, the network should be able to operate in a mode where there is no need for a lengthy and high overhead signalling procedure before and after </w:t>
      </w:r>
      <w:r w:rsidRPr="00DE2BE3">
        <w:rPr>
          <w:i/>
          <w:lang w:eastAsia="zh-CN"/>
        </w:rPr>
        <w:lastRenderedPageBreak/>
        <w:t>small amounts of data are sent. The system will, as a result, avoid both a negative impact to battery life for the UE and wasting signalling resources.</w:t>
      </w:r>
    </w:p>
    <w:p w14:paraId="38743F4F" w14:textId="77777777" w:rsidR="00817B82" w:rsidRDefault="00817B82" w:rsidP="00817B82">
      <w:pPr>
        <w:snapToGrid w:val="0"/>
        <w:spacing w:after="120" w:line="288" w:lineRule="auto"/>
        <w:jc w:val="both"/>
        <w:rPr>
          <w:rFonts w:eastAsia="SimSun"/>
          <w:lang w:val="en-US" w:eastAsia="zh-CN"/>
        </w:rPr>
      </w:pPr>
      <w:r>
        <w:rPr>
          <w:rFonts w:eastAsia="SimSun"/>
          <w:lang w:val="en-US" w:eastAsia="zh-CN"/>
        </w:rPr>
        <w:t>The related service requirements are kept at a relatively general level, e.g.</w:t>
      </w:r>
    </w:p>
    <w:p w14:paraId="5EAD99E8"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data transfer from send only UEs.</w:t>
      </w:r>
    </w:p>
    <w:p w14:paraId="44F63BD0"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stationary UEs (e.g. lower signalling to user data resource usage ratio).</w:t>
      </w:r>
    </w:p>
    <w:p w14:paraId="35616EEF"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transfer of infrequent small data units.</w:t>
      </w:r>
    </w:p>
    <w:p w14:paraId="75E98E87" w14:textId="77777777" w:rsidR="00817B82" w:rsidRPr="005217E6" w:rsidRDefault="00817B82" w:rsidP="00817B82">
      <w:pPr>
        <w:snapToGrid w:val="0"/>
        <w:spacing w:line="288" w:lineRule="auto"/>
        <w:ind w:left="284"/>
        <w:jc w:val="both"/>
        <w:rPr>
          <w:i/>
          <w:sz w:val="18"/>
          <w:lang w:val="x-none"/>
        </w:rPr>
      </w:pPr>
      <w:r w:rsidRPr="005217E6">
        <w:rPr>
          <w:i/>
          <w:sz w:val="18"/>
          <w:lang w:val="x-none"/>
        </w:rPr>
        <w:t>The 5G system shall optimize the resource use of the control plane and/or user plane for transfer of small data units.</w:t>
      </w:r>
    </w:p>
    <w:p w14:paraId="1C0DCABB" w14:textId="77777777" w:rsidR="00817B82" w:rsidRPr="000A1945" w:rsidRDefault="00817B82" w:rsidP="00817B82">
      <w:pPr>
        <w:snapToGrid w:val="0"/>
        <w:spacing w:line="288" w:lineRule="auto"/>
        <w:jc w:val="both"/>
        <w:rPr>
          <w:rFonts w:eastAsia="SimSun"/>
          <w:lang w:val="en-US" w:eastAsia="zh-CN"/>
        </w:rPr>
      </w:pPr>
      <w:r>
        <w:rPr>
          <w:rFonts w:eastAsia="SimSun"/>
          <w:lang w:val="en-US" w:eastAsia="zh-CN"/>
        </w:rPr>
        <w:t>Additional consideration need</w:t>
      </w:r>
      <w:r w:rsidR="005923B9">
        <w:rPr>
          <w:rFonts w:eastAsia="SimSun"/>
          <w:lang w:val="en-US" w:eastAsia="zh-CN"/>
        </w:rPr>
        <w:t>s</w:t>
      </w:r>
      <w:r>
        <w:rPr>
          <w:rFonts w:eastAsia="SimSun"/>
          <w:lang w:val="en-US" w:eastAsia="zh-CN"/>
        </w:rPr>
        <w:t xml:space="preserve"> to be given in support of A</w:t>
      </w:r>
      <w:r w:rsidRPr="00052E7B">
        <w:rPr>
          <w:rFonts w:eastAsia="SimSun"/>
          <w:lang w:val="en-US" w:eastAsia="zh-CN"/>
        </w:rPr>
        <w:t>mbient</w:t>
      </w:r>
      <w:r>
        <w:rPr>
          <w:rFonts w:eastAsia="SimSun"/>
          <w:lang w:val="en-US" w:eastAsia="zh-CN"/>
        </w:rPr>
        <w:t xml:space="preserve"> IoT devices that are </w:t>
      </w:r>
      <w:r w:rsidRPr="00936C34">
        <w:rPr>
          <w:rFonts w:eastAsia="SimSun"/>
          <w:lang w:val="en-US" w:eastAsia="zh-CN"/>
        </w:rPr>
        <w:t>battery-less or with limited energy storage capability</w:t>
      </w:r>
      <w:r>
        <w:rPr>
          <w:rFonts w:eastAsia="SimSun"/>
          <w:lang w:val="en-US" w:eastAsia="zh-CN"/>
        </w:rPr>
        <w:t xml:space="preserve">, which present new challenges to the 5G system. </w:t>
      </w:r>
    </w:p>
    <w:p w14:paraId="58271ACF" w14:textId="77777777" w:rsidR="00817B82" w:rsidRPr="00187132" w:rsidRDefault="00817B82" w:rsidP="00187132">
      <w:pPr>
        <w:pStyle w:val="Heading3"/>
        <w:rPr>
          <w:lang w:eastAsia="zh-CN"/>
        </w:rPr>
      </w:pPr>
      <w:bookmarkStart w:id="99" w:name="_Toc144489167"/>
      <w:bookmarkStart w:id="100" w:name="_Toc154165985"/>
      <w:r w:rsidRPr="00187132">
        <w:rPr>
          <w:lang w:eastAsia="zh-CN"/>
        </w:rPr>
        <w:t>5.</w:t>
      </w:r>
      <w:r>
        <w:rPr>
          <w:lang w:eastAsia="zh-CN"/>
        </w:rPr>
        <w:t>3</w:t>
      </w:r>
      <w:r w:rsidRPr="00187132">
        <w:rPr>
          <w:lang w:eastAsia="zh-CN"/>
        </w:rPr>
        <w:t>.6</w:t>
      </w:r>
      <w:r w:rsidRPr="00187132">
        <w:rPr>
          <w:lang w:eastAsia="zh-CN"/>
        </w:rPr>
        <w:tab/>
        <w:t>Potential New Requirements needed to support the use case</w:t>
      </w:r>
      <w:bookmarkEnd w:id="99"/>
      <w:bookmarkEnd w:id="100"/>
    </w:p>
    <w:p w14:paraId="6F3C5DD9" w14:textId="77777777" w:rsidR="000F1D6A" w:rsidRPr="00B26BF6" w:rsidRDefault="000F1D6A" w:rsidP="000F1D6A">
      <w:pPr>
        <w:rPr>
          <w:rFonts w:eastAsia="SimSun"/>
          <w:lang w:eastAsia="zh-CN"/>
        </w:rPr>
      </w:pPr>
      <w:r w:rsidRPr="00B26BF6">
        <w:rPr>
          <w:rFonts w:eastAsia="SimSun"/>
          <w:lang w:eastAsia="zh-CN"/>
        </w:rPr>
        <w:t>[PR.5.</w:t>
      </w:r>
      <w:r>
        <w:rPr>
          <w:rFonts w:eastAsia="SimSun"/>
          <w:lang w:eastAsia="zh-CN"/>
        </w:rPr>
        <w:t>3</w:t>
      </w:r>
      <w:r w:rsidRPr="00B26BF6">
        <w:rPr>
          <w:rFonts w:eastAsia="SimSun"/>
          <w:lang w:eastAsia="zh-CN"/>
        </w:rPr>
        <w:t>.6-</w:t>
      </w:r>
      <w:r>
        <w:rPr>
          <w:rFonts w:eastAsia="SimSun"/>
          <w:lang w:eastAsia="zh-CN"/>
        </w:rPr>
        <w:t>00</w:t>
      </w:r>
      <w:r w:rsidRPr="00B26BF6">
        <w:rPr>
          <w:rFonts w:eastAsia="SimSun"/>
          <w:lang w:eastAsia="zh-CN"/>
        </w:rPr>
        <w:t xml:space="preserve">1] The 5G system shall support </w:t>
      </w:r>
      <w:r>
        <w:rPr>
          <w:rFonts w:eastAsia="SimSun"/>
          <w:lang w:eastAsia="zh-CN"/>
        </w:rPr>
        <w:t>energy efficient</w:t>
      </w:r>
      <w:r w:rsidRPr="00B26BF6">
        <w:rPr>
          <w:rFonts w:eastAsia="SimSun"/>
          <w:lang w:eastAsia="zh-CN"/>
        </w:rPr>
        <w:t xml:space="preserve"> communication mechanisms </w:t>
      </w:r>
      <w:r>
        <w:rPr>
          <w:rFonts w:eastAsia="SimSun"/>
          <w:lang w:eastAsia="zh-CN"/>
        </w:rPr>
        <w:t xml:space="preserve">(i.e. minimizing the overall </w:t>
      </w:r>
      <w:r w:rsidRPr="003A4ABA">
        <w:rPr>
          <w:rFonts w:eastAsia="SimSun"/>
          <w:lang w:eastAsia="zh-CN"/>
        </w:rPr>
        <w:t>and peak</w:t>
      </w:r>
      <w:r>
        <w:rPr>
          <w:rFonts w:eastAsia="SimSun"/>
          <w:lang w:eastAsia="zh-CN"/>
        </w:rPr>
        <w:t xml:space="preserve"> device communication power consumption) </w:t>
      </w:r>
      <w:r w:rsidRPr="00B26BF6">
        <w:rPr>
          <w:rFonts w:eastAsia="SimSun"/>
          <w:lang w:eastAsia="zh-CN"/>
        </w:rPr>
        <w:t>for Ambient IoT devices.</w:t>
      </w:r>
    </w:p>
    <w:p w14:paraId="79E94830" w14:textId="77777777" w:rsidR="000F1D6A" w:rsidRDefault="000F1D6A" w:rsidP="000F1D6A">
      <w:pPr>
        <w:rPr>
          <w:rFonts w:eastAsia="SimSun"/>
          <w:lang w:eastAsia="zh-CN"/>
        </w:rPr>
      </w:pPr>
      <w:r w:rsidRPr="000A1945">
        <w:rPr>
          <w:rFonts w:eastAsia="SimSun"/>
          <w:lang w:eastAsia="zh-CN"/>
        </w:rPr>
        <w:t>[PR 5.</w:t>
      </w:r>
      <w:r>
        <w:rPr>
          <w:rFonts w:eastAsia="SimSun"/>
          <w:lang w:eastAsia="zh-CN"/>
        </w:rPr>
        <w:t>3</w:t>
      </w:r>
      <w:r w:rsidRPr="000A1945">
        <w:rPr>
          <w:rFonts w:eastAsia="SimSun"/>
          <w:lang w:eastAsia="zh-CN"/>
        </w:rPr>
        <w:t>.6</w:t>
      </w:r>
      <w:r>
        <w:rPr>
          <w:rFonts w:eastAsia="SimSun"/>
          <w:lang w:eastAsia="zh-CN"/>
        </w:rPr>
        <w:t>-002</w:t>
      </w:r>
      <w:r w:rsidRPr="000A1945">
        <w:rPr>
          <w:rFonts w:eastAsia="SimSun"/>
          <w:lang w:eastAsia="zh-CN"/>
        </w:rPr>
        <w:t>] The 5G</w:t>
      </w:r>
      <w:r w:rsidRPr="000A1945">
        <w:rPr>
          <w:rFonts w:eastAsia="SimSun" w:hint="eastAsia"/>
          <w:lang w:eastAsia="zh-CN"/>
        </w:rPr>
        <w:t xml:space="preserve"> </w:t>
      </w:r>
      <w:r>
        <w:rPr>
          <w:rFonts w:eastAsia="SimSun"/>
          <w:lang w:eastAsia="zh-CN"/>
        </w:rPr>
        <w:t>s</w:t>
      </w:r>
      <w:r w:rsidRPr="000A1945">
        <w:rPr>
          <w:rFonts w:eastAsia="SimSun"/>
          <w:lang w:eastAsia="zh-CN"/>
        </w:rPr>
        <w:t xml:space="preserve">ystem shall </w:t>
      </w:r>
      <w:r w:rsidRPr="003A4ABA">
        <w:rPr>
          <w:rFonts w:eastAsia="SimSun"/>
          <w:lang w:eastAsia="zh-CN"/>
        </w:rPr>
        <w:t>be able to</w:t>
      </w:r>
      <w:r>
        <w:rPr>
          <w:rFonts w:eastAsia="SimSun"/>
          <w:lang w:eastAsia="zh-CN"/>
        </w:rPr>
        <w:t xml:space="preserve"> support energy efficient security mechanisms for A</w:t>
      </w:r>
      <w:r w:rsidRPr="009E2DCC">
        <w:rPr>
          <w:rFonts w:eastAsia="SimSun"/>
          <w:lang w:eastAsia="zh-CN"/>
        </w:rPr>
        <w:t>mbient</w:t>
      </w:r>
      <w:r w:rsidRPr="00E71634">
        <w:rPr>
          <w:rFonts w:eastAsia="SimSun"/>
          <w:lang w:eastAsia="zh-CN"/>
        </w:rPr>
        <w:t xml:space="preserve"> </w:t>
      </w:r>
      <w:r>
        <w:rPr>
          <w:rFonts w:eastAsia="SimSun"/>
          <w:lang w:eastAsia="zh-CN"/>
        </w:rPr>
        <w:t xml:space="preserve">IoT </w:t>
      </w:r>
      <w:r w:rsidRPr="00E71634">
        <w:rPr>
          <w:rFonts w:eastAsia="SimSun"/>
          <w:lang w:eastAsia="zh-CN"/>
        </w:rPr>
        <w:t>devices</w:t>
      </w:r>
      <w:r>
        <w:rPr>
          <w:rFonts w:eastAsia="SimSun"/>
          <w:lang w:eastAsia="zh-CN"/>
        </w:rPr>
        <w:t xml:space="preserve">, including authentication, encryption and </w:t>
      </w:r>
      <w:r w:rsidRPr="004C65E0">
        <w:rPr>
          <w:rFonts w:eastAsia="SimSun"/>
          <w:lang w:eastAsia="zh-CN"/>
        </w:rPr>
        <w:t>data integrity</w:t>
      </w:r>
      <w:r>
        <w:rPr>
          <w:rFonts w:eastAsia="SimSun"/>
          <w:lang w:eastAsia="zh-CN"/>
        </w:rPr>
        <w:t>.</w:t>
      </w:r>
    </w:p>
    <w:p w14:paraId="05834B1C" w14:textId="77777777" w:rsidR="000F1D6A" w:rsidRDefault="000F1D6A" w:rsidP="000F1D6A">
      <w:r w:rsidRPr="000A1945">
        <w:rPr>
          <w:rFonts w:eastAsia="SimSun"/>
          <w:lang w:eastAsia="zh-CN"/>
        </w:rPr>
        <w:t>[PR 5.</w:t>
      </w:r>
      <w:r>
        <w:rPr>
          <w:rFonts w:eastAsia="SimSun"/>
          <w:lang w:eastAsia="zh-CN"/>
        </w:rPr>
        <w:t>3</w:t>
      </w:r>
      <w:r w:rsidRPr="000A1945">
        <w:rPr>
          <w:rFonts w:eastAsia="SimSun"/>
          <w:lang w:eastAsia="zh-CN"/>
        </w:rPr>
        <w:t>.6</w:t>
      </w:r>
      <w:r>
        <w:rPr>
          <w:rFonts w:eastAsia="SimSun"/>
          <w:lang w:eastAsia="zh-CN"/>
        </w:rPr>
        <w:t>-003</w:t>
      </w:r>
      <w:r w:rsidRPr="000A1945">
        <w:rPr>
          <w:rFonts w:eastAsia="SimSun"/>
          <w:lang w:eastAsia="zh-CN"/>
        </w:rPr>
        <w:t xml:space="preserve">] </w:t>
      </w:r>
      <w:r w:rsidRPr="00591741">
        <w:t xml:space="preserve">The 5G system shall support a mechanism </w:t>
      </w:r>
      <w:r>
        <w:t>to interface</w:t>
      </w:r>
      <w:r w:rsidRPr="00591741">
        <w:t xml:space="preserve"> a 3rd party application </w:t>
      </w:r>
      <w:r>
        <w:t>to manage and operate on the Ambient IoT devices</w:t>
      </w:r>
      <w:r w:rsidRPr="00591741">
        <w:t>.</w:t>
      </w:r>
    </w:p>
    <w:p w14:paraId="18E5136B" w14:textId="77777777" w:rsidR="000F1D6A" w:rsidRPr="00680F9B" w:rsidRDefault="000F1D6A" w:rsidP="000F1D6A">
      <w:pPr>
        <w:rPr>
          <w:rFonts w:eastAsia="SimSun"/>
          <w:lang w:eastAsia="zh-CN"/>
        </w:rPr>
      </w:pPr>
      <w:r>
        <w:rPr>
          <w:lang w:val="en-US" w:eastAsia="zh-CN"/>
        </w:rPr>
        <w:t xml:space="preserve">[PR.5.3.6-004] </w:t>
      </w:r>
      <w:r w:rsidRPr="00680F9B">
        <w:rPr>
          <w:rFonts w:eastAsia="SimSun"/>
          <w:lang w:eastAsia="zh-CN"/>
        </w:rPr>
        <w:t xml:space="preserve">The 5G system shall be able to collect charging information for </w:t>
      </w:r>
      <w:r>
        <w:rPr>
          <w:rFonts w:eastAsia="SimSun"/>
          <w:lang w:eastAsia="zh-CN"/>
        </w:rPr>
        <w:t xml:space="preserve">using Ambient IoT services </w:t>
      </w:r>
      <w:r w:rsidRPr="000E1894">
        <w:rPr>
          <w:rFonts w:eastAsia="SimSun"/>
          <w:lang w:eastAsia="zh-CN"/>
        </w:rPr>
        <w:t xml:space="preserve">on per </w:t>
      </w:r>
      <w:r w:rsidRPr="003A4ABA">
        <w:rPr>
          <w:rFonts w:eastAsia="SimSun"/>
          <w:lang w:eastAsia="zh-CN"/>
        </w:rPr>
        <w:t>Ambient IoT device</w:t>
      </w:r>
      <w:r>
        <w:rPr>
          <w:rFonts w:eastAsia="SimSun"/>
          <w:lang w:eastAsia="zh-CN"/>
        </w:rPr>
        <w:t xml:space="preserve"> </w:t>
      </w:r>
      <w:r w:rsidRPr="000E1894">
        <w:rPr>
          <w:rFonts w:eastAsia="SimSun"/>
          <w:lang w:eastAsia="zh-CN"/>
        </w:rPr>
        <w:t>basis</w:t>
      </w:r>
      <w:r>
        <w:rPr>
          <w:rFonts w:eastAsia="SimSun"/>
          <w:lang w:eastAsia="zh-CN"/>
        </w:rPr>
        <w:t xml:space="preserve"> (e.g., </w:t>
      </w:r>
      <w:r>
        <w:rPr>
          <w:lang w:val="en-US" w:eastAsia="zh-CN"/>
        </w:rPr>
        <w:t>total number of communication</w:t>
      </w:r>
      <w:r w:rsidR="00181FD5">
        <w:rPr>
          <w:lang w:val="en-US" w:eastAsia="zh-CN"/>
        </w:rPr>
        <w:t>s</w:t>
      </w:r>
      <w:r>
        <w:rPr>
          <w:lang w:val="en-US" w:eastAsia="zh-CN"/>
        </w:rPr>
        <w:t xml:space="preserve"> per charging period</w:t>
      </w:r>
      <w:r>
        <w:rPr>
          <w:rFonts w:eastAsia="SimSun"/>
          <w:lang w:eastAsia="zh-CN"/>
        </w:rPr>
        <w:t>)</w:t>
      </w:r>
      <w:r w:rsidRPr="00680F9B">
        <w:rPr>
          <w:rFonts w:eastAsia="SimSun"/>
          <w:lang w:eastAsia="zh-CN"/>
        </w:rPr>
        <w:t>.</w:t>
      </w:r>
    </w:p>
    <w:p w14:paraId="2726A3B9" w14:textId="77777777" w:rsidR="000F1D6A" w:rsidRPr="00215E90" w:rsidRDefault="000F1D6A" w:rsidP="00215E90">
      <w:pPr>
        <w:rPr>
          <w:rFonts w:eastAsia="SimSun"/>
          <w:lang w:eastAsia="zh-CN"/>
        </w:rPr>
      </w:pPr>
      <w:r w:rsidRPr="000A1945">
        <w:rPr>
          <w:rFonts w:eastAsia="SimSun"/>
          <w:lang w:eastAsia="zh-CN"/>
        </w:rPr>
        <w:t>[PR 5.</w:t>
      </w:r>
      <w:r>
        <w:rPr>
          <w:rFonts w:eastAsia="SimSun"/>
          <w:lang w:eastAsia="zh-CN"/>
        </w:rPr>
        <w:t>3</w:t>
      </w:r>
      <w:r w:rsidRPr="000A1945">
        <w:rPr>
          <w:rFonts w:eastAsia="SimSun"/>
          <w:lang w:eastAsia="zh-CN"/>
        </w:rPr>
        <w:t>.6</w:t>
      </w:r>
      <w:r>
        <w:rPr>
          <w:rFonts w:eastAsia="SimSun"/>
          <w:lang w:eastAsia="zh-CN"/>
        </w:rPr>
        <w:t>-005</w:t>
      </w:r>
      <w:r w:rsidRPr="000A1945">
        <w:rPr>
          <w:rFonts w:eastAsia="SimSun"/>
          <w:lang w:eastAsia="zh-CN"/>
        </w:rPr>
        <w:t xml:space="preserve">] </w:t>
      </w:r>
      <w:r w:rsidRPr="00680F9B">
        <w:rPr>
          <w:rFonts w:eastAsia="SimSun"/>
          <w:lang w:eastAsia="zh-CN"/>
        </w:rPr>
        <w:t xml:space="preserve">The 5G system shall be able to collect charging information per application for </w:t>
      </w:r>
      <w:r>
        <w:rPr>
          <w:rFonts w:eastAsia="SimSun"/>
          <w:lang w:eastAsia="zh-CN"/>
        </w:rPr>
        <w:t xml:space="preserve">using Ambient IoT services (e.g., </w:t>
      </w:r>
      <w:r>
        <w:rPr>
          <w:lang w:val="en-US" w:eastAsia="zh-CN"/>
        </w:rPr>
        <w:t xml:space="preserve">total number of </w:t>
      </w:r>
      <w:r>
        <w:rPr>
          <w:rFonts w:eastAsia="SimSun"/>
          <w:lang w:eastAsia="zh-CN"/>
        </w:rPr>
        <w:t>A</w:t>
      </w:r>
      <w:r w:rsidRPr="009E2DCC">
        <w:rPr>
          <w:rFonts w:eastAsia="SimSun"/>
          <w:lang w:eastAsia="zh-CN"/>
        </w:rPr>
        <w:t>mbient</w:t>
      </w:r>
      <w:r>
        <w:rPr>
          <w:rFonts w:eastAsia="SimSun"/>
          <w:lang w:eastAsia="zh-CN"/>
        </w:rPr>
        <w:t xml:space="preserve"> </w:t>
      </w:r>
      <w:r>
        <w:rPr>
          <w:lang w:val="en-US" w:eastAsia="zh-CN"/>
        </w:rPr>
        <w:t>IoT devices per charging period</w:t>
      </w:r>
      <w:r>
        <w:rPr>
          <w:rFonts w:eastAsia="SimSun"/>
          <w:lang w:eastAsia="zh-CN"/>
        </w:rPr>
        <w:t>)</w:t>
      </w:r>
      <w:r w:rsidRPr="00680F9B">
        <w:rPr>
          <w:rFonts w:eastAsia="SimSun"/>
          <w:lang w:eastAsia="zh-CN"/>
        </w:rPr>
        <w:t>.</w:t>
      </w:r>
    </w:p>
    <w:p w14:paraId="1063BE5C" w14:textId="77777777" w:rsidR="00817B82" w:rsidRDefault="00817B82" w:rsidP="00817B82">
      <w:pPr>
        <w:jc w:val="both"/>
        <w:rPr>
          <w:rFonts w:eastAsia="SimSun"/>
          <w:lang w:eastAsia="zh-CN"/>
        </w:rPr>
      </w:pPr>
      <w:r w:rsidRPr="000A1945">
        <w:rPr>
          <w:rFonts w:eastAsia="SimSun"/>
          <w:lang w:eastAsia="zh-CN"/>
        </w:rPr>
        <w:t>[PR 5.</w:t>
      </w:r>
      <w:r w:rsidR="00590C90">
        <w:rPr>
          <w:rFonts w:eastAsia="SimSun"/>
          <w:lang w:eastAsia="zh-CN"/>
        </w:rPr>
        <w:t>3</w:t>
      </w:r>
      <w:r w:rsidRPr="000A1945">
        <w:rPr>
          <w:rFonts w:eastAsia="SimSun"/>
          <w:lang w:eastAsia="zh-CN"/>
        </w:rPr>
        <w:t>.6-</w:t>
      </w:r>
      <w:r w:rsidR="000F1D6A">
        <w:rPr>
          <w:rFonts w:eastAsia="SimSun"/>
          <w:lang w:eastAsia="zh-CN"/>
        </w:rPr>
        <w:t>006</w:t>
      </w:r>
      <w:r w:rsidRPr="000A1945">
        <w:rPr>
          <w:rFonts w:eastAsia="SimSun"/>
          <w:lang w:eastAsia="zh-CN"/>
        </w:rPr>
        <w:t>] The 5G</w:t>
      </w:r>
      <w:r w:rsidRPr="000A1945">
        <w:rPr>
          <w:rFonts w:eastAsia="SimSun" w:hint="eastAsia"/>
          <w:lang w:eastAsia="zh-CN"/>
        </w:rPr>
        <w:t xml:space="preserve"> </w:t>
      </w:r>
      <w:r>
        <w:rPr>
          <w:rFonts w:eastAsia="SimSun"/>
          <w:lang w:eastAsia="zh-CN"/>
        </w:rPr>
        <w:t>s</w:t>
      </w:r>
      <w:r w:rsidRPr="000A1945">
        <w:rPr>
          <w:rFonts w:eastAsia="SimSun"/>
          <w:lang w:eastAsia="zh-CN"/>
        </w:rPr>
        <w:t>ystem shall provide the network connection to address the KPIs for</w:t>
      </w:r>
      <w:r>
        <w:rPr>
          <w:rFonts w:eastAsia="SimSun"/>
          <w:lang w:eastAsia="zh-CN"/>
        </w:rPr>
        <w:t xml:space="preserve"> </w:t>
      </w:r>
      <w:r w:rsidRPr="003E2D27">
        <w:rPr>
          <w:rFonts w:eastAsia="SimSun"/>
          <w:lang w:eastAsia="zh-CN"/>
        </w:rPr>
        <w:t xml:space="preserve">the use </w:t>
      </w:r>
      <w:r w:rsidRPr="001F5897">
        <w:rPr>
          <w:rFonts w:eastAsia="SimSun"/>
          <w:lang w:eastAsia="zh-CN"/>
        </w:rPr>
        <w:t>of Ambient IoT devices in substations in smart grids</w:t>
      </w:r>
      <w:r w:rsidRPr="000A1945">
        <w:rPr>
          <w:rFonts w:eastAsia="SimSun"/>
          <w:lang w:eastAsia="zh-CN"/>
        </w:rPr>
        <w:t xml:space="preserve">, see </w:t>
      </w:r>
      <w:r>
        <w:rPr>
          <w:rFonts w:eastAsia="SimSun"/>
          <w:lang w:eastAsia="zh-CN"/>
        </w:rPr>
        <w:t>t</w:t>
      </w:r>
      <w:r w:rsidRPr="000A1945">
        <w:rPr>
          <w:rFonts w:eastAsia="SimSun"/>
          <w:lang w:eastAsia="zh-CN"/>
        </w:rPr>
        <w:t xml:space="preserve">able </w:t>
      </w:r>
      <w:r w:rsidRPr="003E2D27">
        <w:rPr>
          <w:rFonts w:eastAsia="SimSun"/>
          <w:lang w:eastAsia="zh-CN"/>
        </w:rPr>
        <w:t>5.</w:t>
      </w:r>
      <w:r w:rsidR="00590C90">
        <w:rPr>
          <w:rFonts w:eastAsia="SimSun"/>
          <w:lang w:eastAsia="zh-CN"/>
        </w:rPr>
        <w:t>3</w:t>
      </w:r>
      <w:r w:rsidRPr="003E2D27">
        <w:rPr>
          <w:rFonts w:eastAsia="SimSun"/>
          <w:lang w:eastAsia="zh-CN"/>
        </w:rPr>
        <w:t>.6-1</w:t>
      </w:r>
      <w:r w:rsidRPr="000A1945">
        <w:rPr>
          <w:rFonts w:eastAsia="SimSun"/>
          <w:lang w:eastAsia="zh-CN"/>
        </w:rPr>
        <w:t>.</w:t>
      </w:r>
    </w:p>
    <w:p w14:paraId="5D8A9434" w14:textId="77777777" w:rsidR="00817B82" w:rsidRPr="00993C6E" w:rsidRDefault="00817B82" w:rsidP="001C5B74">
      <w:pPr>
        <w:pStyle w:val="TH"/>
        <w:rPr>
          <w:rFonts w:eastAsia="SimSun"/>
        </w:rPr>
      </w:pPr>
      <w:r w:rsidRPr="00993C6E">
        <w:rPr>
          <w:rFonts w:eastAsia="SimSun"/>
        </w:rPr>
        <w:t>Table 5.</w:t>
      </w:r>
      <w:r w:rsidR="00590C90" w:rsidRPr="00993C6E">
        <w:rPr>
          <w:rFonts w:eastAsia="SimSun"/>
        </w:rPr>
        <w:t>3</w:t>
      </w:r>
      <w:r w:rsidRPr="00993C6E">
        <w:rPr>
          <w:rFonts w:eastAsia="SimSun"/>
        </w:rPr>
        <w:t>.6-1</w:t>
      </w:r>
      <w:r w:rsidR="00C92FCB">
        <w:rPr>
          <w:rFonts w:eastAsia="SimSun"/>
        </w:rPr>
        <w:t>:</w:t>
      </w:r>
      <w:r w:rsidRPr="00993C6E">
        <w:rPr>
          <w:rFonts w:eastAsia="SimSun"/>
        </w:rPr>
        <w:t xml:space="preserve"> Potential key performance requirements for the use of Ambient IoT devices in substations in smart grids</w:t>
      </w:r>
    </w:p>
    <w:tbl>
      <w:tblPr>
        <w:tblW w:w="9380" w:type="dxa"/>
        <w:tblInd w:w="-318" w:type="dxa"/>
        <w:tblLayout w:type="fixed"/>
        <w:tblCellMar>
          <w:left w:w="0" w:type="dxa"/>
          <w:right w:w="0" w:type="dxa"/>
        </w:tblCellMar>
        <w:tblLook w:val="04A0" w:firstRow="1" w:lastRow="0" w:firstColumn="1" w:lastColumn="0" w:noHBand="0" w:noVBand="1"/>
      </w:tblPr>
      <w:tblGrid>
        <w:gridCol w:w="1203"/>
        <w:gridCol w:w="629"/>
        <w:gridCol w:w="629"/>
        <w:gridCol w:w="541"/>
        <w:gridCol w:w="708"/>
        <w:gridCol w:w="638"/>
        <w:gridCol w:w="629"/>
        <w:gridCol w:w="629"/>
        <w:gridCol w:w="629"/>
        <w:gridCol w:w="629"/>
        <w:gridCol w:w="629"/>
        <w:gridCol w:w="629"/>
        <w:gridCol w:w="629"/>
        <w:gridCol w:w="629"/>
      </w:tblGrid>
      <w:tr w:rsidR="00D440DF" w14:paraId="118B9B77" w14:textId="77777777" w:rsidTr="008E2F4A">
        <w:trPr>
          <w:cantSplit/>
          <w:trHeight w:val="3350"/>
        </w:trPr>
        <w:tc>
          <w:tcPr>
            <w:tcW w:w="12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4855B" w14:textId="77777777" w:rsidR="00D440DF" w:rsidRPr="00187132" w:rsidRDefault="00D440D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5CAE34"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93D8EF"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4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F60CB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0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1526B5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C1463"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6ED8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862825E" w14:textId="77777777" w:rsidR="00D440DF" w:rsidRPr="00187132" w:rsidRDefault="00D440DF" w:rsidP="008B1610">
            <w:pPr>
              <w:ind w:left="113" w:right="113"/>
              <w:rPr>
                <w:rFonts w:ascii="Arial" w:hAnsi="Arial" w:cs="Arial"/>
                <w:sz w:val="18"/>
                <w:szCs w:val="18"/>
                <w:lang w:eastAsia="ko-KR"/>
              </w:rPr>
            </w:pP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3050CC"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989DA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E570D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26485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B1E47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97295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199C3D"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1E7D22" w14:paraId="14221911" w14:textId="77777777" w:rsidTr="008E2F4A">
        <w:trPr>
          <w:trHeight w:val="831"/>
        </w:trPr>
        <w:tc>
          <w:tcPr>
            <w:tcW w:w="12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D7ECC3" w14:textId="77777777" w:rsidR="001E7D22" w:rsidRPr="00187132" w:rsidRDefault="001E7D22" w:rsidP="001E7D22">
            <w:pPr>
              <w:pStyle w:val="TAC"/>
              <w:rPr>
                <w:rFonts w:cs="Arial"/>
                <w:szCs w:val="18"/>
                <w:lang w:eastAsia="ko-KR"/>
              </w:rPr>
            </w:pPr>
            <w:r w:rsidRPr="00D440DF">
              <w:rPr>
                <w:rFonts w:cs="Arial"/>
                <w:szCs w:val="18"/>
              </w:rPr>
              <w:lastRenderedPageBreak/>
              <w:t>Remote monitoring of  transmission and distribution networks in smart grids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7DA2C815" w14:textId="77777777" w:rsidR="001E7D22" w:rsidRPr="00187132" w:rsidRDefault="001E7D22" w:rsidP="001E7D22">
            <w:pPr>
              <w:pStyle w:val="TAC"/>
              <w:rPr>
                <w:rFonts w:cs="Arial"/>
                <w:szCs w:val="18"/>
                <w:lang w:eastAsia="ko-KR"/>
              </w:rPr>
            </w:pPr>
            <w:r w:rsidRPr="00D440DF">
              <w:rPr>
                <w:rFonts w:cs="Arial"/>
                <w:szCs w:val="18"/>
              </w:rPr>
              <w:t>1 s</w:t>
            </w:r>
            <w:r w:rsidRPr="00070EB8">
              <w:rPr>
                <w:rFonts w:cs="Arial"/>
                <w:szCs w:val="18"/>
              </w:rPr>
              <w:t xml:space="preserve"> </w:t>
            </w:r>
            <w:r w:rsidRPr="00E84FEF">
              <w:rPr>
                <w:rFonts w:cs="Arial"/>
                <w:szCs w:val="18"/>
              </w:rPr>
              <w:t>(note 4</w:t>
            </w:r>
            <w:r w:rsidRPr="005B14AF">
              <w:rPr>
                <w:rFonts w:cs="Arial"/>
                <w:szCs w:val="18"/>
              </w:rPr>
              <w:t>)</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68E2C643" w14:textId="77777777" w:rsidR="001E7D22" w:rsidRPr="00187132" w:rsidRDefault="001E7D22" w:rsidP="001E7D22">
            <w:pPr>
              <w:pStyle w:val="TAC"/>
              <w:rPr>
                <w:rFonts w:eastAsia="DengXian" w:cs="Arial"/>
                <w:szCs w:val="18"/>
                <w:lang w:eastAsia="zh-CN"/>
              </w:rPr>
            </w:pPr>
            <w:r>
              <w:rPr>
                <w:rFonts w:eastAsia="DengXian" w:cs="Arial"/>
                <w:szCs w:val="18"/>
                <w:lang w:eastAsia="zh-CN"/>
              </w:rPr>
              <w:t>99%</w:t>
            </w:r>
          </w:p>
        </w:tc>
        <w:tc>
          <w:tcPr>
            <w:tcW w:w="541" w:type="dxa"/>
            <w:tcBorders>
              <w:top w:val="nil"/>
              <w:left w:val="nil"/>
              <w:bottom w:val="single" w:sz="8" w:space="0" w:color="000000"/>
              <w:right w:val="single" w:sz="8" w:space="0" w:color="000000"/>
            </w:tcBorders>
            <w:tcMar>
              <w:top w:w="15" w:type="dxa"/>
              <w:left w:w="108" w:type="dxa"/>
              <w:bottom w:w="0" w:type="dxa"/>
              <w:right w:w="108" w:type="dxa"/>
            </w:tcMar>
          </w:tcPr>
          <w:p w14:paraId="5EDCE343" w14:textId="77777777" w:rsidR="001E7D22" w:rsidRPr="00187132" w:rsidRDefault="001E7D22" w:rsidP="001E7D22">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08" w:type="dxa"/>
            <w:tcBorders>
              <w:top w:val="nil"/>
              <w:left w:val="nil"/>
              <w:bottom w:val="single" w:sz="8" w:space="0" w:color="000000"/>
              <w:right w:val="single" w:sz="8" w:space="0" w:color="000000"/>
            </w:tcBorders>
            <w:tcMar>
              <w:top w:w="15" w:type="dxa"/>
              <w:left w:w="108" w:type="dxa"/>
              <w:bottom w:w="0" w:type="dxa"/>
              <w:right w:w="108" w:type="dxa"/>
            </w:tcMar>
          </w:tcPr>
          <w:p w14:paraId="5B0762E5" w14:textId="77777777" w:rsidR="001E7D22" w:rsidRPr="00D440DF" w:rsidRDefault="001E7D22" w:rsidP="001E7D22">
            <w:pPr>
              <w:pStyle w:val="TAC"/>
              <w:jc w:val="left"/>
              <w:rPr>
                <w:rFonts w:cs="Arial"/>
                <w:szCs w:val="18"/>
              </w:rPr>
            </w:pPr>
            <w:r w:rsidRPr="00D440DF">
              <w:rPr>
                <w:rFonts w:cs="Arial"/>
                <w:szCs w:val="18"/>
              </w:rPr>
              <w:t>&lt; 1kbit/s</w:t>
            </w:r>
          </w:p>
          <w:p w14:paraId="4569D810"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 xml:space="preserve">(note </w:t>
            </w:r>
            <w:r w:rsidRPr="00E84FEF">
              <w:rPr>
                <w:rFonts w:ascii="Arial" w:hAnsi="Arial" w:cs="Arial"/>
                <w:sz w:val="18"/>
                <w:szCs w:val="18"/>
              </w:rPr>
              <w:t>5)</w:t>
            </w:r>
          </w:p>
        </w:tc>
        <w:tc>
          <w:tcPr>
            <w:tcW w:w="638" w:type="dxa"/>
            <w:tcBorders>
              <w:top w:val="nil"/>
              <w:left w:val="nil"/>
              <w:bottom w:val="single" w:sz="8" w:space="0" w:color="000000"/>
              <w:right w:val="single" w:sz="8" w:space="0" w:color="000000"/>
            </w:tcBorders>
            <w:tcMar>
              <w:top w:w="15" w:type="dxa"/>
              <w:left w:w="108" w:type="dxa"/>
              <w:bottom w:w="0" w:type="dxa"/>
              <w:right w:w="108" w:type="dxa"/>
            </w:tcMar>
          </w:tcPr>
          <w:p w14:paraId="0892B4BC" w14:textId="77777777" w:rsidR="001E7D22" w:rsidRPr="00D440DF" w:rsidRDefault="001E7D22" w:rsidP="001E7D22">
            <w:pPr>
              <w:pStyle w:val="TAC"/>
              <w:jc w:val="left"/>
              <w:rPr>
                <w:rFonts w:cs="Arial"/>
                <w:szCs w:val="18"/>
              </w:rPr>
            </w:pPr>
            <w:r w:rsidRPr="00D440DF">
              <w:rPr>
                <w:rFonts w:cs="Arial"/>
                <w:szCs w:val="18"/>
              </w:rPr>
              <w:t xml:space="preserve">Typically </w:t>
            </w:r>
            <w:r w:rsidRPr="00D440DF">
              <w:rPr>
                <w:rFonts w:cs="Arial"/>
                <w:szCs w:val="18"/>
              </w:rPr>
              <w:br/>
              <w:t>&lt; 100 bytes</w:t>
            </w:r>
          </w:p>
          <w:p w14:paraId="7F2C3861"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(note 1)</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7BE842" w14:textId="77777777" w:rsidR="001E7D22" w:rsidRPr="005B14AF" w:rsidRDefault="001E7D22" w:rsidP="001E7D22">
            <w:pPr>
              <w:pStyle w:val="TAC"/>
              <w:jc w:val="left"/>
              <w:rPr>
                <w:rFonts w:cs="Arial"/>
                <w:szCs w:val="18"/>
              </w:rPr>
            </w:pPr>
            <w:r w:rsidRPr="00D440DF">
              <w:rPr>
                <w:rFonts w:cs="Arial"/>
                <w:szCs w:val="18"/>
              </w:rPr>
              <w:t>&lt; 10</w:t>
            </w:r>
            <w:r w:rsidRPr="00070EB8">
              <w:rPr>
                <w:rFonts w:cs="Arial"/>
                <w:szCs w:val="18"/>
              </w:rPr>
              <w:t>,000 /km</w:t>
            </w:r>
            <w:r w:rsidRPr="0071208D">
              <w:rPr>
                <w:rFonts w:cs="Arial"/>
                <w:szCs w:val="18"/>
                <w:vertAlign w:val="superscript"/>
              </w:rPr>
              <w:t>2</w:t>
            </w:r>
          </w:p>
          <w:p w14:paraId="528A121A"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3)</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5E55F64" w14:textId="77777777" w:rsidR="001E7D22" w:rsidRPr="00187132" w:rsidRDefault="001E7D22" w:rsidP="001E7D22">
            <w:pPr>
              <w:rPr>
                <w:rFonts w:ascii="Arial" w:hAnsi="Arial" w:cs="Arial"/>
                <w:sz w:val="18"/>
                <w:szCs w:val="18"/>
                <w:lang w:eastAsia="ko-KR"/>
              </w:rPr>
            </w:pPr>
            <w:r w:rsidRPr="00D440DF">
              <w:rPr>
                <w:rFonts w:ascii="Arial" w:hAnsi="Arial" w:cs="Arial"/>
                <w:sz w:val="18"/>
                <w:szCs w:val="18"/>
              </w:rPr>
              <w:t>Outdoor: typically 50-200</w:t>
            </w:r>
            <w:r w:rsidRPr="00070EB8">
              <w:rPr>
                <w:rFonts w:ascii="Arial" w:hAnsi="Arial" w:cs="Arial"/>
                <w:sz w:val="18"/>
                <w:szCs w:val="18"/>
              </w:rPr>
              <w:t xml:space="preserve"> meters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B89410B" w14:textId="77777777" w:rsidR="001E7D22" w:rsidRPr="005B14AF" w:rsidRDefault="001E7D22" w:rsidP="001E7D22">
            <w:pPr>
              <w:pStyle w:val="TAC"/>
              <w:jc w:val="left"/>
              <w:rPr>
                <w:rFonts w:cs="Arial"/>
                <w:szCs w:val="18"/>
              </w:rPr>
            </w:pPr>
            <w:r w:rsidRPr="00D440DF">
              <w:rPr>
                <w:rFonts w:cs="Arial"/>
                <w:szCs w:val="18"/>
              </w:rPr>
              <w:t>[several km</w:t>
            </w:r>
            <w:r w:rsidRPr="0071208D">
              <w:rPr>
                <w:rFonts w:cs="Arial"/>
                <w:szCs w:val="18"/>
                <w:vertAlign w:val="superscript"/>
              </w:rPr>
              <w:t>2</w:t>
            </w:r>
            <w:r w:rsidRPr="00E84FEF">
              <w:rPr>
                <w:rFonts w:cs="Arial"/>
                <w:szCs w:val="18"/>
              </w:rPr>
              <w:t xml:space="preserve"> up to 100 000 km</w:t>
            </w:r>
            <w:r w:rsidRPr="0071208D">
              <w:rPr>
                <w:rFonts w:cs="Arial"/>
                <w:szCs w:val="18"/>
                <w:vertAlign w:val="superscript"/>
              </w:rPr>
              <w:t>2</w:t>
            </w:r>
            <w:r w:rsidRPr="00E84FEF">
              <w:rPr>
                <w:rFonts w:cs="Arial"/>
                <w:szCs w:val="18"/>
              </w:rPr>
              <w:t>]</w:t>
            </w:r>
          </w:p>
          <w:p w14:paraId="7B9101EF"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2)</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5041DD9" w14:textId="77777777" w:rsidR="001E7D22" w:rsidRPr="00187132" w:rsidRDefault="001E7D22" w:rsidP="001E7D22">
            <w:pPr>
              <w:rPr>
                <w:rFonts w:ascii="Arial" w:eastAsia="DengXian" w:hAnsi="Arial" w:cs="Arial"/>
                <w:sz w:val="18"/>
                <w:szCs w:val="18"/>
                <w:lang w:eastAsia="zh-CN"/>
              </w:rPr>
            </w:pPr>
            <w:r>
              <w:rPr>
                <w:rFonts w:ascii="Arial" w:eastAsia="DengXian" w:hAnsi="Arial" w:cs="Arial"/>
                <w:sz w:val="18"/>
                <w:szCs w:val="18"/>
                <w:lang w:eastAsia="zh-CN"/>
              </w:rPr>
              <w:t>Stationary</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9F9B03A" w14:textId="77777777" w:rsidR="001E7D22" w:rsidRPr="00187132" w:rsidRDefault="001E7D22" w:rsidP="001E7D22">
            <w:pPr>
              <w:rPr>
                <w:rFonts w:ascii="Arial" w:eastAsia="DengXian" w:hAnsi="Arial" w:cs="Arial"/>
                <w:sz w:val="18"/>
                <w:szCs w:val="18"/>
                <w:lang w:eastAsia="zh-CN"/>
              </w:rPr>
            </w:pPr>
            <w:r>
              <w:rPr>
                <w:rFonts w:ascii="Arial" w:eastAsia="DengXian" w:hAnsi="Arial" w:cs="Arial"/>
                <w:sz w:val="18"/>
                <w:szCs w:val="18"/>
                <w:lang w:eastAsia="zh-CN"/>
              </w:rPr>
              <w:t>5-15 min</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4AEA62DB" w14:textId="77777777" w:rsidR="001E7D22" w:rsidRPr="00187132" w:rsidRDefault="001E7D22" w:rsidP="001E7D22">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CDF57D5" w14:textId="77777777" w:rsidR="001E7D22" w:rsidRPr="00187132" w:rsidRDefault="001E7D22" w:rsidP="001E7D22">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3F394BEA" w14:textId="77777777" w:rsidR="001E7D22" w:rsidRPr="00187132" w:rsidRDefault="001E7D22" w:rsidP="001E7D22">
            <w:pPr>
              <w:rPr>
                <w:rFonts w:ascii="Arial" w:eastAsia="DengXian" w:hAnsi="Arial" w:cs="Arial"/>
                <w:sz w:val="18"/>
                <w:szCs w:val="18"/>
                <w:lang w:eastAsia="zh-CN"/>
              </w:rPr>
            </w:pPr>
            <w:r>
              <w:rPr>
                <w:rFonts w:ascii="Arial" w:eastAsia="DengXian" w:hAnsi="Arial" w:cs="Arial"/>
                <w:sz w:val="18"/>
                <w:szCs w:val="18"/>
                <w:lang w:eastAsia="zh-CN"/>
              </w:rPr>
              <w:t>several 10 m</w:t>
            </w:r>
          </w:p>
        </w:tc>
      </w:tr>
      <w:tr w:rsidR="00D440DF" w14:paraId="600A9C0B" w14:textId="77777777" w:rsidTr="001E7D22">
        <w:trPr>
          <w:trHeight w:val="540"/>
        </w:trPr>
        <w:tc>
          <w:tcPr>
            <w:tcW w:w="938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B285878" w14:textId="77777777" w:rsidR="00D440DF" w:rsidRPr="00D440DF" w:rsidRDefault="00D440DF" w:rsidP="00D440DF">
            <w:pPr>
              <w:pStyle w:val="TAC"/>
              <w:jc w:val="left"/>
              <w:rPr>
                <w:rFonts w:cs="Arial"/>
                <w:szCs w:val="18"/>
              </w:rPr>
            </w:pPr>
            <w:r w:rsidRPr="00D440DF">
              <w:rPr>
                <w:rFonts w:cs="Arial"/>
                <w:szCs w:val="18"/>
              </w:rPr>
              <w:t xml:space="preserve">NOTE 1: Electronic Product Code standard [5], this size is the payload size.  </w:t>
            </w:r>
          </w:p>
          <w:p w14:paraId="55D6F5BE" w14:textId="77777777" w:rsidR="00D440DF" w:rsidRPr="00E84FEF" w:rsidRDefault="00D440DF" w:rsidP="00D440DF">
            <w:pPr>
              <w:pStyle w:val="TAC"/>
              <w:jc w:val="left"/>
              <w:rPr>
                <w:rFonts w:cs="Arial"/>
                <w:szCs w:val="18"/>
              </w:rPr>
            </w:pPr>
            <w:r w:rsidRPr="00070EB8">
              <w:rPr>
                <w:rFonts w:cs="Arial"/>
                <w:szCs w:val="18"/>
              </w:rPr>
              <w:t>NOTE 2: The service are refers to the overall size of transmission and distribut</w:t>
            </w:r>
            <w:r w:rsidRPr="00E84FEF">
              <w:rPr>
                <w:rFonts w:cs="Arial"/>
                <w:szCs w:val="18"/>
              </w:rPr>
              <w:t>ion networks. Typically, the size of the individual substations varies from 100m x 200m to 500m x 600m.</w:t>
            </w:r>
          </w:p>
          <w:p w14:paraId="329E677F" w14:textId="77777777" w:rsidR="00D440DF" w:rsidRPr="005B14AF" w:rsidRDefault="00D440DF" w:rsidP="00D440DF">
            <w:pPr>
              <w:pStyle w:val="TAC"/>
              <w:jc w:val="left"/>
              <w:rPr>
                <w:rFonts w:cs="Arial"/>
                <w:szCs w:val="18"/>
              </w:rPr>
            </w:pPr>
            <w:r w:rsidRPr="00E84FEF">
              <w:rPr>
                <w:rFonts w:cs="Arial"/>
                <w:szCs w:val="18"/>
              </w:rPr>
              <w:t>NOTE 3: The device density is calculated based on an individual substation, where typically several hundreds of Ambient IoT devices are required to moni</w:t>
            </w:r>
            <w:r w:rsidRPr="005B14AF">
              <w:rPr>
                <w:rFonts w:cs="Arial"/>
                <w:szCs w:val="18"/>
              </w:rPr>
              <w:t xml:space="preserve">tor the environmental parameters. </w:t>
            </w:r>
          </w:p>
          <w:p w14:paraId="01F53514" w14:textId="77777777" w:rsidR="00D440DF" w:rsidRPr="005B14AF" w:rsidRDefault="00D440DF" w:rsidP="00D440DF">
            <w:pPr>
              <w:pStyle w:val="TAC"/>
              <w:jc w:val="left"/>
              <w:rPr>
                <w:rFonts w:cs="Arial"/>
                <w:szCs w:val="18"/>
              </w:rPr>
            </w:pPr>
            <w:r w:rsidRPr="005B14AF">
              <w:rPr>
                <w:rFonts w:cs="Arial"/>
                <w:szCs w:val="18"/>
              </w:rPr>
              <w:t>NOTE 4: This is calculated based on assumption that the sensor data are collected once per several seconds.</w:t>
            </w:r>
          </w:p>
          <w:p w14:paraId="3701EDBF" w14:textId="77777777" w:rsidR="00D440DF" w:rsidRPr="00187132" w:rsidRDefault="00D440DF" w:rsidP="00D440DF">
            <w:pPr>
              <w:rPr>
                <w:rFonts w:ascii="Arial" w:hAnsi="Arial" w:cs="Arial"/>
                <w:sz w:val="18"/>
                <w:szCs w:val="18"/>
                <w:lang w:val="en-US" w:eastAsia="ko-KR"/>
              </w:rPr>
            </w:pPr>
            <w:r w:rsidRPr="00187132">
              <w:rPr>
                <w:rFonts w:ascii="Arial" w:hAnsi="Arial" w:cs="Arial"/>
                <w:sz w:val="18"/>
                <w:szCs w:val="18"/>
              </w:rPr>
              <w:t>NOTE 5: For temperature, humidity and pressure measurement, typical sampling rate is 10 Hz with sample size of 32 bits, thus the data generation per Ambient IoT device is about 320 bit/s. For vibration measurement, typical sampling rate is 10 Hz with sample size of 96 bits, thus the data generation per Ambient IoT device is about 960 bit/s.</w:t>
            </w:r>
          </w:p>
        </w:tc>
      </w:tr>
    </w:tbl>
    <w:p w14:paraId="121132CE" w14:textId="77777777" w:rsidR="00D440DF" w:rsidRDefault="00D440DF" w:rsidP="00817B82">
      <w:pPr>
        <w:jc w:val="both"/>
        <w:rPr>
          <w:rFonts w:eastAsia="SimSun"/>
          <w:lang w:eastAsia="zh-CN"/>
        </w:rPr>
      </w:pPr>
    </w:p>
    <w:p w14:paraId="24EB6DBB" w14:textId="77777777" w:rsidR="0023426D" w:rsidRPr="000D6532" w:rsidRDefault="0023426D" w:rsidP="0023426D">
      <w:pPr>
        <w:pStyle w:val="Heading2"/>
      </w:pPr>
      <w:bookmarkStart w:id="101" w:name="_Toc144489168"/>
      <w:bookmarkStart w:id="102" w:name="_Toc154165986"/>
      <w:r>
        <w:t>5</w:t>
      </w:r>
      <w:r w:rsidRPr="000D6532">
        <w:t>.</w:t>
      </w:r>
      <w:r>
        <w:rPr>
          <w:lang w:eastAsia="zh-CN"/>
        </w:rPr>
        <w:t>4</w:t>
      </w:r>
      <w:r w:rsidRPr="000D6532">
        <w:tab/>
      </w:r>
      <w:r w:rsidRPr="00881083">
        <w:t xml:space="preserve">Use case </w:t>
      </w:r>
      <w:r w:rsidR="00F6243B">
        <w:t>on</w:t>
      </w:r>
      <w:r w:rsidR="00F6243B" w:rsidRPr="00881083">
        <w:t xml:space="preserve"> </w:t>
      </w:r>
      <w:r>
        <w:t>supporting Ambient</w:t>
      </w:r>
      <w:r w:rsidR="00F6243B">
        <w:t xml:space="preserve"> </w:t>
      </w:r>
      <w:r>
        <w:t xml:space="preserve">IoT in </w:t>
      </w:r>
      <w:r w:rsidR="00417ACF">
        <w:t>N</w:t>
      </w:r>
      <w:r>
        <w:t>on-</w:t>
      </w:r>
      <w:r w:rsidR="00417ACF">
        <w:t>P</w:t>
      </w:r>
      <w:r>
        <w:t xml:space="preserve">ublic </w:t>
      </w:r>
      <w:r w:rsidR="00417ACF">
        <w:t>N</w:t>
      </w:r>
      <w:r>
        <w:t>etwork for logistics</w:t>
      </w:r>
      <w:bookmarkEnd w:id="101"/>
      <w:bookmarkEnd w:id="102"/>
    </w:p>
    <w:p w14:paraId="76DD69A2" w14:textId="77777777" w:rsidR="0023426D" w:rsidRPr="000D6532" w:rsidRDefault="0023426D" w:rsidP="0023426D">
      <w:pPr>
        <w:pStyle w:val="Heading3"/>
      </w:pPr>
      <w:bookmarkStart w:id="103" w:name="_Toc144489169"/>
      <w:bookmarkStart w:id="104" w:name="_Toc154165987"/>
      <w:r>
        <w:t>5</w:t>
      </w:r>
      <w:r w:rsidRPr="000D6532">
        <w:t>.</w:t>
      </w:r>
      <w:r>
        <w:t>4</w:t>
      </w:r>
      <w:r w:rsidRPr="000D6532">
        <w:t>.1</w:t>
      </w:r>
      <w:r w:rsidRPr="000D6532">
        <w:tab/>
        <w:t>Description</w:t>
      </w:r>
      <w:bookmarkEnd w:id="103"/>
      <w:bookmarkEnd w:id="104"/>
    </w:p>
    <w:p w14:paraId="272A6FBA" w14:textId="77777777" w:rsidR="0023426D" w:rsidRDefault="0023426D" w:rsidP="0023426D">
      <w:pPr>
        <w:spacing w:after="0"/>
      </w:pPr>
      <w:r>
        <w:rPr>
          <w:rFonts w:hint="eastAsia"/>
          <w:lang w:eastAsia="zh-CN"/>
        </w:rPr>
        <w:t>The</w:t>
      </w:r>
      <w:r>
        <w:rPr>
          <w:lang w:eastAsia="zh-CN"/>
        </w:rPr>
        <w:t xml:space="preserve"> </w:t>
      </w:r>
      <w:r>
        <w:rPr>
          <w:rFonts w:hint="eastAsia"/>
          <w:lang w:eastAsia="zh-CN"/>
        </w:rPr>
        <w:t>logistic</w:t>
      </w:r>
      <w:r>
        <w:rPr>
          <w:lang w:eastAsia="zh-CN"/>
        </w:rPr>
        <w:t xml:space="preserve"> </w:t>
      </w:r>
      <w:r>
        <w:rPr>
          <w:rFonts w:hint="eastAsia"/>
          <w:lang w:eastAsia="zh-CN"/>
        </w:rPr>
        <w:t>chain</w:t>
      </w:r>
      <w:r>
        <w:rPr>
          <w:lang w:eastAsia="zh-CN"/>
        </w:rPr>
        <w:t xml:space="preserve"> </w:t>
      </w:r>
      <w:r w:rsidR="0047456C">
        <w:rPr>
          <w:lang w:eastAsia="zh-CN"/>
        </w:rPr>
        <w:t xml:space="preserve">is composed </w:t>
      </w:r>
      <w:r w:rsidR="0031478A">
        <w:rPr>
          <w:lang w:eastAsia="zh-CN"/>
        </w:rPr>
        <w:t>of</w:t>
      </w:r>
      <w:r w:rsidR="0047456C">
        <w:rPr>
          <w:lang w:eastAsia="zh-CN"/>
        </w:rPr>
        <w:t xml:space="preserve"> different</w:t>
      </w:r>
      <w:r>
        <w:rPr>
          <w:lang w:eastAsia="zh-CN"/>
        </w:rPr>
        <w:t xml:space="preserve"> </w:t>
      </w:r>
      <w:r w:rsidR="0047456C">
        <w:rPr>
          <w:lang w:eastAsia="zh-CN"/>
        </w:rPr>
        <w:t xml:space="preserve">processes, </w:t>
      </w:r>
      <w:r>
        <w:rPr>
          <w:lang w:eastAsia="zh-CN"/>
        </w:rPr>
        <w:t>such as warehouse inbound and outbound, etc.</w:t>
      </w:r>
      <w:r w:rsidRPr="00013286">
        <w:rPr>
          <w:lang w:eastAsia="zh-CN"/>
        </w:rPr>
        <w:t xml:space="preserve"> </w:t>
      </w:r>
      <w:r>
        <w:rPr>
          <w:lang w:eastAsia="zh-CN"/>
        </w:rPr>
        <w:t xml:space="preserve">During the inbound, </w:t>
      </w:r>
      <w:r>
        <w:t xml:space="preserve">warehousing </w:t>
      </w:r>
      <w:r>
        <w:rPr>
          <w:rFonts w:hint="eastAsia"/>
          <w:lang w:eastAsia="zh-CN"/>
        </w:rPr>
        <w:t>inventory</w:t>
      </w:r>
      <w:r>
        <w:rPr>
          <w:lang w:eastAsia="zh-CN"/>
        </w:rPr>
        <w:t xml:space="preserve"> needs to be done in order to track whether all the goods are inventoried. After the outbound, </w:t>
      </w:r>
      <w:r>
        <w:t>the cargo</w:t>
      </w:r>
      <w:r w:rsidR="0047456C">
        <w:t xml:space="preserve"> needs to be tracked to ensure that corresponding goods are moving to the right destination. This</w:t>
      </w:r>
      <w:r>
        <w:t xml:space="preserve"> tracking that happens whenever the cargo move</w:t>
      </w:r>
      <w:r w:rsidR="005923B9">
        <w:t>s</w:t>
      </w:r>
      <w:r>
        <w:t xml:space="preserve"> across a specific area (e.g.</w:t>
      </w:r>
      <w:r w:rsidR="005923B9">
        <w:t>,</w:t>
      </w:r>
      <w:r>
        <w:t xml:space="preserve"> equip with portals). The warehousing </w:t>
      </w:r>
      <w:r>
        <w:rPr>
          <w:rFonts w:hint="eastAsia"/>
          <w:lang w:eastAsia="zh-CN"/>
        </w:rPr>
        <w:t>inventory</w:t>
      </w:r>
      <w:r>
        <w:rPr>
          <w:lang w:eastAsia="zh-CN"/>
        </w:rPr>
        <w:t xml:space="preserve"> and cargo tracking</w:t>
      </w:r>
      <w:r>
        <w:t xml:space="preserve"> need the support of Ambient IoT in non-public network. </w:t>
      </w:r>
    </w:p>
    <w:p w14:paraId="220D006C" w14:textId="77777777" w:rsidR="0023426D" w:rsidRDefault="0023426D" w:rsidP="0023426D">
      <w:pPr>
        <w:spacing w:after="0"/>
      </w:pPr>
    </w:p>
    <w:p w14:paraId="67D5FE82" w14:textId="77777777" w:rsidR="0023426D" w:rsidRDefault="0023426D" w:rsidP="0023426D">
      <w:pPr>
        <w:spacing w:after="0"/>
      </w:pPr>
      <w:r w:rsidRPr="00002AFE">
        <w:rPr>
          <w:lang w:val="en-US" w:eastAsia="zh-CN"/>
        </w:rPr>
        <w:t xml:space="preserve">In the case of warehousing </w:t>
      </w:r>
      <w:r>
        <w:rPr>
          <w:rFonts w:hint="eastAsia"/>
          <w:lang w:eastAsia="zh-CN"/>
        </w:rPr>
        <w:t>inventory</w:t>
      </w:r>
      <w:r w:rsidRPr="00002AFE">
        <w:rPr>
          <w:lang w:val="en-US" w:eastAsia="zh-CN"/>
        </w:rPr>
        <w:t xml:space="preserve">, there are tons of goods waiting </w:t>
      </w:r>
      <w:r>
        <w:rPr>
          <w:lang w:val="en-US" w:eastAsia="zh-CN"/>
        </w:rPr>
        <w:t>to be</w:t>
      </w:r>
      <w:r w:rsidRPr="00002AFE">
        <w:rPr>
          <w:lang w:val="en-US" w:eastAsia="zh-CN"/>
        </w:rPr>
        <w:t xml:space="preserve"> </w:t>
      </w:r>
      <w:r>
        <w:rPr>
          <w:lang w:val="en-US" w:eastAsia="zh-CN"/>
        </w:rPr>
        <w:t>inventoried</w:t>
      </w:r>
      <w:r w:rsidRPr="00002AFE">
        <w:rPr>
          <w:lang w:val="en-US" w:eastAsia="zh-CN"/>
        </w:rPr>
        <w:t>. A pallet is used for carrying good</w:t>
      </w:r>
      <w:r>
        <w:rPr>
          <w:lang w:val="en-US" w:eastAsia="zh-CN"/>
        </w:rPr>
        <w:t>s</w:t>
      </w:r>
      <w:r w:rsidRPr="00002AFE">
        <w:rPr>
          <w:lang w:val="en-US" w:eastAsia="zh-CN"/>
        </w:rPr>
        <w:t xml:space="preserve"> (each pallet for</w:t>
      </w:r>
      <w:r>
        <w:rPr>
          <w:lang w:val="en-US" w:eastAsia="zh-CN"/>
        </w:rPr>
        <w:t xml:space="preserve"> maximumly</w:t>
      </w:r>
      <w:r w:rsidRPr="00002AFE">
        <w:rPr>
          <w:lang w:val="en-US" w:eastAsia="zh-CN"/>
        </w:rPr>
        <w:t xml:space="preserve"> 1</w:t>
      </w:r>
      <w:r>
        <w:rPr>
          <w:lang w:val="en-US" w:eastAsia="zh-CN"/>
        </w:rPr>
        <w:t>0</w:t>
      </w:r>
      <w:r w:rsidRPr="00002AFE">
        <w:rPr>
          <w:lang w:val="en-US" w:eastAsia="zh-CN"/>
        </w:rPr>
        <w:t xml:space="preserve">0 goods) and each pallet passes through a </w:t>
      </w:r>
      <w:r>
        <w:rPr>
          <w:lang w:val="en-US" w:eastAsia="zh-CN"/>
        </w:rPr>
        <w:t>base station (e.g.</w:t>
      </w:r>
      <w:r w:rsidR="005923B9">
        <w:rPr>
          <w:lang w:val="en-US" w:eastAsia="zh-CN"/>
        </w:rPr>
        <w:t>,</w:t>
      </w:r>
      <w:r>
        <w:rPr>
          <w:lang w:val="en-US" w:eastAsia="zh-CN"/>
        </w:rPr>
        <w:t xml:space="preserve"> integrated with a </w:t>
      </w:r>
      <w:r w:rsidRPr="00002AFE">
        <w:rPr>
          <w:lang w:val="en-US" w:eastAsia="zh-CN"/>
        </w:rPr>
        <w:t>scan</w:t>
      </w:r>
      <w:r>
        <w:rPr>
          <w:rFonts w:hint="eastAsia"/>
          <w:lang w:val="en-US" w:eastAsia="zh-CN"/>
        </w:rPr>
        <w:t>ner</w:t>
      </w:r>
      <w:r>
        <w:rPr>
          <w:lang w:val="en-US" w:eastAsia="zh-CN"/>
        </w:rPr>
        <w:t>)</w:t>
      </w:r>
      <w:r w:rsidRPr="00002AFE">
        <w:rPr>
          <w:lang w:val="en-US" w:eastAsia="zh-CN"/>
        </w:rPr>
        <w:t xml:space="preserve"> which can scan all the good</w:t>
      </w:r>
      <w:r>
        <w:rPr>
          <w:lang w:val="en-US" w:eastAsia="zh-CN"/>
        </w:rPr>
        <w:t>s</w:t>
      </w:r>
      <w:r w:rsidRPr="00002AFE">
        <w:rPr>
          <w:lang w:val="en-US" w:eastAsia="zh-CN"/>
        </w:rPr>
        <w:t xml:space="preserve"> on the pallet and complete the </w:t>
      </w:r>
      <w:r>
        <w:rPr>
          <w:rFonts w:hint="eastAsia"/>
          <w:lang w:eastAsia="zh-CN"/>
        </w:rPr>
        <w:t>inventory</w:t>
      </w:r>
      <w:r w:rsidRPr="00002AFE">
        <w:rPr>
          <w:lang w:val="en-US" w:eastAsia="zh-CN"/>
        </w:rPr>
        <w:t xml:space="preserve"> for th</w:t>
      </w:r>
      <w:r>
        <w:rPr>
          <w:lang w:val="en-US" w:eastAsia="zh-CN"/>
        </w:rPr>
        <w:t>o</w:t>
      </w:r>
      <w:r w:rsidRPr="00002AFE">
        <w:rPr>
          <w:lang w:val="en-US" w:eastAsia="zh-CN"/>
        </w:rPr>
        <w:t>se goods. The time interval for two neighboring pallet</w:t>
      </w:r>
      <w:r>
        <w:rPr>
          <w:lang w:val="en-US" w:eastAsia="zh-CN"/>
        </w:rPr>
        <w:t>s</w:t>
      </w:r>
      <w:r w:rsidRPr="00002AFE">
        <w:rPr>
          <w:lang w:val="en-US" w:eastAsia="zh-CN"/>
        </w:rPr>
        <w:t xml:space="preserve"> to pass through the </w:t>
      </w:r>
      <w:r>
        <w:rPr>
          <w:lang w:val="en-US" w:eastAsia="zh-CN"/>
        </w:rPr>
        <w:t>base station</w:t>
      </w:r>
      <w:r w:rsidRPr="00002AFE">
        <w:rPr>
          <w:lang w:val="en-US" w:eastAsia="zh-CN"/>
        </w:rPr>
        <w:t xml:space="preserve"> is usually short (</w:t>
      </w:r>
      <w:r>
        <w:rPr>
          <w:lang w:val="en-US" w:eastAsia="zh-CN"/>
        </w:rPr>
        <w:t>e.g.</w:t>
      </w:r>
      <w:r w:rsidR="005923B9">
        <w:rPr>
          <w:lang w:val="en-US" w:eastAsia="zh-CN"/>
        </w:rPr>
        <w:t>,</w:t>
      </w:r>
      <w:r>
        <w:rPr>
          <w:lang w:val="en-US" w:eastAsia="zh-CN"/>
        </w:rPr>
        <w:t xml:space="preserve"> </w:t>
      </w:r>
      <w:r w:rsidRPr="00002AFE">
        <w:rPr>
          <w:lang w:val="en-US" w:eastAsia="zh-CN"/>
        </w:rPr>
        <w:t>less than 3min).</w:t>
      </w:r>
      <w:r w:rsidR="0047456C">
        <w:rPr>
          <w:lang w:val="en-US" w:eastAsia="zh-CN"/>
        </w:rPr>
        <w:t xml:space="preserve"> </w:t>
      </w:r>
      <w:r w:rsidRPr="00002AFE">
        <w:rPr>
          <w:lang w:val="en-US" w:eastAsia="zh-CN"/>
        </w:rPr>
        <w:t xml:space="preserve">With the </w:t>
      </w:r>
      <w:r w:rsidR="0047456C">
        <w:rPr>
          <w:lang w:val="en-US" w:eastAsia="zh-CN"/>
        </w:rPr>
        <w:t xml:space="preserve">introduction of Ambient IoT </w:t>
      </w:r>
      <w:r w:rsidRPr="00002AFE">
        <w:rPr>
          <w:lang w:val="en-US" w:eastAsia="zh-CN"/>
        </w:rPr>
        <w:t>device</w:t>
      </w:r>
      <w:r w:rsidR="0047456C">
        <w:rPr>
          <w:lang w:val="en-US" w:eastAsia="zh-CN"/>
        </w:rPr>
        <w:t>s</w:t>
      </w:r>
      <w:r w:rsidRPr="00002AFE">
        <w:rPr>
          <w:lang w:val="en-US" w:eastAsia="zh-CN"/>
        </w:rPr>
        <w:t xml:space="preserve">, the </w:t>
      </w:r>
      <w:r w:rsidR="0047456C" w:rsidRPr="00002AFE">
        <w:rPr>
          <w:lang w:val="en-US" w:eastAsia="zh-CN"/>
        </w:rPr>
        <w:t>logistics</w:t>
      </w:r>
      <w:r w:rsidR="0047456C">
        <w:rPr>
          <w:lang w:val="en-US" w:eastAsia="zh-CN"/>
        </w:rPr>
        <w:t xml:space="preserve"> </w:t>
      </w:r>
      <w:r w:rsidRPr="00002AFE">
        <w:rPr>
          <w:lang w:val="en-US" w:eastAsia="zh-CN"/>
        </w:rPr>
        <w:t xml:space="preserve">service provider </w:t>
      </w:r>
      <w:r>
        <w:rPr>
          <w:lang w:val="en-US" w:eastAsia="zh-CN"/>
        </w:rPr>
        <w:t xml:space="preserve">can have </w:t>
      </w:r>
      <w:r w:rsidR="0047456C">
        <w:rPr>
          <w:lang w:val="en-US" w:eastAsia="zh-CN"/>
        </w:rPr>
        <w:t>its</w:t>
      </w:r>
      <w:r w:rsidR="0047456C" w:rsidRPr="00002AFE">
        <w:rPr>
          <w:lang w:val="en-US" w:eastAsia="zh-CN"/>
        </w:rPr>
        <w:t xml:space="preserve"> </w:t>
      </w:r>
      <w:r w:rsidRPr="00002AFE">
        <w:rPr>
          <w:lang w:val="en-US" w:eastAsia="zh-CN"/>
        </w:rPr>
        <w:t xml:space="preserve">own NPN and </w:t>
      </w:r>
      <w:r w:rsidR="0047456C">
        <w:rPr>
          <w:lang w:val="en-US" w:eastAsia="zh-CN"/>
        </w:rPr>
        <w:t>perform the</w:t>
      </w:r>
      <w:r w:rsidR="0047456C" w:rsidRPr="00002AFE">
        <w:rPr>
          <w:lang w:val="en-US" w:eastAsia="zh-CN"/>
        </w:rPr>
        <w:t xml:space="preserve"> </w:t>
      </w:r>
      <w:r w:rsidRPr="00002AFE">
        <w:rPr>
          <w:lang w:val="en-US" w:eastAsia="zh-CN"/>
        </w:rPr>
        <w:t xml:space="preserve">warehousing </w:t>
      </w:r>
      <w:r>
        <w:rPr>
          <w:rFonts w:hint="eastAsia"/>
          <w:lang w:eastAsia="zh-CN"/>
        </w:rPr>
        <w:t>inventory</w:t>
      </w:r>
      <w:r w:rsidRPr="00002AFE">
        <w:rPr>
          <w:lang w:val="en-US" w:eastAsia="zh-CN"/>
        </w:rPr>
        <w:t xml:space="preserve"> </w:t>
      </w:r>
      <w:r>
        <w:rPr>
          <w:lang w:val="en-US" w:eastAsia="zh-CN"/>
        </w:rPr>
        <w:t>using the</w:t>
      </w:r>
      <w:r w:rsidRPr="00002AFE">
        <w:rPr>
          <w:lang w:val="en-US" w:eastAsia="zh-CN"/>
        </w:rPr>
        <w:t xml:space="preserve"> NPN. </w:t>
      </w:r>
      <w:r w:rsidRPr="004F61A7">
        <w:t>All good</w:t>
      </w:r>
      <w:r w:rsidR="0047456C">
        <w:t>s</w:t>
      </w:r>
      <w:r w:rsidRPr="004F61A7">
        <w:t xml:space="preserve"> can communicate directly with the </w:t>
      </w:r>
      <w:r>
        <w:t>base station</w:t>
      </w:r>
      <w:r w:rsidRPr="004F61A7">
        <w:t xml:space="preserve"> or send the data to the</w:t>
      </w:r>
      <w:r>
        <w:t xml:space="preserve"> base station indirectly</w:t>
      </w:r>
      <w:r w:rsidRPr="004F61A7">
        <w:t xml:space="preserve"> through a relay. </w:t>
      </w:r>
    </w:p>
    <w:p w14:paraId="1791A1D0" w14:textId="77777777" w:rsidR="00F6243B" w:rsidRPr="009856A7" w:rsidRDefault="00F6243B" w:rsidP="0023426D">
      <w:pPr>
        <w:spacing w:after="0"/>
        <w:rPr>
          <w:lang w:val="en-US" w:eastAsia="zh-CN"/>
        </w:rPr>
      </w:pPr>
    </w:p>
    <w:p w14:paraId="48F96135" w14:textId="77777777" w:rsidR="0023426D" w:rsidRDefault="0023426D" w:rsidP="0023426D">
      <w:r w:rsidRPr="00056CC9">
        <w:rPr>
          <w:rFonts w:hint="eastAsia"/>
          <w:lang w:val="en-US" w:eastAsia="zh-CN"/>
        </w:rPr>
        <w:t>In</w:t>
      </w:r>
      <w:r w:rsidRPr="00056CC9">
        <w:rPr>
          <w:lang w:val="en-US" w:eastAsia="zh-CN"/>
        </w:rPr>
        <w:t xml:space="preserve"> the case of cargo tracking, A wagon carries many pallet</w:t>
      </w:r>
      <w:r>
        <w:rPr>
          <w:rFonts w:hint="eastAsia"/>
          <w:lang w:val="en-US" w:eastAsia="zh-CN"/>
        </w:rPr>
        <w:t>s</w:t>
      </w:r>
      <w:r w:rsidRPr="00056CC9">
        <w:rPr>
          <w:lang w:val="en-US" w:eastAsia="zh-CN"/>
        </w:rPr>
        <w:t xml:space="preserve"> with goods (more than 10 pallet per wagon) and travel</w:t>
      </w:r>
      <w:r>
        <w:rPr>
          <w:lang w:val="en-US" w:eastAsia="zh-CN"/>
        </w:rPr>
        <w:t>s</w:t>
      </w:r>
      <w:r w:rsidRPr="00056CC9">
        <w:rPr>
          <w:lang w:val="en-US" w:eastAsia="zh-CN"/>
        </w:rPr>
        <w:t xml:space="preserve"> to the destination. In order to track the goods within the wagon, several </w:t>
      </w:r>
      <w:r w:rsidR="00F95636">
        <w:rPr>
          <w:lang w:val="en-US" w:eastAsia="zh-CN"/>
        </w:rPr>
        <w:t>toll gates</w:t>
      </w:r>
      <w:r w:rsidRPr="00056CC9">
        <w:rPr>
          <w:lang w:val="en-US" w:eastAsia="zh-CN"/>
        </w:rPr>
        <w:t xml:space="preserve"> are set up among the route of the wagon. Whenever the wagon passes through the </w:t>
      </w:r>
      <w:r w:rsidR="00F95636">
        <w:rPr>
          <w:lang w:val="en-US" w:eastAsia="zh-CN"/>
        </w:rPr>
        <w:t>toll gate</w:t>
      </w:r>
      <w:r w:rsidRPr="00056CC9">
        <w:rPr>
          <w:lang w:val="en-US" w:eastAsia="zh-CN"/>
        </w:rPr>
        <w:t xml:space="preserve">, the data of </w:t>
      </w:r>
      <w:r w:rsidR="0047456C">
        <w:rPr>
          <w:lang w:val="en-US" w:eastAsia="zh-CN"/>
        </w:rPr>
        <w:t xml:space="preserve">all </w:t>
      </w:r>
      <w:r w:rsidRPr="00056CC9">
        <w:rPr>
          <w:lang w:val="en-US" w:eastAsia="zh-CN"/>
        </w:rPr>
        <w:t xml:space="preserve">goods are required to be sent to the </w:t>
      </w:r>
      <w:r w:rsidR="00F95636">
        <w:rPr>
          <w:lang w:val="en-US" w:eastAsia="zh-CN"/>
        </w:rPr>
        <w:t>toll gate</w:t>
      </w:r>
      <w:r w:rsidRPr="00056CC9">
        <w:rPr>
          <w:lang w:val="en-US" w:eastAsia="zh-CN"/>
        </w:rPr>
        <w:t xml:space="preserve"> which can then forward the data to the proper application server for tracking.</w:t>
      </w:r>
      <w:r w:rsidR="0047456C">
        <w:rPr>
          <w:lang w:val="en-US" w:eastAsia="zh-CN"/>
        </w:rPr>
        <w:t xml:space="preserve"> </w:t>
      </w:r>
      <w:r w:rsidRPr="00056CC9">
        <w:rPr>
          <w:lang w:val="en-US" w:eastAsia="zh-CN"/>
        </w:rPr>
        <w:t xml:space="preserve">The service provider of logistics may set up the tracking equipment on certain </w:t>
      </w:r>
      <w:r w:rsidR="00F95636">
        <w:rPr>
          <w:lang w:val="en-US" w:eastAsia="zh-CN"/>
        </w:rPr>
        <w:t>toll gate</w:t>
      </w:r>
      <w:r w:rsidRPr="00056CC9">
        <w:rPr>
          <w:lang w:val="en-US" w:eastAsia="zh-CN"/>
        </w:rPr>
        <w:t xml:space="preserve"> to track the data of goods carried by wagons. </w:t>
      </w:r>
      <w:r w:rsidRPr="00056CC9">
        <w:t xml:space="preserve">The efficiency for tracking the goods carried by wagon will be dramatically increased. </w:t>
      </w:r>
    </w:p>
    <w:p w14:paraId="22131462" w14:textId="77777777" w:rsidR="0023426D" w:rsidRPr="00EC50C2" w:rsidRDefault="0023426D" w:rsidP="0023426D">
      <w:pPr>
        <w:rPr>
          <w:lang w:eastAsia="zh-CN"/>
        </w:rPr>
      </w:pPr>
      <w:r>
        <w:rPr>
          <w:lang w:eastAsia="zh-CN"/>
        </w:rPr>
        <w:t xml:space="preserve">In </w:t>
      </w:r>
      <w:r w:rsidR="0047456C">
        <w:rPr>
          <w:lang w:eastAsia="zh-CN"/>
        </w:rPr>
        <w:t xml:space="preserve">the </w:t>
      </w:r>
      <w:r>
        <w:rPr>
          <w:lang w:eastAsia="zh-CN"/>
        </w:rPr>
        <w:t>two processes</w:t>
      </w:r>
      <w:r w:rsidR="0047456C">
        <w:rPr>
          <w:lang w:eastAsia="zh-CN"/>
        </w:rPr>
        <w:t xml:space="preserve"> described</w:t>
      </w:r>
      <w:r>
        <w:rPr>
          <w:lang w:eastAsia="zh-CN"/>
        </w:rPr>
        <w:t xml:space="preserve">, </w:t>
      </w:r>
      <w:r w:rsidR="0047456C">
        <w:rPr>
          <w:lang w:eastAsia="zh-CN"/>
        </w:rPr>
        <w:t>the A</w:t>
      </w:r>
      <w:r>
        <w:rPr>
          <w:lang w:eastAsia="zh-CN"/>
        </w:rPr>
        <w:t>mbient IoT device</w:t>
      </w:r>
      <w:r w:rsidR="0047456C">
        <w:rPr>
          <w:lang w:eastAsia="zh-CN"/>
        </w:rPr>
        <w:t>s used</w:t>
      </w:r>
      <w:r>
        <w:rPr>
          <w:lang w:eastAsia="zh-CN"/>
        </w:rPr>
        <w:t xml:space="preserve"> can be </w:t>
      </w:r>
      <w:r w:rsidRPr="00013286">
        <w:rPr>
          <w:lang w:eastAsia="zh-CN"/>
        </w:rPr>
        <w:t>either battery-less or with limited energy storage capability (i.e., using a capacitor)</w:t>
      </w:r>
      <w:r>
        <w:rPr>
          <w:rFonts w:ascii="SimSun" w:eastAsia="SimSun" w:hAnsi="SimSun" w:cs="SimSun"/>
          <w:lang w:val="en-US" w:eastAsia="zh-CN"/>
        </w:rPr>
        <w:t>.</w:t>
      </w:r>
    </w:p>
    <w:p w14:paraId="5101BD2E" w14:textId="77777777" w:rsidR="0023426D" w:rsidRPr="00002AFE" w:rsidRDefault="0023426D" w:rsidP="0023426D"/>
    <w:p w14:paraId="4AC375C9" w14:textId="77777777" w:rsidR="0023426D" w:rsidRDefault="00591537" w:rsidP="002E5B8D">
      <w:pPr>
        <w:pStyle w:val="TH"/>
        <w:rPr>
          <w:lang w:eastAsia="zh-CN"/>
        </w:rPr>
      </w:pPr>
      <w:r w:rsidRPr="00770600">
        <w:rPr>
          <w:noProof/>
          <w:lang w:eastAsia="zh-CN"/>
        </w:rPr>
        <w:lastRenderedPageBreak/>
        <w:drawing>
          <wp:inline distT="0" distB="0" distL="0" distR="0" wp14:anchorId="7DCB36F9" wp14:editId="7808DAE0">
            <wp:extent cx="4020185" cy="1814195"/>
            <wp:effectExtent l="0" t="0" r="0" b="0"/>
            <wp:docPr id="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20185" cy="1814195"/>
                    </a:xfrm>
                    <a:prstGeom prst="rect">
                      <a:avLst/>
                    </a:prstGeom>
                    <a:noFill/>
                    <a:ln>
                      <a:noFill/>
                    </a:ln>
                  </pic:spPr>
                </pic:pic>
              </a:graphicData>
            </a:graphic>
          </wp:inline>
        </w:drawing>
      </w:r>
    </w:p>
    <w:p w14:paraId="478A8553" w14:textId="77777777" w:rsidR="0023426D" w:rsidRPr="001C5B74" w:rsidRDefault="0023426D" w:rsidP="001C5B74">
      <w:pPr>
        <w:pStyle w:val="TF"/>
      </w:pPr>
      <w:r w:rsidRPr="001C5B74">
        <w:t>Figure 5.4.1-1</w:t>
      </w:r>
      <w:r w:rsidR="00C92FCB">
        <w:t>:</w:t>
      </w:r>
      <w:r w:rsidRPr="001C5B74">
        <w:t xml:space="preserve"> Ambient IoT in non-public network for logistics</w:t>
      </w:r>
    </w:p>
    <w:p w14:paraId="28298ACF" w14:textId="77777777" w:rsidR="0023426D" w:rsidRPr="00013286" w:rsidRDefault="0023426D" w:rsidP="0023426D">
      <w:pPr>
        <w:pStyle w:val="Heading3"/>
        <w:rPr>
          <w:lang w:val="en-US"/>
        </w:rPr>
      </w:pPr>
      <w:bookmarkStart w:id="105" w:name="_Toc144489170"/>
      <w:bookmarkStart w:id="106" w:name="_Toc154165988"/>
      <w:r>
        <w:t>5</w:t>
      </w:r>
      <w:r w:rsidRPr="000D6532">
        <w:t>.</w:t>
      </w:r>
      <w:r>
        <w:t>4</w:t>
      </w:r>
      <w:r w:rsidRPr="000D6532">
        <w:t>.2</w:t>
      </w:r>
      <w:r w:rsidRPr="000D6532">
        <w:tab/>
        <w:t>Pre-conditions</w:t>
      </w:r>
      <w:bookmarkEnd w:id="105"/>
      <w:bookmarkEnd w:id="106"/>
    </w:p>
    <w:p w14:paraId="5CBEEFE1" w14:textId="77777777" w:rsidR="0023426D" w:rsidRDefault="0023426D" w:rsidP="0023426D">
      <w:r w:rsidRPr="00056CC9">
        <w:rPr>
          <w:lang w:val="en-US" w:eastAsia="zh-CN"/>
        </w:rPr>
        <w:t xml:space="preserve">The service provider </w:t>
      </w:r>
      <w:r>
        <w:rPr>
          <w:lang w:val="en-US" w:eastAsia="zh-CN"/>
        </w:rPr>
        <w:t>has service agreement with the Network Operator</w:t>
      </w:r>
      <w:r w:rsidRPr="00056CC9">
        <w:t>.</w:t>
      </w:r>
      <w:r>
        <w:t xml:space="preserve"> The service agreement includes the provisioning of NPN to the service provider.</w:t>
      </w:r>
    </w:p>
    <w:p w14:paraId="24056BEC" w14:textId="77777777" w:rsidR="0023426D" w:rsidRDefault="0023426D" w:rsidP="0023426D">
      <w:r>
        <w:t xml:space="preserve">The service provider set up its own NPN for managing the </w:t>
      </w:r>
      <w:r w:rsidR="002637BD">
        <w:t>A</w:t>
      </w:r>
      <w:r>
        <w:t>mbient IoT devices in logistics.</w:t>
      </w:r>
      <w:r w:rsidRPr="00056CC9">
        <w:t xml:space="preserve"> </w:t>
      </w:r>
    </w:p>
    <w:p w14:paraId="7F0A06C3" w14:textId="77777777" w:rsidR="0023426D" w:rsidRDefault="0023426D" w:rsidP="0023426D">
      <w:pPr>
        <w:rPr>
          <w:lang w:val="en-US" w:eastAsia="zh-CN"/>
        </w:rPr>
      </w:pPr>
      <w:r>
        <w:rPr>
          <w:rFonts w:hint="eastAsia"/>
          <w:lang w:val="en-US" w:eastAsia="zh-CN"/>
        </w:rPr>
        <w:t>The</w:t>
      </w:r>
      <w:r w:rsidRPr="009B5120">
        <w:rPr>
          <w:rFonts w:hint="eastAsia"/>
          <w:lang w:val="en-US" w:eastAsia="zh-CN"/>
        </w:rPr>
        <w:t xml:space="preserve"> </w:t>
      </w:r>
      <w:r w:rsidRPr="009B5120">
        <w:rPr>
          <w:lang w:val="en-US" w:eastAsia="zh-CN"/>
        </w:rPr>
        <w:t>use case of logistics</w:t>
      </w:r>
      <w:r>
        <w:rPr>
          <w:lang w:val="en-US" w:eastAsia="zh-CN"/>
        </w:rPr>
        <w:t xml:space="preserve"> in 5.</w:t>
      </w:r>
      <w:r w:rsidR="005923B9">
        <w:rPr>
          <w:lang w:val="en-US" w:eastAsia="zh-CN"/>
        </w:rPr>
        <w:t>4</w:t>
      </w:r>
      <w:r>
        <w:rPr>
          <w:lang w:val="en-US" w:eastAsia="zh-CN"/>
        </w:rPr>
        <w:t xml:space="preserve"> can </w:t>
      </w:r>
      <w:r>
        <w:rPr>
          <w:rFonts w:hint="eastAsia"/>
          <w:lang w:val="en-US" w:eastAsia="zh-CN"/>
        </w:rPr>
        <w:t>be</w:t>
      </w:r>
      <w:r>
        <w:rPr>
          <w:lang w:val="en-US" w:eastAsia="zh-CN"/>
        </w:rPr>
        <w:t xml:space="preserve"> </w:t>
      </w:r>
      <w:r>
        <w:rPr>
          <w:rFonts w:hint="eastAsia"/>
          <w:lang w:val="en-US" w:eastAsia="zh-CN"/>
        </w:rPr>
        <w:t>split</w:t>
      </w:r>
      <w:r>
        <w:rPr>
          <w:lang w:val="en-US" w:eastAsia="zh-CN"/>
        </w:rPr>
        <w:t xml:space="preserve"> into 2 key processes, which are warehousing </w:t>
      </w:r>
      <w:r>
        <w:rPr>
          <w:rFonts w:hint="eastAsia"/>
          <w:lang w:eastAsia="zh-CN"/>
        </w:rPr>
        <w:t>inventory</w:t>
      </w:r>
      <w:r>
        <w:rPr>
          <w:lang w:val="en-US" w:eastAsia="zh-CN"/>
        </w:rPr>
        <w:t xml:space="preserve"> and cargo tracking.</w:t>
      </w:r>
    </w:p>
    <w:p w14:paraId="3EB2525D" w14:textId="77777777" w:rsidR="0023426D" w:rsidRPr="00E54C34" w:rsidRDefault="0023426D" w:rsidP="00E54C34">
      <w:r w:rsidRPr="00E54C34">
        <w:t xml:space="preserve">Process A: Cargo warehousing </w:t>
      </w:r>
      <w:r w:rsidRPr="00E54C34">
        <w:rPr>
          <w:rFonts w:hint="eastAsia"/>
        </w:rPr>
        <w:t>inventory</w:t>
      </w:r>
      <w:r w:rsidRPr="00E54C34">
        <w:t xml:space="preserve"> </w:t>
      </w:r>
    </w:p>
    <w:p w14:paraId="5A0E866F" w14:textId="77777777" w:rsidR="0023426D" w:rsidRDefault="0023426D" w:rsidP="0023426D">
      <w:pPr>
        <w:rPr>
          <w:lang w:val="en-US" w:eastAsia="zh-CN"/>
        </w:rPr>
      </w:pPr>
      <w:r w:rsidRPr="008302FE">
        <w:rPr>
          <w:lang w:val="en-US" w:eastAsia="zh-CN"/>
        </w:rPr>
        <w:t>A service provider of logistics</w:t>
      </w:r>
      <w:r>
        <w:rPr>
          <w:lang w:val="en-US" w:eastAsia="zh-CN"/>
        </w:rPr>
        <w:t xml:space="preserve"> has</w:t>
      </w:r>
      <w:r w:rsidRPr="008302FE">
        <w:rPr>
          <w:lang w:val="en-US" w:eastAsia="zh-CN"/>
        </w:rPr>
        <w:t xml:space="preserve"> its</w:t>
      </w:r>
      <w:r>
        <w:rPr>
          <w:lang w:val="en-US" w:eastAsia="zh-CN"/>
        </w:rPr>
        <w:t xml:space="preserve"> NPN with the support of Network Operator for the access of </w:t>
      </w:r>
      <w:r w:rsidR="002637BD">
        <w:rPr>
          <w:lang w:val="en-US" w:eastAsia="zh-CN"/>
        </w:rPr>
        <w:t>A</w:t>
      </w:r>
      <w:r>
        <w:rPr>
          <w:lang w:val="en-US" w:eastAsia="zh-CN"/>
        </w:rPr>
        <w:t>mbient IoT devices (e.g.</w:t>
      </w:r>
      <w:r w:rsidR="005923B9">
        <w:rPr>
          <w:lang w:val="en-US" w:eastAsia="zh-CN"/>
        </w:rPr>
        <w:t>,</w:t>
      </w:r>
      <w:r>
        <w:rPr>
          <w:lang w:val="en-US" w:eastAsia="zh-CN"/>
        </w:rPr>
        <w:t xml:space="preserve"> tags) for tracking the good within each pallet (each pallet for more than 150 goods). Alternately, the service provider set up its own NPN for the purposes. The service provider of logistics uses licensed band or unlicensed band for accessing the NPN.</w:t>
      </w:r>
    </w:p>
    <w:p w14:paraId="7A48498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F95636">
        <w:rPr>
          <w:lang w:val="en-US" w:eastAsia="zh-CN"/>
        </w:rPr>
        <w:t>the onboarding NPN</w:t>
      </w:r>
      <w:r w:rsidR="00F95636">
        <w:rPr>
          <w:lang w:val="en-US" w:eastAsia="zh-CN"/>
        </w:rPr>
        <w:t xml:space="preserve"> and obtains the NPN credential with low energy cost.</w:t>
      </w:r>
    </w:p>
    <w:p w14:paraId="423AC8B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register with the NPN.</w:t>
      </w:r>
    </w:p>
    <w:p w14:paraId="6433FA1C" w14:textId="77777777" w:rsidR="0023426D" w:rsidRDefault="0023426D" w:rsidP="0023426D">
      <w:pPr>
        <w:rPr>
          <w:lang w:val="en-US" w:eastAsia="zh-CN"/>
        </w:rPr>
      </w:pPr>
    </w:p>
    <w:p w14:paraId="390F0340" w14:textId="77777777" w:rsidR="0023426D" w:rsidRPr="00E54C34" w:rsidRDefault="0023426D" w:rsidP="00E54C34">
      <w:r w:rsidRPr="00E54C34">
        <w:t>Process B: cargo tracking</w:t>
      </w:r>
    </w:p>
    <w:p w14:paraId="0FFC8A7D" w14:textId="77777777" w:rsidR="0023426D" w:rsidRDefault="0023426D" w:rsidP="0023426D">
      <w:pPr>
        <w:rPr>
          <w:lang w:val="en-US" w:eastAsia="zh-CN"/>
        </w:rPr>
      </w:pPr>
      <w:r>
        <w:rPr>
          <w:lang w:val="en-US" w:eastAsia="zh-CN"/>
        </w:rPr>
        <w:t xml:space="preserve">A service provider of logistics has its NPN with the support of Network Operator for tracking the </w:t>
      </w:r>
      <w:r w:rsidR="002637BD">
        <w:rPr>
          <w:lang w:val="en-US" w:eastAsia="zh-CN"/>
        </w:rPr>
        <w:t>A</w:t>
      </w:r>
      <w:r>
        <w:rPr>
          <w:lang w:val="en-US" w:eastAsia="zh-CN"/>
        </w:rPr>
        <w:t>mbient IoT devices (e.g.</w:t>
      </w:r>
      <w:r w:rsidR="005923B9">
        <w:rPr>
          <w:lang w:val="en-US" w:eastAsia="zh-CN"/>
        </w:rPr>
        <w:t>,</w:t>
      </w:r>
      <w:r>
        <w:rPr>
          <w:lang w:val="en-US" w:eastAsia="zh-CN"/>
        </w:rPr>
        <w:t xml:space="preserve"> tags) carried by wagon. Alternately, the service provider set up its own NPN for the purposes. The NPN is set up on the </w:t>
      </w:r>
      <w:r w:rsidR="00F95636">
        <w:rPr>
          <w:lang w:val="en-US" w:eastAsia="zh-CN"/>
        </w:rPr>
        <w:t>toll gate</w:t>
      </w:r>
      <w:r>
        <w:rPr>
          <w:lang w:val="en-US" w:eastAsia="zh-CN"/>
        </w:rPr>
        <w:t xml:space="preserve"> along the road for tracking the cargo.</w:t>
      </w:r>
    </w:p>
    <w:p w14:paraId="6659A7E3" w14:textId="77777777" w:rsidR="00F95636" w:rsidRDefault="0023426D" w:rsidP="00F95636">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8F34A8">
        <w:rPr>
          <w:lang w:val="en-US" w:eastAsia="zh-CN"/>
        </w:rPr>
        <w:t>the onboarding NPN</w:t>
      </w:r>
      <w:r w:rsidR="00F95636">
        <w:rPr>
          <w:lang w:val="en-US" w:eastAsia="zh-CN"/>
        </w:rPr>
        <w:t xml:space="preserve"> and obtains the NPN credential with low energy cost.</w:t>
      </w:r>
    </w:p>
    <w:p w14:paraId="188A9E70" w14:textId="77777777" w:rsidR="0023426D" w:rsidRDefault="0023426D" w:rsidP="0023426D">
      <w:pPr>
        <w:pStyle w:val="Heading3"/>
      </w:pPr>
      <w:bookmarkStart w:id="107" w:name="_Toc144489171"/>
      <w:bookmarkStart w:id="108" w:name="_Toc154165989"/>
      <w:r>
        <w:t>5</w:t>
      </w:r>
      <w:r w:rsidRPr="000D6532">
        <w:t>.</w:t>
      </w:r>
      <w:r>
        <w:t>4</w:t>
      </w:r>
      <w:r w:rsidRPr="000D6532">
        <w:t>.3</w:t>
      </w:r>
      <w:r w:rsidRPr="000D6532">
        <w:tab/>
        <w:t>Service Flows</w:t>
      </w:r>
      <w:bookmarkEnd w:id="107"/>
      <w:bookmarkEnd w:id="108"/>
    </w:p>
    <w:p w14:paraId="18ECE28A"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52BB9648" w14:textId="77777777" w:rsidR="0023426D" w:rsidRDefault="0023426D" w:rsidP="0023426D">
      <w:pPr>
        <w:rPr>
          <w:lang w:val="en-US" w:eastAsia="zh-CN"/>
        </w:rPr>
      </w:pPr>
      <w:r>
        <w:rPr>
          <w:lang w:val="en-US" w:eastAsia="zh-CN"/>
        </w:rPr>
        <w:t xml:space="preserve">1. When each pallet passes through the base station, all the </w:t>
      </w:r>
      <w:r w:rsidR="002637BD">
        <w:rPr>
          <w:lang w:val="en-US" w:eastAsia="zh-CN"/>
        </w:rPr>
        <w:t>A</w:t>
      </w:r>
      <w:r>
        <w:rPr>
          <w:lang w:val="en-US" w:eastAsia="zh-CN"/>
        </w:rPr>
        <w:t xml:space="preserve">mbient IoT devices within the pallet complete the </w:t>
      </w:r>
      <w:r>
        <w:rPr>
          <w:rFonts w:hint="eastAsia"/>
          <w:lang w:eastAsia="zh-CN"/>
        </w:rPr>
        <w:t>inventory</w:t>
      </w:r>
      <w:r>
        <w:rPr>
          <w:lang w:val="en-US" w:eastAsia="zh-CN"/>
        </w:rPr>
        <w:t xml:space="preserve"> by echoing the request for </w:t>
      </w:r>
      <w:r>
        <w:rPr>
          <w:rFonts w:hint="eastAsia"/>
          <w:lang w:eastAsia="zh-CN"/>
        </w:rPr>
        <w:t>inventory</w:t>
      </w:r>
      <w:r>
        <w:rPr>
          <w:lang w:val="en-US" w:eastAsia="zh-CN"/>
        </w:rPr>
        <w:t xml:space="preserve"> from the base station.</w:t>
      </w:r>
    </w:p>
    <w:p w14:paraId="0181334F" w14:textId="77777777" w:rsidR="0023426D" w:rsidRDefault="0023426D" w:rsidP="0023426D">
      <w:pPr>
        <w:rPr>
          <w:lang w:val="en-US"/>
        </w:rPr>
      </w:pPr>
      <w:r>
        <w:rPr>
          <w:lang w:val="en-US" w:eastAsia="zh-CN"/>
        </w:rPr>
        <w:t xml:space="preserve">2. After a short internal of time (less then 3min), the base station </w:t>
      </w:r>
      <w:r w:rsidR="005923B9">
        <w:rPr>
          <w:lang w:val="en-US" w:eastAsia="zh-CN"/>
        </w:rPr>
        <w:t>inventories</w:t>
      </w:r>
      <w:r>
        <w:rPr>
          <w:lang w:val="en-US" w:eastAsia="zh-CN"/>
        </w:rPr>
        <w:t xml:space="preserve"> the goods carried by the next pallet.</w:t>
      </w:r>
    </w:p>
    <w:p w14:paraId="549A076F" w14:textId="77777777" w:rsidR="0023426D" w:rsidRPr="00E54C34" w:rsidRDefault="0023426D" w:rsidP="00E54C34">
      <w:r w:rsidRPr="00E54C34">
        <w:t>Process B: cargo tracking</w:t>
      </w:r>
    </w:p>
    <w:p w14:paraId="341C0DD6" w14:textId="77777777" w:rsidR="0023426D" w:rsidRDefault="0023426D" w:rsidP="0023426D">
      <w:pPr>
        <w:rPr>
          <w:lang w:val="en-US" w:eastAsia="zh-CN"/>
        </w:rPr>
      </w:pPr>
      <w:r>
        <w:rPr>
          <w:lang w:val="en-US" w:eastAsia="zh-CN"/>
        </w:rPr>
        <w:t xml:space="preserve">1. All the </w:t>
      </w:r>
      <w:r w:rsidR="002637BD">
        <w:rPr>
          <w:lang w:val="en-US" w:eastAsia="zh-CN"/>
        </w:rPr>
        <w:t>A</w:t>
      </w:r>
      <w:r>
        <w:rPr>
          <w:lang w:val="en-US" w:eastAsia="zh-CN"/>
        </w:rPr>
        <w:t xml:space="preserve">mbient IoT devices register with the NPN when the wagon carrying the cargo passes through the </w:t>
      </w:r>
      <w:r w:rsidR="00F95636">
        <w:rPr>
          <w:lang w:val="en-US" w:eastAsia="zh-CN"/>
        </w:rPr>
        <w:t>toll gate</w:t>
      </w:r>
      <w:r>
        <w:rPr>
          <w:lang w:val="en-US" w:eastAsia="zh-CN"/>
        </w:rPr>
        <w:t>.</w:t>
      </w:r>
    </w:p>
    <w:p w14:paraId="334B87E3" w14:textId="77777777" w:rsidR="0023426D" w:rsidRPr="008954B7" w:rsidRDefault="0023426D" w:rsidP="0023426D">
      <w:pPr>
        <w:rPr>
          <w:lang w:val="en-US"/>
        </w:rPr>
      </w:pPr>
      <w:r>
        <w:rPr>
          <w:lang w:val="en-US" w:eastAsia="zh-CN"/>
        </w:rPr>
        <w:t xml:space="preserve">2. All the </w:t>
      </w:r>
      <w:r w:rsidR="002637BD">
        <w:rPr>
          <w:lang w:val="en-US" w:eastAsia="zh-CN"/>
        </w:rPr>
        <w:t>A</w:t>
      </w:r>
      <w:r>
        <w:rPr>
          <w:lang w:val="en-US" w:eastAsia="zh-CN"/>
        </w:rPr>
        <w:t xml:space="preserve">mbient IoT devices within the wagon sends the response to the base station on the </w:t>
      </w:r>
      <w:r w:rsidR="00F95636">
        <w:rPr>
          <w:lang w:val="en-US" w:eastAsia="zh-CN"/>
        </w:rPr>
        <w:t>toll gate</w:t>
      </w:r>
      <w:r>
        <w:rPr>
          <w:lang w:val="en-US" w:eastAsia="zh-CN"/>
        </w:rPr>
        <w:t xml:space="preserve"> upon the receipt of the request from the base station.</w:t>
      </w:r>
    </w:p>
    <w:p w14:paraId="73A8CB54" w14:textId="77777777" w:rsidR="0023426D" w:rsidRDefault="0023426D" w:rsidP="0023426D">
      <w:pPr>
        <w:pStyle w:val="Heading3"/>
      </w:pPr>
      <w:bookmarkStart w:id="109" w:name="_Toc144489172"/>
      <w:bookmarkStart w:id="110" w:name="_Toc154165990"/>
      <w:r>
        <w:lastRenderedPageBreak/>
        <w:t>5</w:t>
      </w:r>
      <w:r w:rsidRPr="000D6532">
        <w:t>.</w:t>
      </w:r>
      <w:r>
        <w:t>4</w:t>
      </w:r>
      <w:r w:rsidRPr="000D6532">
        <w:t>.4</w:t>
      </w:r>
      <w:r w:rsidRPr="000D6532">
        <w:tab/>
        <w:t>Post-conditions</w:t>
      </w:r>
      <w:bookmarkEnd w:id="109"/>
      <w:bookmarkEnd w:id="110"/>
    </w:p>
    <w:p w14:paraId="2D8D5ABD"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22DEDD01" w14:textId="77777777" w:rsidR="0023426D" w:rsidRDefault="0023426D" w:rsidP="0023426D">
      <w:pPr>
        <w:rPr>
          <w:lang w:val="en-US" w:eastAsia="zh-CN"/>
        </w:rPr>
      </w:pPr>
      <w:r>
        <w:rPr>
          <w:lang w:val="en-US" w:eastAsia="zh-CN"/>
        </w:rPr>
        <w:t xml:space="preserve">1. Inventory information is obtained by the service provider, who can proceed with the </w:t>
      </w:r>
      <w:r>
        <w:rPr>
          <w:lang w:eastAsia="zh-CN"/>
        </w:rPr>
        <w:t>warehouse</w:t>
      </w:r>
      <w:r>
        <w:rPr>
          <w:lang w:val="en-US" w:eastAsia="zh-CN"/>
        </w:rPr>
        <w:t xml:space="preserve"> outbound.</w:t>
      </w:r>
    </w:p>
    <w:p w14:paraId="5AD128C2" w14:textId="77777777" w:rsidR="0023426D" w:rsidRPr="00E54C34" w:rsidRDefault="0023426D" w:rsidP="00E54C34">
      <w:r w:rsidRPr="00E54C34">
        <w:t>Process B: cargo tracking</w:t>
      </w:r>
    </w:p>
    <w:p w14:paraId="25157990" w14:textId="77777777" w:rsidR="0023426D" w:rsidRPr="00A72854" w:rsidRDefault="0023426D" w:rsidP="0023426D">
      <w:pPr>
        <w:rPr>
          <w:lang w:val="en-US" w:eastAsia="zh-CN"/>
        </w:rPr>
      </w:pPr>
      <w:r>
        <w:rPr>
          <w:lang w:val="en-US" w:eastAsia="zh-CN"/>
        </w:rPr>
        <w:t xml:space="preserve">1. By receiving the tracking information of the cargo, </w:t>
      </w:r>
      <w:r>
        <w:t>the service provider knows that corresponding goods are moving to the right destination</w:t>
      </w:r>
      <w:r>
        <w:rPr>
          <w:lang w:val="en-US" w:eastAsia="zh-CN"/>
        </w:rPr>
        <w:t>.</w:t>
      </w:r>
    </w:p>
    <w:p w14:paraId="43E5500B" w14:textId="77777777" w:rsidR="0023426D" w:rsidRPr="000D6532" w:rsidRDefault="0023426D" w:rsidP="0023426D">
      <w:pPr>
        <w:pStyle w:val="Heading3"/>
      </w:pPr>
      <w:bookmarkStart w:id="111" w:name="_Toc144489173"/>
      <w:bookmarkStart w:id="112" w:name="_Toc154165991"/>
      <w:r>
        <w:t>5</w:t>
      </w:r>
      <w:r w:rsidRPr="000D6532">
        <w:t>.</w:t>
      </w:r>
      <w:r>
        <w:t>4</w:t>
      </w:r>
      <w:r w:rsidRPr="000D6532">
        <w:t>.5</w:t>
      </w:r>
      <w:r w:rsidRPr="000D6532">
        <w:tab/>
      </w:r>
      <w:r>
        <w:t>Existing</w:t>
      </w:r>
      <w:r w:rsidRPr="000D6532">
        <w:t xml:space="preserve"> </w:t>
      </w:r>
      <w:r>
        <w:t>features partly or fully covering the use case functionality</w:t>
      </w:r>
      <w:bookmarkEnd w:id="111"/>
      <w:bookmarkEnd w:id="112"/>
    </w:p>
    <w:p w14:paraId="4F3CA1D1" w14:textId="77777777" w:rsidR="0023426D" w:rsidRDefault="0023426D" w:rsidP="001C5B74">
      <w:pPr>
        <w:rPr>
          <w:rFonts w:ascii="SimSun" w:eastAsia="SimSun" w:hAnsi="SimSun" w:cs="SimSun"/>
          <w:lang w:val="en-US" w:eastAsia="zh-CN"/>
        </w:rPr>
      </w:pPr>
      <w:r>
        <w:rPr>
          <w:rFonts w:hint="eastAsia"/>
          <w:lang w:eastAsia="zh-CN"/>
        </w:rPr>
        <w:t>TS</w:t>
      </w:r>
      <w:r>
        <w:rPr>
          <w:lang w:eastAsia="zh-CN"/>
        </w:rPr>
        <w:t xml:space="preserve"> 22.261 </w:t>
      </w:r>
      <w:r>
        <w:rPr>
          <w:rFonts w:hint="eastAsia"/>
          <w:lang w:eastAsia="zh-CN"/>
        </w:rPr>
        <w:t>has</w:t>
      </w:r>
      <w:r>
        <w:rPr>
          <w:lang w:eastAsia="zh-CN"/>
        </w:rPr>
        <w:t xml:space="preserve"> </w:t>
      </w:r>
      <w:r>
        <w:rPr>
          <w:rFonts w:hint="eastAsia"/>
          <w:lang w:eastAsia="zh-CN"/>
        </w:rPr>
        <w:t>following</w:t>
      </w:r>
      <w:r>
        <w:rPr>
          <w:lang w:eastAsia="zh-CN"/>
        </w:rPr>
        <w:t xml:space="preserve"> </w:t>
      </w:r>
      <w:r>
        <w:rPr>
          <w:rFonts w:hint="eastAsia"/>
          <w:lang w:eastAsia="zh-CN"/>
        </w:rPr>
        <w:t>requirements</w:t>
      </w:r>
      <w:r>
        <w:rPr>
          <w:rFonts w:ascii="SimSun" w:eastAsia="SimSun" w:hAnsi="SimSun" w:cs="SimSun"/>
          <w:lang w:val="en-US" w:eastAsia="zh-CN"/>
        </w:rPr>
        <w:t>:</w:t>
      </w:r>
    </w:p>
    <w:p w14:paraId="6418B760" w14:textId="77777777" w:rsidR="0023426D" w:rsidRDefault="0023426D" w:rsidP="001C5B74">
      <w:pPr>
        <w:rPr>
          <w:lang w:val="en-US" w:eastAsia="zh-CN"/>
        </w:rPr>
      </w:pPr>
      <w:r>
        <w:rPr>
          <w:rFonts w:ascii="SimSun" w:eastAsia="SimSun" w:hAnsi="SimSun" w:cs="SimSun"/>
          <w:lang w:val="en-US" w:eastAsia="zh-CN"/>
        </w:rPr>
        <w:t>-</w:t>
      </w:r>
      <w:r w:rsidRPr="00D706E9">
        <w:rPr>
          <w:rFonts w:ascii="Calibri" w:hAnsi="Calibri" w:cs="Calibri"/>
          <w:i/>
          <w:iCs/>
          <w:color w:val="000000"/>
          <w:sz w:val="22"/>
          <w:szCs w:val="22"/>
          <w:shd w:val="clear" w:color="auto" w:fill="FFFFFF"/>
        </w:rPr>
        <w:t xml:space="preserve"> </w:t>
      </w:r>
      <w:r w:rsidRPr="00013286">
        <w:rPr>
          <w:lang w:val="en-US" w:eastAsia="zh-CN"/>
        </w:rPr>
        <w:t>The 5G system shall support operator-controlled alternative authentication methods (</w:t>
      </w:r>
      <w:r w:rsidR="005923B9" w:rsidRPr="00013286">
        <w:rPr>
          <w:lang w:val="en-US" w:eastAsia="zh-CN"/>
        </w:rPr>
        <w:t>i.e.,</w:t>
      </w:r>
      <w:r w:rsidRPr="00013286">
        <w:rPr>
          <w:lang w:val="en-US" w:eastAsia="zh-CN"/>
        </w:rPr>
        <w:t xml:space="preserve"> alternative to AKA) with different types of credentials for network access for IoT devices in isolated deployment scenarios (</w:t>
      </w:r>
      <w:r w:rsidR="005923B9" w:rsidRPr="00013286">
        <w:rPr>
          <w:lang w:val="en-US" w:eastAsia="zh-CN"/>
        </w:rPr>
        <w:t>e.g.,</w:t>
      </w:r>
      <w:r w:rsidRPr="00013286">
        <w:rPr>
          <w:lang w:val="en-US" w:eastAsia="zh-CN"/>
        </w:rPr>
        <w:t xml:space="preserve"> for industrial automation).</w:t>
      </w:r>
    </w:p>
    <w:p w14:paraId="233FBFA9" w14:textId="77777777" w:rsidR="0023426D" w:rsidRDefault="0023426D" w:rsidP="00565B3C">
      <w:pPr>
        <w:rPr>
          <w:lang w:val="en-US" w:eastAsia="zh-CN"/>
        </w:rPr>
      </w:pPr>
      <w:r>
        <w:rPr>
          <w:rFonts w:ascii="SimSun" w:eastAsia="SimSun" w:hAnsi="SimSun" w:cs="SimSun"/>
          <w:lang w:val="en-US" w:eastAsia="zh-CN"/>
        </w:rPr>
        <w:t>-</w:t>
      </w:r>
      <w:r w:rsidRPr="00D706E9">
        <w:rPr>
          <w:rFonts w:ascii="Calibri" w:hAnsi="Calibri" w:cs="Calibri"/>
          <w:i/>
          <w:iCs/>
          <w:color w:val="000000"/>
          <w:sz w:val="22"/>
          <w:szCs w:val="22"/>
          <w:shd w:val="clear" w:color="auto" w:fill="FFFFFF"/>
        </w:rPr>
        <w:t xml:space="preserve"> </w:t>
      </w:r>
      <w:r w:rsidRPr="001423F8">
        <w:t>The 5G system shall support the capability to operate in licensed and/or unlicensed bands.</w:t>
      </w:r>
    </w:p>
    <w:p w14:paraId="5FA86B71" w14:textId="77777777" w:rsidR="0023426D" w:rsidRDefault="0023426D" w:rsidP="001C5B74">
      <w:pPr>
        <w:rPr>
          <w:lang w:val="en-US" w:eastAsia="zh-CN"/>
        </w:rPr>
      </w:pPr>
      <w:r>
        <w:rPr>
          <w:rFonts w:hint="eastAsia"/>
          <w:lang w:val="en-US" w:eastAsia="zh-CN"/>
        </w:rPr>
        <w:t>E</w:t>
      </w:r>
      <w:r>
        <w:rPr>
          <w:lang w:val="en-US" w:eastAsia="zh-CN"/>
        </w:rPr>
        <w:t xml:space="preserve">xisting specification support alternative authentication method with different types of credentials for network access for IoT devices. For </w:t>
      </w:r>
      <w:r w:rsidR="002637BD">
        <w:rPr>
          <w:lang w:val="en-US" w:eastAsia="zh-CN"/>
        </w:rPr>
        <w:t>A</w:t>
      </w:r>
      <w:r>
        <w:rPr>
          <w:lang w:val="en-US" w:eastAsia="zh-CN"/>
        </w:rPr>
        <w:t>mbient IoT device, the alternative authentication method should be light-weight in order make sure that the cost of power consumption caused by the authentication is strictly controlled.</w:t>
      </w:r>
    </w:p>
    <w:p w14:paraId="5B2EBEF7" w14:textId="77777777" w:rsidR="0023426D" w:rsidRDefault="0023426D" w:rsidP="0023426D">
      <w:pPr>
        <w:spacing w:after="0"/>
        <w:rPr>
          <w:lang w:val="en-US" w:eastAsia="zh-CN"/>
        </w:rPr>
      </w:pPr>
    </w:p>
    <w:p w14:paraId="2B60FFAB" w14:textId="77777777" w:rsidR="0023426D" w:rsidRPr="00013286" w:rsidRDefault="0023426D" w:rsidP="0023426D">
      <w:pPr>
        <w:spacing w:after="0"/>
        <w:rPr>
          <w:lang w:val="en-US" w:eastAsia="zh-CN"/>
        </w:rPr>
      </w:pPr>
      <w:r>
        <w:rPr>
          <w:rFonts w:hint="eastAsia"/>
          <w:lang w:val="en-US" w:eastAsia="zh-CN"/>
        </w:rPr>
        <w:t>E</w:t>
      </w:r>
      <w:r>
        <w:rPr>
          <w:lang w:val="en-US" w:eastAsia="zh-CN"/>
        </w:rPr>
        <w:t xml:space="preserve">xisting </w:t>
      </w:r>
      <w:r>
        <w:rPr>
          <w:rFonts w:hint="eastAsia"/>
          <w:lang w:val="en-US" w:eastAsia="zh-CN"/>
        </w:rPr>
        <w:t>s</w:t>
      </w:r>
      <w:r>
        <w:rPr>
          <w:lang w:val="en-US" w:eastAsia="zh-CN"/>
        </w:rPr>
        <w:t xml:space="preserve">pecification support the capability for 5G system to operate in licensed and/or unlicensed band. For </w:t>
      </w:r>
      <w:r w:rsidR="002637BD">
        <w:rPr>
          <w:lang w:val="en-US" w:eastAsia="zh-CN"/>
        </w:rPr>
        <w:t>A</w:t>
      </w:r>
      <w:r>
        <w:rPr>
          <w:lang w:val="en-US" w:eastAsia="zh-CN"/>
        </w:rPr>
        <w:t xml:space="preserve">mbient IoT device, it should also be able to connect to the 5G network using licensed and/or unlicensed band. Service provider may decide to use licensed band or unlicensed band based on the situation of local spectrum and the SLA between Service provider and </w:t>
      </w:r>
      <w:r w:rsidRPr="009856A7">
        <w:rPr>
          <w:lang w:val="en-US" w:eastAsia="zh-CN"/>
        </w:rPr>
        <w:t>other parties (</w:t>
      </w:r>
      <w:r w:rsidR="005923B9" w:rsidRPr="009856A7">
        <w:rPr>
          <w:lang w:val="en-US" w:eastAsia="zh-CN"/>
        </w:rPr>
        <w:t>e.g.,</w:t>
      </w:r>
      <w:r w:rsidRPr="009856A7">
        <w:rPr>
          <w:lang w:val="en-US" w:eastAsia="zh-CN"/>
        </w:rPr>
        <w:t xml:space="preserve"> Network Operator, </w:t>
      </w:r>
      <w:r>
        <w:rPr>
          <w:lang w:val="en-US" w:eastAsia="zh-CN"/>
        </w:rPr>
        <w:t>i</w:t>
      </w:r>
      <w:r w:rsidRPr="009856A7">
        <w:rPr>
          <w:lang w:val="en-US" w:eastAsia="zh-CN"/>
        </w:rPr>
        <w:t xml:space="preserve">ndustry partner, </w:t>
      </w:r>
      <w:r w:rsidR="005923B9" w:rsidRPr="009856A7">
        <w:rPr>
          <w:lang w:val="en-US" w:eastAsia="zh-CN"/>
        </w:rPr>
        <w:t>etc.</w:t>
      </w:r>
      <w:r w:rsidRPr="009856A7">
        <w:rPr>
          <w:lang w:val="en-US" w:eastAsia="zh-CN"/>
        </w:rPr>
        <w:t>).</w:t>
      </w:r>
      <w:r>
        <w:rPr>
          <w:lang w:val="en-US" w:eastAsia="zh-CN"/>
        </w:rPr>
        <w:t xml:space="preserve"> Ambient IoT device operating in unlicensed band should have the same performance (</w:t>
      </w:r>
      <w:r w:rsidR="005923B9">
        <w:rPr>
          <w:lang w:val="en-US" w:eastAsia="zh-CN"/>
        </w:rPr>
        <w:t>e.g.,</w:t>
      </w:r>
      <w:r>
        <w:rPr>
          <w:lang w:val="en-US" w:eastAsia="zh-CN"/>
        </w:rPr>
        <w:t xml:space="preserve"> transmission range) with the one operating in licensed band.</w:t>
      </w:r>
    </w:p>
    <w:p w14:paraId="433D1937" w14:textId="77777777" w:rsidR="0023426D" w:rsidRPr="00013286" w:rsidRDefault="0023426D" w:rsidP="0023426D">
      <w:pPr>
        <w:tabs>
          <w:tab w:val="left" w:pos="1843"/>
        </w:tabs>
        <w:rPr>
          <w:lang w:val="en-US" w:eastAsia="zh-CN"/>
        </w:rPr>
      </w:pPr>
    </w:p>
    <w:p w14:paraId="19FD2182" w14:textId="77777777" w:rsidR="0023426D" w:rsidRDefault="0023426D" w:rsidP="0023426D">
      <w:pPr>
        <w:pStyle w:val="Heading3"/>
      </w:pPr>
      <w:bookmarkStart w:id="113" w:name="_Toc144489174"/>
      <w:bookmarkStart w:id="114" w:name="_Toc154165992"/>
      <w:r>
        <w:t>5</w:t>
      </w:r>
      <w:r w:rsidRPr="000D6532">
        <w:t>.</w:t>
      </w:r>
      <w:r>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13"/>
      <w:bookmarkEnd w:id="114"/>
    </w:p>
    <w:p w14:paraId="1EFB397E" w14:textId="77777777" w:rsidR="0023426D" w:rsidRPr="003348D9" w:rsidRDefault="0023426D" w:rsidP="0023426D">
      <w:pPr>
        <w:rPr>
          <w:lang w:val="en-US" w:eastAsia="zh-CN"/>
        </w:rPr>
      </w:pPr>
      <w:r w:rsidRPr="004C4E2F">
        <w:rPr>
          <w:lang w:eastAsia="ja-JP"/>
        </w:rPr>
        <w:t>[PR</w:t>
      </w:r>
      <w:r>
        <w:rPr>
          <w:lang w:eastAsia="ja-JP"/>
        </w:rPr>
        <w:t>.5.4.6-001</w:t>
      </w:r>
      <w:r w:rsidRPr="004C4E2F">
        <w:rPr>
          <w:rFonts w:hint="eastAsia"/>
          <w:lang w:eastAsia="ja-JP"/>
        </w:rPr>
        <w:t>]</w:t>
      </w:r>
      <w:r>
        <w:rPr>
          <w:lang w:eastAsia="ja-JP"/>
        </w:rPr>
        <w:t xml:space="preserve"> 5G system shall </w:t>
      </w:r>
      <w:r>
        <w:rPr>
          <w:rFonts w:hint="eastAsia"/>
          <w:lang w:eastAsia="zh-CN"/>
        </w:rPr>
        <w:t>support</w:t>
      </w:r>
      <w:r>
        <w:rPr>
          <w:lang w:eastAsia="zh-CN"/>
        </w:rPr>
        <w:t xml:space="preserve"> network access for</w:t>
      </w:r>
      <w:r>
        <w:rPr>
          <w:lang w:eastAsia="ja-JP"/>
        </w:rPr>
        <w:t xml:space="preserve"> </w:t>
      </w:r>
      <w:r w:rsidR="0087149B">
        <w:rPr>
          <w:lang w:eastAsia="ja-JP"/>
        </w:rPr>
        <w:t>Ambient IoT</w:t>
      </w:r>
      <w:r>
        <w:rPr>
          <w:lang w:eastAsia="ja-JP"/>
        </w:rPr>
        <w:t xml:space="preserve"> devices while considering the constraint power consumption</w:t>
      </w:r>
      <w:r>
        <w:rPr>
          <w:lang w:val="en-US" w:eastAsia="zh-CN"/>
        </w:rPr>
        <w:t>.</w:t>
      </w:r>
    </w:p>
    <w:p w14:paraId="26D95245" w14:textId="77777777" w:rsidR="0023426D" w:rsidRPr="0023215D" w:rsidRDefault="0023426D" w:rsidP="0023426D">
      <w:pPr>
        <w:rPr>
          <w:rFonts w:ascii="SimSun" w:eastAsia="SimSun" w:hAnsi="SimSun" w:cs="SimSun"/>
          <w:lang w:val="x-none" w:eastAsia="zh-CN"/>
        </w:rPr>
      </w:pPr>
      <w:r w:rsidRPr="000B5DB8">
        <w:rPr>
          <w:lang w:val="en-US" w:eastAsia="zh-CN"/>
        </w:rPr>
        <w:t xml:space="preserve">Note: The above requirement applies to both NPN and PLMN. </w:t>
      </w:r>
    </w:p>
    <w:p w14:paraId="7A35DD15" w14:textId="77777777" w:rsidR="002E39EF" w:rsidRPr="004666D5" w:rsidRDefault="002E39EF" w:rsidP="004666D5">
      <w:pPr>
        <w:pStyle w:val="Heading2"/>
      </w:pPr>
      <w:bookmarkStart w:id="115" w:name="_Toc144489175"/>
      <w:bookmarkStart w:id="116" w:name="_Toc154165993"/>
      <w:r w:rsidRPr="004666D5">
        <w:t>5.5</w:t>
      </w:r>
      <w:r w:rsidRPr="004666D5">
        <w:tab/>
      </w:r>
      <w:r w:rsidR="00F6243B">
        <w:t xml:space="preserve">Use case on </w:t>
      </w:r>
      <w:r w:rsidR="00565B3C">
        <w:t>i</w:t>
      </w:r>
      <w:r w:rsidRPr="004666D5">
        <w:t>ntralogistics in automobile manufacturing</w:t>
      </w:r>
      <w:bookmarkEnd w:id="115"/>
      <w:bookmarkEnd w:id="116"/>
    </w:p>
    <w:p w14:paraId="7F6F5B6C" w14:textId="77777777" w:rsidR="002E39EF" w:rsidRPr="00641BA0" w:rsidRDefault="002E39EF" w:rsidP="00641BA0">
      <w:pPr>
        <w:pStyle w:val="Heading3"/>
      </w:pPr>
      <w:bookmarkStart w:id="117" w:name="_Toc144489176"/>
      <w:bookmarkStart w:id="118" w:name="_Toc154165994"/>
      <w:r w:rsidRPr="00641BA0">
        <w:t>5.5.1</w:t>
      </w:r>
      <w:r w:rsidRPr="00641BA0">
        <w:tab/>
        <w:t>Description</w:t>
      </w:r>
      <w:bookmarkEnd w:id="117"/>
      <w:bookmarkEnd w:id="118"/>
    </w:p>
    <w:p w14:paraId="6E13348B" w14:textId="77777777" w:rsidR="002E39EF" w:rsidRDefault="002E39EF" w:rsidP="002E39EF">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and sorting. It is no surprise that there are competing technologies for supporting small-scale inventory, which at times would require human involvement. With the advent of Industry 4.0, manufacturing requires a much higher automatic intralogistics performance [</w:t>
      </w:r>
      <w:r w:rsidR="00E205F1">
        <w:rPr>
          <w:lang w:eastAsia="zh-CN"/>
        </w:rPr>
        <w:t>10</w:t>
      </w:r>
      <w:r>
        <w:rPr>
          <w:lang w:eastAsia="zh-CN"/>
        </w:rPr>
        <w:t>]. This means more key areas inside large manufacturing facilities would require highly-efficient and automated inventory of materials and parts. Ambient power-enabled IoT (</w:t>
      </w:r>
      <w:r w:rsidR="0087149B">
        <w:rPr>
          <w:lang w:eastAsia="zh-CN"/>
        </w:rPr>
        <w:t>Ambient IoT</w:t>
      </w:r>
      <w:r>
        <w:rPr>
          <w:lang w:eastAsia="zh-CN"/>
        </w:rPr>
        <w:t xml:space="preserve">) service provided by 5G can be expected to meet the demanding needs by providing communication to </w:t>
      </w:r>
      <w:r w:rsidR="0087149B">
        <w:rPr>
          <w:lang w:eastAsia="zh-CN"/>
        </w:rPr>
        <w:t>Ambient IoT</w:t>
      </w:r>
      <w:r>
        <w:rPr>
          <w:lang w:eastAsia="zh-CN"/>
        </w:rPr>
        <w:t xml:space="preserve"> devices with good performance, with the </w:t>
      </w:r>
      <w:r w:rsidR="0087149B">
        <w:rPr>
          <w:lang w:eastAsia="zh-CN"/>
        </w:rPr>
        <w:t>Ambient IoT</w:t>
      </w:r>
      <w:r>
        <w:rPr>
          <w:lang w:eastAsia="zh-CN"/>
        </w:rPr>
        <w:t xml:space="preserve"> solely dependent on harvested ambient energy, being </w:t>
      </w:r>
      <w:r>
        <w:rPr>
          <w:rFonts w:hint="eastAsia"/>
          <w:lang w:eastAsia="zh-CN"/>
        </w:rPr>
        <w:t>maintenance-</w:t>
      </w:r>
      <w:r>
        <w:rPr>
          <w:lang w:eastAsia="zh-CN"/>
        </w:rPr>
        <w:t>and-battery</w:t>
      </w:r>
      <w:r w:rsidR="00A132C7">
        <w:rPr>
          <w:lang w:eastAsia="zh-CN"/>
        </w:rPr>
        <w:t>-less</w:t>
      </w:r>
      <w:r>
        <w:rPr>
          <w:lang w:eastAsia="zh-CN"/>
        </w:rPr>
        <w:t xml:space="preserv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xml:space="preserve">. </w:t>
      </w:r>
      <w:r w:rsidR="00B4358E">
        <w:rPr>
          <w:lang w:eastAsia="zh-CN"/>
        </w:rPr>
        <w:t xml:space="preserve">For this use case, communication service availability with sufficient 5G network coverage in the service area is important. </w:t>
      </w:r>
      <w:r>
        <w:rPr>
          <w:lang w:eastAsia="zh-CN"/>
        </w:rPr>
        <w:t>Additionally, the 5G system can provide</w:t>
      </w:r>
      <w:r w:rsidRPr="00B10655">
        <w:rPr>
          <w:lang w:eastAsia="zh-CN"/>
        </w:rPr>
        <w:t xml:space="preserve"> </w:t>
      </w:r>
      <w:r w:rsidR="0087149B">
        <w:rPr>
          <w:lang w:eastAsia="zh-CN"/>
        </w:rPr>
        <w:t>Ambient IoT</w:t>
      </w:r>
      <w:r>
        <w:rPr>
          <w:lang w:eastAsia="zh-CN"/>
        </w:rPr>
        <w:t xml:space="preserve"> devices with positioning services, as full automation would require AGVs or forklifts to fetch materials at accurate locations within the large storage areas. Moreover, the 5G system provide</w:t>
      </w:r>
      <w:r w:rsidR="008A5937">
        <w:rPr>
          <w:lang w:eastAsia="zh-CN"/>
        </w:rPr>
        <w:t>s</w:t>
      </w:r>
      <w:r>
        <w:rPr>
          <w:lang w:eastAsia="zh-CN"/>
        </w:rPr>
        <w:t xml:space="preserve"> intrinsic core network functions to manage and authenticate </w:t>
      </w:r>
      <w:r w:rsidR="0087149B">
        <w:rPr>
          <w:lang w:eastAsia="zh-CN"/>
        </w:rPr>
        <w:t>Ambient IoT</w:t>
      </w:r>
      <w:r>
        <w:rPr>
          <w:lang w:eastAsia="zh-CN"/>
        </w:rPr>
        <w:t xml:space="preserve"> connections, enabling operators to build more interesting cases together with their business partners.</w:t>
      </w:r>
    </w:p>
    <w:p w14:paraId="71D3B181" w14:textId="77777777" w:rsidR="002E39EF" w:rsidRDefault="002E39EF" w:rsidP="002E39EF">
      <w:pPr>
        <w:jc w:val="both"/>
        <w:rPr>
          <w:lang w:eastAsia="zh-CN"/>
        </w:rPr>
      </w:pPr>
      <w:r>
        <w:rPr>
          <w:lang w:eastAsia="zh-CN"/>
        </w:rPr>
        <w:lastRenderedPageBreak/>
        <w:t xml:space="preserve">Automobile company A uses standardized load containers to realize flow of materials. The load containers are purchased, owned and managed by </w:t>
      </w:r>
      <w:r w:rsidR="00565B3C">
        <w:rPr>
          <w:lang w:eastAsia="zh-CN"/>
        </w:rPr>
        <w:t xml:space="preserve">Company </w:t>
      </w:r>
      <w:r>
        <w:rPr>
          <w:lang w:eastAsia="zh-CN"/>
        </w:rPr>
        <w:t xml:space="preserve">A. With its business growing, </w:t>
      </w:r>
      <w:r w:rsidR="00565B3C">
        <w:rPr>
          <w:lang w:eastAsia="zh-CN"/>
        </w:rPr>
        <w:t xml:space="preserve">Company </w:t>
      </w:r>
      <w:r>
        <w:rPr>
          <w:lang w:eastAsia="zh-CN"/>
        </w:rPr>
        <w:t xml:space="preserve">A is integrating the latest and advanced production and logistics management systems to ensure the production facilities are modernized for Industry 4.0. In quest of this, intralogistics at </w:t>
      </w:r>
      <w:r w:rsidR="00565B3C">
        <w:rPr>
          <w:lang w:eastAsia="zh-CN"/>
        </w:rPr>
        <w:t xml:space="preserve">Company </w:t>
      </w:r>
      <w:r>
        <w:rPr>
          <w:lang w:eastAsia="zh-CN"/>
        </w:rPr>
        <w:t xml:space="preserve">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sidR="00565B3C">
        <w:rPr>
          <w:lang w:eastAsia="zh-CN"/>
        </w:rPr>
        <w:t xml:space="preserve">Company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w:t>
      </w:r>
      <w:r w:rsidR="00565B3C">
        <w:rPr>
          <w:lang w:eastAsia="zh-CN"/>
        </w:rPr>
        <w:t xml:space="preserve">Company </w:t>
      </w:r>
      <w:r>
        <w:rPr>
          <w:lang w:eastAsia="zh-CN"/>
        </w:rPr>
        <w:t>A use</w:t>
      </w:r>
      <w:r w:rsidR="005923B9">
        <w:rPr>
          <w:lang w:eastAsia="zh-CN"/>
        </w:rPr>
        <w:t>s</w:t>
      </w:r>
      <w:r>
        <w:rPr>
          <w:lang w:eastAsia="zh-CN"/>
        </w:rPr>
        <w:t xml:space="preserve"> unique identifiers (e.g. 96 bit or 240 bit EPC codes) to distinctly identify load containers.  </w:t>
      </w:r>
    </w:p>
    <w:p w14:paraId="614D8930" w14:textId="77777777" w:rsidR="00F6243B" w:rsidRDefault="00F6243B" w:rsidP="002E39EF">
      <w:pPr>
        <w:jc w:val="both"/>
        <w:rPr>
          <w:lang w:eastAsia="zh-CN"/>
        </w:rPr>
      </w:pPr>
    </w:p>
    <w:p w14:paraId="7694E2DB" w14:textId="77777777" w:rsidR="002E39EF" w:rsidRDefault="00591537" w:rsidP="002E5B8D">
      <w:pPr>
        <w:pStyle w:val="TH"/>
        <w:rPr>
          <w:lang w:val="en-US" w:eastAsia="zh-CN"/>
        </w:rPr>
      </w:pPr>
      <w:r w:rsidRPr="002E39EF">
        <w:rPr>
          <w:noProof/>
          <w:lang w:val="en-US" w:eastAsia="zh-CN"/>
        </w:rPr>
        <w:drawing>
          <wp:inline distT="0" distB="0" distL="0" distR="0" wp14:anchorId="06C1BD4A" wp14:editId="51876160">
            <wp:extent cx="2626995" cy="1886585"/>
            <wp:effectExtent l="0" t="0" r="0" b="0"/>
            <wp:docPr id="1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26995" cy="1886585"/>
                    </a:xfrm>
                    <a:prstGeom prst="rect">
                      <a:avLst/>
                    </a:prstGeom>
                    <a:noFill/>
                    <a:ln>
                      <a:noFill/>
                    </a:ln>
                  </pic:spPr>
                </pic:pic>
              </a:graphicData>
            </a:graphic>
          </wp:inline>
        </w:drawing>
      </w:r>
      <w:r w:rsidR="002E39EF" w:rsidRPr="0050302C">
        <w:rPr>
          <w:lang w:val="en-US" w:eastAsia="zh-CN"/>
        </w:rPr>
        <w:t xml:space="preserve"> </w:t>
      </w:r>
      <w:r w:rsidRPr="002E39EF">
        <w:rPr>
          <w:noProof/>
          <w:lang w:val="en-US" w:eastAsia="zh-CN"/>
        </w:rPr>
        <w:drawing>
          <wp:inline distT="0" distB="0" distL="0" distR="0" wp14:anchorId="51AF8122" wp14:editId="54F9C659">
            <wp:extent cx="2634615" cy="1879600"/>
            <wp:effectExtent l="0" t="0" r="0" b="0"/>
            <wp:docPr id="11"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40" cstate="print">
                      <a:extLst>
                        <a:ext uri="{28A0092B-C50C-407E-A947-70E740481C1C}">
                          <a14:useLocalDpi xmlns:a14="http://schemas.microsoft.com/office/drawing/2010/main" val="0"/>
                        </a:ext>
                      </a:extLst>
                    </a:blip>
                    <a:srcRect l="18587" t="15530" r="-978" b="1588"/>
                    <a:stretch>
                      <a:fillRect/>
                    </a:stretch>
                  </pic:blipFill>
                  <pic:spPr bwMode="auto">
                    <a:xfrm>
                      <a:off x="0" y="0"/>
                      <a:ext cx="2634615" cy="1879600"/>
                    </a:xfrm>
                    <a:prstGeom prst="rect">
                      <a:avLst/>
                    </a:prstGeom>
                    <a:noFill/>
                    <a:ln>
                      <a:noFill/>
                    </a:ln>
                  </pic:spPr>
                </pic:pic>
              </a:graphicData>
            </a:graphic>
          </wp:inline>
        </w:drawing>
      </w:r>
    </w:p>
    <w:p w14:paraId="48CFE564" w14:textId="77777777" w:rsidR="002E39EF" w:rsidRPr="00CB1BF7" w:rsidRDefault="002E39EF" w:rsidP="002E5B8D">
      <w:pPr>
        <w:pStyle w:val="TF"/>
      </w:pPr>
      <w:r w:rsidRPr="00CB1BF7">
        <w:t>Fig. 5.</w:t>
      </w:r>
      <w:r>
        <w:t>5</w:t>
      </w:r>
      <w:r w:rsidRPr="00CB1BF7">
        <w:t>.</w:t>
      </w:r>
      <w:r>
        <w:t>1</w:t>
      </w:r>
      <w:r w:rsidRPr="00CB1BF7">
        <w:t>-1</w:t>
      </w:r>
      <w:r w:rsidR="00565B3C">
        <w:t>:</w:t>
      </w:r>
      <w:r w:rsidR="00B268E3">
        <w:t xml:space="preserve"> </w:t>
      </w:r>
      <w:r w:rsidR="00B268E3" w:rsidRPr="00565B3C">
        <w:t>Intralogistics in automobile manufacturing</w:t>
      </w:r>
    </w:p>
    <w:p w14:paraId="6AA014A7" w14:textId="77777777" w:rsidR="002E39EF" w:rsidRDefault="002E39EF" w:rsidP="002E39EF">
      <w:pPr>
        <w:jc w:val="both"/>
        <w:rPr>
          <w:lang w:eastAsia="zh-CN"/>
        </w:rPr>
      </w:pPr>
      <w:r>
        <w:rPr>
          <w:lang w:eastAsia="zh-CN"/>
        </w:rPr>
        <w:t>Prior to deciding on a future-proof solution, a comprehensive analysis (</w:t>
      </w:r>
      <w:r w:rsidR="005923B9">
        <w:rPr>
          <w:lang w:eastAsia="zh-CN"/>
        </w:rPr>
        <w:t>e.g.,</w:t>
      </w:r>
      <w:r>
        <w:rPr>
          <w:lang w:eastAsia="zh-CN"/>
        </w:rPr>
        <w:t xml:space="preserve"> ROI) is carried out by </w:t>
      </w:r>
      <w:r w:rsidR="00565B3C">
        <w:rPr>
          <w:lang w:eastAsia="zh-CN"/>
        </w:rPr>
        <w:t xml:space="preserve">Company </w:t>
      </w:r>
      <w:r>
        <w:rPr>
          <w:lang w:eastAsia="zh-CN"/>
        </w:rPr>
        <w:t xml:space="preserve">A to verify </w:t>
      </w:r>
      <w:r w:rsidR="0087149B">
        <w:rPr>
          <w:lang w:eastAsia="zh-CN"/>
        </w:rPr>
        <w:t>Ambient IoT</w:t>
      </w:r>
      <w:r>
        <w:rPr>
          <w:lang w:eastAsia="zh-CN"/>
        </w:rPr>
        <w:t xml:space="preserve">’s suitability for the long-term business objectives. By virtue of many of </w:t>
      </w:r>
      <w:r w:rsidR="0087149B">
        <w:rPr>
          <w:lang w:eastAsia="zh-CN"/>
        </w:rPr>
        <w:t>Ambient IoT</w:t>
      </w:r>
      <w:r>
        <w:rPr>
          <w:lang w:eastAsia="zh-CN"/>
        </w:rPr>
        <w:t xml:space="preserve">’s attractive wireless </w:t>
      </w:r>
      <w:r w:rsidRPr="00C51B62">
        <w:rPr>
          <w:lang w:eastAsia="zh-CN"/>
        </w:rPr>
        <w:t xml:space="preserve">communication characteristics, </w:t>
      </w:r>
      <w:r w:rsidR="00565B3C">
        <w:rPr>
          <w:lang w:eastAsia="zh-CN"/>
        </w:rPr>
        <w:t xml:space="preserve">Company </w:t>
      </w:r>
      <w:r>
        <w:rPr>
          <w:lang w:eastAsia="zh-CN"/>
        </w:rPr>
        <w:t>A</w:t>
      </w:r>
      <w:r w:rsidRPr="00C51B62">
        <w:rPr>
          <w:lang w:eastAsia="zh-CN"/>
        </w:rPr>
        <w:t xml:space="preserve"> </w:t>
      </w:r>
      <w:r w:rsidR="00565B3C" w:rsidRPr="00C51B62">
        <w:rPr>
          <w:lang w:eastAsia="zh-CN"/>
        </w:rPr>
        <w:t>c</w:t>
      </w:r>
      <w:r w:rsidR="00565B3C">
        <w:rPr>
          <w:lang w:eastAsia="zh-CN"/>
        </w:rPr>
        <w:t>a</w:t>
      </w:r>
      <w:r w:rsidR="00565B3C" w:rsidRPr="00C51B62">
        <w:rPr>
          <w:lang w:eastAsia="zh-CN"/>
        </w:rPr>
        <w:t xml:space="preserve">me </w:t>
      </w:r>
      <w:r w:rsidRPr="00C51B62">
        <w:rPr>
          <w:lang w:eastAsia="zh-CN"/>
        </w:rPr>
        <w:t>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sidR="0087149B">
        <w:rPr>
          <w:lang w:eastAsia="zh-CN"/>
        </w:rPr>
        <w:t>Ambient IoT</w:t>
      </w:r>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sidR="0087149B">
        <w:rPr>
          <w:lang w:eastAsia="zh-CN"/>
        </w:rPr>
        <w:t>Ambient IoT</w:t>
      </w:r>
      <w:r>
        <w:rPr>
          <w:lang w:eastAsia="zh-CN"/>
        </w:rPr>
        <w:t xml:space="preserve"> devices need to be read per second per “reader” (</w:t>
      </w:r>
      <w:r w:rsidR="005923B9">
        <w:rPr>
          <w:lang w:eastAsia="zh-CN"/>
        </w:rPr>
        <w:t>e.g.,</w:t>
      </w:r>
      <w:r>
        <w:rPr>
          <w:lang w:eastAsia="zh-CN"/>
        </w:rPr>
        <w:t xml:space="preserve"> fast-moving AGVs passing a gate). After verifying with operator O, </w:t>
      </w:r>
      <w:r w:rsidR="00565B3C">
        <w:rPr>
          <w:lang w:eastAsia="zh-CN"/>
        </w:rPr>
        <w:t xml:space="preserve">Company </w:t>
      </w:r>
      <w:r>
        <w:rPr>
          <w:lang w:eastAsia="zh-CN"/>
        </w:rPr>
        <w:t xml:space="preserve">A adopts </w:t>
      </w:r>
      <w:r w:rsidR="0087149B">
        <w:rPr>
          <w:lang w:eastAsia="zh-CN"/>
        </w:rPr>
        <w:t>Ambient IoT</w:t>
      </w:r>
      <w:r>
        <w:rPr>
          <w:lang w:eastAsia="zh-CN"/>
        </w:rPr>
        <w:t xml:space="preserve"> by having a service contract with the operator, which is commissioned to design and deploy 5G network coverage within </w:t>
      </w:r>
      <w:r w:rsidR="00565B3C">
        <w:rPr>
          <w:lang w:eastAsia="zh-CN"/>
        </w:rPr>
        <w:t xml:space="preserve">Company </w:t>
      </w:r>
      <w:r>
        <w:rPr>
          <w:lang w:eastAsia="zh-CN"/>
        </w:rPr>
        <w:t xml:space="preserve">A’s automobile production facilities and then to accordingly enable and manage </w:t>
      </w:r>
      <w:r w:rsidR="0087149B">
        <w:rPr>
          <w:lang w:eastAsia="zh-CN"/>
        </w:rPr>
        <w:t>Ambient IoT</w:t>
      </w:r>
      <w:r>
        <w:rPr>
          <w:lang w:eastAsia="zh-CN"/>
        </w:rPr>
        <w:t xml:space="preserve"> service. Wherever needed in the production facilities, sufficient network coverage is assumed. </w:t>
      </w:r>
    </w:p>
    <w:p w14:paraId="1A453704" w14:textId="77777777" w:rsidR="002E39EF" w:rsidRPr="00571776" w:rsidRDefault="002E39EF" w:rsidP="002E39EF">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w:t>
      </w:r>
      <w:r w:rsidR="00565B3C">
        <w:rPr>
          <w:lang w:eastAsia="zh-CN"/>
        </w:rPr>
        <w:t xml:space="preserve">Company </w:t>
      </w:r>
      <w:r>
        <w:rPr>
          <w:lang w:eastAsia="zh-CN"/>
        </w:rPr>
        <w:t xml:space="preserve">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r w:rsidR="00565B3C">
        <w:rPr>
          <w:lang w:eastAsia="zh-CN"/>
        </w:rPr>
        <w:t xml:space="preserve">Company </w:t>
      </w:r>
      <w:r>
        <w:rPr>
          <w:lang w:eastAsia="zh-CN"/>
        </w:rPr>
        <w:t>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6C5C60F4" w14:textId="77777777" w:rsidR="002E39EF" w:rsidRPr="002B0421" w:rsidRDefault="002E39EF" w:rsidP="002E39EF">
      <w:pPr>
        <w:jc w:val="both"/>
        <w:rPr>
          <w:lang w:eastAsia="zh-CN"/>
        </w:rPr>
      </w:pPr>
      <w:r>
        <w:rPr>
          <w:lang w:eastAsia="zh-CN"/>
        </w:rPr>
        <w:t xml:space="preserve">The personnel Sylvain at </w:t>
      </w:r>
      <w:r w:rsidR="00565B3C">
        <w:rPr>
          <w:lang w:eastAsia="zh-CN"/>
        </w:rPr>
        <w:t xml:space="preserve">Company </w:t>
      </w:r>
      <w:r>
        <w:rPr>
          <w:lang w:eastAsia="zh-CN"/>
        </w:rPr>
        <w:t xml:space="preserve">A attaches each of the load containers with an </w:t>
      </w:r>
      <w:r w:rsidR="0087149B">
        <w:rPr>
          <w:lang w:eastAsia="zh-CN"/>
        </w:rPr>
        <w:t>Ambient IoT</w:t>
      </w:r>
      <w:r>
        <w:rPr>
          <w:lang w:eastAsia="zh-CN"/>
        </w:rPr>
        <w:t xml:space="preserve"> device, where a unique code is written in its microchip. </w:t>
      </w:r>
      <w:r w:rsidR="0087149B">
        <w:rPr>
          <w:lang w:eastAsia="zh-CN"/>
        </w:rPr>
        <w:t>Ambient IoT</w:t>
      </w:r>
      <w:r>
        <w:rPr>
          <w:lang w:eastAsia="zh-CN"/>
        </w:rPr>
        <w:t xml:space="preserve"> devices 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w:t>
      </w:r>
      <w:r w:rsidR="00E205F1">
        <w:rPr>
          <w:lang w:eastAsia="zh-CN"/>
        </w:rPr>
        <w:t>11</w:t>
      </w:r>
      <w:r>
        <w:rPr>
          <w:lang w:eastAsia="zh-CN"/>
        </w:rPr>
        <w:t xml:space="preserve">] </w:t>
      </w:r>
      <w:r w:rsidRPr="002B0421">
        <w:rPr>
          <w:lang w:eastAsia="zh-CN"/>
        </w:rPr>
        <w:t>(e.g.</w:t>
      </w:r>
      <w:r w:rsidR="005923B9">
        <w:rPr>
          <w:lang w:eastAsia="zh-CN"/>
        </w:rPr>
        <w:t>,</w:t>
      </w:r>
      <w:r w:rsidRPr="002B0421">
        <w:rPr>
          <w:lang w:eastAsia="zh-CN"/>
        </w:rPr>
        <w:t xml:space="preserve"> </w:t>
      </w:r>
      <w:r w:rsidR="005923B9">
        <w:rPr>
          <w:lang w:eastAsia="zh-CN"/>
        </w:rPr>
        <w:t>l</w:t>
      </w:r>
      <w:r w:rsidRPr="002B0421">
        <w:rPr>
          <w:lang w:eastAsia="zh-CN"/>
        </w:rPr>
        <w:t xml:space="preserve">ess than 250 </w:t>
      </w:r>
      <w:r w:rsidR="005923B9" w:rsidRPr="002B0421">
        <w:rPr>
          <w:lang w:eastAsia="zh-CN"/>
        </w:rPr>
        <w:t>micro-Watts</w:t>
      </w:r>
      <w:r w:rsidRPr="002B0421">
        <w:rPr>
          <w:lang w:eastAsia="zh-CN"/>
        </w:rPr>
        <w:t>)</w:t>
      </w:r>
      <w:r>
        <w:rPr>
          <w:lang w:eastAsia="zh-CN"/>
        </w:rPr>
        <w:t xml:space="preserve">. In the production facilities of </w:t>
      </w:r>
      <w:r w:rsidR="00565B3C">
        <w:rPr>
          <w:lang w:eastAsia="zh-CN"/>
        </w:rPr>
        <w:t xml:space="preserve">Company </w:t>
      </w:r>
      <w:r>
        <w:rPr>
          <w:lang w:eastAsia="zh-CN"/>
        </w:rPr>
        <w:t xml:space="preserve">A, an </w:t>
      </w:r>
      <w:r w:rsidR="0087149B">
        <w:rPr>
          <w:lang w:eastAsia="zh-CN"/>
        </w:rPr>
        <w:t>Ambient IoT</w:t>
      </w:r>
      <w:r>
        <w:rPr>
          <w:lang w:eastAsia="zh-CN"/>
        </w:rPr>
        <w:t xml:space="preserve"> device can be connected to the 5G network and the communication is enabled. </w:t>
      </w:r>
    </w:p>
    <w:p w14:paraId="2F005BF0" w14:textId="77777777" w:rsidR="002E39EF" w:rsidRPr="00641BA0" w:rsidRDefault="002E39EF" w:rsidP="00641BA0">
      <w:pPr>
        <w:pStyle w:val="Heading3"/>
      </w:pPr>
      <w:bookmarkStart w:id="119" w:name="_Toc144489177"/>
      <w:bookmarkStart w:id="120" w:name="_Toc154165995"/>
      <w:r w:rsidRPr="00641BA0">
        <w:t>5.5.2</w:t>
      </w:r>
      <w:r w:rsidRPr="00641BA0">
        <w:tab/>
        <w:t>Pre-conditions</w:t>
      </w:r>
      <w:bookmarkEnd w:id="119"/>
      <w:bookmarkEnd w:id="120"/>
    </w:p>
    <w:p w14:paraId="3BD3E439" w14:textId="77777777" w:rsidR="002E39EF" w:rsidRPr="004A6580" w:rsidRDefault="002E39EF" w:rsidP="002E39EF">
      <w:pPr>
        <w:rPr>
          <w:lang w:eastAsia="zh-CN"/>
        </w:rPr>
      </w:pPr>
      <w:r>
        <w:rPr>
          <w:lang w:eastAsia="zh-CN"/>
        </w:rPr>
        <w:t xml:space="preserve">An </w:t>
      </w:r>
      <w:r w:rsidR="0087149B">
        <w:rPr>
          <w:lang w:eastAsia="zh-CN"/>
        </w:rPr>
        <w:t>Ambient IoT</w:t>
      </w:r>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w:t>
      </w:r>
      <w:r w:rsidR="0087149B">
        <w:rPr>
          <w:lang w:eastAsia="zh-CN"/>
        </w:rPr>
        <w:t>Ambient IoT</w:t>
      </w:r>
      <w:r>
        <w:rPr>
          <w:lang w:eastAsia="zh-CN"/>
        </w:rPr>
        <w:t xml:space="preserve"> device for supporting intralogistics. </w:t>
      </w:r>
      <w:r w:rsidR="0087149B">
        <w:rPr>
          <w:lang w:eastAsia="zh-CN"/>
        </w:rPr>
        <w:t>Ambient IoT</w:t>
      </w:r>
      <w:r>
        <w:rPr>
          <w:lang w:eastAsia="zh-CN"/>
        </w:rPr>
        <w:t xml:space="preserve"> devices have the capability of storing information needed by the inventory process. Base stations installed inside car manufacturing facilities provide network coverage. </w:t>
      </w:r>
      <w:r w:rsidR="00B4358E">
        <w:rPr>
          <w:lang w:eastAsia="zh-CN"/>
        </w:rPr>
        <w:t xml:space="preserve">The communication service availability is achieved by providing seamless 5G network coverage inside the service areas. </w:t>
      </w:r>
      <w:r>
        <w:rPr>
          <w:lang w:eastAsia="zh-CN"/>
        </w:rPr>
        <w:t xml:space="preserve">The 5G system delivers application data to the intralogistics management system of the car manufacturer. </w:t>
      </w:r>
    </w:p>
    <w:p w14:paraId="4AE736F9" w14:textId="77777777" w:rsidR="002E39EF" w:rsidRPr="00641BA0" w:rsidRDefault="002E39EF" w:rsidP="00641BA0">
      <w:pPr>
        <w:pStyle w:val="Heading3"/>
      </w:pPr>
      <w:bookmarkStart w:id="121" w:name="_Toc144489178"/>
      <w:bookmarkStart w:id="122" w:name="_Toc154165996"/>
      <w:r w:rsidRPr="00641BA0">
        <w:lastRenderedPageBreak/>
        <w:t>5.5.3</w:t>
      </w:r>
      <w:r w:rsidRPr="00641BA0">
        <w:tab/>
        <w:t>Service Flows</w:t>
      </w:r>
      <w:bookmarkEnd w:id="121"/>
      <w:bookmarkEnd w:id="122"/>
    </w:p>
    <w:p w14:paraId="2334C740" w14:textId="77777777" w:rsidR="002E39EF" w:rsidRPr="000D267A" w:rsidRDefault="00565B3C" w:rsidP="009426D8">
      <w:pPr>
        <w:numPr>
          <w:ilvl w:val="0"/>
          <w:numId w:val="5"/>
        </w:numPr>
        <w:overflowPunct/>
        <w:autoSpaceDE/>
        <w:autoSpaceDN/>
        <w:adjustRightInd/>
        <w:jc w:val="both"/>
        <w:textAlignment w:val="auto"/>
        <w:rPr>
          <w:lang w:val="en-US" w:eastAsia="zh-CN"/>
        </w:rPr>
      </w:pPr>
      <w:r>
        <w:rPr>
          <w:lang w:eastAsia="zh-CN"/>
        </w:rPr>
        <w:t xml:space="preserve">Company </w:t>
      </w:r>
      <w:r w:rsidR="002E39EF">
        <w:rPr>
          <w:lang w:val="en-US" w:eastAsia="zh-CN"/>
        </w:rPr>
        <w:t>A</w:t>
      </w:r>
      <w:r w:rsidR="002E39EF" w:rsidRPr="000D267A">
        <w:rPr>
          <w:lang w:val="en-US" w:eastAsia="zh-CN"/>
        </w:rPr>
        <w:t xml:space="preserve"> </w:t>
      </w:r>
      <w:r w:rsidR="002E39EF" w:rsidRPr="000D267A">
        <w:rPr>
          <w:lang w:eastAsia="zh-CN"/>
        </w:rPr>
        <w:t xml:space="preserve">uses </w:t>
      </w:r>
      <w:r w:rsidR="0087149B">
        <w:rPr>
          <w:lang w:eastAsia="zh-CN"/>
        </w:rPr>
        <w:t>Ambient IoT</w:t>
      </w:r>
      <w:r w:rsidR="002E39EF" w:rsidRPr="000D267A">
        <w:rPr>
          <w:lang w:eastAsia="zh-CN"/>
        </w:rPr>
        <w:t xml:space="preserve"> devices attached to</w:t>
      </w:r>
      <w:r w:rsidR="002E39EF">
        <w:rPr>
          <w:lang w:eastAsia="zh-CN"/>
        </w:rPr>
        <w:t xml:space="preserve"> their load containers </w:t>
      </w:r>
      <w:r w:rsidR="002E39EF" w:rsidRPr="000D267A">
        <w:rPr>
          <w:lang w:eastAsia="zh-CN"/>
        </w:rPr>
        <w:t>to support automated intralogistics process</w:t>
      </w:r>
      <w:r w:rsidR="002E39EF" w:rsidRPr="004A6580">
        <w:rPr>
          <w:lang w:eastAsia="zh-CN"/>
        </w:rPr>
        <w:t xml:space="preserve"> for improved productivity</w:t>
      </w:r>
      <w:r w:rsidR="002E39EF" w:rsidRPr="000D267A">
        <w:rPr>
          <w:lang w:eastAsia="zh-CN"/>
        </w:rPr>
        <w:t xml:space="preserve">. They send load containers to various suppliers in order to bring back ordered goods, materials and parts. </w:t>
      </w:r>
    </w:p>
    <w:p w14:paraId="3ACC9F18" w14:textId="77777777" w:rsidR="002E39EF" w:rsidRPr="006E36EB" w:rsidRDefault="002E39EF" w:rsidP="009426D8">
      <w:pPr>
        <w:numPr>
          <w:ilvl w:val="0"/>
          <w:numId w:val="5"/>
        </w:numPr>
        <w:overflowPunct/>
        <w:autoSpaceDE/>
        <w:autoSpaceDN/>
        <w:adjustRightInd/>
        <w:jc w:val="both"/>
        <w:textAlignment w:val="auto"/>
        <w:rPr>
          <w:lang w:val="en-US" w:eastAsia="zh-CN"/>
        </w:rPr>
      </w:pPr>
      <w:r>
        <w:rPr>
          <w:lang w:val="en-US" w:eastAsia="zh-CN"/>
        </w:rPr>
        <w:t>By</w:t>
      </w:r>
      <w:r w:rsidRPr="006E36EB">
        <w:rPr>
          <w:lang w:val="en-US" w:eastAsia="zh-CN"/>
        </w:rPr>
        <w:t xml:space="preserve"> returning</w:t>
      </w:r>
      <w:r>
        <w:rPr>
          <w:lang w:val="en-US" w:eastAsia="zh-CN"/>
        </w:rPr>
        <w:t xml:space="preserve"> to </w:t>
      </w:r>
      <w:r w:rsidR="00565B3C">
        <w:rPr>
          <w:lang w:eastAsia="zh-CN"/>
        </w:rPr>
        <w:t xml:space="preserve">Company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w:t>
      </w:r>
      <w:r w:rsidR="0087149B">
        <w:rPr>
          <w:lang w:eastAsia="zh-CN"/>
        </w:rPr>
        <w:t>Ambient IoT</w:t>
      </w:r>
      <w:r>
        <w:rPr>
          <w:lang w:eastAsia="zh-CN"/>
        </w:rPr>
        <w:t xml:space="preserve"> devices harvest power from the environment, once detecting the signals from the 5G network the </w:t>
      </w:r>
      <w:r w:rsidR="0087149B">
        <w:rPr>
          <w:lang w:eastAsia="zh-CN"/>
        </w:rPr>
        <w:t>Ambient IoT</w:t>
      </w:r>
      <w:r>
        <w:rPr>
          <w:lang w:eastAsia="zh-CN"/>
        </w:rPr>
        <w:t xml:space="preserve"> devices can respond by starting random access.</w:t>
      </w:r>
    </w:p>
    <w:p w14:paraId="57002213" w14:textId="77777777" w:rsidR="002E39EF" w:rsidRPr="00A71CA0" w:rsidRDefault="002E39EF" w:rsidP="009426D8">
      <w:pPr>
        <w:numPr>
          <w:ilvl w:val="0"/>
          <w:numId w:val="5"/>
        </w:numPr>
        <w:overflowPunct/>
        <w:autoSpaceDE/>
        <w:autoSpaceDN/>
        <w:adjustRightInd/>
        <w:jc w:val="both"/>
        <w:textAlignment w:val="auto"/>
        <w:rPr>
          <w:lang w:eastAsia="zh-CN"/>
        </w:rPr>
      </w:pPr>
      <w:r>
        <w:rPr>
          <w:lang w:eastAsia="zh-CN"/>
        </w:rPr>
        <w:t>5G network (i.e.</w:t>
      </w:r>
      <w:r w:rsidR="005923B9">
        <w:rPr>
          <w:lang w:eastAsia="zh-CN"/>
        </w:rPr>
        <w:t>,</w:t>
      </w:r>
      <w:r>
        <w:rPr>
          <w:lang w:eastAsia="zh-CN"/>
        </w:rPr>
        <w:t xml:space="preserve"> core network)</w:t>
      </w:r>
      <w:r>
        <w:t xml:space="preserve"> authenticates and authorizes </w:t>
      </w:r>
      <w:r w:rsidR="0087149B">
        <w:t>Ambient IoT</w:t>
      </w:r>
      <w:r w:rsidRPr="009914EF">
        <w:t xml:space="preserve"> </w:t>
      </w:r>
      <w:r>
        <w:rPr>
          <w:lang w:eastAsia="zh-CN"/>
        </w:rPr>
        <w:t>devices</w:t>
      </w:r>
      <w:r>
        <w:t xml:space="preserve">. </w:t>
      </w:r>
    </w:p>
    <w:p w14:paraId="3B28223F"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sidR="0087149B">
        <w:rPr>
          <w:lang w:eastAsia="zh-CN"/>
        </w:rPr>
        <w:t>Ambient IoT</w:t>
      </w:r>
      <w:r>
        <w:rPr>
          <w:lang w:eastAsia="zh-CN"/>
        </w:rPr>
        <w:t xml:space="preserve"> devices</w:t>
      </w:r>
      <w:r>
        <w:rPr>
          <w:lang w:val="en-US" w:eastAsia="zh-CN"/>
        </w:rPr>
        <w:t xml:space="preserve">) of the large number of incoming load containers entering the dock area fast and efficiently. The read-out information is sent by 5GC to </w:t>
      </w:r>
      <w:r w:rsidR="00565B3C">
        <w:rPr>
          <w:lang w:eastAsia="zh-CN"/>
        </w:rPr>
        <w:t xml:space="preserve">Company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0DB6A195"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sidR="00565B3C">
        <w:rPr>
          <w:lang w:eastAsia="zh-CN"/>
        </w:rPr>
        <w:t xml:space="preserve">Company </w:t>
      </w:r>
      <w:r>
        <w:rPr>
          <w:lang w:eastAsia="zh-CN"/>
        </w:rPr>
        <w:t>A</w:t>
      </w:r>
      <w:r>
        <w:rPr>
          <w:lang w:val="en-US" w:eastAsia="zh-CN"/>
        </w:rPr>
        <w:t xml:space="preserve"> either periodically or when requested. </w:t>
      </w:r>
    </w:p>
    <w:p w14:paraId="32618AAD"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6311D581" w14:textId="77777777" w:rsidR="002E39EF" w:rsidRDefault="002E39EF" w:rsidP="009426D8">
      <w:pPr>
        <w:numPr>
          <w:ilvl w:val="0"/>
          <w:numId w:val="5"/>
        </w:numPr>
        <w:overflowPunct/>
        <w:autoSpaceDE/>
        <w:autoSpaceDN/>
        <w:adjustRightInd/>
        <w:jc w:val="both"/>
        <w:textAlignment w:val="auto"/>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sidR="00565B3C">
        <w:rPr>
          <w:lang w:eastAsia="zh-CN"/>
        </w:rPr>
        <w:t xml:space="preserve">Company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E389AB8" w14:textId="77777777" w:rsidR="002E39EF" w:rsidRPr="00571776"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1C944B0E"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00101322" w14:textId="77777777" w:rsidR="002E39EF" w:rsidRPr="00000342"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03BAB7ED" w14:textId="77777777" w:rsidR="002E39EF" w:rsidRPr="00641BA0" w:rsidRDefault="002E39EF" w:rsidP="00641BA0">
      <w:pPr>
        <w:pStyle w:val="Heading3"/>
      </w:pPr>
      <w:bookmarkStart w:id="123" w:name="_Toc144489179"/>
      <w:bookmarkStart w:id="124" w:name="_Toc154165997"/>
      <w:r w:rsidRPr="00641BA0">
        <w:t>5.5.4</w:t>
      </w:r>
      <w:r w:rsidRPr="00641BA0">
        <w:tab/>
        <w:t>Post-conditions</w:t>
      </w:r>
      <w:bookmarkEnd w:id="123"/>
      <w:bookmarkEnd w:id="124"/>
    </w:p>
    <w:p w14:paraId="2D2EB7E5" w14:textId="77777777" w:rsidR="002E39EF" w:rsidRPr="00C812C0" w:rsidRDefault="002E39EF" w:rsidP="002E39EF">
      <w:pPr>
        <w:jc w:val="both"/>
        <w:rPr>
          <w:lang w:val="en-US" w:eastAsia="zh-CN"/>
        </w:rPr>
      </w:pPr>
      <w:r w:rsidRPr="002B0421">
        <w:rPr>
          <w:lang w:val="en-US" w:eastAsia="zh-CN"/>
        </w:rPr>
        <w:t xml:space="preserve">Thanks to the </w:t>
      </w:r>
      <w:r w:rsidR="0087149B">
        <w:rPr>
          <w:lang w:eastAsia="zh-CN"/>
        </w:rPr>
        <w:t>Ambient IoT</w:t>
      </w:r>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7451A78B" w14:textId="77777777" w:rsidR="002E39EF" w:rsidRPr="00641BA0" w:rsidRDefault="002E39EF" w:rsidP="00641BA0">
      <w:pPr>
        <w:pStyle w:val="Heading3"/>
      </w:pPr>
      <w:bookmarkStart w:id="125" w:name="_Toc144489180"/>
      <w:bookmarkStart w:id="126" w:name="_Toc154165998"/>
      <w:r w:rsidRPr="00641BA0">
        <w:t>5.5.5</w:t>
      </w:r>
      <w:r w:rsidRPr="00641BA0">
        <w:tab/>
        <w:t>Existing features partly or fully covering the use case functionality</w:t>
      </w:r>
      <w:bookmarkEnd w:id="125"/>
      <w:bookmarkEnd w:id="126"/>
    </w:p>
    <w:p w14:paraId="7B9587F0" w14:textId="77777777" w:rsidR="002E39EF" w:rsidRDefault="002E39EF" w:rsidP="002E39EF">
      <w:pPr>
        <w:spacing w:after="0"/>
        <w:rPr>
          <w:lang w:val="en-US" w:eastAsia="zh-CN"/>
        </w:rPr>
      </w:pPr>
      <w:r>
        <w:rPr>
          <w:lang w:val="en-US" w:eastAsia="zh-CN"/>
        </w:rPr>
        <w:t>SA1 has performed various studies on IoT in previous releases, where related normative stage 1 requirements are introduced in TS 22.011 [</w:t>
      </w:r>
      <w:r w:rsidR="00E205F1">
        <w:rPr>
          <w:lang w:val="en-US" w:eastAsia="zh-CN"/>
        </w:rPr>
        <w:t>9</w:t>
      </w:r>
      <w:r>
        <w:rPr>
          <w:lang w:val="en-US" w:eastAsia="zh-CN"/>
        </w:rPr>
        <w:t>],</w:t>
      </w:r>
      <w:r w:rsidRPr="001D33B6">
        <w:rPr>
          <w:lang w:val="en-US" w:eastAsia="zh-CN"/>
        </w:rPr>
        <w:t xml:space="preserve"> </w:t>
      </w:r>
      <w:r>
        <w:rPr>
          <w:lang w:val="en-US" w:eastAsia="zh-CN"/>
        </w:rPr>
        <w:t>TS 22.278 [</w:t>
      </w:r>
      <w:r w:rsidR="00991A0E">
        <w:rPr>
          <w:lang w:val="en-US" w:eastAsia="zh-CN"/>
        </w:rPr>
        <w:t>7</w:t>
      </w:r>
      <w:r>
        <w:rPr>
          <w:lang w:val="en-US" w:eastAsia="zh-CN"/>
        </w:rPr>
        <w:t>], TS 22.368 [</w:t>
      </w:r>
      <w:r w:rsidR="00E205F1">
        <w:rPr>
          <w:lang w:val="en-US" w:eastAsia="zh-CN"/>
        </w:rPr>
        <w:t>6</w:t>
      </w:r>
      <w:r>
        <w:rPr>
          <w:lang w:val="en-US" w:eastAsia="zh-CN"/>
        </w:rPr>
        <w:t>], and TS 22.261 [</w:t>
      </w:r>
      <w:r w:rsidR="00E205F1">
        <w:rPr>
          <w:lang w:val="en-US" w:eastAsia="zh-CN"/>
        </w:rPr>
        <w:t>8</w:t>
      </w:r>
      <w:r>
        <w:rPr>
          <w:lang w:val="en-US" w:eastAsia="zh-CN"/>
        </w:rPr>
        <w:t xml:space="preserve">]. </w:t>
      </w:r>
    </w:p>
    <w:p w14:paraId="328CF98D" w14:textId="77777777" w:rsidR="002E39EF" w:rsidRDefault="002E39EF" w:rsidP="002E39EF">
      <w:pPr>
        <w:spacing w:after="0"/>
        <w:rPr>
          <w:lang w:val="en-US" w:eastAsia="zh-CN"/>
        </w:rPr>
      </w:pPr>
    </w:p>
    <w:p w14:paraId="654E5755" w14:textId="77777777" w:rsidR="002E39EF" w:rsidRDefault="002E39EF" w:rsidP="002E39EF">
      <w:pPr>
        <w:spacing w:after="0"/>
        <w:rPr>
          <w:lang w:val="en-US" w:eastAsia="zh-CN"/>
        </w:rPr>
      </w:pPr>
      <w:r>
        <w:rPr>
          <w:lang w:val="en-US" w:eastAsia="zh-CN"/>
        </w:rPr>
        <w:t>TS 22.011 introduces access control for MTC, examples of periodic network selection attempts are:</w:t>
      </w:r>
    </w:p>
    <w:p w14:paraId="0979522A" w14:textId="77777777" w:rsidR="002E39EF" w:rsidRDefault="002E39EF" w:rsidP="002E39EF">
      <w:pPr>
        <w:spacing w:after="0"/>
        <w:rPr>
          <w:lang w:val="en-US" w:eastAsia="zh-CN"/>
        </w:rPr>
      </w:pPr>
    </w:p>
    <w:p w14:paraId="0E51D985" w14:textId="77777777" w:rsidR="002E39EF" w:rsidRPr="0059592D" w:rsidRDefault="002E39EF" w:rsidP="002E39E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51288FF" w14:textId="77777777" w:rsidR="002E39EF" w:rsidRPr="0059592D" w:rsidRDefault="002E39EF" w:rsidP="002E39EF">
      <w:pPr>
        <w:ind w:left="284"/>
        <w:rPr>
          <w:i/>
          <w:sz w:val="18"/>
          <w:lang w:val="x-none"/>
        </w:rPr>
      </w:pPr>
      <w:r w:rsidRPr="0059592D">
        <w:rPr>
          <w:i/>
          <w:sz w:val="18"/>
          <w:lang w:val="x-none"/>
        </w:rPr>
        <w:t xml:space="preserve">In the absence of a permitted value in the SIM/USIM, or the SIM/USIM is phase 1 and therefore does not contain the datafield, then a default value of 60 minutes, shall be used by the UE except for those UEs only supporting any of the following, or a </w:t>
      </w:r>
      <w:r w:rsidRPr="0059592D">
        <w:rPr>
          <w:i/>
          <w:sz w:val="18"/>
          <w:lang w:val="x-none"/>
        </w:rPr>
        <w:lastRenderedPageBreak/>
        <w:t>combination of: NB-IoT, GERAN EC-GSM-IoT [18], and Category M1 [17] of E-UTRAN enhanced-MTC. For those UEs a default value of 72 hours shall be used.</w:t>
      </w:r>
    </w:p>
    <w:p w14:paraId="631E9BFD" w14:textId="77777777" w:rsidR="002E39EF" w:rsidRPr="00D43A74" w:rsidRDefault="002E39EF" w:rsidP="002E39EF">
      <w:pPr>
        <w:pStyle w:val="NO"/>
        <w:ind w:hanging="415"/>
        <w:rPr>
          <w:i/>
          <w:sz w:val="18"/>
        </w:rPr>
      </w:pPr>
      <w:r w:rsidRPr="0059592D">
        <w:rPr>
          <w:i/>
          <w:sz w:val="18"/>
        </w:rPr>
        <w:t>NOTE:</w:t>
      </w:r>
      <w:r w:rsidRPr="0059592D">
        <w:rPr>
          <w:i/>
          <w:sz w:val="18"/>
        </w:rPr>
        <w:tab/>
        <w:t>Use of values less than 60 minutes may result in excessive UE battery drain.</w:t>
      </w:r>
    </w:p>
    <w:p w14:paraId="285334C5" w14:textId="77777777" w:rsidR="002E39EF" w:rsidRDefault="002E39EF" w:rsidP="002E39E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1B1C26B6" w14:textId="77777777" w:rsidR="002E39EF" w:rsidRDefault="002E39EF" w:rsidP="002E39EF">
      <w:pPr>
        <w:spacing w:after="0"/>
        <w:rPr>
          <w:lang w:val="en-US" w:eastAsia="zh-CN"/>
        </w:rPr>
      </w:pPr>
    </w:p>
    <w:p w14:paraId="2205CFFD" w14:textId="77777777" w:rsidR="002E39EF" w:rsidRDefault="002E39EF" w:rsidP="002E39E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408D568" w14:textId="77777777" w:rsidR="002E39EF" w:rsidRDefault="002E39EF" w:rsidP="002E39E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71EFCEF8" w14:textId="77777777" w:rsidR="002E39EF" w:rsidRPr="001F463F" w:rsidRDefault="002E39EF" w:rsidP="002E39EF">
      <w:pPr>
        <w:spacing w:after="0"/>
        <w:rPr>
          <w:i/>
          <w:sz w:val="18"/>
          <w:lang w:val="x-none"/>
        </w:rPr>
      </w:pPr>
    </w:p>
    <w:p w14:paraId="17E3F848" w14:textId="77777777" w:rsidR="002E39EF" w:rsidRDefault="002E39EF" w:rsidP="002E39EF">
      <w:pPr>
        <w:spacing w:after="0"/>
        <w:rPr>
          <w:lang w:val="en-US" w:eastAsia="zh-CN"/>
        </w:rPr>
      </w:pPr>
      <w:r>
        <w:rPr>
          <w:lang w:val="en-US" w:eastAsia="zh-CN"/>
        </w:rPr>
        <w:t>TS 22.261 captures some important service requirements for IoT, e.g.</w:t>
      </w:r>
    </w:p>
    <w:p w14:paraId="1FB8A31F" w14:textId="77777777" w:rsidR="002E39EF" w:rsidRDefault="002E39EF" w:rsidP="002E39EF">
      <w:pPr>
        <w:spacing w:after="0"/>
        <w:rPr>
          <w:lang w:val="en-US" w:eastAsia="zh-CN"/>
        </w:rPr>
      </w:pPr>
    </w:p>
    <w:p w14:paraId="0956A240" w14:textId="77777777" w:rsidR="002E39EF" w:rsidRPr="004D63DB"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B9B1763" w14:textId="77777777" w:rsidR="002E39EF"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7DD1C43" w14:textId="77777777" w:rsidR="002E39EF" w:rsidRPr="000D0692" w:rsidRDefault="002E39EF" w:rsidP="002E39E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28921460" w14:textId="77777777" w:rsidR="002E39EF" w:rsidRPr="00C022AF" w:rsidRDefault="002E39EF" w:rsidP="002E39E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07247F25" w14:textId="77777777" w:rsidR="002E39EF" w:rsidRPr="006A34CA" w:rsidRDefault="002E39EF" w:rsidP="002E39E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E2E60DF" w14:textId="77777777" w:rsidR="002E39EF" w:rsidRDefault="002E39EF" w:rsidP="002E39E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44707DA" w14:textId="77777777" w:rsidR="002E39EF" w:rsidRPr="003A7D52" w:rsidRDefault="002E39EF" w:rsidP="002E39EF">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40522EA" w14:textId="77777777" w:rsidR="002E39EF" w:rsidRPr="009A6CEF" w:rsidRDefault="002E39EF" w:rsidP="002E39E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w:t>
      </w:r>
      <w:r w:rsidR="0087149B">
        <w:rPr>
          <w:lang w:val="en-US" w:eastAsia="zh-CN"/>
        </w:rPr>
        <w:t>Ambient IoT</w:t>
      </w:r>
      <w:r>
        <w:rPr>
          <w:lang w:val="en-US" w:eastAsia="zh-CN"/>
        </w:rPr>
        <w:t xml:space="preserve"> devices that provide basic IoT data transaction at appropriate performance level suitable for the target scenarios, new challenges to the 5G system are foreseen and need to be addressed.</w:t>
      </w:r>
    </w:p>
    <w:p w14:paraId="34195A6D" w14:textId="77777777" w:rsidR="002E39EF" w:rsidRDefault="002E39EF" w:rsidP="002E39EF">
      <w:pPr>
        <w:spacing w:after="0"/>
        <w:rPr>
          <w:rFonts w:ascii="Arial" w:eastAsia="DengXian" w:hAnsi="Arial"/>
        </w:rPr>
      </w:pPr>
    </w:p>
    <w:p w14:paraId="4BAEE542" w14:textId="77777777" w:rsidR="002E39EF" w:rsidRPr="00641BA0" w:rsidRDefault="002E39EF" w:rsidP="00641BA0">
      <w:pPr>
        <w:pStyle w:val="Heading3"/>
      </w:pPr>
      <w:bookmarkStart w:id="127" w:name="_Toc144489181"/>
      <w:bookmarkStart w:id="128" w:name="_Toc154165999"/>
      <w:r w:rsidRPr="00641BA0">
        <w:t>5.</w:t>
      </w:r>
      <w:r w:rsidR="007F3644" w:rsidRPr="00641BA0">
        <w:t>5</w:t>
      </w:r>
      <w:r w:rsidRPr="00641BA0">
        <w:t>.6</w:t>
      </w:r>
      <w:r w:rsidRPr="00641BA0">
        <w:tab/>
        <w:t>Potential New Requirements needed to support the use case</w:t>
      </w:r>
      <w:bookmarkEnd w:id="127"/>
      <w:bookmarkEnd w:id="128"/>
    </w:p>
    <w:p w14:paraId="0F9DF0C4" w14:textId="77777777" w:rsidR="002E39EF" w:rsidRPr="00BD47A5" w:rsidRDefault="002E39EF" w:rsidP="002E39EF">
      <w:pPr>
        <w:rPr>
          <w:lang w:eastAsia="zh-CN"/>
        </w:rPr>
      </w:pPr>
      <w:r>
        <w:rPr>
          <w:lang w:val="en-US" w:eastAsia="zh-CN"/>
        </w:rPr>
        <w:t>[PR 5.</w:t>
      </w:r>
      <w:r w:rsidR="007F3644">
        <w:rPr>
          <w:lang w:val="en-US" w:eastAsia="zh-CN"/>
        </w:rPr>
        <w:t>5</w:t>
      </w:r>
      <w:r>
        <w:rPr>
          <w:lang w:val="en-US" w:eastAsia="zh-CN"/>
        </w:rPr>
        <w:t>.6-001]</w:t>
      </w:r>
      <w:r w:rsidRPr="006531BE">
        <w:rPr>
          <w:lang w:val="en-US" w:eastAsia="zh-CN"/>
        </w:rPr>
        <w:t xml:space="preserve"> The 5G system shall support communication for an </w:t>
      </w:r>
      <w:r w:rsidR="0087149B">
        <w:rPr>
          <w:lang w:val="en-US" w:eastAsia="zh-CN"/>
        </w:rPr>
        <w:t>Ambient IoT</w:t>
      </w:r>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92A563C" w14:textId="77777777" w:rsidR="002E39EF" w:rsidRDefault="002E39EF" w:rsidP="002E39EF">
      <w:pPr>
        <w:rPr>
          <w:lang w:val="en-US" w:eastAsia="zh-CN"/>
        </w:rPr>
      </w:pPr>
      <w:r>
        <w:rPr>
          <w:lang w:val="en-US" w:eastAsia="zh-CN"/>
        </w:rPr>
        <w:t>[PR 5.</w:t>
      </w:r>
      <w:r w:rsidR="007F3644">
        <w:rPr>
          <w:lang w:val="en-US" w:eastAsia="zh-CN"/>
        </w:rPr>
        <w:t>5</w:t>
      </w:r>
      <w:r>
        <w:rPr>
          <w:lang w:val="en-US" w:eastAsia="zh-CN"/>
        </w:rPr>
        <w:t xml:space="preserve">.6-002] The 5G system shall support collection of charging information based on different charging policies </w:t>
      </w:r>
      <w:r w:rsidRPr="008D7741">
        <w:rPr>
          <w:lang w:val="en-US" w:eastAsia="zh-CN"/>
        </w:rPr>
        <w:t>for Ambient-IoT type of communication</w:t>
      </w:r>
      <w:r>
        <w:rPr>
          <w:lang w:val="en-US" w:eastAsia="zh-CN"/>
        </w:rPr>
        <w:t xml:space="preserve">, </w:t>
      </w:r>
      <w:r w:rsidR="005661F1">
        <w:rPr>
          <w:lang w:val="en-US" w:eastAsia="zh-CN"/>
        </w:rPr>
        <w:t>i.e.,</w:t>
      </w:r>
      <w:r>
        <w:rPr>
          <w:lang w:val="en-US" w:eastAsia="zh-CN"/>
        </w:rPr>
        <w:t xml:space="preserve"> total number of communication (e.g. data payload) per charging period, or total number of </w:t>
      </w:r>
      <w:r w:rsidR="0087149B">
        <w:rPr>
          <w:lang w:val="en-US" w:eastAsia="zh-CN"/>
        </w:rPr>
        <w:t>Ambient IoT</w:t>
      </w:r>
      <w:r>
        <w:rPr>
          <w:lang w:val="en-US" w:eastAsia="zh-CN"/>
        </w:rPr>
        <w:t xml:space="preserve"> devices per charging period.</w:t>
      </w:r>
    </w:p>
    <w:p w14:paraId="283B1D21" w14:textId="77777777" w:rsidR="002E39EF" w:rsidRDefault="002E39EF" w:rsidP="002E39EF">
      <w:pPr>
        <w:rPr>
          <w:lang w:val="en-US" w:eastAsia="zh-CN"/>
        </w:rPr>
      </w:pPr>
    </w:p>
    <w:p w14:paraId="72503DEB" w14:textId="17BFD13A" w:rsidR="009D36C1" w:rsidRPr="00870F40" w:rsidRDefault="00E762CA" w:rsidP="009D36C1">
      <w:pPr>
        <w:jc w:val="both"/>
        <w:rPr>
          <w:lang w:eastAsia="zh-CN"/>
        </w:rPr>
      </w:pPr>
      <w:r w:rsidRPr="00E65095" w:rsidDel="00E762CA">
        <w:rPr>
          <w:lang w:val="en-US" w:eastAsia="zh-CN"/>
        </w:rPr>
        <w:t xml:space="preserve"> </w:t>
      </w:r>
      <w:r w:rsidR="009D36C1">
        <w:rPr>
          <w:lang w:val="en-US"/>
        </w:rPr>
        <w:t>[PR 5.5.6-</w:t>
      </w:r>
      <w:r w:rsidR="000F1D6A">
        <w:rPr>
          <w:lang w:val="en-US"/>
        </w:rPr>
        <w:t>003</w:t>
      </w:r>
      <w:r w:rsidR="009D36C1">
        <w:rPr>
          <w:lang w:val="en-US"/>
        </w:rPr>
        <w:t xml:space="preserve">] </w:t>
      </w:r>
      <w:r w:rsidR="009D36C1" w:rsidRPr="00870F40">
        <w:rPr>
          <w:lang w:eastAsia="zh-CN"/>
        </w:rPr>
        <w:t>The 5G</w:t>
      </w:r>
      <w:r w:rsidR="009D36C1" w:rsidRPr="00870F40">
        <w:rPr>
          <w:rFonts w:hint="eastAsia"/>
          <w:lang w:eastAsia="zh-CN"/>
        </w:rPr>
        <w:t xml:space="preserve"> </w:t>
      </w:r>
      <w:r w:rsidR="009D36C1" w:rsidRPr="00870F40">
        <w:rPr>
          <w:lang w:eastAsia="zh-CN"/>
        </w:rPr>
        <w:t xml:space="preserve">system shall provide the network connection to address the KPIs for the use of Ambient IoT devices </w:t>
      </w:r>
      <w:r w:rsidR="009D36C1">
        <w:rPr>
          <w:lang w:eastAsia="zh-CN"/>
        </w:rPr>
        <w:t>for intralogistics in automobile manufacturing</w:t>
      </w:r>
      <w:r w:rsidR="009D36C1" w:rsidRPr="00870F40">
        <w:rPr>
          <w:lang w:eastAsia="zh-CN"/>
        </w:rPr>
        <w:t>, see table 5.3.6.1-1.</w:t>
      </w:r>
    </w:p>
    <w:p w14:paraId="0B645424" w14:textId="77777777" w:rsidR="009D36C1" w:rsidRDefault="009D36C1" w:rsidP="00D825BA">
      <w:pPr>
        <w:pStyle w:val="TH"/>
      </w:pPr>
      <w:r>
        <w:lastRenderedPageBreak/>
        <w:t>Table 5.5.6</w:t>
      </w:r>
      <w:r w:rsidRPr="00870F40">
        <w:t>-1</w:t>
      </w:r>
      <w:r w:rsidR="00C92FCB">
        <w:t>:</w:t>
      </w:r>
      <w:r w:rsidRPr="00870F40">
        <w:t xml:space="preserve"> Potential key performance requirements for</w:t>
      </w:r>
      <w:r>
        <w:t xml:space="preserve"> the use of Ambient IoT devices for intralogistics in automobile manufacturing</w:t>
      </w:r>
    </w:p>
    <w:tbl>
      <w:tblPr>
        <w:tblW w:w="10127" w:type="dxa"/>
        <w:tblLayout w:type="fixed"/>
        <w:tblCellMar>
          <w:left w:w="0" w:type="dxa"/>
          <w:right w:w="0" w:type="dxa"/>
        </w:tblCellMar>
        <w:tblLook w:val="04A0" w:firstRow="1" w:lastRow="0" w:firstColumn="1" w:lastColumn="0" w:noHBand="0" w:noVBand="1"/>
      </w:tblPr>
      <w:tblGrid>
        <w:gridCol w:w="1357"/>
        <w:gridCol w:w="760"/>
        <w:gridCol w:w="482"/>
        <w:gridCol w:w="615"/>
        <w:gridCol w:w="637"/>
        <w:gridCol w:w="627"/>
        <w:gridCol w:w="1117"/>
        <w:gridCol w:w="817"/>
        <w:gridCol w:w="627"/>
        <w:gridCol w:w="628"/>
        <w:gridCol w:w="615"/>
        <w:gridCol w:w="615"/>
        <w:gridCol w:w="615"/>
        <w:gridCol w:w="615"/>
      </w:tblGrid>
      <w:tr w:rsidR="005B14AF" w14:paraId="0B5530E6" w14:textId="77777777" w:rsidTr="008E2F4A">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FC8E9F"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6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F81D5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895E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02F4A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70C5F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688FD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64156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895335C" w14:textId="77777777" w:rsidR="005B14AF" w:rsidRPr="00187132" w:rsidRDefault="005B14AF"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E0135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52859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DB9F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9388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F9356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8399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4837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14AEC40C" w14:textId="77777777" w:rsidTr="008E2F4A">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419CE7" w14:textId="77777777" w:rsidR="00006734" w:rsidRPr="00187132" w:rsidRDefault="00006734" w:rsidP="00006734">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760" w:type="dxa"/>
            <w:tcBorders>
              <w:top w:val="nil"/>
              <w:left w:val="nil"/>
              <w:bottom w:val="single" w:sz="8" w:space="0" w:color="000000"/>
              <w:right w:val="single" w:sz="8" w:space="0" w:color="000000"/>
            </w:tcBorders>
            <w:tcMar>
              <w:top w:w="15" w:type="dxa"/>
              <w:left w:w="108" w:type="dxa"/>
              <w:bottom w:w="0" w:type="dxa"/>
              <w:right w:w="108" w:type="dxa"/>
            </w:tcMar>
          </w:tcPr>
          <w:p w14:paraId="162D3059" w14:textId="1E7B2797" w:rsidR="00006734" w:rsidRPr="00797648" w:rsidRDefault="00006734" w:rsidP="00006734">
            <w:pPr>
              <w:pStyle w:val="TAC"/>
              <w:jc w:val="left"/>
              <w:rPr>
                <w:rFonts w:cs="Arial"/>
                <w:szCs w:val="18"/>
              </w:rPr>
            </w:pPr>
            <w:r w:rsidRPr="00797648">
              <w:rPr>
                <w:rFonts w:cs="Arial"/>
                <w:szCs w:val="18"/>
              </w:rPr>
              <w:t>10 s</w:t>
            </w:r>
          </w:p>
          <w:p w14:paraId="5EA4856C" w14:textId="78AFBFAF" w:rsidR="00006734" w:rsidRPr="00187132" w:rsidRDefault="00006734" w:rsidP="008E2F4A">
            <w:pPr>
              <w:pStyle w:val="TAC"/>
              <w:jc w:val="left"/>
              <w:rPr>
                <w:rFonts w:cs="Arial"/>
                <w:szCs w:val="18"/>
                <w:lang w:eastAsia="ko-KR"/>
              </w:rPr>
            </w:pPr>
            <w:r w:rsidRPr="00B8230A">
              <w:rPr>
                <w:rFonts w:cs="Arial"/>
                <w:szCs w:val="18"/>
              </w:rPr>
              <w:t>(note</w:t>
            </w:r>
            <w:r w:rsidR="008E2F4A">
              <w:rPr>
                <w:rFonts w:cs="Arial"/>
                <w:szCs w:val="18"/>
              </w:rPr>
              <w:t xml:space="preserve"> </w:t>
            </w:r>
            <w:r w:rsidRPr="00B8230A">
              <w:rPr>
                <w:rFonts w:cs="Arial"/>
                <w:szCs w:val="18"/>
              </w:rPr>
              <w:t>1)</w:t>
            </w:r>
          </w:p>
        </w:tc>
        <w:tc>
          <w:tcPr>
            <w:tcW w:w="482" w:type="dxa"/>
            <w:tcBorders>
              <w:top w:val="nil"/>
              <w:left w:val="nil"/>
              <w:bottom w:val="single" w:sz="8" w:space="0" w:color="000000"/>
              <w:right w:val="single" w:sz="8" w:space="0" w:color="000000"/>
            </w:tcBorders>
            <w:tcMar>
              <w:top w:w="15" w:type="dxa"/>
              <w:left w:w="108" w:type="dxa"/>
              <w:bottom w:w="0" w:type="dxa"/>
              <w:right w:w="108" w:type="dxa"/>
            </w:tcMar>
          </w:tcPr>
          <w:p w14:paraId="689F57D3" w14:textId="77777777" w:rsidR="00006734" w:rsidRPr="00187132" w:rsidRDefault="00B4358E" w:rsidP="00006734">
            <w:pPr>
              <w:pStyle w:val="TAC"/>
              <w:rPr>
                <w:rFonts w:eastAsia="DengXian" w:cs="Arial"/>
                <w:szCs w:val="18"/>
                <w:lang w:eastAsia="zh-CN"/>
              </w:rPr>
            </w:pPr>
            <w:r>
              <w:rPr>
                <w:rFonts w:eastAsia="DengXian"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3F92074" w14:textId="77777777" w:rsidR="00006734" w:rsidRPr="00187132" w:rsidRDefault="00006734" w:rsidP="0000673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75EE412" w14:textId="77777777" w:rsidR="00006734" w:rsidRPr="00797648" w:rsidRDefault="00006734" w:rsidP="00006734">
            <w:pPr>
              <w:pStyle w:val="TAC"/>
              <w:jc w:val="left"/>
              <w:rPr>
                <w:rFonts w:cs="Arial"/>
                <w:szCs w:val="18"/>
              </w:rPr>
            </w:pPr>
            <w:r w:rsidRPr="00006734">
              <w:rPr>
                <w:rFonts w:cs="Arial"/>
                <w:szCs w:val="18"/>
              </w:rPr>
              <w:t>&lt;</w:t>
            </w:r>
            <w:r w:rsidRPr="00797648">
              <w:rPr>
                <w:rFonts w:cs="Arial"/>
                <w:szCs w:val="18"/>
              </w:rPr>
              <w:t>1 kbit/s</w:t>
            </w:r>
          </w:p>
          <w:p w14:paraId="1E606FE4"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B14023" w14:textId="77777777" w:rsidR="00006734" w:rsidRPr="00006734" w:rsidRDefault="00006734" w:rsidP="00006734">
            <w:pPr>
              <w:pStyle w:val="TAC"/>
              <w:jc w:val="left"/>
              <w:rPr>
                <w:rFonts w:cs="Arial"/>
                <w:szCs w:val="18"/>
              </w:rPr>
            </w:pPr>
            <w:r w:rsidRPr="00006734">
              <w:rPr>
                <w:rFonts w:cs="Arial"/>
                <w:szCs w:val="18"/>
              </w:rPr>
              <w:t>96 bits</w:t>
            </w:r>
          </w:p>
          <w:p w14:paraId="4EF67567"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6002BF77"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1,5 Million/km</w:t>
            </w:r>
            <w:r w:rsidRPr="0071208D">
              <w:rPr>
                <w:rFonts w:ascii="Arial" w:hAnsi="Arial" w:cs="Arial"/>
                <w:sz w:val="18"/>
                <w:szCs w:val="18"/>
                <w:vertAlign w:val="superscript"/>
              </w:rPr>
              <w:t>2</w:t>
            </w:r>
            <w:r w:rsidRPr="00797648">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4782A45" w14:textId="77777777" w:rsidR="00006734" w:rsidRPr="00B8230A" w:rsidRDefault="00006734" w:rsidP="00006734">
            <w:pPr>
              <w:pStyle w:val="TAC"/>
              <w:jc w:val="left"/>
              <w:rPr>
                <w:rFonts w:cs="Arial"/>
                <w:szCs w:val="18"/>
              </w:rPr>
            </w:pPr>
            <w:r w:rsidRPr="00006734">
              <w:rPr>
                <w:rFonts w:cs="Arial"/>
                <w:szCs w:val="18"/>
              </w:rPr>
              <w:t>&lt;</w:t>
            </w:r>
            <w:r w:rsidRPr="00797648">
              <w:rPr>
                <w:rFonts w:cs="Arial"/>
                <w:szCs w:val="18"/>
              </w:rPr>
              <w:t>30 meters</w:t>
            </w:r>
          </w:p>
          <w:p w14:paraId="70FA8470"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5B7A1B1" w14:textId="77777777" w:rsidR="00006734" w:rsidRPr="00006734" w:rsidRDefault="00006734" w:rsidP="00006734">
            <w:pPr>
              <w:pStyle w:val="TAC"/>
              <w:rPr>
                <w:rFonts w:cs="Arial"/>
                <w:szCs w:val="18"/>
              </w:rPr>
            </w:pPr>
            <w:r w:rsidRPr="00006734">
              <w:rPr>
                <w:rFonts w:cs="Arial"/>
                <w:szCs w:val="18"/>
              </w:rPr>
              <w:t>600 000 m</w:t>
            </w:r>
            <w:r w:rsidRPr="0071208D">
              <w:rPr>
                <w:rFonts w:cs="Arial"/>
                <w:szCs w:val="18"/>
                <w:vertAlign w:val="superscript"/>
              </w:rPr>
              <w:t>2</w:t>
            </w:r>
          </w:p>
          <w:p w14:paraId="00C2D773"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5)</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D00994" w14:textId="34CA58BD" w:rsidR="00006734" w:rsidRPr="00187132" w:rsidRDefault="00E762CA" w:rsidP="00006734">
            <w:pPr>
              <w:rPr>
                <w:rFonts w:ascii="Arial" w:eastAsia="DengXian" w:hAnsi="Arial" w:cs="Arial"/>
                <w:sz w:val="18"/>
                <w:szCs w:val="18"/>
                <w:lang w:eastAsia="zh-CN"/>
              </w:rPr>
            </w:pPr>
            <w:r>
              <w:rPr>
                <w:noProof/>
                <w:lang w:val="en-US"/>
              </w:rPr>
              <w:t>U</w:t>
            </w:r>
            <w:r w:rsidRPr="00245E72">
              <w:rPr>
                <w:noProof/>
                <w:lang w:val="en-US"/>
              </w:rPr>
              <w:t xml:space="preserve">p to </w:t>
            </w:r>
            <w:r>
              <w:rPr>
                <w:noProof/>
                <w:lang w:val="en-US"/>
              </w:rPr>
              <w:t>5</w:t>
            </w:r>
            <w:r w:rsidRPr="00245E72">
              <w:rPr>
                <w:noProof/>
                <w:lang w:val="en-US"/>
              </w:rPr>
              <w:t xml:space="preserve">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0C5273"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3E95C"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DC3142"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5A8BB8" w14:textId="2C9846E0" w:rsidR="00006734" w:rsidRPr="00187132" w:rsidRDefault="00006734" w:rsidP="00006734">
            <w:pPr>
              <w:rPr>
                <w:rFonts w:ascii="Arial" w:hAnsi="Arial" w:cs="Arial"/>
                <w:sz w:val="18"/>
                <w:szCs w:val="18"/>
              </w:rPr>
            </w:pPr>
            <w:r w:rsidRPr="00006734">
              <w:rPr>
                <w:rFonts w:ascii="Arial" w:hAnsi="Arial" w:cs="Arial"/>
                <w:sz w:val="18"/>
                <w:szCs w:val="18"/>
              </w:rPr>
              <w:t>3 m</w:t>
            </w:r>
          </w:p>
        </w:tc>
      </w:tr>
      <w:tr w:rsidR="005B14AF" w14:paraId="60702AA0" w14:textId="77777777" w:rsidTr="008E2F4A">
        <w:trPr>
          <w:trHeight w:val="540"/>
        </w:trPr>
        <w:tc>
          <w:tcPr>
            <w:tcW w:w="10127"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A3CEAA" w14:textId="77777777" w:rsidR="00006734" w:rsidRPr="00797648" w:rsidRDefault="00006734" w:rsidP="00006734">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1A3BFC1E" w14:textId="77777777" w:rsidR="00006734" w:rsidRPr="00B8230A" w:rsidRDefault="00006734" w:rsidP="00006734">
            <w:pPr>
              <w:pStyle w:val="TAC"/>
              <w:jc w:val="left"/>
              <w:rPr>
                <w:rFonts w:cs="Arial"/>
                <w:szCs w:val="18"/>
              </w:rPr>
            </w:pPr>
            <w:r w:rsidRPr="00B8230A">
              <w:rPr>
                <w:rFonts w:cs="Arial"/>
                <w:szCs w:val="18"/>
              </w:rPr>
              <w:t>NOTE 2:  This value is calculated as the instant data rate for transmitting 96 bits within 100 ms time period. The need for data transmission is infrequent.</w:t>
            </w:r>
          </w:p>
          <w:p w14:paraId="0A43D2C2" w14:textId="77777777" w:rsidR="00006734" w:rsidRPr="00187132" w:rsidRDefault="00006734" w:rsidP="00006734">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66F9175E" w14:textId="77777777" w:rsidR="00006734" w:rsidRPr="00187132" w:rsidRDefault="00006734" w:rsidP="00006734">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7D026881" w14:textId="77777777" w:rsidR="005B14AF" w:rsidRPr="00187132" w:rsidRDefault="00006734" w:rsidP="00006734">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4A202F70" w14:textId="77777777" w:rsidR="005B14AF" w:rsidRDefault="005B14AF" w:rsidP="004C7AAE">
      <w:pPr>
        <w:rPr>
          <w:rFonts w:eastAsia="Calibri"/>
          <w:lang w:val="en-US"/>
        </w:rPr>
      </w:pPr>
    </w:p>
    <w:p w14:paraId="4FC8CA6E" w14:textId="77777777" w:rsidR="00E205F1" w:rsidRPr="004666D5" w:rsidRDefault="00E205F1" w:rsidP="004666D5">
      <w:pPr>
        <w:pStyle w:val="Heading2"/>
      </w:pPr>
      <w:bookmarkStart w:id="129" w:name="_Toc144489182"/>
      <w:bookmarkStart w:id="130" w:name="_Toc154166000"/>
      <w:r w:rsidRPr="004666D5">
        <w:t>5.6</w:t>
      </w:r>
      <w:r w:rsidRPr="004666D5">
        <w:tab/>
      </w:r>
      <w:r w:rsidR="00F6243B">
        <w:t xml:space="preserve">Use case on </w:t>
      </w:r>
      <w:r w:rsidRPr="004666D5">
        <w:t xml:space="preserve">Ambient IoT </w:t>
      </w:r>
      <w:r w:rsidRPr="004666D5">
        <w:rPr>
          <w:rFonts w:hint="eastAsia"/>
        </w:rPr>
        <w:t>sensor</w:t>
      </w:r>
      <w:r w:rsidRPr="004666D5">
        <w:t>s in smart home</w:t>
      </w:r>
      <w:r w:rsidRPr="004666D5">
        <w:rPr>
          <w:rFonts w:hint="eastAsia"/>
        </w:rPr>
        <w:t>s</w:t>
      </w:r>
      <w:bookmarkEnd w:id="129"/>
      <w:bookmarkEnd w:id="130"/>
    </w:p>
    <w:p w14:paraId="650AC9A2" w14:textId="77777777" w:rsidR="00E205F1" w:rsidRPr="00641BA0" w:rsidRDefault="00E205F1" w:rsidP="00641BA0">
      <w:pPr>
        <w:pStyle w:val="Heading3"/>
      </w:pPr>
      <w:bookmarkStart w:id="131" w:name="_Toc144489183"/>
      <w:bookmarkStart w:id="132" w:name="_Toc154166001"/>
      <w:r w:rsidRPr="00641BA0">
        <w:t>5.6.</w:t>
      </w:r>
      <w:r w:rsidRPr="00641BA0">
        <w:rPr>
          <w:rFonts w:hint="eastAsia"/>
        </w:rPr>
        <w:t>1</w:t>
      </w:r>
      <w:r w:rsidRPr="00641BA0">
        <w:tab/>
        <w:t>Description</w:t>
      </w:r>
      <w:bookmarkEnd w:id="131"/>
      <w:bookmarkEnd w:id="132"/>
    </w:p>
    <w:p w14:paraId="69E6265D" w14:textId="77777777" w:rsidR="00E205F1" w:rsidRDefault="00B268E3" w:rsidP="00E205F1">
      <w:r>
        <w:t>M</w:t>
      </w:r>
      <w:r w:rsidR="00E205F1" w:rsidRPr="00187838">
        <w:t xml:space="preserve">onitoring </w:t>
      </w:r>
      <w:r w:rsidR="00E205F1">
        <w:rPr>
          <w:rFonts w:hint="eastAsia"/>
          <w:lang w:eastAsia="zh-CN"/>
        </w:rPr>
        <w:t xml:space="preserve">tasks </w:t>
      </w:r>
      <w:r w:rsidR="00E205F1" w:rsidRPr="00187838">
        <w:t xml:space="preserve">in smart home </w:t>
      </w:r>
      <w:r w:rsidR="00E205F1">
        <w:rPr>
          <w:rFonts w:hint="eastAsia"/>
          <w:lang w:val="en-US" w:eastAsia="zh-CN"/>
        </w:rPr>
        <w:t>scenario</w:t>
      </w:r>
      <w:r w:rsidR="00307186">
        <w:rPr>
          <w:lang w:val="en-US" w:eastAsia="zh-CN"/>
        </w:rPr>
        <w:t>s</w:t>
      </w:r>
      <w:r w:rsidR="00E205F1">
        <w:rPr>
          <w:rFonts w:hint="eastAsia"/>
          <w:lang w:val="en-US" w:eastAsia="zh-CN"/>
        </w:rPr>
        <w:t xml:space="preserve"> </w:t>
      </w:r>
      <w:r w:rsidR="00E205F1">
        <w:t xml:space="preserve">can be </w:t>
      </w:r>
      <w:r w:rsidR="00E205F1">
        <w:rPr>
          <w:rFonts w:hint="eastAsia"/>
          <w:lang w:val="en-US" w:eastAsia="zh-CN"/>
        </w:rPr>
        <w:t xml:space="preserve">roughly </w:t>
      </w:r>
      <w:r w:rsidR="00E205F1">
        <w:t xml:space="preserve">divided into two types:  </w:t>
      </w:r>
    </w:p>
    <w:p w14:paraId="3D5AA7CF" w14:textId="77777777" w:rsidR="00E205F1" w:rsidRPr="00F323A7" w:rsidRDefault="00B268E3" w:rsidP="009426D8">
      <w:pPr>
        <w:pStyle w:val="B1"/>
        <w:numPr>
          <w:ilvl w:val="0"/>
          <w:numId w:val="7"/>
        </w:numPr>
        <w:overflowPunct/>
        <w:autoSpaceDE/>
        <w:autoSpaceDN/>
        <w:adjustRightInd/>
        <w:ind w:left="720" w:hanging="360"/>
        <w:textAlignment w:val="auto"/>
      </w:pPr>
      <w:r>
        <w:t>M</w:t>
      </w:r>
      <w:r w:rsidR="00E205F1" w:rsidRPr="00F323A7">
        <w:t xml:space="preserve">onitoring of </w:t>
      </w:r>
      <w:r w:rsidR="00E205F1">
        <w:t>room</w:t>
      </w:r>
      <w:r w:rsidR="00E205F1" w:rsidRPr="00F323A7">
        <w:t xml:space="preserve"> environment</w:t>
      </w:r>
      <w:r w:rsidR="00E205F1">
        <w:t>. 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 people</w:t>
      </w:r>
      <w:r w:rsidR="00E205F1" w:rsidRPr="006E7DED">
        <w:t xml:space="preserve"> can </w:t>
      </w:r>
      <w:r w:rsidR="00E205F1">
        <w:t xml:space="preserve">acquire real-time </w:t>
      </w:r>
      <w:r w:rsidR="00E205F1" w:rsidRPr="006E7DED">
        <w:t>monito</w:t>
      </w:r>
      <w:r w:rsidR="00E205F1">
        <w:t>ring data</w:t>
      </w:r>
      <w:r w:rsidR="00E205F1" w:rsidRPr="00F323A7">
        <w:t xml:space="preserve"> </w:t>
      </w:r>
      <w:r w:rsidR="00E205F1" w:rsidRPr="00F323A7">
        <w:rPr>
          <w:rFonts w:hint="eastAsia"/>
        </w:rPr>
        <w:t>(</w:t>
      </w:r>
      <w:r w:rsidR="00E205F1" w:rsidRPr="00F323A7">
        <w:t>e.g. temperature</w:t>
      </w:r>
      <w:r w:rsidR="00E205F1">
        <w:rPr>
          <w:rFonts w:hint="eastAsia"/>
        </w:rPr>
        <w:t>, humidity</w:t>
      </w:r>
      <w:r w:rsidR="00E205F1" w:rsidRPr="00F323A7">
        <w:rPr>
          <w:rFonts w:hint="eastAsia"/>
        </w:rPr>
        <w:t>)</w:t>
      </w:r>
      <w:r w:rsidR="00E205F1">
        <w:t xml:space="preserve"> of their room environment </w:t>
      </w:r>
      <w:r w:rsidR="00E205F1">
        <w:rPr>
          <w:lang w:eastAsia="zh-CN"/>
        </w:rPr>
        <w:t>no matter where they are</w:t>
      </w:r>
      <w:r w:rsidR="00E205F1">
        <w:t>.</w:t>
      </w:r>
    </w:p>
    <w:p w14:paraId="59E48ADC" w14:textId="77777777" w:rsidR="00E205F1" w:rsidRPr="00F05FF8" w:rsidRDefault="00B268E3" w:rsidP="009426D8">
      <w:pPr>
        <w:pStyle w:val="B1"/>
        <w:numPr>
          <w:ilvl w:val="0"/>
          <w:numId w:val="7"/>
        </w:numPr>
        <w:overflowPunct/>
        <w:autoSpaceDE/>
        <w:autoSpaceDN/>
        <w:adjustRightInd/>
        <w:ind w:left="720" w:hanging="360"/>
        <w:textAlignment w:val="auto"/>
        <w:rPr>
          <w:rFonts w:eastAsia="SimSun"/>
          <w:lang w:val="en-US" w:eastAsia="zh-CN"/>
        </w:rPr>
      </w:pPr>
      <w:r>
        <w:t>M</w:t>
      </w:r>
      <w:r w:rsidR="00E205F1" w:rsidRPr="00187838">
        <w:t xml:space="preserve">onitoring of </w:t>
      </w:r>
      <w:r w:rsidR="00E205F1" w:rsidRPr="00125EF5">
        <w:t>emergency situation</w:t>
      </w:r>
      <w:r w:rsidR="00307186">
        <w:t>s</w:t>
      </w:r>
      <w:r w:rsidR="00E205F1">
        <w:t>.</w:t>
      </w:r>
      <w:r w:rsidR="00E205F1" w:rsidRPr="00F05FF8">
        <w:t xml:space="preserve"> </w:t>
      </w:r>
      <w:r w:rsidR="00E205F1">
        <w:t>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w:t>
      </w:r>
      <w:r w:rsidR="00E205F1" w:rsidRPr="00F05FF8">
        <w:t xml:space="preserve"> risk factors</w:t>
      </w:r>
      <w:r w:rsidR="00E205F1">
        <w:t xml:space="preserve"> </w:t>
      </w:r>
      <w:r w:rsidR="00E205F1" w:rsidRPr="00B36C54">
        <w:t>such as gas and smoke</w:t>
      </w:r>
      <w:r w:rsidR="00E205F1">
        <w:t xml:space="preserve"> </w:t>
      </w:r>
      <w:r w:rsidR="00E205F1" w:rsidRPr="0093681C">
        <w:t>can be</w:t>
      </w:r>
      <w:r w:rsidR="00E205F1">
        <w:t xml:space="preserve"> </w:t>
      </w:r>
      <w:r w:rsidR="00E205F1">
        <w:rPr>
          <w:rFonts w:hint="eastAsia"/>
          <w:lang w:val="en-US" w:eastAsia="zh-CN"/>
        </w:rPr>
        <w:t xml:space="preserve">detected </w:t>
      </w:r>
      <w:r w:rsidR="00307186">
        <w:rPr>
          <w:lang w:val="en-US" w:eastAsia="zh-CN"/>
        </w:rPr>
        <w:t xml:space="preserve">in the air </w:t>
      </w:r>
      <w:r w:rsidR="00E205F1">
        <w:rPr>
          <w:rFonts w:hint="eastAsia"/>
          <w:lang w:val="en-US" w:eastAsia="zh-CN"/>
        </w:rPr>
        <w:t>and alarmed timely</w:t>
      </w:r>
      <w:r w:rsidR="00E205F1">
        <w:t>. When the sensor detects that the gas concentration in the home exceeds the threshold,</w:t>
      </w:r>
      <w:r w:rsidR="00E205F1" w:rsidRPr="00402981">
        <w:t xml:space="preserve"> it </w:t>
      </w:r>
      <w:r w:rsidR="00E205F1">
        <w:t>usually</w:t>
      </w:r>
      <w:r w:rsidR="00E205F1" w:rsidRPr="00EE3D0F">
        <w:t xml:space="preserve"> activates</w:t>
      </w:r>
      <w:r w:rsidR="00E205F1">
        <w:t xml:space="preserve"> </w:t>
      </w:r>
      <w:r w:rsidR="00307186">
        <w:t xml:space="preserve">a </w:t>
      </w:r>
      <w:r w:rsidR="00E205F1">
        <w:t xml:space="preserve">very strong audio signal to alarm people at home. However, in case of people are out of home (e.g. </w:t>
      </w:r>
      <w:r w:rsidR="00307186">
        <w:t xml:space="preserve">while at work, </w:t>
      </w:r>
      <w:r w:rsidR="00E205F1">
        <w:t xml:space="preserve">or on shopping), it cannot reach people on this situation. So, it should be necessary to </w:t>
      </w:r>
      <w:r w:rsidR="00E205F1" w:rsidRPr="00402981">
        <w:t xml:space="preserve">notify </w:t>
      </w:r>
      <w:r w:rsidR="00E205F1" w:rsidRPr="00D45830">
        <w:t xml:space="preserve">the </w:t>
      </w:r>
      <w:r w:rsidR="00E205F1">
        <w:t>family members through their phones as well.</w:t>
      </w:r>
    </w:p>
    <w:p w14:paraId="2FB011E2" w14:textId="77777777" w:rsidR="00E205F1" w:rsidRPr="00774DB6" w:rsidRDefault="00E205F1" w:rsidP="00E205F1">
      <w:pPr>
        <w:rPr>
          <w:lang w:val="en-US" w:eastAsia="zh-CN"/>
        </w:rPr>
      </w:pPr>
      <w:bookmarkStart w:id="133" w:name="OLE_LINK6"/>
      <w:r w:rsidRPr="00402981">
        <w:rPr>
          <w:rFonts w:eastAsia="SimSun"/>
          <w:lang w:val="en-US" w:eastAsia="zh-CN"/>
        </w:rPr>
        <w:t xml:space="preserve">In contrast with </w:t>
      </w:r>
      <w:r>
        <w:rPr>
          <w:lang w:eastAsia="zh-CN"/>
        </w:rPr>
        <w:t>conventional</w:t>
      </w:r>
      <w:r>
        <w:rPr>
          <w:rFonts w:eastAsia="SimSun"/>
          <w:lang w:val="en-US" w:eastAsia="zh-CN"/>
        </w:rPr>
        <w:t xml:space="preserve"> battery-based sensor</w:t>
      </w:r>
      <w:r>
        <w:rPr>
          <w:rFonts w:eastAsia="SimSun" w:hint="eastAsia"/>
          <w:lang w:val="en-US" w:eastAsia="zh-CN"/>
        </w:rPr>
        <w:t>s</w:t>
      </w:r>
      <w:r>
        <w:rPr>
          <w:rFonts w:eastAsia="SimSun"/>
          <w:lang w:val="en-US" w:eastAsia="zh-CN"/>
        </w:rPr>
        <w:t>,</w:t>
      </w:r>
      <w:r>
        <w:t xml:space="preserve"> </w:t>
      </w:r>
      <w:r w:rsidR="002637BD">
        <w:t>A</w:t>
      </w:r>
      <w:r w:rsidRPr="00D12DBE">
        <w:t>mbient</w:t>
      </w:r>
      <w:r>
        <w:rPr>
          <w:rFonts w:eastAsia="DengXian"/>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Pr>
          <w:rFonts w:hint="eastAsia"/>
          <w:lang w:val="en-US" w:eastAsia="zh-CN"/>
        </w:rPr>
        <w:t>c</w:t>
      </w:r>
      <w:r>
        <w:rPr>
          <w:lang w:val="en-US" w:eastAsia="zh-CN"/>
        </w:rPr>
        <w:t xml:space="preserve">an obtain and/or store energy from the environment, such as light, heat, wind, and </w:t>
      </w:r>
      <w:r>
        <w:rPr>
          <w:rFonts w:eastAsia="SimSun"/>
          <w:color w:val="2E3033"/>
          <w:szCs w:val="21"/>
          <w:shd w:val="clear" w:color="auto" w:fill="FFFFFF"/>
        </w:rPr>
        <w:t>radio waves</w:t>
      </w:r>
      <w:r>
        <w:rPr>
          <w:lang w:val="en-US" w:eastAsia="zh-CN"/>
        </w:rPr>
        <w:t>, which can be converted to useable electrical energy</w:t>
      </w:r>
      <w:r w:rsidR="005661F1">
        <w:rPr>
          <w:lang w:val="en-US" w:eastAsia="zh-CN"/>
        </w:rPr>
        <w:t xml:space="preserve"> </w:t>
      </w:r>
      <w:r>
        <w:rPr>
          <w:lang w:val="en-US" w:eastAsia="zh-CN"/>
        </w:rPr>
        <w:t>[</w:t>
      </w:r>
      <w:r w:rsidR="006A6E07">
        <w:rPr>
          <w:lang w:val="en-US" w:eastAsia="zh-CN"/>
        </w:rPr>
        <w:t>12</w:t>
      </w:r>
      <w:r>
        <w:rPr>
          <w:lang w:val="en-US" w:eastAsia="zh-CN"/>
        </w:rPr>
        <w:t xml:space="preserve">]. Different </w:t>
      </w:r>
      <w:r w:rsidRPr="00A33AEC">
        <w:rPr>
          <w:lang w:val="en-US" w:eastAsia="zh-CN"/>
        </w:rPr>
        <w:t>ambient energy harvesting</w:t>
      </w:r>
      <w:r>
        <w:rPr>
          <w:lang w:val="en-US" w:eastAsia="zh-CN"/>
        </w:rPr>
        <w:t xml:space="preserve"> technologies have their own advantages </w:t>
      </w:r>
      <w:r w:rsidRPr="00A33AEC">
        <w:rPr>
          <w:lang w:val="en-US" w:eastAsia="zh-CN"/>
        </w:rPr>
        <w:t>and disadvantages, suitable for use in different environments</w:t>
      </w:r>
      <w:r>
        <w:rPr>
          <w:lang w:val="en-US" w:eastAsia="zh-CN"/>
        </w:rPr>
        <w:t>.</w:t>
      </w:r>
      <w:bookmarkEnd w:id="133"/>
      <w:r>
        <w:rPr>
          <w:lang w:val="en-US" w:eastAsia="zh-CN"/>
        </w:rPr>
        <w:t xml:space="preserve"> </w:t>
      </w:r>
      <w:r>
        <w:rPr>
          <w:lang w:eastAsia="zh-CN"/>
        </w:rPr>
        <w:t>E</w:t>
      </w:r>
      <w:r w:rsidRPr="00A33AEC">
        <w:rPr>
          <w:lang w:val="en-US" w:eastAsia="zh-CN"/>
        </w:rPr>
        <w:t>nergy harvesting</w:t>
      </w:r>
      <w:r>
        <w:rPr>
          <w:lang w:val="en-US" w:eastAsia="zh-CN"/>
        </w:rPr>
        <w:t xml:space="preserve"> technologies</w:t>
      </w:r>
      <w:r>
        <w:rPr>
          <w:lang w:eastAsia="zh-CN"/>
        </w:rPr>
        <w:t xml:space="preserve"> are</w:t>
      </w:r>
      <w:r w:rsidRPr="00B76878">
        <w:rPr>
          <w:lang w:eastAsia="zh-CN"/>
        </w:rPr>
        <w:t xml:space="preserve"> not in the scope of the study. </w:t>
      </w:r>
    </w:p>
    <w:p w14:paraId="10AADD87" w14:textId="77777777" w:rsidR="00E205F1" w:rsidRDefault="00E205F1" w:rsidP="00E205F1">
      <w:pPr>
        <w:rPr>
          <w:lang w:val="en-US" w:eastAsia="zh-CN"/>
        </w:rPr>
      </w:pPr>
      <w:r>
        <w:t>A</w:t>
      </w:r>
      <w:r w:rsidRPr="00D12DBE">
        <w:t>mbient</w:t>
      </w:r>
      <w:r>
        <w:rPr>
          <w:rFonts w:eastAsia="DengXian"/>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can </w:t>
      </w:r>
      <w:r>
        <w:rPr>
          <w:rFonts w:eastAsia="SimSun"/>
          <w:lang w:val="en-US" w:eastAsia="zh-CN"/>
        </w:rPr>
        <w:t>support di</w:t>
      </w:r>
      <w:r>
        <w:t xml:space="preserve">verse </w:t>
      </w:r>
      <w:r>
        <w:rPr>
          <w:rFonts w:eastAsia="SimSun"/>
          <w:lang w:val="en-US" w:eastAsia="zh-CN"/>
        </w:rPr>
        <w:t>monitoring</w:t>
      </w:r>
      <w:r>
        <w:t xml:space="preserve"> </w:t>
      </w:r>
      <w:r>
        <w:rPr>
          <w:rFonts w:eastAsia="SimSun"/>
          <w:lang w:val="en-US" w:eastAsia="zh-CN"/>
        </w:rPr>
        <w:t>applications in smart home scenario with</w:t>
      </w:r>
      <w:r>
        <w:rPr>
          <w:lang w:val="en-US" w:eastAsia="zh-CN"/>
        </w:rPr>
        <w:t xml:space="preserve"> following </w:t>
      </w:r>
      <w:r w:rsidRPr="00F83C9F">
        <w:rPr>
          <w:lang w:val="en-US" w:eastAsia="zh-CN"/>
        </w:rPr>
        <w:t>advantages</w:t>
      </w:r>
      <w:r>
        <w:rPr>
          <w:lang w:val="en-US" w:eastAsia="zh-CN"/>
        </w:rPr>
        <w:t xml:space="preserve">: </w:t>
      </w:r>
    </w:p>
    <w:p w14:paraId="06013008" w14:textId="77777777" w:rsidR="00E205F1" w:rsidRPr="00F26DD3" w:rsidRDefault="00E205F1" w:rsidP="009426D8">
      <w:pPr>
        <w:pStyle w:val="B1"/>
        <w:numPr>
          <w:ilvl w:val="0"/>
          <w:numId w:val="7"/>
        </w:numPr>
        <w:overflowPunct/>
        <w:autoSpaceDE/>
        <w:autoSpaceDN/>
        <w:adjustRightInd/>
        <w:ind w:left="720" w:hanging="360"/>
        <w:textAlignment w:val="auto"/>
        <w:rPr>
          <w:lang w:val="en-US" w:eastAsia="zh-CN"/>
        </w:rPr>
      </w:pPr>
      <w:r w:rsidRPr="00A2613A">
        <w:t>Re</w:t>
      </w:r>
      <w:r>
        <w:t>move</w:t>
      </w:r>
      <w:r w:rsidRPr="00F83C9F">
        <w:rPr>
          <w:lang w:val="en-US" w:eastAsia="zh-CN"/>
        </w:rPr>
        <w:t xml:space="preserve"> the demand for batteries, </w:t>
      </w:r>
      <w:r>
        <w:rPr>
          <w:rFonts w:hint="eastAsia"/>
          <w:lang w:val="en-US" w:eastAsia="zh-CN"/>
        </w:rPr>
        <w:t xml:space="preserve">i.e. </w:t>
      </w:r>
      <w:r w:rsidRPr="00F83C9F">
        <w:rPr>
          <w:lang w:val="en-US" w:eastAsia="zh-CN"/>
        </w:rPr>
        <w:t>reduce the energy consumption of charging.</w:t>
      </w:r>
    </w:p>
    <w:p w14:paraId="769C47EB" w14:textId="77777777" w:rsidR="00E205F1" w:rsidRDefault="00E205F1" w:rsidP="009426D8">
      <w:pPr>
        <w:pStyle w:val="B1"/>
        <w:numPr>
          <w:ilvl w:val="0"/>
          <w:numId w:val="7"/>
        </w:numPr>
        <w:overflowPunct/>
        <w:autoSpaceDE/>
        <w:autoSpaceDN/>
        <w:adjustRightInd/>
        <w:ind w:left="720" w:hanging="360"/>
        <w:textAlignment w:val="auto"/>
        <w:rPr>
          <w:lang w:val="en-US" w:eastAsia="zh-CN"/>
        </w:rPr>
      </w:pPr>
      <w:r w:rsidRPr="00A2613A">
        <w:t>Reduce</w:t>
      </w:r>
      <w:r w:rsidRPr="00F83C9F">
        <w:rPr>
          <w:lang w:val="en-US" w:eastAsia="zh-CN"/>
        </w:rPr>
        <w:t xml:space="preserve"> the </w:t>
      </w:r>
      <w:r>
        <w:rPr>
          <w:lang w:val="en-US" w:eastAsia="zh-CN"/>
        </w:rPr>
        <w:t xml:space="preserve">cost of </w:t>
      </w:r>
      <w:r w:rsidRPr="00F82BBC">
        <w:rPr>
          <w:rFonts w:eastAsia="SimSun"/>
          <w:lang w:val="en-US" w:eastAsia="zh-CN"/>
        </w:rPr>
        <w:t>maintenance</w:t>
      </w:r>
      <w:r>
        <w:rPr>
          <w:rFonts w:eastAsia="SimSun"/>
          <w:lang w:val="en-US" w:eastAsia="zh-CN"/>
        </w:rPr>
        <w:t xml:space="preserve">, </w:t>
      </w:r>
      <w:r>
        <w:rPr>
          <w:rFonts w:eastAsia="SimSun" w:hint="eastAsia"/>
          <w:lang w:val="en-US" w:eastAsia="zh-CN"/>
        </w:rPr>
        <w:t>i.e.</w:t>
      </w:r>
      <w:r>
        <w:rPr>
          <w:rFonts w:eastAsia="SimSun"/>
          <w:lang w:val="en-US" w:eastAsia="zh-CN"/>
        </w:rPr>
        <w:t xml:space="preserve"> </w:t>
      </w:r>
      <w:r>
        <w:rPr>
          <w:lang w:val="en-US" w:eastAsia="zh-CN"/>
        </w:rPr>
        <w:t xml:space="preserve">avoid </w:t>
      </w:r>
      <w:r>
        <w:t>human intervention</w:t>
      </w:r>
      <w:r>
        <w:rPr>
          <w:rFonts w:hint="eastAsia"/>
        </w:rPr>
        <w:t xml:space="preserve"> for </w:t>
      </w:r>
      <w:r>
        <w:t>recharging</w:t>
      </w:r>
      <w:r>
        <w:rPr>
          <w:rFonts w:hint="eastAsia"/>
        </w:rPr>
        <w:t xml:space="preserve"> or replacing</w:t>
      </w:r>
      <w:r>
        <w:t>.</w:t>
      </w:r>
    </w:p>
    <w:p w14:paraId="647FF83B"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lastRenderedPageBreak/>
        <w:t xml:space="preserve">Increase </w:t>
      </w:r>
      <w:r>
        <w:t>d</w:t>
      </w:r>
      <w:r w:rsidRPr="005102D6">
        <w:t>evice durability</w:t>
      </w:r>
      <w:r>
        <w:t xml:space="preserve">, </w:t>
      </w:r>
      <w:r>
        <w:rPr>
          <w:rFonts w:hint="eastAsia"/>
          <w:lang w:eastAsia="zh-CN"/>
        </w:rPr>
        <w:t xml:space="preserve">i.e. </w:t>
      </w:r>
      <w:r>
        <w:t xml:space="preserve">devices can work </w:t>
      </w:r>
      <w:r w:rsidRPr="0080292C">
        <w:t xml:space="preserve">continuously </w:t>
      </w:r>
      <w:r>
        <w:t>without charging and/</w:t>
      </w:r>
      <w:r w:rsidRPr="0080292C">
        <w:t>or replacing the battery.</w:t>
      </w:r>
    </w:p>
    <w:p w14:paraId="1C62E500"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rPr>
          <w:lang w:val="en-US" w:eastAsia="zh-CN"/>
        </w:rPr>
        <w:t xml:space="preserve">Increase </w:t>
      </w:r>
      <w:r w:rsidRPr="00A2613A">
        <w:t>device</w:t>
      </w:r>
      <w:r w:rsidRPr="005102D6">
        <w:rPr>
          <w:lang w:val="en-US" w:eastAsia="zh-CN"/>
        </w:rPr>
        <w:t xml:space="preserve"> </w:t>
      </w:r>
      <w:r>
        <w:rPr>
          <w:lang w:val="en-US" w:eastAsia="zh-CN"/>
        </w:rPr>
        <w:t>p</w:t>
      </w:r>
      <w:r w:rsidRPr="005102D6">
        <w:rPr>
          <w:lang w:val="en-US" w:eastAsia="zh-CN"/>
        </w:rPr>
        <w:t>ortability</w:t>
      </w:r>
      <w:r>
        <w:rPr>
          <w:lang w:val="en-US" w:eastAsia="zh-CN"/>
        </w:rPr>
        <w:t>,</w:t>
      </w:r>
      <w:r w:rsidRPr="005102D6">
        <w:t xml:space="preserve"> </w:t>
      </w:r>
      <w:r>
        <w:rPr>
          <w:rFonts w:hint="eastAsia"/>
          <w:lang w:eastAsia="zh-CN"/>
        </w:rPr>
        <w:t>i.e.</w:t>
      </w:r>
      <w:r w:rsidR="005661F1">
        <w:rPr>
          <w:lang w:eastAsia="zh-CN"/>
        </w:rPr>
        <w:t>,</w:t>
      </w:r>
      <w:r>
        <w:rPr>
          <w:rFonts w:hint="eastAsia"/>
          <w:lang w:eastAsia="zh-CN"/>
        </w:rPr>
        <w:t xml:space="preserve"> </w:t>
      </w:r>
      <w:r>
        <w:t>the location</w:t>
      </w:r>
      <w:r>
        <w:rPr>
          <w:rFonts w:hint="eastAsia"/>
          <w:lang w:eastAsia="zh-CN"/>
        </w:rPr>
        <w:t>s</w:t>
      </w:r>
      <w:r>
        <w:t xml:space="preserve"> of devices are no </w:t>
      </w:r>
      <w:r w:rsidRPr="005102D6">
        <w:t xml:space="preserve">longer limited by electric </w:t>
      </w:r>
      <w:r>
        <w:rPr>
          <w:rFonts w:hint="eastAsia"/>
          <w:lang w:eastAsia="zh-CN"/>
        </w:rPr>
        <w:t>cables</w:t>
      </w:r>
      <w:r w:rsidRPr="005102D6">
        <w:t xml:space="preserve"> or wires</w:t>
      </w:r>
      <w:r>
        <w:t>.</w:t>
      </w:r>
    </w:p>
    <w:p w14:paraId="18F7E441" w14:textId="77777777" w:rsidR="00E205F1" w:rsidRDefault="00E205F1" w:rsidP="00E205F1">
      <w:r>
        <w:rPr>
          <w:lang w:val="en-US" w:eastAsia="zh-CN"/>
        </w:rPr>
        <w:t xml:space="preserve">The </w:t>
      </w:r>
      <w:r w:rsidR="00B268E3">
        <w:t>A</w:t>
      </w:r>
      <w:r w:rsidRPr="00D12DBE">
        <w:t>mbient</w:t>
      </w:r>
      <w:r>
        <w:rPr>
          <w:rFonts w:eastAsia="DengXian"/>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sidRPr="00436C19">
        <w:rPr>
          <w:lang w:val="en-US" w:eastAsia="zh-CN"/>
        </w:rPr>
        <w:t>can</w:t>
      </w:r>
      <w:r>
        <w:rPr>
          <w:lang w:val="en-US" w:eastAsia="zh-CN"/>
        </w:rPr>
        <w:t xml:space="preserve"> also</w:t>
      </w:r>
      <w:r w:rsidRPr="00436C19">
        <w:rPr>
          <w:lang w:val="en-US" w:eastAsia="zh-CN"/>
        </w:rPr>
        <w:t xml:space="preserve"> consume very small amounts of energy</w:t>
      </w:r>
      <w:r>
        <w:rPr>
          <w:lang w:val="en-US" w:eastAsia="zh-CN"/>
        </w:rPr>
        <w:t xml:space="preserve">. For example, </w:t>
      </w:r>
      <w:r w:rsidR="00960CFA" w:rsidRPr="00442717">
        <w:rPr>
          <w:lang w:val="en-US" w:eastAsia="zh-CN"/>
        </w:rPr>
        <w:t>the photovoltaic (PV) energy harvesting</w:t>
      </w:r>
      <w:r w:rsidR="00960CFA">
        <w:rPr>
          <w:lang w:val="en-US" w:eastAsia="zh-CN"/>
        </w:rPr>
        <w:t xml:space="preserve"> </w:t>
      </w:r>
      <w:r w:rsidR="00960CFA">
        <w:rPr>
          <w:rFonts w:hint="eastAsia"/>
          <w:lang w:val="en-US" w:eastAsia="zh-CN"/>
        </w:rPr>
        <w:t>p</w:t>
      </w:r>
      <w:r w:rsidR="00960CFA">
        <w:rPr>
          <w:lang w:val="en-US" w:eastAsia="zh-CN"/>
        </w:rPr>
        <w:t xml:space="preserve">ower density could </w:t>
      </w:r>
      <w:r w:rsidR="00960CFA" w:rsidRPr="00442717">
        <w:rPr>
          <w:lang w:val="en-US" w:eastAsia="zh-CN"/>
        </w:rPr>
        <w:t xml:space="preserve">provide 10µW~4mW, </w:t>
      </w:r>
      <w:r w:rsidR="00960CFA" w:rsidRPr="00442717">
        <w:rPr>
          <w:rFonts w:hint="eastAsia"/>
          <w:lang w:val="en-US" w:eastAsia="zh-CN"/>
        </w:rPr>
        <w:t>while</w:t>
      </w:r>
      <w:r w:rsidR="00960CFA" w:rsidRPr="00442717">
        <w:rPr>
          <w:lang w:val="en-US" w:eastAsia="zh-CN"/>
        </w:rPr>
        <w:t xml:space="preserve"> </w:t>
      </w:r>
      <w:r w:rsidR="00960CFA" w:rsidRPr="00442717">
        <w:t>the sensing power consumption of a gas sensor is only 1.2</w:t>
      </w:r>
      <w:r w:rsidR="00960CFA" w:rsidRPr="00442717">
        <w:rPr>
          <w:lang w:val="en-US" w:eastAsia="zh-CN"/>
        </w:rPr>
        <w:t>µW</w:t>
      </w:r>
      <w:bookmarkStart w:id="134" w:name="_Toc500427747"/>
      <w:r>
        <w:rPr>
          <w:lang w:val="en-US" w:eastAsia="zh-CN"/>
        </w:rPr>
        <w:t xml:space="preserve"> [</w:t>
      </w:r>
      <w:r w:rsidR="006A6E07">
        <w:rPr>
          <w:lang w:val="en-US" w:eastAsia="zh-CN"/>
        </w:rPr>
        <w:t>13</w:t>
      </w:r>
      <w:r>
        <w:rPr>
          <w:lang w:val="en-US" w:eastAsia="zh-CN"/>
        </w:rPr>
        <w:t>].</w:t>
      </w:r>
      <w:r>
        <w:t xml:space="preserve"> </w:t>
      </w:r>
    </w:p>
    <w:p w14:paraId="78FC4E61" w14:textId="77777777" w:rsidR="00E205F1" w:rsidRPr="00067894" w:rsidRDefault="00E205F1" w:rsidP="00E205F1">
      <w:r w:rsidRPr="00D878C5">
        <w:t>Considering the above advantages</w:t>
      </w:r>
      <w:r>
        <w:t xml:space="preserve">, </w:t>
      </w:r>
      <w:r w:rsidR="00B268E3">
        <w:t>A</w:t>
      </w:r>
      <w:r w:rsidRPr="00D12DBE">
        <w:t xml:space="preserve">mbient IoT </w:t>
      </w:r>
      <w:r>
        <w:t>sensor</w:t>
      </w:r>
      <w:r w:rsidRPr="00D12DBE">
        <w:t xml:space="preserve">s </w:t>
      </w:r>
      <w:r>
        <w:t>can further improve the development of smart home</w:t>
      </w:r>
      <w:r>
        <w:rPr>
          <w:lang w:eastAsia="zh-CN"/>
        </w:rPr>
        <w:t xml:space="preserve"> applications</w:t>
      </w:r>
      <w:r w:rsidRPr="00067894">
        <w:t>.</w:t>
      </w:r>
    </w:p>
    <w:p w14:paraId="0257C4FF" w14:textId="77777777" w:rsidR="00E205F1" w:rsidRPr="00641BA0" w:rsidRDefault="00E205F1" w:rsidP="00641BA0">
      <w:pPr>
        <w:pStyle w:val="Heading3"/>
      </w:pPr>
      <w:bookmarkStart w:id="135" w:name="_Toc144489184"/>
      <w:bookmarkStart w:id="136" w:name="_Toc154166002"/>
      <w:bookmarkEnd w:id="134"/>
      <w:r w:rsidRPr="00641BA0">
        <w:rPr>
          <w:rFonts w:hint="eastAsia"/>
        </w:rPr>
        <w:t>5.</w:t>
      </w:r>
      <w:r w:rsidRPr="00641BA0">
        <w:t>6</w:t>
      </w:r>
      <w:r w:rsidRPr="00641BA0">
        <w:rPr>
          <w:rFonts w:hint="eastAsia"/>
        </w:rPr>
        <w:t>.2</w:t>
      </w:r>
      <w:r w:rsidRPr="00641BA0">
        <w:tab/>
      </w:r>
      <w:r w:rsidRPr="00641BA0">
        <w:rPr>
          <w:rFonts w:hint="eastAsia"/>
        </w:rPr>
        <w:t>Pre-Conditions</w:t>
      </w:r>
      <w:bookmarkEnd w:id="135"/>
      <w:bookmarkEnd w:id="136"/>
    </w:p>
    <w:p w14:paraId="7C2D1185" w14:textId="77777777" w:rsidR="00E205F1" w:rsidRDefault="00E205F1" w:rsidP="00E205F1">
      <w:r>
        <w:rPr>
          <w:rFonts w:eastAsia="SimSun" w:hint="eastAsia"/>
          <w:lang w:val="en-US" w:eastAsia="zh-CN"/>
        </w:rPr>
        <w:t>Tom</w:t>
      </w:r>
      <w:r>
        <w:rPr>
          <w:rFonts w:eastAsia="SimSun"/>
          <w:lang w:val="en-US" w:eastAsia="zh-CN"/>
        </w:rPr>
        <w:t xml:space="preserve">’s family lives in Home A. In Home A, there is </w:t>
      </w:r>
      <w:r w:rsidRPr="00D1400C">
        <w:rPr>
          <w:rFonts w:eastAsia="SimSun"/>
          <w:lang w:val="en-US" w:eastAsia="zh-CN"/>
        </w:rPr>
        <w:t>a gas sensor in</w:t>
      </w:r>
      <w:r>
        <w:rPr>
          <w:rFonts w:eastAsia="SimSun"/>
          <w:lang w:val="en-US" w:eastAsia="zh-CN"/>
        </w:rPr>
        <w:t xml:space="preserve"> the</w:t>
      </w:r>
      <w:r w:rsidRPr="00D1400C">
        <w:rPr>
          <w:rFonts w:eastAsia="SimSun"/>
          <w:lang w:val="en-US" w:eastAsia="zh-CN"/>
        </w:rPr>
        <w:t xml:space="preserve"> kitchen</w:t>
      </w:r>
      <w:r>
        <w:rPr>
          <w:rFonts w:eastAsia="SimSun"/>
          <w:lang w:val="en-US" w:eastAsia="zh-CN"/>
        </w:rPr>
        <w:t>.</w:t>
      </w:r>
      <w:r w:rsidRPr="006D742D">
        <w:t xml:space="preserve"> </w:t>
      </w:r>
      <w:r>
        <w:t>I</w:t>
      </w:r>
      <w:r>
        <w:rPr>
          <w:rFonts w:hint="eastAsia"/>
          <w:lang w:eastAsia="zh-CN"/>
        </w:rPr>
        <w:t>t</w:t>
      </w:r>
      <w:r>
        <w:rPr>
          <w:lang w:eastAsia="zh-CN"/>
        </w:rPr>
        <w:t xml:space="preserve">’s an </w:t>
      </w:r>
      <w:r w:rsidR="009026D6">
        <w:t>A</w:t>
      </w:r>
      <w:r w:rsidRPr="00D12DBE">
        <w:t xml:space="preserve">mbient IoT </w:t>
      </w:r>
      <w:r>
        <w:t>sensor, and the application server can obtain its sensor data through the network.</w:t>
      </w:r>
    </w:p>
    <w:p w14:paraId="680625EF" w14:textId="77777777" w:rsidR="00E205F1" w:rsidRPr="00774DB6" w:rsidRDefault="00E205F1" w:rsidP="00E205F1">
      <w:pPr>
        <w:rPr>
          <w:rFonts w:eastAsia="SimSun"/>
          <w:lang w:val="en-US" w:eastAsia="zh-CN"/>
        </w:rPr>
      </w:pPr>
      <w:r>
        <w:rPr>
          <w:rFonts w:eastAsia="SimSun"/>
          <w:lang w:val="en-US" w:eastAsia="zh-CN"/>
        </w:rPr>
        <w:t xml:space="preserve">The </w:t>
      </w:r>
      <w:r w:rsidRPr="00D1400C">
        <w:rPr>
          <w:rFonts w:eastAsia="SimSun"/>
          <w:lang w:val="en-US" w:eastAsia="zh-CN"/>
        </w:rPr>
        <w:t>gas sensor</w:t>
      </w:r>
      <w:r>
        <w:rPr>
          <w:rFonts w:eastAsia="SimSun"/>
          <w:lang w:val="en-US" w:eastAsia="zh-CN"/>
        </w:rPr>
        <w:t xml:space="preserve"> detects </w:t>
      </w:r>
      <w:r w:rsidRPr="00B02964">
        <w:rPr>
          <w:rFonts w:eastAsia="SimSun"/>
          <w:lang w:val="en-US" w:eastAsia="zh-CN"/>
        </w:rPr>
        <w:t>data</w:t>
      </w:r>
      <w:r>
        <w:rPr>
          <w:rFonts w:eastAsia="SimSun"/>
          <w:lang w:val="en-US" w:eastAsia="zh-CN"/>
        </w:rPr>
        <w:t xml:space="preserve"> </w:t>
      </w:r>
      <w:r w:rsidRPr="00420624">
        <w:rPr>
          <w:rFonts w:eastAsia="SimSun"/>
          <w:lang w:val="en-US" w:eastAsia="zh-CN"/>
        </w:rPr>
        <w:t>continuously</w:t>
      </w:r>
      <w:r>
        <w:rPr>
          <w:rFonts w:eastAsia="SimSun"/>
          <w:lang w:val="en-US" w:eastAsia="zh-CN"/>
        </w:rPr>
        <w:t xml:space="preserve"> and allows the a</w:t>
      </w:r>
      <w:r w:rsidRPr="00420624">
        <w:rPr>
          <w:rFonts w:eastAsia="SimSun"/>
          <w:lang w:val="en-US" w:eastAsia="zh-CN"/>
        </w:rPr>
        <w:t>pp</w:t>
      </w:r>
      <w:r>
        <w:rPr>
          <w:rFonts w:eastAsia="SimSun"/>
          <w:lang w:val="en-US" w:eastAsia="zh-CN"/>
        </w:rPr>
        <w:t>lication server</w:t>
      </w:r>
      <w:r w:rsidRPr="00420624">
        <w:rPr>
          <w:rFonts w:eastAsia="SimSun"/>
          <w:lang w:val="en-US" w:eastAsia="zh-CN"/>
        </w:rPr>
        <w:t xml:space="preserve"> </w:t>
      </w:r>
      <w:r>
        <w:rPr>
          <w:rFonts w:eastAsia="SimSun"/>
          <w:lang w:val="en-US" w:eastAsia="zh-CN"/>
        </w:rPr>
        <w:t>to</w:t>
      </w:r>
      <w:r w:rsidRPr="00420624">
        <w:rPr>
          <w:rFonts w:eastAsia="SimSun"/>
          <w:lang w:val="en-US" w:eastAsia="zh-CN"/>
        </w:rPr>
        <w:t xml:space="preserve"> request</w:t>
      </w:r>
      <w:r>
        <w:rPr>
          <w:rFonts w:eastAsia="SimSun"/>
          <w:lang w:val="en-US" w:eastAsia="zh-CN"/>
        </w:rPr>
        <w:t xml:space="preserve"> its</w:t>
      </w:r>
      <w:r w:rsidRPr="00420624">
        <w:rPr>
          <w:rFonts w:eastAsia="SimSun"/>
          <w:lang w:val="en-US" w:eastAsia="zh-CN"/>
        </w:rPr>
        <w:t xml:space="preserve"> data</w:t>
      </w:r>
      <w:r>
        <w:rPr>
          <w:rFonts w:eastAsia="SimSun"/>
          <w:lang w:val="en-US" w:eastAsia="zh-CN"/>
        </w:rPr>
        <w:t xml:space="preserve"> (e.g.</w:t>
      </w:r>
      <w:r w:rsidR="005661F1">
        <w:rPr>
          <w:rFonts w:eastAsia="SimSun"/>
          <w:lang w:val="en-US" w:eastAsia="zh-CN"/>
        </w:rPr>
        <w:t>,</w:t>
      </w:r>
      <w:r>
        <w:rPr>
          <w:rFonts w:eastAsia="SimSun"/>
          <w:lang w:val="en-US" w:eastAsia="zh-CN"/>
        </w:rPr>
        <w:t xml:space="preserve"> a 32 bits packet)</w:t>
      </w:r>
      <w:r w:rsidRPr="00420624">
        <w:t xml:space="preserve"> </w:t>
      </w:r>
      <w:r w:rsidRPr="00420624">
        <w:rPr>
          <w:rFonts w:eastAsia="SimSun"/>
          <w:lang w:val="en-US" w:eastAsia="zh-CN"/>
        </w:rPr>
        <w:t>periodically</w:t>
      </w:r>
      <w:r>
        <w:rPr>
          <w:rFonts w:eastAsia="SimSun"/>
          <w:lang w:val="en-US" w:eastAsia="zh-CN"/>
        </w:rPr>
        <w:t>. The application server stores the data and a</w:t>
      </w:r>
      <w:r>
        <w:rPr>
          <w:lang w:eastAsia="zh-CN"/>
        </w:rPr>
        <w:t xml:space="preserve"> pre-set methane</w:t>
      </w:r>
      <w:r>
        <w:rPr>
          <w:rFonts w:eastAsia="SimSun" w:hint="eastAsia"/>
          <w:lang w:eastAsia="zh-CN"/>
        </w:rPr>
        <w:t xml:space="preserve"> concentration threshold</w:t>
      </w:r>
      <w:r>
        <w:rPr>
          <w:rFonts w:eastAsia="SimSun"/>
          <w:lang w:eastAsia="zh-CN"/>
        </w:rPr>
        <w:t xml:space="preserve"> (e.g.</w:t>
      </w:r>
      <w:r w:rsidR="005661F1">
        <w:rPr>
          <w:rFonts w:eastAsia="SimSun"/>
          <w:lang w:eastAsia="zh-CN"/>
        </w:rPr>
        <w:t>,</w:t>
      </w:r>
      <w:r>
        <w:rPr>
          <w:rFonts w:eastAsia="SimSun"/>
          <w:lang w:eastAsia="zh-CN"/>
        </w:rPr>
        <w:t xml:space="preserve"> 5%). </w:t>
      </w:r>
    </w:p>
    <w:p w14:paraId="4EEA3417" w14:textId="77777777" w:rsidR="00E205F1" w:rsidRPr="00641BA0" w:rsidRDefault="00E205F1" w:rsidP="00641BA0">
      <w:pPr>
        <w:pStyle w:val="Heading3"/>
      </w:pPr>
      <w:bookmarkStart w:id="137" w:name="_Toc144489185"/>
      <w:bookmarkStart w:id="138" w:name="_Toc154166003"/>
      <w:r w:rsidRPr="00641BA0">
        <w:t>5.6.3</w:t>
      </w:r>
      <w:r w:rsidRPr="00641BA0">
        <w:tab/>
        <w:t>Service Flows</w:t>
      </w:r>
      <w:bookmarkEnd w:id="137"/>
      <w:bookmarkEnd w:id="138"/>
    </w:p>
    <w:p w14:paraId="09DD3046" w14:textId="77777777" w:rsidR="00E205F1" w:rsidRDefault="00E205F1" w:rsidP="009426D8">
      <w:pPr>
        <w:numPr>
          <w:ilvl w:val="0"/>
          <w:numId w:val="6"/>
        </w:numPr>
        <w:overflowPunct/>
        <w:autoSpaceDE/>
        <w:autoSpaceDN/>
        <w:adjustRightInd/>
        <w:spacing w:line="259" w:lineRule="auto"/>
        <w:jc w:val="both"/>
        <w:textAlignment w:val="auto"/>
        <w:rPr>
          <w:lang w:eastAsia="zh-CN"/>
        </w:rPr>
      </w:pPr>
      <w:bookmarkStart w:id="139" w:name="OLE_LINK10"/>
      <w:bookmarkStart w:id="140" w:name="OLE_LINK11"/>
      <w:r w:rsidRPr="006D7A19">
        <w:rPr>
          <w:lang w:eastAsia="zh-CN"/>
        </w:rPr>
        <w:t xml:space="preserve">The gas sensor </w:t>
      </w:r>
      <w:r w:rsidRPr="006D7A19">
        <w:rPr>
          <w:rFonts w:hint="eastAsia"/>
          <w:lang w:eastAsia="zh-CN"/>
        </w:rPr>
        <w:t xml:space="preserve">monitors </w:t>
      </w:r>
      <w:r w:rsidRPr="006D7A19">
        <w:rPr>
          <w:lang w:eastAsia="zh-CN"/>
        </w:rPr>
        <w:t xml:space="preserve">the </w:t>
      </w:r>
      <w:r>
        <w:rPr>
          <w:lang w:eastAsia="zh-CN"/>
        </w:rPr>
        <w:t>methane</w:t>
      </w:r>
      <w:r w:rsidRPr="006D7A19">
        <w:rPr>
          <w:lang w:eastAsia="zh-CN"/>
        </w:rPr>
        <w:t xml:space="preserve"> concentration in the kitchen </w:t>
      </w:r>
      <w:r w:rsidRPr="006D7A19">
        <w:rPr>
          <w:rFonts w:hint="eastAsia"/>
          <w:lang w:eastAsia="zh-CN"/>
        </w:rPr>
        <w:t>in real-time</w:t>
      </w:r>
      <w:r w:rsidRPr="006D7A19">
        <w:rPr>
          <w:lang w:eastAsia="zh-CN"/>
        </w:rPr>
        <w:t xml:space="preserve">. </w:t>
      </w:r>
    </w:p>
    <w:p w14:paraId="05919FB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lang w:eastAsia="zh-CN"/>
        </w:rPr>
        <w:t xml:space="preserve">The application server </w:t>
      </w:r>
      <w:r w:rsidR="00960CFA">
        <w:rPr>
          <w:lang w:eastAsia="zh-CN"/>
        </w:rPr>
        <w:t>acquires</w:t>
      </w:r>
      <w:r>
        <w:rPr>
          <w:lang w:eastAsia="zh-CN"/>
        </w:rPr>
        <w:t xml:space="preserve"> the sensor data </w:t>
      </w:r>
      <w:r>
        <w:rPr>
          <w:rFonts w:eastAsia="SimSun"/>
          <w:lang w:val="en-US" w:eastAsia="zh-CN"/>
        </w:rPr>
        <w:t>and finds the data reaching half of the threshold (e.g.</w:t>
      </w:r>
      <w:r w:rsidR="005661F1">
        <w:rPr>
          <w:rFonts w:eastAsia="SimSun"/>
          <w:lang w:val="en-US" w:eastAsia="zh-CN"/>
        </w:rPr>
        <w:t>,</w:t>
      </w:r>
      <w:r>
        <w:rPr>
          <w:rFonts w:eastAsia="SimSun"/>
          <w:lang w:val="en-US" w:eastAsia="zh-CN"/>
        </w:rPr>
        <w:t xml:space="preserve"> 2.5%), then it will update a shorter period to request data.</w:t>
      </w:r>
    </w:p>
    <w:bookmarkEnd w:id="139"/>
    <w:bookmarkEnd w:id="140"/>
    <w:p w14:paraId="3EA8B80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sidRPr="008B7988">
        <w:rPr>
          <w:lang w:eastAsia="zh-CN"/>
        </w:rPr>
        <w:t>If the data exceeds the threshold</w:t>
      </w:r>
      <w:r>
        <w:rPr>
          <w:lang w:eastAsia="zh-CN"/>
        </w:rPr>
        <w:t>, the application server can send an alarm message through the network.</w:t>
      </w:r>
    </w:p>
    <w:p w14:paraId="69A88CC7" w14:textId="77777777" w:rsidR="00E205F1" w:rsidRPr="00C03F10" w:rsidRDefault="00960CFA" w:rsidP="009426D8">
      <w:pPr>
        <w:numPr>
          <w:ilvl w:val="0"/>
          <w:numId w:val="6"/>
        </w:numPr>
        <w:overflowPunct/>
        <w:autoSpaceDE/>
        <w:autoSpaceDN/>
        <w:adjustRightInd/>
        <w:spacing w:line="259" w:lineRule="auto"/>
        <w:jc w:val="both"/>
        <w:textAlignment w:val="auto"/>
        <w:rPr>
          <w:lang w:eastAsia="zh-CN"/>
        </w:rPr>
      </w:pPr>
      <w:r>
        <w:rPr>
          <w:lang w:eastAsia="zh-CN"/>
        </w:rPr>
        <w:t xml:space="preserve">The </w:t>
      </w:r>
      <w:r w:rsidR="00E205F1">
        <w:rPr>
          <w:lang w:eastAsia="zh-CN"/>
        </w:rPr>
        <w:t xml:space="preserve">application server will </w:t>
      </w:r>
      <w:r w:rsidR="00E205F1" w:rsidRPr="00C03F10">
        <w:rPr>
          <w:lang w:eastAsia="zh-CN"/>
        </w:rPr>
        <w:t>distribute the</w:t>
      </w:r>
      <w:r w:rsidR="00E205F1">
        <w:rPr>
          <w:lang w:eastAsia="zh-CN"/>
        </w:rPr>
        <w:t xml:space="preserve"> alarm message to </w:t>
      </w:r>
      <w:r w:rsidR="00E205F1">
        <w:rPr>
          <w:rFonts w:eastAsia="SimSun"/>
          <w:lang w:eastAsia="zh-CN"/>
        </w:rPr>
        <w:t>Tom</w:t>
      </w:r>
      <w:r w:rsidR="00E205F1">
        <w:rPr>
          <w:rFonts w:eastAsia="SimSun"/>
          <w:lang w:val="en-US" w:eastAsia="zh-CN"/>
        </w:rPr>
        <w:t xml:space="preserve">’s family </w:t>
      </w:r>
      <w:r w:rsidR="00E205F1" w:rsidRPr="00C03F10">
        <w:rPr>
          <w:rFonts w:eastAsia="SimSun"/>
          <w:lang w:val="en-US" w:eastAsia="zh-CN"/>
        </w:rPr>
        <w:t>through</w:t>
      </w:r>
      <w:r w:rsidR="00E205F1">
        <w:rPr>
          <w:rFonts w:eastAsia="SimSun"/>
          <w:lang w:val="en-US" w:eastAsia="zh-CN"/>
        </w:rPr>
        <w:t xml:space="preserve"> the</w:t>
      </w:r>
      <w:r w:rsidR="00E205F1" w:rsidRPr="00C03F10">
        <w:rPr>
          <w:rFonts w:eastAsia="SimSun"/>
          <w:lang w:val="en-US" w:eastAsia="zh-CN"/>
        </w:rPr>
        <w:t xml:space="preserve"> network</w:t>
      </w:r>
      <w:r w:rsidR="00E205F1">
        <w:rPr>
          <w:rFonts w:eastAsia="SimSun"/>
          <w:lang w:val="en-US" w:eastAsia="zh-CN"/>
        </w:rPr>
        <w:t xml:space="preserve">. If Tom’s family </w:t>
      </w:r>
      <w:r w:rsidR="00E205F1">
        <w:rPr>
          <w:rFonts w:eastAsia="SimSun" w:hint="eastAsia"/>
          <w:lang w:val="en-US" w:eastAsia="zh-CN"/>
        </w:rPr>
        <w:t>members</w:t>
      </w:r>
      <w:r w:rsidR="00E205F1" w:rsidRPr="003E6D73">
        <w:rPr>
          <w:rFonts w:eastAsia="SimSun"/>
          <w:lang w:val="en-US" w:eastAsia="zh-CN"/>
        </w:rPr>
        <w:t xml:space="preserve"> </w:t>
      </w:r>
      <w:r w:rsidR="00E205F1">
        <w:rPr>
          <w:rFonts w:eastAsia="SimSun"/>
          <w:lang w:val="en-US" w:eastAsia="zh-CN"/>
        </w:rPr>
        <w:t xml:space="preserve">do not respond, </w:t>
      </w:r>
      <w:r w:rsidR="00E205F1" w:rsidRPr="003E6D73">
        <w:rPr>
          <w:rFonts w:eastAsia="SimSun"/>
          <w:lang w:val="en-US" w:eastAsia="zh-CN"/>
        </w:rPr>
        <w:t>the alarm</w:t>
      </w:r>
      <w:r w:rsidR="00E205F1">
        <w:rPr>
          <w:rFonts w:eastAsia="SimSun"/>
          <w:lang w:val="en-US" w:eastAsia="zh-CN"/>
        </w:rPr>
        <w:t xml:space="preserve"> message will be</w:t>
      </w:r>
      <w:r w:rsidR="00E205F1" w:rsidRPr="003E6D73">
        <w:rPr>
          <w:rFonts w:eastAsia="SimSun"/>
          <w:lang w:val="en-US" w:eastAsia="zh-CN"/>
        </w:rPr>
        <w:t xml:space="preserve"> sent again</w:t>
      </w:r>
      <w:r w:rsidR="00E205F1">
        <w:rPr>
          <w:rFonts w:eastAsia="SimSun"/>
          <w:lang w:val="en-US" w:eastAsia="zh-CN"/>
        </w:rPr>
        <w:t xml:space="preserve"> after a preset time (e.g.</w:t>
      </w:r>
      <w:r w:rsidR="005661F1">
        <w:rPr>
          <w:rFonts w:eastAsia="SimSun"/>
          <w:lang w:val="en-US" w:eastAsia="zh-CN"/>
        </w:rPr>
        <w:t>,</w:t>
      </w:r>
      <w:r w:rsidR="00E205F1">
        <w:rPr>
          <w:rFonts w:eastAsia="SimSun"/>
          <w:lang w:val="en-US" w:eastAsia="zh-CN"/>
        </w:rPr>
        <w:t xml:space="preserve"> 1 min). </w:t>
      </w:r>
    </w:p>
    <w:p w14:paraId="022D9CE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eastAsia="SimSun"/>
          <w:lang w:val="en-US" w:eastAsia="zh-CN"/>
        </w:rPr>
        <w:t xml:space="preserve">Tom’s family </w:t>
      </w:r>
      <w:r>
        <w:rPr>
          <w:rFonts w:eastAsia="SimSun" w:hint="eastAsia"/>
          <w:lang w:val="en-US" w:eastAsia="zh-CN"/>
        </w:rPr>
        <w:t xml:space="preserve">members receive </w:t>
      </w:r>
      <w:r>
        <w:rPr>
          <w:rFonts w:eastAsia="SimSun"/>
          <w:lang w:val="en-US" w:eastAsia="zh-CN"/>
        </w:rPr>
        <w:t xml:space="preserve">the </w:t>
      </w:r>
      <w:r>
        <w:rPr>
          <w:lang w:eastAsia="zh-CN"/>
        </w:rPr>
        <w:t>alarm message on their phone</w:t>
      </w:r>
      <w:r>
        <w:rPr>
          <w:rFonts w:hint="eastAsia"/>
          <w:lang w:eastAsia="zh-CN"/>
        </w:rPr>
        <w:t>s</w:t>
      </w:r>
      <w:r>
        <w:rPr>
          <w:lang w:eastAsia="zh-CN"/>
        </w:rPr>
        <w:t xml:space="preserve">. Tom notices the </w:t>
      </w:r>
      <w:r>
        <w:rPr>
          <w:rFonts w:hint="eastAsia"/>
          <w:lang w:val="en-US" w:eastAsia="zh-CN"/>
        </w:rPr>
        <w:t xml:space="preserve">alarm </w:t>
      </w:r>
      <w:r>
        <w:rPr>
          <w:lang w:eastAsia="zh-CN"/>
        </w:rPr>
        <w:t xml:space="preserve">message and clicks on “Confirm” </w:t>
      </w:r>
      <w:r>
        <w:rPr>
          <w:rFonts w:hint="eastAsia"/>
          <w:lang w:val="en-US" w:eastAsia="zh-CN"/>
        </w:rPr>
        <w:t xml:space="preserve">button </w:t>
      </w:r>
      <w:r>
        <w:rPr>
          <w:lang w:eastAsia="zh-CN"/>
        </w:rPr>
        <w:t>in the app.</w:t>
      </w:r>
    </w:p>
    <w:p w14:paraId="2AE88E3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hint="eastAsia"/>
          <w:lang w:eastAsia="zh-CN"/>
        </w:rPr>
        <w:t>T</w:t>
      </w:r>
      <w:r>
        <w:rPr>
          <w:lang w:eastAsia="zh-CN"/>
        </w:rPr>
        <w:t>he application server receives the “Confirm” response and stops to send alarm</w:t>
      </w:r>
      <w:r w:rsidRPr="003B1EDB">
        <w:rPr>
          <w:lang w:eastAsia="zh-CN"/>
        </w:rPr>
        <w:t xml:space="preserve"> messages</w:t>
      </w:r>
      <w:r>
        <w:rPr>
          <w:lang w:eastAsia="zh-CN"/>
        </w:rPr>
        <w:t xml:space="preserve"> to their phones until set time (e.g.</w:t>
      </w:r>
      <w:r w:rsidR="005661F1">
        <w:rPr>
          <w:lang w:eastAsia="zh-CN"/>
        </w:rPr>
        <w:t>,</w:t>
      </w:r>
      <w:r>
        <w:rPr>
          <w:lang w:eastAsia="zh-CN"/>
        </w:rPr>
        <w:t xml:space="preserve"> 10min) passes and the data still exceeds the threshold</w:t>
      </w:r>
      <w:r>
        <w:t>.</w:t>
      </w:r>
      <w:r w:rsidRPr="008949F5">
        <w:t xml:space="preserve"> </w:t>
      </w:r>
    </w:p>
    <w:p w14:paraId="36A41D49" w14:textId="77777777" w:rsidR="00E205F1" w:rsidRPr="00641BA0" w:rsidRDefault="00E205F1" w:rsidP="00641BA0">
      <w:pPr>
        <w:pStyle w:val="Heading3"/>
      </w:pPr>
      <w:bookmarkStart w:id="141" w:name="_Toc144489186"/>
      <w:bookmarkStart w:id="142" w:name="_Toc154166004"/>
      <w:r w:rsidRPr="00641BA0">
        <w:t>5.6.4</w:t>
      </w:r>
      <w:r w:rsidRPr="00641BA0">
        <w:tab/>
        <w:t>Post-Conditions</w:t>
      </w:r>
      <w:bookmarkEnd w:id="141"/>
      <w:bookmarkEnd w:id="142"/>
    </w:p>
    <w:p w14:paraId="5104536F" w14:textId="77777777" w:rsidR="00E205F1" w:rsidRPr="0064364B" w:rsidRDefault="00E205F1" w:rsidP="00E205F1">
      <w:pPr>
        <w:rPr>
          <w:rFonts w:eastAsia="SimSun"/>
          <w:lang w:val="en-US" w:eastAsia="zh-CN"/>
        </w:rPr>
      </w:pPr>
      <w:r>
        <w:rPr>
          <w:rFonts w:eastAsia="SimSun" w:hint="eastAsia"/>
          <w:lang w:val="en-US" w:eastAsia="zh-CN"/>
        </w:rPr>
        <w:t>Tom goes back to home</w:t>
      </w:r>
      <w:r>
        <w:rPr>
          <w:rFonts w:eastAsia="SimSun"/>
          <w:lang w:val="en-US" w:eastAsia="zh-CN"/>
        </w:rPr>
        <w:t>,</w:t>
      </w:r>
      <w:r>
        <w:rPr>
          <w:rFonts w:eastAsia="SimSun" w:hint="eastAsia"/>
          <w:lang w:val="en-US" w:eastAsia="zh-CN"/>
        </w:rPr>
        <w:t xml:space="preserve"> check</w:t>
      </w:r>
      <w:r>
        <w:rPr>
          <w:rFonts w:eastAsia="SimSun"/>
          <w:lang w:val="en-US" w:eastAsia="zh-CN"/>
        </w:rPr>
        <w:t>s</w:t>
      </w:r>
      <w:r>
        <w:rPr>
          <w:rFonts w:eastAsia="SimSun" w:hint="eastAsia"/>
          <w:lang w:val="en-US" w:eastAsia="zh-CN"/>
        </w:rPr>
        <w:t xml:space="preserve"> the</w:t>
      </w:r>
      <w:r>
        <w:rPr>
          <w:rFonts w:eastAsia="SimSun"/>
          <w:lang w:val="en-US" w:eastAsia="zh-CN"/>
        </w:rPr>
        <w:t xml:space="preserve"> </w:t>
      </w:r>
      <w:r>
        <w:rPr>
          <w:rFonts w:eastAsia="SimSun" w:hint="eastAsia"/>
          <w:lang w:val="en-US" w:eastAsia="zh-CN"/>
        </w:rPr>
        <w:t>kitchen range and close</w:t>
      </w:r>
      <w:r>
        <w:rPr>
          <w:rFonts w:eastAsia="SimSun"/>
          <w:lang w:val="en-US" w:eastAsia="zh-CN"/>
        </w:rPr>
        <w:t>s</w:t>
      </w:r>
      <w:r>
        <w:rPr>
          <w:rFonts w:eastAsia="SimSun" w:hint="eastAsia"/>
          <w:lang w:val="en-US" w:eastAsia="zh-CN"/>
        </w:rPr>
        <w:t xml:space="preserve"> the gas valve. </w:t>
      </w:r>
    </w:p>
    <w:p w14:paraId="2E01A1F7" w14:textId="77777777" w:rsidR="00E205F1" w:rsidRPr="00641BA0" w:rsidRDefault="00E205F1" w:rsidP="00641BA0">
      <w:pPr>
        <w:pStyle w:val="Heading3"/>
      </w:pPr>
      <w:bookmarkStart w:id="143" w:name="_Toc144489187"/>
      <w:bookmarkStart w:id="144" w:name="_Toc154166005"/>
      <w:r w:rsidRPr="00641BA0">
        <w:t>5.6.5</w:t>
      </w:r>
      <w:r w:rsidRPr="00641BA0">
        <w:tab/>
      </w:r>
      <w:r w:rsidRPr="00641BA0">
        <w:rPr>
          <w:rFonts w:hint="eastAsia"/>
        </w:rPr>
        <w:t>Existing features partly or fully covering the use case functionality</w:t>
      </w:r>
      <w:bookmarkEnd w:id="143"/>
      <w:bookmarkEnd w:id="144"/>
    </w:p>
    <w:p w14:paraId="0FAF5601" w14:textId="77777777" w:rsidR="00E205F1" w:rsidRDefault="00E205F1" w:rsidP="00E205F1">
      <w:pPr>
        <w:rPr>
          <w:rFonts w:eastAsia="SimSun"/>
          <w:lang w:val="en-US" w:eastAsia="zh-CN"/>
        </w:rPr>
      </w:pPr>
      <w:r>
        <w:t>None.</w:t>
      </w:r>
    </w:p>
    <w:p w14:paraId="54830C99" w14:textId="77777777" w:rsidR="00E205F1" w:rsidRPr="00641BA0" w:rsidRDefault="00E205F1" w:rsidP="00641BA0">
      <w:pPr>
        <w:pStyle w:val="Heading3"/>
      </w:pPr>
      <w:bookmarkStart w:id="145" w:name="_Toc144489188"/>
      <w:bookmarkStart w:id="146" w:name="_Toc154166006"/>
      <w:r w:rsidRPr="00641BA0">
        <w:t>5.6.</w:t>
      </w:r>
      <w:r w:rsidRPr="00641BA0">
        <w:rPr>
          <w:rFonts w:hint="eastAsia"/>
        </w:rPr>
        <w:t>6</w:t>
      </w:r>
      <w:r w:rsidRPr="00641BA0">
        <w:tab/>
        <w:t>Potential New Requirements needed to support the use case</w:t>
      </w:r>
      <w:bookmarkEnd w:id="145"/>
      <w:bookmarkEnd w:id="146"/>
    </w:p>
    <w:p w14:paraId="4287382D" w14:textId="77777777" w:rsidR="00E205F1" w:rsidRDefault="00E205F1" w:rsidP="00E205F1">
      <w:pPr>
        <w:rPr>
          <w:lang w:val="en-US" w:eastAsia="zh-CN"/>
        </w:rPr>
      </w:pPr>
      <w:r>
        <w:rPr>
          <w:rFonts w:eastAsia="Calibri"/>
        </w:rPr>
        <w:t>[</w:t>
      </w:r>
      <w:r>
        <w:rPr>
          <w:rFonts w:eastAsia="SimSun" w:hint="eastAsia"/>
          <w:lang w:val="en-US" w:eastAsia="zh-CN"/>
        </w:rPr>
        <w:t>PR.</w:t>
      </w:r>
      <w:r>
        <w:rPr>
          <w:rFonts w:eastAsia="Calibri"/>
        </w:rPr>
        <w:t>5.</w:t>
      </w:r>
      <w:r>
        <w:rPr>
          <w:rFonts w:eastAsia="SimSun"/>
          <w:lang w:eastAsia="zh-CN"/>
        </w:rPr>
        <w:t>6</w:t>
      </w:r>
      <w:r w:rsidR="009B5717">
        <w:rPr>
          <w:rFonts w:eastAsia="SimSun"/>
          <w:lang w:eastAsia="zh-CN"/>
        </w:rPr>
        <w:t>.6</w:t>
      </w:r>
      <w:r>
        <w:rPr>
          <w:rFonts w:eastAsia="Calibri"/>
        </w:rPr>
        <w:t>-</w:t>
      </w:r>
      <w:r>
        <w:rPr>
          <w:rFonts w:eastAsia="SimSun" w:hint="eastAsia"/>
          <w:lang w:val="en-US" w:eastAsia="zh-CN"/>
        </w:rPr>
        <w:t>00</w:t>
      </w:r>
      <w:r>
        <w:rPr>
          <w:rFonts w:eastAsia="Calibri"/>
        </w:rPr>
        <w:t xml:space="preserve">1] </w:t>
      </w:r>
      <w:r w:rsidRPr="00457CAE">
        <w:rPr>
          <w:rFonts w:eastAsia="SimSun"/>
          <w:lang w:eastAsia="zh-CN"/>
        </w:rPr>
        <w:t>The 5G system shall</w:t>
      </w:r>
      <w:r>
        <w:rPr>
          <w:rFonts w:eastAsia="SimSun"/>
          <w:lang w:eastAsia="zh-CN"/>
        </w:rPr>
        <w:t xml:space="preserve"> </w:t>
      </w:r>
      <w:r>
        <w:rPr>
          <w:rFonts w:eastAsia="SimSun" w:hint="eastAsia"/>
          <w:lang w:eastAsia="zh-CN"/>
        </w:rPr>
        <w:t>be</w:t>
      </w:r>
      <w:r>
        <w:rPr>
          <w:rFonts w:eastAsia="SimSun"/>
          <w:lang w:eastAsia="zh-CN"/>
        </w:rPr>
        <w:t xml:space="preserve"> able to</w:t>
      </w:r>
      <w:r w:rsidRPr="00457CAE">
        <w:rPr>
          <w:rFonts w:eastAsia="SimSun"/>
          <w:lang w:eastAsia="zh-CN"/>
        </w:rPr>
        <w:t xml:space="preserve"> support </w:t>
      </w:r>
      <w:r>
        <w:rPr>
          <w:rFonts w:eastAsia="SimSun"/>
          <w:lang w:eastAsia="zh-CN"/>
        </w:rPr>
        <w:t xml:space="preserve">communication services for </w:t>
      </w:r>
      <w:r w:rsidR="009026D6">
        <w:t>A</w:t>
      </w:r>
      <w:r w:rsidRPr="00D12DBE">
        <w:t xml:space="preserve">mbient </w:t>
      </w:r>
      <w:r>
        <w:rPr>
          <w:rFonts w:eastAsia="SimSun"/>
          <w:lang w:eastAsia="zh-CN"/>
        </w:rPr>
        <w:t xml:space="preserve">IoT </w:t>
      </w:r>
      <w:r>
        <w:rPr>
          <w:rFonts w:eastAsia="SimSun"/>
          <w:lang w:val="en-US" w:eastAsia="zh-CN"/>
        </w:rPr>
        <w:t>devices</w:t>
      </w:r>
      <w:r>
        <w:rPr>
          <w:lang w:val="en-US" w:eastAsia="zh-CN"/>
        </w:rPr>
        <w:t>.</w:t>
      </w:r>
    </w:p>
    <w:p w14:paraId="5882F415" w14:textId="77777777" w:rsidR="00E205F1" w:rsidRDefault="00E205F1" w:rsidP="00E205F1">
      <w:pPr>
        <w:rPr>
          <w:rFonts w:eastAsia="SimSun"/>
          <w:lang w:val="en-US" w:eastAsia="zh-CN"/>
        </w:rPr>
      </w:pPr>
      <w:r w:rsidRPr="0082188A">
        <w:rPr>
          <w:rFonts w:eastAsia="Calibri"/>
        </w:rPr>
        <w:t>[</w:t>
      </w:r>
      <w:r w:rsidRPr="0082188A">
        <w:rPr>
          <w:rFonts w:eastAsia="SimSun" w:hint="eastAsia"/>
          <w:lang w:val="en-US" w:eastAsia="zh-CN"/>
        </w:rPr>
        <w:t>PR.</w:t>
      </w:r>
      <w:r w:rsidRPr="0082188A">
        <w:rPr>
          <w:rFonts w:eastAsia="Calibri"/>
        </w:rPr>
        <w:t>5.</w:t>
      </w:r>
      <w:r>
        <w:rPr>
          <w:rFonts w:eastAsia="SimSun"/>
          <w:lang w:eastAsia="zh-CN"/>
        </w:rPr>
        <w:t>6</w:t>
      </w:r>
      <w:r w:rsidR="009B5717">
        <w:rPr>
          <w:rFonts w:eastAsia="SimSun"/>
          <w:lang w:eastAsia="zh-CN"/>
        </w:rPr>
        <w:t>.6</w:t>
      </w:r>
      <w:r w:rsidRPr="0082188A">
        <w:rPr>
          <w:rFonts w:eastAsia="Calibri"/>
        </w:rPr>
        <w:t>-</w:t>
      </w:r>
      <w:r w:rsidRPr="0082188A">
        <w:rPr>
          <w:rFonts w:eastAsia="SimSun" w:hint="eastAsia"/>
          <w:lang w:val="en-US" w:eastAsia="zh-CN"/>
        </w:rPr>
        <w:t>00</w:t>
      </w:r>
      <w:r>
        <w:rPr>
          <w:rFonts w:eastAsia="Calibri"/>
        </w:rPr>
        <w:t>2</w:t>
      </w:r>
      <w:r w:rsidRPr="0082188A">
        <w:rPr>
          <w:rFonts w:eastAsia="Calibri"/>
        </w:rPr>
        <w:t xml:space="preserve">] </w:t>
      </w:r>
      <w:r w:rsidRPr="00620B61">
        <w:rPr>
          <w:rFonts w:eastAsia="SimSun"/>
          <w:lang w:val="en-US" w:eastAsia="zh-CN"/>
        </w:rPr>
        <w:t>The 5G system shall support suitable security mechanisms for Ambient IoT devices, including authentication, encryption and data integrity.</w:t>
      </w:r>
    </w:p>
    <w:p w14:paraId="32DAAC63" w14:textId="77777777" w:rsidR="00960CFA" w:rsidRDefault="00960CFA" w:rsidP="00960CFA">
      <w:pPr>
        <w:rPr>
          <w:lang w:val="en-US" w:eastAsia="zh-CN"/>
        </w:rPr>
      </w:pPr>
      <w:r>
        <w:t>[</w:t>
      </w:r>
      <w:r>
        <w:rPr>
          <w:lang w:eastAsia="zh-CN"/>
        </w:rPr>
        <w:t>PR</w:t>
      </w:r>
      <w:r>
        <w:rPr>
          <w:rFonts w:hint="eastAsia"/>
          <w:lang w:val="en-US" w:eastAsia="zh-CN"/>
        </w:rPr>
        <w:t>.</w:t>
      </w:r>
      <w:r>
        <w:rPr>
          <w:lang w:eastAsia="zh-CN"/>
        </w:rPr>
        <w:t>5.6</w:t>
      </w:r>
      <w:r w:rsidR="009B5717">
        <w:rPr>
          <w:lang w:eastAsia="zh-CN"/>
        </w:rPr>
        <w:t>.6</w:t>
      </w:r>
      <w:r>
        <w:rPr>
          <w:rFonts w:hint="eastAsia"/>
          <w:lang w:val="en-US" w:eastAsia="zh-CN"/>
        </w:rPr>
        <w:t>-00</w:t>
      </w:r>
      <w:r w:rsidR="003F4B81">
        <w:t>3</w:t>
      </w:r>
      <w:r>
        <w:t>]</w:t>
      </w:r>
      <w:r>
        <w:rPr>
          <w:rFonts w:eastAsia="SimSun" w:hint="eastAsia"/>
          <w:lang w:val="en-US" w:eastAsia="zh-CN"/>
        </w:rPr>
        <w:t xml:space="preserve"> </w:t>
      </w:r>
      <w:r>
        <w:t xml:space="preserve">The </w:t>
      </w:r>
      <w:r>
        <w:rPr>
          <w:rFonts w:hint="eastAsia"/>
          <w:lang w:val="en-US" w:eastAsia="zh-CN"/>
        </w:rPr>
        <w:t>5G system shall</w:t>
      </w:r>
      <w:r>
        <w:rPr>
          <w:lang w:val="en-US" w:eastAsia="zh-CN"/>
        </w:rPr>
        <w:t xml:space="preserve"> be able to provide </w:t>
      </w:r>
      <w:r>
        <w:rPr>
          <w:rFonts w:hint="eastAsia"/>
          <w:lang w:val="en-US" w:eastAsia="zh-CN"/>
        </w:rPr>
        <w:t xml:space="preserve">the </w:t>
      </w:r>
      <w:r>
        <w:rPr>
          <w:lang w:val="en-US" w:eastAsia="zh-CN"/>
        </w:rPr>
        <w:t>required communication service according to KPI given in table 5.6.6-1.</w:t>
      </w:r>
    </w:p>
    <w:p w14:paraId="0A1414E1" w14:textId="77777777" w:rsidR="003F4B81" w:rsidRDefault="003F4B81" w:rsidP="003F4B81">
      <w:pPr>
        <w:pStyle w:val="TH"/>
        <w:rPr>
          <w:lang w:val="en-US" w:eastAsia="zh-CN"/>
        </w:rPr>
      </w:pPr>
      <w:r>
        <w:lastRenderedPageBreak/>
        <w:t>Table 5.6.6-1</w:t>
      </w:r>
      <w:r>
        <w:rPr>
          <w:rFonts w:hint="eastAsia"/>
          <w:lang w:val="en-US" w:eastAsia="zh-CN"/>
        </w:rPr>
        <w:t>:</w:t>
      </w:r>
      <w:r>
        <w:t xml:space="preserve"> KPI for </w:t>
      </w:r>
      <w:r w:rsidR="002637BD">
        <w:t>A</w:t>
      </w:r>
      <w:r w:rsidRPr="00D12DBE">
        <w:t xml:space="preserve">mbient </w:t>
      </w:r>
      <w:r>
        <w:rPr>
          <w:rFonts w:eastAsia="SimSun"/>
          <w:lang w:eastAsia="zh-CN"/>
        </w:rPr>
        <w:t xml:space="preserve">IoT </w:t>
      </w:r>
      <w:r>
        <w:rPr>
          <w:rFonts w:eastAsia="SimSun"/>
          <w:lang w:val="en-US" w:eastAsia="zh-CN"/>
        </w:rPr>
        <w:t>devices</w:t>
      </w:r>
      <w:r w:rsidRPr="00E027C8">
        <w:rPr>
          <w:rFonts w:cs="Arial"/>
          <w:sz w:val="18"/>
          <w:szCs w:val="18"/>
        </w:rPr>
        <w:t xml:space="preserve"> </w:t>
      </w:r>
      <w:r w:rsidRPr="00B249D7">
        <w:rPr>
          <w:rFonts w:cs="Arial"/>
          <w:sz w:val="18"/>
          <w:szCs w:val="18"/>
        </w:rPr>
        <w:t>in smart home</w:t>
      </w:r>
    </w:p>
    <w:tbl>
      <w:tblPr>
        <w:tblW w:w="0" w:type="auto"/>
        <w:tblInd w:w="-152" w:type="dxa"/>
        <w:tblCellMar>
          <w:left w:w="0" w:type="dxa"/>
          <w:right w:w="0" w:type="dxa"/>
        </w:tblCellMar>
        <w:tblLook w:val="04A0" w:firstRow="1" w:lastRow="0" w:firstColumn="1" w:lastColumn="0" w:noHBand="0" w:noVBand="1"/>
      </w:tblPr>
      <w:tblGrid>
        <w:gridCol w:w="854"/>
        <w:gridCol w:w="601"/>
        <w:gridCol w:w="757"/>
        <w:gridCol w:w="601"/>
        <w:gridCol w:w="622"/>
        <w:gridCol w:w="879"/>
        <w:gridCol w:w="652"/>
        <w:gridCol w:w="797"/>
        <w:gridCol w:w="602"/>
        <w:gridCol w:w="1000"/>
        <w:gridCol w:w="602"/>
        <w:gridCol w:w="602"/>
        <w:gridCol w:w="602"/>
        <w:gridCol w:w="602"/>
      </w:tblGrid>
      <w:tr w:rsidR="005B14AF" w14:paraId="7B401F7F"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71B715"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89751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5D28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EA84F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FBD15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B001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5FA4D6"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74372D8"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999EC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687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94CDF0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15659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E80FD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B4F3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FCA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2D79AA1B" w14:textId="77777777" w:rsidTr="00516B5B">
        <w:trPr>
          <w:trHeight w:val="1295"/>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054F9C" w14:textId="77777777" w:rsidR="00006734" w:rsidRPr="00187132" w:rsidRDefault="00006734" w:rsidP="00006734">
            <w:pPr>
              <w:pStyle w:val="TAC"/>
              <w:rPr>
                <w:rFonts w:cs="Arial"/>
                <w:szCs w:val="18"/>
                <w:lang w:eastAsia="ko-KR"/>
              </w:rPr>
            </w:pPr>
            <w:r w:rsidRPr="00006734">
              <w:rPr>
                <w:rFonts w:cs="Arial"/>
                <w:szCs w:val="18"/>
              </w:rPr>
              <w:t>Ambient IoT devices in smart home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4CBF2E7" w14:textId="77777777" w:rsidR="00006734" w:rsidRPr="00187132" w:rsidRDefault="00006734" w:rsidP="00006734">
            <w:pPr>
              <w:pStyle w:val="TAC"/>
              <w:rPr>
                <w:rFonts w:cs="Arial"/>
                <w:szCs w:val="18"/>
                <w:lang w:eastAsia="ko-KR"/>
              </w:rPr>
            </w:pPr>
            <w:r w:rsidRPr="00006734">
              <w:rPr>
                <w:rFonts w:cs="Arial"/>
                <w:szCs w:val="18"/>
                <w:lang w:eastAsia="zh-CN"/>
              </w:rPr>
              <w:t>20 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3282F3" w14:textId="77777777" w:rsidR="00006734" w:rsidRPr="00187132" w:rsidRDefault="00006734" w:rsidP="00006734">
            <w:pPr>
              <w:pStyle w:val="TAC"/>
              <w:rPr>
                <w:rFonts w:cs="Arial"/>
                <w:szCs w:val="18"/>
                <w:lang w:eastAsia="ko-KR"/>
              </w:rPr>
            </w:pPr>
            <w:r w:rsidRPr="00006734">
              <w:rPr>
                <w:rFonts w:cs="Arial"/>
                <w:szCs w:val="18"/>
                <w:lang w:eastAsia="ko-KR"/>
              </w:rPr>
              <w:t>99.9 %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FD68801" w14:textId="77777777" w:rsidR="00006734" w:rsidRPr="00187132" w:rsidRDefault="00006734" w:rsidP="0000673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42C8580" w14:textId="68E3C787" w:rsidR="00006734" w:rsidRPr="00187132" w:rsidRDefault="00B17998" w:rsidP="00006734">
            <w:pPr>
              <w:rPr>
                <w:rFonts w:ascii="Arial" w:eastAsia="DengXian" w:hAnsi="Arial" w:cs="Arial"/>
                <w:sz w:val="18"/>
                <w:szCs w:val="18"/>
                <w:lang w:eastAsia="zh-CN"/>
              </w:rPr>
            </w:pPr>
            <w:r w:rsidRPr="006F6EC4">
              <w:rPr>
                <w:rFonts w:ascii="Arial" w:hAnsi="Arial" w:cs="Arial"/>
                <w:sz w:val="18"/>
                <w:szCs w:val="18"/>
                <w:lang w:eastAsia="de-DE"/>
              </w:rPr>
              <w:t>&lt;1 kbit/s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0A51F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lang w:eastAsia="zh-CN"/>
              </w:rPr>
              <w:t>8</w:t>
            </w:r>
            <w:r w:rsidRPr="00006734">
              <w:rPr>
                <w:rFonts w:ascii="Arial" w:hAnsi="Arial" w:cs="Arial"/>
                <w:sz w:val="18"/>
                <w:szCs w:val="18"/>
                <w:lang w:val="en-US" w:eastAsia="zh-CN"/>
              </w:rPr>
              <w:t>~</w:t>
            </w:r>
            <w:r w:rsidRPr="00006734">
              <w:rPr>
                <w:rFonts w:ascii="Arial" w:hAnsi="Arial" w:cs="Arial"/>
                <w:sz w:val="18"/>
                <w:szCs w:val="18"/>
              </w:rPr>
              <w:t>96bits</w:t>
            </w:r>
          </w:p>
          <w:p w14:paraId="55F87CF3" w14:textId="77777777" w:rsidR="00006734" w:rsidRPr="00187132" w:rsidRDefault="00006734" w:rsidP="00006734">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DE63E6" w14:textId="056A832D" w:rsidR="00006734" w:rsidRPr="00187132" w:rsidRDefault="00B17998" w:rsidP="00006734">
            <w:pPr>
              <w:rPr>
                <w:rFonts w:ascii="Arial" w:eastAsia="DengXian" w:hAnsi="Arial" w:cs="Arial"/>
                <w:sz w:val="18"/>
                <w:szCs w:val="18"/>
                <w:lang w:eastAsia="zh-CN"/>
              </w:rPr>
            </w:pPr>
            <w:r>
              <w:rPr>
                <w:rFonts w:ascii="Arial" w:eastAsia="DengXian" w:hAnsi="Arial" w:cs="Arial"/>
                <w:sz w:val="18"/>
                <w:szCs w:val="18"/>
                <w:lang w:eastAsia="zh-CN"/>
              </w:rPr>
              <w:t>&lt;5 per 100m</w:t>
            </w:r>
            <w:r>
              <w:rPr>
                <w:rFonts w:ascii="Arial" w:eastAsia="DengXian" w:hAnsi="Arial" w:cs="Arial" w:hint="eastAsia"/>
                <w:sz w:val="18"/>
                <w:szCs w:val="18"/>
                <w:lang w:eastAsia="zh-CN"/>
              </w:rPr>
              <w:t>²</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6AB3E6E" w14:textId="764E81D2" w:rsidR="00006734" w:rsidRPr="00006734" w:rsidRDefault="00006734" w:rsidP="00006734">
            <w:pPr>
              <w:jc w:val="center"/>
              <w:rPr>
                <w:rFonts w:ascii="Arial" w:hAnsi="Arial" w:cs="Arial"/>
                <w:sz w:val="18"/>
                <w:szCs w:val="18"/>
              </w:rPr>
            </w:pPr>
            <w:r w:rsidRPr="00006734">
              <w:rPr>
                <w:rFonts w:ascii="Arial" w:hAnsi="Arial" w:cs="Arial"/>
                <w:sz w:val="18"/>
                <w:szCs w:val="18"/>
              </w:rPr>
              <w:t>10-30m</w:t>
            </w:r>
          </w:p>
          <w:p w14:paraId="7888F1B7" w14:textId="69280AE4" w:rsidR="00006734" w:rsidRPr="00516B5B" w:rsidRDefault="00006734" w:rsidP="00516B5B">
            <w:pPr>
              <w:jc w:val="center"/>
              <w:rPr>
                <w:rFonts w:ascii="Arial" w:hAnsi="Arial" w:cs="Arial"/>
                <w:sz w:val="18"/>
                <w:szCs w:val="18"/>
              </w:rPr>
            </w:pPr>
            <w:r w:rsidRPr="00797648">
              <w:rPr>
                <w:rFonts w:ascii="Arial" w:hAnsi="Arial" w:cs="Arial"/>
                <w:sz w:val="18"/>
                <w:szCs w:val="18"/>
              </w:rPr>
              <w:t>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ADE29B"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1DB2828"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lang w:eastAsia="ko-KR"/>
              </w:rPr>
              <w:t>Stationary</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A043D2"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256BF75"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FBD91F"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C57080"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bl>
    <w:p w14:paraId="2F7F8BDA" w14:textId="77777777" w:rsidR="005B14AF" w:rsidRPr="00187132" w:rsidRDefault="005B14AF" w:rsidP="00960CFA">
      <w:pPr>
        <w:rPr>
          <w:rFonts w:eastAsia="DengXian"/>
          <w:lang w:val="en-US" w:eastAsia="zh-CN"/>
        </w:rPr>
      </w:pPr>
    </w:p>
    <w:p w14:paraId="4B24ECF5" w14:textId="77777777" w:rsidR="008C37C1" w:rsidRPr="000D6532" w:rsidRDefault="008C37C1" w:rsidP="008C37C1">
      <w:pPr>
        <w:pStyle w:val="Heading2"/>
      </w:pPr>
      <w:bookmarkStart w:id="147" w:name="_Toc144489189"/>
      <w:bookmarkStart w:id="148" w:name="_Toc154166007"/>
      <w:r>
        <w:t>5</w:t>
      </w:r>
      <w:r w:rsidRPr="000D6532">
        <w:t>.</w:t>
      </w:r>
      <w:r>
        <w:t>7</w:t>
      </w:r>
      <w:r w:rsidRPr="000D6532">
        <w:tab/>
      </w:r>
      <w:r>
        <w:t>Use Case on Ambient IoT for airport terminal / shipping port</w:t>
      </w:r>
      <w:bookmarkEnd w:id="147"/>
      <w:bookmarkEnd w:id="148"/>
    </w:p>
    <w:p w14:paraId="62A346C6" w14:textId="77777777" w:rsidR="008C37C1" w:rsidRPr="000D6532" w:rsidRDefault="008C37C1" w:rsidP="008C37C1">
      <w:pPr>
        <w:pStyle w:val="Heading3"/>
      </w:pPr>
      <w:bookmarkStart w:id="149" w:name="_Toc144489190"/>
      <w:bookmarkStart w:id="150" w:name="_Toc154166008"/>
      <w:r>
        <w:t>5</w:t>
      </w:r>
      <w:r w:rsidRPr="000D6532">
        <w:t>.</w:t>
      </w:r>
      <w:r>
        <w:t>7</w:t>
      </w:r>
      <w:r w:rsidRPr="000D6532">
        <w:t>.1</w:t>
      </w:r>
      <w:r w:rsidRPr="000D6532">
        <w:tab/>
        <w:t>Description</w:t>
      </w:r>
      <w:bookmarkEnd w:id="149"/>
      <w:bookmarkEnd w:id="150"/>
    </w:p>
    <w:p w14:paraId="2CDEF69E" w14:textId="77777777" w:rsidR="008C37C1" w:rsidRDefault="008C37C1" w:rsidP="008C37C1">
      <w:r>
        <w:t xml:space="preserve">An airport terminal / shipping port manages a large inventory of different types of objects, including forklifts, trolleys, ramp leaders, pallet dollies, baggage carts, wheelchairs, among others (see Figure 1). Real-time tracking and management of such assets is an important part of efficient operation of an airport terminal/shipping port, including through (re)-deployment of assets based on time-varying demand in different locations (e.g., gates), prolonged asset life through timely maintenance, improved safety and travel experience, asset theft prevention.  </w:t>
      </w:r>
    </w:p>
    <w:p w14:paraId="00A7D954" w14:textId="77777777" w:rsidR="008C37C1" w:rsidRDefault="00591537" w:rsidP="002E5B8D">
      <w:pPr>
        <w:pStyle w:val="TH"/>
        <w:rPr>
          <w:rFonts w:eastAsia="SimSun"/>
          <w:lang w:eastAsia="zh-CN"/>
        </w:rPr>
      </w:pPr>
      <w:r>
        <w:rPr>
          <w:noProof/>
        </w:rPr>
        <w:drawing>
          <wp:inline distT="0" distB="0" distL="0" distR="0" wp14:anchorId="0D3B2BBD" wp14:editId="32099840">
            <wp:extent cx="2569210" cy="1727200"/>
            <wp:effectExtent l="0" t="0" r="0" b="0"/>
            <wp:docPr id="1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69210" cy="1727200"/>
                    </a:xfrm>
                    <a:prstGeom prst="rect">
                      <a:avLst/>
                    </a:prstGeom>
                    <a:noFill/>
                    <a:ln>
                      <a:noFill/>
                    </a:ln>
                  </pic:spPr>
                </pic:pic>
              </a:graphicData>
            </a:graphic>
          </wp:inline>
        </w:drawing>
      </w:r>
      <w:r>
        <w:rPr>
          <w:rFonts w:eastAsia="SimSun"/>
          <w:noProof/>
          <w:lang w:eastAsia="zh-CN"/>
        </w:rPr>
        <w:drawing>
          <wp:inline distT="0" distB="0" distL="0" distR="0" wp14:anchorId="352297A2" wp14:editId="0B1FE72A">
            <wp:extent cx="2526030" cy="1727835"/>
            <wp:effectExtent l="0" t="0" r="0" b="0"/>
            <wp:docPr id="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6030" cy="1727835"/>
                    </a:xfrm>
                    <a:prstGeom prst="rect">
                      <a:avLst/>
                    </a:prstGeom>
                    <a:noFill/>
                  </pic:spPr>
                </pic:pic>
              </a:graphicData>
            </a:graphic>
          </wp:inline>
        </w:drawing>
      </w:r>
    </w:p>
    <w:p w14:paraId="42491B65" w14:textId="77777777" w:rsidR="008C37C1" w:rsidRPr="0095383B" w:rsidRDefault="008C37C1" w:rsidP="001C5B74">
      <w:pPr>
        <w:pStyle w:val="TF"/>
      </w:pPr>
      <w:r w:rsidRPr="0095383B">
        <w:rPr>
          <w:rFonts w:hint="eastAsia"/>
          <w:lang w:eastAsia="zh-CN"/>
        </w:rPr>
        <w:t xml:space="preserve">Figure </w:t>
      </w:r>
      <w:r>
        <w:rPr>
          <w:lang w:eastAsia="zh-CN"/>
        </w:rPr>
        <w:t>5</w:t>
      </w:r>
      <w:r w:rsidRPr="0095383B">
        <w:rPr>
          <w:rFonts w:hint="eastAsia"/>
          <w:lang w:eastAsia="zh-CN"/>
        </w:rPr>
        <w:t>.</w:t>
      </w:r>
      <w:r>
        <w:rPr>
          <w:lang w:eastAsia="zh-CN"/>
        </w:rPr>
        <w:t>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Airport terminal / Shipping port requires real-time management of different types of assets.</w:t>
      </w:r>
    </w:p>
    <w:p w14:paraId="09ACCE28" w14:textId="77777777" w:rsidR="008C37C1" w:rsidRPr="000D6532" w:rsidRDefault="008C37C1" w:rsidP="008C37C1">
      <w:pPr>
        <w:rPr>
          <w:rFonts w:eastAsia="Calibri"/>
        </w:rPr>
      </w:pPr>
      <w:r>
        <w:rPr>
          <w:rFonts w:eastAsia="Calibri"/>
        </w:rPr>
        <w:t xml:space="preserve">Some key differences from other asset management/tracking use-case scenarios include the need for real-time location information, relatively large service area with a mix of indoor and outdoor deployment, and the need for mobility support. </w:t>
      </w:r>
    </w:p>
    <w:p w14:paraId="456D9904" w14:textId="77777777" w:rsidR="008C37C1" w:rsidRPr="00BD64AA" w:rsidRDefault="008C37C1" w:rsidP="008C37C1">
      <w:pPr>
        <w:pStyle w:val="Heading3"/>
      </w:pPr>
      <w:bookmarkStart w:id="151" w:name="_Toc144489191"/>
      <w:bookmarkStart w:id="152" w:name="_Toc154166009"/>
      <w:r>
        <w:t>5</w:t>
      </w:r>
      <w:r w:rsidRPr="000D6532">
        <w:t>.</w:t>
      </w:r>
      <w:r>
        <w:t>7</w:t>
      </w:r>
      <w:r w:rsidRPr="000D6532">
        <w:t>.2</w:t>
      </w:r>
      <w:r w:rsidRPr="000D6532">
        <w:tab/>
      </w:r>
      <w:r w:rsidRPr="00BD64AA">
        <w:t>Pre-conditions</w:t>
      </w:r>
      <w:bookmarkEnd w:id="151"/>
      <w:bookmarkEnd w:id="152"/>
    </w:p>
    <w:p w14:paraId="1894090B" w14:textId="77777777" w:rsidR="008C37C1" w:rsidRPr="00BD64AA" w:rsidRDefault="008C37C1" w:rsidP="001C5B74">
      <w:pPr>
        <w:overflowPunct/>
        <w:autoSpaceDE/>
        <w:autoSpaceDN/>
        <w:adjustRightInd/>
        <w:textAlignment w:val="auto"/>
      </w:pPr>
      <w:r w:rsidRPr="00BD64AA">
        <w:t>An Ambient</w:t>
      </w:r>
      <w:r w:rsidR="00797310">
        <w:t xml:space="preserve"> </w:t>
      </w:r>
      <w:r w:rsidRPr="00BD64AA">
        <w:t>IoT device is attached to each asset (to be tracked) before deployment</w:t>
      </w:r>
      <w:r w:rsidR="00797310">
        <w:t xml:space="preserve">. </w:t>
      </w:r>
      <w:r w:rsidRPr="00BD64AA">
        <w:rPr>
          <w:rFonts w:eastAsia="Calibri"/>
        </w:rPr>
        <w:t>The asset management system has subscription to the Ambient-IoT services with access to information about the Ambient</w:t>
      </w:r>
      <w:r w:rsidR="00797310">
        <w:rPr>
          <w:rFonts w:eastAsia="Calibri"/>
        </w:rPr>
        <w:t xml:space="preserve"> </w:t>
      </w:r>
      <w:r w:rsidRPr="00BD64AA">
        <w:rPr>
          <w:rFonts w:eastAsia="Calibri"/>
        </w:rPr>
        <w:t>IoT device, such as location, maintenance-related parameters;</w:t>
      </w:r>
    </w:p>
    <w:p w14:paraId="022BB5A1" w14:textId="77777777" w:rsidR="008C37C1" w:rsidRPr="00BD64AA" w:rsidRDefault="008C37C1" w:rsidP="001C5B74">
      <w:pPr>
        <w:overflowPunct/>
        <w:autoSpaceDE/>
        <w:autoSpaceDN/>
        <w:adjustRightInd/>
        <w:textAlignment w:val="auto"/>
        <w:rPr>
          <w:rFonts w:eastAsia="Calibri"/>
        </w:rPr>
      </w:pPr>
      <w:r w:rsidRPr="00BD64AA">
        <w:rPr>
          <w:rFonts w:eastAsia="Calibri"/>
        </w:rPr>
        <w:lastRenderedPageBreak/>
        <w:t xml:space="preserve">The airport terminal / shipping port has public or private 5G network coverage to provide the Ambient-IoT services with support for a large number of Ambient-IoT devices. The Ambient IoT devices in this use case communicate to the network. </w:t>
      </w:r>
    </w:p>
    <w:p w14:paraId="61E391AA" w14:textId="77777777" w:rsidR="008C37C1" w:rsidRPr="00BD64AA" w:rsidRDefault="008C37C1" w:rsidP="008C37C1">
      <w:pPr>
        <w:pStyle w:val="Heading3"/>
      </w:pPr>
      <w:bookmarkStart w:id="153" w:name="_Toc144489192"/>
      <w:bookmarkStart w:id="154" w:name="_Toc154166010"/>
      <w:r w:rsidRPr="00BD64AA">
        <w:t>5.</w:t>
      </w:r>
      <w:r>
        <w:t>7</w:t>
      </w:r>
      <w:r w:rsidRPr="00BD64AA">
        <w:t>.3</w:t>
      </w:r>
      <w:r w:rsidRPr="00BD64AA">
        <w:tab/>
        <w:t>Service Flows</w:t>
      </w:r>
      <w:bookmarkEnd w:id="153"/>
      <w:bookmarkEnd w:id="154"/>
    </w:p>
    <w:p w14:paraId="72581F18" w14:textId="77777777" w:rsidR="008C37C1" w:rsidRPr="00BD64AA" w:rsidRDefault="008C37C1" w:rsidP="009426D8">
      <w:pPr>
        <w:numPr>
          <w:ilvl w:val="0"/>
          <w:numId w:val="9"/>
        </w:numPr>
        <w:overflowPunct/>
        <w:autoSpaceDE/>
        <w:autoSpaceDN/>
        <w:adjustRightInd/>
        <w:textAlignment w:val="auto"/>
        <w:rPr>
          <w:rFonts w:eastAsia="Calibri"/>
        </w:rPr>
      </w:pPr>
      <w:r w:rsidRPr="00BD64AA">
        <w:rPr>
          <w:rFonts w:eastAsia="Calibri"/>
        </w:rPr>
        <w:t>The asset management system requests the Ambient</w:t>
      </w:r>
      <w:r w:rsidR="00797310">
        <w:rPr>
          <w:rFonts w:eastAsia="Calibri"/>
        </w:rPr>
        <w:t xml:space="preserve"> </w:t>
      </w:r>
      <w:r w:rsidRPr="00BD64AA">
        <w:rPr>
          <w:rFonts w:eastAsia="Calibri"/>
        </w:rPr>
        <w:t xml:space="preserve">IoT service for regular/on-demand snapshot of the asset inventory information with a specified granularity, e.g., gate-level; </w:t>
      </w:r>
    </w:p>
    <w:p w14:paraId="39ADC19F" w14:textId="77777777" w:rsidR="008C37C1" w:rsidRPr="00BD64AA" w:rsidRDefault="008C37C1" w:rsidP="009426D8">
      <w:pPr>
        <w:numPr>
          <w:ilvl w:val="0"/>
          <w:numId w:val="9"/>
        </w:numPr>
        <w:overflowPunct/>
        <w:autoSpaceDE/>
        <w:autoSpaceDN/>
        <w:adjustRightInd/>
        <w:textAlignment w:val="auto"/>
        <w:rPr>
          <w:rFonts w:eastAsia="Calibri"/>
        </w:rPr>
      </w:pPr>
      <w:r w:rsidRPr="00BD64AA">
        <w:t>Based on the request, the 5G system queries the Ambient</w:t>
      </w:r>
      <w:r w:rsidR="00797310">
        <w:t xml:space="preserve"> </w:t>
      </w:r>
      <w:r w:rsidRPr="00BD64AA">
        <w:t xml:space="preserve">IoT devices to inventory different types of assets in the specified location(s). </w:t>
      </w:r>
    </w:p>
    <w:p w14:paraId="59E9CBCC" w14:textId="77777777" w:rsidR="008C37C1" w:rsidRPr="00BD64AA" w:rsidRDefault="008C37C1" w:rsidP="009426D8">
      <w:pPr>
        <w:numPr>
          <w:ilvl w:val="0"/>
          <w:numId w:val="9"/>
        </w:numPr>
        <w:overflowPunct/>
        <w:autoSpaceDE/>
        <w:autoSpaceDN/>
        <w:adjustRightInd/>
        <w:textAlignment w:val="auto"/>
        <w:rPr>
          <w:rFonts w:eastAsia="Calibri"/>
        </w:rPr>
      </w:pPr>
      <w:r w:rsidRPr="00BD64AA">
        <w:t>The Ambient</w:t>
      </w:r>
      <w:r w:rsidR="00797310">
        <w:t xml:space="preserve"> </w:t>
      </w:r>
      <w:r w:rsidRPr="00BD64AA">
        <w:t>IoT service aggregates the responses from the Ambient</w:t>
      </w:r>
      <w:r w:rsidR="00797310">
        <w:t xml:space="preserve"> </w:t>
      </w:r>
      <w:r w:rsidRPr="00BD64AA">
        <w:t>IoT devices to respond to the application function’s request at the specified granularity;</w:t>
      </w:r>
    </w:p>
    <w:p w14:paraId="793C458B" w14:textId="77777777" w:rsidR="008C37C1" w:rsidRDefault="008C37C1" w:rsidP="009426D8">
      <w:pPr>
        <w:numPr>
          <w:ilvl w:val="0"/>
          <w:numId w:val="9"/>
        </w:numPr>
        <w:overflowPunct/>
        <w:autoSpaceDE/>
        <w:autoSpaceDN/>
        <w:adjustRightInd/>
        <w:textAlignment w:val="auto"/>
      </w:pPr>
      <w:r w:rsidRPr="00BD64AA">
        <w:t>The Ambient</w:t>
      </w:r>
      <w:r w:rsidR="00797310">
        <w:t xml:space="preserve"> </w:t>
      </w:r>
      <w:r w:rsidRPr="00BD64AA">
        <w:t>IoT service provides additional agreed-upon information</w:t>
      </w:r>
    </w:p>
    <w:p w14:paraId="1844F00B" w14:textId="77777777" w:rsidR="008C37C1" w:rsidRPr="000D6532" w:rsidRDefault="008C37C1" w:rsidP="008C37C1">
      <w:pPr>
        <w:pStyle w:val="Heading3"/>
      </w:pPr>
      <w:bookmarkStart w:id="155" w:name="_Toc144489193"/>
      <w:bookmarkStart w:id="156" w:name="_Toc154166011"/>
      <w:r w:rsidRPr="00BC61F9">
        <w:t>5.</w:t>
      </w:r>
      <w:r>
        <w:t>7</w:t>
      </w:r>
      <w:r w:rsidRPr="00BC61F9">
        <w:t>.4</w:t>
      </w:r>
      <w:r w:rsidRPr="00BC61F9">
        <w:tab/>
        <w:t>Post-conditions</w:t>
      </w:r>
      <w:bookmarkEnd w:id="155"/>
      <w:bookmarkEnd w:id="156"/>
    </w:p>
    <w:p w14:paraId="27B983EE" w14:textId="77777777" w:rsidR="008C37C1" w:rsidRPr="00BD64AA" w:rsidRDefault="008C37C1" w:rsidP="008C37C1">
      <w:pPr>
        <w:rPr>
          <w:rFonts w:eastAsia="Calibri"/>
        </w:rPr>
      </w:pPr>
      <w:r w:rsidRPr="00BD64AA">
        <w:t>The airport terminal / shipping port utilizes the Ambient</w:t>
      </w:r>
      <w:r w:rsidR="00797310">
        <w:t xml:space="preserve"> </w:t>
      </w:r>
      <w:r w:rsidRPr="00BD64AA">
        <w:t xml:space="preserve">IoT service to obtain real-time inventory/location of the different types of assets, allowing for more efficient operation through (re)-deployment of assets based on time-varying demand in different locations, prolonged asset life through timely maintenance, improved safety and travel experience, asset theft prevention. </w:t>
      </w:r>
    </w:p>
    <w:p w14:paraId="13070234" w14:textId="77777777" w:rsidR="008C37C1" w:rsidRPr="00BD64AA" w:rsidRDefault="008C37C1" w:rsidP="008C37C1">
      <w:pPr>
        <w:pStyle w:val="Heading3"/>
      </w:pPr>
      <w:bookmarkStart w:id="157" w:name="_Toc144489194"/>
      <w:bookmarkStart w:id="158" w:name="_Toc154166012"/>
      <w:r w:rsidRPr="00BD64AA">
        <w:t>5.</w:t>
      </w:r>
      <w:r>
        <w:t>7</w:t>
      </w:r>
      <w:r w:rsidRPr="00BD64AA">
        <w:t>.5</w:t>
      </w:r>
      <w:r w:rsidRPr="00BD64AA">
        <w:tab/>
        <w:t>Existing features partly or fully covering the use case functionality</w:t>
      </w:r>
      <w:bookmarkEnd w:id="157"/>
      <w:bookmarkEnd w:id="158"/>
    </w:p>
    <w:p w14:paraId="0EEC35F9" w14:textId="77777777" w:rsidR="008C37C1" w:rsidRPr="00BC61F9" w:rsidRDefault="00C42A3D" w:rsidP="002E5B8D">
      <w:r w:rsidRPr="00C42A3D">
        <w:rPr>
          <w:lang w:eastAsia="zh-CN"/>
        </w:rPr>
        <w:t>None</w:t>
      </w:r>
      <w:r w:rsidR="008C37C1" w:rsidRPr="00C42A3D">
        <w:rPr>
          <w:lang w:eastAsia="zh-CN"/>
        </w:rPr>
        <w:t>.</w:t>
      </w:r>
    </w:p>
    <w:p w14:paraId="16DF43F6" w14:textId="77777777" w:rsidR="008C37C1" w:rsidRPr="00BD64AA" w:rsidRDefault="008C37C1" w:rsidP="008C37C1">
      <w:pPr>
        <w:pStyle w:val="Heading3"/>
      </w:pPr>
      <w:bookmarkStart w:id="159" w:name="_Toc144489195"/>
      <w:bookmarkStart w:id="160" w:name="_Toc154166013"/>
      <w:r w:rsidRPr="00BD64AA">
        <w:t>5.</w:t>
      </w:r>
      <w:r>
        <w:t>7</w:t>
      </w:r>
      <w:r w:rsidRPr="00BD64AA">
        <w:t>.6</w:t>
      </w:r>
      <w:r w:rsidRPr="00BD64AA">
        <w:tab/>
        <w:t>Potential New Requirements needed to support the use case</w:t>
      </w:r>
      <w:bookmarkEnd w:id="159"/>
      <w:bookmarkEnd w:id="160"/>
    </w:p>
    <w:p w14:paraId="0E3EF82E" w14:textId="77777777" w:rsidR="008C37C1" w:rsidRPr="00BD64AA" w:rsidRDefault="008C37C1" w:rsidP="002637BD">
      <w:r w:rsidRPr="001C5B74">
        <w:t>[PR 5.7.6-</w:t>
      </w:r>
      <w:r w:rsidR="000F1D6A" w:rsidRPr="001C5B74">
        <w:t>00</w:t>
      </w:r>
      <w:r w:rsidRPr="001C5B74">
        <w:t>1] The 5G system shall be able to support means to discover and locate Ambient-IoT devices in a certain geographical area, e.g. at cell level.</w:t>
      </w:r>
    </w:p>
    <w:p w14:paraId="20C3BEF3" w14:textId="77777777" w:rsidR="008C37C1" w:rsidRPr="00BD64AA" w:rsidRDefault="008C37C1" w:rsidP="002637BD">
      <w:r w:rsidRPr="00BD64AA">
        <w:t>[PR 5.</w:t>
      </w:r>
      <w:r>
        <w:t>7</w:t>
      </w:r>
      <w:r w:rsidRPr="00BD64AA">
        <w:t>.6-</w:t>
      </w:r>
      <w:r w:rsidR="000F1D6A">
        <w:t>00</w:t>
      </w:r>
      <w:r w:rsidRPr="00BD64AA">
        <w:t>2] The 5G system shall be able to provide communication with Ambient-IoT devices with the following KPIs :</w:t>
      </w:r>
    </w:p>
    <w:p w14:paraId="108139A3" w14:textId="3AC8F285" w:rsidR="008C37C1" w:rsidRPr="00BD64AA" w:rsidRDefault="008C37C1" w:rsidP="001C5B74">
      <w:pPr>
        <w:pStyle w:val="TH"/>
        <w:rPr>
          <w:rFonts w:eastAsia="SimSun"/>
          <w:shd w:val="clear" w:color="auto" w:fill="FFFFFF"/>
        </w:rPr>
      </w:pPr>
      <w:bookmarkStart w:id="161" w:name="_Hlk120192694"/>
      <w:r w:rsidRPr="00BD64AA">
        <w:rPr>
          <w:rFonts w:eastAsia="SimSun"/>
          <w:shd w:val="clear" w:color="auto" w:fill="FFFFFF"/>
        </w:rPr>
        <w:t xml:space="preserve">Table </w:t>
      </w:r>
      <w:r w:rsidRPr="00BD64AA">
        <w:rPr>
          <w:sz w:val="21"/>
        </w:rPr>
        <w:t>5.</w:t>
      </w:r>
      <w:r>
        <w:rPr>
          <w:sz w:val="21"/>
        </w:rPr>
        <w:t>7</w:t>
      </w:r>
      <w:r w:rsidRPr="00BD64AA">
        <w:rPr>
          <w:sz w:val="21"/>
        </w:rPr>
        <w:t>.6-</w:t>
      </w:r>
      <w:r w:rsidRPr="00BD64AA">
        <w:rPr>
          <w:sz w:val="21"/>
        </w:rPr>
        <w:fldChar w:fldCharType="begin"/>
      </w:r>
      <w:r w:rsidRPr="00BD64AA">
        <w:rPr>
          <w:sz w:val="21"/>
        </w:rPr>
        <w:instrText xml:space="preserve"> SEQ Figure_2.3- \* ARABIC </w:instrText>
      </w:r>
      <w:r w:rsidRPr="00BD64AA">
        <w:rPr>
          <w:sz w:val="21"/>
        </w:rPr>
        <w:fldChar w:fldCharType="separate"/>
      </w:r>
      <w:r w:rsidR="007478BD">
        <w:rPr>
          <w:noProof/>
          <w:sz w:val="21"/>
        </w:rPr>
        <w:t>1</w:t>
      </w:r>
      <w:r w:rsidRPr="00BD64AA">
        <w:rPr>
          <w:sz w:val="21"/>
        </w:rPr>
        <w:fldChar w:fldCharType="end"/>
      </w:r>
      <w:r w:rsidR="00C92FCB">
        <w:rPr>
          <w:sz w:val="21"/>
        </w:rPr>
        <w:t>:</w:t>
      </w:r>
      <w:r w:rsidRPr="00BD64AA">
        <w:rPr>
          <w:sz w:val="21"/>
        </w:rPr>
        <w:t xml:space="preserve"> </w:t>
      </w:r>
      <w:r w:rsidRPr="00BD64AA">
        <w:rPr>
          <w:rFonts w:eastAsia="SimSun"/>
          <w:shd w:val="clear" w:color="auto" w:fill="FFFFFF"/>
        </w:rPr>
        <w:t xml:space="preserve"> </w:t>
      </w:r>
      <w:bookmarkEnd w:id="161"/>
      <w:r w:rsidRPr="00BD64AA">
        <w:rPr>
          <w:rFonts w:eastAsia="SimSun"/>
          <w:shd w:val="clear" w:color="auto" w:fill="FFFFFF"/>
        </w:rPr>
        <w:t xml:space="preserve">KPI Requirements for Airport Terminal/Shipping Port Service </w:t>
      </w:r>
    </w:p>
    <w:tbl>
      <w:tblPr>
        <w:tblW w:w="9621" w:type="dxa"/>
        <w:tblLayout w:type="fixed"/>
        <w:tblCellMar>
          <w:left w:w="0" w:type="dxa"/>
          <w:right w:w="0" w:type="dxa"/>
        </w:tblCellMar>
        <w:tblLook w:val="04A0" w:firstRow="1" w:lastRow="0" w:firstColumn="1" w:lastColumn="0" w:noHBand="0" w:noVBand="1"/>
      </w:tblPr>
      <w:tblGrid>
        <w:gridCol w:w="983"/>
        <w:gridCol w:w="507"/>
        <w:gridCol w:w="583"/>
        <w:gridCol w:w="583"/>
        <w:gridCol w:w="583"/>
        <w:gridCol w:w="720"/>
        <w:gridCol w:w="1101"/>
        <w:gridCol w:w="787"/>
        <w:gridCol w:w="806"/>
        <w:gridCol w:w="636"/>
        <w:gridCol w:w="583"/>
        <w:gridCol w:w="583"/>
        <w:gridCol w:w="466"/>
        <w:gridCol w:w="700"/>
      </w:tblGrid>
      <w:tr w:rsidR="005B14AF" w14:paraId="1330FE11" w14:textId="77777777" w:rsidTr="0071208D">
        <w:trPr>
          <w:cantSplit/>
          <w:trHeight w:val="3350"/>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8CCF06"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5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EEE47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C031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ACE0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FE1B5C"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86C833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F1E8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C7C35C5" w14:textId="77777777" w:rsidR="005B14AF" w:rsidRPr="00187132" w:rsidRDefault="005B14AF" w:rsidP="008B1610">
            <w:pPr>
              <w:ind w:left="113" w:right="113"/>
              <w:rPr>
                <w:rFonts w:ascii="Arial" w:hAnsi="Arial" w:cs="Arial"/>
                <w:sz w:val="18"/>
                <w:szCs w:val="18"/>
                <w:lang w:eastAsia="ko-KR"/>
              </w:rPr>
            </w:pPr>
          </w:p>
        </w:tc>
        <w:tc>
          <w:tcPr>
            <w:tcW w:w="7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279C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0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B78DA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C26B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AD93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0FB9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5B60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7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9CA34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42A3D" w14:paraId="1B6081C6" w14:textId="77777777" w:rsidTr="0071208D">
        <w:trPr>
          <w:trHeight w:val="831"/>
        </w:trPr>
        <w:tc>
          <w:tcPr>
            <w:tcW w:w="98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98F7DC8" w14:textId="77777777" w:rsidR="00C42A3D" w:rsidRPr="00E13E3E" w:rsidRDefault="00C42A3D" w:rsidP="00C42A3D">
            <w:pPr>
              <w:pStyle w:val="TAC"/>
              <w:rPr>
                <w:rFonts w:cs="Arial"/>
                <w:bCs/>
                <w:szCs w:val="18"/>
              </w:rPr>
            </w:pPr>
            <w:r w:rsidRPr="00E13E3E">
              <w:rPr>
                <w:rFonts w:cs="Arial"/>
                <w:bCs/>
                <w:szCs w:val="18"/>
              </w:rPr>
              <w:t>Airport Terminal/ Shipping Port</w:t>
            </w:r>
          </w:p>
          <w:p w14:paraId="70D956EB" w14:textId="77777777" w:rsidR="00C42A3D" w:rsidRPr="00187132" w:rsidRDefault="00C42A3D" w:rsidP="00C42A3D">
            <w:pPr>
              <w:pStyle w:val="TAC"/>
              <w:rPr>
                <w:rFonts w:cs="Arial"/>
                <w:szCs w:val="18"/>
                <w:lang w:eastAsia="ko-KR"/>
              </w:rPr>
            </w:pPr>
          </w:p>
        </w:tc>
        <w:tc>
          <w:tcPr>
            <w:tcW w:w="507" w:type="dxa"/>
            <w:tcBorders>
              <w:top w:val="nil"/>
              <w:left w:val="nil"/>
              <w:bottom w:val="single" w:sz="8" w:space="0" w:color="000000"/>
              <w:right w:val="single" w:sz="8" w:space="0" w:color="000000"/>
            </w:tcBorders>
            <w:tcMar>
              <w:top w:w="15" w:type="dxa"/>
              <w:left w:w="108" w:type="dxa"/>
              <w:bottom w:w="0" w:type="dxa"/>
              <w:right w:w="108" w:type="dxa"/>
            </w:tcMar>
          </w:tcPr>
          <w:p w14:paraId="5CE85979" w14:textId="77777777" w:rsidR="00A7482F" w:rsidRDefault="00A7482F" w:rsidP="00A7482F">
            <w:pPr>
              <w:pStyle w:val="TAC"/>
              <w:rPr>
                <w:rFonts w:cs="Arial"/>
                <w:bCs/>
                <w:szCs w:val="18"/>
              </w:rPr>
            </w:pPr>
            <w:r>
              <w:rPr>
                <w:rFonts w:cs="Arial"/>
                <w:bCs/>
                <w:szCs w:val="18"/>
              </w:rPr>
              <w:t>1s to 10s</w:t>
            </w:r>
          </w:p>
          <w:p w14:paraId="75AE474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9F1E36F" w14:textId="77777777" w:rsidR="00C42A3D" w:rsidRPr="00E13E3E" w:rsidRDefault="00C42A3D" w:rsidP="00C42A3D">
            <w:pPr>
              <w:pStyle w:val="TAC"/>
              <w:rPr>
                <w:rFonts w:cs="Arial"/>
                <w:bCs/>
                <w:szCs w:val="18"/>
              </w:rPr>
            </w:pPr>
            <w:r w:rsidRPr="00E13E3E">
              <w:rPr>
                <w:rFonts w:cs="Arial"/>
                <w:bCs/>
                <w:szCs w:val="18"/>
              </w:rPr>
              <w:t>99%</w:t>
            </w:r>
          </w:p>
          <w:p w14:paraId="0FAEF56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4609A00D" w14:textId="77777777" w:rsidR="00C42A3D" w:rsidRPr="00187132" w:rsidRDefault="00C42A3D" w:rsidP="00C42A3D">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7A4DE391" w14:textId="77777777" w:rsidR="00C42A3D" w:rsidRPr="00187132" w:rsidRDefault="00C42A3D" w:rsidP="00C42A3D">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20" w:type="dxa"/>
            <w:tcBorders>
              <w:top w:val="nil"/>
              <w:left w:val="nil"/>
              <w:bottom w:val="single" w:sz="8" w:space="0" w:color="000000"/>
              <w:right w:val="single" w:sz="8" w:space="0" w:color="000000"/>
            </w:tcBorders>
            <w:tcMar>
              <w:top w:w="15" w:type="dxa"/>
              <w:left w:w="108" w:type="dxa"/>
              <w:bottom w:w="0" w:type="dxa"/>
              <w:right w:w="108" w:type="dxa"/>
            </w:tcMar>
          </w:tcPr>
          <w:p w14:paraId="19203182"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256 bits (UL) (Note 1)</w:t>
            </w:r>
          </w:p>
        </w:tc>
        <w:tc>
          <w:tcPr>
            <w:tcW w:w="1101" w:type="dxa"/>
            <w:tcBorders>
              <w:top w:val="nil"/>
              <w:left w:val="nil"/>
              <w:bottom w:val="single" w:sz="8" w:space="0" w:color="000000"/>
              <w:right w:val="single" w:sz="8" w:space="0" w:color="000000"/>
            </w:tcBorders>
            <w:tcMar>
              <w:top w:w="15" w:type="dxa"/>
              <w:left w:w="108" w:type="dxa"/>
              <w:bottom w:w="0" w:type="dxa"/>
              <w:right w:w="108" w:type="dxa"/>
            </w:tcMar>
          </w:tcPr>
          <w:p w14:paraId="0317F736" w14:textId="14BEA54D" w:rsidR="00C42A3D" w:rsidRPr="00187132" w:rsidRDefault="00C42A3D" w:rsidP="00C42A3D">
            <w:pPr>
              <w:rPr>
                <w:rFonts w:ascii="Arial" w:hAnsi="Arial" w:cs="Arial"/>
                <w:sz w:val="18"/>
                <w:szCs w:val="18"/>
                <w:lang w:eastAsia="ko-KR"/>
              </w:rPr>
            </w:pPr>
            <w:r>
              <w:rPr>
                <w:rFonts w:ascii="Arial" w:hAnsi="Arial" w:cs="Arial"/>
                <w:sz w:val="18"/>
                <w:szCs w:val="18"/>
                <w:lang w:eastAsia="ko-KR"/>
              </w:rPr>
              <w:t>100 devices/1km</w:t>
            </w:r>
            <w:r w:rsidRPr="00C03748">
              <w:rPr>
                <w:rFonts w:ascii="Arial" w:hAnsi="Arial" w:cs="Arial"/>
                <w:sz w:val="18"/>
                <w:szCs w:val="18"/>
                <w:vertAlign w:val="superscript"/>
                <w:lang w:eastAsia="ko-KR"/>
              </w:rPr>
              <w:t>2</w:t>
            </w:r>
          </w:p>
        </w:tc>
        <w:tc>
          <w:tcPr>
            <w:tcW w:w="787" w:type="dxa"/>
            <w:tcBorders>
              <w:top w:val="nil"/>
              <w:left w:val="nil"/>
              <w:bottom w:val="single" w:sz="8" w:space="0" w:color="000000"/>
              <w:right w:val="single" w:sz="8" w:space="0" w:color="000000"/>
            </w:tcBorders>
            <w:tcMar>
              <w:top w:w="15" w:type="dxa"/>
              <w:left w:w="108" w:type="dxa"/>
              <w:bottom w:w="0" w:type="dxa"/>
              <w:right w:w="108" w:type="dxa"/>
            </w:tcMar>
          </w:tcPr>
          <w:p w14:paraId="497381D2" w14:textId="77777777" w:rsidR="00A7482F" w:rsidRDefault="00C42A3D" w:rsidP="00C42A3D">
            <w:pPr>
              <w:rPr>
                <w:rFonts w:ascii="Arial" w:hAnsi="Arial" w:cs="Arial"/>
                <w:sz w:val="18"/>
                <w:szCs w:val="18"/>
                <w:lang w:eastAsia="ko-KR"/>
              </w:rPr>
            </w:pPr>
            <w:r>
              <w:rPr>
                <w:rFonts w:ascii="Arial" w:hAnsi="Arial" w:cs="Arial"/>
                <w:sz w:val="18"/>
                <w:szCs w:val="18"/>
                <w:lang w:eastAsia="ko-KR"/>
              </w:rPr>
              <w:t>50m</w:t>
            </w:r>
          </w:p>
          <w:p w14:paraId="6F483FC3" w14:textId="77777777" w:rsidR="00C42A3D" w:rsidRPr="00187132" w:rsidRDefault="00A7482F" w:rsidP="00C42A3D">
            <w:pPr>
              <w:rPr>
                <w:rFonts w:ascii="Arial" w:hAnsi="Arial" w:cs="Arial"/>
                <w:sz w:val="18"/>
                <w:szCs w:val="18"/>
                <w:lang w:eastAsia="ko-KR"/>
              </w:rPr>
            </w:pPr>
            <w:r>
              <w:rPr>
                <w:rFonts w:ascii="Arial" w:hAnsi="Arial" w:cs="Arial"/>
                <w:sz w:val="18"/>
                <w:szCs w:val="18"/>
                <w:lang w:eastAsia="ko-KR"/>
              </w:rPr>
              <w:t>(indoor)</w:t>
            </w:r>
          </w:p>
        </w:tc>
        <w:tc>
          <w:tcPr>
            <w:tcW w:w="806" w:type="dxa"/>
            <w:tcBorders>
              <w:top w:val="nil"/>
              <w:left w:val="nil"/>
              <w:bottom w:val="single" w:sz="8" w:space="0" w:color="000000"/>
              <w:right w:val="single" w:sz="8" w:space="0" w:color="000000"/>
            </w:tcBorders>
            <w:tcMar>
              <w:top w:w="15" w:type="dxa"/>
              <w:left w:w="108" w:type="dxa"/>
              <w:bottom w:w="0" w:type="dxa"/>
              <w:right w:w="108" w:type="dxa"/>
            </w:tcMar>
          </w:tcPr>
          <w:p w14:paraId="41C310F4"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1-10km</w:t>
            </w:r>
            <w:r w:rsidRPr="00187132">
              <w:rPr>
                <w:rFonts w:ascii="Arial" w:hAnsi="Arial" w:cs="Arial"/>
                <w:bCs/>
                <w:sz w:val="18"/>
                <w:szCs w:val="18"/>
                <w:vertAlign w:val="superscript"/>
              </w:rPr>
              <w:t xml:space="preserve">2 </w:t>
            </w:r>
            <w:r w:rsidRPr="00187132">
              <w:rPr>
                <w:rFonts w:ascii="Arial" w:hAnsi="Arial" w:cs="Arial"/>
                <w:bCs/>
                <w:sz w:val="18"/>
                <w:szCs w:val="18"/>
              </w:rPr>
              <w:t>(Note 2)</w:t>
            </w:r>
          </w:p>
        </w:tc>
        <w:tc>
          <w:tcPr>
            <w:tcW w:w="636" w:type="dxa"/>
            <w:tcBorders>
              <w:top w:val="nil"/>
              <w:left w:val="nil"/>
              <w:bottom w:val="single" w:sz="8" w:space="0" w:color="000000"/>
              <w:right w:val="single" w:sz="8" w:space="0" w:color="000000"/>
            </w:tcBorders>
            <w:tcMar>
              <w:top w:w="15" w:type="dxa"/>
              <w:left w:w="108" w:type="dxa"/>
              <w:bottom w:w="0" w:type="dxa"/>
              <w:right w:w="108" w:type="dxa"/>
            </w:tcMar>
          </w:tcPr>
          <w:p w14:paraId="736E36E1" w14:textId="70D846CC" w:rsidR="00C42A3D" w:rsidRPr="00187132" w:rsidRDefault="00A7482F" w:rsidP="00C42A3D">
            <w:pPr>
              <w:rPr>
                <w:rFonts w:ascii="Arial" w:eastAsia="DengXian" w:hAnsi="Arial" w:cs="Arial"/>
                <w:sz w:val="18"/>
                <w:szCs w:val="18"/>
                <w:lang w:eastAsia="zh-CN"/>
              </w:rPr>
            </w:pPr>
            <w:r>
              <w:rPr>
                <w:rFonts w:ascii="Arial" w:eastAsia="DengXian" w:hAnsi="Arial" w:cs="Arial"/>
                <w:sz w:val="18"/>
                <w:szCs w:val="18"/>
                <w:lang w:eastAsia="zh-CN"/>
              </w:rPr>
              <w:t>3 to 10km/h</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663C5890" w14:textId="77777777" w:rsidR="00C42A3D" w:rsidRPr="00187132" w:rsidRDefault="00C42A3D" w:rsidP="00C42A3D">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41E6BD9" w14:textId="77777777" w:rsidR="00C42A3D" w:rsidRPr="00187132" w:rsidRDefault="00C42A3D" w:rsidP="00C42A3D">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0E1C2E04" w14:textId="3420F96B" w:rsidR="00C42A3D" w:rsidRPr="00187132" w:rsidRDefault="00A7482F" w:rsidP="00C42A3D">
            <w:pPr>
              <w:rPr>
                <w:rFonts w:ascii="Arial" w:eastAsia="DengXian" w:hAnsi="Arial" w:cs="Arial"/>
                <w:sz w:val="18"/>
                <w:szCs w:val="18"/>
                <w:lang w:eastAsia="zh-CN"/>
              </w:rPr>
            </w:pPr>
            <w:r>
              <w:rPr>
                <w:rFonts w:ascii="Arial" w:eastAsia="DengXian" w:hAnsi="Arial" w:cs="Arial"/>
                <w:sz w:val="18"/>
                <w:szCs w:val="18"/>
                <w:lang w:eastAsia="zh-CN"/>
              </w:rPr>
              <w:t>90%</w:t>
            </w:r>
          </w:p>
        </w:tc>
        <w:tc>
          <w:tcPr>
            <w:tcW w:w="700" w:type="dxa"/>
            <w:tcBorders>
              <w:top w:val="nil"/>
              <w:left w:val="nil"/>
              <w:bottom w:val="single" w:sz="8" w:space="0" w:color="000000"/>
              <w:right w:val="single" w:sz="8" w:space="0" w:color="000000"/>
            </w:tcBorders>
            <w:tcMar>
              <w:top w:w="15" w:type="dxa"/>
              <w:left w:w="108" w:type="dxa"/>
              <w:bottom w:w="0" w:type="dxa"/>
              <w:right w:w="108" w:type="dxa"/>
            </w:tcMar>
          </w:tcPr>
          <w:p w14:paraId="6A1DFC2F" w14:textId="700D5AB4" w:rsidR="00C42A3D" w:rsidRPr="00187132" w:rsidRDefault="00A7482F" w:rsidP="00C42A3D">
            <w:pPr>
              <w:rPr>
                <w:rFonts w:ascii="Arial" w:eastAsia="DengXian" w:hAnsi="Arial" w:cs="Arial"/>
                <w:sz w:val="18"/>
                <w:szCs w:val="18"/>
                <w:lang w:eastAsia="zh-CN"/>
              </w:rPr>
            </w:pPr>
            <w:r>
              <w:rPr>
                <w:rFonts w:ascii="Arial" w:eastAsia="DengXian" w:hAnsi="Arial" w:cs="Arial"/>
                <w:sz w:val="18"/>
                <w:szCs w:val="18"/>
                <w:lang w:eastAsia="zh-CN"/>
              </w:rPr>
              <w:t>cell level</w:t>
            </w:r>
          </w:p>
        </w:tc>
      </w:tr>
      <w:tr w:rsidR="005B14AF" w14:paraId="2636BDCB" w14:textId="77777777" w:rsidTr="008E2F4A">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05F5594" w14:textId="77777777" w:rsidR="00E13E3E" w:rsidRPr="00E13E3E" w:rsidRDefault="00E13E3E" w:rsidP="00E13E3E">
            <w:pPr>
              <w:rPr>
                <w:rFonts w:ascii="Arial" w:hAnsi="Arial" w:cs="Arial"/>
                <w:sz w:val="18"/>
                <w:szCs w:val="18"/>
                <w:lang w:eastAsia="ko-KR"/>
              </w:rPr>
            </w:pPr>
            <w:r w:rsidRPr="00E13E3E">
              <w:rPr>
                <w:rFonts w:ascii="Arial" w:hAnsi="Arial" w:cs="Arial"/>
                <w:sz w:val="18"/>
                <w:szCs w:val="18"/>
                <w:lang w:eastAsia="ko-KR"/>
              </w:rPr>
              <w:t>Note 1: 128 bits for the Electronic Product Code (EPC) of the tracked object and additional 128 bits assumed for control / other data (e.g., location-related).</w:t>
            </w:r>
          </w:p>
          <w:p w14:paraId="44630800" w14:textId="77777777" w:rsidR="005B14AF" w:rsidRPr="00187132" w:rsidRDefault="00E13E3E" w:rsidP="00E13E3E">
            <w:pPr>
              <w:rPr>
                <w:rFonts w:ascii="Arial" w:hAnsi="Arial" w:cs="Arial"/>
                <w:sz w:val="18"/>
                <w:szCs w:val="18"/>
                <w:lang w:val="en-US" w:eastAsia="ko-KR"/>
              </w:rPr>
            </w:pPr>
            <w:r w:rsidRPr="00E13E3E">
              <w:rPr>
                <w:rFonts w:ascii="Arial" w:hAnsi="Arial" w:cs="Arial"/>
                <w:sz w:val="18"/>
                <w:szCs w:val="18"/>
                <w:lang w:eastAsia="ko-KR"/>
              </w:rPr>
              <w:lastRenderedPageBreak/>
              <w:t>Note 2: As an example, Newark Airport size ~8km</w:t>
            </w:r>
            <w:r w:rsidRPr="0071208D">
              <w:rPr>
                <w:rFonts w:ascii="Arial" w:hAnsi="Arial" w:cs="Arial"/>
                <w:sz w:val="18"/>
                <w:szCs w:val="18"/>
                <w:vertAlign w:val="superscript"/>
                <w:lang w:eastAsia="ko-KR"/>
              </w:rPr>
              <w:t>2</w:t>
            </w:r>
            <w:r w:rsidRPr="00E13E3E">
              <w:rPr>
                <w:rFonts w:ascii="Arial" w:hAnsi="Arial" w:cs="Arial"/>
                <w:sz w:val="18"/>
                <w:szCs w:val="18"/>
                <w:lang w:eastAsia="ko-KR"/>
              </w:rPr>
              <w:t>.</w:t>
            </w:r>
          </w:p>
        </w:tc>
      </w:tr>
    </w:tbl>
    <w:p w14:paraId="1D1BEDC3" w14:textId="77777777" w:rsidR="00B278DD" w:rsidRDefault="00B278DD" w:rsidP="004C7AAE">
      <w:pPr>
        <w:rPr>
          <w:rFonts w:eastAsia="Calibri"/>
          <w:lang w:val="en-US"/>
        </w:rPr>
      </w:pPr>
    </w:p>
    <w:p w14:paraId="537D2396" w14:textId="77777777" w:rsidR="00036BE5" w:rsidRPr="000D6532" w:rsidRDefault="00036BE5" w:rsidP="00036BE5">
      <w:pPr>
        <w:pStyle w:val="Heading2"/>
      </w:pPr>
      <w:bookmarkStart w:id="162" w:name="_Toc144489196"/>
      <w:bookmarkStart w:id="163" w:name="_Toc154166014"/>
      <w:r>
        <w:t>5</w:t>
      </w:r>
      <w:r w:rsidRPr="000D6532">
        <w:t>.</w:t>
      </w:r>
      <w:r>
        <w:t>8</w:t>
      </w:r>
      <w:r w:rsidRPr="000D6532">
        <w:tab/>
        <w:t xml:space="preserve">Use case </w:t>
      </w:r>
      <w:r>
        <w:t>on Finding Remote Lost Item</w:t>
      </w:r>
      <w:bookmarkEnd w:id="162"/>
      <w:bookmarkEnd w:id="163"/>
    </w:p>
    <w:p w14:paraId="02CB11DB" w14:textId="77777777" w:rsidR="00036BE5" w:rsidRPr="000D6532" w:rsidRDefault="00036BE5" w:rsidP="00036BE5">
      <w:pPr>
        <w:pStyle w:val="Heading3"/>
      </w:pPr>
      <w:bookmarkStart w:id="164" w:name="_Toc144489197"/>
      <w:bookmarkStart w:id="165" w:name="_Toc154166015"/>
      <w:r>
        <w:t>5.8</w:t>
      </w:r>
      <w:r w:rsidRPr="000D6532">
        <w:t>.1</w:t>
      </w:r>
      <w:r w:rsidRPr="000D6532">
        <w:tab/>
        <w:t>Description</w:t>
      </w:r>
      <w:bookmarkEnd w:id="164"/>
      <w:bookmarkEnd w:id="165"/>
    </w:p>
    <w:p w14:paraId="4378A24D" w14:textId="77777777" w:rsidR="00036BE5" w:rsidRDefault="00036BE5" w:rsidP="00036BE5">
      <w:r>
        <w:t xml:space="preserve">It is quite common for people to lose personal items sometimes, which includes keys, wallets, bags, phones, glasses, etc. In many of those scenarios, </w:t>
      </w:r>
      <w:r w:rsidR="00797310">
        <w:t>A</w:t>
      </w:r>
      <w:r>
        <w:t xml:space="preserve">mbient IoT devices, (with small form factor and low cost/complexity), could be </w:t>
      </w:r>
      <w:r w:rsidR="00797310">
        <w:t>a</w:t>
      </w:r>
      <w:r>
        <w:t>ttached to those items and be used to help finding their location via a 5G smartphone.</w:t>
      </w:r>
    </w:p>
    <w:p w14:paraId="05F7301B" w14:textId="77777777" w:rsidR="00036BE5" w:rsidRDefault="00036BE5" w:rsidP="00036BE5">
      <w:r>
        <w:t xml:space="preserve">When a person loses his/her personal item in a remote place, far from the owner’s location (e.g., in airport, subway, park, restaurant, etc), the large distance between the lost items (w/ </w:t>
      </w:r>
      <w:r w:rsidR="002637BD">
        <w:t>A</w:t>
      </w:r>
      <w:r>
        <w:t xml:space="preserve">mbient IoT device attached) and the owner’s 5G UE prevents the owner from using direct communication methods, between the UE and the Ambient IoT device, to perform e.g., local discovery/positioning/ranging.  </w:t>
      </w:r>
    </w:p>
    <w:p w14:paraId="76FD34E7" w14:textId="77777777" w:rsidR="00036BE5" w:rsidRDefault="00036BE5" w:rsidP="00036BE5">
      <w:r>
        <w:t xml:space="preserve">This use case (shown in Figure 1) considers a scenario where </w:t>
      </w:r>
      <w:r w:rsidR="00797310">
        <w:t>A</w:t>
      </w:r>
      <w:r>
        <w:t>mbient IoT devices are used to locate lost items, which they are attached to, with the help of surrounding UEs/</w:t>
      </w:r>
      <w:r w:rsidRPr="004022EB">
        <w:rPr>
          <w:lang w:val="en-US"/>
        </w:rPr>
        <w:t xml:space="preserve"> </w:t>
      </w:r>
      <w:r>
        <w:rPr>
          <w:lang w:val="en-US"/>
        </w:rPr>
        <w:t>RAN entities (</w:t>
      </w:r>
      <w:r>
        <w:t>supporting the tracking of Amb</w:t>
      </w:r>
      <w:r w:rsidR="00797310">
        <w:t xml:space="preserve">ient </w:t>
      </w:r>
      <w:r>
        <w:t>I</w:t>
      </w:r>
      <w:r w:rsidR="00797310">
        <w:t>o</w:t>
      </w:r>
      <w:r>
        <w:t xml:space="preserve">T devices).  </w:t>
      </w:r>
    </w:p>
    <w:p w14:paraId="6AE36B7D" w14:textId="77777777" w:rsidR="00036BE5" w:rsidRDefault="00036BE5" w:rsidP="00036BE5">
      <w:r>
        <w:t>In terms of communication power availability, these Ambient IoT devices can operate based on intermittently harvested energy with energy storage or instantaneous energy provided on-demand. For devices with energy storage, we assume energy is continuously available during its communication. This use case covers scenarios without energy storage and with energy storage, assuming lower power consumption and complexity than typical/current IoT devices.</w:t>
      </w:r>
    </w:p>
    <w:p w14:paraId="319F9811" w14:textId="77777777" w:rsidR="00036BE5" w:rsidRPr="006B4D2D" w:rsidRDefault="00036BE5" w:rsidP="00036BE5">
      <w:r>
        <w:t xml:space="preserve"> </w:t>
      </w:r>
    </w:p>
    <w:p w14:paraId="52998F2E" w14:textId="77777777" w:rsidR="00036BE5" w:rsidRDefault="00591537" w:rsidP="002E5B8D">
      <w:pPr>
        <w:pStyle w:val="TH"/>
      </w:pPr>
      <w:r w:rsidRPr="00A14119">
        <w:rPr>
          <w:rFonts w:eastAsia="Calibri"/>
          <w:noProof/>
        </w:rPr>
        <w:drawing>
          <wp:inline distT="0" distB="0" distL="0" distR="0" wp14:anchorId="61F3EA68" wp14:editId="657481CE">
            <wp:extent cx="6176010" cy="1748790"/>
            <wp:effectExtent l="12700" t="12700" r="0" b="3810"/>
            <wp:docPr id="1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76010" cy="1748790"/>
                    </a:xfrm>
                    <a:prstGeom prst="rect">
                      <a:avLst/>
                    </a:prstGeom>
                    <a:noFill/>
                    <a:ln w="6350" cmpd="sng">
                      <a:solidFill>
                        <a:srgbClr val="000000"/>
                      </a:solidFill>
                      <a:miter lim="800000"/>
                      <a:headEnd/>
                      <a:tailEnd/>
                    </a:ln>
                    <a:effectLst/>
                  </pic:spPr>
                </pic:pic>
              </a:graphicData>
            </a:graphic>
          </wp:inline>
        </w:drawing>
      </w:r>
    </w:p>
    <w:p w14:paraId="6816AABB" w14:textId="239BF311" w:rsidR="00036BE5" w:rsidRDefault="00036BE5" w:rsidP="00215E90">
      <w:pPr>
        <w:pStyle w:val="TF"/>
        <w:rPr>
          <w:rFonts w:eastAsia="Calibri"/>
        </w:rPr>
      </w:pPr>
      <w:r>
        <w:t>Figure 5.8.1-</w:t>
      </w:r>
      <w:r w:rsidR="007478BD">
        <w:fldChar w:fldCharType="begin"/>
      </w:r>
      <w:r w:rsidR="007478BD">
        <w:instrText xml:space="preserve"> SEQ Figure \* ARABIC </w:instrText>
      </w:r>
      <w:r w:rsidR="007478BD">
        <w:fldChar w:fldCharType="separate"/>
      </w:r>
      <w:r w:rsidR="007478BD">
        <w:rPr>
          <w:noProof/>
        </w:rPr>
        <w:t>1</w:t>
      </w:r>
      <w:r w:rsidR="007478BD">
        <w:rPr>
          <w:noProof/>
        </w:rPr>
        <w:fldChar w:fldCharType="end"/>
      </w:r>
      <w:r w:rsidR="00C92FCB">
        <w:t>:</w:t>
      </w:r>
      <w:r>
        <w:t xml:space="preserve"> Remote tag finding service, using </w:t>
      </w:r>
      <w:r w:rsidR="002637BD">
        <w:t>A</w:t>
      </w:r>
      <w:r>
        <w:t>mbient IoT devices and surrounding UEs/RAN entities</w:t>
      </w:r>
    </w:p>
    <w:p w14:paraId="48A0ABAA" w14:textId="77777777" w:rsidR="00036BE5" w:rsidRPr="000D6532" w:rsidRDefault="00036BE5" w:rsidP="00036BE5">
      <w:pPr>
        <w:pStyle w:val="Heading3"/>
      </w:pPr>
      <w:bookmarkStart w:id="166" w:name="_Toc144489198"/>
      <w:bookmarkStart w:id="167" w:name="_Toc154166016"/>
      <w:r>
        <w:t>5.8</w:t>
      </w:r>
      <w:r w:rsidRPr="000D6532">
        <w:t>.2</w:t>
      </w:r>
      <w:r w:rsidRPr="000D6532">
        <w:tab/>
        <w:t>Pre-conditions</w:t>
      </w:r>
      <w:bookmarkEnd w:id="166"/>
      <w:bookmarkEnd w:id="167"/>
    </w:p>
    <w:p w14:paraId="56E66988" w14:textId="77777777" w:rsidR="00036BE5" w:rsidRDefault="00036BE5" w:rsidP="00215E90">
      <w:pPr>
        <w:overflowPunct/>
        <w:autoSpaceDE/>
        <w:autoSpaceDN/>
        <w:adjustRightInd/>
        <w:textAlignment w:val="auto"/>
      </w:pPr>
      <w:r>
        <w:t xml:space="preserve">Alice subscribed to a “lost tag finding” service and bought an </w:t>
      </w:r>
      <w:r w:rsidR="002637BD">
        <w:t>A</w:t>
      </w:r>
      <w:r>
        <w:t>mbient IoT tag for her baggage.</w:t>
      </w:r>
    </w:p>
    <w:p w14:paraId="606B58E7" w14:textId="77777777" w:rsidR="00036BE5" w:rsidRPr="000C5407" w:rsidRDefault="00036BE5" w:rsidP="00215E90">
      <w:pPr>
        <w:overflowPunct/>
        <w:autoSpaceDE/>
        <w:autoSpaceDN/>
        <w:adjustRightInd/>
        <w:textAlignment w:val="auto"/>
      </w:pPr>
      <w:r>
        <w:t>She attaches the tag to her baggage and associated the tag with her mobile phone in this service.</w:t>
      </w:r>
    </w:p>
    <w:p w14:paraId="113E6F3C" w14:textId="77777777" w:rsidR="00036BE5" w:rsidRDefault="00036BE5" w:rsidP="00036BE5">
      <w:pPr>
        <w:pStyle w:val="Heading3"/>
      </w:pPr>
      <w:bookmarkStart w:id="168" w:name="_Toc144489199"/>
      <w:bookmarkStart w:id="169" w:name="_Toc154166017"/>
      <w:r>
        <w:t>5.8</w:t>
      </w:r>
      <w:r w:rsidRPr="000D6532">
        <w:t>.3</w:t>
      </w:r>
      <w:r w:rsidRPr="000D6532">
        <w:tab/>
        <w:t>Service Flows</w:t>
      </w:r>
      <w:bookmarkEnd w:id="168"/>
      <w:bookmarkEnd w:id="169"/>
    </w:p>
    <w:p w14:paraId="233E180E" w14:textId="77777777" w:rsidR="00036BE5" w:rsidRPr="005D0075" w:rsidRDefault="00036BE5" w:rsidP="00036BE5">
      <w:pPr>
        <w:rPr>
          <w:b/>
          <w:bCs/>
        </w:rPr>
      </w:pPr>
      <w:r w:rsidRPr="005D0075">
        <w:rPr>
          <w:b/>
          <w:bCs/>
        </w:rPr>
        <w:t>The case of remote lost item finding</w:t>
      </w:r>
      <w:r>
        <w:rPr>
          <w:b/>
          <w:bCs/>
        </w:rPr>
        <w:t xml:space="preserve"> by crowdsourcing</w:t>
      </w:r>
    </w:p>
    <w:p w14:paraId="202DA0F6" w14:textId="77777777" w:rsidR="00036BE5" w:rsidRDefault="00036BE5" w:rsidP="009426D8">
      <w:pPr>
        <w:numPr>
          <w:ilvl w:val="0"/>
          <w:numId w:val="10"/>
        </w:numPr>
        <w:overflowPunct/>
        <w:autoSpaceDE/>
        <w:autoSpaceDN/>
        <w:adjustRightInd/>
        <w:textAlignment w:val="auto"/>
      </w:pPr>
      <w:r>
        <w:t xml:space="preserve">The Alice is traveling from San Diego (SAN) to New York (JFK) using airplane with her tag (tag-A) attached to her baggage. When she arrives in JFK airport, she does not find her baggage in baggage claim area. </w:t>
      </w:r>
    </w:p>
    <w:p w14:paraId="1184C8F9" w14:textId="77777777" w:rsidR="00036BE5" w:rsidRPr="000C5407" w:rsidRDefault="00036BE5" w:rsidP="009426D8">
      <w:pPr>
        <w:numPr>
          <w:ilvl w:val="0"/>
          <w:numId w:val="10"/>
        </w:numPr>
        <w:overflowPunct/>
        <w:autoSpaceDE/>
        <w:autoSpaceDN/>
        <w:adjustRightInd/>
        <w:textAlignment w:val="auto"/>
      </w:pPr>
      <w:r>
        <w:t xml:space="preserve">The tag-A attached to Alices’ baggage identifies that it is lost and </w:t>
      </w:r>
      <w:r>
        <w:rPr>
          <w:lang w:val="en-US"/>
        </w:rPr>
        <w:t>notify any nearby UEs/RAN entities supporting the lost tag finding service that the tag-A is currently lost.</w:t>
      </w:r>
    </w:p>
    <w:p w14:paraId="2E1EB680" w14:textId="77777777" w:rsidR="00036BE5" w:rsidRDefault="00036BE5" w:rsidP="009426D8">
      <w:pPr>
        <w:numPr>
          <w:ilvl w:val="0"/>
          <w:numId w:val="10"/>
        </w:numPr>
        <w:overflowPunct/>
        <w:autoSpaceDE/>
        <w:autoSpaceDN/>
        <w:adjustRightInd/>
        <w:textAlignment w:val="auto"/>
        <w:rPr>
          <w:lang w:val="en-US"/>
        </w:rPr>
      </w:pPr>
      <w:r>
        <w:rPr>
          <w:lang w:val="en-US"/>
        </w:rPr>
        <w:lastRenderedPageBreak/>
        <w:t>As shown in Figure 1, the</w:t>
      </w:r>
      <w:r w:rsidRPr="005D0075">
        <w:rPr>
          <w:lang w:val="en-US"/>
        </w:rPr>
        <w:t xml:space="preserve"> nearby </w:t>
      </w:r>
      <w:r w:rsidRPr="00A14119">
        <w:rPr>
          <w:lang w:val="en-US"/>
        </w:rPr>
        <w:t>UEs/</w:t>
      </w:r>
      <w:r>
        <w:rPr>
          <w:lang w:val="en-US"/>
        </w:rPr>
        <w:t>RAN entities</w:t>
      </w:r>
      <w:r w:rsidRPr="00A14119">
        <w:rPr>
          <w:lang w:val="en-US"/>
        </w:rPr>
        <w:t xml:space="preserve"> which is notified from the tag-A connects to server providing the lost tag finding service and reports the tag-A’s current location and time. (For privacy, the tag-A’s identity should not be known to other UEs/</w:t>
      </w:r>
      <w:r>
        <w:rPr>
          <w:lang w:val="en-US"/>
        </w:rPr>
        <w:t>RAN entities</w:t>
      </w:r>
      <w:r w:rsidRPr="00A14119">
        <w:rPr>
          <w:lang w:val="en-US"/>
        </w:rPr>
        <w:t xml:space="preserve"> other than Alice’s UE or service provider.)</w:t>
      </w:r>
    </w:p>
    <w:p w14:paraId="6B4C0F42" w14:textId="77777777" w:rsidR="00036BE5" w:rsidRDefault="00036BE5" w:rsidP="009426D8">
      <w:pPr>
        <w:numPr>
          <w:ilvl w:val="0"/>
          <w:numId w:val="10"/>
        </w:numPr>
        <w:overflowPunct/>
        <w:autoSpaceDE/>
        <w:autoSpaceDN/>
        <w:adjustRightInd/>
        <w:textAlignment w:val="auto"/>
        <w:rPr>
          <w:lang w:val="en-US"/>
        </w:rPr>
      </w:pPr>
      <w:r w:rsidRPr="005D0075">
        <w:rPr>
          <w:lang w:val="en-US"/>
        </w:rPr>
        <w:t>A</w:t>
      </w:r>
      <w:r>
        <w:rPr>
          <w:lang w:val="en-US"/>
        </w:rPr>
        <w:t>lice,</w:t>
      </w:r>
      <w:r w:rsidRPr="005D0075">
        <w:rPr>
          <w:lang w:val="en-US"/>
        </w:rPr>
        <w:t xml:space="preserve"> </w:t>
      </w:r>
      <w:r>
        <w:rPr>
          <w:lang w:val="en-US"/>
        </w:rPr>
        <w:t xml:space="preserve">after finding that her baggage </w:t>
      </w:r>
      <w:r w:rsidRPr="00F7344A">
        <w:rPr>
          <w:lang w:val="en-US"/>
        </w:rPr>
        <w:t>is missing</w:t>
      </w:r>
      <w:r>
        <w:rPr>
          <w:lang w:val="en-US"/>
        </w:rPr>
        <w:t xml:space="preserve"> in airport,</w:t>
      </w:r>
      <w:r w:rsidRPr="00F7344A">
        <w:rPr>
          <w:lang w:val="en-US"/>
        </w:rPr>
        <w:t xml:space="preserve"> </w:t>
      </w:r>
      <w:r>
        <w:rPr>
          <w:lang w:val="en-US"/>
        </w:rPr>
        <w:t>opens an app in her mobile phone to find her tag-A’s whereabout.</w:t>
      </w:r>
      <w:r w:rsidRPr="00F7344A">
        <w:rPr>
          <w:lang w:val="en-US"/>
        </w:rPr>
        <w:t xml:space="preserve"> </w:t>
      </w:r>
      <w:r>
        <w:rPr>
          <w:lang w:val="en-US"/>
        </w:rPr>
        <w:t>The app communicates with the server and gets the recent information e.g., location/time/etc, related to the tag-A.</w:t>
      </w:r>
    </w:p>
    <w:p w14:paraId="5FF2511C" w14:textId="77777777" w:rsidR="00036BE5" w:rsidRPr="00296F5F" w:rsidRDefault="00036BE5" w:rsidP="009426D8">
      <w:pPr>
        <w:numPr>
          <w:ilvl w:val="0"/>
          <w:numId w:val="10"/>
        </w:numPr>
        <w:overflowPunct/>
        <w:autoSpaceDE/>
        <w:autoSpaceDN/>
        <w:adjustRightInd/>
        <w:textAlignment w:val="auto"/>
        <w:rPr>
          <w:lang w:val="en-US"/>
        </w:rPr>
      </w:pPr>
      <w:r w:rsidRPr="00F47C24">
        <w:rPr>
          <w:lang w:val="en-US"/>
        </w:rPr>
        <w:t xml:space="preserve">Alice </w:t>
      </w:r>
      <w:r>
        <w:rPr>
          <w:lang w:val="en-US"/>
        </w:rPr>
        <w:t>can</w:t>
      </w:r>
      <w:r w:rsidRPr="00F47C24">
        <w:rPr>
          <w:lang w:val="en-US"/>
        </w:rPr>
        <w:t xml:space="preserve"> track the location of her baggage</w:t>
      </w:r>
      <w:r>
        <w:rPr>
          <w:lang w:val="en-US"/>
        </w:rPr>
        <w:t xml:space="preserve"> with the help of </w:t>
      </w:r>
      <w:r>
        <w:t>lost item finding service.</w:t>
      </w:r>
    </w:p>
    <w:p w14:paraId="6E1E7C01" w14:textId="77777777" w:rsidR="00036BE5" w:rsidRDefault="00036BE5" w:rsidP="00036BE5">
      <w:pPr>
        <w:pStyle w:val="Heading3"/>
      </w:pPr>
      <w:bookmarkStart w:id="170" w:name="_Toc144489200"/>
      <w:bookmarkStart w:id="171" w:name="_Toc154166018"/>
      <w:r>
        <w:t>5.8</w:t>
      </w:r>
      <w:r w:rsidRPr="000D6532">
        <w:t>.4</w:t>
      </w:r>
      <w:r w:rsidRPr="000D6532">
        <w:tab/>
        <w:t>Post-conditions</w:t>
      </w:r>
      <w:bookmarkEnd w:id="170"/>
      <w:bookmarkEnd w:id="171"/>
    </w:p>
    <w:p w14:paraId="22883497" w14:textId="77777777" w:rsidR="00036BE5" w:rsidRDefault="00036BE5" w:rsidP="00036BE5">
      <w:r>
        <w:t>Alice reclaims her lost baggage with the help of the lost item finding service.</w:t>
      </w:r>
    </w:p>
    <w:p w14:paraId="5E565301" w14:textId="77777777" w:rsidR="00036BE5" w:rsidRPr="000D6532" w:rsidRDefault="00036BE5" w:rsidP="002E5B8D">
      <w:bookmarkStart w:id="172" w:name="_Toc144489201"/>
      <w:r>
        <w:t>5.8</w:t>
      </w:r>
      <w:r w:rsidRPr="000D6532">
        <w:t>.5</w:t>
      </w:r>
      <w:r w:rsidRPr="000D6532">
        <w:tab/>
      </w:r>
      <w:r>
        <w:t>Existing</w:t>
      </w:r>
      <w:r w:rsidRPr="000D6532">
        <w:t xml:space="preserve"> </w:t>
      </w:r>
      <w:r>
        <w:t>features partly or fully covering the use case functionality</w:t>
      </w:r>
      <w:bookmarkEnd w:id="172"/>
    </w:p>
    <w:p w14:paraId="30BB3883" w14:textId="77777777" w:rsidR="00B275E3" w:rsidRPr="00693AD6" w:rsidRDefault="00B275E3" w:rsidP="002E5B8D">
      <w:pPr>
        <w:rPr>
          <w:lang w:eastAsia="zh-CN"/>
        </w:rPr>
      </w:pPr>
      <w:r w:rsidRPr="00693AD6">
        <w:rPr>
          <w:lang w:eastAsia="zh-CN"/>
        </w:rPr>
        <w:t xml:space="preserve">SA1 has identified several IoT/MTC requirements that assume device type of higher complexity and higher availability of power/energy, higher processing power, etc, than the Ambient IoT device. Some excerpts are listed below: </w:t>
      </w:r>
    </w:p>
    <w:p w14:paraId="1973C9B1" w14:textId="77777777" w:rsidR="00B275E3" w:rsidRPr="00693AD6" w:rsidRDefault="00B275E3" w:rsidP="002E5B8D">
      <w:pPr>
        <w:rPr>
          <w:b/>
          <w:bCs/>
          <w:lang w:eastAsia="zh-CN"/>
        </w:rPr>
      </w:pPr>
      <w:r w:rsidRPr="00693AD6">
        <w:rPr>
          <w:b/>
          <w:bCs/>
          <w:lang w:eastAsia="zh-CN"/>
        </w:rPr>
        <w:t>3GPP TS 22.368 [6]: "Service requirements for Machine-Type Communications (MTC)"</w:t>
      </w:r>
    </w:p>
    <w:p w14:paraId="0A0D4573" w14:textId="77777777" w:rsidR="00B275E3" w:rsidRPr="00693AD6" w:rsidRDefault="00B275E3" w:rsidP="002E5B8D">
      <w:pPr>
        <w:rPr>
          <w:lang w:eastAsia="zh-CN"/>
        </w:rPr>
      </w:pPr>
      <w:r w:rsidRPr="00693AD6">
        <w:rPr>
          <w:lang w:eastAsia="zh-CN"/>
        </w:rPr>
        <w:t>TS 22.368 provides related requirements for identifiers for MTC subscribers, for handling large number of devices, feature addition, power consumption, security</w:t>
      </w:r>
    </w:p>
    <w:p w14:paraId="3A2DFE75"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for the network operator to efficiently manage numbers and identifiers related to MTC Subscribers.</w:t>
      </w:r>
    </w:p>
    <w:p w14:paraId="11879264"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
          <w:lang w:val="x-none"/>
        </w:rPr>
      </w:pPr>
      <w:r w:rsidRPr="00693AD6">
        <w:t>The network shall provide a mechanism to reduce peaks in the data and signalling traffic resulting from very large numbers of MTC Devices (almost) simultaneously attempting data and/or signalling interactions.</w:t>
      </w:r>
    </w:p>
    <w:p w14:paraId="1907CF8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shall provide a mechanism for the network operator to control the addition or removal of individual MTC Features to a subscription (e.g. based on matching or mismatching of MTC Features).</w:t>
      </w:r>
    </w:p>
    <w:p w14:paraId="5BB18000"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to lower power consumption of MTC Devices.</w:t>
      </w:r>
    </w:p>
    <w:p w14:paraId="438879E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operator shall be able to efficiently provide network security for connection between MTC Device and a MTC Server or between MTC Device and a MTC Application Server in case there is a direct connection with the MTC Application Server. This applies even when some of the devices are roaming i.e. connected via a VPLMN.</w:t>
      </w:r>
    </w:p>
    <w:p w14:paraId="65B9A76D" w14:textId="77777777" w:rsidR="00B275E3" w:rsidRPr="002E5B8D" w:rsidRDefault="00B275E3" w:rsidP="002E5B8D">
      <w:pPr>
        <w:rPr>
          <w:b/>
          <w:bCs/>
          <w:lang w:eastAsia="zh-CN"/>
        </w:rPr>
      </w:pPr>
      <w:r w:rsidRPr="002E5B8D">
        <w:rPr>
          <w:b/>
          <w:bCs/>
          <w:lang w:eastAsia="zh-CN"/>
        </w:rPr>
        <w:t>3GPP TS 22.278 [7]: "Service requirements for the Evolved Packet System (EPS)"</w:t>
      </w:r>
    </w:p>
    <w:p w14:paraId="1E58DAE3" w14:textId="77777777" w:rsidR="00B275E3" w:rsidRPr="00693AD6" w:rsidRDefault="00B275E3" w:rsidP="002E5B8D">
      <w:pPr>
        <w:rPr>
          <w:lang w:eastAsia="zh-CN"/>
        </w:rPr>
      </w:pPr>
      <w:r w:rsidRPr="00693AD6">
        <w:rPr>
          <w:lang w:eastAsia="zh-CN"/>
        </w:rPr>
        <w:t>The 22.278 provides efficient data transmission in between core network and UE.</w:t>
      </w:r>
    </w:p>
    <w:p w14:paraId="51D20B95" w14:textId="77777777" w:rsidR="00B275E3" w:rsidRPr="00693AD6" w:rsidRDefault="00B275E3" w:rsidP="002E5B8D">
      <w:pPr>
        <w:rPr>
          <w:lang w:eastAsia="zh-CN"/>
        </w:rPr>
      </w:pPr>
      <w:r w:rsidRPr="00693AD6">
        <w:rPr>
          <w:lang w:eastAsia="zh-CN"/>
        </w:rPr>
        <w:t>The 3GPP system shall support efficient transmission of IP data and non-IP data to/from a UE.</w:t>
      </w:r>
    </w:p>
    <w:p w14:paraId="02133A29" w14:textId="77777777" w:rsidR="00B275E3" w:rsidRPr="00693AD6" w:rsidRDefault="00B275E3" w:rsidP="002E5B8D">
      <w:pPr>
        <w:rPr>
          <w:lang w:eastAsia="zh-CN"/>
        </w:rPr>
      </w:pPr>
      <w:r w:rsidRPr="00693AD6">
        <w:rPr>
          <w:lang w:eastAsia="zh-CN"/>
        </w:rPr>
        <w:t>The 3GPP system shall support efficient transmission of small data to/from a UE.</w:t>
      </w:r>
    </w:p>
    <w:p w14:paraId="36AAE101" w14:textId="77777777" w:rsidR="00B275E3" w:rsidRPr="00693AD6" w:rsidRDefault="00B275E3" w:rsidP="002E5B8D">
      <w:pPr>
        <w:rPr>
          <w:lang w:eastAsia="zh-CN"/>
        </w:rPr>
      </w:pPr>
    </w:p>
    <w:p w14:paraId="5486C05A" w14:textId="77777777" w:rsidR="00B275E3" w:rsidRPr="002E5B8D" w:rsidRDefault="00B275E3" w:rsidP="002E5B8D">
      <w:pPr>
        <w:rPr>
          <w:b/>
          <w:bCs/>
          <w:lang w:eastAsia="zh-CN"/>
        </w:rPr>
      </w:pPr>
      <w:r w:rsidRPr="002E5B8D">
        <w:rPr>
          <w:b/>
          <w:bCs/>
          <w:lang w:eastAsia="zh-CN"/>
        </w:rPr>
        <w:t>3GPP TS 22.261[8]: "Service requirements for the 5G system"</w:t>
      </w:r>
    </w:p>
    <w:p w14:paraId="508E1722" w14:textId="77777777" w:rsidR="00B275E3" w:rsidRPr="00693AD6" w:rsidRDefault="00B275E3" w:rsidP="002E5B8D">
      <w:pPr>
        <w:rPr>
          <w:lang w:eastAsia="zh-CN"/>
        </w:rPr>
      </w:pPr>
      <w:r w:rsidRPr="00693AD6">
        <w:rPr>
          <w:lang w:eastAsia="zh-CN"/>
        </w:rPr>
        <w:t>TS 22.261 provides requirements on power, positioning.</w:t>
      </w:r>
    </w:p>
    <w:p w14:paraId="761A5667" w14:textId="77777777" w:rsidR="00B275E3" w:rsidRPr="00693AD6" w:rsidRDefault="00B275E3" w:rsidP="002E5B8D">
      <w:pPr>
        <w:rPr>
          <w:lang w:eastAsia="zh-CN"/>
        </w:rPr>
      </w:pPr>
      <w:r w:rsidRPr="00693AD6">
        <w:rPr>
          <w:lang w:eastAsia="zh-CN"/>
        </w:rPr>
        <w:t>The 5G system shall support UEs using small rechargeable and single coin cell batteries (e.g., considering impact on maximum pulse and continuous current).</w:t>
      </w:r>
    </w:p>
    <w:p w14:paraId="6B71B290" w14:textId="77777777" w:rsidR="00B275E3" w:rsidRPr="00693AD6" w:rsidRDefault="00B275E3" w:rsidP="002E5B8D">
      <w:pPr>
        <w:rPr>
          <w:lang w:eastAsia="zh-CN"/>
        </w:rPr>
      </w:pPr>
      <w:r w:rsidRPr="00693AD6">
        <w:rPr>
          <w:lang w:eastAsia="zh-CN"/>
        </w:rPr>
        <w:t xml:space="preserve">The 5G system shall be able to make the position-related data available to an application or to an application server existing within the 5G network, external to the 5G network, or in the User Equipment. </w:t>
      </w:r>
    </w:p>
    <w:p w14:paraId="03DC35FA" w14:textId="77777777" w:rsidR="00B275E3" w:rsidRPr="00693AD6" w:rsidRDefault="00B275E3" w:rsidP="002E5B8D">
      <w:pPr>
        <w:rPr>
          <w:lang w:eastAsia="zh-CN"/>
        </w:rPr>
      </w:pPr>
      <w:r w:rsidRPr="00693AD6">
        <w:rPr>
          <w:lang w:eastAsia="zh-CN"/>
        </w:rPr>
        <w:t xml:space="preserve">NOTE 3: </w:t>
      </w:r>
      <w:r w:rsidRPr="00693AD6">
        <w:rPr>
          <w:lang w:eastAsia="zh-CN"/>
        </w:rPr>
        <w:tab/>
        <w:t>the position service latency can be tailored to the use cases.</w:t>
      </w:r>
    </w:p>
    <w:p w14:paraId="320F6E72" w14:textId="77777777" w:rsidR="00B275E3" w:rsidRPr="00693AD6" w:rsidRDefault="00B275E3" w:rsidP="002E5B8D">
      <w:pPr>
        <w:rPr>
          <w:lang w:eastAsia="zh-CN"/>
        </w:rPr>
      </w:pPr>
      <w:r w:rsidRPr="00693AD6">
        <w:rPr>
          <w:lang w:eastAsia="zh-CN"/>
        </w:rPr>
        <w:t>The 5G system shall be able to manage and log position-related data in compliance with applicable traceability, authentication and security regulatory requirements.</w:t>
      </w:r>
    </w:p>
    <w:p w14:paraId="150CCEDA" w14:textId="77777777" w:rsidR="00B275E3" w:rsidRPr="00693AD6" w:rsidRDefault="00B275E3" w:rsidP="002E5B8D">
      <w:pPr>
        <w:rPr>
          <w:lang w:eastAsia="zh-CN"/>
        </w:rPr>
      </w:pPr>
      <w:r w:rsidRPr="00693AD6">
        <w:rPr>
          <w:lang w:eastAsia="zh-CN"/>
        </w:rPr>
        <w:lastRenderedPageBreak/>
        <w:t>The 5G system shall supply a method for the operator to configure and manage different positioning services for different users.</w:t>
      </w:r>
    </w:p>
    <w:p w14:paraId="276846F5" w14:textId="77777777" w:rsidR="00B275E3" w:rsidRPr="00693AD6" w:rsidRDefault="00B275E3" w:rsidP="002E5B8D">
      <w:pPr>
        <w:rPr>
          <w:lang w:eastAsia="zh-CN"/>
        </w:rPr>
      </w:pPr>
      <w:r w:rsidRPr="00693AD6">
        <w:rPr>
          <w:iCs/>
          <w:lang w:val="x-none"/>
        </w:rPr>
        <w:t>The 5G system shall allow the operator to identify a UE as an IoT device based on UE characteristics (e.g. identified by an equipment identifier or a range of equipment identifiers) or subscription or the combination of both.</w:t>
      </w:r>
    </w:p>
    <w:p w14:paraId="6676DC99" w14:textId="77777777" w:rsidR="00036BE5" w:rsidRPr="000D6532" w:rsidRDefault="00036BE5" w:rsidP="00036BE5">
      <w:pPr>
        <w:pStyle w:val="Heading3"/>
      </w:pPr>
      <w:bookmarkStart w:id="173" w:name="_Toc144489202"/>
      <w:bookmarkStart w:id="174" w:name="_Toc154166019"/>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73"/>
      <w:bookmarkEnd w:id="174"/>
    </w:p>
    <w:p w14:paraId="78F9D13D" w14:textId="77777777" w:rsidR="00036BE5" w:rsidRPr="00136535" w:rsidRDefault="00036BE5" w:rsidP="00136535">
      <w:r>
        <w:rPr>
          <w:lang w:val="en-US" w:eastAsia="zh-CN"/>
        </w:rPr>
        <w:t>[PR.5.8.6-</w:t>
      </w:r>
      <w:r w:rsidR="000F1D6A">
        <w:rPr>
          <w:lang w:val="en-US" w:eastAsia="zh-CN"/>
        </w:rPr>
        <w:t>00</w:t>
      </w:r>
      <w:r>
        <w:rPr>
          <w:lang w:val="en-US" w:eastAsia="zh-CN"/>
        </w:rPr>
        <w:t>1]</w:t>
      </w:r>
      <w:r w:rsidRPr="002F000E">
        <w:rPr>
          <w:lang w:eastAsia="zh-CN"/>
        </w:rPr>
        <w:t xml:space="preserve"> </w:t>
      </w:r>
      <w:r>
        <w:t xml:space="preserve">The 5G system shall be able to </w:t>
      </w:r>
      <w:r w:rsidRPr="00D74D3A">
        <w:t xml:space="preserve">assist an Ambient IoT device with discovery </w:t>
      </w:r>
      <w:r w:rsidRPr="00856FC0">
        <w:t xml:space="preserve">and </w:t>
      </w:r>
      <w:r w:rsidRPr="00C079F4">
        <w:t>communication</w:t>
      </w:r>
      <w:r w:rsidRPr="00856FC0">
        <w:t xml:space="preserve"> with</w:t>
      </w:r>
      <w:r w:rsidRPr="00856FC0">
        <w:rPr>
          <w:lang w:eastAsia="de-DE"/>
        </w:rPr>
        <w:t xml:space="preserve"> </w:t>
      </w:r>
      <w:r w:rsidR="00B275E3">
        <w:rPr>
          <w:lang w:eastAsia="de-DE"/>
        </w:rPr>
        <w:t>5GS</w:t>
      </w:r>
      <w:r w:rsidRPr="00856FC0">
        <w:rPr>
          <w:lang w:eastAsia="de-DE"/>
        </w:rPr>
        <w:t xml:space="preserve"> entities that can provide location related information</w:t>
      </w:r>
      <w:r w:rsidRPr="00856FC0">
        <w:t xml:space="preserve">. </w:t>
      </w:r>
    </w:p>
    <w:p w14:paraId="22DD1470" w14:textId="77777777" w:rsidR="00036BE5" w:rsidRPr="009412EB" w:rsidRDefault="00036BE5" w:rsidP="00036BE5">
      <w:pPr>
        <w:pStyle w:val="ListParagraph"/>
        <w:ind w:left="0"/>
        <w:rPr>
          <w:rFonts w:ascii="Times New Roman" w:hAnsi="Times New Roman"/>
          <w:sz w:val="20"/>
          <w:szCs w:val="20"/>
        </w:rPr>
      </w:pPr>
      <w:r w:rsidRPr="00856FC0">
        <w:rPr>
          <w:rFonts w:ascii="Times New Roman" w:hAnsi="Times New Roman"/>
          <w:sz w:val="20"/>
          <w:szCs w:val="20"/>
          <w:lang w:eastAsia="zh-CN"/>
        </w:rPr>
        <w:t xml:space="preserve">[PR </w:t>
      </w:r>
      <w:r>
        <w:rPr>
          <w:rFonts w:ascii="Times New Roman" w:hAnsi="Times New Roman"/>
          <w:sz w:val="20"/>
          <w:szCs w:val="20"/>
          <w:lang w:eastAsia="zh-CN"/>
        </w:rPr>
        <w:t>5.8</w:t>
      </w:r>
      <w:r w:rsidRPr="00856FC0">
        <w:rPr>
          <w:rFonts w:ascii="Times New Roman" w:hAnsi="Times New Roman"/>
          <w:sz w:val="20"/>
          <w:szCs w:val="20"/>
          <w:lang w:eastAsia="zh-CN"/>
        </w:rPr>
        <w:t>.6-</w:t>
      </w:r>
      <w:r w:rsidR="000F1D6A">
        <w:rPr>
          <w:rFonts w:ascii="Times New Roman" w:hAnsi="Times New Roman"/>
          <w:sz w:val="20"/>
          <w:szCs w:val="20"/>
          <w:lang w:eastAsia="zh-CN"/>
        </w:rPr>
        <w:t>00</w:t>
      </w:r>
      <w:r w:rsidRPr="00856FC0">
        <w:rPr>
          <w:rFonts w:ascii="Times New Roman" w:hAnsi="Times New Roman"/>
          <w:sz w:val="20"/>
          <w:szCs w:val="20"/>
          <w:lang w:eastAsia="zh-CN"/>
        </w:rPr>
        <w:t>2]</w:t>
      </w:r>
      <w:r w:rsidRPr="00856FC0">
        <w:rPr>
          <w:rFonts w:ascii="Times New Roman" w:hAnsi="Times New Roman"/>
          <w:sz w:val="20"/>
          <w:szCs w:val="20"/>
        </w:rPr>
        <w:t xml:space="preserve"> Based on operator policy, the 5G system shall be able to support authorization of UEs </w:t>
      </w:r>
      <w:r w:rsidRPr="00C079F4">
        <w:rPr>
          <w:rFonts w:ascii="Times New Roman" w:hAnsi="Times New Roman"/>
          <w:sz w:val="20"/>
          <w:szCs w:val="20"/>
        </w:rPr>
        <w:t>communicating</w:t>
      </w:r>
      <w:r>
        <w:rPr>
          <w:rFonts w:ascii="Times New Roman" w:hAnsi="Times New Roman"/>
          <w:sz w:val="20"/>
          <w:szCs w:val="20"/>
        </w:rPr>
        <w:t xml:space="preserve"> with an Ambient IoT device.</w:t>
      </w:r>
      <w:r w:rsidRPr="009412EB">
        <w:rPr>
          <w:rFonts w:ascii="Times New Roman" w:hAnsi="Times New Roman"/>
          <w:sz w:val="20"/>
          <w:szCs w:val="20"/>
        </w:rPr>
        <w:t xml:space="preserve"> </w:t>
      </w:r>
    </w:p>
    <w:p w14:paraId="1665C928" w14:textId="77777777" w:rsidR="00036BE5" w:rsidRDefault="00036BE5" w:rsidP="00036BE5">
      <w:pPr>
        <w:rPr>
          <w:lang w:val="en-US" w:eastAsia="zh-CN"/>
        </w:rPr>
      </w:pPr>
      <w:r w:rsidRPr="00B114E7">
        <w:rPr>
          <w:lang w:val="en-US" w:eastAsia="zh-CN"/>
        </w:rPr>
        <w:t>[PR.</w:t>
      </w:r>
      <w:r>
        <w:rPr>
          <w:lang w:val="en-US" w:eastAsia="zh-CN"/>
        </w:rPr>
        <w:t>5.8</w:t>
      </w:r>
      <w:r w:rsidRPr="00B114E7">
        <w:rPr>
          <w:lang w:val="en-US" w:eastAsia="zh-CN"/>
        </w:rPr>
        <w:t>.6-</w:t>
      </w:r>
      <w:r w:rsidR="000F1D6A">
        <w:rPr>
          <w:lang w:val="en-US" w:eastAsia="zh-CN"/>
        </w:rPr>
        <w:t>00</w:t>
      </w:r>
      <w:r>
        <w:rPr>
          <w:lang w:val="en-US" w:eastAsia="zh-CN"/>
        </w:rPr>
        <w:t>3</w:t>
      </w:r>
      <w:r w:rsidRPr="00B114E7">
        <w:rPr>
          <w:lang w:val="en-US" w:eastAsia="zh-CN"/>
        </w:rPr>
        <w:t>]</w:t>
      </w:r>
      <w:r>
        <w:rPr>
          <w:lang w:val="en-US" w:eastAsia="zh-CN"/>
        </w:rPr>
        <w:t xml:space="preserve"> The 5G system shall be able to support means to support </w:t>
      </w:r>
      <w:r w:rsidRPr="00A852B7">
        <w:rPr>
          <w:lang w:val="en-US" w:eastAsia="zh-CN"/>
        </w:rPr>
        <w:t xml:space="preserve">RAN entities </w:t>
      </w:r>
      <w:r>
        <w:rPr>
          <w:lang w:val="en-US" w:eastAsia="zh-CN"/>
        </w:rPr>
        <w:t xml:space="preserve">and authorized </w:t>
      </w:r>
      <w:r w:rsidRPr="00A852B7">
        <w:rPr>
          <w:lang w:val="en-US" w:eastAsia="zh-CN"/>
        </w:rPr>
        <w:t xml:space="preserve">UEs </w:t>
      </w:r>
      <w:r>
        <w:rPr>
          <w:lang w:val="en-US" w:eastAsia="zh-CN"/>
        </w:rPr>
        <w:t xml:space="preserve">to communicate with Ambient IoT devices and transfer related </w:t>
      </w:r>
      <w:r w:rsidRPr="003F15D2">
        <w:rPr>
          <w:lang w:val="en-US" w:eastAsia="zh-CN"/>
        </w:rPr>
        <w:t>information</w:t>
      </w:r>
      <w:r>
        <w:rPr>
          <w:lang w:val="en-US" w:eastAsia="zh-CN"/>
        </w:rPr>
        <w:t xml:space="preserve"> to other 5G system entities (e.g.</w:t>
      </w:r>
      <w:r w:rsidR="002F2C3B">
        <w:rPr>
          <w:lang w:val="en-US" w:eastAsia="zh-CN"/>
        </w:rPr>
        <w:t>,</w:t>
      </w:r>
      <w:r>
        <w:rPr>
          <w:lang w:val="en-US" w:eastAsia="zh-CN"/>
        </w:rPr>
        <w:t xml:space="preserve"> core network) / servers.</w:t>
      </w:r>
    </w:p>
    <w:p w14:paraId="59E2CD69" w14:textId="77777777" w:rsidR="00036BE5" w:rsidRDefault="00036BE5" w:rsidP="00036BE5">
      <w:pPr>
        <w:rPr>
          <w:lang w:val="en-US" w:eastAsia="zh-CN"/>
        </w:rPr>
      </w:pPr>
      <w:r w:rsidRPr="003F15D2">
        <w:rPr>
          <w:lang w:val="en-US" w:eastAsia="zh-CN"/>
        </w:rPr>
        <w:t>[PR.</w:t>
      </w:r>
      <w:r>
        <w:rPr>
          <w:lang w:val="en-US" w:eastAsia="zh-CN"/>
        </w:rPr>
        <w:t>5.8</w:t>
      </w:r>
      <w:r w:rsidRPr="003F15D2">
        <w:rPr>
          <w:lang w:val="en-US" w:eastAsia="zh-CN"/>
        </w:rPr>
        <w:t>.6-</w:t>
      </w:r>
      <w:r w:rsidR="000F1D6A">
        <w:rPr>
          <w:lang w:val="en-US" w:eastAsia="zh-CN"/>
        </w:rPr>
        <w:t>00</w:t>
      </w:r>
      <w:r>
        <w:rPr>
          <w:lang w:val="en-US" w:eastAsia="zh-CN"/>
        </w:rPr>
        <w:t>4</w:t>
      </w:r>
      <w:r w:rsidRPr="003F15D2">
        <w:rPr>
          <w:lang w:val="en-US" w:eastAsia="zh-CN"/>
        </w:rPr>
        <w:t xml:space="preserve">] The </w:t>
      </w:r>
      <w:r w:rsidRPr="003F15D2">
        <w:t xml:space="preserve">5G system </w:t>
      </w:r>
      <w:r w:rsidRPr="00904E71">
        <w:rPr>
          <w:lang w:val="en-US" w:eastAsia="zh-CN"/>
        </w:rPr>
        <w:t>shall be able to</w:t>
      </w:r>
      <w:r>
        <w:rPr>
          <w:lang w:val="en-US" w:eastAsia="zh-CN"/>
        </w:rPr>
        <w:t xml:space="preserve"> provide a mechanism to</w:t>
      </w:r>
      <w:r w:rsidRPr="00904E71">
        <w:rPr>
          <w:lang w:val="en-US" w:eastAsia="zh-CN"/>
        </w:rPr>
        <w:t xml:space="preserve"> </w:t>
      </w:r>
      <w:r w:rsidRPr="009627FD">
        <w:rPr>
          <w:lang w:val="en-US" w:eastAsia="zh-CN"/>
        </w:rPr>
        <w:t>protect</w:t>
      </w:r>
      <w:r w:rsidRPr="00904E71">
        <w:rPr>
          <w:lang w:val="en-US" w:eastAsia="zh-CN"/>
        </w:rPr>
        <w:t xml:space="preserve"> the privacy of information (e.g.</w:t>
      </w:r>
      <w:r>
        <w:rPr>
          <w:lang w:val="en-US" w:eastAsia="zh-CN"/>
        </w:rPr>
        <w:t xml:space="preserve">, </w:t>
      </w:r>
      <w:r w:rsidRPr="00904E71">
        <w:rPr>
          <w:lang w:val="en-US" w:eastAsia="zh-CN"/>
        </w:rPr>
        <w:t>location and identity)</w:t>
      </w:r>
      <w:r>
        <w:rPr>
          <w:lang w:val="en-US" w:eastAsia="zh-CN"/>
        </w:rPr>
        <w:t xml:space="preserve"> exchanged during</w:t>
      </w:r>
      <w:r w:rsidRPr="00904E71">
        <w:rPr>
          <w:lang w:val="en-US" w:eastAsia="zh-CN"/>
        </w:rPr>
        <w:t xml:space="preserve"> </w:t>
      </w:r>
      <w:r>
        <w:rPr>
          <w:lang w:val="en-US" w:eastAsia="zh-CN"/>
        </w:rPr>
        <w:t>communication with an</w:t>
      </w:r>
      <w:r w:rsidRPr="003F15D2">
        <w:rPr>
          <w:lang w:val="en-US" w:eastAsia="zh-CN"/>
        </w:rPr>
        <w:t xml:space="preserve"> Ambient</w:t>
      </w:r>
      <w:r>
        <w:rPr>
          <w:lang w:val="en-US" w:eastAsia="zh-CN"/>
        </w:rPr>
        <w:t xml:space="preserve"> </w:t>
      </w:r>
      <w:r w:rsidRPr="003F15D2">
        <w:rPr>
          <w:lang w:val="en-US" w:eastAsia="zh-CN"/>
        </w:rPr>
        <w:t>IoT device</w:t>
      </w:r>
      <w:r>
        <w:rPr>
          <w:lang w:val="en-US" w:eastAsia="zh-CN"/>
        </w:rPr>
        <w:t>.</w:t>
      </w:r>
    </w:p>
    <w:p w14:paraId="6CEF12BA" w14:textId="77777777" w:rsidR="00036BE5" w:rsidRDefault="00036BE5" w:rsidP="002E5B8D">
      <w:pPr>
        <w:pStyle w:val="NO"/>
        <w:rPr>
          <w:rStyle w:val="normaltextrun"/>
          <w:lang w:eastAsia="ja-JP"/>
        </w:rPr>
      </w:pPr>
      <w:r w:rsidRPr="001924CE">
        <w:rPr>
          <w:lang w:eastAsia="ja-JP"/>
        </w:rPr>
        <w:t>NOTE</w:t>
      </w:r>
      <w:r>
        <w:rPr>
          <w:lang w:eastAsia="ja-JP"/>
        </w:rPr>
        <w:t xml:space="preserve"> 1</w:t>
      </w:r>
      <w:r w:rsidRPr="001924CE">
        <w:rPr>
          <w:lang w:eastAsia="ja-JP"/>
        </w:rPr>
        <w:t>:</w:t>
      </w:r>
      <w:r w:rsidRPr="001924CE">
        <w:rPr>
          <w:lang w:eastAsia="ja-JP"/>
        </w:rPr>
        <w:tab/>
        <w:t xml:space="preserve">This requirement refers to communication between Ambient IoT devices and </w:t>
      </w:r>
      <w:r w:rsidRPr="001924CE">
        <w:rPr>
          <w:rStyle w:val="normaltextrun"/>
          <w:lang w:eastAsia="ja-JP"/>
        </w:rPr>
        <w:t>5G System entities</w:t>
      </w:r>
      <w:r>
        <w:rPr>
          <w:rStyle w:val="normaltextrun"/>
          <w:lang w:eastAsia="ja-JP"/>
        </w:rPr>
        <w:t xml:space="preserve"> (e.g., core network, RAN entities)</w:t>
      </w:r>
      <w:r w:rsidRPr="001924CE">
        <w:rPr>
          <w:rStyle w:val="normaltextrun"/>
          <w:lang w:eastAsia="ja-JP"/>
        </w:rPr>
        <w:t>, application servers or authorized UEs.</w:t>
      </w:r>
    </w:p>
    <w:p w14:paraId="2AAE64C1" w14:textId="77777777" w:rsidR="00036BE5" w:rsidRPr="00EF1747" w:rsidRDefault="00036BE5" w:rsidP="00036BE5">
      <w:pPr>
        <w:rPr>
          <w:lang w:val="en-US" w:eastAsia="zh-CN"/>
        </w:rPr>
      </w:pPr>
      <w:r w:rsidRPr="00C079F4">
        <w:rPr>
          <w:lang w:eastAsia="zh-CN"/>
        </w:rPr>
        <w:t xml:space="preserve">[PR </w:t>
      </w:r>
      <w:r>
        <w:rPr>
          <w:lang w:eastAsia="zh-CN"/>
        </w:rPr>
        <w:t>5.8</w:t>
      </w:r>
      <w:r w:rsidRPr="00C079F4">
        <w:rPr>
          <w:lang w:eastAsia="zh-CN"/>
        </w:rPr>
        <w:t>.6-</w:t>
      </w:r>
      <w:r w:rsidR="000F1D6A">
        <w:rPr>
          <w:lang w:eastAsia="zh-CN"/>
        </w:rPr>
        <w:t>00</w:t>
      </w:r>
      <w:r w:rsidRPr="00C079F4">
        <w:rPr>
          <w:lang w:eastAsia="zh-CN"/>
        </w:rPr>
        <w:t xml:space="preserve">5] </w:t>
      </w:r>
      <w:r w:rsidRPr="00C079F4">
        <w:t>The 5G system shall be able to support a UE to authenticate an Ambient IoT device</w:t>
      </w:r>
      <w:r>
        <w:t>.</w:t>
      </w:r>
    </w:p>
    <w:p w14:paraId="7F5C0B43" w14:textId="77777777" w:rsidR="00036BE5" w:rsidRDefault="00036BE5" w:rsidP="00036BE5">
      <w:pPr>
        <w:pStyle w:val="ListParagraph"/>
        <w:ind w:left="0"/>
        <w:rPr>
          <w:rFonts w:ascii="Times New Roman" w:hAnsi="Times New Roman"/>
          <w:sz w:val="20"/>
          <w:szCs w:val="20"/>
        </w:rPr>
      </w:pPr>
      <w:r w:rsidRPr="001131B7">
        <w:rPr>
          <w:rFonts w:ascii="Times New Roman" w:hAnsi="Times New Roman"/>
          <w:sz w:val="20"/>
          <w:szCs w:val="20"/>
          <w:lang w:eastAsia="zh-CN"/>
        </w:rPr>
        <w:t xml:space="preserve">[PR </w:t>
      </w:r>
      <w:r>
        <w:rPr>
          <w:rFonts w:ascii="Times New Roman" w:hAnsi="Times New Roman"/>
          <w:sz w:val="20"/>
          <w:szCs w:val="20"/>
          <w:lang w:eastAsia="zh-CN"/>
        </w:rPr>
        <w:t>5.8</w:t>
      </w:r>
      <w:r w:rsidRPr="001131B7">
        <w:rPr>
          <w:rFonts w:ascii="Times New Roman" w:hAnsi="Times New Roman"/>
          <w:sz w:val="20"/>
          <w:szCs w:val="20"/>
          <w:lang w:eastAsia="zh-CN"/>
        </w:rPr>
        <w:t>.6-</w:t>
      </w:r>
      <w:r w:rsidR="000F1D6A">
        <w:rPr>
          <w:rFonts w:ascii="Times New Roman" w:hAnsi="Times New Roman"/>
          <w:sz w:val="20"/>
          <w:szCs w:val="20"/>
          <w:lang w:eastAsia="zh-CN"/>
        </w:rPr>
        <w:t>00</w:t>
      </w:r>
      <w:r>
        <w:rPr>
          <w:rFonts w:ascii="Times New Roman" w:hAnsi="Times New Roman"/>
          <w:sz w:val="20"/>
          <w:szCs w:val="20"/>
          <w:lang w:eastAsia="zh-CN"/>
        </w:rPr>
        <w:t>6</w:t>
      </w:r>
      <w:r w:rsidRPr="001131B7">
        <w:rPr>
          <w:rFonts w:ascii="Times New Roman" w:hAnsi="Times New Roman"/>
          <w:sz w:val="20"/>
          <w:szCs w:val="20"/>
          <w:lang w:eastAsia="zh-CN"/>
        </w:rPr>
        <w:t xml:space="preserve">] </w:t>
      </w:r>
      <w:r w:rsidRPr="001131B7">
        <w:rPr>
          <w:rFonts w:ascii="Times New Roman" w:hAnsi="Times New Roman"/>
          <w:sz w:val="20"/>
          <w:szCs w:val="20"/>
        </w:rPr>
        <w:t xml:space="preserve">The 5G system shall be able to </w:t>
      </w:r>
      <w:r>
        <w:rPr>
          <w:rFonts w:ascii="Times New Roman" w:hAnsi="Times New Roman"/>
          <w:sz w:val="20"/>
          <w:szCs w:val="20"/>
        </w:rPr>
        <w:t>support</w:t>
      </w:r>
      <w:r w:rsidRPr="001131B7">
        <w:rPr>
          <w:rFonts w:ascii="Times New Roman" w:hAnsi="Times New Roman"/>
          <w:sz w:val="20"/>
          <w:szCs w:val="20"/>
        </w:rPr>
        <w:t xml:space="preserve"> </w:t>
      </w:r>
      <w:r>
        <w:rPr>
          <w:rFonts w:ascii="Times New Roman" w:hAnsi="Times New Roman"/>
          <w:sz w:val="20"/>
          <w:szCs w:val="20"/>
        </w:rPr>
        <w:t xml:space="preserve">Ambient IoT devices </w:t>
      </w:r>
      <w:r w:rsidRPr="001131B7">
        <w:rPr>
          <w:rFonts w:ascii="Times New Roman" w:hAnsi="Times New Roman"/>
          <w:sz w:val="20"/>
          <w:szCs w:val="20"/>
        </w:rPr>
        <w:t>with the following KPIs</w:t>
      </w:r>
      <w:r>
        <w:rPr>
          <w:rFonts w:ascii="Times New Roman" w:hAnsi="Times New Roman"/>
          <w:sz w:val="20"/>
          <w:szCs w:val="20"/>
        </w:rPr>
        <w:t>:</w:t>
      </w:r>
    </w:p>
    <w:p w14:paraId="092910AA" w14:textId="77777777" w:rsidR="00036BE5" w:rsidRPr="00D66327" w:rsidRDefault="00036BE5" w:rsidP="001C5B74">
      <w:pPr>
        <w:pStyle w:val="TH"/>
        <w:rPr>
          <w:rFonts w:eastAsia="SimSun"/>
          <w:shd w:val="clear" w:color="auto" w:fill="FFFFFF"/>
        </w:rPr>
      </w:pPr>
      <w:bookmarkStart w:id="175" w:name="_Hlk120192478"/>
      <w:r w:rsidRPr="00C02052">
        <w:rPr>
          <w:rFonts w:eastAsia="SimSun"/>
          <w:shd w:val="clear" w:color="auto" w:fill="FFFFFF"/>
        </w:rPr>
        <w:t xml:space="preserve">Table </w:t>
      </w:r>
      <w:r w:rsidRPr="00C02052">
        <w:rPr>
          <w:sz w:val="21"/>
        </w:rPr>
        <w:t>5.</w:t>
      </w:r>
      <w:r>
        <w:rPr>
          <w:sz w:val="21"/>
        </w:rPr>
        <w:t>8</w:t>
      </w:r>
      <w:r w:rsidRPr="00C02052">
        <w:rPr>
          <w:sz w:val="21"/>
        </w:rPr>
        <w:t>.6-</w:t>
      </w:r>
      <w:r w:rsidR="00C92FCB">
        <w:rPr>
          <w:sz w:val="21"/>
        </w:rPr>
        <w:t>1:</w:t>
      </w:r>
      <w:r>
        <w:rPr>
          <w:sz w:val="21"/>
        </w:rPr>
        <w:t xml:space="preserve"> </w:t>
      </w:r>
      <w:r w:rsidRPr="00054CF4">
        <w:rPr>
          <w:rFonts w:eastAsia="SimSun"/>
          <w:shd w:val="clear" w:color="auto" w:fill="FFFFFF"/>
        </w:rPr>
        <w:t xml:space="preserve"> </w:t>
      </w:r>
      <w:bookmarkEnd w:id="175"/>
      <w:r>
        <w:rPr>
          <w:rFonts w:eastAsia="SimSun"/>
          <w:shd w:val="clear" w:color="auto" w:fill="FFFFFF"/>
        </w:rPr>
        <w:t>KPI</w:t>
      </w:r>
      <w:r w:rsidRPr="00C66CE8">
        <w:rPr>
          <w:rFonts w:eastAsia="SimSun"/>
          <w:shd w:val="clear" w:color="auto" w:fill="FFFFFF"/>
        </w:rPr>
        <w:t xml:space="preserve"> </w:t>
      </w:r>
      <w:r>
        <w:rPr>
          <w:rFonts w:eastAsia="SimSun"/>
          <w:shd w:val="clear" w:color="auto" w:fill="FFFFFF"/>
        </w:rPr>
        <w:t>R</w:t>
      </w:r>
      <w:r w:rsidRPr="00C66CE8">
        <w:rPr>
          <w:rFonts w:eastAsia="SimSun"/>
          <w:shd w:val="clear" w:color="auto" w:fill="FFFFFF"/>
        </w:rPr>
        <w:t xml:space="preserve">equirements </w:t>
      </w:r>
      <w:r>
        <w:rPr>
          <w:rFonts w:eastAsia="SimSun"/>
          <w:shd w:val="clear" w:color="auto" w:fill="FFFFFF"/>
        </w:rPr>
        <w:t xml:space="preserve">for “Finding Remote Lost Item” Service </w:t>
      </w:r>
    </w:p>
    <w:tbl>
      <w:tblPr>
        <w:tblW w:w="0" w:type="auto"/>
        <w:tblCellMar>
          <w:left w:w="0" w:type="dxa"/>
          <w:right w:w="0" w:type="dxa"/>
        </w:tblCellMar>
        <w:tblLook w:val="04A0" w:firstRow="1" w:lastRow="0" w:firstColumn="1" w:lastColumn="0" w:noHBand="0" w:noVBand="1"/>
      </w:tblPr>
      <w:tblGrid>
        <w:gridCol w:w="949"/>
        <w:gridCol w:w="596"/>
        <w:gridCol w:w="636"/>
        <w:gridCol w:w="596"/>
        <w:gridCol w:w="596"/>
        <w:gridCol w:w="636"/>
        <w:gridCol w:w="1337"/>
        <w:gridCol w:w="645"/>
        <w:gridCol w:w="596"/>
        <w:gridCol w:w="596"/>
        <w:gridCol w:w="596"/>
        <w:gridCol w:w="596"/>
        <w:gridCol w:w="596"/>
        <w:gridCol w:w="650"/>
      </w:tblGrid>
      <w:tr w:rsidR="005B14AF" w14:paraId="0AB16DB2"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70FF09"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F4B55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DE9A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492A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E0A61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4CBB4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BA86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7D2AD7C"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6324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D4C66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B749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44C0B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A1E99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8C5AF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8BA12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43265" w14:paraId="671E7CA1"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74AC189" w14:textId="39846DD7" w:rsidR="00443265" w:rsidRPr="008E2F4A" w:rsidRDefault="00443265" w:rsidP="008E2F4A">
            <w:pPr>
              <w:pStyle w:val="TAC"/>
              <w:rPr>
                <w:rFonts w:cs="Arial"/>
                <w:bCs/>
                <w:szCs w:val="18"/>
              </w:rPr>
            </w:pPr>
            <w:r w:rsidRPr="00E729A8">
              <w:rPr>
                <w:rFonts w:cs="Arial"/>
                <w:bCs/>
                <w:szCs w:val="18"/>
              </w:rPr>
              <w:t>Remote lost item finding (Indoor)</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EF6B80" w14:textId="4B5DAD9E"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0FBF952" w14:textId="77777777" w:rsidR="00443265" w:rsidRPr="00E729A8" w:rsidRDefault="00443265" w:rsidP="00443265">
            <w:pPr>
              <w:pStyle w:val="TAC"/>
              <w:rPr>
                <w:rFonts w:cs="Arial"/>
                <w:bCs/>
                <w:szCs w:val="18"/>
              </w:rPr>
            </w:pPr>
            <w:r w:rsidRPr="00E729A8">
              <w:rPr>
                <w:rFonts w:cs="Arial"/>
                <w:bCs/>
                <w:szCs w:val="18"/>
              </w:rPr>
              <w:t>99%</w:t>
            </w:r>
          </w:p>
          <w:p w14:paraId="1454B0F2" w14:textId="77777777" w:rsidR="00443265" w:rsidRPr="00187132" w:rsidRDefault="00443265" w:rsidP="00443265">
            <w:pPr>
              <w:pStyle w:val="TAC"/>
              <w:rPr>
                <w:rFonts w:cs="Arial"/>
                <w:szCs w:val="18"/>
                <w:lang w:eastAsia="ko-KR"/>
              </w:rPr>
            </w:pPr>
            <w:r w:rsidRPr="00006734">
              <w:rPr>
                <w:rFonts w:cs="Arial"/>
                <w:bCs/>
                <w:szCs w:val="18"/>
              </w:rPr>
              <w:t>(Note 1 )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14E90B" w14:textId="77777777" w:rsidR="00443265" w:rsidRPr="00187132" w:rsidRDefault="00443265" w:rsidP="00443265">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D3CF629"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BC27FB" w14:textId="77777777" w:rsidR="00443265" w:rsidRPr="00E729A8" w:rsidRDefault="00443265" w:rsidP="00443265">
            <w:pPr>
              <w:pStyle w:val="TAC"/>
              <w:rPr>
                <w:rFonts w:cs="Arial"/>
                <w:bCs/>
                <w:szCs w:val="18"/>
              </w:rPr>
            </w:pPr>
            <w:r w:rsidRPr="00E729A8">
              <w:rPr>
                <w:rFonts w:cs="Arial"/>
                <w:bCs/>
                <w:szCs w:val="18"/>
              </w:rPr>
              <w:t>256 bits</w:t>
            </w:r>
          </w:p>
          <w:p w14:paraId="2B56C504" w14:textId="77777777" w:rsidR="00443265" w:rsidRPr="00E13E3E" w:rsidRDefault="00443265" w:rsidP="00443265">
            <w:pPr>
              <w:pStyle w:val="TAC"/>
              <w:jc w:val="both"/>
              <w:rPr>
                <w:rFonts w:cs="Arial"/>
                <w:bCs/>
                <w:szCs w:val="18"/>
              </w:rPr>
            </w:pPr>
          </w:p>
          <w:p w14:paraId="3AD0F59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D6B1C43" w14:textId="49EA6A02" w:rsidR="00443265" w:rsidRPr="00E13E3E" w:rsidRDefault="004C4584" w:rsidP="00443265">
            <w:pPr>
              <w:pStyle w:val="TAC"/>
              <w:rPr>
                <w:rFonts w:cs="Arial"/>
                <w:bCs/>
                <w:szCs w:val="18"/>
              </w:rPr>
            </w:pPr>
            <w:r>
              <w:rPr>
                <w:rFonts w:cs="Arial"/>
                <w:bCs/>
                <w:szCs w:val="18"/>
              </w:rPr>
              <w:t>2</w:t>
            </w:r>
            <w:r w:rsidRPr="00E729A8">
              <w:rPr>
                <w:rFonts w:cs="Arial"/>
                <w:bCs/>
                <w:szCs w:val="18"/>
              </w:rPr>
              <w:t xml:space="preserve">50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4F008166"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170F879" w14:textId="77777777" w:rsidR="00443265" w:rsidRPr="00E729A8" w:rsidRDefault="00443265" w:rsidP="00443265">
            <w:pPr>
              <w:pStyle w:val="TAC"/>
              <w:rPr>
                <w:rFonts w:cs="Arial"/>
                <w:bCs/>
                <w:szCs w:val="18"/>
              </w:rPr>
            </w:pPr>
            <w:r w:rsidRPr="00E729A8">
              <w:rPr>
                <w:rFonts w:cs="Arial"/>
                <w:bCs/>
                <w:szCs w:val="18"/>
              </w:rPr>
              <w:t xml:space="preserve">10m </w:t>
            </w:r>
          </w:p>
          <w:p w14:paraId="45F932AB" w14:textId="77777777" w:rsidR="00443265" w:rsidRPr="00E13E3E" w:rsidRDefault="00443265" w:rsidP="00443265">
            <w:pPr>
              <w:pStyle w:val="TAC"/>
              <w:jc w:val="left"/>
              <w:rPr>
                <w:rFonts w:cs="Arial"/>
                <w:bCs/>
                <w:szCs w:val="18"/>
              </w:rPr>
            </w:pPr>
          </w:p>
          <w:p w14:paraId="04199581"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891EFF"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77121F"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FF2846"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4B8C664"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9FD6AC" w14:textId="40F19ED3"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FB775A" w14:textId="1066E52A"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~3m</w:t>
            </w:r>
          </w:p>
        </w:tc>
      </w:tr>
      <w:tr w:rsidR="00443265" w14:paraId="10959D9A"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7A00A87" w14:textId="77777777" w:rsidR="00443265" w:rsidRPr="00E729A8" w:rsidRDefault="00443265" w:rsidP="00443265">
            <w:pPr>
              <w:pStyle w:val="TAC"/>
              <w:rPr>
                <w:rFonts w:cs="Arial"/>
                <w:bCs/>
                <w:szCs w:val="18"/>
              </w:rPr>
            </w:pPr>
            <w:r w:rsidRPr="00E729A8">
              <w:rPr>
                <w:rFonts w:cs="Arial"/>
                <w:bCs/>
                <w:szCs w:val="18"/>
              </w:rPr>
              <w:t>Remote lost item finding (Outdoor)</w:t>
            </w:r>
          </w:p>
          <w:p w14:paraId="71C08EF1" w14:textId="77777777" w:rsidR="00443265" w:rsidRPr="00187132" w:rsidRDefault="00443265" w:rsidP="00443265">
            <w:pPr>
              <w:pStyle w:val="TAC"/>
              <w:rPr>
                <w:rFonts w:cs="Arial"/>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338B2B5" w14:textId="56722DEF"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12C86AC" w14:textId="77777777" w:rsidR="00443265" w:rsidRPr="00E729A8" w:rsidRDefault="00443265" w:rsidP="00443265">
            <w:pPr>
              <w:pStyle w:val="TAC"/>
              <w:rPr>
                <w:rFonts w:cs="Arial"/>
                <w:bCs/>
                <w:szCs w:val="18"/>
              </w:rPr>
            </w:pPr>
            <w:r w:rsidRPr="00E729A8">
              <w:rPr>
                <w:rFonts w:cs="Arial"/>
                <w:bCs/>
                <w:szCs w:val="18"/>
              </w:rPr>
              <w:t>99%</w:t>
            </w:r>
          </w:p>
          <w:p w14:paraId="26E4A46D" w14:textId="77777777" w:rsidR="00443265" w:rsidRPr="00187132" w:rsidRDefault="00443265" w:rsidP="00443265">
            <w:pPr>
              <w:pStyle w:val="TAC"/>
              <w:rPr>
                <w:rFonts w:cs="Arial"/>
                <w:szCs w:val="18"/>
                <w:lang w:eastAsia="ko-KR"/>
              </w:rPr>
            </w:pPr>
            <w:r w:rsidRPr="00006734">
              <w:rPr>
                <w:rFonts w:cs="Arial"/>
                <w:bCs/>
                <w:szCs w:val="18"/>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84B799" w14:textId="77777777" w:rsidR="00443265" w:rsidRPr="00187132" w:rsidRDefault="00443265" w:rsidP="00443265">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A8445CA"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F765516" w14:textId="77777777" w:rsidR="00443265" w:rsidRPr="00E729A8" w:rsidRDefault="00443265" w:rsidP="00443265">
            <w:pPr>
              <w:pStyle w:val="TAC"/>
              <w:rPr>
                <w:rFonts w:cs="Arial"/>
                <w:bCs/>
                <w:szCs w:val="18"/>
              </w:rPr>
            </w:pPr>
            <w:r w:rsidRPr="00E729A8">
              <w:rPr>
                <w:rFonts w:cs="Arial"/>
                <w:bCs/>
                <w:szCs w:val="18"/>
              </w:rPr>
              <w:t>256 bits</w:t>
            </w:r>
          </w:p>
          <w:p w14:paraId="39AB0CD4" w14:textId="77777777" w:rsidR="00443265" w:rsidRPr="00E13E3E" w:rsidRDefault="00443265" w:rsidP="00443265">
            <w:pPr>
              <w:pStyle w:val="TAC"/>
              <w:jc w:val="both"/>
              <w:rPr>
                <w:rFonts w:cs="Arial"/>
                <w:bCs/>
                <w:szCs w:val="18"/>
              </w:rPr>
            </w:pPr>
          </w:p>
          <w:p w14:paraId="7217E0B4"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914425E" w14:textId="7563E61B" w:rsidR="00443265" w:rsidRPr="00E13E3E" w:rsidRDefault="004C4584" w:rsidP="00443265">
            <w:pPr>
              <w:pStyle w:val="TAC"/>
              <w:rPr>
                <w:rFonts w:cs="Arial"/>
                <w:bCs/>
                <w:szCs w:val="18"/>
              </w:rPr>
            </w:pPr>
            <w:r>
              <w:rPr>
                <w:rFonts w:cs="Arial"/>
                <w:bCs/>
                <w:szCs w:val="18"/>
              </w:rPr>
              <w:t>1</w:t>
            </w:r>
            <w:r w:rsidRPr="00E729A8">
              <w:rPr>
                <w:rFonts w:cs="Arial"/>
                <w:bCs/>
                <w:szCs w:val="18"/>
              </w:rPr>
              <w:t xml:space="preserve">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541AC2FB" w14:textId="147F857C"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r w:rsidR="008002C1">
              <w:rPr>
                <w:rFonts w:ascii="Arial" w:hAnsi="Arial" w:cs="Arial"/>
                <w:bCs/>
                <w:sz w:val="18"/>
                <w:szCs w:val="18"/>
              </w:rPr>
              <w:t>4</w:t>
            </w:r>
            <w:r w:rsidRPr="00006734">
              <w:rPr>
                <w:rFonts w:ascii="Arial" w:hAnsi="Arial" w:cs="Arial"/>
                <w:bCs/>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B7069B" w14:textId="77777777" w:rsidR="00443265" w:rsidRPr="00E729A8" w:rsidRDefault="00443265" w:rsidP="00443265">
            <w:pPr>
              <w:pStyle w:val="TAC"/>
              <w:rPr>
                <w:rFonts w:cs="Arial"/>
                <w:bCs/>
                <w:szCs w:val="18"/>
              </w:rPr>
            </w:pPr>
            <w:r w:rsidRPr="00E729A8">
              <w:rPr>
                <w:rFonts w:cs="Arial"/>
                <w:bCs/>
                <w:szCs w:val="18"/>
              </w:rPr>
              <w:t>100m</w:t>
            </w:r>
          </w:p>
          <w:p w14:paraId="05851F9C" w14:textId="77777777" w:rsidR="00443265" w:rsidRPr="00E13E3E" w:rsidRDefault="00443265" w:rsidP="00443265">
            <w:pPr>
              <w:pStyle w:val="TAC"/>
              <w:jc w:val="left"/>
              <w:rPr>
                <w:rFonts w:cs="Arial"/>
                <w:bCs/>
                <w:szCs w:val="18"/>
              </w:rPr>
            </w:pPr>
          </w:p>
          <w:p w14:paraId="5F1A5918"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D8DB1E"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5AC8DD"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D8C49D"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1FB9E51"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CF556C0" w14:textId="7B309A45"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B0DEEF8" w14:textId="129B3A10"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~10m</w:t>
            </w:r>
          </w:p>
        </w:tc>
      </w:tr>
      <w:tr w:rsidR="005B14AF" w14:paraId="2DA4AD04" w14:textId="77777777" w:rsidTr="003C4B4E">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6CBDA03"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 Service can be potentially provided by both multiple UEs and RAN entities.</w:t>
            </w:r>
          </w:p>
          <w:p w14:paraId="6577805A" w14:textId="77777777" w:rsidR="00E729A8" w:rsidRPr="00006734" w:rsidRDefault="00E729A8" w:rsidP="00E729A8">
            <w:pPr>
              <w:rPr>
                <w:rFonts w:ascii="Arial" w:hAnsi="Arial" w:cs="Arial"/>
                <w:sz w:val="18"/>
                <w:szCs w:val="18"/>
                <w:lang w:eastAsia="ko-KR"/>
              </w:rPr>
            </w:pPr>
            <w:r w:rsidRPr="00E13E3E">
              <w:rPr>
                <w:rFonts w:ascii="Arial" w:hAnsi="Arial" w:cs="Arial"/>
                <w:sz w:val="18"/>
                <w:szCs w:val="18"/>
                <w:lang w:eastAsia="ko-KR"/>
              </w:rPr>
              <w:t xml:space="preserve">Note 2: 64bits corresponds to 20 digits in decimal number. 20 digits is assumed for the length of tag ID. Additional 192bits were assumed for control and other data (e.g., location </w:t>
            </w:r>
            <w:r w:rsidRPr="00006734">
              <w:rPr>
                <w:rFonts w:ascii="Arial" w:hAnsi="Arial" w:cs="Arial"/>
                <w:sz w:val="18"/>
                <w:szCs w:val="18"/>
                <w:lang w:eastAsia="ko-KR"/>
              </w:rPr>
              <w:t>information, IP address of server).</w:t>
            </w:r>
          </w:p>
          <w:p w14:paraId="3483DFAD" w14:textId="77777777" w:rsidR="004C4584" w:rsidRDefault="00E729A8" w:rsidP="004C4584">
            <w:pPr>
              <w:rPr>
                <w:sz w:val="21"/>
              </w:rPr>
            </w:pPr>
            <w:r w:rsidRPr="00797648">
              <w:rPr>
                <w:rFonts w:ascii="Arial" w:hAnsi="Arial" w:cs="Arial"/>
                <w:sz w:val="18"/>
                <w:szCs w:val="18"/>
                <w:lang w:eastAsia="ko-KR"/>
              </w:rPr>
              <w:t xml:space="preserve">Note 3: </w:t>
            </w:r>
            <w:r w:rsidR="004C4584">
              <w:rPr>
                <w:rFonts w:ascii="Arial" w:hAnsi="Arial" w:cs="Arial"/>
                <w:sz w:val="18"/>
                <w:szCs w:val="18"/>
              </w:rPr>
              <w:t>It assumes</w:t>
            </w:r>
            <w:r w:rsidR="004C4584">
              <w:rPr>
                <w:sz w:val="21"/>
              </w:rPr>
              <w:t xml:space="preserve"> an </w:t>
            </w:r>
            <w:r w:rsidR="004C4584" w:rsidRPr="004E1394">
              <w:rPr>
                <w:sz w:val="21"/>
              </w:rPr>
              <w:t>100</w:t>
            </w:r>
            <w:r w:rsidR="004C4584">
              <w:rPr>
                <w:sz w:val="21"/>
              </w:rPr>
              <w:t>m</w:t>
            </w:r>
            <w:r w:rsidR="004C4584" w:rsidRPr="0071208D">
              <w:rPr>
                <w:sz w:val="21"/>
                <w:vertAlign w:val="superscript"/>
              </w:rPr>
              <w:t>2</w:t>
            </w:r>
            <w:r w:rsidR="004C4584">
              <w:rPr>
                <w:sz w:val="21"/>
              </w:rPr>
              <w:t xml:space="preserve"> surface area inside an airport taken up by </w:t>
            </w:r>
            <w:r w:rsidR="004C4584" w:rsidRPr="009B5276">
              <w:rPr>
                <w:sz w:val="21"/>
              </w:rPr>
              <w:t>baggage</w:t>
            </w:r>
            <w:r w:rsidR="004C4584">
              <w:rPr>
                <w:sz w:val="21"/>
              </w:rPr>
              <w:t>.</w:t>
            </w:r>
          </w:p>
          <w:p w14:paraId="4228C7AA" w14:textId="77777777" w:rsidR="004C4584" w:rsidRDefault="004C4584" w:rsidP="004C4584">
            <w:pPr>
              <w:rPr>
                <w:sz w:val="21"/>
              </w:rPr>
            </w:pPr>
            <w:r>
              <w:rPr>
                <w:sz w:val="21"/>
              </w:rPr>
              <w:lastRenderedPageBreak/>
              <w:t>Note 4: Considering moderately sized mobile panels or AGVs transporting baggages in an a</w:t>
            </w:r>
            <w:r w:rsidRPr="00917DEC">
              <w:rPr>
                <w:noProof/>
                <w:lang w:val="en-US"/>
              </w:rPr>
              <w:t xml:space="preserve">irport apron </w:t>
            </w:r>
            <w:r>
              <w:rPr>
                <w:noProof/>
                <w:lang w:val="en-US"/>
              </w:rPr>
              <w:t>(an open area), given the limited load per mobile pannel or AGV, the density of baggages is very low per unit surface of 100m</w:t>
            </w:r>
            <w:r w:rsidRPr="0071208D">
              <w:rPr>
                <w:noProof/>
                <w:vertAlign w:val="superscript"/>
                <w:lang w:val="en-US"/>
              </w:rPr>
              <w:t>2</w:t>
            </w:r>
            <w:r>
              <w:rPr>
                <w:noProof/>
                <w:lang w:val="en-US"/>
              </w:rPr>
              <w:t>.</w:t>
            </w:r>
          </w:p>
          <w:p w14:paraId="31809A1A" w14:textId="680F27FD" w:rsidR="005B14AF" w:rsidRPr="00187132" w:rsidRDefault="005B14AF" w:rsidP="00E729A8">
            <w:pPr>
              <w:rPr>
                <w:rFonts w:ascii="Arial" w:hAnsi="Arial" w:cs="Arial"/>
                <w:sz w:val="18"/>
                <w:szCs w:val="18"/>
                <w:lang w:val="en-US" w:eastAsia="ko-KR"/>
              </w:rPr>
            </w:pPr>
          </w:p>
        </w:tc>
      </w:tr>
    </w:tbl>
    <w:p w14:paraId="218E3691" w14:textId="77777777" w:rsidR="00036BE5" w:rsidRDefault="00036BE5" w:rsidP="00036BE5"/>
    <w:p w14:paraId="67D0106C" w14:textId="77777777" w:rsidR="002F2C3B" w:rsidRPr="000D6532" w:rsidRDefault="002F2C3B" w:rsidP="002F2C3B">
      <w:pPr>
        <w:pStyle w:val="Heading2"/>
      </w:pPr>
      <w:bookmarkStart w:id="176" w:name="_Toc144489203"/>
      <w:bookmarkStart w:id="177" w:name="_Toc154166020"/>
      <w:r>
        <w:t>5.9</w:t>
      </w:r>
      <w:r w:rsidRPr="000D6532">
        <w:tab/>
      </w:r>
      <w:r w:rsidR="00F6243B">
        <w:t xml:space="preserve">Use case on </w:t>
      </w:r>
      <w:r>
        <w:rPr>
          <w:rFonts w:eastAsia="Calibri"/>
        </w:rPr>
        <w:t>LCS</w:t>
      </w:r>
      <w:r w:rsidRPr="00D659DD">
        <w:rPr>
          <w:rFonts w:eastAsia="Calibri"/>
        </w:rPr>
        <w:t xml:space="preserve"> for Ambient IoT</w:t>
      </w:r>
      <w:bookmarkEnd w:id="176"/>
      <w:bookmarkEnd w:id="177"/>
    </w:p>
    <w:p w14:paraId="3412DE78" w14:textId="77777777" w:rsidR="002F2C3B" w:rsidRPr="00264F15" w:rsidRDefault="002F2C3B" w:rsidP="002F2C3B">
      <w:pPr>
        <w:pStyle w:val="Heading3"/>
      </w:pPr>
      <w:bookmarkStart w:id="178" w:name="_Toc144489204"/>
      <w:bookmarkStart w:id="179" w:name="_Toc154166021"/>
      <w:r>
        <w:t>5.9</w:t>
      </w:r>
      <w:r w:rsidRPr="000D6532">
        <w:t>.1</w:t>
      </w:r>
      <w:r w:rsidRPr="000D6532">
        <w:tab/>
        <w:t>Description</w:t>
      </w:r>
      <w:bookmarkEnd w:id="178"/>
      <w:bookmarkEnd w:id="179"/>
    </w:p>
    <w:p w14:paraId="52ED7643" w14:textId="77777777" w:rsidR="002F2C3B" w:rsidRDefault="002F2C3B" w:rsidP="002F2C3B">
      <w:pPr>
        <w:rPr>
          <w:rFonts w:eastAsia="DengXian"/>
          <w:lang w:eastAsia="zh-CN"/>
        </w:rPr>
      </w:pPr>
      <w:r>
        <w:rPr>
          <w:rFonts w:eastAsia="DengXian"/>
          <w:lang w:eastAsia="zh-CN"/>
        </w:rPr>
        <w:t>Ambient</w:t>
      </w:r>
      <w:r w:rsidDel="00AA57CE">
        <w:t xml:space="preserve"> </w:t>
      </w:r>
      <w:r w:rsidRPr="006712E4">
        <w:t>Internet of Thing</w:t>
      </w:r>
      <w:r>
        <w:t>s (</w:t>
      </w:r>
      <w:r>
        <w:rPr>
          <w:rFonts w:eastAsia="DengXian"/>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DengXian"/>
          <w:lang w:eastAsia="zh-CN"/>
        </w:rPr>
        <w:t>A</w:t>
      </w:r>
      <w:r>
        <w:rPr>
          <w:rFonts w:eastAsia="DengXian"/>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7ADECBEB" w14:textId="77777777" w:rsidR="002F2C3B" w:rsidRPr="007C4EDB" w:rsidRDefault="002F2C3B" w:rsidP="002F2C3B">
      <w:pPr>
        <w:rPr>
          <w:rStyle w:val="SubtleEmphasis"/>
          <w:rFonts w:eastAsia="DengXian"/>
        </w:rPr>
      </w:pPr>
      <w:r w:rsidRPr="007C4EDB">
        <w:rPr>
          <w:rStyle w:val="SubtleEmphasis"/>
          <w:rFonts w:eastAsia="DengXian" w:hint="eastAsia"/>
        </w:rPr>
        <w:t>N</w:t>
      </w:r>
      <w:r w:rsidRPr="007C4EDB">
        <w:rPr>
          <w:rStyle w:val="SubtleEmphasis"/>
          <w:rFonts w:eastAsia="DengXian"/>
        </w:rPr>
        <w:t xml:space="preserve">ote: </w:t>
      </w:r>
      <w:r w:rsidRPr="008E3C98">
        <w:rPr>
          <w:rStyle w:val="SubtleEmphasis"/>
          <w:rFonts w:eastAsia="DengXian"/>
        </w:rPr>
        <w:t>Energy harvesting is out of scope of this TR.</w:t>
      </w:r>
    </w:p>
    <w:p w14:paraId="5041DF92" w14:textId="77777777" w:rsidR="002F2C3B" w:rsidRPr="000D6532" w:rsidRDefault="002F2C3B" w:rsidP="002F2C3B">
      <w:pPr>
        <w:pStyle w:val="Heading3"/>
      </w:pPr>
      <w:bookmarkStart w:id="180" w:name="_Toc144489205"/>
      <w:bookmarkStart w:id="181" w:name="_Toc154166022"/>
      <w:r>
        <w:t>5.9</w:t>
      </w:r>
      <w:r w:rsidRPr="000D6532">
        <w:t>.2</w:t>
      </w:r>
      <w:r w:rsidRPr="000D6532">
        <w:tab/>
        <w:t>Pre-conditions</w:t>
      </w:r>
      <w:bookmarkEnd w:id="180"/>
      <w:bookmarkEnd w:id="181"/>
    </w:p>
    <w:p w14:paraId="0A2ABEC8" w14:textId="77777777" w:rsidR="002F2C3B" w:rsidRPr="007B155F" w:rsidRDefault="002F2C3B" w:rsidP="002F2C3B">
      <w:pPr>
        <w:rPr>
          <w:rFonts w:eastAsia="DengXian"/>
          <w:lang w:eastAsia="zh-CN"/>
        </w:rPr>
      </w:pPr>
      <w:r>
        <w:rPr>
          <w:rFonts w:eastAsia="DengXian"/>
          <w:lang w:eastAsia="zh-CN"/>
        </w:rPr>
        <w:t xml:space="preserve">Tom buys an </w:t>
      </w:r>
      <w:r w:rsidRPr="000B7123">
        <w:rPr>
          <w:rFonts w:eastAsia="DengXian"/>
          <w:lang w:val="en-US" w:eastAsia="zh-CN"/>
        </w:rPr>
        <w:t xml:space="preserve">Ambient IoT </w:t>
      </w:r>
      <w:r>
        <w:rPr>
          <w:rFonts w:eastAsia="DengXian"/>
          <w:lang w:val="en-US" w:eastAsia="zh-CN"/>
        </w:rPr>
        <w:t>device</w:t>
      </w:r>
      <w:r w:rsidR="00797310">
        <w:rPr>
          <w:rFonts w:eastAsia="DengXian"/>
          <w:lang w:val="en-US" w:eastAsia="zh-CN"/>
        </w:rPr>
        <w:t xml:space="preserve"> which</w:t>
      </w:r>
      <w:r w:rsidRPr="000B7123">
        <w:rPr>
          <w:rFonts w:eastAsia="DengXian"/>
          <w:lang w:val="en-US" w:eastAsia="zh-CN"/>
        </w:rPr>
        <w:t xml:space="preserve"> </w:t>
      </w:r>
      <w:r>
        <w:rPr>
          <w:rFonts w:eastAsia="DengXian"/>
          <w:lang w:val="en-US" w:eastAsia="zh-CN"/>
        </w:rPr>
        <w:t>has</w:t>
      </w:r>
      <w:r w:rsidR="00797310">
        <w:rPr>
          <w:rFonts w:eastAsia="DengXian"/>
          <w:lang w:val="en-US" w:eastAsia="zh-CN"/>
        </w:rPr>
        <w:t xml:space="preserve"> a</w:t>
      </w:r>
      <w:r>
        <w:rPr>
          <w:rFonts w:eastAsia="DengXian"/>
          <w:lang w:val="en-US" w:eastAsia="zh-CN"/>
        </w:rPr>
        <w:t xml:space="preserve"> 3GPP subscription and is equipped with 3GPP radio technology.</w:t>
      </w:r>
      <w:r w:rsidRPr="007B155F">
        <w:rPr>
          <w:rFonts w:eastAsia="DengXian"/>
          <w:lang w:val="en-US" w:eastAsia="zh-CN"/>
        </w:rPr>
        <w:t xml:space="preserve"> </w:t>
      </w:r>
      <w:r>
        <w:rPr>
          <w:rFonts w:eastAsia="DengXian"/>
          <w:lang w:val="en-US" w:eastAsia="zh-CN"/>
        </w:rPr>
        <w:t>The device registers to</w:t>
      </w:r>
      <w:r w:rsidRPr="000B7123">
        <w:rPr>
          <w:rFonts w:eastAsia="DengXian"/>
          <w:lang w:val="en-US" w:eastAsia="zh-CN"/>
        </w:rPr>
        <w:t xml:space="preserve"> the </w:t>
      </w:r>
      <w:r>
        <w:rPr>
          <w:rFonts w:eastAsia="DengXian"/>
          <w:lang w:val="en-US" w:eastAsia="zh-CN"/>
        </w:rPr>
        <w:t xml:space="preserve">3GPP </w:t>
      </w:r>
      <w:r w:rsidRPr="000B7123">
        <w:rPr>
          <w:rFonts w:eastAsia="DengXian"/>
          <w:lang w:val="en-US" w:eastAsia="zh-CN"/>
        </w:rPr>
        <w:t>network</w:t>
      </w:r>
      <w:r>
        <w:rPr>
          <w:rFonts w:eastAsia="DengXian"/>
          <w:lang w:val="en-US" w:eastAsia="zh-CN"/>
        </w:rPr>
        <w:t xml:space="preserve"> based on its subscription and the network should record that the device </w:t>
      </w:r>
      <w:r>
        <w:rPr>
          <w:rFonts w:eastAsia="DengXian" w:hint="eastAsia"/>
          <w:lang w:val="en-US" w:eastAsia="zh-CN"/>
        </w:rPr>
        <w:t>c</w:t>
      </w:r>
      <w:r>
        <w:rPr>
          <w:rFonts w:eastAsia="DengXian"/>
          <w:lang w:val="en-US" w:eastAsia="zh-CN"/>
        </w:rPr>
        <w:t>an be found its location by Tom’s UE.</w:t>
      </w:r>
    </w:p>
    <w:p w14:paraId="24E5B0DC" w14:textId="77777777" w:rsidR="002F2C3B" w:rsidRDefault="002F2C3B" w:rsidP="002F2C3B">
      <w:pPr>
        <w:rPr>
          <w:rFonts w:eastAsia="DengXian"/>
          <w:lang w:val="en-US" w:eastAsia="zh-CN"/>
        </w:rPr>
      </w:pPr>
      <w:r>
        <w:rPr>
          <w:rFonts w:eastAsia="DengXian"/>
          <w:lang w:val="en-US" w:eastAsia="zh-CN"/>
        </w:rPr>
        <w:t xml:space="preserve">Tom puts the </w:t>
      </w:r>
      <w:r w:rsidRPr="000B7123">
        <w:rPr>
          <w:rFonts w:eastAsia="DengXian"/>
          <w:lang w:val="en-US" w:eastAsia="zh-CN"/>
        </w:rPr>
        <w:t xml:space="preserve">Ambient IoT </w:t>
      </w:r>
      <w:r>
        <w:rPr>
          <w:rFonts w:eastAsia="DengXian"/>
          <w:lang w:val="en-US" w:eastAsia="zh-CN"/>
        </w:rPr>
        <w:t xml:space="preserve">device on his </w:t>
      </w:r>
      <w:r w:rsidRPr="000B7123">
        <w:rPr>
          <w:rFonts w:eastAsia="DengXian"/>
          <w:lang w:val="en-US" w:eastAsia="zh-CN"/>
        </w:rPr>
        <w:t>pet dog</w:t>
      </w:r>
      <w:r>
        <w:rPr>
          <w:rFonts w:eastAsia="DengXian"/>
          <w:lang w:val="en-US" w:eastAsia="zh-CN"/>
        </w:rPr>
        <w:t xml:space="preserve"> </w:t>
      </w:r>
      <w:r w:rsidRPr="0095552F">
        <w:rPr>
          <w:rFonts w:eastAsia="DengXian"/>
          <w:lang w:val="en-US" w:eastAsia="zh-CN"/>
        </w:rPr>
        <w:t>collar</w:t>
      </w:r>
      <w:r>
        <w:rPr>
          <w:rFonts w:eastAsia="DengXian"/>
          <w:lang w:val="en-US" w:eastAsia="zh-CN"/>
        </w:rPr>
        <w:t>.</w:t>
      </w:r>
    </w:p>
    <w:p w14:paraId="1ABEB639" w14:textId="77777777" w:rsidR="002F2C3B" w:rsidRPr="000D6532" w:rsidRDefault="002F2C3B" w:rsidP="002F2C3B">
      <w:pPr>
        <w:pStyle w:val="Heading3"/>
      </w:pPr>
      <w:bookmarkStart w:id="182" w:name="_Toc144489206"/>
      <w:bookmarkStart w:id="183" w:name="_Toc154166023"/>
      <w:r>
        <w:t>5.9</w:t>
      </w:r>
      <w:r w:rsidRPr="000D6532">
        <w:t>.3</w:t>
      </w:r>
      <w:r w:rsidRPr="000D6532">
        <w:tab/>
        <w:t>Service Flows</w:t>
      </w:r>
      <w:bookmarkEnd w:id="182"/>
      <w:bookmarkEnd w:id="183"/>
    </w:p>
    <w:p w14:paraId="21617B6E"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 xml:space="preserve">In a morning, Tom </w:t>
      </w:r>
      <w:r w:rsidRPr="00AF6AED">
        <w:rPr>
          <w:rFonts w:eastAsia="DengXian"/>
          <w:lang w:val="en-US" w:eastAsia="zh-CN"/>
        </w:rPr>
        <w:t>get</w:t>
      </w:r>
      <w:r>
        <w:rPr>
          <w:rFonts w:eastAsia="DengXian"/>
          <w:lang w:val="en-US" w:eastAsia="zh-CN"/>
        </w:rPr>
        <w:t>s</w:t>
      </w:r>
      <w:r w:rsidRPr="00AF6AED">
        <w:rPr>
          <w:rFonts w:eastAsia="DengXian"/>
          <w:lang w:val="en-US" w:eastAsia="zh-CN"/>
        </w:rPr>
        <w:t xml:space="preserve"> up</w:t>
      </w:r>
      <w:r>
        <w:rPr>
          <w:rFonts w:eastAsia="DengXian"/>
          <w:lang w:val="en-US" w:eastAsia="zh-CN"/>
        </w:rPr>
        <w:t xml:space="preserve"> and takes his pet dog to the park nearby. In the park, the dog runs far away from Tom. </w:t>
      </w:r>
    </w:p>
    <w:p w14:paraId="33C8F2D1"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 xml:space="preserve">After some time, Tom needs to go home for the breakfast, he takes out his UE to ask the location of the </w:t>
      </w:r>
      <w:r w:rsidRPr="000B7123">
        <w:rPr>
          <w:rFonts w:eastAsia="DengXian"/>
          <w:lang w:val="en-US" w:eastAsia="zh-CN"/>
        </w:rPr>
        <w:t xml:space="preserve">Ambient IoT </w:t>
      </w:r>
      <w:r>
        <w:rPr>
          <w:rFonts w:eastAsia="DengXian"/>
          <w:lang w:val="en-US" w:eastAsia="zh-CN"/>
        </w:rPr>
        <w:t xml:space="preserve">device. </w:t>
      </w:r>
    </w:p>
    <w:p w14:paraId="3F181D2F"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The UE initiates LCS request to the network for the</w:t>
      </w:r>
      <w:r w:rsidRPr="007B155F">
        <w:rPr>
          <w:rFonts w:eastAsia="DengXian"/>
          <w:lang w:val="en-US" w:eastAsia="zh-CN"/>
        </w:rPr>
        <w:t xml:space="preserve"> </w:t>
      </w:r>
      <w:r>
        <w:rPr>
          <w:rFonts w:eastAsia="DengXian"/>
          <w:lang w:val="en-US" w:eastAsia="zh-CN"/>
        </w:rPr>
        <w:t xml:space="preserve">location of the </w:t>
      </w:r>
      <w:r w:rsidRPr="000B7123">
        <w:rPr>
          <w:rFonts w:eastAsia="DengXian"/>
          <w:lang w:val="en-US" w:eastAsia="zh-CN"/>
        </w:rPr>
        <w:t xml:space="preserve">Ambient IoT </w:t>
      </w:r>
      <w:r>
        <w:rPr>
          <w:rFonts w:eastAsia="DengXian"/>
          <w:lang w:val="en-US" w:eastAsia="zh-CN"/>
        </w:rPr>
        <w:t>device.</w:t>
      </w:r>
    </w:p>
    <w:p w14:paraId="1B246513"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 xml:space="preserve">The network finds the location of </w:t>
      </w:r>
      <w:r w:rsidRPr="000B7123">
        <w:rPr>
          <w:rFonts w:eastAsia="DengXian"/>
          <w:lang w:val="en-US" w:eastAsia="zh-CN"/>
        </w:rPr>
        <w:t xml:space="preserve">Ambient IoT </w:t>
      </w:r>
      <w:r>
        <w:rPr>
          <w:rFonts w:eastAsia="DengXian"/>
          <w:lang w:val="en-US" w:eastAsia="zh-CN"/>
        </w:rPr>
        <w:t xml:space="preserve">device when the device </w:t>
      </w:r>
      <w:r>
        <w:rPr>
          <w:rFonts w:eastAsia="DengXian" w:hint="eastAsia"/>
          <w:lang w:val="en-US" w:eastAsia="zh-CN"/>
        </w:rPr>
        <w:t>h</w:t>
      </w:r>
      <w:r>
        <w:rPr>
          <w:rFonts w:eastAsia="DengXian"/>
          <w:lang w:val="en-US" w:eastAsia="zh-CN"/>
        </w:rPr>
        <w:t xml:space="preserve">as enough power. The power is from the ambient power source. The network sends the location result to the UE. </w:t>
      </w:r>
    </w:p>
    <w:p w14:paraId="5E464AF0" w14:textId="77777777" w:rsidR="002F2C3B" w:rsidRPr="008822BF"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Tom can see the location result in the UE and walks towards his dog to take it home.</w:t>
      </w:r>
    </w:p>
    <w:p w14:paraId="49B5CC80" w14:textId="77777777" w:rsidR="002F2C3B" w:rsidRPr="00E171BE" w:rsidRDefault="002F2C3B" w:rsidP="002F2C3B">
      <w:pPr>
        <w:pStyle w:val="Heading3"/>
      </w:pPr>
      <w:bookmarkStart w:id="184" w:name="_Toc144489207"/>
      <w:bookmarkStart w:id="185" w:name="_Toc154166024"/>
      <w:r>
        <w:t>5.9</w:t>
      </w:r>
      <w:r w:rsidRPr="000D6532">
        <w:t>.4</w:t>
      </w:r>
      <w:r w:rsidRPr="000D6532">
        <w:tab/>
        <w:t>Post-conditions</w:t>
      </w:r>
      <w:bookmarkEnd w:id="184"/>
      <w:bookmarkEnd w:id="185"/>
    </w:p>
    <w:p w14:paraId="5E73393E" w14:textId="77777777" w:rsidR="002F2C3B" w:rsidRDefault="002F2C3B" w:rsidP="002F2C3B">
      <w:pPr>
        <w:rPr>
          <w:rFonts w:eastAsia="DengXian"/>
          <w:lang w:val="en-US" w:eastAsia="zh-CN"/>
        </w:rPr>
      </w:pPr>
      <w:r>
        <w:rPr>
          <w:rFonts w:eastAsia="DengXian"/>
          <w:lang w:val="en-US" w:eastAsia="zh-CN"/>
        </w:rPr>
        <w:t>Tom</w:t>
      </w:r>
      <w:r w:rsidRPr="00F1330E">
        <w:rPr>
          <w:rFonts w:eastAsia="DengXian"/>
          <w:lang w:val="en-US" w:eastAsia="zh-CN"/>
        </w:rPr>
        <w:t xml:space="preserve"> </w:t>
      </w:r>
      <w:r>
        <w:rPr>
          <w:rFonts w:eastAsia="DengXian"/>
          <w:lang w:val="en-US" w:eastAsia="zh-CN"/>
        </w:rPr>
        <w:t>finds</w:t>
      </w:r>
      <w:r w:rsidRPr="00F1330E">
        <w:rPr>
          <w:rFonts w:eastAsia="DengXian"/>
          <w:lang w:val="en-US" w:eastAsia="zh-CN"/>
        </w:rPr>
        <w:t xml:space="preserve"> </w:t>
      </w:r>
      <w:r>
        <w:rPr>
          <w:rFonts w:eastAsia="DengXian"/>
          <w:lang w:val="en-US" w:eastAsia="zh-CN"/>
        </w:rPr>
        <w:t xml:space="preserve">his pet dog with the help of 5G network and the </w:t>
      </w:r>
      <w:r w:rsidRPr="000B7123">
        <w:rPr>
          <w:rFonts w:eastAsia="DengXian"/>
          <w:lang w:val="en-US" w:eastAsia="zh-CN"/>
        </w:rPr>
        <w:t xml:space="preserve">Ambient IoT </w:t>
      </w:r>
      <w:r>
        <w:rPr>
          <w:rFonts w:eastAsia="DengXian"/>
          <w:lang w:val="en-US" w:eastAsia="zh-CN"/>
        </w:rPr>
        <w:t>device</w:t>
      </w:r>
      <w:r w:rsidRPr="00F1330E">
        <w:rPr>
          <w:rFonts w:eastAsia="DengXian"/>
          <w:lang w:val="en-US" w:eastAsia="zh-CN"/>
        </w:rPr>
        <w:t xml:space="preserve">. </w:t>
      </w:r>
    </w:p>
    <w:p w14:paraId="0567EB33" w14:textId="77777777" w:rsidR="002F2C3B" w:rsidRPr="000D6532" w:rsidRDefault="002F2C3B" w:rsidP="002F2C3B">
      <w:pPr>
        <w:pStyle w:val="Heading3"/>
      </w:pPr>
      <w:bookmarkStart w:id="186" w:name="_Toc144489208"/>
      <w:bookmarkStart w:id="187" w:name="_Toc154166025"/>
      <w:r>
        <w:t>5.9</w:t>
      </w:r>
      <w:r w:rsidRPr="000D6532">
        <w:t>.5</w:t>
      </w:r>
      <w:r w:rsidRPr="000D6532">
        <w:tab/>
      </w:r>
      <w:r>
        <w:t>Existing</w:t>
      </w:r>
      <w:r w:rsidRPr="000D6532">
        <w:t xml:space="preserve"> </w:t>
      </w:r>
      <w:r>
        <w:t>features partly or fully covering the use case functionality</w:t>
      </w:r>
      <w:bookmarkEnd w:id="186"/>
      <w:bookmarkEnd w:id="187"/>
    </w:p>
    <w:p w14:paraId="7EB6B7AD" w14:textId="77777777" w:rsidR="002F2C3B" w:rsidRDefault="002F2C3B" w:rsidP="002F2C3B">
      <w:pPr>
        <w:spacing w:after="0"/>
        <w:rPr>
          <w:lang w:val="en-US" w:eastAsia="zh-CN"/>
        </w:rPr>
      </w:pPr>
      <w:r>
        <w:rPr>
          <w:lang w:val="en-US" w:eastAsia="zh-CN"/>
        </w:rPr>
        <w:t>None</w:t>
      </w:r>
    </w:p>
    <w:p w14:paraId="42B151DF" w14:textId="77777777" w:rsidR="002F2C3B" w:rsidRPr="000D6532" w:rsidRDefault="002F2C3B" w:rsidP="002F2C3B">
      <w:pPr>
        <w:pStyle w:val="Heading3"/>
      </w:pPr>
      <w:bookmarkStart w:id="188" w:name="_Toc144489209"/>
      <w:bookmarkStart w:id="189" w:name="_Toc154166026"/>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88"/>
      <w:bookmarkEnd w:id="189"/>
    </w:p>
    <w:p w14:paraId="279EB2C0" w14:textId="77777777" w:rsidR="002F2C3B" w:rsidRPr="00630376" w:rsidRDefault="002F2C3B" w:rsidP="002F2C3B">
      <w:pPr>
        <w:spacing w:after="0"/>
        <w:rPr>
          <w:lang w:val="en-US" w:eastAsia="zh-CN"/>
        </w:rPr>
      </w:pPr>
      <w:r w:rsidRPr="00630376">
        <w:rPr>
          <w:lang w:val="en-US" w:eastAsia="zh-CN"/>
        </w:rPr>
        <w:t xml:space="preserve">[PR </w:t>
      </w:r>
      <w:r>
        <w:rPr>
          <w:lang w:val="en-US" w:eastAsia="zh-CN"/>
        </w:rPr>
        <w:t>5.9</w:t>
      </w:r>
      <w:r w:rsidRPr="00630376">
        <w:rPr>
          <w:lang w:val="en-US" w:eastAsia="zh-CN"/>
        </w:rPr>
        <w:t>.6-001] 5G system shall optimize mobility management support for mobile Ambient-enabled IoT devices that are unable to constantly stay active.</w:t>
      </w:r>
    </w:p>
    <w:p w14:paraId="0E3C4852" w14:textId="77777777" w:rsidR="002F2C3B" w:rsidRDefault="002F2C3B" w:rsidP="002F2C3B">
      <w:pPr>
        <w:spacing w:after="0"/>
        <w:rPr>
          <w:rFonts w:eastAsia="DengXian"/>
          <w:lang w:val="en-US" w:eastAsia="zh-CN"/>
        </w:rPr>
      </w:pPr>
      <w:r>
        <w:rPr>
          <w:lang w:val="en-US" w:eastAsia="zh-CN"/>
        </w:rPr>
        <w:t>[PR 5.9.6</w:t>
      </w:r>
      <w:r w:rsidRPr="00B66341">
        <w:rPr>
          <w:lang w:val="en-US" w:eastAsia="zh-CN"/>
        </w:rPr>
        <w:t>-00</w:t>
      </w:r>
      <w:r>
        <w:rPr>
          <w:lang w:val="en-US" w:eastAsia="zh-CN"/>
        </w:rPr>
        <w:t>2</w:t>
      </w:r>
      <w:r w:rsidRPr="00B66341">
        <w:rPr>
          <w:lang w:val="en-US" w:eastAsia="zh-CN"/>
        </w:rPr>
        <w:t xml:space="preserve">] </w:t>
      </w:r>
      <w:r>
        <w:rPr>
          <w:lang w:val="en-US" w:eastAsia="zh-CN"/>
        </w:rPr>
        <w:t xml:space="preserve">5G system shall be able to </w:t>
      </w:r>
      <w:r>
        <w:t xml:space="preserve">determine </w:t>
      </w:r>
      <w:r w:rsidRPr="000B7123">
        <w:rPr>
          <w:rFonts w:eastAsia="DengXian"/>
          <w:lang w:val="en-US" w:eastAsia="zh-CN"/>
        </w:rPr>
        <w:t xml:space="preserve">the </w:t>
      </w:r>
      <w:r>
        <w:rPr>
          <w:rFonts w:eastAsia="DengXian"/>
          <w:lang w:val="en-US" w:eastAsia="zh-CN"/>
        </w:rPr>
        <w:t xml:space="preserve">location </w:t>
      </w:r>
      <w:r w:rsidRPr="000B7123">
        <w:rPr>
          <w:rFonts w:eastAsia="DengXian"/>
          <w:lang w:val="en-US" w:eastAsia="zh-CN"/>
        </w:rPr>
        <w:t xml:space="preserve">of </w:t>
      </w:r>
      <w:r w:rsidRPr="00F91349">
        <w:rPr>
          <w:rFonts w:eastAsia="DengXian"/>
          <w:lang w:val="en-US" w:eastAsia="zh-CN"/>
        </w:rPr>
        <w:t xml:space="preserve">Ambient IoT </w:t>
      </w:r>
      <w:r>
        <w:rPr>
          <w:rFonts w:eastAsia="DengXian"/>
          <w:lang w:val="en-US" w:eastAsia="zh-CN"/>
        </w:rPr>
        <w:t>device</w:t>
      </w:r>
      <w:r w:rsidRPr="00630376">
        <w:rPr>
          <w:rFonts w:eastAsia="DengXian"/>
          <w:lang w:val="en-US" w:eastAsia="zh-CN"/>
        </w:rPr>
        <w:t>, when it becomes active as triggered by the 5G network</w:t>
      </w:r>
      <w:r>
        <w:rPr>
          <w:rFonts w:eastAsia="DengXian"/>
          <w:lang w:val="en-US" w:eastAsia="zh-CN"/>
        </w:rPr>
        <w:t>.</w:t>
      </w:r>
    </w:p>
    <w:p w14:paraId="39AF19BA" w14:textId="77777777" w:rsidR="002F2C3B" w:rsidRPr="002E5B8D" w:rsidRDefault="002F2C3B" w:rsidP="002F2C3B">
      <w:pPr>
        <w:spacing w:after="0"/>
      </w:pPr>
    </w:p>
    <w:p w14:paraId="0D7AC74B" w14:textId="77777777" w:rsidR="006040F1" w:rsidRDefault="006040F1" w:rsidP="006040F1">
      <w:pPr>
        <w:rPr>
          <w:noProof/>
        </w:rPr>
      </w:pPr>
      <w:r>
        <w:rPr>
          <w:lang w:val="en-US" w:eastAsia="zh-CN"/>
        </w:rPr>
        <w:t xml:space="preserve">[PR 5.9.6-003] </w:t>
      </w:r>
      <w:r w:rsidRPr="00A342B7">
        <w:rPr>
          <w:noProof/>
        </w:rPr>
        <w:t xml:space="preserve">The 5G </w:t>
      </w:r>
      <w:r>
        <w:rPr>
          <w:noProof/>
        </w:rPr>
        <w:t>s</w:t>
      </w:r>
      <w:r w:rsidRPr="00A342B7">
        <w:rPr>
          <w:noProof/>
        </w:rPr>
        <w:t xml:space="preserve">ystem shall be able to provide </w:t>
      </w:r>
      <w:r>
        <w:rPr>
          <w:noProof/>
        </w:rPr>
        <w:t>location</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5.9.6</w:t>
      </w:r>
      <w:r w:rsidRPr="00855B58">
        <w:rPr>
          <w:noProof/>
        </w:rPr>
        <w:t>-1</w:t>
      </w:r>
      <w:r>
        <w:rPr>
          <w:noProof/>
        </w:rPr>
        <w:t>.</w:t>
      </w:r>
    </w:p>
    <w:p w14:paraId="3A3C501A" w14:textId="77777777" w:rsidR="006040F1" w:rsidRDefault="006040F1" w:rsidP="006040F1">
      <w:pPr>
        <w:pStyle w:val="TH"/>
        <w:rPr>
          <w:noProof/>
        </w:rPr>
      </w:pPr>
      <w:r w:rsidRPr="00855B58">
        <w:rPr>
          <w:noProof/>
        </w:rPr>
        <w:lastRenderedPageBreak/>
        <w:t xml:space="preserve">Table </w:t>
      </w:r>
      <w:r>
        <w:rPr>
          <w:noProof/>
        </w:rPr>
        <w:t>5.9.6</w:t>
      </w:r>
      <w:r w:rsidRPr="00855B58">
        <w:rPr>
          <w:noProof/>
        </w:rPr>
        <w:t>-1</w:t>
      </w:r>
      <w:r w:rsidR="00C92FCB">
        <w:rPr>
          <w:noProof/>
        </w:rPr>
        <w:t>:</w:t>
      </w:r>
      <w:r w:rsidRPr="00855B58">
        <w:rPr>
          <w:noProof/>
        </w:rPr>
        <w:t xml:space="preserve"> Performance requirements for </w:t>
      </w:r>
      <w:r>
        <w:rPr>
          <w:noProof/>
        </w:rPr>
        <w:t>location</w:t>
      </w:r>
      <w:r w:rsidRPr="00855B58">
        <w:rPr>
          <w:noProof/>
        </w:rPr>
        <w:t xml:space="preserve"> </w:t>
      </w:r>
      <w:r>
        <w:rPr>
          <w:noProof/>
        </w:rPr>
        <w:t>service</w:t>
      </w:r>
      <w:r w:rsidRPr="00815B36">
        <w:t xml:space="preserve"> </w:t>
      </w:r>
      <w:r w:rsidRPr="00815B36">
        <w:rPr>
          <w:noProof/>
        </w:rPr>
        <w:t>for Ambient  IoT</w:t>
      </w:r>
    </w:p>
    <w:tbl>
      <w:tblPr>
        <w:tblW w:w="0" w:type="auto"/>
        <w:tblLayout w:type="fixed"/>
        <w:tblCellMar>
          <w:left w:w="0" w:type="dxa"/>
          <w:right w:w="0" w:type="dxa"/>
        </w:tblCellMar>
        <w:tblLook w:val="04A0" w:firstRow="1" w:lastRow="0" w:firstColumn="1" w:lastColumn="0" w:noHBand="0" w:noVBand="1"/>
      </w:tblPr>
      <w:tblGrid>
        <w:gridCol w:w="1047"/>
        <w:gridCol w:w="601"/>
        <w:gridCol w:w="601"/>
        <w:gridCol w:w="601"/>
        <w:gridCol w:w="600"/>
        <w:gridCol w:w="600"/>
        <w:gridCol w:w="600"/>
        <w:gridCol w:w="651"/>
        <w:gridCol w:w="600"/>
        <w:gridCol w:w="843"/>
        <w:gridCol w:w="600"/>
        <w:gridCol w:w="600"/>
        <w:gridCol w:w="551"/>
        <w:gridCol w:w="1126"/>
      </w:tblGrid>
      <w:tr w:rsidR="005B14AF" w14:paraId="5AFEC8DA" w14:textId="77777777" w:rsidTr="00D437C3">
        <w:trPr>
          <w:cantSplit/>
          <w:trHeight w:val="3350"/>
        </w:trPr>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D9D6B4"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0E886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9325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0D541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6031E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7373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BD4F8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0A1F35B" w14:textId="77777777" w:rsidR="005B14AF" w:rsidRPr="00187132" w:rsidRDefault="005B14AF" w:rsidP="008B1610">
            <w:pPr>
              <w:ind w:left="113" w:right="113"/>
              <w:rPr>
                <w:rFonts w:ascii="Arial" w:hAnsi="Arial" w:cs="Arial"/>
                <w:sz w:val="18"/>
                <w:szCs w:val="18"/>
                <w:lang w:eastAsia="ko-KR"/>
              </w:rPr>
            </w:pPr>
          </w:p>
        </w:tc>
        <w:tc>
          <w:tcPr>
            <w:tcW w:w="6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01CBE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F8B2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4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E62C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346189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296C6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31BE8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12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760F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729A8" w14:paraId="6C5D119A" w14:textId="77777777" w:rsidTr="00D437C3">
        <w:trPr>
          <w:trHeight w:val="831"/>
        </w:trPr>
        <w:tc>
          <w:tcPr>
            <w:tcW w:w="10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6C4216" w14:textId="77777777" w:rsidR="00E729A8" w:rsidRPr="00187132" w:rsidRDefault="00E729A8" w:rsidP="00E729A8">
            <w:pPr>
              <w:pStyle w:val="TAC"/>
              <w:rPr>
                <w:rFonts w:cs="Arial"/>
                <w:szCs w:val="18"/>
                <w:lang w:eastAsia="ko-KR"/>
              </w:rPr>
            </w:pPr>
            <w:r w:rsidRPr="00E729A8">
              <w:rPr>
                <w:rFonts w:cs="Arial"/>
                <w:szCs w:val="18"/>
                <w:lang w:eastAsia="ko-KR"/>
              </w:rPr>
              <w:t>Absolute positioning</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03303F9B" w14:textId="77777777" w:rsidR="00E729A8" w:rsidRPr="00187132" w:rsidRDefault="00E729A8" w:rsidP="00E729A8">
            <w:pPr>
              <w:pStyle w:val="TAC"/>
              <w:rPr>
                <w:rFonts w:eastAsia="DengXian" w:cs="Arial"/>
                <w:szCs w:val="18"/>
                <w:lang w:eastAsia="zh-CN"/>
              </w:rPr>
            </w:pPr>
            <w:r w:rsidRPr="00187132">
              <w:rPr>
                <w:rFonts w:eastAsia="DengXian"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D04C94A" w14:textId="77777777" w:rsidR="00E729A8" w:rsidRPr="00187132" w:rsidRDefault="00E729A8" w:rsidP="00E729A8">
            <w:pPr>
              <w:pStyle w:val="TAC"/>
              <w:rPr>
                <w:rFonts w:eastAsia="DengXian" w:cs="Arial"/>
                <w:szCs w:val="18"/>
                <w:lang w:eastAsia="zh-CN"/>
              </w:rPr>
            </w:pPr>
            <w:r w:rsidRPr="00187132">
              <w:rPr>
                <w:rFonts w:eastAsia="DengXian"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BAB0DA0" w14:textId="77777777" w:rsidR="00E729A8" w:rsidRPr="00187132" w:rsidRDefault="00E729A8" w:rsidP="00E729A8">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C3699B4"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5B35B7D"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CC9C716"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51" w:type="dxa"/>
            <w:tcBorders>
              <w:top w:val="nil"/>
              <w:left w:val="nil"/>
              <w:bottom w:val="single" w:sz="8" w:space="0" w:color="000000"/>
              <w:right w:val="single" w:sz="8" w:space="0" w:color="000000"/>
            </w:tcBorders>
            <w:tcMar>
              <w:top w:w="15" w:type="dxa"/>
              <w:left w:w="108" w:type="dxa"/>
              <w:bottom w:w="0" w:type="dxa"/>
              <w:right w:w="108" w:type="dxa"/>
            </w:tcMar>
          </w:tcPr>
          <w:p w14:paraId="63E7A0C9" w14:textId="287E0D3F" w:rsidR="00E729A8" w:rsidRPr="00187132" w:rsidRDefault="00E04E20" w:rsidP="00E729A8">
            <w:pPr>
              <w:rPr>
                <w:rFonts w:ascii="Arial" w:eastAsia="DengXian" w:hAnsi="Arial" w:cs="Arial"/>
                <w:sz w:val="18"/>
                <w:szCs w:val="18"/>
                <w:lang w:eastAsia="zh-CN"/>
              </w:rPr>
            </w:pPr>
            <w:r>
              <w:rPr>
                <w:rFonts w:ascii="Arial" w:eastAsia="DengXian" w:hAnsi="Arial" w:cs="Arial"/>
                <w:sz w:val="18"/>
                <w:szCs w:val="18"/>
                <w:lang w:eastAsia="zh-CN"/>
              </w:rPr>
              <w:t>500m</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48101A5B"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843" w:type="dxa"/>
            <w:tcBorders>
              <w:top w:val="nil"/>
              <w:left w:val="nil"/>
              <w:bottom w:val="single" w:sz="8" w:space="0" w:color="000000"/>
              <w:right w:val="single" w:sz="8" w:space="0" w:color="000000"/>
            </w:tcBorders>
            <w:tcMar>
              <w:top w:w="15" w:type="dxa"/>
              <w:left w:w="108" w:type="dxa"/>
              <w:bottom w:w="0" w:type="dxa"/>
              <w:right w:w="108" w:type="dxa"/>
            </w:tcMar>
          </w:tcPr>
          <w:p w14:paraId="4276C36C" w14:textId="27ECC314" w:rsidR="00E729A8" w:rsidRPr="00187132" w:rsidRDefault="00E04E20" w:rsidP="00E729A8">
            <w:pPr>
              <w:rPr>
                <w:rFonts w:ascii="Arial" w:hAnsi="Arial" w:cs="Arial"/>
                <w:sz w:val="18"/>
                <w:szCs w:val="18"/>
                <w:lang w:eastAsia="ko-KR"/>
              </w:rPr>
            </w:pPr>
            <w:r w:rsidRPr="00E13E3E">
              <w:rPr>
                <w:rFonts w:ascii="Arial" w:hAnsi="Arial" w:cs="Arial"/>
                <w:sz w:val="18"/>
                <w:szCs w:val="18"/>
                <w:lang w:eastAsia="ko-KR"/>
              </w:rPr>
              <w:t xml:space="preserve">Outdoor - up to </w:t>
            </w:r>
            <w:r>
              <w:rPr>
                <w:rFonts w:ascii="Arial" w:hAnsi="Arial" w:cs="Arial"/>
                <w:sz w:val="18"/>
                <w:szCs w:val="18"/>
                <w:lang w:eastAsia="ko-KR"/>
              </w:rPr>
              <w:t>10</w:t>
            </w:r>
            <w:r w:rsidRPr="00E13E3E">
              <w:rPr>
                <w:rFonts w:ascii="Arial" w:hAnsi="Arial" w:cs="Arial"/>
                <w:sz w:val="18"/>
                <w:szCs w:val="18"/>
                <w:lang w:eastAsia="ko-KR"/>
              </w:rPr>
              <w:t xml:space="preserve"> km/h</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6133DBF3"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D89F1B1" w14:textId="6AFBF7F4" w:rsidR="00E729A8" w:rsidRPr="00187132" w:rsidRDefault="00E729A8" w:rsidP="00E729A8">
            <w:pPr>
              <w:rPr>
                <w:rFonts w:ascii="Arial" w:hAnsi="Arial" w:cs="Arial"/>
                <w:sz w:val="18"/>
                <w:szCs w:val="18"/>
                <w:lang w:eastAsia="ko-KR"/>
              </w:rPr>
            </w:pPr>
            <w:r w:rsidRPr="00E729A8">
              <w:rPr>
                <w:rFonts w:ascii="Arial" w:hAnsi="Arial" w:cs="Arial"/>
                <w:sz w:val="18"/>
                <w:szCs w:val="18"/>
              </w:rPr>
              <w:t>10 s</w:t>
            </w:r>
          </w:p>
        </w:tc>
        <w:tc>
          <w:tcPr>
            <w:tcW w:w="551" w:type="dxa"/>
            <w:tcBorders>
              <w:top w:val="nil"/>
              <w:left w:val="nil"/>
              <w:bottom w:val="single" w:sz="8" w:space="0" w:color="000000"/>
              <w:right w:val="single" w:sz="8" w:space="0" w:color="000000"/>
            </w:tcBorders>
            <w:tcMar>
              <w:top w:w="15" w:type="dxa"/>
              <w:left w:w="108" w:type="dxa"/>
              <w:bottom w:w="0" w:type="dxa"/>
              <w:right w:w="108" w:type="dxa"/>
            </w:tcMar>
          </w:tcPr>
          <w:p w14:paraId="5009C2CE" w14:textId="23F563B5" w:rsidR="00E729A8" w:rsidRPr="00187132" w:rsidRDefault="00E729A8" w:rsidP="00E729A8">
            <w:pPr>
              <w:rPr>
                <w:rFonts w:ascii="Arial" w:hAnsi="Arial" w:cs="Arial"/>
                <w:sz w:val="18"/>
                <w:szCs w:val="18"/>
                <w:lang w:eastAsia="zh-CN"/>
              </w:rPr>
            </w:pPr>
            <w:r w:rsidRPr="00E729A8">
              <w:rPr>
                <w:rFonts w:ascii="Arial" w:eastAsia="Calibri" w:hAnsi="Arial" w:cs="Arial"/>
                <w:sz w:val="18"/>
                <w:szCs w:val="18"/>
              </w:rPr>
              <w:t>95 %</w:t>
            </w:r>
            <w:r w:rsidRPr="00E729A8">
              <w:rPr>
                <w:rFonts w:ascii="Arial" w:hAnsi="Arial" w:cs="Arial"/>
                <w:sz w:val="18"/>
                <w:szCs w:val="18"/>
              </w:rPr>
              <w:tab/>
            </w:r>
          </w:p>
        </w:tc>
        <w:tc>
          <w:tcPr>
            <w:tcW w:w="1126" w:type="dxa"/>
            <w:tcBorders>
              <w:top w:val="nil"/>
              <w:left w:val="nil"/>
              <w:bottom w:val="single" w:sz="8" w:space="0" w:color="000000"/>
              <w:right w:val="single" w:sz="8" w:space="0" w:color="000000"/>
            </w:tcBorders>
            <w:tcMar>
              <w:top w:w="15" w:type="dxa"/>
              <w:left w:w="108" w:type="dxa"/>
              <w:bottom w:w="0" w:type="dxa"/>
              <w:right w:w="108" w:type="dxa"/>
            </w:tcMar>
          </w:tcPr>
          <w:p w14:paraId="512ED33D" w14:textId="77777777" w:rsidR="008E2F4A" w:rsidRDefault="00E04E20" w:rsidP="00E729A8">
            <w:pPr>
              <w:rPr>
                <w:rFonts w:ascii="Arial" w:hAnsi="Arial" w:cs="Arial"/>
                <w:sz w:val="18"/>
                <w:szCs w:val="18"/>
              </w:rPr>
            </w:pPr>
            <w:r>
              <w:rPr>
                <w:rFonts w:ascii="Arial" w:hAnsi="Arial" w:cs="Arial"/>
                <w:sz w:val="18"/>
                <w:szCs w:val="18"/>
              </w:rPr>
              <w:t>Cell-level</w:t>
            </w:r>
          </w:p>
          <w:p w14:paraId="218338D2" w14:textId="4F537EA8" w:rsidR="00E729A8" w:rsidRPr="00E13E3E" w:rsidRDefault="0039793F" w:rsidP="00E729A8">
            <w:pPr>
              <w:rPr>
                <w:rFonts w:ascii="Arial" w:hAnsi="Arial" w:cs="Arial"/>
                <w:sz w:val="18"/>
                <w:szCs w:val="18"/>
              </w:rPr>
            </w:pPr>
            <w:r>
              <w:rPr>
                <w:rFonts w:ascii="Arial" w:hAnsi="Arial" w:cs="Arial"/>
                <w:sz w:val="18"/>
                <w:szCs w:val="18"/>
              </w:rPr>
              <w:t>h</w:t>
            </w:r>
            <w:r w:rsidRPr="00E13E3E">
              <w:rPr>
                <w:rFonts w:ascii="Arial" w:hAnsi="Arial" w:cs="Arial"/>
                <w:sz w:val="18"/>
                <w:szCs w:val="18"/>
              </w:rPr>
              <w:t xml:space="preserve">orizontal </w:t>
            </w:r>
            <w:r>
              <w:rPr>
                <w:rFonts w:ascii="Arial" w:hAnsi="Arial" w:cs="Arial"/>
                <w:sz w:val="18"/>
                <w:szCs w:val="18"/>
              </w:rPr>
              <w:t>a</w:t>
            </w:r>
            <w:r w:rsidRPr="00E13E3E">
              <w:rPr>
                <w:rFonts w:ascii="Arial" w:hAnsi="Arial" w:cs="Arial"/>
                <w:sz w:val="18"/>
                <w:szCs w:val="18"/>
              </w:rPr>
              <w:t xml:space="preserve">ccuracy </w:t>
            </w:r>
          </w:p>
          <w:p w14:paraId="04E1FABF" w14:textId="232142E5" w:rsidR="00E729A8" w:rsidRPr="00187132" w:rsidRDefault="00E04E20" w:rsidP="00E729A8">
            <w:pPr>
              <w:rPr>
                <w:rFonts w:ascii="Arial" w:hAnsi="Arial" w:cs="Arial"/>
                <w:sz w:val="18"/>
                <w:szCs w:val="18"/>
              </w:rPr>
            </w:pPr>
            <w:r w:rsidRPr="00006734" w:rsidDel="00E04E20">
              <w:rPr>
                <w:rFonts w:ascii="Arial" w:hAnsi="Arial" w:cs="Arial"/>
                <w:sz w:val="18"/>
                <w:szCs w:val="18"/>
              </w:rPr>
              <w:t xml:space="preserve"> </w:t>
            </w:r>
            <w:r w:rsidR="00E729A8" w:rsidRPr="00006734">
              <w:rPr>
                <w:rFonts w:ascii="Arial" w:hAnsi="Arial" w:cs="Arial"/>
                <w:sz w:val="18"/>
                <w:szCs w:val="18"/>
              </w:rPr>
              <w:t>(NOTE 1)</w:t>
            </w:r>
          </w:p>
        </w:tc>
      </w:tr>
      <w:tr w:rsidR="005B14AF" w14:paraId="168286DA" w14:textId="77777777" w:rsidTr="00D437C3">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49794532" w14:textId="17FECCDB"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w:t>
            </w:r>
            <w:r w:rsidRPr="00E729A8">
              <w:rPr>
                <w:rFonts w:ascii="Arial" w:hAnsi="Arial" w:cs="Arial"/>
                <w:sz w:val="18"/>
                <w:szCs w:val="18"/>
                <w:lang w:eastAsia="ko-KR"/>
              </w:rPr>
              <w:tab/>
              <w:t>This KPI table is mostly from the positioning service levels 1 in Table 7.3.2.2-1 Performance requirements for Horizontal and Vertical positioning service levels, TS22.261</w:t>
            </w:r>
            <w:r w:rsidR="009B3B02">
              <w:rPr>
                <w:rFonts w:ascii="Arial" w:hAnsi="Arial" w:cs="Arial"/>
                <w:sz w:val="18"/>
                <w:szCs w:val="18"/>
                <w:lang w:eastAsia="ko-KR"/>
              </w:rPr>
              <w:t>[8]</w:t>
            </w:r>
            <w:r w:rsidRPr="00E729A8">
              <w:rPr>
                <w:rFonts w:ascii="Arial" w:hAnsi="Arial" w:cs="Arial"/>
                <w:sz w:val="18"/>
                <w:szCs w:val="18"/>
                <w:lang w:eastAsia="ko-KR"/>
              </w:rPr>
              <w:t>.</w:t>
            </w:r>
          </w:p>
          <w:p w14:paraId="1B22862F" w14:textId="0F9297C9" w:rsidR="005B14AF" w:rsidRPr="00187132" w:rsidRDefault="005B14AF" w:rsidP="00E729A8">
            <w:pPr>
              <w:rPr>
                <w:rFonts w:ascii="Arial" w:hAnsi="Arial" w:cs="Arial"/>
                <w:sz w:val="18"/>
                <w:szCs w:val="18"/>
                <w:lang w:val="en-US" w:eastAsia="ko-KR"/>
              </w:rPr>
            </w:pPr>
          </w:p>
        </w:tc>
      </w:tr>
    </w:tbl>
    <w:p w14:paraId="3D1E1034" w14:textId="77777777" w:rsidR="00036BE5" w:rsidRPr="00136535" w:rsidRDefault="00036BE5" w:rsidP="00036BE5"/>
    <w:p w14:paraId="45607986" w14:textId="2C014B52" w:rsidR="002F2C3B" w:rsidRPr="000D6532" w:rsidRDefault="002F2C3B" w:rsidP="002F2C3B">
      <w:pPr>
        <w:pStyle w:val="Heading2"/>
      </w:pPr>
      <w:bookmarkStart w:id="190" w:name="_Toc144489210"/>
      <w:bookmarkStart w:id="191" w:name="_Toc154166027"/>
      <w:r>
        <w:t>5.10</w:t>
      </w:r>
      <w:r w:rsidRPr="000D6532">
        <w:tab/>
      </w:r>
      <w:r w:rsidR="00F6243B">
        <w:t xml:space="preserve">Use case on </w:t>
      </w:r>
      <w:r w:rsidR="005D497E">
        <w:rPr>
          <w:rFonts w:eastAsia="Calibri"/>
        </w:rPr>
        <w:t>Relative positioning</w:t>
      </w:r>
      <w:r w:rsidRPr="00D659DD">
        <w:rPr>
          <w:rFonts w:eastAsia="Calibri"/>
        </w:rPr>
        <w:t xml:space="preserve"> for Ambient IoT</w:t>
      </w:r>
      <w:bookmarkEnd w:id="190"/>
      <w:bookmarkEnd w:id="191"/>
    </w:p>
    <w:p w14:paraId="2122F355" w14:textId="77777777" w:rsidR="002F2C3B" w:rsidRPr="00264F15" w:rsidRDefault="002F2C3B" w:rsidP="002F2C3B">
      <w:pPr>
        <w:pStyle w:val="Heading3"/>
      </w:pPr>
      <w:bookmarkStart w:id="192" w:name="_Toc144489211"/>
      <w:bookmarkStart w:id="193" w:name="_Toc154166028"/>
      <w:r>
        <w:t>5.10</w:t>
      </w:r>
      <w:r w:rsidRPr="000D6532">
        <w:t>.1</w:t>
      </w:r>
      <w:r w:rsidRPr="000D6532">
        <w:tab/>
        <w:t>Description</w:t>
      </w:r>
      <w:bookmarkEnd w:id="192"/>
      <w:bookmarkEnd w:id="193"/>
    </w:p>
    <w:p w14:paraId="54DDBBB3" w14:textId="77777777" w:rsidR="002F2C3B" w:rsidRDefault="002F2C3B" w:rsidP="002F2C3B">
      <w:pPr>
        <w:rPr>
          <w:rFonts w:eastAsia="DengXian"/>
          <w:lang w:eastAsia="zh-CN"/>
        </w:rPr>
      </w:pPr>
      <w:r>
        <w:rPr>
          <w:rFonts w:eastAsia="DengXian"/>
          <w:lang w:eastAsia="zh-CN"/>
        </w:rPr>
        <w:t>Ambient</w:t>
      </w:r>
      <w:r>
        <w:t xml:space="preserve"> </w:t>
      </w:r>
      <w:r w:rsidRPr="006712E4">
        <w:t>Internet of Thing</w:t>
      </w:r>
      <w:r>
        <w:t>s (</w:t>
      </w:r>
      <w:r>
        <w:rPr>
          <w:rFonts w:eastAsia="DengXian"/>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DengXian"/>
          <w:lang w:eastAsia="zh-CN"/>
        </w:rPr>
        <w:t>A</w:t>
      </w:r>
      <w:r>
        <w:rPr>
          <w:rFonts w:eastAsia="DengXian"/>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5976A83A" w14:textId="77777777" w:rsidR="002F2C3B" w:rsidRDefault="002F2C3B" w:rsidP="002F2C3B">
      <w:pPr>
        <w:rPr>
          <w:rStyle w:val="SubtleEmphasis"/>
          <w:rFonts w:eastAsia="DengXian"/>
        </w:rPr>
      </w:pPr>
      <w:r w:rsidRPr="007C4EDB">
        <w:rPr>
          <w:rStyle w:val="SubtleEmphasis"/>
          <w:rFonts w:eastAsia="DengXian" w:hint="eastAsia"/>
        </w:rPr>
        <w:t>N</w:t>
      </w:r>
      <w:r w:rsidRPr="007C4EDB">
        <w:rPr>
          <w:rStyle w:val="SubtleEmphasis"/>
          <w:rFonts w:eastAsia="DengXian"/>
        </w:rPr>
        <w:t xml:space="preserve">ote: </w:t>
      </w:r>
      <w:r w:rsidRPr="008E3C98">
        <w:rPr>
          <w:rStyle w:val="SubtleEmphasis"/>
          <w:rFonts w:eastAsia="DengXian"/>
        </w:rPr>
        <w:t>Energy harvesting is out of scope of this TR.</w:t>
      </w:r>
    </w:p>
    <w:p w14:paraId="3820AFFB" w14:textId="7733094A" w:rsidR="002F2C3B" w:rsidRPr="00BC0E5B" w:rsidRDefault="005D497E" w:rsidP="002F2C3B">
      <w:pPr>
        <w:rPr>
          <w:lang w:val="en-US" w:eastAsia="zh-CN"/>
        </w:rPr>
      </w:pPr>
      <w:r>
        <w:rPr>
          <w:lang w:val="en-US" w:eastAsia="zh-CN"/>
        </w:rPr>
        <w:t>Relative positioning</w:t>
      </w:r>
      <w:r w:rsidRPr="005D497E">
        <w:rPr>
          <w:lang w:val="en-US" w:eastAsia="zh-CN"/>
        </w:rPr>
        <w:t xml:space="preserve"> </w:t>
      </w:r>
      <w:r w:rsidRPr="003B21AC">
        <w:rPr>
          <w:lang w:val="en-US" w:eastAsia="zh-CN"/>
        </w:rPr>
        <w:t>is to estimate position relatively to other network elements or relatively to other UEs.</w:t>
      </w:r>
      <w:r>
        <w:rPr>
          <w:lang w:val="en-US" w:eastAsia="zh-CN"/>
        </w:rPr>
        <w:tab/>
      </w:r>
    </w:p>
    <w:p w14:paraId="590C1423" w14:textId="77777777" w:rsidR="002F2C3B" w:rsidRPr="000D6532" w:rsidRDefault="002F2C3B" w:rsidP="002F2C3B">
      <w:pPr>
        <w:pStyle w:val="Heading3"/>
      </w:pPr>
      <w:bookmarkStart w:id="194" w:name="_Toc144489212"/>
      <w:bookmarkStart w:id="195" w:name="_Toc154166029"/>
      <w:r>
        <w:t>5.10</w:t>
      </w:r>
      <w:r w:rsidRPr="000D6532">
        <w:t>.2</w:t>
      </w:r>
      <w:r w:rsidRPr="000D6532">
        <w:tab/>
        <w:t>Pre-conditions</w:t>
      </w:r>
      <w:bookmarkEnd w:id="194"/>
      <w:bookmarkEnd w:id="195"/>
    </w:p>
    <w:p w14:paraId="3F6D6865" w14:textId="04E3E7D0" w:rsidR="002F2C3B" w:rsidRDefault="002F2C3B" w:rsidP="002F2C3B">
      <w:pPr>
        <w:rPr>
          <w:rFonts w:eastAsia="DengXian"/>
          <w:lang w:val="en-US" w:eastAsia="zh-CN"/>
        </w:rPr>
      </w:pPr>
      <w:r>
        <w:rPr>
          <w:rFonts w:eastAsia="DengXian"/>
          <w:lang w:eastAsia="zh-CN"/>
        </w:rPr>
        <w:t xml:space="preserve">Tom buys </w:t>
      </w:r>
      <w:r>
        <w:rPr>
          <w:rFonts w:eastAsia="DengXian" w:hint="eastAsia"/>
          <w:lang w:eastAsia="zh-CN"/>
        </w:rPr>
        <w:t>a</w:t>
      </w:r>
      <w:r>
        <w:rPr>
          <w:rFonts w:eastAsia="DengXian"/>
          <w:lang w:eastAsia="zh-CN"/>
        </w:rPr>
        <w:t xml:space="preserve">n </w:t>
      </w:r>
      <w:r w:rsidRPr="000B7123">
        <w:rPr>
          <w:rFonts w:eastAsia="DengXian"/>
          <w:lang w:val="en-US" w:eastAsia="zh-CN"/>
        </w:rPr>
        <w:t xml:space="preserve">Ambient IoT </w:t>
      </w:r>
      <w:r>
        <w:rPr>
          <w:rFonts w:eastAsia="DengXian"/>
          <w:lang w:val="en-US" w:eastAsia="zh-CN"/>
        </w:rPr>
        <w:t>device</w:t>
      </w:r>
      <w:r w:rsidR="00797310">
        <w:rPr>
          <w:rFonts w:eastAsia="DengXian"/>
          <w:lang w:val="en-US" w:eastAsia="zh-CN"/>
        </w:rPr>
        <w:t xml:space="preserve"> which</w:t>
      </w:r>
      <w:r w:rsidRPr="000B7123">
        <w:rPr>
          <w:rFonts w:eastAsia="DengXian"/>
          <w:lang w:val="en-US" w:eastAsia="zh-CN"/>
        </w:rPr>
        <w:t xml:space="preserve"> </w:t>
      </w:r>
      <w:r>
        <w:rPr>
          <w:rFonts w:eastAsia="DengXian"/>
          <w:lang w:val="en-US" w:eastAsia="zh-CN"/>
        </w:rPr>
        <w:t xml:space="preserve">has </w:t>
      </w:r>
      <w:r w:rsidR="00797310">
        <w:rPr>
          <w:rFonts w:eastAsia="DengXian"/>
          <w:lang w:val="en-US" w:eastAsia="zh-CN"/>
        </w:rPr>
        <w:t xml:space="preserve">a </w:t>
      </w:r>
      <w:r>
        <w:rPr>
          <w:rFonts w:eastAsia="DengXian"/>
          <w:lang w:val="en-US" w:eastAsia="zh-CN"/>
        </w:rPr>
        <w:t xml:space="preserve">3GPP subscription and is equipped with 3GPP radio technology. There is a </w:t>
      </w:r>
      <w:r w:rsidR="005D497E">
        <w:rPr>
          <w:rFonts w:eastAsia="DengXian"/>
          <w:lang w:val="en-US" w:eastAsia="zh-CN"/>
        </w:rPr>
        <w:t>relative positioning</w:t>
      </w:r>
      <w:r>
        <w:rPr>
          <w:rFonts w:eastAsia="DengXian"/>
          <w:lang w:val="en-US" w:eastAsia="zh-CN"/>
        </w:rPr>
        <w:t xml:space="preserve"> APP in Tom’s UE. The </w:t>
      </w:r>
      <w:r w:rsidR="005D497E">
        <w:rPr>
          <w:rFonts w:eastAsia="DengXian"/>
          <w:lang w:val="en-US" w:eastAsia="zh-CN"/>
        </w:rPr>
        <w:t>relative positioning</w:t>
      </w:r>
      <w:r>
        <w:rPr>
          <w:rFonts w:eastAsia="DengXian"/>
          <w:lang w:val="en-US" w:eastAsia="zh-CN"/>
        </w:rPr>
        <w:t xml:space="preserve"> application server and clients records the UE and Ambient IoT device’s </w:t>
      </w:r>
      <w:r w:rsidR="005D497E">
        <w:rPr>
          <w:rFonts w:eastAsia="DengXian"/>
          <w:lang w:val="en-US" w:eastAsia="zh-CN"/>
        </w:rPr>
        <w:t>relative positioning</w:t>
      </w:r>
      <w:r>
        <w:rPr>
          <w:rFonts w:eastAsia="DengXian"/>
          <w:lang w:val="en-US" w:eastAsia="zh-CN"/>
        </w:rPr>
        <w:t xml:space="preserve"> application layer ID.</w:t>
      </w:r>
    </w:p>
    <w:p w14:paraId="634AB0D3" w14:textId="77777777" w:rsidR="002F2C3B" w:rsidRDefault="002F2C3B" w:rsidP="002F2C3B">
      <w:pPr>
        <w:rPr>
          <w:rFonts w:eastAsia="DengXian"/>
          <w:lang w:val="en-US" w:eastAsia="zh-CN"/>
        </w:rPr>
      </w:pPr>
      <w:r>
        <w:rPr>
          <w:rFonts w:eastAsia="DengXian"/>
          <w:lang w:val="en-US" w:eastAsia="zh-CN"/>
        </w:rPr>
        <w:t>Tom pastes the device on his key.</w:t>
      </w:r>
      <w:r w:rsidRPr="00BD0EBC">
        <w:rPr>
          <w:rFonts w:eastAsia="DengXian"/>
          <w:lang w:val="en-US" w:eastAsia="zh-CN"/>
        </w:rPr>
        <w:t xml:space="preserve"> </w:t>
      </w:r>
    </w:p>
    <w:p w14:paraId="436E6917" w14:textId="77777777" w:rsidR="002F2C3B" w:rsidRDefault="002F2C3B" w:rsidP="002F2C3B">
      <w:pPr>
        <w:rPr>
          <w:rFonts w:eastAsia="DengXian"/>
          <w:lang w:val="en-US" w:eastAsia="zh-CN"/>
        </w:rPr>
      </w:pPr>
      <w:r>
        <w:rPr>
          <w:rFonts w:eastAsia="DengXian"/>
          <w:lang w:val="en-US" w:eastAsia="zh-CN"/>
        </w:rPr>
        <w:t xml:space="preserve">In a morning, Tom </w:t>
      </w:r>
      <w:r w:rsidRPr="00AF6AED">
        <w:rPr>
          <w:rFonts w:eastAsia="DengXian"/>
          <w:lang w:val="en-US" w:eastAsia="zh-CN"/>
        </w:rPr>
        <w:t>get</w:t>
      </w:r>
      <w:r>
        <w:rPr>
          <w:rFonts w:eastAsia="DengXian"/>
          <w:lang w:val="en-US" w:eastAsia="zh-CN"/>
        </w:rPr>
        <w:t>s</w:t>
      </w:r>
      <w:r w:rsidRPr="00AF6AED">
        <w:rPr>
          <w:rFonts w:eastAsia="DengXian"/>
          <w:lang w:val="en-US" w:eastAsia="zh-CN"/>
        </w:rPr>
        <w:t xml:space="preserve"> up</w:t>
      </w:r>
      <w:r>
        <w:rPr>
          <w:rFonts w:eastAsia="DengXian"/>
          <w:lang w:val="en-US" w:eastAsia="zh-CN"/>
        </w:rPr>
        <w:t xml:space="preserve"> and wants to walk in the park nearby.</w:t>
      </w:r>
    </w:p>
    <w:p w14:paraId="7DC27A68" w14:textId="77777777" w:rsidR="002F2C3B" w:rsidRPr="000D6532" w:rsidRDefault="002F2C3B" w:rsidP="002F2C3B">
      <w:pPr>
        <w:pStyle w:val="Heading3"/>
      </w:pPr>
      <w:bookmarkStart w:id="196" w:name="_Toc144489213"/>
      <w:bookmarkStart w:id="197" w:name="_Toc154166030"/>
      <w:r>
        <w:t>5.10</w:t>
      </w:r>
      <w:r w:rsidRPr="000D6532">
        <w:t>.3</w:t>
      </w:r>
      <w:r w:rsidRPr="000D6532">
        <w:tab/>
        <w:t>Service Flows</w:t>
      </w:r>
      <w:bookmarkEnd w:id="196"/>
      <w:bookmarkEnd w:id="197"/>
    </w:p>
    <w:p w14:paraId="28DEECEE" w14:textId="711A81B3" w:rsidR="005D497E" w:rsidRPr="003B21AC" w:rsidRDefault="002F2C3B" w:rsidP="005D497E">
      <w:pPr>
        <w:numPr>
          <w:ilvl w:val="0"/>
          <w:numId w:val="13"/>
        </w:numPr>
        <w:rPr>
          <w:rFonts w:eastAsia="DengXian"/>
          <w:lang w:val="en-US" w:eastAsia="zh-CN"/>
        </w:rPr>
      </w:pPr>
      <w:r>
        <w:rPr>
          <w:rFonts w:eastAsia="DengXian"/>
          <w:lang w:val="en-US" w:eastAsia="zh-CN"/>
        </w:rPr>
        <w:t xml:space="preserve">Tom wants to take his key, but cannot find the key in the room. He takes out his UE to initiate a </w:t>
      </w:r>
      <w:r w:rsidR="005D497E">
        <w:rPr>
          <w:rFonts w:eastAsia="DengXian"/>
          <w:lang w:val="en-US" w:eastAsia="zh-CN"/>
        </w:rPr>
        <w:t>relative positioning</w:t>
      </w:r>
      <w:r>
        <w:rPr>
          <w:rFonts w:eastAsia="DengXian"/>
          <w:lang w:val="en-US" w:eastAsia="zh-CN"/>
        </w:rPr>
        <w:t xml:space="preserve"> request for the Ambient IoT device by using the </w:t>
      </w:r>
      <w:r w:rsidR="005D497E">
        <w:rPr>
          <w:rFonts w:eastAsia="DengXian"/>
          <w:lang w:val="en-US" w:eastAsia="zh-CN"/>
        </w:rPr>
        <w:t>relative positioning</w:t>
      </w:r>
      <w:r>
        <w:rPr>
          <w:rFonts w:eastAsia="DengXian"/>
          <w:lang w:val="en-US" w:eastAsia="zh-CN"/>
        </w:rPr>
        <w:t xml:space="preserve"> APP. </w:t>
      </w:r>
      <w:r w:rsidR="005D497E" w:rsidRPr="00AA1895">
        <w:rPr>
          <w:rFonts w:eastAsia="DengXian"/>
          <w:lang w:val="en-US" w:eastAsia="zh-CN"/>
        </w:rPr>
        <w:t xml:space="preserve">The 5G system </w:t>
      </w:r>
      <w:r w:rsidR="005D497E">
        <w:rPr>
          <w:rFonts w:eastAsia="DengXian"/>
          <w:lang w:val="en-US" w:eastAsia="zh-CN"/>
        </w:rPr>
        <w:t xml:space="preserve">authenticates the UE and the Ambient IoT, and </w:t>
      </w:r>
      <w:r w:rsidR="005D497E" w:rsidRPr="00AA1895">
        <w:rPr>
          <w:rFonts w:eastAsia="DengXian"/>
          <w:lang w:val="en-US" w:eastAsia="zh-CN"/>
        </w:rPr>
        <w:t>authorize</w:t>
      </w:r>
      <w:r w:rsidR="005D497E">
        <w:rPr>
          <w:rFonts w:eastAsia="DengXian"/>
          <w:lang w:val="en-US" w:eastAsia="zh-CN"/>
        </w:rPr>
        <w:t>s</w:t>
      </w:r>
      <w:r w:rsidR="005D497E" w:rsidRPr="00AA1895">
        <w:rPr>
          <w:rFonts w:eastAsia="DengXian"/>
          <w:lang w:val="en-US" w:eastAsia="zh-CN"/>
        </w:rPr>
        <w:t xml:space="preserve"> </w:t>
      </w:r>
      <w:r w:rsidR="005D497E">
        <w:rPr>
          <w:rFonts w:eastAsia="DengXian"/>
          <w:lang w:val="en-US" w:eastAsia="zh-CN"/>
        </w:rPr>
        <w:t>the UE and the Ambient IoT device</w:t>
      </w:r>
      <w:r w:rsidR="005D497E" w:rsidRPr="00AA1895">
        <w:rPr>
          <w:rFonts w:eastAsia="DengXian"/>
          <w:lang w:val="en-US" w:eastAsia="zh-CN"/>
        </w:rPr>
        <w:t xml:space="preserve"> </w:t>
      </w:r>
      <w:r w:rsidR="005D497E">
        <w:rPr>
          <w:rFonts w:eastAsia="DengXian"/>
          <w:lang w:val="en-US" w:eastAsia="zh-CN"/>
        </w:rPr>
        <w:t xml:space="preserve">to perform </w:t>
      </w:r>
      <w:r w:rsidR="005D497E" w:rsidRPr="00AA1895">
        <w:rPr>
          <w:rFonts w:eastAsia="DengXian"/>
          <w:lang w:val="en-US" w:eastAsia="zh-CN"/>
        </w:rPr>
        <w:t>the</w:t>
      </w:r>
      <w:r w:rsidR="005D497E">
        <w:rPr>
          <w:rFonts w:eastAsia="DengXian"/>
          <w:lang w:val="en-US" w:eastAsia="zh-CN"/>
        </w:rPr>
        <w:t xml:space="preserve"> relative positioning.</w:t>
      </w:r>
    </w:p>
    <w:p w14:paraId="0B3437C3" w14:textId="7FEE78F9"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The UE sends the radio to activate the Ambient IoT device in the room and the </w:t>
      </w:r>
      <w:r w:rsidR="005D497E">
        <w:rPr>
          <w:rFonts w:eastAsia="DengXian"/>
          <w:lang w:val="en-US" w:eastAsia="zh-CN"/>
        </w:rPr>
        <w:t>relative positioning</w:t>
      </w:r>
      <w:r>
        <w:rPr>
          <w:rFonts w:eastAsia="DengXian"/>
          <w:lang w:val="en-US" w:eastAsia="zh-CN"/>
        </w:rPr>
        <w:t xml:space="preserve"> request with the </w:t>
      </w:r>
      <w:r w:rsidR="005D497E">
        <w:rPr>
          <w:rFonts w:eastAsia="DengXian"/>
          <w:lang w:val="en-US" w:eastAsia="zh-CN"/>
        </w:rPr>
        <w:t>relative positioning</w:t>
      </w:r>
      <w:r>
        <w:rPr>
          <w:rFonts w:eastAsia="DengXian"/>
          <w:lang w:val="en-US" w:eastAsia="zh-CN"/>
        </w:rPr>
        <w:t xml:space="preserve"> application layer ID of the UE as the requester and the Ambient IoT device as the target. </w:t>
      </w:r>
    </w:p>
    <w:p w14:paraId="6D4BEA63" w14:textId="7C72151A"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lastRenderedPageBreak/>
        <w:t xml:space="preserve">After receiving and storing enough energy, the Ambient IoT device responds the UE’s </w:t>
      </w:r>
      <w:r w:rsidR="005D497E">
        <w:rPr>
          <w:rFonts w:eastAsia="DengXian"/>
          <w:lang w:val="en-US" w:eastAsia="zh-CN"/>
        </w:rPr>
        <w:t>relative positioning</w:t>
      </w:r>
      <w:r>
        <w:rPr>
          <w:rFonts w:eastAsia="DengXian"/>
          <w:lang w:val="en-US" w:eastAsia="zh-CN"/>
        </w:rPr>
        <w:t xml:space="preserve"> request with its </w:t>
      </w:r>
      <w:r w:rsidR="005D497E">
        <w:rPr>
          <w:rFonts w:eastAsia="DengXian"/>
          <w:lang w:val="en-US" w:eastAsia="zh-CN"/>
        </w:rPr>
        <w:t>relative positioning</w:t>
      </w:r>
      <w:r>
        <w:rPr>
          <w:rFonts w:eastAsia="DengXian"/>
          <w:lang w:val="en-US" w:eastAsia="zh-CN"/>
        </w:rPr>
        <w:t xml:space="preserve"> application layer ID. From the APP, Tom’s UE displays that his key is still in the room.</w:t>
      </w:r>
    </w:p>
    <w:p w14:paraId="146BBACC" w14:textId="0BD06643"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After the </w:t>
      </w:r>
      <w:r w:rsidR="005D497E">
        <w:rPr>
          <w:rFonts w:eastAsia="DengXian"/>
          <w:lang w:val="en-US" w:eastAsia="zh-CN"/>
        </w:rPr>
        <w:t>relative positioning</w:t>
      </w:r>
      <w:r>
        <w:rPr>
          <w:rFonts w:eastAsia="DengXian"/>
          <w:lang w:val="en-US" w:eastAsia="zh-CN"/>
        </w:rPr>
        <w:t xml:space="preserve"> discovery</w:t>
      </w:r>
      <w:r w:rsidRPr="00BD0EBC">
        <w:rPr>
          <w:rFonts w:eastAsia="DengXian"/>
          <w:lang w:val="en-US" w:eastAsia="zh-CN"/>
        </w:rPr>
        <w:t xml:space="preserve"> </w:t>
      </w:r>
      <w:r>
        <w:rPr>
          <w:rFonts w:eastAsia="DengXian"/>
          <w:lang w:val="en-US" w:eastAsia="zh-CN"/>
        </w:rPr>
        <w:t xml:space="preserve">procedure above, the UE continues sending the radio to the Ambient IoT device, and the Ambient IoT device receives and stores the energy for continuous </w:t>
      </w:r>
      <w:r w:rsidR="005D497E">
        <w:rPr>
          <w:rFonts w:eastAsia="DengXian"/>
          <w:lang w:val="en-US" w:eastAsia="zh-CN"/>
        </w:rPr>
        <w:t>relative positioning</w:t>
      </w:r>
      <w:r>
        <w:rPr>
          <w:rFonts w:eastAsia="DengXian"/>
          <w:lang w:val="en-US" w:eastAsia="zh-CN"/>
        </w:rPr>
        <w:t>.</w:t>
      </w:r>
    </w:p>
    <w:p w14:paraId="03E9EE11" w14:textId="54EFD854"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The UE performs </w:t>
      </w:r>
      <w:r w:rsidR="005D497E">
        <w:rPr>
          <w:rFonts w:eastAsia="DengXian"/>
          <w:lang w:val="en-US" w:eastAsia="zh-CN"/>
        </w:rPr>
        <w:t>relative positioning</w:t>
      </w:r>
      <w:r>
        <w:rPr>
          <w:rFonts w:eastAsia="DengXian"/>
          <w:lang w:val="en-US" w:eastAsia="zh-CN"/>
        </w:rPr>
        <w:t xml:space="preserve"> to find the </w:t>
      </w:r>
      <w:r w:rsidRPr="00022644">
        <w:rPr>
          <w:rFonts w:eastAsia="DengXian"/>
          <w:lang w:val="en-US" w:eastAsia="zh-CN"/>
        </w:rPr>
        <w:t xml:space="preserve">direction and </w:t>
      </w:r>
      <w:r w:rsidRPr="00DF048C">
        <w:rPr>
          <w:rFonts w:eastAsia="SimSun"/>
          <w:lang w:eastAsia="zh-CN" w:bidi="ar"/>
        </w:rPr>
        <w:t>relative positioning</w:t>
      </w:r>
      <w:r>
        <w:rPr>
          <w:rFonts w:eastAsia="DengXian"/>
          <w:lang w:val="en-US" w:eastAsia="zh-CN"/>
        </w:rPr>
        <w:t xml:space="preserve"> to the Ambient IoT device. </w:t>
      </w:r>
    </w:p>
    <w:p w14:paraId="405EC05E" w14:textId="77777777" w:rsidR="002F2C3B" w:rsidRPr="00E171BE" w:rsidRDefault="002F2C3B" w:rsidP="002F2C3B">
      <w:pPr>
        <w:pStyle w:val="Heading3"/>
      </w:pPr>
      <w:bookmarkStart w:id="198" w:name="_Toc144489214"/>
      <w:bookmarkStart w:id="199" w:name="_Toc154166031"/>
      <w:r>
        <w:t>5.10</w:t>
      </w:r>
      <w:r w:rsidRPr="000D6532">
        <w:t>.4</w:t>
      </w:r>
      <w:r w:rsidRPr="000D6532">
        <w:tab/>
        <w:t>Post-conditions</w:t>
      </w:r>
      <w:bookmarkEnd w:id="198"/>
      <w:bookmarkEnd w:id="199"/>
    </w:p>
    <w:p w14:paraId="0E06A6D9" w14:textId="77777777" w:rsidR="002F2C3B" w:rsidRPr="00F053AB" w:rsidRDefault="002F2C3B" w:rsidP="002F2C3B">
      <w:r>
        <w:rPr>
          <w:rFonts w:eastAsia="DengXian"/>
          <w:lang w:val="en-US" w:eastAsia="zh-CN"/>
        </w:rPr>
        <w:t>Tom</w:t>
      </w:r>
      <w:r w:rsidRPr="00F1330E">
        <w:rPr>
          <w:rFonts w:eastAsia="DengXian"/>
          <w:lang w:val="en-US" w:eastAsia="zh-CN"/>
        </w:rPr>
        <w:t xml:space="preserve"> </w:t>
      </w:r>
      <w:r>
        <w:rPr>
          <w:rFonts w:eastAsia="DengXian"/>
          <w:lang w:val="en-US" w:eastAsia="zh-CN"/>
        </w:rPr>
        <w:t>finds</w:t>
      </w:r>
      <w:r w:rsidRPr="00F1330E">
        <w:rPr>
          <w:rFonts w:eastAsia="DengXian"/>
          <w:lang w:val="en-US" w:eastAsia="zh-CN"/>
        </w:rPr>
        <w:t xml:space="preserve"> </w:t>
      </w:r>
      <w:r>
        <w:rPr>
          <w:rFonts w:eastAsia="DengXian"/>
          <w:lang w:val="en-US" w:eastAsia="zh-CN"/>
        </w:rPr>
        <w:t>his key under the bed</w:t>
      </w:r>
      <w:r w:rsidRPr="00F1330E">
        <w:rPr>
          <w:rFonts w:eastAsia="DengXian"/>
          <w:lang w:val="en-US" w:eastAsia="zh-CN"/>
        </w:rPr>
        <w:t xml:space="preserve">. </w:t>
      </w:r>
    </w:p>
    <w:p w14:paraId="303B9E5C" w14:textId="77777777" w:rsidR="002F2C3B" w:rsidRPr="000D6532" w:rsidRDefault="002F2C3B" w:rsidP="002F2C3B">
      <w:pPr>
        <w:pStyle w:val="Heading3"/>
      </w:pPr>
      <w:bookmarkStart w:id="200" w:name="_Toc144489215"/>
      <w:bookmarkStart w:id="201" w:name="_Toc154166032"/>
      <w:r>
        <w:t>5.10</w:t>
      </w:r>
      <w:r w:rsidRPr="000D6532">
        <w:t>.5</w:t>
      </w:r>
      <w:r w:rsidRPr="000D6532">
        <w:tab/>
      </w:r>
      <w:r>
        <w:t>Existing</w:t>
      </w:r>
      <w:r w:rsidRPr="000D6532">
        <w:t xml:space="preserve"> </w:t>
      </w:r>
      <w:r>
        <w:t>features partly or fully covering the use case functionality</w:t>
      </w:r>
      <w:bookmarkEnd w:id="200"/>
      <w:bookmarkEnd w:id="201"/>
    </w:p>
    <w:p w14:paraId="7A370CDB" w14:textId="77777777" w:rsidR="002F2C3B" w:rsidRDefault="002F2C3B" w:rsidP="002F2C3B">
      <w:pPr>
        <w:spacing w:after="0"/>
        <w:rPr>
          <w:lang w:val="en-US" w:eastAsia="zh-CN"/>
        </w:rPr>
      </w:pPr>
      <w:r>
        <w:rPr>
          <w:lang w:val="en-US" w:eastAsia="zh-CN"/>
        </w:rPr>
        <w:t>None</w:t>
      </w:r>
    </w:p>
    <w:p w14:paraId="2CF51ACE" w14:textId="77777777" w:rsidR="002F2C3B" w:rsidRDefault="002F2C3B" w:rsidP="002F2C3B">
      <w:pPr>
        <w:spacing w:after="0"/>
        <w:rPr>
          <w:rFonts w:ascii="Arial" w:eastAsia="DengXian" w:hAnsi="Arial"/>
        </w:rPr>
      </w:pPr>
    </w:p>
    <w:p w14:paraId="52122461" w14:textId="77777777" w:rsidR="002F2C3B" w:rsidRPr="000D6532" w:rsidRDefault="002F2C3B" w:rsidP="002F2C3B">
      <w:pPr>
        <w:pStyle w:val="Heading3"/>
      </w:pPr>
      <w:bookmarkStart w:id="202" w:name="_Toc144489216"/>
      <w:bookmarkStart w:id="203" w:name="_Toc154166033"/>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02"/>
      <w:bookmarkEnd w:id="203"/>
    </w:p>
    <w:p w14:paraId="1D0A8B63" w14:textId="4622D08B" w:rsidR="005D497E" w:rsidRPr="003B21AC" w:rsidRDefault="002F2C3B" w:rsidP="005D497E">
      <w:pPr>
        <w:spacing w:after="0"/>
        <w:rPr>
          <w:lang w:val="en-US" w:eastAsia="zh-CN"/>
        </w:rPr>
      </w:pPr>
      <w:r>
        <w:rPr>
          <w:lang w:val="en-US" w:eastAsia="zh-CN"/>
        </w:rPr>
        <w:t>[PR 5.10.6</w:t>
      </w:r>
      <w:r w:rsidRPr="00B66341">
        <w:rPr>
          <w:lang w:val="en-US" w:eastAsia="zh-CN"/>
        </w:rPr>
        <w:t xml:space="preserve">-001] </w:t>
      </w:r>
      <w:r w:rsidR="005D497E" w:rsidRPr="003B21AC">
        <w:rPr>
          <w:lang w:val="en-US" w:eastAsia="zh-CN"/>
        </w:rPr>
        <w:t xml:space="preserve">5G system shall be able to </w:t>
      </w:r>
      <w:r w:rsidR="005D497E" w:rsidRPr="003B21AC">
        <w:rPr>
          <w:rFonts w:hint="eastAsia"/>
          <w:lang w:val="en-US" w:eastAsia="zh-CN"/>
        </w:rPr>
        <w:t>su</w:t>
      </w:r>
      <w:r w:rsidR="005D497E" w:rsidRPr="003B21AC">
        <w:rPr>
          <w:lang w:val="en-US" w:eastAsia="zh-CN"/>
        </w:rPr>
        <w:t>pport</w:t>
      </w:r>
      <w:r w:rsidR="005D497E" w:rsidRPr="003B21AC">
        <w:rPr>
          <w:rFonts w:eastAsia="DengXian"/>
          <w:lang w:val="en-US" w:eastAsia="zh-CN"/>
        </w:rPr>
        <w:t xml:space="preserve"> </w:t>
      </w:r>
      <w:r w:rsidR="005D497E" w:rsidRPr="009256BA">
        <w:t>a</w:t>
      </w:r>
      <w:r w:rsidR="005D497E">
        <w:t>n authorized</w:t>
      </w:r>
      <w:r w:rsidR="005D497E" w:rsidRPr="009256BA">
        <w:t xml:space="preserve"> UE to perform Ambient IoT</w:t>
      </w:r>
      <w:r w:rsidR="005D497E" w:rsidRPr="003B21AC" w:rsidDel="003126A9">
        <w:rPr>
          <w:rFonts w:eastAsia="DengXian"/>
          <w:lang w:val="en-US" w:eastAsia="zh-CN"/>
        </w:rPr>
        <w:t xml:space="preserve"> </w:t>
      </w:r>
      <w:r w:rsidR="005D497E">
        <w:rPr>
          <w:rFonts w:eastAsia="DengXian"/>
          <w:lang w:val="en-US" w:eastAsia="zh-CN"/>
        </w:rPr>
        <w:t>relative positioning</w:t>
      </w:r>
      <w:r w:rsidR="005D497E" w:rsidRPr="003B21AC">
        <w:rPr>
          <w:rFonts w:eastAsia="DengXian"/>
          <w:lang w:val="en-US" w:eastAsia="zh-CN"/>
        </w:rPr>
        <w:t xml:space="preserve"> </w:t>
      </w:r>
      <w:r w:rsidR="005D497E" w:rsidRPr="003B21AC">
        <w:rPr>
          <w:lang w:val="en-US" w:eastAsia="zh-CN"/>
        </w:rPr>
        <w:t xml:space="preserve">between </w:t>
      </w:r>
      <w:r w:rsidR="005D497E">
        <w:rPr>
          <w:lang w:val="en-US" w:eastAsia="zh-CN"/>
        </w:rPr>
        <w:t xml:space="preserve">the </w:t>
      </w:r>
      <w:r w:rsidR="005D497E" w:rsidRPr="003B21AC">
        <w:rPr>
          <w:lang w:val="en-US" w:eastAsia="zh-CN"/>
        </w:rPr>
        <w:t xml:space="preserve">UE and </w:t>
      </w:r>
      <w:r w:rsidR="005D497E" w:rsidRPr="009256BA">
        <w:t xml:space="preserve">specific </w:t>
      </w:r>
      <w:r w:rsidR="005D497E" w:rsidRPr="003B21AC">
        <w:rPr>
          <w:lang w:val="en-US" w:eastAsia="zh-CN"/>
        </w:rPr>
        <w:t>Ambient IoT device</w:t>
      </w:r>
      <w:r w:rsidR="005D497E">
        <w:rPr>
          <w:lang w:val="en-US" w:eastAsia="zh-CN"/>
        </w:rPr>
        <w:t>s</w:t>
      </w:r>
      <w:r w:rsidR="005D497E" w:rsidRPr="003B21AC">
        <w:rPr>
          <w:rFonts w:eastAsia="DengXian"/>
          <w:lang w:val="en-US" w:eastAsia="zh-CN"/>
        </w:rPr>
        <w:t>.</w:t>
      </w:r>
    </w:p>
    <w:p w14:paraId="556BE7F2" w14:textId="77777777" w:rsidR="002F2C3B" w:rsidRPr="002E5B8D" w:rsidRDefault="002F2C3B" w:rsidP="002F2C3B">
      <w:pPr>
        <w:spacing w:after="0"/>
      </w:pPr>
    </w:p>
    <w:p w14:paraId="27AE15F1" w14:textId="3AE63BB9" w:rsidR="003824BC" w:rsidRDefault="003824BC" w:rsidP="003824BC">
      <w:pPr>
        <w:rPr>
          <w:noProof/>
        </w:rPr>
      </w:pPr>
      <w:r>
        <w:rPr>
          <w:lang w:val="en-US" w:eastAsia="zh-CN"/>
        </w:rPr>
        <w:t xml:space="preserve">[PR 5.10.6-002] </w:t>
      </w:r>
      <w:r w:rsidRPr="00A342B7">
        <w:rPr>
          <w:noProof/>
        </w:rPr>
        <w:t xml:space="preserve">The 5G </w:t>
      </w:r>
      <w:r>
        <w:rPr>
          <w:noProof/>
        </w:rPr>
        <w:t>s</w:t>
      </w:r>
      <w:r w:rsidRPr="00A342B7">
        <w:rPr>
          <w:noProof/>
        </w:rPr>
        <w:t xml:space="preserve">ystem shall be able to provide </w:t>
      </w:r>
      <w:r w:rsidR="005D497E">
        <w:rPr>
          <w:noProof/>
        </w:rPr>
        <w:t>Relative positioning</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5.10.6</w:t>
      </w:r>
      <w:r w:rsidRPr="00855B58">
        <w:rPr>
          <w:noProof/>
        </w:rPr>
        <w:t>.</w:t>
      </w:r>
      <w:r>
        <w:rPr>
          <w:noProof/>
        </w:rPr>
        <w:t>1</w:t>
      </w:r>
      <w:r w:rsidRPr="00855B58">
        <w:rPr>
          <w:noProof/>
        </w:rPr>
        <w:t>-1</w:t>
      </w:r>
      <w:r>
        <w:rPr>
          <w:noProof/>
        </w:rPr>
        <w:t>.</w:t>
      </w:r>
    </w:p>
    <w:p w14:paraId="5C8C8F06" w14:textId="2D8DEDD1" w:rsidR="00153A71" w:rsidRPr="00153A71" w:rsidRDefault="00153A71" w:rsidP="00153A71">
      <w:pPr>
        <w:pStyle w:val="TH"/>
        <w:rPr>
          <w:noProof/>
        </w:rPr>
      </w:pPr>
      <w:r w:rsidRPr="00153A71">
        <w:rPr>
          <w:noProof/>
        </w:rPr>
        <w:t>Table 5.10.6-1</w:t>
      </w:r>
      <w:r w:rsidR="00C92FCB">
        <w:rPr>
          <w:noProof/>
        </w:rPr>
        <w:t>:</w:t>
      </w:r>
      <w:r w:rsidRPr="00153A71">
        <w:rPr>
          <w:noProof/>
        </w:rPr>
        <w:t xml:space="preserve"> Performance requirements for </w:t>
      </w:r>
      <w:r w:rsidR="005D497E">
        <w:rPr>
          <w:noProof/>
        </w:rPr>
        <w:t>Relative positioning</w:t>
      </w:r>
      <w:r w:rsidRPr="00153A71">
        <w:rPr>
          <w:noProof/>
        </w:rPr>
        <w:t xml:space="preserve"> service for Ambient  IoT </w:t>
      </w:r>
    </w:p>
    <w:p w14:paraId="4DA3EEA8" w14:textId="4C95E340" w:rsidR="00251908" w:rsidRDefault="00251908" w:rsidP="003824BC">
      <w:pPr>
        <w:rPr>
          <w:rFonts w:eastAsia="Calibri"/>
          <w:b/>
          <w:lang w:val="en-US"/>
        </w:rPr>
      </w:pP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770936" w14:paraId="198E40C5" w14:textId="77777777" w:rsidTr="00D44059">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2BD3D" w14:textId="77777777" w:rsidR="00770936" w:rsidRPr="00187132" w:rsidRDefault="00770936" w:rsidP="00D44059">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2AEF2"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58E2EF6"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AC8449"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75BB41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18D2D0"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C441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9ACE79D" w14:textId="77777777" w:rsidR="00770936" w:rsidRPr="00187132" w:rsidRDefault="00770936" w:rsidP="00D44059">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E7A40"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E4F224"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2A49E3"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61583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820C2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18E34C"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D4BE1D"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70936" w14:paraId="7F8F6D8B" w14:textId="77777777" w:rsidTr="00D44059">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1577E11" w14:textId="00072AB4" w:rsidR="00770936" w:rsidRPr="00187132" w:rsidRDefault="00770936" w:rsidP="00770936">
            <w:pPr>
              <w:pStyle w:val="TAC"/>
              <w:rPr>
                <w:rFonts w:cs="Arial"/>
                <w:szCs w:val="18"/>
                <w:lang w:eastAsia="ko-KR"/>
              </w:rPr>
            </w:pPr>
            <w:r w:rsidRPr="005B2201">
              <w:rPr>
                <w:rFonts w:cs="Arial"/>
                <w:szCs w:val="18"/>
                <w:lang w:eastAsia="ko-KR"/>
              </w:rPr>
              <w:t>Finding Items in a home</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148C0402" w14:textId="00012080" w:rsidR="00770936" w:rsidRPr="00187132" w:rsidRDefault="00770936" w:rsidP="00770936">
            <w:pPr>
              <w:pStyle w:val="TAC"/>
              <w:rPr>
                <w:rFonts w:cs="Arial"/>
                <w:szCs w:val="18"/>
                <w:lang w:eastAsia="ko-KR"/>
              </w:rPr>
            </w:pPr>
            <w:r w:rsidRPr="00187132">
              <w:rPr>
                <w:rFonts w:eastAsia="DengXian"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A826C2F" w14:textId="67449EC4" w:rsidR="00770936" w:rsidRPr="00187132" w:rsidRDefault="00770936" w:rsidP="00770936">
            <w:pPr>
              <w:pStyle w:val="TAC"/>
              <w:rPr>
                <w:rFonts w:cs="Arial"/>
                <w:szCs w:val="18"/>
                <w:lang w:eastAsia="ko-KR"/>
              </w:rPr>
            </w:pPr>
            <w:r w:rsidRPr="00187132">
              <w:rPr>
                <w:rFonts w:eastAsia="DengXian"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87D39E7" w14:textId="61C5281A" w:rsidR="00770936" w:rsidRPr="00187132" w:rsidRDefault="00770936" w:rsidP="00770936">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7AB28912" w14:textId="2A16FCCA" w:rsidR="00770936" w:rsidRPr="00187132" w:rsidRDefault="00770936" w:rsidP="00770936">
            <w:pPr>
              <w:rPr>
                <w:rFonts w:ascii="Arial" w:hAnsi="Arial" w:cs="Arial"/>
                <w:sz w:val="18"/>
                <w:szCs w:val="18"/>
                <w:lang w:eastAsia="ko-KR"/>
              </w:rPr>
            </w:pPr>
            <w:r w:rsidRPr="00187132">
              <w:rPr>
                <w:rFonts w:ascii="Arial" w:eastAsia="DengXian" w:hAnsi="Arial" w:cs="Arial"/>
                <w:sz w:val="18"/>
                <w:szCs w:val="18"/>
                <w:lang w:eastAsia="zh-CN"/>
              </w:rPr>
              <w:t>NA</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2E4160BD" w14:textId="6607772F" w:rsidR="00770936" w:rsidRPr="00187132" w:rsidRDefault="00770936" w:rsidP="00770936">
            <w:pPr>
              <w:rPr>
                <w:rFonts w:ascii="Arial" w:hAnsi="Arial" w:cs="Arial"/>
                <w:sz w:val="18"/>
                <w:szCs w:val="18"/>
                <w:lang w:eastAsia="ko-KR"/>
              </w:rPr>
            </w:pPr>
            <w:r w:rsidRPr="00187132">
              <w:rPr>
                <w:rFonts w:ascii="Arial" w:eastAsia="DengXian" w:hAnsi="Arial" w:cs="Arial"/>
                <w:sz w:val="18"/>
                <w:szCs w:val="18"/>
                <w:lang w:eastAsia="zh-CN"/>
              </w:rPr>
              <w:t>NA</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39268CBD"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20 Ambient IoT devices/</w:t>
            </w:r>
          </w:p>
          <w:p w14:paraId="0816D411" w14:textId="16F20D4C"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(100m</w:t>
            </w:r>
            <w:r w:rsidRPr="004C6E5A">
              <w:rPr>
                <w:rFonts w:ascii="Arial" w:hAnsi="Arial" w:cs="Arial"/>
                <w:sz w:val="18"/>
                <w:szCs w:val="18"/>
                <w:vertAlign w:val="superscript"/>
                <w:lang w:eastAsia="ko-KR"/>
              </w:rPr>
              <w:t>2</w:t>
            </w:r>
            <w:r w:rsidRPr="005B2201">
              <w:rPr>
                <w:rFonts w:ascii="Arial" w:hAnsi="Arial" w:cs="Arial"/>
                <w:sz w:val="18"/>
                <w:szCs w:val="18"/>
                <w:lang w:eastAsia="ko-KR"/>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70559AFB"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10m</w:t>
            </w:r>
          </w:p>
          <w:p w14:paraId="6555AA74" w14:textId="77777777" w:rsidR="00770936" w:rsidRPr="00187132" w:rsidRDefault="00770936" w:rsidP="00770936">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22792279" w14:textId="4BCB99AD" w:rsidR="00770936" w:rsidRPr="00187132" w:rsidRDefault="00770936" w:rsidP="00770936">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4655648"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Static/ Moving</w:t>
            </w:r>
          </w:p>
          <w:p w14:paraId="678EB6B3" w14:textId="5EABBD0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(&lt;1m/s)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6903DC3F" w14:textId="4B4954F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500ms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4255A51" w14:textId="7636A7F7" w:rsidR="00770936" w:rsidRPr="00187132" w:rsidRDefault="00770936" w:rsidP="00770936">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806B1D0" w14:textId="28C03E14" w:rsidR="00770936" w:rsidRPr="00187132" w:rsidRDefault="00770936" w:rsidP="00770936">
            <w:pPr>
              <w:rPr>
                <w:rFonts w:ascii="Arial" w:eastAsia="DengXian" w:hAnsi="Arial" w:cs="Arial"/>
                <w:sz w:val="18"/>
                <w:szCs w:val="18"/>
                <w:lang w:eastAsia="zh-CN"/>
              </w:rPr>
            </w:pPr>
            <w:r w:rsidRPr="005B2201">
              <w:rPr>
                <w:rFonts w:ascii="Arial" w:hAnsi="Arial" w:cs="Arial"/>
                <w:sz w:val="18"/>
                <w:szCs w:val="18"/>
                <w:lang w:eastAsia="ko-KR"/>
              </w:rPr>
              <w:t>95 %</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F452D76" w14:textId="77777777" w:rsidR="00770936" w:rsidRPr="003B21AC" w:rsidRDefault="00770936" w:rsidP="00770936">
            <w:pPr>
              <w:rPr>
                <w:rFonts w:ascii="Arial" w:hAnsi="Arial" w:cs="Arial"/>
                <w:sz w:val="18"/>
                <w:szCs w:val="18"/>
                <w:lang w:eastAsia="ko-KR"/>
              </w:rPr>
            </w:pPr>
            <w:r>
              <w:rPr>
                <w:rFonts w:ascii="Arial" w:hAnsi="Arial" w:cs="Arial"/>
                <w:sz w:val="18"/>
                <w:szCs w:val="18"/>
                <w:lang w:eastAsia="ko-KR"/>
              </w:rPr>
              <w:t>1-3m</w:t>
            </w:r>
          </w:p>
          <w:p w14:paraId="73E050FA" w14:textId="3260830E" w:rsidR="00770936" w:rsidRPr="00187132" w:rsidRDefault="00770936" w:rsidP="00770936">
            <w:pPr>
              <w:ind w:left="90" w:hangingChars="50" w:hanging="90"/>
              <w:rPr>
                <w:rFonts w:ascii="Arial" w:eastAsia="DengXian" w:hAnsi="Arial" w:cs="Arial"/>
                <w:sz w:val="18"/>
                <w:szCs w:val="18"/>
                <w:lang w:eastAsia="zh-CN"/>
              </w:rPr>
            </w:pPr>
            <w:r>
              <w:rPr>
                <w:rFonts w:ascii="Arial" w:eastAsia="DengXian" w:hAnsi="Arial" w:cs="Arial" w:hint="eastAsia"/>
                <w:sz w:val="18"/>
                <w:szCs w:val="18"/>
                <w:lang w:eastAsia="zh-CN"/>
              </w:rPr>
              <w:t>(</w:t>
            </w:r>
            <w:r>
              <w:rPr>
                <w:rFonts w:ascii="Arial" w:eastAsia="DengXian" w:hAnsi="Arial" w:cs="Arial"/>
                <w:sz w:val="18"/>
                <w:szCs w:val="18"/>
                <w:lang w:eastAsia="zh-CN"/>
              </w:rPr>
              <w:t>Note1)</w:t>
            </w:r>
          </w:p>
        </w:tc>
      </w:tr>
      <w:tr w:rsidR="00770936" w14:paraId="1458538B" w14:textId="77777777" w:rsidTr="00D44059">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A2D3BB4" w14:textId="26DD9270" w:rsidR="00770936" w:rsidRPr="00187132" w:rsidRDefault="00865D93" w:rsidP="00D44059">
            <w:pPr>
              <w:rPr>
                <w:rFonts w:ascii="Arial" w:hAnsi="Arial" w:cs="Arial"/>
                <w:sz w:val="18"/>
                <w:szCs w:val="18"/>
                <w:lang w:val="en-US" w:eastAsia="ko-KR"/>
              </w:rPr>
            </w:pPr>
            <w:r w:rsidRPr="00746C56">
              <w:rPr>
                <w:rFonts w:ascii="Arial" w:hAnsi="Arial" w:cs="Arial"/>
                <w:sz w:val="18"/>
                <w:szCs w:val="18"/>
              </w:rPr>
              <w:t>N</w:t>
            </w:r>
            <w:r>
              <w:rPr>
                <w:rFonts w:ascii="Arial" w:hAnsi="Arial" w:cs="Arial"/>
                <w:sz w:val="18"/>
                <w:szCs w:val="18"/>
              </w:rPr>
              <w:t>OTE</w:t>
            </w:r>
            <w:r w:rsidRPr="00746C56">
              <w:rPr>
                <w:rFonts w:ascii="Arial" w:hAnsi="Arial" w:cs="Arial"/>
                <w:sz w:val="18"/>
                <w:szCs w:val="18"/>
              </w:rPr>
              <w:t xml:space="preserve"> 1:  </w:t>
            </w:r>
            <w:r>
              <w:rPr>
                <w:rFonts w:ascii="Arial" w:eastAsia="DengXian" w:hAnsi="Arial" w:cs="Arial"/>
                <w:sz w:val="18"/>
                <w:szCs w:val="18"/>
                <w:lang w:eastAsia="zh-CN"/>
              </w:rPr>
              <w:t xml:space="preserve">This value </w:t>
            </w:r>
            <w:r>
              <w:rPr>
                <w:rFonts w:ascii="Arial" w:hAnsi="Arial" w:cs="Arial"/>
                <w:sz w:val="18"/>
                <w:szCs w:val="18"/>
              </w:rPr>
              <w:t>depends partly on the actual communication range.</w:t>
            </w:r>
          </w:p>
        </w:tc>
      </w:tr>
    </w:tbl>
    <w:p w14:paraId="2D3BDF2D" w14:textId="524FB34D" w:rsidR="00770936" w:rsidRDefault="00770936" w:rsidP="003824BC">
      <w:pPr>
        <w:rPr>
          <w:rFonts w:eastAsia="Calibri"/>
          <w:b/>
          <w:lang w:val="en-US"/>
        </w:rPr>
      </w:pPr>
    </w:p>
    <w:p w14:paraId="569E6EDB" w14:textId="77777777" w:rsidR="00770936" w:rsidRPr="00187132" w:rsidRDefault="00770936" w:rsidP="003824BC">
      <w:pPr>
        <w:rPr>
          <w:rFonts w:eastAsia="Calibri"/>
          <w:b/>
          <w:lang w:val="en-US"/>
        </w:rPr>
      </w:pPr>
    </w:p>
    <w:p w14:paraId="250792FA" w14:textId="77777777" w:rsidR="002F2C3B" w:rsidRPr="00136B61" w:rsidRDefault="002F2C3B" w:rsidP="002F2C3B">
      <w:pPr>
        <w:pStyle w:val="Heading2"/>
        <w:rPr>
          <w:lang w:eastAsia="zh-CN"/>
        </w:rPr>
      </w:pPr>
      <w:bookmarkStart w:id="204" w:name="_Toc144489217"/>
      <w:bookmarkStart w:id="205" w:name="_Toc154166034"/>
      <w:r>
        <w:rPr>
          <w:lang w:eastAsia="zh-CN"/>
        </w:rPr>
        <w:lastRenderedPageBreak/>
        <w:t>5.11</w:t>
      </w:r>
      <w:r w:rsidRPr="00136B61">
        <w:rPr>
          <w:lang w:eastAsia="zh-CN"/>
        </w:rPr>
        <w:tab/>
      </w:r>
      <w:r>
        <w:rPr>
          <w:lang w:eastAsia="zh-CN"/>
        </w:rPr>
        <w:t xml:space="preserve">Use case on </w:t>
      </w:r>
      <w:r w:rsidR="00F6243B">
        <w:rPr>
          <w:rFonts w:cs="Arial"/>
          <w:bCs/>
        </w:rPr>
        <w:t>o</w:t>
      </w:r>
      <w:r>
        <w:rPr>
          <w:rFonts w:cs="Arial"/>
          <w:bCs/>
        </w:rPr>
        <w:t>nline modification of</w:t>
      </w:r>
      <w:r w:rsidRPr="00684B8B">
        <w:rPr>
          <w:rFonts w:cs="Arial"/>
          <w:bCs/>
        </w:rPr>
        <w:t xml:space="preserve"> m</w:t>
      </w:r>
      <w:r w:rsidRPr="00684B8B">
        <w:rPr>
          <w:rFonts w:cs="Arial" w:hint="eastAsia"/>
          <w:bCs/>
        </w:rPr>
        <w:t xml:space="preserve">edical </w:t>
      </w:r>
      <w:r w:rsidRPr="00684B8B">
        <w:rPr>
          <w:rFonts w:cs="Arial"/>
          <w:bCs/>
        </w:rPr>
        <w:t>instruments status</w:t>
      </w:r>
      <w:bookmarkEnd w:id="204"/>
      <w:bookmarkEnd w:id="205"/>
      <w:r w:rsidRPr="00136B61">
        <w:rPr>
          <w:rFonts w:hint="eastAsia"/>
          <w:lang w:eastAsia="zh-CN"/>
        </w:rPr>
        <w:t xml:space="preserve"> </w:t>
      </w:r>
    </w:p>
    <w:p w14:paraId="2E9E4289" w14:textId="77777777" w:rsidR="002F2C3B" w:rsidRPr="00136B61" w:rsidRDefault="002F2C3B" w:rsidP="002F2C3B">
      <w:pPr>
        <w:pStyle w:val="Heading3"/>
        <w:rPr>
          <w:lang w:eastAsia="zh-CN"/>
        </w:rPr>
      </w:pPr>
      <w:bookmarkStart w:id="206" w:name="_Toc144489218"/>
      <w:bookmarkStart w:id="207" w:name="_Toc154166035"/>
      <w:r>
        <w:rPr>
          <w:lang w:eastAsia="zh-CN"/>
        </w:rPr>
        <w:t>5.11</w:t>
      </w:r>
      <w:r w:rsidRPr="00136B61">
        <w:rPr>
          <w:lang w:eastAsia="zh-CN"/>
        </w:rPr>
        <w:t>.1</w:t>
      </w:r>
      <w:r w:rsidRPr="00136B61">
        <w:rPr>
          <w:lang w:eastAsia="zh-CN"/>
        </w:rPr>
        <w:tab/>
        <w:t>Description</w:t>
      </w:r>
      <w:bookmarkEnd w:id="206"/>
      <w:bookmarkEnd w:id="207"/>
    </w:p>
    <w:p w14:paraId="086B40B7"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in hospital</w:t>
      </w:r>
      <w:r>
        <w:rPr>
          <w:rFonts w:hint="eastAsia"/>
          <w:color w:val="2E3033"/>
          <w:szCs w:val="21"/>
          <w:shd w:val="clear" w:color="auto" w:fill="FFFFFF"/>
          <w:lang w:val="en-US" w:eastAsia="zh-CN"/>
        </w:rPr>
        <w:t xml:space="preserve"> need to be </w:t>
      </w:r>
      <w:r>
        <w:rPr>
          <w:color w:val="2E3033"/>
          <w:szCs w:val="21"/>
          <w:shd w:val="clear" w:color="auto" w:fill="FFFFFF"/>
          <w:lang w:val="en-US" w:eastAsia="zh-CN"/>
        </w:rPr>
        <w:t xml:space="preserve">well stored, </w:t>
      </w:r>
      <w:r>
        <w:rPr>
          <w:rFonts w:hint="eastAsia"/>
          <w:color w:val="2E3033"/>
          <w:szCs w:val="21"/>
          <w:shd w:val="clear" w:color="auto" w:fill="FFFFFF"/>
          <w:lang w:val="en-US" w:eastAsia="zh-CN"/>
        </w:rPr>
        <w:t>cleaned and sterilized</w:t>
      </w:r>
      <w:r w:rsidRPr="00090AF4">
        <w:rPr>
          <w:color w:val="2E3033"/>
          <w:szCs w:val="21"/>
          <w:shd w:val="clear" w:color="auto" w:fill="FFFFFF"/>
          <w:lang w:val="en-US" w:eastAsia="zh-CN"/>
        </w:rPr>
        <w:t xml:space="preserve"> </w:t>
      </w:r>
      <w:r>
        <w:rPr>
          <w:color w:val="2E3033"/>
          <w:szCs w:val="21"/>
          <w:shd w:val="clear" w:color="auto" w:fill="FFFFFF"/>
          <w:lang w:val="en-US" w:eastAsia="zh-CN"/>
        </w:rPr>
        <w:t>to g</w:t>
      </w:r>
      <w:r w:rsidRPr="00620844">
        <w:rPr>
          <w:color w:val="2E3033"/>
          <w:szCs w:val="21"/>
          <w:shd w:val="clear" w:color="auto" w:fill="FFFFFF"/>
          <w:lang w:val="en-US" w:eastAsia="zh-CN"/>
        </w:rPr>
        <w:t>uaranteed normal reuse</w:t>
      </w:r>
      <w:r>
        <w:rPr>
          <w:color w:val="2E3033"/>
          <w:szCs w:val="21"/>
          <w:shd w:val="clear" w:color="auto" w:fill="FFFFFF"/>
          <w:lang w:val="en-US" w:eastAsia="zh-CN"/>
        </w:rPr>
        <w:t>. They demand to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w:t>
      </w:r>
      <w:r w:rsidR="00BB0921">
        <w:rPr>
          <w:rFonts w:hint="eastAsia"/>
          <w:color w:val="2E3033"/>
          <w:szCs w:val="21"/>
          <w:shd w:val="clear" w:color="auto" w:fill="FFFFFF"/>
          <w:lang w:val="en-US" w:eastAsia="zh-CN"/>
        </w:rPr>
        <w:t>information</w:t>
      </w:r>
      <w:r>
        <w:rPr>
          <w:color w:val="2E3033"/>
          <w:szCs w:val="21"/>
          <w:shd w:val="clear" w:color="auto" w:fill="FFFFFF"/>
          <w:lang w:val="en-US" w:eastAsia="zh-CN"/>
        </w:rPr>
        <w:t xml:space="preserve"> maintenance</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 xml:space="preserve">instrument </w:t>
      </w:r>
      <w:r w:rsidR="00BB0921">
        <w:rPr>
          <w:rFonts w:hint="eastAsia"/>
          <w:color w:val="2E3033"/>
          <w:szCs w:val="21"/>
          <w:shd w:val="clear" w:color="auto" w:fill="FFFFFF"/>
          <w:lang w:val="en-US" w:eastAsia="zh-CN"/>
        </w:rPr>
        <w:t xml:space="preserve">status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causes serious accident e.g.,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instruments, online maintenance is being developed.</w:t>
      </w:r>
    </w:p>
    <w:p w14:paraId="159E4FC6"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 xml:space="preserve">For the online maintenance, the medical instrument is needed to be equipped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w:t>
      </w:r>
      <w:r w:rsidR="00BB0921">
        <w:rPr>
          <w:rFonts w:hint="eastAsia"/>
          <w:color w:val="2E3033"/>
          <w:szCs w:val="21"/>
          <w:shd w:val="clear" w:color="auto" w:fill="FFFFFF"/>
          <w:lang w:val="en-US" w:eastAsia="zh-CN"/>
        </w:rPr>
        <w:t xml:space="preserve"> and small size</w:t>
      </w:r>
      <w:r>
        <w:rPr>
          <w:color w:val="2E3033"/>
          <w:szCs w:val="21"/>
          <w:shd w:val="clear" w:color="auto" w:fill="FFFFFF"/>
          <w:lang w:val="en-US" w:eastAsia="zh-CN"/>
        </w:rPr>
        <w:t xml:space="preserve">. Through 5G network and the IoT device, the medical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years of use, integrity, etc.</w:t>
      </w:r>
      <w:r>
        <w:rPr>
          <w:szCs w:val="21"/>
          <w:shd w:val="clear" w:color="auto" w:fill="FFFFFF"/>
          <w:lang w:val="en-US" w:eastAsia="zh-CN"/>
        </w:rPr>
        <w:t>)</w:t>
      </w:r>
      <w:r>
        <w:rPr>
          <w:color w:val="2E3033"/>
          <w:szCs w:val="21"/>
          <w:shd w:val="clear" w:color="auto" w:fill="FFFFFF"/>
          <w:lang w:val="en-US" w:eastAsia="zh-CN"/>
        </w:rPr>
        <w:t xml:space="preserve"> can be remotely read, modified and written by the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7567279B" w14:textId="77777777" w:rsidR="002F2C3B" w:rsidRDefault="002F2C3B" w:rsidP="002F2C3B">
      <w:pPr>
        <w:rPr>
          <w:rFonts w:eastAsia="DengXian"/>
          <w:lang w:val="en-US" w:eastAsia="zh-CN" w:bidi="ar"/>
        </w:rPr>
      </w:pPr>
      <w:r>
        <w:rPr>
          <w:color w:val="2E3033"/>
          <w:szCs w:val="21"/>
          <w:shd w:val="clear" w:color="auto" w:fill="FFFFFF"/>
          <w:lang w:val="en-US" w:eastAsia="zh-CN"/>
        </w:rPr>
        <w:t>F</w:t>
      </w:r>
      <w:r>
        <w:rPr>
          <w:rFonts w:eastAsia="DengXian"/>
          <w:lang w:val="en-US" w:eastAsia="zh-CN" w:bidi="ar"/>
        </w:rPr>
        <w:t>oll</w:t>
      </w:r>
      <w:r>
        <w:rPr>
          <w:rFonts w:eastAsia="DengXian" w:hint="eastAsia"/>
          <w:lang w:val="en-US" w:eastAsia="zh-CN" w:bidi="ar"/>
        </w:rPr>
        <w:t>o</w:t>
      </w:r>
      <w:r>
        <w:rPr>
          <w:rFonts w:eastAsia="DengXian"/>
          <w:lang w:val="en-US" w:eastAsia="zh-CN" w:bidi="ar"/>
        </w:rPr>
        <w:t>wing is an example to illustrate online modification</w:t>
      </w:r>
      <w:r w:rsidR="00BB0921">
        <w:rPr>
          <w:rFonts w:eastAsia="DengXian"/>
          <w:lang w:val="en-US" w:eastAsia="zh-CN" w:bidi="ar"/>
        </w:rPr>
        <w:t xml:space="preserve"> of</w:t>
      </w:r>
      <w:r>
        <w:rPr>
          <w:rFonts w:eastAsia="DengXian" w:hint="eastAsia"/>
          <w:lang w:val="en-US" w:eastAsia="zh-CN" w:bidi="ar"/>
        </w:rPr>
        <w:t xml:space="preserve"> medical </w:t>
      </w:r>
      <w:r>
        <w:rPr>
          <w:color w:val="2E3033"/>
          <w:szCs w:val="21"/>
          <w:shd w:val="clear" w:color="auto" w:fill="FFFFFF"/>
          <w:lang w:val="en-US" w:eastAsia="zh-CN"/>
        </w:rPr>
        <w:t>instruments status</w:t>
      </w:r>
      <w:r>
        <w:rPr>
          <w:rFonts w:eastAsia="DengXian" w:hint="eastAsia"/>
          <w:lang w:val="en-US" w:eastAsia="zh-CN" w:bidi="ar"/>
        </w:rPr>
        <w:t>.</w:t>
      </w:r>
    </w:p>
    <w:p w14:paraId="11676CDB" w14:textId="77777777" w:rsidR="002F2C3B" w:rsidRDefault="002F2C3B" w:rsidP="002F2C3B">
      <w:pPr>
        <w:rPr>
          <w:szCs w:val="21"/>
          <w:shd w:val="clear" w:color="auto" w:fill="FFFFFF"/>
          <w:lang w:val="en-US" w:eastAsia="zh-CN"/>
        </w:rPr>
      </w:pPr>
      <w:r w:rsidRPr="002735A7">
        <w:rPr>
          <w:color w:val="2E3033"/>
          <w:szCs w:val="21"/>
          <w:shd w:val="clear" w:color="auto" w:fill="FFFFFF"/>
          <w:lang w:val="en-US" w:eastAsia="zh-CN"/>
        </w:rPr>
        <w:t>Orthopaedic instruments generally refer to professional medical instruments specially used for orthopaedic surgery. Accordin</w:t>
      </w:r>
      <w:r>
        <w:rPr>
          <w:color w:val="2E3033"/>
          <w:szCs w:val="21"/>
          <w:shd w:val="clear" w:color="auto" w:fill="FFFFFF"/>
          <w:lang w:val="en-US" w:eastAsia="zh-CN"/>
        </w:rPr>
        <w:t xml:space="preserve">g to the usage purpose, it can be classified as </w:t>
      </w:r>
      <w:r w:rsidRPr="002735A7">
        <w:rPr>
          <w:color w:val="2E3033"/>
          <w:szCs w:val="21"/>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Pr>
          <w:szCs w:val="21"/>
          <w:shd w:val="clear" w:color="auto" w:fill="FFFFFF"/>
          <w:lang w:val="en-US" w:eastAsia="zh-CN"/>
        </w:rPr>
        <w:t xml:space="preserve">. </w:t>
      </w:r>
    </w:p>
    <w:p w14:paraId="47C7D7AA"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A number of Ambient-</w:t>
      </w:r>
      <w:r>
        <w:rPr>
          <w:rFonts w:hint="eastAsia"/>
          <w:color w:val="2E3033"/>
          <w:szCs w:val="21"/>
          <w:shd w:val="clear" w:color="auto" w:fill="FFFFFF"/>
          <w:lang w:val="en-US" w:eastAsia="zh-CN"/>
        </w:rPr>
        <w:t xml:space="preserve">IoT </w:t>
      </w:r>
      <w:r>
        <w:rPr>
          <w:color w:val="2E3033"/>
          <w:szCs w:val="21"/>
          <w:shd w:val="clear" w:color="auto" w:fill="FFFFFF"/>
          <w:lang w:val="en-US" w:eastAsia="zh-CN"/>
        </w:rPr>
        <w:t xml:space="preserve">devices recording different </w:t>
      </w:r>
      <w:r w:rsidRPr="002735A7">
        <w:rPr>
          <w:color w:val="2E3033"/>
          <w:szCs w:val="21"/>
          <w:shd w:val="clear" w:color="auto" w:fill="FFFFFF"/>
          <w:lang w:val="en-US" w:eastAsia="zh-CN"/>
        </w:rPr>
        <w:t>orthopaedic</w:t>
      </w:r>
      <w:r>
        <w:rPr>
          <w:color w:val="2E3033"/>
          <w:szCs w:val="21"/>
          <w:shd w:val="clear" w:color="auto" w:fill="FFFFFF"/>
          <w:lang w:val="en-US" w:eastAsia="zh-CN"/>
        </w:rPr>
        <w:t xml:space="preserve">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xml:space="preserve">, years of use, </w:t>
      </w:r>
      <w:r>
        <w:rPr>
          <w:szCs w:val="21"/>
          <w:shd w:val="clear" w:color="auto" w:fill="FFFFFF"/>
          <w:lang w:val="en-US" w:eastAsia="zh-CN"/>
        </w:rPr>
        <w:t>maintained status</w:t>
      </w:r>
      <w:r>
        <w:rPr>
          <w:rFonts w:hint="eastAsia"/>
          <w:szCs w:val="21"/>
          <w:shd w:val="clear" w:color="auto" w:fill="FFFFFF"/>
          <w:lang w:val="en-US" w:eastAsia="zh-CN"/>
        </w:rPr>
        <w:t>, etc.</w:t>
      </w:r>
      <w:r>
        <w:rPr>
          <w:color w:val="2E3033"/>
          <w:szCs w:val="21"/>
          <w:shd w:val="clear" w:color="auto" w:fill="FFFFFF"/>
          <w:lang w:val="en-US" w:eastAsia="zh-CN"/>
        </w:rPr>
        <w:t xml:space="preserve">) are stuck on these </w:t>
      </w:r>
      <w:r w:rsidRPr="002735A7">
        <w:rPr>
          <w:color w:val="2E3033"/>
          <w:szCs w:val="21"/>
          <w:shd w:val="clear" w:color="auto" w:fill="FFFFFF"/>
          <w:lang w:val="en-US" w:eastAsia="zh-CN"/>
        </w:rPr>
        <w:t>orthopaedic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instruments</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 are</w:t>
      </w:r>
      <w:r>
        <w:rPr>
          <w:szCs w:val="21"/>
          <w:shd w:val="clear" w:color="auto" w:fill="FFFFFF"/>
          <w:lang w:val="en-US" w:eastAsia="zh-CN"/>
        </w:rPr>
        <w:t xml:space="preserve"> usually indoor </w:t>
      </w:r>
      <w:r w:rsidRPr="00A7784E">
        <w:rPr>
          <w:szCs w:val="21"/>
          <w:shd w:val="clear" w:color="auto" w:fill="FFFFFF"/>
          <w:lang w:val="en-US" w:eastAsia="zh-CN"/>
        </w:rPr>
        <w:t>stored in the i</w:t>
      </w:r>
      <w:r>
        <w:rPr>
          <w:szCs w:val="21"/>
          <w:shd w:val="clear" w:color="auto" w:fill="FFFFFF"/>
          <w:lang w:val="en-US" w:eastAsia="zh-CN"/>
        </w:rPr>
        <w:t>nstrument warehouse or m</w:t>
      </w:r>
      <w:r w:rsidRPr="0015729F">
        <w:rPr>
          <w:szCs w:val="21"/>
          <w:shd w:val="clear" w:color="auto" w:fill="FFFFFF"/>
          <w:lang w:val="en-US" w:eastAsia="zh-CN"/>
        </w:rPr>
        <w:t xml:space="preserve">edical </w:t>
      </w:r>
      <w:r w:rsidRPr="00A7784E">
        <w:rPr>
          <w:szCs w:val="21"/>
          <w:shd w:val="clear" w:color="auto" w:fill="FFFFFF"/>
          <w:lang w:val="en-US" w:eastAsia="zh-CN"/>
        </w:rPr>
        <w:t>i</w:t>
      </w:r>
      <w:r>
        <w:rPr>
          <w:szCs w:val="21"/>
          <w:shd w:val="clear" w:color="auto" w:fill="FFFFFF"/>
          <w:lang w:val="en-US" w:eastAsia="zh-CN"/>
        </w:rPr>
        <w:t>nstrument</w:t>
      </w:r>
      <w:r w:rsidRPr="0015729F">
        <w:rPr>
          <w:szCs w:val="21"/>
          <w:shd w:val="clear" w:color="auto" w:fill="FFFFFF"/>
          <w:lang w:val="en-US" w:eastAsia="zh-CN"/>
        </w:rPr>
        <w:t xml:space="preserve"> storage room or special storage cabinet</w:t>
      </w:r>
      <w:r>
        <w:rPr>
          <w:szCs w:val="21"/>
          <w:shd w:val="clear" w:color="auto" w:fill="FFFFFF"/>
          <w:lang w:val="en-US" w:eastAsia="zh-CN"/>
        </w:rPr>
        <w:t xml:space="preserve">. </w:t>
      </w:r>
    </w:p>
    <w:p w14:paraId="58A960E2" w14:textId="77777777" w:rsidR="002F2C3B" w:rsidRPr="00574AE4" w:rsidRDefault="002F2C3B" w:rsidP="002F2C3B">
      <w:pPr>
        <w:rPr>
          <w:rFonts w:eastAsia="DengXian"/>
          <w:lang w:val="en-US" w:eastAsia="zh-CN" w:bidi="ar"/>
        </w:rPr>
      </w:pPr>
      <w:r>
        <w:rPr>
          <w:color w:val="2E3033"/>
          <w:szCs w:val="21"/>
          <w:shd w:val="clear" w:color="auto" w:fill="FFFFFF"/>
          <w:lang w:val="en-US" w:eastAsia="zh-CN"/>
        </w:rPr>
        <w:t>T</w:t>
      </w:r>
      <w:r w:rsidRPr="00B0617E">
        <w:rPr>
          <w:color w:val="2E3033"/>
          <w:szCs w:val="21"/>
          <w:shd w:val="clear" w:color="auto" w:fill="FFFFFF"/>
          <w:lang w:val="en-US" w:eastAsia="zh-CN"/>
        </w:rPr>
        <w:t>he</w:t>
      </w:r>
      <w:r>
        <w:rPr>
          <w:color w:val="2E3033"/>
          <w:szCs w:val="21"/>
          <w:shd w:val="clear" w:color="auto" w:fill="FFFFFF"/>
          <w:lang w:val="en-US" w:eastAsia="zh-CN"/>
        </w:rPr>
        <w:t>se</w:t>
      </w:r>
      <w:r w:rsidRPr="00B0617E">
        <w:rPr>
          <w:color w:val="2E3033"/>
          <w:szCs w:val="21"/>
          <w:shd w:val="clear" w:color="auto" w:fill="FFFFFF"/>
          <w:lang w:val="en-US" w:eastAsia="zh-CN"/>
        </w:rPr>
        <w:t xml:space="preserve"> Ambient-IoT devices attached in the orthop</w:t>
      </w:r>
      <w:r>
        <w:rPr>
          <w:color w:val="2E3033"/>
          <w:szCs w:val="21"/>
          <w:shd w:val="clear" w:color="auto" w:fill="FFFFFF"/>
          <w:lang w:val="en-US" w:eastAsia="zh-CN"/>
        </w:rPr>
        <w:t>a</w:t>
      </w:r>
      <w:r w:rsidRPr="00B0617E">
        <w:rPr>
          <w:color w:val="2E3033"/>
          <w:szCs w:val="21"/>
          <w:shd w:val="clear" w:color="auto" w:fill="FFFFFF"/>
          <w:lang w:val="en-US" w:eastAsia="zh-CN"/>
        </w:rPr>
        <w:t xml:space="preserve">edic instrument are </w:t>
      </w:r>
      <w:r>
        <w:rPr>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They are </w:t>
      </w:r>
      <w:r w:rsidRPr="00B0617E">
        <w:rPr>
          <w:color w:val="2E3033"/>
          <w:szCs w:val="21"/>
          <w:shd w:val="clear" w:color="auto" w:fill="FFFFFF"/>
          <w:lang w:val="en-US" w:eastAsia="zh-CN"/>
        </w:rPr>
        <w:t>with very simple capability and not applications installed on them.</w:t>
      </w:r>
    </w:p>
    <w:p w14:paraId="74F6ACEB" w14:textId="77777777" w:rsidR="002F2C3B" w:rsidRPr="00136B61" w:rsidRDefault="002F2C3B" w:rsidP="002F2C3B">
      <w:pPr>
        <w:pStyle w:val="Heading3"/>
        <w:rPr>
          <w:lang w:eastAsia="zh-CN"/>
        </w:rPr>
      </w:pPr>
      <w:bookmarkStart w:id="208" w:name="_Toc144489219"/>
      <w:bookmarkStart w:id="209" w:name="_Toc154166036"/>
      <w:r>
        <w:rPr>
          <w:lang w:eastAsia="zh-CN"/>
        </w:rPr>
        <w:t>5.11</w:t>
      </w:r>
      <w:r w:rsidRPr="00136B61">
        <w:rPr>
          <w:lang w:eastAsia="zh-CN"/>
        </w:rPr>
        <w:t>.2</w:t>
      </w:r>
      <w:r w:rsidRPr="00136B61">
        <w:rPr>
          <w:lang w:eastAsia="zh-CN"/>
        </w:rPr>
        <w:tab/>
        <w:t>Pre-Conditions</w:t>
      </w:r>
      <w:bookmarkEnd w:id="208"/>
      <w:bookmarkEnd w:id="209"/>
    </w:p>
    <w:p w14:paraId="3654A603"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 xml:space="preserve">Network operator UU </w:t>
      </w:r>
      <w:r>
        <w:rPr>
          <w:rFonts w:hint="eastAsia"/>
          <w:color w:val="2E3033"/>
          <w:szCs w:val="21"/>
          <w:shd w:val="clear" w:color="auto" w:fill="FFFFFF"/>
          <w:lang w:val="en-US" w:eastAsia="zh-CN"/>
        </w:rPr>
        <w:t>deploys a</w:t>
      </w:r>
      <w:r>
        <w:rPr>
          <w:color w:val="2E3033"/>
          <w:szCs w:val="21"/>
          <w:shd w:val="clear" w:color="auto" w:fill="FFFFFF"/>
          <w:lang w:val="en-US" w:eastAsia="zh-CN"/>
        </w:rPr>
        <w:t xml:space="preserve"> new service “Ambient IoT” through its 5G </w:t>
      </w:r>
      <w:r>
        <w:rPr>
          <w:rFonts w:hint="eastAsia"/>
          <w:color w:val="2E3033"/>
          <w:szCs w:val="21"/>
          <w:shd w:val="clear" w:color="auto" w:fill="FFFFFF"/>
          <w:lang w:val="en-US" w:eastAsia="zh-CN"/>
        </w:rPr>
        <w:t xml:space="preserve">system. </w:t>
      </w:r>
      <w:r>
        <w:rPr>
          <w:color w:val="2E3033"/>
          <w:szCs w:val="21"/>
          <w:shd w:val="clear" w:color="auto" w:fill="FFFFFF"/>
          <w:lang w:val="en-US" w:eastAsia="zh-CN"/>
        </w:rPr>
        <w:t>Hospital Z has subscribed the new service for its o</w:t>
      </w:r>
      <w:r w:rsidRPr="002735A7">
        <w:rPr>
          <w:color w:val="2E3033"/>
          <w:szCs w:val="21"/>
          <w:shd w:val="clear" w:color="auto" w:fill="FFFFFF"/>
          <w:lang w:val="en-US" w:eastAsia="zh-CN"/>
        </w:rPr>
        <w:t>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inventory management</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 </w:t>
      </w:r>
    </w:p>
    <w:p w14:paraId="687197A1" w14:textId="77777777" w:rsidR="002F2C3B" w:rsidRDefault="002F2C3B" w:rsidP="002F2C3B">
      <w:pPr>
        <w:rPr>
          <w:rFonts w:cs="Arial"/>
          <w:lang w:val="en-US" w:eastAsia="zh-CN"/>
        </w:rPr>
      </w:pPr>
      <w:r>
        <w:rPr>
          <w:szCs w:val="21"/>
          <w:shd w:val="clear" w:color="auto" w:fill="FFFFFF"/>
          <w:lang w:val="en-US" w:eastAsia="zh-CN"/>
        </w:rPr>
        <w:t>Bob is a</w:t>
      </w:r>
      <w:r w:rsidRPr="00C27C7E">
        <w:rPr>
          <w:rFonts w:hint="eastAsia"/>
          <w:szCs w:val="21"/>
          <w:shd w:val="clear" w:color="auto" w:fill="FFFFFF"/>
          <w:lang w:val="en-US" w:eastAsia="zh-CN"/>
        </w:rPr>
        <w:t>n</w:t>
      </w:r>
      <w:r>
        <w:rPr>
          <w:szCs w:val="21"/>
          <w:shd w:val="clear" w:color="auto" w:fill="FFFFFF"/>
          <w:lang w:val="en-US" w:eastAsia="zh-CN"/>
        </w:rPr>
        <w:t xml:space="preserve"> instrument </w:t>
      </w:r>
      <w:r w:rsidRPr="00C27C7E">
        <w:rPr>
          <w:szCs w:val="21"/>
          <w:shd w:val="clear" w:color="auto" w:fill="FFFFFF"/>
          <w:lang w:val="en-US" w:eastAsia="zh-CN"/>
        </w:rPr>
        <w:t xml:space="preserve">inventor </w:t>
      </w:r>
      <w:r>
        <w:rPr>
          <w:szCs w:val="21"/>
          <w:shd w:val="clear" w:color="auto" w:fill="FFFFFF"/>
          <w:lang w:val="en-US" w:eastAsia="zh-CN"/>
        </w:rPr>
        <w:t xml:space="preserve">manager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He has the authorization to remotely maintain the </w:t>
      </w:r>
      <w:r>
        <w:rPr>
          <w:rFonts w:hint="eastAsia"/>
          <w:szCs w:val="21"/>
          <w:shd w:val="clear" w:color="auto" w:fill="FFFFFF"/>
          <w:lang w:val="en-US" w:eastAsia="zh-CN"/>
        </w:rPr>
        <w:t>orthop</w:t>
      </w:r>
      <w:r>
        <w:rPr>
          <w:szCs w:val="21"/>
          <w:shd w:val="clear" w:color="auto" w:fill="FFFFFF"/>
          <w:lang w:val="en-US" w:eastAsia="zh-CN"/>
        </w:rPr>
        <w:t>a</w:t>
      </w:r>
      <w:r>
        <w:rPr>
          <w:rFonts w:hint="eastAsia"/>
          <w:szCs w:val="21"/>
          <w:shd w:val="clear" w:color="auto" w:fill="FFFFFF"/>
          <w:lang w:val="en-US" w:eastAsia="zh-CN"/>
        </w:rPr>
        <w:t>edic</w:t>
      </w:r>
      <w:r>
        <w:rPr>
          <w:szCs w:val="21"/>
          <w:shd w:val="clear" w:color="auto" w:fill="FFFFFF"/>
          <w:lang w:val="en-US" w:eastAsia="zh-CN"/>
        </w:rPr>
        <w:t xml:space="preserve"> instrument through the inventory management platform of the hospital. He can operate this work in the hospital or out of the hospital.  </w:t>
      </w:r>
    </w:p>
    <w:p w14:paraId="68D2F3D2" w14:textId="77777777" w:rsidR="002F2C3B" w:rsidRPr="00136B61" w:rsidRDefault="002F2C3B" w:rsidP="002F2C3B">
      <w:pPr>
        <w:pStyle w:val="Heading3"/>
        <w:rPr>
          <w:lang w:eastAsia="zh-CN"/>
        </w:rPr>
      </w:pPr>
      <w:bookmarkStart w:id="210" w:name="_Toc144489220"/>
      <w:bookmarkStart w:id="211" w:name="_Toc154166037"/>
      <w:r>
        <w:rPr>
          <w:lang w:eastAsia="zh-CN"/>
        </w:rPr>
        <w:t>5.11</w:t>
      </w:r>
      <w:r w:rsidRPr="00136B61">
        <w:rPr>
          <w:lang w:eastAsia="zh-CN"/>
        </w:rPr>
        <w:t>.3</w:t>
      </w:r>
      <w:r w:rsidRPr="00136B61">
        <w:rPr>
          <w:lang w:eastAsia="zh-CN"/>
        </w:rPr>
        <w:tab/>
        <w:t>Service Flows</w:t>
      </w:r>
      <w:bookmarkEnd w:id="210"/>
      <w:bookmarkEnd w:id="211"/>
    </w:p>
    <w:p w14:paraId="7FE0B48C"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Same as the service flow in section 5.2.3, Bob can acquire the </w:t>
      </w:r>
      <w:r w:rsidR="00BB0921">
        <w:rPr>
          <w:rFonts w:hint="eastAsia"/>
          <w:szCs w:val="21"/>
          <w:shd w:val="clear" w:color="auto" w:fill="FFFFFF"/>
          <w:lang w:val="en-US" w:eastAsia="zh-CN"/>
        </w:rPr>
        <w:t>information</w:t>
      </w:r>
      <w:r>
        <w:rPr>
          <w:szCs w:val="21"/>
          <w:shd w:val="clear" w:color="auto" w:fill="FFFFFF"/>
          <w:lang w:val="en-US" w:eastAsia="zh-CN"/>
        </w:rPr>
        <w:t xml:space="preserve"> list of the orthopedic </w:t>
      </w:r>
      <w:r w:rsidR="00BB0921">
        <w:rPr>
          <w:rFonts w:hint="eastAsia"/>
          <w:szCs w:val="21"/>
          <w:shd w:val="clear" w:color="auto" w:fill="FFFFFF"/>
          <w:lang w:val="en-US" w:eastAsia="zh-CN"/>
        </w:rPr>
        <w:t>instruments</w:t>
      </w:r>
      <w:r>
        <w:rPr>
          <w:szCs w:val="21"/>
          <w:shd w:val="clear" w:color="auto" w:fill="FFFFFF"/>
          <w:lang w:val="en-US" w:eastAsia="zh-CN"/>
        </w:rPr>
        <w:t xml:space="preserve">. </w:t>
      </w:r>
    </w:p>
    <w:p w14:paraId="6A7B6953"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In the list, </w:t>
      </w:r>
      <w:r>
        <w:rPr>
          <w:rFonts w:hint="eastAsia"/>
          <w:szCs w:val="21"/>
          <w:shd w:val="clear" w:color="auto" w:fill="FFFFFF"/>
          <w:lang w:val="en-US" w:eastAsia="zh-CN"/>
        </w:rPr>
        <w:t>B</w:t>
      </w:r>
      <w:r>
        <w:rPr>
          <w:szCs w:val="21"/>
          <w:shd w:val="clear" w:color="auto" w:fill="FFFFFF"/>
          <w:lang w:val="en-US" w:eastAsia="zh-CN"/>
        </w:rPr>
        <w:t>ob</w:t>
      </w:r>
      <w:r>
        <w:rPr>
          <w:rFonts w:hint="eastAsia"/>
          <w:szCs w:val="21"/>
          <w:shd w:val="clear" w:color="auto" w:fill="FFFFFF"/>
          <w:lang w:val="en-US" w:eastAsia="zh-CN"/>
        </w:rPr>
        <w:t xml:space="preserve"> </w:t>
      </w:r>
      <w:r>
        <w:rPr>
          <w:szCs w:val="21"/>
          <w:shd w:val="clear" w:color="auto" w:fill="FFFFFF"/>
          <w:lang w:val="en-US" w:eastAsia="zh-CN"/>
        </w:rPr>
        <w:t>can read</w:t>
      </w:r>
      <w:r>
        <w:rPr>
          <w:rFonts w:hint="eastAsia"/>
          <w:szCs w:val="21"/>
          <w:shd w:val="clear" w:color="auto" w:fill="FFFFFF"/>
          <w:lang w:val="en-US" w:eastAsia="zh-CN"/>
        </w:rPr>
        <w:t xml:space="preserve"> that </w:t>
      </w:r>
      <w:r>
        <w:rPr>
          <w:szCs w:val="21"/>
          <w:shd w:val="clear" w:color="auto" w:fill="FFFFFF"/>
          <w:lang w:val="en-US" w:eastAsia="zh-CN"/>
        </w:rPr>
        <w:t xml:space="preserve">some </w:t>
      </w:r>
      <w:r>
        <w:rPr>
          <w:rFonts w:hint="eastAsia"/>
          <w:szCs w:val="21"/>
          <w:shd w:val="clear" w:color="auto" w:fill="FFFFFF"/>
          <w:lang w:val="en-US" w:eastAsia="zh-CN"/>
        </w:rPr>
        <w:t xml:space="preserve">orthopedic forceps </w:t>
      </w:r>
      <w:r>
        <w:rPr>
          <w:szCs w:val="21"/>
          <w:shd w:val="clear" w:color="auto" w:fill="FFFFFF"/>
          <w:lang w:val="en-US" w:eastAsia="zh-CN"/>
        </w:rPr>
        <w:t>are</w:t>
      </w:r>
      <w:r>
        <w:rPr>
          <w:rFonts w:hint="eastAsia"/>
          <w:szCs w:val="21"/>
          <w:shd w:val="clear" w:color="auto" w:fill="FFFFFF"/>
          <w:lang w:val="en-US" w:eastAsia="zh-CN"/>
        </w:rPr>
        <w:t xml:space="preserve"> </w:t>
      </w:r>
      <w:r>
        <w:rPr>
          <w:szCs w:val="21"/>
          <w:shd w:val="clear" w:color="auto" w:fill="FFFFFF"/>
          <w:lang w:val="en-US" w:eastAsia="zh-CN"/>
        </w:rPr>
        <w:t xml:space="preserve">in </w:t>
      </w:r>
      <w:r>
        <w:rPr>
          <w:rFonts w:hint="eastAsia"/>
          <w:szCs w:val="21"/>
          <w:shd w:val="clear" w:color="auto" w:fill="FFFFFF"/>
          <w:lang w:val="en-US" w:eastAsia="zh-CN"/>
        </w:rPr>
        <w:t>"To be maintained"</w:t>
      </w:r>
      <w:r>
        <w:rPr>
          <w:szCs w:val="21"/>
          <w:shd w:val="clear" w:color="auto" w:fill="FFFFFF"/>
          <w:lang w:val="en-US" w:eastAsia="zh-CN"/>
        </w:rPr>
        <w:t xml:space="preserve"> status</w:t>
      </w:r>
      <w:r>
        <w:rPr>
          <w:rFonts w:hint="eastAsia"/>
          <w:szCs w:val="21"/>
          <w:shd w:val="clear" w:color="auto" w:fill="FFFFFF"/>
          <w:lang w:val="en-US" w:eastAsia="zh-CN"/>
        </w:rPr>
        <w:t>. So</w:t>
      </w:r>
      <w:r>
        <w:rPr>
          <w:szCs w:val="21"/>
          <w:shd w:val="clear" w:color="auto" w:fill="FFFFFF"/>
          <w:lang w:val="en-US" w:eastAsia="zh-CN"/>
        </w:rPr>
        <w:t>,</w:t>
      </w:r>
      <w:r>
        <w:rPr>
          <w:rFonts w:hint="eastAsia"/>
          <w:szCs w:val="21"/>
          <w:shd w:val="clear" w:color="auto" w:fill="FFFFFF"/>
          <w:lang w:val="en-US" w:eastAsia="zh-CN"/>
        </w:rPr>
        <w:t xml:space="preserve"> he </w:t>
      </w:r>
      <w:r>
        <w:rPr>
          <w:szCs w:val="21"/>
          <w:shd w:val="clear" w:color="auto" w:fill="FFFFFF"/>
          <w:lang w:val="en-US" w:eastAsia="zh-CN"/>
        </w:rPr>
        <w:t>selects</w:t>
      </w:r>
      <w:r>
        <w:rPr>
          <w:rFonts w:hint="eastAsia"/>
          <w:szCs w:val="21"/>
          <w:shd w:val="clear" w:color="auto" w:fill="FFFFFF"/>
          <w:lang w:val="en-US" w:eastAsia="zh-CN"/>
        </w:rPr>
        <w:t xml:space="preserve"> </w:t>
      </w:r>
      <w:r>
        <w:rPr>
          <w:szCs w:val="21"/>
          <w:shd w:val="clear" w:color="auto" w:fill="FFFFFF"/>
          <w:lang w:val="en-US" w:eastAsia="zh-CN"/>
        </w:rPr>
        <w:t>them and asks engineer to repair them.</w:t>
      </w:r>
    </w:p>
    <w:p w14:paraId="1B8488C5" w14:textId="77777777" w:rsidR="002F2C3B" w:rsidRPr="00CE617C" w:rsidRDefault="002F2C3B" w:rsidP="002F2C3B">
      <w:pPr>
        <w:jc w:val="both"/>
        <w:rPr>
          <w:rFonts w:eastAsia="SimSun"/>
          <w:szCs w:val="21"/>
          <w:shd w:val="clear" w:color="auto" w:fill="FFFFFF"/>
          <w:lang w:val="en-US" w:eastAsia="zh-CN"/>
        </w:rPr>
      </w:pPr>
      <w:r>
        <w:rPr>
          <w:szCs w:val="21"/>
          <w:shd w:val="clear" w:color="auto" w:fill="FFFFFF"/>
          <w:lang w:val="en-US" w:eastAsia="zh-CN"/>
        </w:rPr>
        <w:t>Part</w:t>
      </w:r>
      <w:r w:rsidRPr="007D02A1">
        <w:rPr>
          <w:szCs w:val="21"/>
          <w:shd w:val="clear" w:color="auto" w:fill="FFFFFF"/>
          <w:lang w:val="en-US" w:eastAsia="zh-CN"/>
        </w:rPr>
        <w:t xml:space="preserve"> of</w:t>
      </w:r>
      <w:r>
        <w:rPr>
          <w:szCs w:val="21"/>
          <w:shd w:val="clear" w:color="auto" w:fill="FFFFFF"/>
          <w:lang w:val="en-US" w:eastAsia="zh-CN"/>
        </w:rPr>
        <w:t xml:space="preserve"> the instruments are repaired well and returned back in cabinet</w:t>
      </w:r>
      <w:r>
        <w:rPr>
          <w:rFonts w:hint="eastAsia"/>
          <w:szCs w:val="21"/>
          <w:shd w:val="clear" w:color="auto" w:fill="FFFFFF"/>
          <w:lang w:val="en-US" w:eastAsia="zh-CN"/>
        </w:rPr>
        <w:t xml:space="preserve">, Bob </w:t>
      </w:r>
      <w:r>
        <w:rPr>
          <w:szCs w:val="21"/>
          <w:shd w:val="clear" w:color="auto" w:fill="FFFFFF"/>
          <w:lang w:val="en-US" w:eastAsia="zh-CN"/>
        </w:rPr>
        <w:t xml:space="preserve">wants to </w:t>
      </w:r>
      <w:r>
        <w:rPr>
          <w:rFonts w:hint="eastAsia"/>
          <w:szCs w:val="21"/>
          <w:shd w:val="clear" w:color="auto" w:fill="FFFFFF"/>
          <w:lang w:val="en-US" w:eastAsia="zh-CN"/>
        </w:rPr>
        <w:t xml:space="preserve">change </w:t>
      </w:r>
      <w:r>
        <w:rPr>
          <w:szCs w:val="21"/>
          <w:shd w:val="clear" w:color="auto" w:fill="FFFFFF"/>
          <w:lang w:val="en-US" w:eastAsia="zh-CN"/>
        </w:rPr>
        <w:t>the status</w:t>
      </w:r>
      <w:r>
        <w:rPr>
          <w:rFonts w:hint="eastAsia"/>
          <w:szCs w:val="21"/>
          <w:shd w:val="clear" w:color="auto" w:fill="FFFFFF"/>
          <w:lang w:val="en-US" w:eastAsia="zh-CN"/>
        </w:rPr>
        <w:t xml:space="preserve"> </w:t>
      </w:r>
      <w:r>
        <w:rPr>
          <w:szCs w:val="21"/>
          <w:shd w:val="clear" w:color="auto" w:fill="FFFFFF"/>
          <w:lang w:val="en-US" w:eastAsia="zh-CN"/>
        </w:rPr>
        <w:t xml:space="preserve">information of the </w:t>
      </w:r>
      <w:r>
        <w:rPr>
          <w:rFonts w:hint="eastAsia"/>
          <w:szCs w:val="21"/>
          <w:shd w:val="clear" w:color="auto" w:fill="FFFFFF"/>
          <w:lang w:val="en-US" w:eastAsia="zh-CN"/>
        </w:rPr>
        <w:t xml:space="preserve">orthopedic forceps to "Normal". The </w:t>
      </w:r>
      <w:r>
        <w:rPr>
          <w:szCs w:val="21"/>
          <w:shd w:val="clear" w:color="auto" w:fill="FFFFFF"/>
          <w:lang w:val="en-US" w:eastAsia="zh-CN"/>
        </w:rPr>
        <w:t xml:space="preserve">status change </w:t>
      </w:r>
      <w:r>
        <w:rPr>
          <w:rFonts w:hint="eastAsia"/>
          <w:szCs w:val="21"/>
          <w:shd w:val="clear" w:color="auto" w:fill="FFFFFF"/>
          <w:lang w:val="en-US" w:eastAsia="zh-CN"/>
        </w:rPr>
        <w:t xml:space="preserve">request is </w:t>
      </w:r>
      <w:r>
        <w:rPr>
          <w:szCs w:val="21"/>
          <w:shd w:val="clear" w:color="auto" w:fill="FFFFFF"/>
          <w:lang w:val="en-US" w:eastAsia="zh-CN"/>
        </w:rPr>
        <w:t>delivered</w:t>
      </w:r>
      <w:r>
        <w:rPr>
          <w:rFonts w:hint="eastAsia"/>
          <w:szCs w:val="21"/>
          <w:shd w:val="clear" w:color="auto" w:fill="FFFFFF"/>
          <w:lang w:val="en-US" w:eastAsia="zh-CN"/>
        </w:rPr>
        <w:t xml:space="preserve"> to the</w:t>
      </w:r>
      <w:r>
        <w:rPr>
          <w:szCs w:val="21"/>
          <w:shd w:val="clear" w:color="auto" w:fill="FFFFFF"/>
          <w:lang w:val="en-US" w:eastAsia="zh-CN"/>
        </w:rPr>
        <w:t xml:space="preserve"> hospital</w:t>
      </w:r>
      <w:r>
        <w:rPr>
          <w:rFonts w:hint="eastAsia"/>
          <w:szCs w:val="21"/>
          <w:shd w:val="clear" w:color="auto" w:fill="FFFFFF"/>
          <w:lang w:val="en-US" w:eastAsia="zh-CN"/>
        </w:rPr>
        <w:t xml:space="preserv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inform</w:t>
      </w:r>
      <w:r>
        <w:rPr>
          <w:szCs w:val="21"/>
          <w:shd w:val="clear" w:color="auto" w:fill="FFFFFF"/>
          <w:lang w:val="en-US" w:eastAsia="zh-CN"/>
        </w:rPr>
        <w:t>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sidR="00003F3B">
        <w:rPr>
          <w:szCs w:val="21"/>
          <w:shd w:val="clear" w:color="auto" w:fill="FFFFFF"/>
          <w:lang w:val="en-US" w:eastAsia="zh-CN"/>
        </w:rPr>
        <w:t>ask the Ambient-IoT devices attached on</w:t>
      </w:r>
      <w:r>
        <w:rPr>
          <w:szCs w:val="21"/>
          <w:shd w:val="clear" w:color="auto" w:fill="FFFFFF"/>
          <w:lang w:val="en-US" w:eastAsia="zh-CN"/>
        </w:rPr>
        <w:t xml:space="preserve"> the </w:t>
      </w:r>
      <w:r>
        <w:rPr>
          <w:rFonts w:hint="eastAsia"/>
          <w:szCs w:val="21"/>
          <w:shd w:val="clear" w:color="auto" w:fill="FFFFFF"/>
          <w:lang w:val="en-US" w:eastAsia="zh-CN"/>
        </w:rPr>
        <w:t>orthopedic forceps</w:t>
      </w:r>
      <w:r>
        <w:rPr>
          <w:szCs w:val="21"/>
          <w:shd w:val="clear" w:color="auto" w:fill="FFFFFF"/>
          <w:lang w:val="en-US" w:eastAsia="zh-CN"/>
        </w:rPr>
        <w:t xml:space="preserve"> </w:t>
      </w:r>
      <w:r w:rsidR="00003F3B">
        <w:rPr>
          <w:szCs w:val="21"/>
          <w:shd w:val="clear" w:color="auto" w:fill="FFFFFF"/>
          <w:lang w:val="en-US" w:eastAsia="zh-CN"/>
        </w:rPr>
        <w:t xml:space="preserve">to “modify” the status </w:t>
      </w:r>
      <w:r>
        <w:rPr>
          <w:szCs w:val="21"/>
          <w:shd w:val="clear" w:color="auto" w:fill="FFFFFF"/>
          <w:lang w:val="en-US" w:eastAsia="zh-CN"/>
        </w:rPr>
        <w:t>with “Normal”</w:t>
      </w:r>
      <w:r>
        <w:rPr>
          <w:rFonts w:hint="eastAsia"/>
          <w:szCs w:val="21"/>
          <w:shd w:val="clear" w:color="auto" w:fill="FFFFFF"/>
          <w:lang w:val="en-US" w:eastAsia="zh-CN"/>
        </w:rPr>
        <w:t>.</w:t>
      </w:r>
      <w:r>
        <w:rPr>
          <w:szCs w:val="21"/>
          <w:shd w:val="clear" w:color="auto" w:fill="FFFFFF"/>
          <w:lang w:val="en-US" w:eastAsia="zh-CN"/>
        </w:rPr>
        <w:t xml:space="preserve"> </w:t>
      </w:r>
      <w:r w:rsidR="00003F3B">
        <w:rPr>
          <w:szCs w:val="21"/>
          <w:shd w:val="clear" w:color="auto" w:fill="FFFFFF"/>
          <w:lang w:val="en-US" w:eastAsia="zh-CN"/>
        </w:rPr>
        <w:t>T</w:t>
      </w:r>
      <w:r>
        <w:rPr>
          <w:rFonts w:hint="eastAsia"/>
          <w:szCs w:val="21"/>
          <w:shd w:val="clear" w:color="auto" w:fill="FFFFFF"/>
          <w:lang w:val="en-US" w:eastAsia="zh-CN"/>
        </w:rPr>
        <w:t xml:space="preserve">he 5G network </w:t>
      </w:r>
      <w:r w:rsidR="00003F3B">
        <w:rPr>
          <w:szCs w:val="21"/>
          <w:shd w:val="clear" w:color="auto" w:fill="FFFFFF"/>
          <w:lang w:val="en-US" w:eastAsia="zh-CN"/>
        </w:rPr>
        <w:t>transmits</w:t>
      </w:r>
      <w:r>
        <w:rPr>
          <w:szCs w:val="21"/>
          <w:shd w:val="clear" w:color="auto" w:fill="FFFFFF"/>
          <w:lang w:val="en-US" w:eastAsia="zh-CN"/>
        </w:rPr>
        <w:t xml:space="preserve"> “modify” command</w:t>
      </w:r>
      <w:r w:rsidR="00003F3B" w:rsidRPr="00003F3B">
        <w:rPr>
          <w:rFonts w:hint="eastAsia"/>
          <w:szCs w:val="21"/>
          <w:shd w:val="clear" w:color="auto" w:fill="FFFFFF"/>
          <w:lang w:val="en-US" w:eastAsia="zh-CN"/>
        </w:rPr>
        <w:t xml:space="preserve"> </w:t>
      </w:r>
      <w:r w:rsidR="00003F3B">
        <w:rPr>
          <w:rFonts w:hint="eastAsia"/>
          <w:szCs w:val="21"/>
          <w:shd w:val="clear" w:color="auto" w:fill="FFFFFF"/>
          <w:lang w:val="en-US" w:eastAsia="zh-CN"/>
        </w:rPr>
        <w:t xml:space="preserve">transparently or </w:t>
      </w:r>
      <w:r w:rsidR="00003F3B">
        <w:rPr>
          <w:szCs w:val="21"/>
          <w:shd w:val="clear" w:color="auto" w:fill="FFFFFF"/>
          <w:lang w:val="en-US" w:eastAsia="zh-CN"/>
        </w:rPr>
        <w:t>translate the command</w:t>
      </w:r>
      <w:r>
        <w:rPr>
          <w:szCs w:val="21"/>
          <w:shd w:val="clear" w:color="auto" w:fill="FFFFFF"/>
          <w:lang w:val="en-US" w:eastAsia="zh-CN"/>
        </w:rPr>
        <w:t xml:space="preserve"> to </w:t>
      </w:r>
      <w:r w:rsidR="00003F3B">
        <w:rPr>
          <w:szCs w:val="21"/>
          <w:shd w:val="clear" w:color="auto" w:fill="FFFFFF"/>
          <w:lang w:val="en-US" w:eastAsia="zh-CN"/>
        </w:rPr>
        <w:t xml:space="preserve">the </w:t>
      </w:r>
      <w:r w:rsidR="00003F3B">
        <w:rPr>
          <w:color w:val="2E3033"/>
          <w:szCs w:val="21"/>
          <w:shd w:val="clear" w:color="auto" w:fill="FFFFFF"/>
          <w:lang w:val="en-US" w:eastAsia="zh-CN"/>
        </w:rPr>
        <w:t>Ambient-</w:t>
      </w:r>
      <w:r w:rsidR="00003F3B">
        <w:rPr>
          <w:rFonts w:hint="eastAsia"/>
          <w:color w:val="2E3033"/>
          <w:szCs w:val="21"/>
          <w:shd w:val="clear" w:color="auto" w:fill="FFFFFF"/>
          <w:lang w:val="en-US" w:eastAsia="zh-CN"/>
        </w:rPr>
        <w:t>IoT</w:t>
      </w:r>
      <w:r w:rsidR="00003F3B">
        <w:rPr>
          <w:rFonts w:hint="eastAsia"/>
          <w:szCs w:val="21"/>
          <w:shd w:val="clear" w:color="auto" w:fill="FFFFFF"/>
          <w:lang w:val="en-US" w:eastAsia="zh-CN"/>
        </w:rPr>
        <w:t xml:space="preserve"> </w:t>
      </w:r>
      <w:r w:rsidR="00003F3B">
        <w:rPr>
          <w:szCs w:val="21"/>
          <w:shd w:val="clear" w:color="auto" w:fill="FFFFFF"/>
          <w:lang w:val="en-US" w:eastAsia="zh-CN"/>
        </w:rPr>
        <w:t>device</w:t>
      </w:r>
      <w:r w:rsidR="00003F3B">
        <w:rPr>
          <w:rFonts w:hint="eastAsia"/>
          <w:szCs w:val="21"/>
          <w:shd w:val="clear" w:color="auto" w:fill="FFFFFF"/>
          <w:lang w:val="en-US" w:eastAsia="zh-CN"/>
        </w:rPr>
        <w:t>s</w:t>
      </w:r>
      <w:r w:rsidR="00BB0921">
        <w:rPr>
          <w:szCs w:val="21"/>
          <w:shd w:val="clear" w:color="auto" w:fill="FFFFFF"/>
          <w:lang w:val="en-US" w:eastAsia="zh-CN"/>
        </w:rPr>
        <w:t>. In the “modify” command, it includes not only the updated information but also can be the physical address where the information needed to be stored</w:t>
      </w:r>
      <w:r>
        <w:rPr>
          <w:rFonts w:hint="eastAsia"/>
          <w:szCs w:val="21"/>
          <w:shd w:val="clear" w:color="auto" w:fill="FFFFFF"/>
          <w:lang w:val="en-US" w:eastAsia="zh-CN"/>
        </w:rPr>
        <w:t>.</w:t>
      </w:r>
      <w:r>
        <w:rPr>
          <w:szCs w:val="21"/>
          <w:shd w:val="clear" w:color="auto" w:fill="FFFFFF"/>
          <w:lang w:val="en-US" w:eastAsia="zh-CN"/>
        </w:rPr>
        <w:t xml:space="preserve"> </w:t>
      </w:r>
      <w:r>
        <w:rPr>
          <w:rFonts w:hint="eastAsia"/>
          <w:szCs w:val="21"/>
          <w:shd w:val="clear" w:color="auto" w:fill="FFFFFF"/>
          <w:lang w:val="en-US" w:eastAsia="zh-CN"/>
        </w:rPr>
        <w:t xml:space="preserve">After receiving </w:t>
      </w:r>
      <w:r>
        <w:rPr>
          <w:szCs w:val="21"/>
          <w:shd w:val="clear" w:color="auto" w:fill="FFFFFF"/>
          <w:lang w:val="en-US" w:eastAsia="zh-CN"/>
        </w:rPr>
        <w:t xml:space="preserve">the “modify” </w:t>
      </w:r>
      <w:r>
        <w:rPr>
          <w:rFonts w:hint="eastAsia"/>
          <w:szCs w:val="21"/>
          <w:shd w:val="clear" w:color="auto" w:fill="FFFFFF"/>
          <w:lang w:val="en-US" w:eastAsia="zh-CN"/>
        </w:rPr>
        <w:t xml:space="preserve">command, the </w:t>
      </w:r>
      <w:r w:rsidR="00BB0921">
        <w:rPr>
          <w:rFonts w:hint="eastAsia"/>
          <w:szCs w:val="21"/>
          <w:shd w:val="clear" w:color="auto" w:fill="FFFFFF"/>
          <w:lang w:val="en-US" w:eastAsia="zh-CN"/>
        </w:rPr>
        <w:t>Ambient-IoT devices write the updated information into</w:t>
      </w:r>
      <w:r>
        <w:rPr>
          <w:rFonts w:hint="eastAsia"/>
          <w:szCs w:val="21"/>
          <w:shd w:val="clear" w:color="auto" w:fill="FFFFFF"/>
          <w:lang w:val="en-US" w:eastAsia="zh-CN"/>
        </w:rPr>
        <w:t xml:space="preserve"> the storage information </w:t>
      </w:r>
      <w:r>
        <w:rPr>
          <w:szCs w:val="21"/>
          <w:shd w:val="clear" w:color="auto" w:fill="FFFFFF"/>
          <w:lang w:val="en-US" w:eastAsia="zh-CN"/>
        </w:rPr>
        <w:t xml:space="preserve">according to </w:t>
      </w:r>
      <w:r w:rsidR="00BB0921">
        <w:rPr>
          <w:rFonts w:hint="eastAsia"/>
          <w:szCs w:val="21"/>
          <w:shd w:val="clear" w:color="auto" w:fill="FFFFFF"/>
          <w:lang w:val="en-US" w:eastAsia="zh-CN"/>
        </w:rPr>
        <w:t>the corresponding physical address which is predefined or indicated</w:t>
      </w:r>
      <w:r>
        <w:rPr>
          <w:rFonts w:hint="eastAsia"/>
          <w:szCs w:val="21"/>
          <w:shd w:val="clear" w:color="auto" w:fill="FFFFFF"/>
          <w:lang w:val="en-US" w:eastAsia="zh-CN"/>
        </w:rPr>
        <w:t xml:space="preserve">. </w:t>
      </w:r>
      <w:r w:rsidR="00BB0921">
        <w:rPr>
          <w:szCs w:val="21"/>
          <w:shd w:val="clear" w:color="auto" w:fill="FFFFFF"/>
          <w:lang w:val="en-US" w:eastAsia="zh-CN"/>
        </w:rPr>
        <w:t xml:space="preserve">Then, </w:t>
      </w:r>
      <w:r w:rsidRPr="00CE617C">
        <w:rPr>
          <w:rFonts w:eastAsia="SimSun" w:hint="eastAsia"/>
          <w:szCs w:val="21"/>
          <w:shd w:val="clear" w:color="auto" w:fill="FFFFFF"/>
          <w:lang w:val="en-US" w:eastAsia="zh-CN"/>
        </w:rPr>
        <w:t>B</w:t>
      </w:r>
      <w:r w:rsidRPr="00CE617C">
        <w:rPr>
          <w:rFonts w:eastAsia="SimSun"/>
          <w:szCs w:val="21"/>
          <w:shd w:val="clear" w:color="auto" w:fill="FFFFFF"/>
          <w:lang w:val="en-US" w:eastAsia="zh-CN"/>
        </w:rPr>
        <w:t xml:space="preserve">ob checks and finds the status of the </w:t>
      </w:r>
      <w:r>
        <w:rPr>
          <w:rFonts w:hint="eastAsia"/>
          <w:szCs w:val="21"/>
          <w:shd w:val="clear" w:color="auto" w:fill="FFFFFF"/>
          <w:lang w:val="en-US" w:eastAsia="zh-CN"/>
        </w:rPr>
        <w:t>orthopedic forceps</w:t>
      </w:r>
      <w:r w:rsidRPr="00752BC2">
        <w:rPr>
          <w:rFonts w:eastAsia="SimSun"/>
          <w:szCs w:val="21"/>
          <w:shd w:val="clear" w:color="auto" w:fill="FFFFFF"/>
          <w:lang w:val="en-US" w:eastAsia="zh-CN"/>
        </w:rPr>
        <w:t xml:space="preserve"> </w:t>
      </w:r>
      <w:r w:rsidRPr="00CE617C">
        <w:rPr>
          <w:rFonts w:eastAsia="SimSun"/>
          <w:szCs w:val="21"/>
          <w:shd w:val="clear" w:color="auto" w:fill="FFFFFF"/>
          <w:lang w:val="en-US" w:eastAsia="zh-CN"/>
        </w:rPr>
        <w:t>have been updated</w:t>
      </w:r>
      <w:r>
        <w:rPr>
          <w:rFonts w:eastAsia="SimSun"/>
          <w:szCs w:val="21"/>
          <w:shd w:val="clear" w:color="auto" w:fill="FFFFFF"/>
          <w:lang w:val="en-US" w:eastAsia="zh-CN"/>
        </w:rPr>
        <w:t xml:space="preserve"> with “Normal”</w:t>
      </w:r>
      <w:r w:rsidRPr="00CE617C">
        <w:rPr>
          <w:rFonts w:eastAsia="SimSun"/>
          <w:szCs w:val="21"/>
          <w:shd w:val="clear" w:color="auto" w:fill="FFFFFF"/>
          <w:lang w:val="en-US" w:eastAsia="zh-CN"/>
        </w:rPr>
        <w:t>.</w:t>
      </w:r>
    </w:p>
    <w:p w14:paraId="467FAB75" w14:textId="77777777" w:rsidR="002F2C3B" w:rsidRPr="00CA3A93" w:rsidRDefault="002F2C3B" w:rsidP="002F2C3B">
      <w:pPr>
        <w:jc w:val="both"/>
        <w:rPr>
          <w:rFonts w:eastAsia="SimSun"/>
          <w:szCs w:val="21"/>
          <w:shd w:val="clear" w:color="auto" w:fill="FFFFFF"/>
          <w:lang w:val="en-US" w:eastAsia="zh-CN"/>
        </w:rPr>
      </w:pPr>
      <w:r w:rsidRPr="00CA3A93">
        <w:rPr>
          <w:rFonts w:eastAsia="SimSun"/>
          <w:szCs w:val="21"/>
          <w:shd w:val="clear" w:color="auto" w:fill="FFFFFF"/>
          <w:lang w:val="en-US" w:eastAsia="zh-CN"/>
        </w:rPr>
        <w:t xml:space="preserve">The other part of the instrument is broken, so a new set of </w:t>
      </w:r>
      <w:r>
        <w:rPr>
          <w:szCs w:val="21"/>
          <w:shd w:val="clear" w:color="auto" w:fill="FFFFFF"/>
          <w:lang w:val="en-US" w:eastAsia="zh-CN"/>
        </w:rPr>
        <w:t xml:space="preserve">orthopedic forceps are purchased.  Before the new instrument is put into use, related instrument information needs to be stored in the Ambient IoT devices which are stuck on the new </w:t>
      </w:r>
      <w:r>
        <w:rPr>
          <w:szCs w:val="21"/>
          <w:shd w:val="clear" w:color="auto" w:fill="FFFFFF"/>
          <w:lang w:val="en-US" w:eastAsia="zh-CN"/>
        </w:rPr>
        <w:lastRenderedPageBreak/>
        <w:t xml:space="preserve">instrument. The hospital inventory management platform asks 5G network to send “write” command to write the status of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BB0921">
        <w:rPr>
          <w:rFonts w:hint="eastAsia"/>
          <w:szCs w:val="21"/>
          <w:shd w:val="clear" w:color="auto" w:fill="FFFFFF"/>
          <w:lang w:val="en-US" w:eastAsia="zh-CN"/>
        </w:rPr>
        <w:t xml:space="preserve">The </w:t>
      </w:r>
      <w:r w:rsidR="00BB0921">
        <w:rPr>
          <w:szCs w:val="21"/>
          <w:shd w:val="clear" w:color="auto" w:fill="FFFFFF"/>
          <w:lang w:val="en-US" w:eastAsia="zh-CN"/>
        </w:rPr>
        <w:t>“write” command</w:t>
      </w:r>
      <w:r w:rsidR="00BB0921">
        <w:rPr>
          <w:rFonts w:hint="eastAsia"/>
          <w:szCs w:val="21"/>
          <w:shd w:val="clear" w:color="auto" w:fill="FFFFFF"/>
          <w:lang w:val="en-US" w:eastAsia="zh-CN"/>
        </w:rPr>
        <w:t xml:space="preserve"> includes t</w:t>
      </w:r>
      <w:r w:rsidR="00BB0921">
        <w:rPr>
          <w:szCs w:val="21"/>
          <w:shd w:val="clear" w:color="auto" w:fill="FFFFFF"/>
          <w:lang w:val="en-US" w:eastAsia="zh-CN"/>
        </w:rPr>
        <w:t>he status information</w:t>
      </w:r>
      <w:r w:rsidR="00BB0921">
        <w:rPr>
          <w:rFonts w:hint="eastAsia"/>
          <w:szCs w:val="21"/>
          <w:shd w:val="clear" w:color="auto" w:fill="FFFFFF"/>
          <w:lang w:val="en-US" w:eastAsia="zh-CN"/>
        </w:rPr>
        <w:t xml:space="preserve"> of </w:t>
      </w:r>
      <w:r w:rsidR="00BB0921">
        <w:rPr>
          <w:szCs w:val="21"/>
          <w:shd w:val="clear" w:color="auto" w:fill="FFFFFF"/>
          <w:lang w:val="en-US" w:eastAsia="zh-CN"/>
        </w:rPr>
        <w:t xml:space="preserve">orthopedic </w:t>
      </w:r>
      <w:r w:rsidR="00BB0921">
        <w:rPr>
          <w:rFonts w:hint="eastAsia"/>
          <w:szCs w:val="21"/>
          <w:shd w:val="clear" w:color="auto" w:fill="FFFFFF"/>
          <w:lang w:val="en-US" w:eastAsia="zh-CN"/>
        </w:rPr>
        <w:t xml:space="preserve">forceps </w:t>
      </w:r>
      <w:r w:rsidR="00BB0921">
        <w:rPr>
          <w:szCs w:val="21"/>
          <w:shd w:val="clear" w:color="auto" w:fill="FFFFFF"/>
          <w:lang w:val="en-US" w:eastAsia="zh-CN"/>
        </w:rPr>
        <w:t xml:space="preserve">which can </w:t>
      </w:r>
      <w:r>
        <w:rPr>
          <w:szCs w:val="21"/>
          <w:shd w:val="clear" w:color="auto" w:fill="FFFFFF"/>
          <w:lang w:val="en-US" w:eastAsia="zh-CN"/>
        </w:rPr>
        <w:t xml:space="preserve">include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sidR="00BB0921">
        <w:rPr>
          <w:szCs w:val="21"/>
          <w:shd w:val="clear" w:color="auto" w:fill="FFFFFF"/>
          <w:lang w:val="en-US" w:eastAsia="zh-CN"/>
        </w:rPr>
        <w:t xml:space="preserve"> </w:t>
      </w:r>
      <w:r w:rsidR="00BB0921">
        <w:rPr>
          <w:rFonts w:hint="eastAsia"/>
          <w:szCs w:val="21"/>
          <w:shd w:val="clear" w:color="auto" w:fill="FFFFFF"/>
          <w:lang w:val="en-US" w:eastAsia="zh-CN"/>
        </w:rPr>
        <w:t>(16 bits)</w:t>
      </w:r>
      <w:r>
        <w:rPr>
          <w:rFonts w:hint="eastAsia"/>
          <w:szCs w:val="21"/>
          <w:shd w:val="clear" w:color="auto" w:fill="FFFFFF"/>
          <w:lang w:val="en-US" w:eastAsia="zh-CN"/>
        </w:rPr>
        <w:t xml:space="preserve">, usage </w:t>
      </w:r>
      <w:r>
        <w:rPr>
          <w:szCs w:val="21"/>
          <w:shd w:val="clear" w:color="auto" w:fill="FFFFFF"/>
          <w:lang w:val="en-US" w:eastAsia="zh-CN"/>
        </w:rPr>
        <w:t>status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2</w:t>
      </w:r>
      <w:r w:rsidR="00BB0921">
        <w:rPr>
          <w:rFonts w:hint="eastAsia"/>
          <w:szCs w:val="21"/>
          <w:shd w:val="clear" w:color="auto" w:fill="FFFFFF"/>
          <w:lang w:val="en-US" w:eastAsia="zh-CN"/>
        </w:rPr>
        <w:t xml:space="preserve"> bits)</w:t>
      </w:r>
      <w:r>
        <w:rPr>
          <w:szCs w:val="21"/>
          <w:shd w:val="clear" w:color="auto" w:fill="FFFFFF"/>
          <w:lang w:val="en-US" w:eastAsia="zh-CN"/>
        </w:rPr>
        <w:t>, usage records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128</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 years of use</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6</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w:t>
      </w:r>
      <w:r>
        <w:rPr>
          <w:szCs w:val="21"/>
          <w:shd w:val="clear" w:color="auto" w:fill="FFFFFF"/>
          <w:lang w:val="en-US" w:eastAsia="zh-CN"/>
        </w:rPr>
        <w:t xml:space="preserve"> </w:t>
      </w:r>
      <w:r w:rsidR="00F11F3D">
        <w:rPr>
          <w:rFonts w:hint="eastAsia"/>
          <w:szCs w:val="21"/>
          <w:shd w:val="clear" w:color="auto" w:fill="FFFFFF"/>
          <w:lang w:val="en-US" w:eastAsia="zh-CN"/>
        </w:rPr>
        <w:t xml:space="preserve">number of usage (18 bits), </w:t>
      </w:r>
      <w:r w:rsidR="00F11F3D">
        <w:rPr>
          <w:szCs w:val="21"/>
          <w:shd w:val="clear" w:color="auto" w:fill="FFFFFF"/>
          <w:lang w:val="en-US" w:eastAsia="zh-CN"/>
        </w:rPr>
        <w:t>maintained status</w:t>
      </w:r>
      <w:r w:rsidR="00F11F3D">
        <w:rPr>
          <w:rFonts w:hint="eastAsia"/>
          <w:szCs w:val="21"/>
          <w:shd w:val="clear" w:color="auto" w:fill="FFFFFF"/>
          <w:lang w:val="en-US" w:eastAsia="zh-CN"/>
        </w:rPr>
        <w:t xml:space="preserve"> (2 bits), other potential information</w:t>
      </w:r>
      <w:r w:rsidR="00F11F3D">
        <w:rPr>
          <w:szCs w:val="21"/>
          <w:shd w:val="clear" w:color="auto" w:fill="FFFFFF"/>
          <w:lang w:val="en-US" w:eastAsia="zh-CN"/>
        </w:rPr>
        <w:t xml:space="preserve">, </w:t>
      </w:r>
      <w:r>
        <w:rPr>
          <w:szCs w:val="21"/>
          <w:shd w:val="clear" w:color="auto" w:fill="FFFFFF"/>
          <w:lang w:val="en-US" w:eastAsia="zh-CN"/>
        </w:rPr>
        <w:t>which are transparent to 5G network. Considering the</w:t>
      </w:r>
      <w:r>
        <w:rPr>
          <w:rFonts w:hint="eastAsia"/>
          <w:szCs w:val="21"/>
          <w:shd w:val="clear" w:color="auto" w:fill="FFFFFF"/>
          <w:lang w:val="en-US" w:eastAsia="zh-CN"/>
        </w:rPr>
        <w:t xml:space="preserv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 xml:space="preserve">attached on the repaired </w:t>
      </w:r>
      <w:r w:rsidR="00F11F3D">
        <w:rPr>
          <w:rFonts w:hint="eastAsia"/>
          <w:szCs w:val="21"/>
          <w:shd w:val="clear" w:color="auto" w:fill="FFFFFF"/>
          <w:lang w:val="en-US" w:eastAsia="zh-CN"/>
        </w:rPr>
        <w:t xml:space="preserve">orthopedic </w:t>
      </w:r>
      <w:r>
        <w:rPr>
          <w:rFonts w:hint="eastAsia"/>
          <w:szCs w:val="21"/>
          <w:shd w:val="clear" w:color="auto" w:fill="FFFFFF"/>
          <w:lang w:val="en-US" w:eastAsia="zh-CN"/>
        </w:rPr>
        <w:t>forceps</w:t>
      </w:r>
      <w:r>
        <w:rPr>
          <w:szCs w:val="21"/>
          <w:shd w:val="clear" w:color="auto" w:fill="FFFFFF"/>
          <w:lang w:val="en-US" w:eastAsia="zh-CN"/>
        </w:rPr>
        <w:t xml:space="preserve"> are without application software, t</w:t>
      </w:r>
      <w:r>
        <w:rPr>
          <w:rFonts w:hint="eastAsia"/>
          <w:szCs w:val="21"/>
          <w:shd w:val="clear" w:color="auto" w:fill="FFFFFF"/>
          <w:lang w:val="en-US" w:eastAsia="zh-CN"/>
        </w:rPr>
        <w:t xml:space="preserve">he 5G network </w:t>
      </w:r>
      <w:r>
        <w:rPr>
          <w:szCs w:val="21"/>
          <w:shd w:val="clear" w:color="auto" w:fill="FFFFFF"/>
          <w:lang w:val="en-US" w:eastAsia="zh-CN"/>
        </w:rPr>
        <w:t xml:space="preserve">translates and sends “write” commands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devices attached on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F11F3D">
        <w:rPr>
          <w:rFonts w:hint="eastAsia"/>
          <w:szCs w:val="21"/>
          <w:shd w:val="clear" w:color="auto" w:fill="FFFFFF"/>
          <w:lang w:val="en-US" w:eastAsia="zh-CN"/>
        </w:rPr>
        <w:t>In t</w:t>
      </w:r>
      <w:r w:rsidR="00F11F3D">
        <w:rPr>
          <w:szCs w:val="21"/>
          <w:shd w:val="clear" w:color="auto" w:fill="FFFFFF"/>
          <w:lang w:val="en-US" w:eastAsia="zh-CN"/>
        </w:rPr>
        <w:t>he status information</w:t>
      </w:r>
      <w:r w:rsidR="00F11F3D">
        <w:rPr>
          <w:rFonts w:hint="eastAsia"/>
          <w:szCs w:val="21"/>
          <w:shd w:val="clear" w:color="auto" w:fill="FFFFFF"/>
          <w:lang w:val="en-US" w:eastAsia="zh-CN"/>
        </w:rPr>
        <w:t xml:space="preserve"> of </w:t>
      </w:r>
      <w:r w:rsidR="00F11F3D">
        <w:rPr>
          <w:szCs w:val="21"/>
          <w:shd w:val="clear" w:color="auto" w:fill="FFFFFF"/>
          <w:lang w:val="en-US" w:eastAsia="zh-CN"/>
        </w:rPr>
        <w:t xml:space="preserve">orthopedic </w:t>
      </w:r>
      <w:r w:rsidR="00F11F3D">
        <w:rPr>
          <w:rFonts w:hint="eastAsia"/>
          <w:szCs w:val="21"/>
          <w:shd w:val="clear" w:color="auto" w:fill="FFFFFF"/>
          <w:lang w:val="en-US" w:eastAsia="zh-CN"/>
        </w:rPr>
        <w:t xml:space="preserve">forceps, each type of </w:t>
      </w:r>
      <w:r w:rsidR="00F11F3D">
        <w:rPr>
          <w:szCs w:val="21"/>
          <w:shd w:val="clear" w:color="auto" w:fill="FFFFFF"/>
          <w:lang w:val="en-US" w:eastAsia="zh-CN"/>
        </w:rPr>
        <w:t>information</w:t>
      </w:r>
      <w:r w:rsidR="00F11F3D">
        <w:rPr>
          <w:rFonts w:hint="eastAsia"/>
          <w:szCs w:val="21"/>
          <w:shd w:val="clear" w:color="auto" w:fill="FFFFFF"/>
          <w:lang w:val="en-US" w:eastAsia="zh-CN"/>
        </w:rPr>
        <w:t xml:space="preserve"> is associated with a predefined or indicated physical address. </w:t>
      </w:r>
      <w:r>
        <w:rPr>
          <w:rFonts w:hint="eastAsia"/>
          <w:szCs w:val="21"/>
          <w:shd w:val="clear" w:color="auto" w:fill="FFFFFF"/>
          <w:lang w:val="en-US" w:eastAsia="zh-CN"/>
        </w:rPr>
        <w:t xml:space="preserve">After receiving </w:t>
      </w:r>
      <w:r>
        <w:rPr>
          <w:szCs w:val="21"/>
          <w:shd w:val="clear" w:color="auto" w:fill="FFFFFF"/>
          <w:lang w:val="en-US" w:eastAsia="zh-CN"/>
        </w:rPr>
        <w:t xml:space="preserve">the </w:t>
      </w:r>
      <w:r>
        <w:rPr>
          <w:rFonts w:hint="eastAsia"/>
          <w:szCs w:val="21"/>
          <w:shd w:val="clear" w:color="auto" w:fill="FFFFFF"/>
          <w:lang w:val="en-US" w:eastAsia="zh-CN"/>
        </w:rPr>
        <w:t xml:space="preserve">command,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store</w:t>
      </w:r>
      <w:r>
        <w:rPr>
          <w:rFonts w:hint="eastAsia"/>
          <w:szCs w:val="21"/>
          <w:shd w:val="clear" w:color="auto" w:fill="FFFFFF"/>
          <w:lang w:val="en-US" w:eastAsia="zh-CN"/>
        </w:rPr>
        <w:t xml:space="preserve"> the </w:t>
      </w:r>
      <w:r>
        <w:rPr>
          <w:szCs w:val="21"/>
          <w:shd w:val="clear" w:color="auto" w:fill="FFFFFF"/>
          <w:lang w:val="en-US" w:eastAsia="zh-CN"/>
        </w:rPr>
        <w:t>status</w:t>
      </w:r>
      <w:r>
        <w:rPr>
          <w:rFonts w:hint="eastAsia"/>
          <w:szCs w:val="21"/>
          <w:shd w:val="clear" w:color="auto" w:fill="FFFFFF"/>
          <w:lang w:val="en-US" w:eastAsia="zh-CN"/>
        </w:rPr>
        <w:t xml:space="preserve"> information</w:t>
      </w:r>
      <w:r>
        <w:rPr>
          <w:szCs w:val="21"/>
          <w:shd w:val="clear" w:color="auto" w:fill="FFFFFF"/>
          <w:lang w:val="en-US" w:eastAsia="zh-CN"/>
        </w:rPr>
        <w:t xml:space="preserve"> </w:t>
      </w:r>
      <w:r w:rsidR="00F11F3D">
        <w:rPr>
          <w:rFonts w:hint="eastAsia"/>
          <w:szCs w:val="21"/>
          <w:shd w:val="clear" w:color="auto" w:fill="FFFFFF"/>
          <w:lang w:val="en-US" w:eastAsia="zh-CN"/>
        </w:rPr>
        <w:t>at the corresponding physical address</w:t>
      </w:r>
      <w:r>
        <w:rPr>
          <w:rFonts w:hint="eastAsia"/>
          <w:szCs w:val="21"/>
          <w:shd w:val="clear" w:color="auto" w:fill="FFFFFF"/>
          <w:lang w:val="en-US" w:eastAsia="zh-CN"/>
        </w:rPr>
        <w:t>.</w:t>
      </w:r>
      <w:r>
        <w:rPr>
          <w:szCs w:val="21"/>
          <w:shd w:val="clear" w:color="auto" w:fill="FFFFFF"/>
          <w:lang w:val="en-US" w:eastAsia="zh-CN"/>
        </w:rPr>
        <w:t xml:space="preserve"> </w:t>
      </w:r>
      <w:r w:rsidRPr="00CE617C">
        <w:rPr>
          <w:rFonts w:eastAsia="SimSun" w:hint="eastAsia"/>
          <w:szCs w:val="21"/>
          <w:shd w:val="clear" w:color="auto" w:fill="FFFFFF"/>
          <w:lang w:val="en-US" w:eastAsia="zh-CN"/>
        </w:rPr>
        <w:t>B</w:t>
      </w:r>
      <w:r w:rsidRPr="00CE617C">
        <w:rPr>
          <w:rFonts w:eastAsia="SimSun"/>
          <w:szCs w:val="21"/>
          <w:shd w:val="clear" w:color="auto" w:fill="FFFFFF"/>
          <w:lang w:val="en-US" w:eastAsia="zh-CN"/>
        </w:rPr>
        <w:t xml:space="preserve">ob checks and finds the status of the </w:t>
      </w:r>
      <w:r>
        <w:rPr>
          <w:rFonts w:eastAsia="SimSun"/>
          <w:szCs w:val="21"/>
          <w:shd w:val="clear" w:color="auto" w:fill="FFFFFF"/>
          <w:lang w:val="en-US" w:eastAsia="zh-CN"/>
        </w:rPr>
        <w:t xml:space="preserve">new </w:t>
      </w:r>
      <w:r>
        <w:rPr>
          <w:rFonts w:hint="eastAsia"/>
          <w:szCs w:val="21"/>
          <w:shd w:val="clear" w:color="auto" w:fill="FFFFFF"/>
          <w:lang w:val="en-US" w:eastAsia="zh-CN"/>
        </w:rPr>
        <w:t>orthopedic forceps</w:t>
      </w:r>
      <w:r w:rsidRPr="00752BC2">
        <w:rPr>
          <w:rFonts w:eastAsia="SimSun"/>
          <w:szCs w:val="21"/>
          <w:shd w:val="clear" w:color="auto" w:fill="FFFFFF"/>
          <w:lang w:val="en-US" w:eastAsia="zh-CN"/>
        </w:rPr>
        <w:t xml:space="preserve"> </w:t>
      </w:r>
      <w:r>
        <w:rPr>
          <w:rFonts w:eastAsia="SimSun"/>
          <w:szCs w:val="21"/>
          <w:shd w:val="clear" w:color="auto" w:fill="FFFFFF"/>
          <w:lang w:val="en-US" w:eastAsia="zh-CN"/>
        </w:rPr>
        <w:t>have been written</w:t>
      </w:r>
      <w:r w:rsidRPr="00CE617C">
        <w:rPr>
          <w:rFonts w:eastAsia="SimSun"/>
          <w:szCs w:val="21"/>
          <w:shd w:val="clear" w:color="auto" w:fill="FFFFFF"/>
          <w:lang w:val="en-US" w:eastAsia="zh-CN"/>
        </w:rPr>
        <w:t>.</w:t>
      </w:r>
    </w:p>
    <w:p w14:paraId="2AE182B1" w14:textId="77777777" w:rsidR="002F2C3B" w:rsidRDefault="00F11F3D" w:rsidP="002F2C3B">
      <w:pPr>
        <w:tabs>
          <w:tab w:val="right" w:pos="9641"/>
        </w:tabs>
        <w:jc w:val="both"/>
        <w:rPr>
          <w:szCs w:val="21"/>
          <w:shd w:val="clear" w:color="auto" w:fill="FFFFFF"/>
          <w:lang w:val="en-US" w:eastAsia="zh-CN"/>
        </w:rPr>
      </w:pPr>
      <w:r w:rsidRPr="00F11F3D">
        <w:rPr>
          <w:szCs w:val="21"/>
          <w:shd w:val="clear" w:color="auto" w:fill="FFFFFF"/>
          <w:lang w:val="en-US" w:eastAsia="zh-CN"/>
        </w:rPr>
        <w:t>Considering medical instruments density, the average end to end service latency is expected to be hundreds ms level to avoid excessive application delay. Further, the user experienced data rate can be calculated considering the status information less than 176 bits within time period e.g.100 ms.</w:t>
      </w:r>
      <w:r w:rsidR="002F2C3B">
        <w:rPr>
          <w:szCs w:val="21"/>
          <w:shd w:val="clear" w:color="auto" w:fill="FFFFFF"/>
          <w:lang w:val="en-US" w:eastAsia="zh-CN"/>
        </w:rPr>
        <w:tab/>
      </w:r>
    </w:p>
    <w:p w14:paraId="285F9C51" w14:textId="77777777" w:rsidR="002F2C3B" w:rsidRPr="00136B61" w:rsidRDefault="002F2C3B" w:rsidP="002F2C3B">
      <w:pPr>
        <w:pStyle w:val="Heading3"/>
        <w:rPr>
          <w:lang w:eastAsia="zh-CN"/>
        </w:rPr>
      </w:pPr>
      <w:bookmarkStart w:id="212" w:name="_Toc144489221"/>
      <w:bookmarkStart w:id="213" w:name="_Toc154166038"/>
      <w:r>
        <w:rPr>
          <w:lang w:eastAsia="zh-CN"/>
        </w:rPr>
        <w:t>5.11</w:t>
      </w:r>
      <w:r w:rsidRPr="00136B61">
        <w:rPr>
          <w:lang w:eastAsia="zh-CN"/>
        </w:rPr>
        <w:t>.4</w:t>
      </w:r>
      <w:r w:rsidRPr="00136B61">
        <w:rPr>
          <w:lang w:eastAsia="zh-CN"/>
        </w:rPr>
        <w:tab/>
        <w:t>Post-Conditions</w:t>
      </w:r>
      <w:bookmarkEnd w:id="212"/>
      <w:bookmarkEnd w:id="213"/>
    </w:p>
    <w:p w14:paraId="76FC84FF" w14:textId="77777777" w:rsidR="002F2C3B" w:rsidRDefault="002F2C3B" w:rsidP="002F2C3B">
      <w:pPr>
        <w:jc w:val="both"/>
        <w:rPr>
          <w:color w:val="2E3033"/>
          <w:szCs w:val="21"/>
          <w:shd w:val="clear" w:color="auto" w:fill="FFFFFF"/>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support the online maintenance for its</w:t>
      </w:r>
      <w:r>
        <w:rPr>
          <w:rFonts w:hint="eastAsia"/>
          <w:color w:val="2E3033"/>
          <w:szCs w:val="21"/>
          <w:shd w:val="clear" w:color="auto" w:fill="FFFFFF"/>
          <w:lang w:val="en-US" w:eastAsia="zh-CN"/>
        </w:rPr>
        <w:t xml:space="preserve">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B</w:t>
      </w:r>
      <w:r>
        <w:rPr>
          <w:color w:val="2E3033"/>
          <w:szCs w:val="21"/>
          <w:shd w:val="clear" w:color="auto" w:fill="FFFFFF"/>
          <w:lang w:val="en-US" w:eastAsia="zh-CN"/>
        </w:rPr>
        <w:t>ob</w:t>
      </w:r>
      <w:r>
        <w:rPr>
          <w:rFonts w:hint="eastAsia"/>
          <w:color w:val="2E3033"/>
          <w:szCs w:val="21"/>
          <w:shd w:val="clear" w:color="auto" w:fill="FFFFFF"/>
          <w:lang w:val="en-US" w:eastAsia="zh-CN"/>
        </w:rPr>
        <w:t xml:space="preserve"> can </w:t>
      </w:r>
      <w:r>
        <w:rPr>
          <w:color w:val="2E3033"/>
          <w:szCs w:val="21"/>
          <w:shd w:val="clear" w:color="auto" w:fill="FFFFFF"/>
          <w:lang w:val="en-US" w:eastAsia="zh-CN"/>
        </w:rPr>
        <w:t>modify</w:t>
      </w:r>
      <w:r>
        <w:rPr>
          <w:rFonts w:hint="eastAsia"/>
          <w:color w:val="2E3033"/>
          <w:szCs w:val="21"/>
          <w:shd w:val="clear" w:color="auto" w:fill="FFFFFF"/>
          <w:lang w:val="en-US" w:eastAsia="zh-CN"/>
        </w:rPr>
        <w:t xml:space="preserve"> the </w:t>
      </w:r>
      <w:r>
        <w:rPr>
          <w:color w:val="2E3033"/>
          <w:szCs w:val="21"/>
          <w:shd w:val="clear" w:color="auto" w:fill="FFFFFF"/>
          <w:lang w:val="en-US" w:eastAsia="zh-CN"/>
        </w:rPr>
        <w:t xml:space="preserve">status </w:t>
      </w:r>
      <w:r>
        <w:rPr>
          <w:rFonts w:hint="eastAsia"/>
          <w:color w:val="2E3033"/>
          <w:szCs w:val="21"/>
          <w:shd w:val="clear" w:color="auto" w:fill="FFFFFF"/>
          <w:lang w:val="en-US" w:eastAsia="zh-CN"/>
        </w:rPr>
        <w:t xml:space="preserve">information of medical </w:t>
      </w:r>
      <w:r>
        <w:rPr>
          <w:color w:val="2E3033"/>
          <w:szCs w:val="21"/>
          <w:shd w:val="clear" w:color="auto" w:fill="FFFFFF"/>
          <w:lang w:val="en-US" w:eastAsia="zh-CN"/>
        </w:rPr>
        <w:t>instrument or write status information for new medical instrument</w:t>
      </w:r>
      <w:r>
        <w:rPr>
          <w:rFonts w:hint="eastAsia"/>
          <w:color w:val="2E3033"/>
          <w:szCs w:val="21"/>
          <w:shd w:val="clear" w:color="auto" w:fill="FFFFFF"/>
          <w:lang w:val="en-US" w:eastAsia="zh-CN"/>
        </w:rPr>
        <w:t xml:space="preserve">. </w:t>
      </w:r>
    </w:p>
    <w:p w14:paraId="508725F8" w14:textId="77777777" w:rsidR="002F2C3B" w:rsidRPr="00136B61" w:rsidRDefault="002F2C3B" w:rsidP="002F2C3B">
      <w:pPr>
        <w:pStyle w:val="Heading3"/>
        <w:rPr>
          <w:lang w:eastAsia="zh-CN"/>
        </w:rPr>
      </w:pPr>
      <w:bookmarkStart w:id="214" w:name="_Toc144489222"/>
      <w:bookmarkStart w:id="215" w:name="_Toc154166039"/>
      <w:r>
        <w:rPr>
          <w:lang w:eastAsia="zh-CN"/>
        </w:rPr>
        <w:t>5.11</w:t>
      </w:r>
      <w:r w:rsidRPr="00136B61">
        <w:rPr>
          <w:lang w:eastAsia="zh-CN"/>
        </w:rPr>
        <w:t>.5</w:t>
      </w:r>
      <w:r w:rsidRPr="00136B61">
        <w:rPr>
          <w:lang w:eastAsia="zh-CN"/>
        </w:rPr>
        <w:tab/>
        <w:t>Existing features partly or fully covering the use case functionality</w:t>
      </w:r>
      <w:bookmarkEnd w:id="214"/>
      <w:bookmarkEnd w:id="215"/>
    </w:p>
    <w:p w14:paraId="6BC87455" w14:textId="77777777" w:rsidR="002F2C3B" w:rsidRDefault="002F2C3B" w:rsidP="002F2C3B">
      <w:pPr>
        <w:pStyle w:val="NO"/>
        <w:ind w:left="0" w:firstLine="0"/>
      </w:pPr>
      <w:r>
        <w:rPr>
          <w:rFonts w:hint="eastAsia"/>
          <w:lang w:val="en-US" w:eastAsia="zh-CN"/>
        </w:rPr>
        <w:t>None</w:t>
      </w:r>
    </w:p>
    <w:p w14:paraId="0423C789" w14:textId="77777777" w:rsidR="002F2C3B" w:rsidRPr="00136B61" w:rsidRDefault="002F2C3B" w:rsidP="002F2C3B">
      <w:pPr>
        <w:pStyle w:val="Heading3"/>
        <w:rPr>
          <w:lang w:eastAsia="zh-CN"/>
        </w:rPr>
      </w:pPr>
      <w:bookmarkStart w:id="216" w:name="_Toc144489223"/>
      <w:bookmarkStart w:id="217" w:name="_Toc154166040"/>
      <w:r>
        <w:rPr>
          <w:lang w:eastAsia="zh-CN"/>
        </w:rPr>
        <w:t>5.11</w:t>
      </w:r>
      <w:r w:rsidRPr="00136B61">
        <w:rPr>
          <w:lang w:eastAsia="zh-CN"/>
        </w:rPr>
        <w:t>.6</w:t>
      </w:r>
      <w:r w:rsidRPr="00136B61">
        <w:rPr>
          <w:lang w:eastAsia="zh-CN"/>
        </w:rPr>
        <w:tab/>
        <w:t>Potential New Requirements needed to support the use case</w:t>
      </w:r>
      <w:bookmarkEnd w:id="216"/>
      <w:bookmarkEnd w:id="217"/>
    </w:p>
    <w:p w14:paraId="6BAA808C" w14:textId="77777777" w:rsidR="002F2C3B" w:rsidRDefault="002F2C3B" w:rsidP="002F2C3B">
      <w:pPr>
        <w:rPr>
          <w:lang w:val="en-US" w:eastAsia="zh-CN"/>
        </w:rPr>
      </w:pPr>
    </w:p>
    <w:p w14:paraId="07127A64" w14:textId="77777777" w:rsidR="002F2C3B" w:rsidRDefault="002F2C3B" w:rsidP="002F2C3B">
      <w:pPr>
        <w:rPr>
          <w:lang w:val="en-US" w:eastAsia="zh-CN"/>
        </w:rPr>
      </w:pPr>
      <w:r>
        <w:rPr>
          <w:lang w:val="en-US" w:eastAsia="zh-CN"/>
        </w:rPr>
        <w:t>[PR 5.11.6-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Pr>
          <w:lang w:val="en-US" w:eastAsia="zh-CN"/>
        </w:rPr>
        <w:t>e</w:t>
      </w:r>
      <w:r w:rsidRPr="00E403D0">
        <w:rPr>
          <w:lang w:val="en-US" w:eastAsia="zh-CN"/>
        </w:rPr>
        <w:t xml:space="preserve"> </w:t>
      </w:r>
      <w:r>
        <w:rPr>
          <w:lang w:val="en-US" w:eastAsia="zh-CN"/>
        </w:rPr>
        <w:t>with</w:t>
      </w:r>
      <w:r w:rsidRPr="00E403D0">
        <w:rPr>
          <w:lang w:val="en-US" w:eastAsia="zh-CN"/>
        </w:rPr>
        <w:t xml:space="preserve"> </w:t>
      </w:r>
      <w:r>
        <w:rPr>
          <w:lang w:val="en-US" w:eastAsia="zh-CN"/>
        </w:rPr>
        <w:t>an A</w:t>
      </w:r>
      <w:r>
        <w:rPr>
          <w:rFonts w:hint="eastAsia"/>
          <w:lang w:val="en-US" w:eastAsia="zh-CN"/>
        </w:rPr>
        <w:t>mbient</w:t>
      </w:r>
      <w:r w:rsidR="00806F27">
        <w:rPr>
          <w:lang w:val="en-US" w:eastAsia="zh-CN"/>
        </w:rPr>
        <w:t xml:space="preserve"> </w:t>
      </w:r>
      <w:r>
        <w:rPr>
          <w:rFonts w:hint="eastAsia"/>
          <w:lang w:val="en-US" w:eastAsia="zh-CN"/>
        </w:rPr>
        <w:t xml:space="preserve">IoT </w:t>
      </w:r>
      <w:r>
        <w:rPr>
          <w:lang w:val="en-US" w:eastAsia="zh-CN"/>
        </w:rPr>
        <w:t>device.</w:t>
      </w:r>
    </w:p>
    <w:p w14:paraId="6AEE07CC" w14:textId="77777777" w:rsidR="00F11F3D" w:rsidRPr="002E5B8D" w:rsidRDefault="00003F3B" w:rsidP="00F11F3D">
      <w:pPr>
        <w:overflowPunct/>
        <w:autoSpaceDE/>
        <w:autoSpaceDN/>
        <w:adjustRightInd/>
        <w:textAlignment w:val="auto"/>
      </w:pPr>
      <w:r w:rsidRPr="002E5B8D" w:rsidDel="00003F3B">
        <w:t xml:space="preserve"> </w:t>
      </w:r>
      <w:r w:rsidR="00F11F3D" w:rsidRPr="002E5B8D">
        <w:rPr>
          <w:rFonts w:hint="eastAsia"/>
        </w:rPr>
        <w:t>[</w:t>
      </w:r>
      <w:r w:rsidR="00F11F3D" w:rsidRPr="002E5B8D">
        <w:t>PR 5.</w:t>
      </w:r>
      <w:r w:rsidR="00F11F3D" w:rsidRPr="002E5B8D">
        <w:rPr>
          <w:rFonts w:hint="eastAsia"/>
        </w:rPr>
        <w:t>11</w:t>
      </w:r>
      <w:r w:rsidR="00F11F3D" w:rsidRPr="002E5B8D">
        <w:t>.6-</w:t>
      </w:r>
      <w:r w:rsidRPr="002E5B8D">
        <w:t>002</w:t>
      </w:r>
      <w:r w:rsidR="00F11F3D" w:rsidRPr="002E5B8D">
        <w:t>] The 5G system shall be able to provide communication service with KPIs listed in Table 5.</w:t>
      </w:r>
      <w:r w:rsidR="00F11F3D" w:rsidRPr="002E5B8D">
        <w:rPr>
          <w:rFonts w:hint="eastAsia"/>
        </w:rPr>
        <w:t>11</w:t>
      </w:r>
      <w:r w:rsidR="00F11F3D" w:rsidRPr="002E5B8D">
        <w:t>.6-1 for the Ambient IoT devices.</w:t>
      </w:r>
    </w:p>
    <w:p w14:paraId="48AE0329" w14:textId="77777777" w:rsidR="00F11F3D" w:rsidRPr="00F11F3D" w:rsidRDefault="00F11F3D" w:rsidP="00F11F3D">
      <w:pPr>
        <w:keepNext/>
        <w:keepLines/>
        <w:spacing w:before="60"/>
        <w:jc w:val="center"/>
        <w:rPr>
          <w:b/>
          <w:lang w:eastAsia="en-US"/>
        </w:rPr>
      </w:pPr>
      <w:r w:rsidRPr="00F11F3D">
        <w:rPr>
          <w:rFonts w:ascii="Arial" w:hAnsi="Arial"/>
          <w:b/>
        </w:rPr>
        <w:t>Table 5.</w:t>
      </w:r>
      <w:r w:rsidRPr="00F11F3D">
        <w:rPr>
          <w:rFonts w:ascii="Arial" w:eastAsia="SimSun" w:hAnsi="Arial" w:hint="eastAsia"/>
          <w:b/>
          <w:lang w:val="en-US" w:eastAsia="zh-CN"/>
        </w:rPr>
        <w:t>11</w:t>
      </w:r>
      <w:r w:rsidRPr="00F11F3D">
        <w:rPr>
          <w:rFonts w:ascii="Arial" w:hAnsi="Arial"/>
          <w:b/>
        </w:rPr>
        <w:t>.6-1</w:t>
      </w:r>
      <w:r w:rsidR="00C92FCB">
        <w:rPr>
          <w:rFonts w:ascii="Arial" w:hAnsi="Arial"/>
          <w:b/>
        </w:rPr>
        <w:t>:</w:t>
      </w:r>
      <w:r w:rsidRPr="00F11F3D">
        <w:rPr>
          <w:rFonts w:ascii="Arial" w:hAnsi="Arial"/>
          <w:b/>
        </w:rPr>
        <w:t xml:space="preserve"> KPIs for use case of Medical Instrument </w:t>
      </w:r>
      <w:r w:rsidR="0065401F">
        <w:rPr>
          <w:rFonts w:ascii="Arial" w:hAnsi="Arial"/>
          <w:b/>
        </w:rPr>
        <w:t>modification</w:t>
      </w: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251908" w14:paraId="660CD568" w14:textId="77777777" w:rsidTr="00957D41">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BC2505"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E5049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EDCB2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9871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C507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B774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0F071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C90C637" w14:textId="77777777" w:rsidR="00251908" w:rsidRPr="00187132" w:rsidRDefault="00251908" w:rsidP="008B161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110E4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5DEC5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40E66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3CF9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D09D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4418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7A0B3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14205770" w14:textId="77777777" w:rsidTr="00957D41">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563D904" w14:textId="77777777" w:rsidR="005B2201" w:rsidRPr="00187132" w:rsidRDefault="005B2201" w:rsidP="005B2201">
            <w:pPr>
              <w:pStyle w:val="TAC"/>
              <w:rPr>
                <w:rFonts w:cs="Arial"/>
                <w:szCs w:val="18"/>
                <w:lang w:eastAsia="ko-KR"/>
              </w:rPr>
            </w:pPr>
            <w:r w:rsidRPr="005B2201">
              <w:rPr>
                <w:rFonts w:cs="Arial"/>
                <w:szCs w:val="18"/>
                <w:lang w:eastAsia="ko-KR"/>
              </w:rPr>
              <w:lastRenderedPageBreak/>
              <w:t>Medical instrument inventory management and positioning</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52A81078" w14:textId="619220C2" w:rsidR="005B2201" w:rsidRPr="00187132" w:rsidRDefault="006F758B" w:rsidP="005B2201">
            <w:pPr>
              <w:pStyle w:val="TAC"/>
              <w:rPr>
                <w:rFonts w:cs="Arial"/>
                <w:szCs w:val="18"/>
                <w:lang w:eastAsia="ko-KR"/>
              </w:rPr>
            </w:pPr>
            <w:r>
              <w:rPr>
                <w:rFonts w:cs="Arial"/>
                <w:szCs w:val="18"/>
              </w:rPr>
              <w:t>Several seconds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148C9D6B" w14:textId="77777777" w:rsidR="005B2201" w:rsidRPr="00187132" w:rsidRDefault="005B2201" w:rsidP="005B2201">
            <w:pPr>
              <w:pStyle w:val="TAC"/>
              <w:rPr>
                <w:rFonts w:cs="Arial"/>
                <w:szCs w:val="18"/>
                <w:lang w:eastAsia="ko-KR"/>
              </w:rPr>
            </w:pPr>
            <w:r w:rsidRPr="005B2201">
              <w:rPr>
                <w:rFonts w:eastAsia="SimSun" w:cs="Arial"/>
                <w:szCs w:val="18"/>
                <w:lang w:val="en-US" w:eastAsia="zh-CN"/>
              </w:rPr>
              <w:t>99%</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717FD2D5" w14:textId="77777777" w:rsidR="005B2201" w:rsidRPr="00187132" w:rsidRDefault="005B2201" w:rsidP="005B2201">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4FC821B9" w14:textId="3DFFA38B" w:rsidR="005B2201" w:rsidRPr="005B2201" w:rsidRDefault="005B2201" w:rsidP="005B2201">
            <w:pPr>
              <w:keepNext/>
              <w:keepLines/>
              <w:overflowPunct/>
              <w:autoSpaceDE/>
              <w:autoSpaceDN/>
              <w:adjustRightInd/>
              <w:textAlignment w:val="auto"/>
              <w:rPr>
                <w:rFonts w:ascii="Arial" w:eastAsia="SimSun" w:hAnsi="Arial" w:cs="Arial"/>
                <w:sz w:val="18"/>
                <w:szCs w:val="18"/>
                <w:lang w:val="en-US" w:eastAsia="zh-CN"/>
              </w:rPr>
            </w:pPr>
            <w:r w:rsidRPr="005B2201">
              <w:rPr>
                <w:rFonts w:ascii="Arial" w:eastAsia="SimSun" w:hAnsi="Arial" w:cs="Arial"/>
                <w:sz w:val="18"/>
                <w:szCs w:val="18"/>
                <w:lang w:val="en-US" w:eastAsia="zh-CN"/>
              </w:rPr>
              <w:t>&lt;2</w:t>
            </w:r>
            <w:r w:rsidR="003B3AC9">
              <w:rPr>
                <w:rFonts w:ascii="Arial" w:eastAsia="SimSun" w:hAnsi="Arial" w:cs="Arial" w:hint="eastAsia"/>
                <w:sz w:val="18"/>
                <w:szCs w:val="18"/>
                <w:lang w:val="en-US" w:eastAsia="zh-CN"/>
              </w:rPr>
              <w:t>kbit</w:t>
            </w:r>
            <w:r w:rsidR="003B3AC9">
              <w:rPr>
                <w:rFonts w:ascii="Arial" w:eastAsia="SimSun" w:hAnsi="Arial" w:cs="Arial"/>
                <w:sz w:val="18"/>
                <w:szCs w:val="18"/>
                <w:lang w:val="en-US" w:eastAsia="zh-CN"/>
              </w:rPr>
              <w:t>/s</w:t>
            </w:r>
          </w:p>
          <w:p w14:paraId="4BC2A939" w14:textId="77777777" w:rsidR="005B2201" w:rsidRPr="00187132" w:rsidRDefault="005B2201" w:rsidP="005B2201">
            <w:pPr>
              <w:rPr>
                <w:rFonts w:ascii="Arial" w:hAnsi="Arial" w:cs="Arial"/>
                <w:sz w:val="18"/>
                <w:szCs w:val="18"/>
                <w:lang w:eastAsia="ko-KR"/>
              </w:rPr>
            </w:pPr>
            <w:r w:rsidRPr="00E729A8">
              <w:rPr>
                <w:rFonts w:ascii="Arial" w:eastAsia="SimSun" w:hAnsi="Arial" w:cs="Arial"/>
                <w:sz w:val="18"/>
                <w:szCs w:val="18"/>
                <w:lang w:val="en-US" w:eastAsia="zh-CN"/>
              </w:rPr>
              <w:t>(note 1)</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05E2C295" w14:textId="1331E902" w:rsidR="005B2201" w:rsidRPr="00187132" w:rsidRDefault="005B2201" w:rsidP="005B2201">
            <w:pPr>
              <w:rPr>
                <w:rFonts w:ascii="Arial" w:hAnsi="Arial" w:cs="Arial"/>
                <w:sz w:val="18"/>
                <w:szCs w:val="18"/>
                <w:lang w:eastAsia="ko-KR"/>
              </w:rPr>
            </w:pPr>
            <w:r w:rsidRPr="005B2201">
              <w:rPr>
                <w:rFonts w:ascii="Arial" w:eastAsia="SimSun" w:hAnsi="Arial" w:cs="Arial"/>
                <w:sz w:val="18"/>
                <w:szCs w:val="18"/>
                <w:lang w:eastAsia="zh-CN"/>
              </w:rPr>
              <w:t>176bit</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674F7D8E" w14:textId="77777777" w:rsidR="005B2201" w:rsidRPr="00E729A8" w:rsidRDefault="005B2201" w:rsidP="005B2201">
            <w:pPr>
              <w:keepNext/>
              <w:keepLines/>
              <w:overflowPunct/>
              <w:autoSpaceDE/>
              <w:autoSpaceDN/>
              <w:adjustRightInd/>
              <w:textAlignment w:val="auto"/>
              <w:rPr>
                <w:rFonts w:ascii="Arial" w:hAnsi="Arial" w:cs="Arial"/>
                <w:sz w:val="18"/>
                <w:szCs w:val="18"/>
                <w:lang w:eastAsia="en-US"/>
              </w:rPr>
            </w:pPr>
            <w:r w:rsidRPr="005B2201">
              <w:rPr>
                <w:rFonts w:ascii="Arial" w:hAnsi="Arial" w:cs="Arial"/>
                <w:sz w:val="18"/>
                <w:szCs w:val="18"/>
                <w:lang w:eastAsia="en-US"/>
              </w:rPr>
              <w:t>≥1000</w:t>
            </w:r>
            <w:r w:rsidRPr="00E729A8">
              <w:rPr>
                <w:rFonts w:ascii="Arial" w:hAnsi="Arial" w:cs="Arial"/>
                <w:sz w:val="18"/>
                <w:szCs w:val="18"/>
                <w:lang w:eastAsia="en-US"/>
              </w:rPr>
              <w:t>/km</w:t>
            </w:r>
            <w:r w:rsidRPr="00E729A8">
              <w:rPr>
                <w:rFonts w:ascii="Arial" w:hAnsi="Arial" w:cs="Arial"/>
                <w:sz w:val="18"/>
                <w:szCs w:val="18"/>
                <w:vertAlign w:val="superscript"/>
                <w:lang w:eastAsia="en-US"/>
              </w:rPr>
              <w:t>2</w:t>
            </w:r>
          </w:p>
          <w:p w14:paraId="6F90AFF6"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US"/>
              </w:rPr>
            </w:pPr>
          </w:p>
          <w:p w14:paraId="1CBB687B" w14:textId="7CC4BF93"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US"/>
              </w:rPr>
              <w:t xml:space="preserve">(note </w:t>
            </w:r>
            <w:r w:rsidR="006F758B">
              <w:rPr>
                <w:rFonts w:ascii="Arial" w:hAnsi="Arial" w:cs="Arial"/>
                <w:sz w:val="18"/>
                <w:szCs w:val="18"/>
                <w:lang w:eastAsia="en-US"/>
              </w:rPr>
              <w:t>2</w:t>
            </w:r>
            <w:r w:rsidRPr="00006734">
              <w:rPr>
                <w:rFonts w:ascii="Arial" w:hAnsi="Arial" w:cs="Arial"/>
                <w:sz w:val="18"/>
                <w:szCs w:val="18"/>
                <w:lang w:eastAsia="en-US"/>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5CA3F0C0" w14:textId="22F6600B" w:rsidR="005B2201" w:rsidRPr="005B2201" w:rsidRDefault="005B2201" w:rsidP="005B2201">
            <w:pPr>
              <w:keepNext/>
              <w:keepLines/>
              <w:overflowPunct/>
              <w:autoSpaceDE/>
              <w:autoSpaceDN/>
              <w:adjustRightInd/>
              <w:textAlignment w:val="auto"/>
              <w:rPr>
                <w:rFonts w:ascii="Arial" w:eastAsia="SimSun" w:hAnsi="Arial" w:cs="Arial"/>
                <w:sz w:val="18"/>
                <w:szCs w:val="18"/>
                <w:lang w:val="en-US" w:eastAsia="zh-CN"/>
              </w:rPr>
            </w:pPr>
            <w:r w:rsidRPr="005B2201">
              <w:rPr>
                <w:rFonts w:ascii="Arial" w:eastAsia="SimSun" w:hAnsi="Arial" w:cs="Arial"/>
                <w:sz w:val="18"/>
                <w:szCs w:val="18"/>
                <w:lang w:val="en-US" w:eastAsia="zh-CN"/>
              </w:rPr>
              <w:t xml:space="preserve">50m </w:t>
            </w:r>
            <w:r w:rsidR="003B3AC9">
              <w:rPr>
                <w:rFonts w:ascii="Arial" w:eastAsia="SimSun" w:hAnsi="Arial" w:cs="Arial"/>
                <w:sz w:val="18"/>
                <w:szCs w:val="18"/>
                <w:lang w:val="en-US" w:eastAsia="zh-CN"/>
              </w:rPr>
              <w:t>i</w:t>
            </w:r>
            <w:r w:rsidR="003B3AC9" w:rsidRPr="005B2201">
              <w:rPr>
                <w:rFonts w:ascii="Arial" w:eastAsia="SimSun" w:hAnsi="Arial" w:cs="Arial"/>
                <w:sz w:val="18"/>
                <w:szCs w:val="18"/>
                <w:lang w:val="en-US" w:eastAsia="zh-CN"/>
              </w:rPr>
              <w:t>ndoor</w:t>
            </w:r>
          </w:p>
          <w:p w14:paraId="1857ED30" w14:textId="60CF405D" w:rsidR="005B2201" w:rsidRPr="00E13E3E" w:rsidRDefault="005B2201" w:rsidP="005B2201">
            <w:pPr>
              <w:keepNext/>
              <w:keepLines/>
              <w:overflowPunct/>
              <w:autoSpaceDE/>
              <w:autoSpaceDN/>
              <w:adjustRightInd/>
              <w:textAlignment w:val="auto"/>
              <w:rPr>
                <w:rFonts w:ascii="Arial" w:eastAsia="SimSun" w:hAnsi="Arial" w:cs="Arial"/>
                <w:sz w:val="18"/>
                <w:szCs w:val="18"/>
                <w:lang w:val="en-US" w:eastAsia="zh-CN"/>
              </w:rPr>
            </w:pPr>
            <w:r w:rsidRPr="00E729A8">
              <w:rPr>
                <w:rFonts w:ascii="Arial" w:eastAsia="SimSun" w:hAnsi="Arial" w:cs="Arial"/>
                <w:sz w:val="18"/>
                <w:szCs w:val="18"/>
                <w:lang w:val="en-US" w:eastAsia="zh-CN"/>
              </w:rPr>
              <w:t xml:space="preserve">200m </w:t>
            </w:r>
            <w:r w:rsidR="003B3AC9">
              <w:rPr>
                <w:rFonts w:ascii="Arial" w:eastAsia="SimSun" w:hAnsi="Arial" w:cs="Arial"/>
                <w:sz w:val="18"/>
                <w:szCs w:val="18"/>
                <w:lang w:val="en-US" w:eastAsia="zh-CN"/>
              </w:rPr>
              <w:t>o</w:t>
            </w:r>
            <w:r w:rsidR="003B3AC9" w:rsidRPr="00E729A8">
              <w:rPr>
                <w:rFonts w:ascii="Arial" w:eastAsia="SimSun" w:hAnsi="Arial" w:cs="Arial"/>
                <w:sz w:val="18"/>
                <w:szCs w:val="18"/>
                <w:lang w:val="en-US" w:eastAsia="zh-CN"/>
              </w:rPr>
              <w:t>utdoor</w:t>
            </w:r>
          </w:p>
          <w:p w14:paraId="00331273" w14:textId="77777777" w:rsidR="005B2201" w:rsidRPr="00187132" w:rsidRDefault="005B2201" w:rsidP="005B2201">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4257683F" w14:textId="77777777" w:rsidR="005B2201" w:rsidRPr="00187132" w:rsidRDefault="005B2201" w:rsidP="005B220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E4701A5" w14:textId="77777777" w:rsidR="005B2201" w:rsidRPr="00E13E3E" w:rsidRDefault="005B2201" w:rsidP="005B2201">
            <w:pPr>
              <w:keepNext/>
              <w:keepLines/>
              <w:overflowPunct/>
              <w:autoSpaceDE/>
              <w:autoSpaceDN/>
              <w:adjustRightInd/>
              <w:textAlignment w:val="auto"/>
              <w:rPr>
                <w:rFonts w:ascii="Arial" w:hAnsi="Arial" w:cs="Arial"/>
                <w:sz w:val="18"/>
                <w:szCs w:val="18"/>
              </w:rPr>
            </w:pPr>
            <w:r w:rsidRPr="005B2201">
              <w:rPr>
                <w:rFonts w:ascii="Arial" w:hAnsi="Arial" w:cs="Arial"/>
                <w:sz w:val="18"/>
                <w:szCs w:val="18"/>
              </w:rPr>
              <w:t xml:space="preserve">Static or </w:t>
            </w:r>
            <w:r w:rsidRPr="00E729A8">
              <w:rPr>
                <w:rFonts w:ascii="Arial" w:hAnsi="Arial" w:cs="Arial"/>
                <w:sz w:val="18"/>
                <w:szCs w:val="18"/>
              </w:rPr>
              <w:t>walking speed</w:t>
            </w:r>
          </w:p>
          <w:p w14:paraId="7516E71D"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rPr>
              <w:t>&lt;6km/h</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0AAD2B04" w14:textId="77777777" w:rsidR="005B2201" w:rsidRPr="00187132" w:rsidRDefault="00003F3B" w:rsidP="005B2201">
            <w:pPr>
              <w:rPr>
                <w:rFonts w:ascii="Arial" w:hAnsi="Arial" w:cs="Arial"/>
                <w:sz w:val="18"/>
                <w:szCs w:val="18"/>
                <w:lang w:eastAsia="ko-KR"/>
              </w:rPr>
            </w:pPr>
            <w:r>
              <w:rPr>
                <w:rFonts w:ascii="Arial" w:hAnsi="Arial" w:cs="Arial"/>
                <w:sz w:val="18"/>
                <w:szCs w:val="18"/>
                <w:lang w:eastAsia="en-US"/>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057E616" w14:textId="77777777" w:rsidR="005B2201" w:rsidRPr="00187132" w:rsidRDefault="005B2201" w:rsidP="005B220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722A539" w14:textId="77777777" w:rsidR="005B2201" w:rsidRPr="00187132" w:rsidRDefault="005B2201" w:rsidP="005B220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7293D45" w14:textId="09E51CBC" w:rsidR="005B2201" w:rsidRPr="00187132" w:rsidRDefault="003B3AC9" w:rsidP="005B2201">
            <w:pPr>
              <w:rPr>
                <w:rFonts w:ascii="Arial" w:eastAsia="DengXian" w:hAnsi="Arial" w:cs="Arial"/>
                <w:sz w:val="18"/>
                <w:szCs w:val="18"/>
                <w:lang w:eastAsia="zh-CN"/>
              </w:rPr>
            </w:pPr>
            <w:r>
              <w:rPr>
                <w:rFonts w:eastAsia="SimSun" w:cs="Arial"/>
                <w:szCs w:val="18"/>
                <w:lang w:val="en-US" w:eastAsia="zh-CN"/>
              </w:rPr>
              <w:t>3 </w:t>
            </w:r>
            <w:r w:rsidRPr="00B24542">
              <w:rPr>
                <w:rFonts w:eastAsia="SimSun" w:cs="Arial" w:hint="eastAsia"/>
                <w:szCs w:val="18"/>
                <w:lang w:val="en-US" w:eastAsia="zh-CN"/>
              </w:rPr>
              <w:t xml:space="preserve">m </w:t>
            </w:r>
            <w:r>
              <w:rPr>
                <w:rFonts w:eastAsia="SimSun" w:cs="Arial"/>
                <w:szCs w:val="18"/>
                <w:lang w:val="en-US" w:eastAsia="zh-CN"/>
              </w:rPr>
              <w:t xml:space="preserve">to 5 m </w:t>
            </w:r>
            <w:r w:rsidRPr="00B24542">
              <w:rPr>
                <w:rFonts w:eastAsia="SimSun" w:cs="Arial" w:hint="eastAsia"/>
                <w:szCs w:val="18"/>
                <w:lang w:val="en-US" w:eastAsia="zh-CN"/>
              </w:rPr>
              <w:t>indoor</w:t>
            </w:r>
          </w:p>
        </w:tc>
      </w:tr>
      <w:tr w:rsidR="00251908" w14:paraId="292E49EE" w14:textId="77777777" w:rsidTr="00957D41">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7C70F39" w14:textId="77777777" w:rsidR="005B2201" w:rsidRPr="00006734" w:rsidRDefault="005B2201" w:rsidP="005B2201">
            <w:pPr>
              <w:keepNext/>
              <w:keepLines/>
              <w:spacing w:after="0"/>
              <w:rPr>
                <w:rFonts w:ascii="Arial" w:hAnsi="Arial" w:cs="Arial"/>
                <w:sz w:val="18"/>
                <w:szCs w:val="18"/>
              </w:rPr>
            </w:pPr>
            <w:r w:rsidRPr="005B2201">
              <w:rPr>
                <w:rFonts w:ascii="Arial" w:hAnsi="Arial" w:cs="Arial"/>
                <w:sz w:val="18"/>
                <w:szCs w:val="18"/>
              </w:rPr>
              <w:t xml:space="preserve">Note </w:t>
            </w:r>
            <w:r w:rsidRPr="005B2201">
              <w:rPr>
                <w:rFonts w:ascii="Arial" w:hAnsi="Arial" w:cs="Arial"/>
                <w:sz w:val="18"/>
                <w:szCs w:val="18"/>
                <w:lang w:val="en-US" w:eastAsia="zh-CN"/>
              </w:rPr>
              <w:t>1</w:t>
            </w:r>
            <w:r w:rsidRPr="005B2201">
              <w:rPr>
                <w:rFonts w:ascii="Arial" w:hAnsi="Arial" w:cs="Arial"/>
                <w:sz w:val="18"/>
                <w:szCs w:val="18"/>
              </w:rPr>
              <w:t>: User</w:t>
            </w:r>
            <w:r w:rsidRPr="00E729A8">
              <w:rPr>
                <w:rFonts w:ascii="Arial" w:hAnsi="Arial" w:cs="Arial"/>
                <w:sz w:val="18"/>
                <w:szCs w:val="18"/>
                <w:lang w:val="en-US" w:eastAsia="zh-CN"/>
              </w:rPr>
              <w:t xml:space="preserve"> </w:t>
            </w:r>
            <w:r w:rsidRPr="00E729A8">
              <w:rPr>
                <w:rFonts w:ascii="Arial" w:hAnsi="Arial" w:cs="Arial"/>
                <w:sz w:val="18"/>
                <w:szCs w:val="18"/>
              </w:rPr>
              <w:t xml:space="preserve">experienced data rate is calculated </w:t>
            </w:r>
            <w:r w:rsidRPr="00E729A8">
              <w:rPr>
                <w:rFonts w:ascii="Arial" w:hAnsi="Arial" w:cs="Arial"/>
                <w:sz w:val="18"/>
                <w:szCs w:val="18"/>
                <w:lang w:val="en-US" w:eastAsia="zh-CN"/>
              </w:rPr>
              <w:t xml:space="preserve">based on inventory information (176 bits) within time period of e.g. </w:t>
            </w:r>
            <w:r w:rsidRPr="00E13E3E">
              <w:rPr>
                <w:rFonts w:ascii="Arial" w:hAnsi="Arial" w:cs="Arial"/>
                <w:sz w:val="18"/>
                <w:szCs w:val="18"/>
                <w:lang w:val="en-US" w:eastAsia="zh-CN"/>
              </w:rPr>
              <w:t>100 ms</w:t>
            </w:r>
            <w:r w:rsidRPr="00006734">
              <w:rPr>
                <w:rFonts w:ascii="Arial" w:hAnsi="Arial" w:cs="Arial"/>
                <w:sz w:val="18"/>
                <w:szCs w:val="18"/>
              </w:rPr>
              <w:t>;</w:t>
            </w:r>
          </w:p>
          <w:p w14:paraId="0E6DE672" w14:textId="705E1842" w:rsidR="00251908" w:rsidRPr="00187132" w:rsidRDefault="005B2201" w:rsidP="005B2201">
            <w:pPr>
              <w:rPr>
                <w:rFonts w:ascii="Arial" w:hAnsi="Arial" w:cs="Arial"/>
                <w:sz w:val="18"/>
                <w:szCs w:val="18"/>
                <w:lang w:val="en-US" w:eastAsia="ko-KR"/>
              </w:rPr>
            </w:pPr>
            <w:r w:rsidRPr="00187132">
              <w:rPr>
                <w:rFonts w:ascii="Arial" w:hAnsi="Arial" w:cs="Arial"/>
                <w:sz w:val="18"/>
                <w:szCs w:val="18"/>
                <w:lang w:eastAsia="en-US"/>
              </w:rPr>
              <w:t xml:space="preserve">Note </w:t>
            </w:r>
            <w:r w:rsidR="006F758B">
              <w:rPr>
                <w:rFonts w:ascii="Arial" w:hAnsi="Arial" w:cs="Arial"/>
                <w:sz w:val="18"/>
                <w:szCs w:val="18"/>
                <w:lang w:eastAsia="en-US"/>
              </w:rPr>
              <w:t>2</w:t>
            </w:r>
            <w:r w:rsidRPr="00187132">
              <w:rPr>
                <w:rFonts w:ascii="Arial" w:hAnsi="Arial" w:cs="Arial"/>
                <w:sz w:val="18"/>
                <w:szCs w:val="18"/>
                <w:lang w:eastAsia="en-US"/>
              </w:rPr>
              <w:t xml:space="preserve">: </w:t>
            </w:r>
            <w:r w:rsidRPr="00187132">
              <w:rPr>
                <w:rFonts w:ascii="Arial" w:hAnsi="Arial" w:cs="Arial"/>
                <w:sz w:val="18"/>
                <w:szCs w:val="18"/>
              </w:rPr>
              <w:t>It refers typical medical instrument density condition in Chinese hospital.</w:t>
            </w:r>
          </w:p>
        </w:tc>
      </w:tr>
    </w:tbl>
    <w:p w14:paraId="6FD6F0DF" w14:textId="77777777" w:rsidR="002F2C3B" w:rsidRPr="00187132" w:rsidRDefault="002F2C3B" w:rsidP="00187132">
      <w:pPr>
        <w:pStyle w:val="Heading2"/>
        <w:rPr>
          <w:lang w:eastAsia="zh-CN"/>
        </w:rPr>
      </w:pPr>
      <w:bookmarkStart w:id="218" w:name="_Toc144489224"/>
      <w:bookmarkStart w:id="219" w:name="_Toc154166041"/>
      <w:r w:rsidRPr="00187132">
        <w:rPr>
          <w:lang w:eastAsia="zh-CN"/>
        </w:rPr>
        <w:t>5.12</w:t>
      </w:r>
      <w:r w:rsidRPr="00187132">
        <w:rPr>
          <w:lang w:eastAsia="zh-CN"/>
        </w:rPr>
        <w:tab/>
        <w:t>Use</w:t>
      </w:r>
      <w:r w:rsidR="00F6243B" w:rsidRPr="00187132">
        <w:rPr>
          <w:lang w:eastAsia="zh-CN"/>
        </w:rPr>
        <w:t xml:space="preserve"> case on</w:t>
      </w:r>
      <w:r w:rsidRPr="00187132">
        <w:rPr>
          <w:lang w:eastAsia="zh-CN"/>
        </w:rPr>
        <w:t xml:space="preserve"> Ambient IoT service for personal belongings f</w:t>
      </w:r>
      <w:r w:rsidRPr="00187132">
        <w:rPr>
          <w:rFonts w:hint="eastAsia"/>
          <w:lang w:eastAsia="zh-CN"/>
        </w:rPr>
        <w:t>inding</w:t>
      </w:r>
      <w:bookmarkEnd w:id="218"/>
      <w:bookmarkEnd w:id="219"/>
    </w:p>
    <w:p w14:paraId="23E38ACF" w14:textId="77777777" w:rsidR="002F2C3B" w:rsidRPr="00187132" w:rsidRDefault="002F2C3B" w:rsidP="00187132">
      <w:pPr>
        <w:pStyle w:val="Heading3"/>
        <w:rPr>
          <w:lang w:eastAsia="zh-CN"/>
        </w:rPr>
      </w:pPr>
      <w:bookmarkStart w:id="220" w:name="_Toc49931675"/>
      <w:bookmarkStart w:id="221" w:name="_Toc144489225"/>
      <w:bookmarkStart w:id="222" w:name="_Toc154166042"/>
      <w:r w:rsidRPr="00187132">
        <w:rPr>
          <w:lang w:eastAsia="zh-CN"/>
        </w:rPr>
        <w:t>5.12.1</w:t>
      </w:r>
      <w:r w:rsidRPr="00187132">
        <w:rPr>
          <w:lang w:eastAsia="zh-CN"/>
        </w:rPr>
        <w:tab/>
        <w:t>Description</w:t>
      </w:r>
      <w:bookmarkEnd w:id="220"/>
      <w:bookmarkEnd w:id="221"/>
      <w:bookmarkEnd w:id="222"/>
    </w:p>
    <w:p w14:paraId="6B50DAF9" w14:textId="77777777" w:rsidR="002F2C3B" w:rsidRDefault="002F2C3B" w:rsidP="002F2C3B">
      <w:pPr>
        <w:rPr>
          <w:color w:val="2E3033"/>
          <w:szCs w:val="21"/>
          <w:shd w:val="clear" w:color="auto" w:fill="FFFFFF"/>
        </w:rPr>
      </w:pPr>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w:t>
      </w:r>
      <w:r w:rsidRPr="00B25B00">
        <w:rPr>
          <w:color w:val="2E3033"/>
          <w:szCs w:val="21"/>
          <w:shd w:val="clear" w:color="auto" w:fill="FFFFFF"/>
        </w:rPr>
        <w:t>Ambient</w:t>
      </w:r>
      <w:r w:rsidR="0045459A">
        <w:rPr>
          <w:color w:val="2E3033"/>
          <w:szCs w:val="21"/>
          <w:shd w:val="clear" w:color="auto" w:fill="FFFFFF"/>
        </w:rPr>
        <w:t xml:space="preserve"> IoT technology</w:t>
      </w:r>
      <w:r w:rsidRPr="00B25B00">
        <w:rPr>
          <w:color w:val="2E3033"/>
          <w:szCs w:val="21"/>
          <w:shd w:val="clear" w:color="auto" w:fill="FFFFFF"/>
        </w:rPr>
        <w:t xml:space="preserve"> </w:t>
      </w:r>
      <w:r>
        <w:rPr>
          <w:color w:val="2E3033"/>
          <w:szCs w:val="21"/>
          <w:shd w:val="clear" w:color="auto" w:fill="FFFFFF"/>
        </w:rPr>
        <w:t>will help to find people’s items at home much more efficiently.</w:t>
      </w:r>
    </w:p>
    <w:p w14:paraId="17ED7001" w14:textId="77777777" w:rsidR="002F2C3B" w:rsidRDefault="002F2C3B" w:rsidP="002F2C3B">
      <w:pPr>
        <w:rPr>
          <w:color w:val="2E3033"/>
          <w:szCs w:val="21"/>
          <w:shd w:val="clear" w:color="auto" w:fill="FFFFFF"/>
        </w:rPr>
      </w:pPr>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centi-meters.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centi-meters. And typically, these things will be put in a storage box or a drawer. However, Ambient IoT devices can be easily attached to those small items.</w:t>
      </w:r>
    </w:p>
    <w:p w14:paraId="0AEE9F6C" w14:textId="77777777" w:rsidR="002F2C3B" w:rsidRDefault="002F2C3B" w:rsidP="002F2C3B">
      <w:pPr>
        <w:rPr>
          <w:color w:val="2E3033"/>
          <w:szCs w:val="21"/>
          <w:shd w:val="clear" w:color="auto" w:fill="FFFFFF"/>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w:t>
      </w:r>
      <w:r w:rsidR="009E06DE">
        <w:rPr>
          <w:color w:val="2E3033"/>
          <w:szCs w:val="21"/>
          <w:shd w:val="clear" w:color="auto" w:fill="FFFFFF"/>
        </w:rPr>
        <w:t xml:space="preserve"> IoT</w:t>
      </w:r>
      <w:r w:rsidRPr="00B370DB">
        <w:rPr>
          <w:color w:val="2E3033"/>
          <w:szCs w:val="21"/>
          <w:shd w:val="clear" w:color="auto" w:fill="FFFFFF"/>
        </w:rPr>
        <w:t xml:space="preserve"> device</w:t>
      </w:r>
      <w:r w:rsidR="009E06DE">
        <w:rPr>
          <w:color w:val="2E3033"/>
          <w:szCs w:val="21"/>
          <w:shd w:val="clear" w:color="auto" w:fill="FFFFFF"/>
        </w:rPr>
        <w:t xml:space="preserve">s </w:t>
      </w:r>
      <w:r>
        <w:rPr>
          <w:color w:val="2E3033"/>
          <w:szCs w:val="21"/>
          <w:shd w:val="clear" w:color="auto" w:fill="FFFFFF"/>
        </w:rPr>
        <w:t xml:space="preserve">use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w:t>
      </w:r>
      <w:r>
        <w:rPr>
          <w:color w:val="2E3033"/>
          <w:szCs w:val="21"/>
          <w:shd w:val="clear" w:color="auto" w:fill="FFFFFF"/>
        </w:rPr>
        <w:t>,</w:t>
      </w:r>
      <w:r w:rsidRPr="00B370DB">
        <w:rPr>
          <w:color w:val="2E3033"/>
          <w:szCs w:val="21"/>
          <w:shd w:val="clear" w:color="auto" w:fill="FFFFFF"/>
        </w:rPr>
        <w:t xml:space="preserve"> &gt; 20 years.</w:t>
      </w:r>
      <w:r>
        <w:rPr>
          <w:color w:val="2E3033"/>
          <w:szCs w:val="21"/>
          <w:shd w:val="clear" w:color="auto" w:fill="FFFFFF"/>
        </w:rPr>
        <w:t xml:space="preserve"> </w:t>
      </w:r>
    </w:p>
    <w:p w14:paraId="7F66A987" w14:textId="77777777" w:rsidR="002F2C3B" w:rsidRDefault="002F2C3B" w:rsidP="002F2C3B">
      <w:pPr>
        <w:rPr>
          <w:color w:val="2E3033"/>
          <w:szCs w:val="21"/>
          <w:shd w:val="clear" w:color="auto" w:fill="FFFFFF"/>
        </w:rPr>
      </w:pPr>
      <w:r>
        <w:rPr>
          <w:color w:val="2E3033"/>
          <w:szCs w:val="21"/>
          <w:shd w:val="clear" w:color="auto" w:fill="FFFFFF"/>
        </w:rPr>
        <w:t>However, the harvested energy would be very limited. For example, only tens of micro-</w:t>
      </w:r>
      <w:r w:rsidR="004C05A7">
        <w:rPr>
          <w:color w:val="2E3033"/>
          <w:szCs w:val="21"/>
          <w:shd w:val="clear" w:color="auto" w:fill="FFFFFF"/>
        </w:rPr>
        <w:t>watts</w:t>
      </w:r>
      <w:r>
        <w:rPr>
          <w:color w:val="2E3033"/>
          <w:szCs w:val="21"/>
          <w:shd w:val="clear" w:color="auto" w:fill="FFFFFF"/>
        </w:rPr>
        <w:t xml:space="preserve">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w:t>
      </w:r>
      <w:r w:rsidR="00806F27">
        <w:rPr>
          <w:color w:val="2E3033"/>
          <w:szCs w:val="21"/>
          <w:shd w:val="clear" w:color="auto" w:fill="FFFFFF"/>
        </w:rPr>
        <w:t xml:space="preserve">IoT </w:t>
      </w:r>
      <w:r>
        <w:rPr>
          <w:color w:val="2E3033"/>
          <w:szCs w:val="21"/>
          <w:shd w:val="clear" w:color="auto" w:fill="FFFFFF"/>
        </w:rPr>
        <w:t>device</w:t>
      </w:r>
      <w:r w:rsidR="004C05A7">
        <w:rPr>
          <w:color w:val="2E3033"/>
          <w:szCs w:val="21"/>
          <w:shd w:val="clear" w:color="auto" w:fill="FFFFFF"/>
        </w:rPr>
        <w:t>(e.g. up to several hundred microwatts [81]</w:t>
      </w:r>
      <w:r w:rsidR="004C05A7" w:rsidRPr="00DE0240">
        <w:rPr>
          <w:color w:val="2E3033"/>
          <w:szCs w:val="21"/>
          <w:shd w:val="clear" w:color="auto" w:fill="FFFFFF"/>
        </w:rPr>
        <w:t xml:space="preserve"> </w:t>
      </w:r>
      <w:r w:rsidR="004C05A7">
        <w:rPr>
          <w:color w:val="2E3033"/>
          <w:szCs w:val="21"/>
          <w:shd w:val="clear" w:color="auto" w:fill="FFFFFF"/>
        </w:rPr>
        <w:t>[82] [83])</w:t>
      </w:r>
      <w:r>
        <w:rPr>
          <w:color w:val="2E3033"/>
          <w:szCs w:val="21"/>
          <w:shd w:val="clear" w:color="auto" w:fill="FFFFFF"/>
        </w:rPr>
        <w:t xml:space="preserve">. The device shall work with ultra-low power consumption. </w:t>
      </w:r>
    </w:p>
    <w:p w14:paraId="2082A232" w14:textId="77777777" w:rsidR="002F2C3B"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p>
    <w:p w14:paraId="4E951F45" w14:textId="5D034687" w:rsidR="002F2C3B" w:rsidRPr="00C17CB6"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0045459A">
        <w:rPr>
          <w:color w:val="2E3033"/>
          <w:szCs w:val="21"/>
          <w:shd w:val="clear" w:color="auto" w:fill="FFFFFF"/>
        </w:rPr>
        <w:t xml:space="preserve"> [5]</w:t>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w:t>
      </w:r>
      <w:r w:rsidR="0071208D">
        <w:rPr>
          <w:color w:val="2E3033"/>
          <w:szCs w:val="21"/>
          <w:shd w:val="clear" w:color="auto" w:fill="FFFFFF"/>
        </w:rPr>
        <w:t>bit/s</w:t>
      </w:r>
      <w:r w:rsidRPr="00C17CB6">
        <w:rPr>
          <w:color w:val="2E3033"/>
          <w:szCs w:val="21"/>
          <w:shd w:val="clear" w:color="auto" w:fill="FFFFFF"/>
        </w:rPr>
        <w:t xml:space="preserve"> is expected.</w:t>
      </w:r>
    </w:p>
    <w:p w14:paraId="49DD825E" w14:textId="77777777" w:rsidR="002F2C3B" w:rsidRPr="009055D7" w:rsidRDefault="002F2C3B" w:rsidP="002F2C3B">
      <w:pPr>
        <w:rPr>
          <w:color w:val="2E3033"/>
          <w:szCs w:val="21"/>
          <w:shd w:val="clear" w:color="auto" w:fill="FFFFFF"/>
        </w:rPr>
      </w:pPr>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p>
    <w:p w14:paraId="51DF23FE" w14:textId="77777777" w:rsidR="002F2C3B" w:rsidRDefault="002F2C3B" w:rsidP="002F2C3B">
      <w:pPr>
        <w:jc w:val="both"/>
        <w:rPr>
          <w:lang w:eastAsia="zh-CN"/>
        </w:rPr>
      </w:pPr>
      <w:bookmarkStart w:id="223" w:name="_Toc49931676"/>
      <w:r>
        <w:rPr>
          <w:lang w:eastAsia="zh-CN"/>
        </w:rPr>
        <w:t xml:space="preserve">Sometimes in daily life, Mickey cannot remember where he put his wallet, or his favourite pair of shoes. He may become crazy if he is in a hurry to go out. </w:t>
      </w:r>
    </w:p>
    <w:p w14:paraId="7874AAED" w14:textId="77777777" w:rsidR="002F2C3B" w:rsidRDefault="002F2C3B" w:rsidP="002F2C3B">
      <w:pPr>
        <w:jc w:val="both"/>
        <w:rPr>
          <w:lang w:eastAsia="zh-CN"/>
        </w:rPr>
      </w:pPr>
      <w:r>
        <w:rPr>
          <w:lang w:eastAsia="zh-CN"/>
        </w:rPr>
        <w:t xml:space="preserve">With Ambient IoT service provided by 5GS, Mickey can attach Ambient IoT Devices to his wallet and shoes. Then he can easily find them using his mobile phone which supports Ambient IoT service. The Ambient IoT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p>
    <w:p w14:paraId="2ECE3644" w14:textId="77777777" w:rsidR="002F2C3B" w:rsidRPr="00187132" w:rsidRDefault="002F2C3B" w:rsidP="00187132">
      <w:pPr>
        <w:pStyle w:val="Heading3"/>
        <w:rPr>
          <w:lang w:eastAsia="zh-CN"/>
        </w:rPr>
      </w:pPr>
      <w:bookmarkStart w:id="224" w:name="_Toc144489226"/>
      <w:bookmarkStart w:id="225" w:name="_Toc154166043"/>
      <w:r w:rsidRPr="00187132">
        <w:rPr>
          <w:lang w:eastAsia="zh-CN"/>
        </w:rPr>
        <w:t>5.12.2</w:t>
      </w:r>
      <w:r w:rsidRPr="00187132">
        <w:rPr>
          <w:lang w:eastAsia="zh-CN"/>
        </w:rPr>
        <w:tab/>
        <w:t>Pre-conditions</w:t>
      </w:r>
      <w:bookmarkEnd w:id="223"/>
      <w:bookmarkEnd w:id="224"/>
      <w:bookmarkEnd w:id="225"/>
    </w:p>
    <w:p w14:paraId="3804A565" w14:textId="77777777" w:rsidR="002F2C3B" w:rsidRDefault="002F2C3B" w:rsidP="002F2C3B">
      <w:pPr>
        <w:jc w:val="both"/>
        <w:rPr>
          <w:lang w:eastAsia="zh-CN"/>
        </w:rPr>
      </w:pPr>
      <w:r>
        <w:rPr>
          <w:lang w:eastAsia="zh-CN"/>
        </w:rPr>
        <w:t>Mickey bought a mobile phone supporting Ambient IoT service.</w:t>
      </w:r>
      <w:r w:rsidRPr="00DE63EA">
        <w:rPr>
          <w:lang w:eastAsia="zh-CN"/>
        </w:rPr>
        <w:t xml:space="preserve"> </w:t>
      </w:r>
      <w:r w:rsidRPr="00F9163D">
        <w:rPr>
          <w:lang w:eastAsia="zh-CN"/>
        </w:rPr>
        <w:t xml:space="preserve">He also obtains multiple </w:t>
      </w:r>
      <w:r>
        <w:rPr>
          <w:lang w:eastAsia="zh-CN"/>
        </w:rPr>
        <w:t>Ambient IoT</w:t>
      </w:r>
      <w:r w:rsidRPr="00F9163D">
        <w:rPr>
          <w:lang w:eastAsia="zh-CN"/>
        </w:rPr>
        <w:t xml:space="preserve"> </w:t>
      </w:r>
      <w:r w:rsidR="0045459A">
        <w:rPr>
          <w:lang w:eastAsia="zh-CN"/>
        </w:rPr>
        <w:t>d</w:t>
      </w:r>
      <w:r w:rsidRPr="00F9163D">
        <w:rPr>
          <w:lang w:eastAsia="zh-CN"/>
        </w:rPr>
        <w:t xml:space="preserve">evices for personal belongings </w:t>
      </w:r>
      <w:r>
        <w:rPr>
          <w:rFonts w:hint="eastAsia"/>
          <w:lang w:eastAsia="zh-CN"/>
        </w:rPr>
        <w:t>find</w:t>
      </w:r>
      <w:r>
        <w:rPr>
          <w:lang w:eastAsia="zh-CN"/>
        </w:rPr>
        <w:t>ing</w:t>
      </w:r>
      <w:r w:rsidRPr="00F9163D">
        <w:rPr>
          <w:lang w:eastAsia="zh-CN"/>
        </w:rPr>
        <w:t>.</w:t>
      </w:r>
    </w:p>
    <w:p w14:paraId="2549F39A" w14:textId="77777777" w:rsidR="002F2C3B" w:rsidRDefault="002F2C3B" w:rsidP="002F2C3B">
      <w:pPr>
        <w:jc w:val="both"/>
        <w:rPr>
          <w:lang w:eastAsia="zh-CN"/>
        </w:rPr>
      </w:pPr>
      <w:r>
        <w:rPr>
          <w:lang w:eastAsia="zh-CN"/>
        </w:rPr>
        <w:t>Bob is a neighbour to Mickey and Bob also has some Ambient IoT devices attached to his belongings.</w:t>
      </w:r>
    </w:p>
    <w:p w14:paraId="2113219B" w14:textId="77777777" w:rsidR="002F2C3B" w:rsidRPr="00AD08CE" w:rsidRDefault="002F2C3B" w:rsidP="002F2C3B">
      <w:pPr>
        <w:spacing w:after="0"/>
        <w:rPr>
          <w:lang w:val="en-US" w:eastAsia="zh-CN"/>
        </w:rPr>
      </w:pPr>
      <w:r>
        <w:rPr>
          <w:lang w:val="en-US" w:eastAsia="zh-CN"/>
        </w:rPr>
        <w:t>B</w:t>
      </w:r>
      <w:r w:rsidRPr="008F79F7">
        <w:rPr>
          <w:lang w:val="en-US" w:eastAsia="zh-CN"/>
        </w:rPr>
        <w:t xml:space="preserve">oth licensed and unlicensed spectrum are applicable to Ambient IoT </w:t>
      </w:r>
      <w:r>
        <w:rPr>
          <w:lang w:val="en-US" w:eastAsia="zh-CN"/>
        </w:rPr>
        <w:t>s</w:t>
      </w:r>
      <w:r w:rsidRPr="008F79F7">
        <w:rPr>
          <w:lang w:val="en-US" w:eastAsia="zh-CN"/>
        </w:rPr>
        <w:t>e</w:t>
      </w:r>
      <w:r>
        <w:rPr>
          <w:lang w:val="en-US" w:eastAsia="zh-CN"/>
        </w:rPr>
        <w:t>r</w:t>
      </w:r>
      <w:r w:rsidRPr="008F79F7">
        <w:rPr>
          <w:lang w:val="en-US" w:eastAsia="zh-CN"/>
        </w:rPr>
        <w:t>vice.</w:t>
      </w:r>
    </w:p>
    <w:p w14:paraId="75FCF5CC" w14:textId="77777777" w:rsidR="002F2C3B" w:rsidRPr="00E65D62" w:rsidRDefault="002F2C3B" w:rsidP="002F2C3B">
      <w:pPr>
        <w:jc w:val="both"/>
        <w:rPr>
          <w:lang w:val="en-US" w:eastAsia="zh-CN"/>
        </w:rPr>
      </w:pPr>
    </w:p>
    <w:p w14:paraId="046E7FAF" w14:textId="77777777" w:rsidR="002F2C3B" w:rsidRPr="00187132" w:rsidRDefault="002F2C3B" w:rsidP="00187132">
      <w:pPr>
        <w:pStyle w:val="Heading3"/>
        <w:rPr>
          <w:lang w:eastAsia="zh-CN"/>
        </w:rPr>
      </w:pPr>
      <w:bookmarkStart w:id="226" w:name="_Toc49931677"/>
      <w:bookmarkStart w:id="227" w:name="_Toc144489227"/>
      <w:bookmarkStart w:id="228" w:name="_Toc154166044"/>
      <w:r w:rsidRPr="00187132">
        <w:rPr>
          <w:lang w:eastAsia="zh-CN"/>
        </w:rPr>
        <w:lastRenderedPageBreak/>
        <w:t>5.12.3</w:t>
      </w:r>
      <w:r w:rsidRPr="00187132">
        <w:rPr>
          <w:lang w:eastAsia="zh-CN"/>
        </w:rPr>
        <w:tab/>
        <w:t>Service Flows</w:t>
      </w:r>
      <w:bookmarkEnd w:id="226"/>
      <w:bookmarkEnd w:id="227"/>
      <w:bookmarkEnd w:id="228"/>
    </w:p>
    <w:p w14:paraId="1E2517B2" w14:textId="77777777" w:rsidR="002F2C3B" w:rsidRPr="00F54FE0" w:rsidRDefault="002F2C3B" w:rsidP="009426D8">
      <w:pPr>
        <w:numPr>
          <w:ilvl w:val="0"/>
          <w:numId w:val="14"/>
        </w:numPr>
        <w:overflowPunct/>
        <w:autoSpaceDE/>
        <w:autoSpaceDN/>
        <w:adjustRightInd/>
        <w:jc w:val="both"/>
        <w:textAlignment w:val="auto"/>
        <w:rPr>
          <w:lang w:val="en-US" w:eastAsia="zh-CN"/>
        </w:rPr>
      </w:pPr>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Ambient IoT service. Both of their cell phones can send signal to Ambient IoT devices.</w:t>
      </w:r>
    </w:p>
    <w:p w14:paraId="100AC735" w14:textId="77777777" w:rsidR="002F2C3B" w:rsidRDefault="002F2C3B" w:rsidP="009426D8">
      <w:pPr>
        <w:numPr>
          <w:ilvl w:val="0"/>
          <w:numId w:val="14"/>
        </w:numPr>
        <w:overflowPunct/>
        <w:autoSpaceDE/>
        <w:autoSpaceDN/>
        <w:adjustRightInd/>
        <w:jc w:val="both"/>
        <w:textAlignment w:val="auto"/>
        <w:rPr>
          <w:lang w:val="en-US" w:eastAsia="zh-CN"/>
        </w:rPr>
      </w:pPr>
      <w:r w:rsidRPr="00DC6A0E">
        <w:rPr>
          <w:lang w:val="en-US" w:eastAsia="zh-CN"/>
        </w:rPr>
        <w:t>Mickey</w:t>
      </w:r>
      <w:r>
        <w:rPr>
          <w:lang w:eastAsia="zh-CN"/>
        </w:rPr>
        <w:t xml:space="preserve"> attaches one Ambient IoT </w:t>
      </w:r>
      <w:r w:rsidR="0045459A">
        <w:rPr>
          <w:lang w:eastAsia="zh-CN"/>
        </w:rPr>
        <w:t>d</w:t>
      </w:r>
      <w:r>
        <w:rPr>
          <w:lang w:eastAsia="zh-CN"/>
        </w:rPr>
        <w:t xml:space="preserve">evice to his wallet, registers “Mickey’s wallet” to the application server (e.g., Mickey’s mobile phone obtains Ambient IoT device information including the device ID and transfer the information to the application server). </w:t>
      </w:r>
    </w:p>
    <w:p w14:paraId="0888F0EF" w14:textId="77777777" w:rsidR="002F2C3B" w:rsidRDefault="002F2C3B" w:rsidP="009426D8">
      <w:pPr>
        <w:numPr>
          <w:ilvl w:val="0"/>
          <w:numId w:val="14"/>
        </w:numPr>
        <w:overflowPunct/>
        <w:autoSpaceDE/>
        <w:autoSpaceDN/>
        <w:adjustRightInd/>
        <w:jc w:val="both"/>
        <w:textAlignment w:val="auto"/>
        <w:rPr>
          <w:lang w:val="en-US" w:eastAsia="zh-CN"/>
        </w:rPr>
      </w:pPr>
      <w:r>
        <w:rPr>
          <w:rFonts w:hint="eastAsia"/>
          <w:lang w:val="en-US" w:eastAsia="zh-CN"/>
        </w:rPr>
        <w:t>W</w:t>
      </w:r>
      <w:r>
        <w:rPr>
          <w:lang w:val="en-US" w:eastAsia="zh-CN"/>
        </w:rPr>
        <w:t>hen Mickey wants to find his wallet, he opens the application in his mobile phone to search his wallet.</w:t>
      </w:r>
    </w:p>
    <w:p w14:paraId="088FA88A" w14:textId="77777777" w:rsidR="002F2C3B" w:rsidRDefault="002F2C3B" w:rsidP="009426D8">
      <w:pPr>
        <w:numPr>
          <w:ilvl w:val="0"/>
          <w:numId w:val="14"/>
        </w:numPr>
        <w:overflowPunct/>
        <w:autoSpaceDE/>
        <w:autoSpaceDN/>
        <w:adjustRightInd/>
        <w:jc w:val="both"/>
        <w:textAlignment w:val="auto"/>
        <w:rPr>
          <w:lang w:val="en-US" w:eastAsia="zh-CN"/>
        </w:rPr>
      </w:pPr>
      <w:r>
        <w:rPr>
          <w:lang w:val="en-US" w:eastAsia="zh-CN"/>
        </w:rPr>
        <w:t xml:space="preserve">Mickey’s mobile phone searches to </w:t>
      </w:r>
      <w:r w:rsidRPr="00B57791">
        <w:rPr>
          <w:lang w:val="en-US" w:eastAsia="zh-CN"/>
        </w:rPr>
        <w:t xml:space="preserve">the </w:t>
      </w:r>
      <w:r>
        <w:rPr>
          <w:lang w:val="en-US" w:eastAsia="zh-CN"/>
        </w:rPr>
        <w:t>Ambient IoT</w:t>
      </w:r>
      <w:r w:rsidRPr="00B57791">
        <w:rPr>
          <w:lang w:val="en-US" w:eastAsia="zh-CN"/>
        </w:rPr>
        <w:t xml:space="preserve"> device </w:t>
      </w:r>
      <w:r>
        <w:rPr>
          <w:lang w:val="en-US" w:eastAsia="zh-CN"/>
        </w:rPr>
        <w:t>attached to his wallet.</w:t>
      </w:r>
    </w:p>
    <w:p w14:paraId="0A4173F4" w14:textId="77777777" w:rsidR="002F2C3B" w:rsidRDefault="002F2C3B" w:rsidP="002F2C3B">
      <w:pPr>
        <w:ind w:left="720"/>
        <w:jc w:val="both"/>
        <w:rPr>
          <w:lang w:val="en-US" w:eastAsia="zh-CN"/>
        </w:rPr>
      </w:pPr>
      <w:r>
        <w:rPr>
          <w:lang w:val="en-US" w:eastAsia="zh-CN"/>
        </w:rPr>
        <w:t xml:space="preserve">The </w:t>
      </w:r>
      <w:r>
        <w:rPr>
          <w:lang w:eastAsia="zh-CN"/>
        </w:rPr>
        <w:t xml:space="preserve">Ambient IoT </w:t>
      </w:r>
      <w:r w:rsidR="0045459A">
        <w:rPr>
          <w:lang w:eastAsia="zh-CN"/>
        </w:rPr>
        <w:t>d</w:t>
      </w:r>
      <w:r>
        <w:rPr>
          <w:lang w:eastAsia="zh-CN"/>
        </w:rPr>
        <w:t>evice attached to his wallet</w:t>
      </w:r>
      <w:r>
        <w:rPr>
          <w:lang w:val="en-US" w:eastAsia="zh-CN"/>
        </w:rPr>
        <w:t xml:space="preserve"> </w:t>
      </w:r>
      <w:r w:rsidRPr="00842D28">
        <w:rPr>
          <w:lang w:val="en-US" w:eastAsia="zh-CN"/>
        </w:rPr>
        <w:t>responds t</w:t>
      </w:r>
      <w:r>
        <w:rPr>
          <w:lang w:val="en-US" w:eastAsia="zh-CN"/>
        </w:rPr>
        <w:t>o the mobile phone thus it can be easily identified the wallet is nearby. Then, Mickey’s mobile phone</w:t>
      </w:r>
      <w:r w:rsidRPr="00BE5EE9">
        <w:t xml:space="preserve"> </w:t>
      </w:r>
      <w:r>
        <w:t>obtains</w:t>
      </w:r>
      <w:r w:rsidRPr="004C50C0">
        <w:t xml:space="preserve"> the position</w:t>
      </w:r>
      <w:r>
        <w:t xml:space="preserve"> of the wallet and it</w:t>
      </w:r>
      <w:r>
        <w:rPr>
          <w:lang w:val="en-US" w:eastAsia="zh-CN"/>
        </w:rPr>
        <w:t xml:space="preserve"> displays the position of the wallet (e.g., relative position of the mobile phone).</w:t>
      </w:r>
    </w:p>
    <w:p w14:paraId="0C0A0580" w14:textId="77777777" w:rsidR="002F2C3B" w:rsidRPr="007A786A" w:rsidRDefault="002F2C3B" w:rsidP="002F2C3B">
      <w:pPr>
        <w:ind w:left="720"/>
        <w:jc w:val="both"/>
        <w:rPr>
          <w:lang w:eastAsia="zh-CN"/>
        </w:rPr>
      </w:pPr>
      <w:r>
        <w:t>Meanwhile the Bob’s Ambient IoT device also receives the request but it does not respond to Mickey’s cell phone.</w:t>
      </w:r>
    </w:p>
    <w:p w14:paraId="7781B944" w14:textId="77777777" w:rsidR="002F2C3B" w:rsidRPr="005452F2" w:rsidRDefault="002F2C3B" w:rsidP="009426D8">
      <w:pPr>
        <w:numPr>
          <w:ilvl w:val="0"/>
          <w:numId w:val="14"/>
        </w:numPr>
        <w:overflowPunct/>
        <w:autoSpaceDE/>
        <w:autoSpaceDN/>
        <w:adjustRightInd/>
        <w:jc w:val="both"/>
        <w:textAlignment w:val="auto"/>
        <w:rPr>
          <w:lang w:val="en-US" w:eastAsia="zh-CN"/>
        </w:rPr>
      </w:pPr>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r>
        <w:rPr>
          <w:lang w:val="en-US" w:eastAsia="zh-CN"/>
        </w:rPr>
        <w:t>authorizes Minnie’s mobile phone to search the Ambient IoT device attached to his wallet</w:t>
      </w:r>
      <w:r w:rsidRPr="005452F2">
        <w:rPr>
          <w:lang w:val="en-US" w:eastAsia="zh-CN"/>
        </w:rPr>
        <w:t>. The application server requests Minnie’s mobile phone to search the Ambient</w:t>
      </w:r>
      <w:r w:rsidR="00806F27">
        <w:rPr>
          <w:lang w:val="en-US" w:eastAsia="zh-CN"/>
        </w:rPr>
        <w:t xml:space="preserve"> </w:t>
      </w:r>
      <w:r w:rsidRPr="005452F2">
        <w:rPr>
          <w:lang w:val="en-US" w:eastAsia="zh-CN"/>
        </w:rPr>
        <w:t>IoT device attached to Mickey’s wallet. Minnie’s mobile phone search</w:t>
      </w:r>
      <w:r>
        <w:rPr>
          <w:lang w:val="en-US" w:eastAsia="zh-CN"/>
        </w:rPr>
        <w:t>es</w:t>
      </w:r>
      <w:r w:rsidRPr="005452F2">
        <w:rPr>
          <w:lang w:val="en-US" w:eastAsia="zh-CN"/>
        </w:rPr>
        <w:t xml:space="preserve"> the Ambient</w:t>
      </w:r>
      <w:r w:rsidR="00806F27">
        <w:rPr>
          <w:lang w:val="en-US" w:eastAsia="zh-CN"/>
        </w:rPr>
        <w:t xml:space="preserve"> </w:t>
      </w:r>
      <w:r w:rsidRPr="005452F2">
        <w:rPr>
          <w:lang w:val="en-US" w:eastAsia="zh-CN"/>
        </w:rPr>
        <w:t xml:space="preserve">IoT device and can determine it is at home when receiving from the Ambient IoT device attached to Mickey’s wallet. In addition, Minnie’s mobile phone can further determine the relative position of it using positioning service. </w:t>
      </w:r>
      <w:r>
        <w:rPr>
          <w:lang w:val="en-US" w:eastAsia="zh-CN"/>
        </w:rPr>
        <w:t>Minnie’s mobile phone sends the position information of the Ambient IoT device to the application server. Consequently, Mickey sees his wallet is at home through the application in his mobile phone.</w:t>
      </w:r>
    </w:p>
    <w:p w14:paraId="46AD67A1" w14:textId="77777777" w:rsidR="002F2C3B" w:rsidRPr="005452F2" w:rsidRDefault="002F2C3B" w:rsidP="002F2C3B">
      <w:pPr>
        <w:ind w:left="720"/>
        <w:jc w:val="both"/>
        <w:rPr>
          <w:lang w:val="en-US" w:eastAsia="zh-CN"/>
        </w:rPr>
      </w:pPr>
      <w:r w:rsidRPr="005452F2">
        <w:rPr>
          <w:lang w:eastAsia="zh-CN"/>
        </w:rPr>
        <w:t xml:space="preserve">Mickey’s mobile phone, Minnie’s mobile phone and the Ambient IoT Device to Mickey’s wallet may belong to one </w:t>
      </w:r>
      <w:r w:rsidRPr="005452F2">
        <w:t>Personal IoT Networks as described in TS 22.261 [</w:t>
      </w:r>
      <w:r>
        <w:t>8</w:t>
      </w:r>
      <w:r w:rsidRPr="005452F2">
        <w:t>] clause 6.38.</w:t>
      </w:r>
    </w:p>
    <w:p w14:paraId="056D6422" w14:textId="72BB581C" w:rsidR="002F2C3B" w:rsidRDefault="002F2C3B" w:rsidP="009426D8">
      <w:pPr>
        <w:numPr>
          <w:ilvl w:val="0"/>
          <w:numId w:val="14"/>
        </w:numPr>
        <w:overflowPunct/>
        <w:autoSpaceDE/>
        <w:autoSpaceDN/>
        <w:adjustRightInd/>
        <w:jc w:val="both"/>
        <w:textAlignment w:val="auto"/>
        <w:rPr>
          <w:lang w:val="en-US" w:eastAsia="zh-CN"/>
        </w:rPr>
      </w:pPr>
      <w:r w:rsidRPr="005452F2">
        <w:rPr>
          <w:rFonts w:hint="eastAsia"/>
          <w:lang w:val="en-US" w:eastAsia="zh-CN"/>
        </w:rPr>
        <w:t>M</w:t>
      </w:r>
      <w:r w:rsidRPr="005452F2">
        <w:rPr>
          <w:lang w:val="en-US" w:eastAsia="zh-CN"/>
        </w:rPr>
        <w:t xml:space="preserve">ickey left his wallet </w:t>
      </w:r>
      <w:r>
        <w:rPr>
          <w:rFonts w:hint="eastAsia"/>
          <w:lang w:val="en-US" w:eastAsia="zh-CN"/>
        </w:rPr>
        <w:t>at</w:t>
      </w:r>
      <w:r>
        <w:rPr>
          <w:lang w:val="en-US" w:eastAsia="zh-CN"/>
        </w:rPr>
        <w:t xml:space="preserve"> </w:t>
      </w:r>
      <w:r w:rsidRPr="005950B7">
        <w:rPr>
          <w:lang w:val="en-US" w:eastAsia="zh-CN"/>
        </w:rPr>
        <w:t>a bus stop. He can find his wallet with the help of the base station near the bus stop</w:t>
      </w:r>
      <w:r w:rsidR="002203F8" w:rsidRPr="002203F8">
        <w:rPr>
          <w:lang w:val="en-US" w:eastAsia="zh-CN"/>
        </w:rPr>
        <w:t xml:space="preserve"> </w:t>
      </w:r>
      <w:r w:rsidR="002203F8">
        <w:rPr>
          <w:lang w:val="en-US" w:eastAsia="zh-CN"/>
        </w:rPr>
        <w:t>and UEs nearby</w:t>
      </w:r>
      <w:r w:rsidRPr="005950B7">
        <w:rPr>
          <w:lang w:val="en-US" w:eastAsia="zh-CN"/>
        </w:rPr>
        <w:t xml:space="preserve">. In order to implement this, the application server requests from the 5G system about the position of the Ambient IoT device attached to Mickey’s wallet. </w:t>
      </w:r>
      <w:r w:rsidR="002203F8">
        <w:rPr>
          <w:lang w:val="en-US" w:eastAsia="zh-CN"/>
        </w:rPr>
        <w:t xml:space="preserve">The application server may indicate an area, where the wallet is possibly lost. </w:t>
      </w:r>
      <w:r w:rsidRPr="005950B7">
        <w:rPr>
          <w:lang w:val="en-US" w:eastAsia="zh-CN"/>
        </w:rPr>
        <w:t xml:space="preserve">Upon receiving the request, the 5G system </w:t>
      </w:r>
      <w:r w:rsidR="002203F8">
        <w:rPr>
          <w:lang w:val="en-US" w:eastAsia="zh-CN"/>
        </w:rPr>
        <w:t>can ask the RAN nodes or the UEs (which are within or near the area and are allowed to provide positioning service to Ambient IoT devices) to help</w:t>
      </w:r>
      <w:r w:rsidR="002203F8" w:rsidRPr="005950B7">
        <w:rPr>
          <w:lang w:val="en-US" w:eastAsia="zh-CN"/>
        </w:rPr>
        <w:t xml:space="preserve"> </w:t>
      </w:r>
      <w:r w:rsidRPr="005950B7">
        <w:rPr>
          <w:lang w:val="en-US" w:eastAsia="zh-CN"/>
        </w:rPr>
        <w:t>search</w:t>
      </w:r>
      <w:r w:rsidR="002203F8">
        <w:rPr>
          <w:lang w:val="en-US" w:eastAsia="zh-CN"/>
        </w:rPr>
        <w:t>ing</w:t>
      </w:r>
      <w:r w:rsidRPr="005950B7">
        <w:rPr>
          <w:lang w:val="en-US" w:eastAsia="zh-CN"/>
        </w:rPr>
        <w:t xml:space="preserve"> the Ambient IoT device</w:t>
      </w:r>
      <w:r w:rsidRPr="005950B7">
        <w:rPr>
          <w:rFonts w:hint="eastAsia"/>
          <w:lang w:val="en-US" w:eastAsia="zh-CN"/>
        </w:rPr>
        <w:t>,</w:t>
      </w:r>
      <w:r w:rsidRPr="005950B7">
        <w:rPr>
          <w:lang w:val="en-US" w:eastAsia="zh-CN"/>
        </w:rPr>
        <w:t xml:space="preserve"> identify its position in the bus stop and s</w:t>
      </w:r>
      <w:r w:rsidRPr="005452F2">
        <w:rPr>
          <w:lang w:val="en-US" w:eastAsia="zh-CN"/>
        </w:rPr>
        <w:t xml:space="preserve">end the position information to the application server. </w:t>
      </w:r>
    </w:p>
    <w:p w14:paraId="50A71B42" w14:textId="77777777" w:rsidR="002F2C3B" w:rsidRPr="00187132" w:rsidRDefault="002F2C3B" w:rsidP="00187132">
      <w:pPr>
        <w:pStyle w:val="Heading3"/>
        <w:rPr>
          <w:lang w:eastAsia="zh-CN"/>
        </w:rPr>
      </w:pPr>
      <w:bookmarkStart w:id="229" w:name="_Toc49931678"/>
      <w:bookmarkStart w:id="230" w:name="_Toc144489228"/>
      <w:bookmarkStart w:id="231" w:name="_Toc154166045"/>
      <w:r w:rsidRPr="00187132">
        <w:rPr>
          <w:lang w:eastAsia="zh-CN"/>
        </w:rPr>
        <w:t>5.12.4</w:t>
      </w:r>
      <w:r w:rsidRPr="00187132">
        <w:rPr>
          <w:lang w:eastAsia="zh-CN"/>
        </w:rPr>
        <w:tab/>
        <w:t>Post-conditions</w:t>
      </w:r>
      <w:bookmarkEnd w:id="229"/>
      <w:bookmarkEnd w:id="230"/>
      <w:bookmarkEnd w:id="231"/>
    </w:p>
    <w:p w14:paraId="35CD8194" w14:textId="77777777" w:rsidR="002F2C3B" w:rsidRDefault="002F2C3B" w:rsidP="002F2C3B">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 both for indoor and outdoor cases</w:t>
      </w:r>
      <w:r w:rsidRPr="002B0421">
        <w:rPr>
          <w:lang w:val="en-US" w:eastAsia="zh-CN"/>
        </w:rPr>
        <w:t>.</w:t>
      </w:r>
    </w:p>
    <w:p w14:paraId="27F0D300" w14:textId="77777777" w:rsidR="002F2C3B" w:rsidRDefault="002F2C3B" w:rsidP="002F2C3B">
      <w:pPr>
        <w:jc w:val="both"/>
        <w:rPr>
          <w:lang w:val="en-US" w:eastAsia="zh-CN"/>
        </w:rPr>
      </w:pPr>
      <w:r>
        <w:rPr>
          <w:lang w:val="en-US" w:eastAsia="zh-CN"/>
        </w:rPr>
        <w:t>The information of Bob’s Ambient IoT device will not be exposed.</w:t>
      </w:r>
    </w:p>
    <w:p w14:paraId="5CDB5E5F" w14:textId="77777777" w:rsidR="002F2C3B" w:rsidRPr="00187132" w:rsidRDefault="002F2C3B" w:rsidP="00187132">
      <w:pPr>
        <w:pStyle w:val="Heading3"/>
        <w:rPr>
          <w:lang w:eastAsia="zh-CN"/>
        </w:rPr>
      </w:pPr>
      <w:bookmarkStart w:id="232" w:name="_Hlk103867294"/>
      <w:bookmarkStart w:id="233" w:name="_Toc49931679"/>
      <w:bookmarkStart w:id="234" w:name="_Toc144489229"/>
      <w:bookmarkStart w:id="235" w:name="_Toc154166046"/>
      <w:r w:rsidRPr="00187132">
        <w:rPr>
          <w:lang w:eastAsia="zh-CN"/>
        </w:rPr>
        <w:t>5.12.5</w:t>
      </w:r>
      <w:bookmarkEnd w:id="232"/>
      <w:r w:rsidRPr="00187132">
        <w:rPr>
          <w:lang w:eastAsia="zh-CN"/>
        </w:rPr>
        <w:tab/>
        <w:t>Existing features partly or fully covering the use case functionality</w:t>
      </w:r>
      <w:bookmarkEnd w:id="233"/>
      <w:bookmarkEnd w:id="234"/>
      <w:bookmarkEnd w:id="235"/>
    </w:p>
    <w:p w14:paraId="66C04544" w14:textId="77777777" w:rsidR="002F2C3B" w:rsidRDefault="002F2C3B" w:rsidP="002F2C3B">
      <w:pPr>
        <w:jc w:val="both"/>
        <w:rPr>
          <w:lang w:val="en-US" w:eastAsia="zh-CN"/>
        </w:rPr>
      </w:pPr>
      <w:bookmarkStart w:id="236" w:name="_Hlk103867319"/>
      <w:r>
        <w:rPr>
          <w:lang w:val="en-US" w:eastAsia="zh-CN"/>
        </w:rPr>
        <w:t>None.</w:t>
      </w:r>
      <w:bookmarkStart w:id="237" w:name="_Toc49931680"/>
      <w:bookmarkEnd w:id="236"/>
    </w:p>
    <w:p w14:paraId="792E2AF9" w14:textId="77777777" w:rsidR="002F2C3B" w:rsidRPr="00187132" w:rsidRDefault="002F2C3B" w:rsidP="00187132">
      <w:pPr>
        <w:pStyle w:val="Heading3"/>
        <w:rPr>
          <w:lang w:eastAsia="zh-CN"/>
        </w:rPr>
      </w:pPr>
      <w:bookmarkStart w:id="238" w:name="_Toc144489230"/>
      <w:bookmarkStart w:id="239" w:name="_Toc154166047"/>
      <w:r w:rsidRPr="00187132">
        <w:rPr>
          <w:lang w:eastAsia="zh-CN"/>
        </w:rPr>
        <w:t>5.12.6</w:t>
      </w:r>
      <w:r w:rsidRPr="00187132">
        <w:rPr>
          <w:lang w:eastAsia="zh-CN"/>
        </w:rPr>
        <w:tab/>
        <w:t>Potential New Requirements needed to support the use case</w:t>
      </w:r>
      <w:bookmarkEnd w:id="237"/>
      <w:bookmarkEnd w:id="238"/>
      <w:bookmarkEnd w:id="239"/>
    </w:p>
    <w:p w14:paraId="7B339A86" w14:textId="77777777" w:rsidR="002F2C3B" w:rsidRDefault="002F2C3B" w:rsidP="002F2C3B">
      <w:pPr>
        <w:rPr>
          <w:lang w:val="en-US" w:eastAsia="zh-CN"/>
        </w:rPr>
      </w:pPr>
      <w:bookmarkStart w:id="240" w:name="_Hlk103808976"/>
      <w:r>
        <w:rPr>
          <w:lang w:val="en-US" w:eastAsia="zh-CN"/>
        </w:rPr>
        <w:t xml:space="preserve">[PR.5.12.6-001] </w:t>
      </w:r>
      <w:r>
        <w:rPr>
          <w:rFonts w:hint="eastAsia"/>
          <w:lang w:val="en-US" w:eastAsia="zh-CN"/>
        </w:rPr>
        <w:t>The</w:t>
      </w:r>
      <w:r>
        <w:rPr>
          <w:lang w:val="en-US" w:eastAsia="zh-CN"/>
        </w:rPr>
        <w:t xml:space="preserve"> 5G system shall support to authorize a UE to obtain device information of an Ambient IoT device.</w:t>
      </w:r>
    </w:p>
    <w:p w14:paraId="05BC017E" w14:textId="77777777" w:rsidR="002F2C3B" w:rsidRPr="00215E90" w:rsidRDefault="002F2C3B" w:rsidP="002F2C3B">
      <w:pPr>
        <w:rPr>
          <w:lang w:val="en-US" w:eastAsia="zh-CN"/>
        </w:rPr>
      </w:pPr>
      <w:r w:rsidRPr="00215E90">
        <w:rPr>
          <w:lang w:val="en-US" w:eastAsia="zh-CN"/>
        </w:rPr>
        <w:t>[P.</w:t>
      </w:r>
      <w:r w:rsidRPr="00215E90">
        <w:rPr>
          <w:rFonts w:hint="eastAsia"/>
          <w:lang w:val="en-US" w:eastAsia="zh-CN"/>
        </w:rPr>
        <w:t>R.</w:t>
      </w:r>
      <w:r w:rsidRPr="00215E90">
        <w:rPr>
          <w:lang w:val="en-US" w:eastAsia="zh-CN"/>
        </w:rPr>
        <w:t>5.12.6</w:t>
      </w:r>
      <w:r w:rsidRPr="00215E90">
        <w:rPr>
          <w:rFonts w:hint="eastAsia"/>
          <w:lang w:val="en-US" w:eastAsia="zh-CN"/>
        </w:rPr>
        <w:t>-002</w:t>
      </w:r>
      <w:r w:rsidRPr="00215E90">
        <w:rPr>
          <w:lang w:val="en-US" w:eastAsia="zh-CN"/>
        </w:rPr>
        <w:t>] The 5G system shall be able to collect information from a specific Ambient IoT device.</w:t>
      </w:r>
    </w:p>
    <w:p w14:paraId="1891E72A" w14:textId="77777777" w:rsidR="002F2C3B" w:rsidRPr="00EF06DF" w:rsidRDefault="002F2C3B" w:rsidP="002F2C3B">
      <w:pPr>
        <w:rPr>
          <w:szCs w:val="21"/>
          <w:shd w:val="clear" w:color="auto" w:fill="FFFFFF"/>
        </w:rPr>
      </w:pPr>
      <w:bookmarkStart w:id="241" w:name="_Hlk112787394"/>
      <w:r w:rsidRPr="00215E90">
        <w:rPr>
          <w:lang w:val="en-US" w:eastAsia="zh-CN"/>
        </w:rPr>
        <w:t>[P.R.5.12.6-00</w:t>
      </w:r>
      <w:r w:rsidRPr="00215E90">
        <w:rPr>
          <w:rFonts w:hint="eastAsia"/>
          <w:lang w:val="en-US" w:eastAsia="zh-CN"/>
        </w:rPr>
        <w:t>3</w:t>
      </w:r>
      <w:r w:rsidRPr="00215E90">
        <w:rPr>
          <w:lang w:val="en-US" w:eastAsia="zh-CN"/>
        </w:rPr>
        <w:t>] The 5G system shall be able to provide information</w:t>
      </w:r>
      <w:r w:rsidRPr="001E1092">
        <w:rPr>
          <w:szCs w:val="21"/>
          <w:shd w:val="clear" w:color="auto" w:fill="FFFFFF"/>
        </w:rPr>
        <w:t xml:space="preserve"> o</w:t>
      </w:r>
      <w:r w:rsidRPr="00EF06DF">
        <w:rPr>
          <w:szCs w:val="21"/>
          <w:shd w:val="clear" w:color="auto" w:fill="FFFFFF"/>
        </w:rPr>
        <w:t xml:space="preserve">f a specific Ambient IoT device </w:t>
      </w:r>
      <w:r>
        <w:rPr>
          <w:szCs w:val="21"/>
          <w:shd w:val="clear" w:color="auto" w:fill="FFFFFF"/>
        </w:rPr>
        <w:t>to</w:t>
      </w:r>
      <w:r w:rsidRPr="00EF06DF">
        <w:rPr>
          <w:szCs w:val="21"/>
          <w:shd w:val="clear" w:color="auto" w:fill="FFFFFF"/>
        </w:rPr>
        <w:t xml:space="preserve"> the trusted 3</w:t>
      </w:r>
      <w:r w:rsidRPr="00EF06DF">
        <w:rPr>
          <w:szCs w:val="21"/>
          <w:shd w:val="clear" w:color="auto" w:fill="FFFFFF"/>
          <w:vertAlign w:val="superscript"/>
        </w:rPr>
        <w:t>rd</w:t>
      </w:r>
      <w:r w:rsidRPr="00EF06DF">
        <w:rPr>
          <w:szCs w:val="21"/>
          <w:shd w:val="clear" w:color="auto" w:fill="FFFFFF"/>
        </w:rPr>
        <w:t xml:space="preserve"> party.</w:t>
      </w:r>
    </w:p>
    <w:bookmarkEnd w:id="240"/>
    <w:bookmarkEnd w:id="241"/>
    <w:p w14:paraId="305DE610" w14:textId="77777777" w:rsidR="002F2C3B" w:rsidRPr="002F2C3B" w:rsidRDefault="002F2C3B" w:rsidP="002F2C3B">
      <w:pPr>
        <w:pStyle w:val="NO"/>
        <w:rPr>
          <w:rFonts w:eastAsia="DengXian"/>
        </w:rPr>
      </w:pPr>
      <w:r w:rsidRPr="002F2C3B">
        <w:rPr>
          <w:rFonts w:eastAsia="DengXian"/>
        </w:rPr>
        <w:lastRenderedPageBreak/>
        <w:t>NOTE: The request from 3rd party can include the requested Ambient IoT device identity, the requested service area to find the Ambient IoT device, the requested information of an Ambient IoT device includes position information.</w:t>
      </w:r>
    </w:p>
    <w:p w14:paraId="1D4FC94F" w14:textId="77777777" w:rsidR="002F2C3B" w:rsidRDefault="002F2C3B" w:rsidP="002F2C3B">
      <w:pPr>
        <w:rPr>
          <w:lang w:eastAsia="zh-CN"/>
        </w:rPr>
      </w:pPr>
      <w:r w:rsidRPr="00724EBA">
        <w:rPr>
          <w:lang w:eastAsia="zh-CN"/>
        </w:rPr>
        <w:t xml:space="preserve">[PR </w:t>
      </w:r>
      <w:r>
        <w:rPr>
          <w:lang w:eastAsia="zh-CN"/>
        </w:rPr>
        <w:t>5.12</w:t>
      </w:r>
      <w:r w:rsidRPr="00724EBA">
        <w:rPr>
          <w:lang w:eastAsia="zh-CN"/>
        </w:rPr>
        <w:t>.6-00</w:t>
      </w:r>
      <w:r>
        <w:rPr>
          <w:rFonts w:hint="eastAsia"/>
          <w:lang w:eastAsia="zh-CN"/>
        </w:rPr>
        <w:t>4</w:t>
      </w:r>
      <w:r w:rsidRPr="00724EBA">
        <w:rPr>
          <w:lang w:eastAsia="zh-CN"/>
        </w:rPr>
        <w:t xml:space="preserve">] The 5G system shall be able to </w:t>
      </w:r>
      <w:r>
        <w:rPr>
          <w:lang w:eastAsia="zh-CN"/>
        </w:rPr>
        <w:t>support</w:t>
      </w:r>
      <w:r w:rsidRPr="00724EBA">
        <w:rPr>
          <w:lang w:eastAsia="zh-CN"/>
        </w:rPr>
        <w:t xml:space="preserve"> indoor </w:t>
      </w:r>
      <w:r>
        <w:rPr>
          <w:lang w:eastAsia="zh-CN"/>
        </w:rPr>
        <w:t xml:space="preserve">and outdoor </w:t>
      </w:r>
      <w:r w:rsidRPr="00724EBA">
        <w:rPr>
          <w:lang w:eastAsia="zh-CN"/>
        </w:rPr>
        <w:t xml:space="preserve">positioning </w:t>
      </w:r>
      <w:r>
        <w:rPr>
          <w:lang w:eastAsia="zh-CN"/>
        </w:rPr>
        <w:t>for</w:t>
      </w:r>
      <w:r w:rsidRPr="00724EBA">
        <w:rPr>
          <w:lang w:eastAsia="zh-CN"/>
        </w:rPr>
        <w:t xml:space="preserve"> </w:t>
      </w:r>
      <w:r>
        <w:t>Ambient IoT</w:t>
      </w:r>
      <w:r w:rsidRPr="00724EBA">
        <w:rPr>
          <w:lang w:eastAsia="de-DE"/>
        </w:rPr>
        <w:t xml:space="preserve"> device</w:t>
      </w:r>
      <w:r>
        <w:rPr>
          <w:lang w:eastAsia="de-DE"/>
        </w:rPr>
        <w:t>s</w:t>
      </w:r>
      <w:r w:rsidRPr="00724EBA">
        <w:rPr>
          <w:lang w:eastAsia="zh-CN"/>
        </w:rPr>
        <w:t>.</w:t>
      </w:r>
    </w:p>
    <w:p w14:paraId="18EA98D8" w14:textId="77777777" w:rsidR="002F2C3B" w:rsidRDefault="002F2C3B" w:rsidP="002F2C3B">
      <w:pPr>
        <w:rPr>
          <w:lang w:eastAsia="zh-CN"/>
        </w:rPr>
      </w:pPr>
      <w:bookmarkStart w:id="242" w:name="_Hlk11278762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w:t>
      </w:r>
      <w:r>
        <w:rPr>
          <w:rFonts w:hint="eastAsia"/>
          <w:lang w:eastAsia="zh-CN"/>
        </w:rPr>
        <w:t>validate</w:t>
      </w:r>
      <w:r>
        <w:rPr>
          <w:lang w:eastAsia="zh-CN"/>
        </w:rPr>
        <w:t xml:space="preserve"> a</w:t>
      </w:r>
      <w:r w:rsidRPr="00523006">
        <w:rPr>
          <w:lang w:eastAsia="zh-CN"/>
        </w:rPr>
        <w:t xml:space="preserve"> UE </w:t>
      </w:r>
      <w:r>
        <w:rPr>
          <w:rFonts w:hint="eastAsia"/>
          <w:lang w:eastAsia="zh-CN"/>
        </w:rPr>
        <w:t>which</w:t>
      </w:r>
      <w:r>
        <w:rPr>
          <w:lang w:eastAsia="zh-CN"/>
        </w:rPr>
        <w:t xml:space="preserve"> communicates with the device</w:t>
      </w:r>
      <w:r w:rsidRPr="00523006">
        <w:rPr>
          <w:lang w:eastAsia="zh-CN"/>
        </w:rPr>
        <w:t>.</w:t>
      </w:r>
    </w:p>
    <w:p w14:paraId="7AF65255" w14:textId="77777777" w:rsidR="002F2C3B" w:rsidRDefault="002F2C3B" w:rsidP="002F2C3B">
      <w:pPr>
        <w:rPr>
          <w:lang w:eastAsia="zh-CN"/>
        </w:rPr>
      </w:pPr>
      <w:bookmarkStart w:id="243" w:name="_Hlk112787594"/>
      <w:bookmarkEnd w:id="242"/>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rFonts w:hint="eastAsia"/>
          <w:lang w:eastAsia="zh-CN"/>
        </w:rPr>
        <w:t>6</w:t>
      </w:r>
      <w:r w:rsidRPr="00724EBA">
        <w:rPr>
          <w:lang w:eastAsia="zh-CN"/>
        </w:rPr>
        <w:t>]</w:t>
      </w:r>
      <w:r>
        <w:rPr>
          <w:lang w:eastAsia="zh-CN"/>
        </w:rPr>
        <w:t xml:space="preserve"> </w:t>
      </w:r>
      <w:r w:rsidRPr="00523006">
        <w:rPr>
          <w:lang w:eastAsia="zh-CN"/>
        </w:rPr>
        <w:t xml:space="preserve">The 5G system shall support to </w:t>
      </w:r>
      <w:r>
        <w:rPr>
          <w:lang w:eastAsia="zh-CN"/>
        </w:rPr>
        <w:t xml:space="preserve">validate </w:t>
      </w:r>
      <w:r w:rsidRPr="00523006">
        <w:rPr>
          <w:lang w:eastAsia="zh-CN"/>
        </w:rPr>
        <w:t>an Ambient IoT device.</w:t>
      </w:r>
    </w:p>
    <w:bookmarkEnd w:id="243"/>
    <w:p w14:paraId="56C18C1A" w14:textId="77777777" w:rsidR="002F2C3B" w:rsidRDefault="002F2C3B" w:rsidP="002F2C3B">
      <w:pPr>
        <w:rPr>
          <w:rFonts w:eastAsia="Malgun Gothic"/>
          <w:lang w:val="en-US" w:eastAsia="zh-CN"/>
        </w:rPr>
      </w:pPr>
      <w:r>
        <w:rPr>
          <w:lang w:val="en-US" w:eastAsia="zh-CN"/>
        </w:rPr>
        <w:t>[PR.5.12.6-00</w:t>
      </w:r>
      <w:r w:rsidR="000F1D6A">
        <w:rPr>
          <w:lang w:val="en-US" w:eastAsia="zh-CN"/>
        </w:rPr>
        <w:t>7</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5A2899C9" w14:textId="77777777" w:rsidR="002F2C3B" w:rsidRPr="00215E90" w:rsidRDefault="002F2C3B" w:rsidP="00215E90">
      <w:pPr>
        <w:pStyle w:val="TH"/>
      </w:pPr>
      <w:r w:rsidRPr="00215E90">
        <w:t>Table 5.12.6-1</w:t>
      </w:r>
      <w:r w:rsidR="00C92FCB">
        <w:t>:</w:t>
      </w:r>
      <w:r w:rsidRPr="00215E90">
        <w:rPr>
          <w:rFonts w:hint="eastAsia"/>
        </w:rPr>
        <w:t xml:space="preserve"> Ambient IoT</w:t>
      </w:r>
      <w:r w:rsidRPr="00215E90">
        <w:t xml:space="preserve"> service KPI for personal belongings finding</w:t>
      </w:r>
    </w:p>
    <w:tbl>
      <w:tblPr>
        <w:tblW w:w="9891" w:type="dxa"/>
        <w:tblCellMar>
          <w:left w:w="0" w:type="dxa"/>
          <w:right w:w="0" w:type="dxa"/>
        </w:tblCellMar>
        <w:tblLook w:val="04A0" w:firstRow="1" w:lastRow="0" w:firstColumn="1" w:lastColumn="0" w:noHBand="0" w:noVBand="1"/>
      </w:tblPr>
      <w:tblGrid>
        <w:gridCol w:w="1176"/>
        <w:gridCol w:w="615"/>
        <w:gridCol w:w="727"/>
        <w:gridCol w:w="615"/>
        <w:gridCol w:w="637"/>
        <w:gridCol w:w="657"/>
        <w:gridCol w:w="615"/>
        <w:gridCol w:w="615"/>
        <w:gridCol w:w="717"/>
        <w:gridCol w:w="667"/>
        <w:gridCol w:w="615"/>
        <w:gridCol w:w="615"/>
        <w:gridCol w:w="615"/>
        <w:gridCol w:w="1005"/>
      </w:tblGrid>
      <w:tr w:rsidR="00251908" w14:paraId="3991CDD0" w14:textId="77777777" w:rsidTr="00153A71">
        <w:trPr>
          <w:cantSplit/>
          <w:trHeight w:val="3350"/>
        </w:trPr>
        <w:tc>
          <w:tcPr>
            <w:tcW w:w="11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A093C7"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2186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7E07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304A0E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E198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465F3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03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24BCB79"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C9AD6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0D6CE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18C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BD80D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7DB61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BF3BD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681E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C05A7" w14:paraId="63146C9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917111"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w:t>
            </w:r>
            <w:r w:rsidRPr="00E729A8">
              <w:rPr>
                <w:rFonts w:cs="Arial"/>
                <w:szCs w:val="18"/>
              </w:rPr>
              <w:t xml:space="preserve">ng </w:t>
            </w:r>
          </w:p>
          <w:p w14:paraId="4BAB5E1C" w14:textId="77777777" w:rsidR="004C05A7" w:rsidRPr="00187132" w:rsidRDefault="004C05A7" w:rsidP="004C05A7">
            <w:pPr>
              <w:pStyle w:val="TAC"/>
              <w:rPr>
                <w:rFonts w:cs="Arial"/>
                <w:szCs w:val="18"/>
                <w:lang w:eastAsia="ko-KR"/>
              </w:rPr>
            </w:pPr>
            <w:r w:rsidRPr="00E729A8">
              <w:rPr>
                <w:rFonts w:eastAsia="DengXian" w:cs="Arial"/>
                <w:szCs w:val="18"/>
                <w:lang w:eastAsia="zh-CN"/>
              </w:rPr>
              <w:t>(indoor)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463636"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89A6786"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682321C" w14:textId="77777777" w:rsidR="004C05A7" w:rsidRPr="00187132" w:rsidRDefault="004C05A7" w:rsidP="004C05A7">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BC9190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D174D0" w14:textId="77777777" w:rsidR="004C05A7" w:rsidRDefault="004C05A7" w:rsidP="004C05A7">
            <w:pPr>
              <w:rPr>
                <w:rFonts w:ascii="Arial" w:hAnsi="Arial" w:cs="Arial"/>
                <w:sz w:val="18"/>
                <w:szCs w:val="18"/>
              </w:rPr>
            </w:pPr>
            <w:r w:rsidRPr="00F94CBC">
              <w:rPr>
                <w:rFonts w:ascii="Arial" w:hAnsi="Arial" w:cs="Arial"/>
                <w:sz w:val="18"/>
                <w:szCs w:val="18"/>
              </w:rPr>
              <w:t>&lt;1 kbits</w:t>
            </w:r>
          </w:p>
          <w:p w14:paraId="2A7B189F" w14:textId="77777777" w:rsidR="006024AC" w:rsidRPr="006024AC" w:rsidRDefault="006024AC" w:rsidP="004C05A7">
            <w:pPr>
              <w:rPr>
                <w:rFonts w:ascii="Arial" w:eastAsia="Malgun Gothic" w:hAnsi="Arial" w:cs="Arial"/>
                <w:sz w:val="18"/>
                <w:szCs w:val="18"/>
                <w:lang w:eastAsia="ko-KR"/>
              </w:rPr>
            </w:pPr>
            <w:r>
              <w:rPr>
                <w:rFonts w:ascii="Arial" w:hAnsi="Arial" w:cs="Arial"/>
                <w:sz w:val="18"/>
                <w:szCs w:val="18"/>
              </w:rPr>
              <w:t>(Note 1 )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6C430F"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&lt;5 per 100 m</w:t>
            </w:r>
            <w:r w:rsidRPr="00F94CBC">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755723D"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40C5530"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&lt;200 m</w:t>
            </w:r>
            <w:r w:rsidRPr="00F94CBC">
              <w:rPr>
                <w:rFonts w:ascii="Arial" w:eastAsia="DengXian" w:hAnsi="Arial" w:cs="Arial"/>
                <w:sz w:val="18"/>
                <w:szCs w:val="18"/>
                <w:vertAlign w:val="superscript"/>
                <w:lang w:eastAsia="zh-CN"/>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182D1A23"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506265"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DB8094" w14:textId="77777777" w:rsidR="004C05A7" w:rsidRPr="000B4504" w:rsidRDefault="004C05A7" w:rsidP="004C05A7">
            <w:pPr>
              <w:rPr>
                <w:rFonts w:ascii="Arial" w:eastAsia="DengXian" w:hAnsi="Arial" w:cs="Arial"/>
                <w:sz w:val="18"/>
                <w:szCs w:val="18"/>
                <w:lang w:eastAsia="zh-CN"/>
              </w:rPr>
            </w:pPr>
            <w:r w:rsidRPr="000B4504">
              <w:rPr>
                <w:rFonts w:ascii="Arial" w:eastAsia="DengXian"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AE076F8" w14:textId="77777777" w:rsidR="004C05A7" w:rsidRPr="000B4504" w:rsidRDefault="004C05A7" w:rsidP="004C05A7">
            <w:pPr>
              <w:keepNext/>
              <w:keepLines/>
              <w:rPr>
                <w:rFonts w:ascii="Arial" w:eastAsia="DengXian" w:hAnsi="Arial" w:cs="Arial"/>
                <w:sz w:val="18"/>
                <w:szCs w:val="18"/>
                <w:lang w:eastAsia="zh-CN"/>
              </w:rPr>
            </w:pPr>
            <w:r w:rsidRPr="000B4504">
              <w:rPr>
                <w:rFonts w:ascii="Arial" w:eastAsia="DengXian" w:hAnsi="Arial" w:cs="Arial"/>
                <w:sz w:val="18"/>
                <w:szCs w:val="18"/>
                <w:lang w:eastAsia="zh-CN"/>
              </w:rPr>
              <w:t>99%</w:t>
            </w:r>
          </w:p>
          <w:p w14:paraId="2040F3B1" w14:textId="77777777" w:rsidR="004C05A7" w:rsidRPr="000B4504" w:rsidRDefault="004C05A7" w:rsidP="004C05A7">
            <w:pPr>
              <w:rPr>
                <w:rFonts w:ascii="Arial" w:eastAsia="DengXian" w:hAnsi="Arial" w:cs="Arial"/>
                <w:sz w:val="18"/>
                <w:szCs w:val="18"/>
                <w:lang w:eastAsia="zh-CN"/>
              </w:rPr>
            </w:pP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76D1A0D8" w14:textId="7081FD69" w:rsidR="004C05A7" w:rsidRPr="00187132" w:rsidRDefault="004C05A7" w:rsidP="004C05A7">
            <w:pPr>
              <w:rPr>
                <w:rFonts w:ascii="Arial" w:hAnsi="Arial" w:cs="Arial"/>
                <w:sz w:val="18"/>
                <w:szCs w:val="18"/>
              </w:rPr>
            </w:pPr>
            <w:r w:rsidRPr="00F94CBC">
              <w:rPr>
                <w:rFonts w:ascii="Arial" w:eastAsia="DengXian" w:hAnsi="Arial" w:cs="Arial"/>
                <w:sz w:val="18"/>
                <w:szCs w:val="18"/>
                <w:lang w:eastAsia="zh-CN"/>
              </w:rPr>
              <w:t>1-3 m</w:t>
            </w:r>
          </w:p>
        </w:tc>
      </w:tr>
      <w:tr w:rsidR="004C05A7" w14:paraId="750A853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1979D7A"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finding</w:t>
            </w:r>
          </w:p>
          <w:p w14:paraId="50810E03" w14:textId="77777777" w:rsidR="004C05A7" w:rsidRPr="00187132" w:rsidRDefault="004C05A7" w:rsidP="004C05A7">
            <w:pPr>
              <w:pStyle w:val="TAC"/>
              <w:rPr>
                <w:rFonts w:cs="Arial"/>
                <w:szCs w:val="18"/>
                <w:lang w:eastAsia="ko-KR"/>
              </w:rPr>
            </w:pPr>
            <w:r w:rsidRPr="00E729A8">
              <w:rPr>
                <w:rFonts w:eastAsia="DengXian" w:cs="Arial"/>
                <w:szCs w:val="18"/>
                <w:lang w:eastAsia="zh-CN"/>
              </w:rPr>
              <w:t>(outdoor)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367E1"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7B4CD99"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403C87" w14:textId="77777777" w:rsidR="004C05A7" w:rsidRPr="00187132" w:rsidRDefault="004C05A7" w:rsidP="004C05A7">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15EDEA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8FD3A6" w14:textId="77777777" w:rsidR="004C05A7" w:rsidRPr="00F94CBC" w:rsidRDefault="004C05A7" w:rsidP="004C05A7">
            <w:pPr>
              <w:pStyle w:val="TAC"/>
              <w:rPr>
                <w:rFonts w:cs="Arial"/>
                <w:szCs w:val="18"/>
              </w:rPr>
            </w:pPr>
            <w:r w:rsidRPr="00F94CBC">
              <w:rPr>
                <w:rFonts w:cs="Arial"/>
                <w:szCs w:val="18"/>
              </w:rPr>
              <w:t>&lt;1 kbits</w:t>
            </w:r>
          </w:p>
          <w:p w14:paraId="4BB78F99" w14:textId="77777777" w:rsidR="004C05A7" w:rsidRPr="00187132" w:rsidRDefault="006024AC" w:rsidP="004C05A7">
            <w:pPr>
              <w:rPr>
                <w:rFonts w:ascii="Arial" w:hAnsi="Arial" w:cs="Arial"/>
                <w:sz w:val="18"/>
                <w:szCs w:val="18"/>
                <w:lang w:eastAsia="ko-KR"/>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C0CCA01"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&lt;10 per 100 m</w:t>
            </w:r>
            <w:r w:rsidRPr="00F94CBC">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AE7801"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4D3EB0EE"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Up to the whole PLMN</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791669F5"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EBD17D"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0D0A16B" w14:textId="77777777" w:rsidR="004C05A7" w:rsidRPr="000B4504" w:rsidRDefault="004C05A7" w:rsidP="004C05A7">
            <w:pPr>
              <w:rPr>
                <w:rFonts w:ascii="Arial" w:eastAsia="DengXian" w:hAnsi="Arial" w:cs="Arial"/>
                <w:sz w:val="18"/>
                <w:szCs w:val="18"/>
                <w:lang w:eastAsia="zh-CN"/>
              </w:rPr>
            </w:pPr>
            <w:r w:rsidRPr="000B4504">
              <w:rPr>
                <w:rFonts w:ascii="Arial" w:eastAsia="DengXian"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CD6D32" w14:textId="77777777" w:rsidR="004C05A7" w:rsidRPr="000B4504" w:rsidRDefault="004C05A7" w:rsidP="004C05A7">
            <w:pPr>
              <w:rPr>
                <w:rFonts w:ascii="Arial" w:eastAsia="DengXian" w:hAnsi="Arial" w:cs="Arial"/>
                <w:sz w:val="18"/>
                <w:szCs w:val="18"/>
                <w:lang w:eastAsia="zh-CN"/>
              </w:rPr>
            </w:pPr>
            <w:r w:rsidRPr="000B4504">
              <w:rPr>
                <w:rFonts w:ascii="Arial" w:eastAsia="DengXian" w:hAnsi="Arial" w:cs="Arial"/>
                <w:sz w:val="18"/>
                <w:szCs w:val="18"/>
                <w:lang w:eastAsia="zh-CN"/>
              </w:rPr>
              <w:t>99%</w:t>
            </w: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59E30382" w14:textId="0866B2C4" w:rsidR="004C05A7" w:rsidRPr="00187132" w:rsidRDefault="002203F8" w:rsidP="004C05A7">
            <w:pPr>
              <w:rPr>
                <w:rFonts w:ascii="Arial" w:hAnsi="Arial" w:cs="Arial"/>
                <w:sz w:val="18"/>
                <w:szCs w:val="18"/>
              </w:rPr>
            </w:pPr>
            <w:r>
              <w:rPr>
                <w:rFonts w:ascii="Arial" w:eastAsia="DengXian" w:hAnsi="Arial" w:cs="Arial"/>
                <w:sz w:val="18"/>
                <w:szCs w:val="18"/>
                <w:lang w:eastAsia="zh-CN"/>
              </w:rPr>
              <w:t>several 10m</w:t>
            </w:r>
          </w:p>
        </w:tc>
      </w:tr>
      <w:tr w:rsidR="00251908" w14:paraId="7600A3CD" w14:textId="77777777" w:rsidTr="00153A71">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FA66E65" w14:textId="66E4AFB7" w:rsidR="00251908" w:rsidRDefault="00F94CBC" w:rsidP="008B1610">
            <w:pPr>
              <w:rPr>
                <w:rFonts w:ascii="Arial" w:hAnsi="Arial" w:cs="Arial"/>
                <w:sz w:val="18"/>
                <w:szCs w:val="18"/>
                <w:lang w:eastAsia="ko-KR"/>
              </w:rPr>
            </w:pPr>
            <w:r w:rsidRPr="00F94CBC">
              <w:rPr>
                <w:rFonts w:ascii="Arial" w:hAnsi="Arial" w:cs="Arial"/>
                <w:sz w:val="18"/>
                <w:szCs w:val="18"/>
                <w:lang w:eastAsia="ko-KR"/>
              </w:rPr>
              <w:t>NOTE</w:t>
            </w:r>
            <w:r w:rsidR="004C05A7">
              <w:rPr>
                <w:rFonts w:ascii="Arial" w:hAnsi="Arial" w:cs="Arial"/>
                <w:sz w:val="18"/>
                <w:szCs w:val="18"/>
                <w:lang w:eastAsia="ko-KR"/>
              </w:rPr>
              <w:t xml:space="preserve"> 1</w:t>
            </w:r>
            <w:r w:rsidRPr="00F94CBC">
              <w:rPr>
                <w:rFonts w:ascii="Arial" w:hAnsi="Arial" w:cs="Arial"/>
                <w:sz w:val="18"/>
                <w:szCs w:val="18"/>
                <w:lang w:eastAsia="ko-KR"/>
              </w:rPr>
              <w:t>: The payload includes Ambient IoT device information, e.g., Ambient IoT device ID [14] [5].</w:t>
            </w:r>
          </w:p>
          <w:p w14:paraId="1EE5EEA3" w14:textId="48202687" w:rsidR="004C05A7" w:rsidRPr="004C05A7" w:rsidRDefault="004C05A7" w:rsidP="008B1610">
            <w:pPr>
              <w:rPr>
                <w:rFonts w:ascii="Arial" w:eastAsia="Malgun Gothic" w:hAnsi="Arial" w:cs="Arial"/>
                <w:sz w:val="18"/>
                <w:szCs w:val="18"/>
                <w:lang w:val="en-US" w:eastAsia="ko-KR"/>
              </w:rPr>
            </w:pPr>
          </w:p>
        </w:tc>
      </w:tr>
    </w:tbl>
    <w:p w14:paraId="1198DF58" w14:textId="77777777" w:rsidR="00251908" w:rsidRPr="00187132" w:rsidRDefault="00251908" w:rsidP="004C7AAE">
      <w:pPr>
        <w:rPr>
          <w:rFonts w:eastAsia="Calibri"/>
        </w:rPr>
      </w:pPr>
    </w:p>
    <w:p w14:paraId="30BCEDCA" w14:textId="77777777" w:rsidR="008A02F4" w:rsidRDefault="008A02F4" w:rsidP="008A02F4">
      <w:pPr>
        <w:pStyle w:val="Heading2"/>
      </w:pPr>
      <w:bookmarkStart w:id="244" w:name="_Toc144489231"/>
      <w:bookmarkStart w:id="245" w:name="_Toc154166048"/>
      <w:r>
        <w:rPr>
          <w:lang w:val="en-US"/>
        </w:rPr>
        <w:t>5.13</w:t>
      </w:r>
      <w:r>
        <w:tab/>
      </w:r>
      <w:r>
        <w:rPr>
          <w:lang w:val="en-US"/>
        </w:rPr>
        <w:t xml:space="preserve">Use case on </w:t>
      </w:r>
      <w:r>
        <w:rPr>
          <w:rFonts w:hint="eastAsia"/>
        </w:rPr>
        <w:t>Ambient</w:t>
      </w:r>
      <w:r>
        <w:t xml:space="preserve"> </w:t>
      </w:r>
      <w:r>
        <w:rPr>
          <w:rFonts w:hint="eastAsia"/>
        </w:rPr>
        <w:t xml:space="preserve">IoT </w:t>
      </w:r>
      <w:r>
        <w:t>for Base Station Machine Room Environmental Supervision</w:t>
      </w:r>
      <w:bookmarkEnd w:id="244"/>
      <w:bookmarkEnd w:id="245"/>
    </w:p>
    <w:p w14:paraId="5AFB2869" w14:textId="77777777" w:rsidR="008A02F4" w:rsidRDefault="008A02F4" w:rsidP="008A02F4">
      <w:pPr>
        <w:pStyle w:val="Heading3"/>
      </w:pPr>
      <w:bookmarkStart w:id="246" w:name="_Toc144489232"/>
      <w:bookmarkStart w:id="247" w:name="_Toc154166049"/>
      <w:r>
        <w:rPr>
          <w:lang w:val="en-US"/>
        </w:rPr>
        <w:t>5.13</w:t>
      </w:r>
      <w:r>
        <w:t>.1</w:t>
      </w:r>
      <w:r>
        <w:tab/>
        <w:t>Description</w:t>
      </w:r>
      <w:bookmarkEnd w:id="246"/>
      <w:bookmarkEnd w:id="247"/>
    </w:p>
    <w:p w14:paraId="704A2FAA" w14:textId="77777777" w:rsidR="008A02F4" w:rsidRDefault="008A02F4" w:rsidP="008A02F4">
      <w:pPr>
        <w:spacing w:after="240"/>
      </w:pPr>
      <w:r>
        <w:rPr>
          <w:szCs w:val="21"/>
        </w:rPr>
        <w:t>A cell site is composed of an outdoor cell tower and an indoor base station machine room, as shown in the figure below. A base station machine room</w:t>
      </w:r>
      <w:r>
        <w:rPr>
          <w:rStyle w:val="apple-converted-space"/>
          <w:szCs w:val="21"/>
        </w:rPr>
        <w:t xml:space="preserve"> (BSMR) </w:t>
      </w:r>
      <w:r>
        <w:rPr>
          <w:szCs w:val="21"/>
        </w:rPr>
        <w:t xml:space="preserve">includes the BBU cabinet, the power cabinet, the battery unit, the air conditioner and several cables. Unexpected network outages and electrical outages can be costly during base station operation.  </w:t>
      </w:r>
    </w:p>
    <w:p w14:paraId="69137FB2" w14:textId="77777777" w:rsidR="008A02F4" w:rsidRDefault="00591537" w:rsidP="002E5B8D">
      <w:pPr>
        <w:pStyle w:val="TH"/>
        <w:rPr>
          <w:lang w:eastAsia="zh-CN"/>
        </w:rPr>
      </w:pPr>
      <w:r>
        <w:rPr>
          <w:rFonts w:hint="eastAsia"/>
          <w:noProof/>
          <w:lang w:eastAsia="zh-CN"/>
        </w:rPr>
        <w:lastRenderedPageBreak/>
        <w:drawing>
          <wp:inline distT="0" distB="0" distL="0" distR="0" wp14:anchorId="41A49680" wp14:editId="622E7E18">
            <wp:extent cx="5493385" cy="2656205"/>
            <wp:effectExtent l="0" t="0" r="0" b="0"/>
            <wp:docPr id="15"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93385" cy="2656205"/>
                    </a:xfrm>
                    <a:prstGeom prst="rect">
                      <a:avLst/>
                    </a:prstGeom>
                    <a:noFill/>
                    <a:ln>
                      <a:noFill/>
                    </a:ln>
                  </pic:spPr>
                </pic:pic>
              </a:graphicData>
            </a:graphic>
          </wp:inline>
        </w:drawing>
      </w:r>
    </w:p>
    <w:p w14:paraId="2C16C215" w14:textId="77777777" w:rsidR="008A02F4" w:rsidRDefault="008A02F4" w:rsidP="001C5B74">
      <w:pPr>
        <w:pStyle w:val="TF"/>
        <w:rPr>
          <w:lang w:eastAsia="zh-CN"/>
        </w:rPr>
      </w:pPr>
      <w:r>
        <w:rPr>
          <w:lang w:eastAsia="zh-CN"/>
        </w:rPr>
        <w:t>Figure 5.13.1-1: BSMR Environmental Supervision</w:t>
      </w:r>
    </w:p>
    <w:p w14:paraId="0020611F" w14:textId="1472EFFF" w:rsidR="008A02F4" w:rsidRDefault="008A02F4" w:rsidP="008A02F4">
      <w:pPr>
        <w:spacing w:after="240"/>
        <w:rPr>
          <w:rStyle w:val="transsent"/>
          <w:szCs w:val="21"/>
        </w:rPr>
      </w:pPr>
      <w:r>
        <w:rPr>
          <w:rStyle w:val="transsent"/>
          <w:szCs w:val="21"/>
        </w:rPr>
        <w:t xml:space="preserve">Leaky air conditioners, groundwater, </w:t>
      </w:r>
      <w:r>
        <w:rPr>
          <w:rFonts w:eastAsia="SimSun" w:hint="eastAsia"/>
          <w:szCs w:val="21"/>
          <w:lang w:val="en-US" w:eastAsia="zh-CN"/>
        </w:rPr>
        <w:t>w</w:t>
      </w:r>
      <w:r>
        <w:rPr>
          <w:szCs w:val="21"/>
        </w:rPr>
        <w:t>ater leakage from underground pipes</w:t>
      </w:r>
      <w:r>
        <w:rPr>
          <w:rStyle w:val="transsent"/>
          <w:szCs w:val="21"/>
        </w:rPr>
        <w:t xml:space="preserve"> and severe weather such as rainstorms</w:t>
      </w:r>
      <w:r>
        <w:rPr>
          <w:szCs w:val="21"/>
        </w:rPr>
        <w:t> may cause the entire BSMR to shut down</w:t>
      </w:r>
      <w:r>
        <w:rPr>
          <w:rStyle w:val="transsent"/>
          <w:szCs w:val="21"/>
        </w:rPr>
        <w:t>. </w:t>
      </w:r>
      <w:r>
        <w:rPr>
          <w:rStyle w:val="apple-converted-space"/>
          <w:szCs w:val="21"/>
        </w:rPr>
        <w:t> </w:t>
      </w:r>
      <w:r>
        <w:rPr>
          <w:szCs w:val="21"/>
        </w:rPr>
        <w:t>Therefore,</w:t>
      </w:r>
      <w:r>
        <w:rPr>
          <w:rStyle w:val="transsent"/>
          <w:szCs w:val="21"/>
        </w:rPr>
        <w:t xml:space="preserve"> </w:t>
      </w:r>
      <w:r>
        <w:rPr>
          <w:rStyle w:val="transsent"/>
          <w:rFonts w:eastAsia="SimSun" w:hint="eastAsia"/>
          <w:szCs w:val="21"/>
          <w:lang w:val="en-US" w:eastAsia="zh-CN"/>
        </w:rPr>
        <w:t>w</w:t>
      </w:r>
      <w:r>
        <w:rPr>
          <w:rStyle w:val="transsent"/>
          <w:szCs w:val="21"/>
        </w:rPr>
        <w:t>ater leakage monitoring</w:t>
      </w:r>
      <w:r>
        <w:rPr>
          <w:szCs w:val="21"/>
        </w:rPr>
        <w:t xml:space="preserve"> is an important part of BSMR environmental </w:t>
      </w:r>
      <w:r>
        <w:rPr>
          <w:szCs w:val="21"/>
          <w:lang w:val="en-US"/>
        </w:rPr>
        <w:t>supervision</w:t>
      </w:r>
      <w:r>
        <w:rPr>
          <w:rStyle w:val="transsent"/>
          <w:szCs w:val="21"/>
        </w:rPr>
        <w:t>. </w:t>
      </w:r>
      <w:r>
        <w:rPr>
          <w:szCs w:val="21"/>
        </w:rPr>
        <w:t>In addition, the temperature, humidity and other environmental parameters of BSMR also need to be monitored. Any abnormality of parameters will affect normal operation of equip</w:t>
      </w:r>
      <w:r>
        <w:rPr>
          <w:rStyle w:val="transsent"/>
        </w:rPr>
        <w:t>ment, which will lead to the deterioration of the network service quality or even lead to disconnection.</w:t>
      </w:r>
      <w:r>
        <w:rPr>
          <w:rStyle w:val="transsent"/>
          <w:szCs w:val="21"/>
        </w:rPr>
        <w:t xml:space="preserve"> </w:t>
      </w:r>
    </w:p>
    <w:p w14:paraId="00DC8080" w14:textId="571D0D7F" w:rsidR="00454DB6" w:rsidRDefault="008A02F4" w:rsidP="00454DB6">
      <w:pPr>
        <w:rPr>
          <w:rFonts w:eastAsia="SimSun"/>
          <w:lang w:val="en-US" w:eastAsia="zh-CN"/>
        </w:rPr>
      </w:pPr>
      <w:r>
        <w:t xml:space="preserve">Since Ambient IoT devices are low-cost and maintenance-free, </w:t>
      </w:r>
      <w:r>
        <w:rPr>
          <w:szCs w:val="21"/>
        </w:rPr>
        <w:t>these devices can</w:t>
      </w:r>
      <w:r>
        <w:t xml:space="preserve"> be deployed in the internal and external locations where wate</w:t>
      </w:r>
      <w:r>
        <w:rPr>
          <w:szCs w:val="21"/>
        </w:rPr>
        <w:t>r is easily flooded </w:t>
      </w:r>
      <w:r>
        <w:t>to monitor water leakage in BSMR. Ambient IoT Devices can also be deployed inside the BBU cabinet to monitor the temperature and humidity parameters of BSMR in time, which can help to detect potential problems early and reduce the probability of network outage.</w:t>
      </w:r>
      <w:r w:rsidR="00454DB6" w:rsidRPr="00454DB6">
        <w:rPr>
          <w:rFonts w:eastAsia="SimSun" w:hint="eastAsia"/>
          <w:lang w:val="en-US" w:eastAsia="zh-CN"/>
        </w:rPr>
        <w:t xml:space="preserve"> </w:t>
      </w:r>
      <w:r w:rsidR="00454DB6">
        <w:rPr>
          <w:rFonts w:eastAsia="SimSun" w:hint="eastAsia"/>
          <w:lang w:val="en-US" w:eastAsia="zh-CN"/>
        </w:rPr>
        <w:t xml:space="preserve">Meanwhile, </w:t>
      </w:r>
      <w:r w:rsidR="00454DB6">
        <w:rPr>
          <w:rFonts w:eastAsia="SimSun"/>
          <w:lang w:val="en-US" w:eastAsia="zh-CN"/>
        </w:rPr>
        <w:t xml:space="preserve">we can </w:t>
      </w:r>
      <w:r w:rsidR="00454DB6">
        <w:rPr>
          <w:rFonts w:eastAsia="SimSun" w:hint="eastAsia"/>
          <w:lang w:val="en-US" w:eastAsia="zh-CN"/>
        </w:rPr>
        <w:t>deploy Ambient IoT Devices on other equipment</w:t>
      </w:r>
      <w:r w:rsidR="00454DB6">
        <w:rPr>
          <w:rFonts w:eastAsia="SimSun"/>
          <w:lang w:val="en-US" w:eastAsia="zh-CN"/>
        </w:rPr>
        <w:t>s</w:t>
      </w:r>
      <w:r w:rsidR="00454DB6">
        <w:rPr>
          <w:rFonts w:eastAsia="SimSun" w:hint="eastAsia"/>
          <w:lang w:val="en-US" w:eastAsia="zh-CN"/>
        </w:rPr>
        <w:t xml:space="preserve"> in BSMR, for example, a backup BBU (which has been placed in the machine room but has not been powered up) can achieve periodical equipment inventory to avoid be</w:t>
      </w:r>
      <w:r w:rsidR="00454DB6">
        <w:rPr>
          <w:rFonts w:eastAsia="SimSun"/>
          <w:lang w:val="en-US" w:eastAsia="zh-CN"/>
        </w:rPr>
        <w:t xml:space="preserve">ing </w:t>
      </w:r>
      <w:r w:rsidR="00454DB6">
        <w:rPr>
          <w:rFonts w:eastAsia="SimSun" w:hint="eastAsia"/>
          <w:lang w:val="en-US" w:eastAsia="zh-CN"/>
        </w:rPr>
        <w:t>stolen. In addition, periodical equipment inventory can help to monitor whether these cabinets have enough empty grids to meet the requirement of base station expansion.</w:t>
      </w:r>
    </w:p>
    <w:p w14:paraId="622515A0" w14:textId="77777777" w:rsidR="008A02F4" w:rsidRDefault="008A02F4" w:rsidP="008A02F4">
      <w:pPr>
        <w:pStyle w:val="Heading3"/>
      </w:pPr>
      <w:bookmarkStart w:id="248" w:name="_Toc144489233"/>
      <w:bookmarkStart w:id="249" w:name="_Toc154166050"/>
      <w:r>
        <w:rPr>
          <w:lang w:val="en-US"/>
        </w:rPr>
        <w:t>5.13</w:t>
      </w:r>
      <w:r>
        <w:t>.2</w:t>
      </w:r>
      <w:r>
        <w:tab/>
        <w:t>Pre-conditions</w:t>
      </w:r>
      <w:bookmarkEnd w:id="248"/>
      <w:bookmarkEnd w:id="249"/>
    </w:p>
    <w:p w14:paraId="43BB976E" w14:textId="77777777" w:rsidR="008A02F4" w:rsidRDefault="008A02F4" w:rsidP="008A02F4">
      <w:pPr>
        <w:rPr>
          <w:lang w:val="en-US"/>
        </w:rPr>
      </w:pPr>
      <w:r>
        <w:rPr>
          <w:lang w:val="en-US"/>
        </w:rPr>
        <w:t xml:space="preserve">1. Ambient IoT </w:t>
      </w:r>
      <w:r w:rsidR="0045459A">
        <w:rPr>
          <w:lang w:val="en-US"/>
        </w:rPr>
        <w:t>d</w:t>
      </w:r>
      <w:r>
        <w:rPr>
          <w:lang w:val="en-US"/>
        </w:rPr>
        <w:t>evices are deployed inside the BBU cabinet, outside the bottom of the BBU cabinet, the power cabinet, the battery unit, and the air conditioner, which can interact with 5G system. </w:t>
      </w:r>
    </w:p>
    <w:p w14:paraId="0EAD3DEA" w14:textId="1DFC2B59" w:rsidR="008A02F4" w:rsidRDefault="008A02F4" w:rsidP="008A02F4">
      <w:pPr>
        <w:rPr>
          <w:lang w:val="en-US"/>
        </w:rPr>
      </w:pPr>
      <w:r>
        <w:rPr>
          <w:lang w:val="en-US"/>
        </w:rPr>
        <w:t xml:space="preserve">2. Ambient IoT devices can collect energy from the environment through radio waves, vibration, light or other ways to realize </w:t>
      </w:r>
      <w:r w:rsidR="00454DB6">
        <w:rPr>
          <w:rFonts w:eastAsia="SimSun" w:hint="eastAsia"/>
          <w:lang w:val="en-US" w:eastAsia="zh-CN"/>
        </w:rPr>
        <w:t>message transmission and</w:t>
      </w:r>
      <w:r w:rsidR="00454DB6">
        <w:rPr>
          <w:lang w:val="en-US"/>
        </w:rPr>
        <w:t xml:space="preserve"> power supply of</w:t>
      </w:r>
      <w:r>
        <w:rPr>
          <w:lang w:val="en-US"/>
        </w:rPr>
        <w:t xml:space="preserve"> temperature sensors, humidity sensors and water-logging sensors. </w:t>
      </w:r>
    </w:p>
    <w:p w14:paraId="272D0384" w14:textId="65C68AB3" w:rsidR="008A02F4" w:rsidRDefault="008A02F4" w:rsidP="008A02F4">
      <w:pPr>
        <w:rPr>
          <w:lang w:val="en-US"/>
        </w:rPr>
      </w:pPr>
      <w:r>
        <w:rPr>
          <w:lang w:val="en-US"/>
        </w:rPr>
        <w:t xml:space="preserve">3. Ambient IoT </w:t>
      </w:r>
      <w:r w:rsidR="0045459A">
        <w:rPr>
          <w:lang w:val="en-US"/>
        </w:rPr>
        <w:t>d</w:t>
      </w:r>
      <w:r>
        <w:rPr>
          <w:lang w:val="en-US"/>
        </w:rPr>
        <w:t>evices can per-set a threshold (such as a 50</w:t>
      </w:r>
      <w:r>
        <w:rPr>
          <w:lang w:val="en-US"/>
        </w:rPr>
        <w:fldChar w:fldCharType="begin"/>
      </w:r>
      <w:r>
        <w:rPr>
          <w:lang w:val="en-US"/>
        </w:rPr>
        <w:instrText xml:space="preserve"> QUOTE </w:instrText>
      </w:r>
      <w:r w:rsidR="007478BD">
        <w:rPr>
          <w:noProof/>
          <w:lang w:val="en-US"/>
        </w:rPr>
        <w:pict w14:anchorId="2CA85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i1025" type="#_x0000_t75" alt="" style="width:8.75pt;height:11.6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aa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5" o:title="" chromakey="white"/>
          </v:shape>
        </w:pict>
      </w:r>
      <w:r>
        <w:rPr>
          <w:lang w:val="en-US"/>
        </w:rPr>
        <w:instrText xml:space="preserve"> </w:instrText>
      </w:r>
      <w:r>
        <w:rPr>
          <w:lang w:val="en-US"/>
        </w:rPr>
        <w:fldChar w:fldCharType="separate"/>
      </w:r>
      <w:r w:rsidR="007478BD">
        <w:rPr>
          <w:noProof/>
          <w:lang w:val="en-US"/>
        </w:rPr>
        <w:pict w14:anchorId="07AFBAE0">
          <v:shape id="_x0000_i1029" type="#_x0000_t75" alt="" style="width:8.75pt;height:11.6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aa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5" o:title="" chromakey="white"/>
          </v:shape>
        </w:pict>
      </w:r>
      <w:r>
        <w:rPr>
          <w:lang w:val="en-US"/>
        </w:rPr>
        <w:fldChar w:fldCharType="end"/>
      </w:r>
      <w:r>
        <w:rPr>
          <w:lang w:val="en-US"/>
        </w:rPr>
        <w:t xml:space="preserve"> temperature threshold) based on the user’s requirements. </w:t>
      </w:r>
    </w:p>
    <w:p w14:paraId="04EC99B3" w14:textId="77777777" w:rsidR="008A02F4" w:rsidRDefault="008A02F4" w:rsidP="00215E90">
      <w:pPr>
        <w:rPr>
          <w:lang w:val="en-US" w:eastAsia="zh-CN"/>
        </w:rPr>
      </w:pPr>
      <w:r>
        <w:rPr>
          <w:lang w:val="en-US"/>
        </w:rPr>
        <w:t xml:space="preserve">4. The 5G system equipment which can interact with Ambient IoT </w:t>
      </w:r>
      <w:r w:rsidR="0045459A">
        <w:rPr>
          <w:lang w:val="en-US"/>
        </w:rPr>
        <w:t>d</w:t>
      </w:r>
      <w:r>
        <w:rPr>
          <w:lang w:val="en-US"/>
        </w:rPr>
        <w:t>evices and send the collected information to the supervision platform is deployed in the machine room according to the needs of BSMR environmental supervision;</w:t>
      </w:r>
    </w:p>
    <w:p w14:paraId="03D12B18" w14:textId="77777777" w:rsidR="008A02F4" w:rsidRDefault="008A02F4" w:rsidP="008A02F4">
      <w:pPr>
        <w:pStyle w:val="Heading3"/>
      </w:pPr>
      <w:bookmarkStart w:id="250" w:name="_Toc144489234"/>
      <w:bookmarkStart w:id="251" w:name="_Toc154166051"/>
      <w:r>
        <w:rPr>
          <w:lang w:val="en-US"/>
        </w:rPr>
        <w:t>5.13</w:t>
      </w:r>
      <w:r>
        <w:t>.3</w:t>
      </w:r>
      <w:r>
        <w:tab/>
        <w:t>Service Flows</w:t>
      </w:r>
      <w:bookmarkEnd w:id="250"/>
      <w:bookmarkEnd w:id="251"/>
    </w:p>
    <w:p w14:paraId="0A6EDAA4" w14:textId="77777777" w:rsidR="008A02F4" w:rsidRDefault="008A02F4" w:rsidP="008A02F4">
      <w:pPr>
        <w:rPr>
          <w:lang w:val="en-US"/>
        </w:rPr>
      </w:pPr>
      <w:r>
        <w:rPr>
          <w:rFonts w:eastAsia="DengXian" w:hint="eastAsia"/>
          <w:lang w:val="en-US" w:eastAsia="zh-CN"/>
        </w:rPr>
        <w:t>1</w:t>
      </w:r>
      <w:r>
        <w:rPr>
          <w:rFonts w:eastAsia="DengXian"/>
          <w:lang w:val="en-US" w:eastAsia="zh-CN"/>
        </w:rPr>
        <w:t xml:space="preserve">. </w:t>
      </w:r>
      <w:r>
        <w:rPr>
          <w:lang w:val="en-US"/>
        </w:rPr>
        <w:t xml:space="preserve">The supervision platform starts a monitoring task request to 5G system. </w:t>
      </w:r>
    </w:p>
    <w:p w14:paraId="59C66B6A" w14:textId="77777777" w:rsidR="008A02F4" w:rsidRDefault="008A02F4" w:rsidP="008A02F4">
      <w:pPr>
        <w:rPr>
          <w:lang w:val="en-US"/>
        </w:rPr>
      </w:pPr>
      <w:r>
        <w:rPr>
          <w:lang w:val="en-US"/>
        </w:rPr>
        <w:t xml:space="preserve">2. The 5G system performs the monitoring task by transmitting signals periodically to activate Ambient IoT </w:t>
      </w:r>
      <w:r w:rsidR="0045459A">
        <w:rPr>
          <w:lang w:val="en-US"/>
        </w:rPr>
        <w:t>d</w:t>
      </w:r>
      <w:r>
        <w:rPr>
          <w:lang w:val="en-US"/>
        </w:rPr>
        <w:t xml:space="preserve">evices. </w:t>
      </w:r>
    </w:p>
    <w:p w14:paraId="2C13B74C" w14:textId="77777777" w:rsidR="008A02F4" w:rsidRDefault="008A02F4" w:rsidP="008A02F4">
      <w:pPr>
        <w:rPr>
          <w:lang w:val="en-US"/>
        </w:rPr>
      </w:pPr>
      <w:r>
        <w:rPr>
          <w:lang w:val="en-US"/>
        </w:rPr>
        <w:t xml:space="preserve">3. The Ambient IoT </w:t>
      </w:r>
      <w:r w:rsidR="0045459A">
        <w:rPr>
          <w:lang w:val="en-US"/>
        </w:rPr>
        <w:t>d</w:t>
      </w:r>
      <w:r>
        <w:rPr>
          <w:lang w:val="en-US"/>
        </w:rPr>
        <w:t xml:space="preserve">evices measure the environmental parameters and send the obtained information to the 5G system. For temperature and humidity monitoring, typically, the single packet size is 96bits and the sampling rate is 10Hz, therefore, the data generation per Ambient IoT </w:t>
      </w:r>
      <w:r w:rsidR="0045459A">
        <w:rPr>
          <w:lang w:val="en-US"/>
        </w:rPr>
        <w:t>d</w:t>
      </w:r>
      <w:r>
        <w:rPr>
          <w:lang w:val="en-US"/>
        </w:rPr>
        <w:t>evice is about 960bits/s. For water-logging monitoring, data is generated only when water leaks occur and the data packet size is 96bits typically.</w:t>
      </w:r>
    </w:p>
    <w:p w14:paraId="0B6BA6C5" w14:textId="77777777" w:rsidR="008A02F4" w:rsidRDefault="008A02F4" w:rsidP="008A02F4">
      <w:pPr>
        <w:rPr>
          <w:lang w:val="en-US"/>
        </w:rPr>
      </w:pPr>
      <w:r>
        <w:rPr>
          <w:lang w:val="en-US"/>
        </w:rPr>
        <w:lastRenderedPageBreak/>
        <w:t xml:space="preserve">4. If the monitor data exceeds the per-set threshold, the Ambient IoT </w:t>
      </w:r>
      <w:r w:rsidR="0045459A">
        <w:rPr>
          <w:lang w:val="en-US"/>
        </w:rPr>
        <w:t>d</w:t>
      </w:r>
      <w:r>
        <w:rPr>
          <w:lang w:val="en-US"/>
        </w:rPr>
        <w:t>evices would report</w:t>
      </w:r>
      <w:r>
        <w:rPr>
          <w:rFonts w:eastAsia="SimSun"/>
          <w:lang w:val="en-US" w:eastAsia="zh-CN"/>
        </w:rPr>
        <w:t xml:space="preserve"> </w:t>
      </w:r>
      <w:r>
        <w:rPr>
          <w:lang w:val="en-US"/>
        </w:rPr>
        <w:t>sensor information actively to the 5G system immediately.</w:t>
      </w:r>
    </w:p>
    <w:p w14:paraId="3BE983F8" w14:textId="77777777" w:rsidR="008A02F4" w:rsidRDefault="008A02F4" w:rsidP="008A02F4">
      <w:pPr>
        <w:rPr>
          <w:rFonts w:eastAsia="SimSun"/>
          <w:lang w:val="en-US" w:eastAsia="zh-CN"/>
        </w:rPr>
      </w:pPr>
      <w:r>
        <w:rPr>
          <w:lang w:val="en-US"/>
        </w:rPr>
        <w:t>5. The 5G system sends the acquired information to the supervision platform. The supervision platform analyzes this information to diagnoses the health status of all monitored equipment.</w:t>
      </w:r>
    </w:p>
    <w:p w14:paraId="0878A7F9" w14:textId="77777777" w:rsidR="008A02F4" w:rsidRDefault="008A02F4" w:rsidP="008A02F4">
      <w:pPr>
        <w:pStyle w:val="Heading3"/>
      </w:pPr>
      <w:bookmarkStart w:id="252" w:name="_Toc144489235"/>
      <w:bookmarkStart w:id="253" w:name="_Toc154166052"/>
      <w:r>
        <w:rPr>
          <w:lang w:val="en-US"/>
        </w:rPr>
        <w:t>5.13</w:t>
      </w:r>
      <w:r>
        <w:t>.4</w:t>
      </w:r>
      <w:r>
        <w:tab/>
        <w:t>Post-conditions</w:t>
      </w:r>
      <w:bookmarkEnd w:id="252"/>
      <w:bookmarkEnd w:id="253"/>
    </w:p>
    <w:p w14:paraId="17D0BDFF" w14:textId="77777777" w:rsidR="008A02F4" w:rsidRDefault="008A02F4" w:rsidP="008A02F4">
      <w:pPr>
        <w:spacing w:after="240"/>
        <w:rPr>
          <w:lang w:val="en-US"/>
        </w:rPr>
      </w:pPr>
      <w:r>
        <w:rPr>
          <w:lang w:val="en-US"/>
        </w:rPr>
        <w:t>With the support of 5G network, BSMR environment can be monitored more efficiently to reduce the risk of network outages, electrical outages and other failures. </w:t>
      </w:r>
    </w:p>
    <w:p w14:paraId="3E159E81" w14:textId="77777777" w:rsidR="008A02F4" w:rsidRDefault="008A02F4" w:rsidP="008A02F4">
      <w:pPr>
        <w:pStyle w:val="Heading3"/>
      </w:pPr>
      <w:bookmarkStart w:id="254" w:name="_Toc144489236"/>
      <w:bookmarkStart w:id="255" w:name="_Toc154166053"/>
      <w:r>
        <w:rPr>
          <w:lang w:val="en-US"/>
        </w:rPr>
        <w:t>5.13</w:t>
      </w:r>
      <w:r>
        <w:t>.5</w:t>
      </w:r>
      <w:r>
        <w:tab/>
        <w:t>Existing features partly or fully covering the use case functionality</w:t>
      </w:r>
      <w:bookmarkEnd w:id="254"/>
      <w:bookmarkEnd w:id="255"/>
    </w:p>
    <w:p w14:paraId="5E6E7D8C" w14:textId="77777777" w:rsidR="008A02F4" w:rsidRDefault="008A02F4" w:rsidP="008A02F4">
      <w:pPr>
        <w:spacing w:after="0"/>
        <w:rPr>
          <w:rFonts w:ascii="Arial" w:eastAsia="DengXian" w:hAnsi="Arial"/>
        </w:rPr>
      </w:pPr>
      <w:r>
        <w:rPr>
          <w:lang w:val="en-US" w:eastAsia="zh-CN"/>
        </w:rPr>
        <w:t>In previous releases, SA1 has finished several studies about IoT topic to introduce SA1 requirements in TS 22.011, TS 22.278, TS 22.368 and TS 22.261 to address requirement for IoT business about device lifetime, power consumption, data transmission and communication mechanism.</w:t>
      </w:r>
    </w:p>
    <w:p w14:paraId="4FD35706" w14:textId="77777777" w:rsidR="008A02F4" w:rsidRDefault="008A02F4" w:rsidP="008A02F4">
      <w:pPr>
        <w:pStyle w:val="Heading3"/>
      </w:pPr>
      <w:bookmarkStart w:id="256" w:name="_Toc144489237"/>
      <w:bookmarkStart w:id="257" w:name="_Toc154166054"/>
      <w:r>
        <w:rPr>
          <w:lang w:val="en-US"/>
        </w:rPr>
        <w:t>5.13</w:t>
      </w:r>
      <w:r>
        <w:t>.6</w:t>
      </w:r>
      <w:r>
        <w:tab/>
        <w:t>Potential New Requirements needed to support the use case</w:t>
      </w:r>
      <w:bookmarkEnd w:id="256"/>
      <w:bookmarkEnd w:id="257"/>
    </w:p>
    <w:p w14:paraId="79BE61FC" w14:textId="77777777" w:rsidR="008A02F4" w:rsidRDefault="008A02F4" w:rsidP="008A02F4">
      <w:pPr>
        <w:spacing w:after="240"/>
        <w:rPr>
          <w:szCs w:val="21"/>
        </w:rPr>
      </w:pPr>
      <w:r>
        <w:rPr>
          <w:lang w:val="en-US" w:eastAsia="zh-CN"/>
        </w:rPr>
        <w:t>[P.R.5.13.6-001]</w:t>
      </w:r>
      <w:r>
        <w:rPr>
          <w:rFonts w:eastAsia="SimSun"/>
          <w:lang w:val="en-US" w:eastAsia="zh-CN"/>
        </w:rPr>
        <w:t xml:space="preserve"> </w:t>
      </w:r>
      <w:r>
        <w:t xml:space="preserve">The 5G system shall be able to </w:t>
      </w:r>
      <w:r>
        <w:rPr>
          <w:lang w:val="en-US"/>
        </w:rPr>
        <w:t xml:space="preserve">support </w:t>
      </w:r>
      <w:r>
        <w:t>communicat</w:t>
      </w:r>
      <w:r>
        <w:rPr>
          <w:lang w:val="en-US"/>
        </w:rPr>
        <w:t>ion</w:t>
      </w:r>
      <w:r>
        <w:t xml:space="preserve"> with Ambient </w:t>
      </w:r>
      <w:r>
        <w:rPr>
          <w:lang w:eastAsia="de-DE"/>
        </w:rPr>
        <w:t xml:space="preserve">IoT </w:t>
      </w:r>
      <w:r>
        <w:t>devices.</w:t>
      </w:r>
      <w:r>
        <w:rPr>
          <w:szCs w:val="21"/>
        </w:rPr>
        <w:t xml:space="preserve"> </w:t>
      </w:r>
    </w:p>
    <w:p w14:paraId="17C1F477" w14:textId="77777777" w:rsidR="008A02F4" w:rsidRDefault="008A02F4" w:rsidP="008A02F4">
      <w:r>
        <w:rPr>
          <w:lang w:val="en-US" w:eastAsia="zh-CN"/>
        </w:rPr>
        <w:t>[P.R.5.13.6-00</w:t>
      </w:r>
      <w:r>
        <w:rPr>
          <w:rFonts w:eastAsia="SimSun"/>
          <w:lang w:val="en-US" w:eastAsia="zh-CN"/>
        </w:rPr>
        <w:t>2</w:t>
      </w:r>
      <w:r>
        <w:rPr>
          <w:lang w:val="en-US" w:eastAsia="zh-CN"/>
        </w:rPr>
        <w:t xml:space="preserve">] </w:t>
      </w:r>
      <w:r>
        <w:t xml:space="preserve">The 5G system shall </w:t>
      </w:r>
      <w:r>
        <w:rPr>
          <w:lang w:val="en-US"/>
        </w:rPr>
        <w:t xml:space="preserve">be able to </w:t>
      </w:r>
      <w:r>
        <w:t>support suitable security mechanisms for</w:t>
      </w:r>
      <w:r>
        <w:rPr>
          <w:lang w:val="en-US"/>
        </w:rPr>
        <w:t xml:space="preserve"> </w:t>
      </w:r>
      <w:r>
        <w:t>Ambient IoT devices, including</w:t>
      </w:r>
      <w:r>
        <w:rPr>
          <w:lang w:val="en-US"/>
        </w:rPr>
        <w:t xml:space="preserve"> </w:t>
      </w:r>
      <w:r>
        <w:t>encryption and data integrity.</w:t>
      </w:r>
    </w:p>
    <w:p w14:paraId="06CC2CB6" w14:textId="77777777" w:rsidR="008A02F4" w:rsidRDefault="008A02F4" w:rsidP="008A02F4">
      <w:r>
        <w:rPr>
          <w:lang w:val="en-US" w:eastAsia="zh-CN"/>
        </w:rPr>
        <w:t xml:space="preserve">[P.R.5.13.6-003] </w:t>
      </w:r>
      <w:r>
        <w:t>The 5G syst</w:t>
      </w:r>
      <w:r>
        <w:rPr>
          <w:lang w:val="en-US"/>
        </w:rPr>
        <w:t xml:space="preserve">em shall be able to support suitable mechanisms to </w:t>
      </w:r>
      <w:r>
        <w:rPr>
          <w:rFonts w:hint="eastAsia"/>
          <w:lang w:val="en-US"/>
        </w:rPr>
        <w:t>authenticat</w:t>
      </w:r>
      <w:r>
        <w:rPr>
          <w:lang w:val="en-US"/>
        </w:rPr>
        <w:t>e</w:t>
      </w:r>
      <w:r>
        <w:rPr>
          <w:rFonts w:hint="eastAsia"/>
          <w:lang w:val="en-US"/>
        </w:rPr>
        <w:t xml:space="preserve"> and authoriz</w:t>
      </w:r>
      <w:r>
        <w:rPr>
          <w:lang w:val="en-US"/>
        </w:rPr>
        <w:t xml:space="preserve">e </w:t>
      </w:r>
      <w:r>
        <w:t>Ambient</w:t>
      </w:r>
      <w:r>
        <w:rPr>
          <w:lang w:val="en-US"/>
        </w:rPr>
        <w:t xml:space="preserve"> </w:t>
      </w:r>
      <w:r>
        <w:rPr>
          <w:lang w:eastAsia="de-DE"/>
        </w:rPr>
        <w:t xml:space="preserve">IoT </w:t>
      </w:r>
      <w:r>
        <w:t>devices.</w:t>
      </w:r>
    </w:p>
    <w:p w14:paraId="61DBED6D" w14:textId="77777777" w:rsidR="008A02F4" w:rsidRDefault="008A02F4" w:rsidP="008A02F4">
      <w:pPr>
        <w:spacing w:after="240"/>
        <w:rPr>
          <w:lang w:val="en-US" w:eastAsia="zh-CN"/>
        </w:rPr>
      </w:pPr>
      <w:r>
        <w:rPr>
          <w:lang w:val="en-US" w:eastAsia="zh-CN"/>
        </w:rPr>
        <w:t xml:space="preserve">[P.R.5.13.6-004] </w:t>
      </w:r>
      <w:r>
        <w:rPr>
          <w:rFonts w:hint="eastAsia"/>
          <w:szCs w:val="21"/>
        </w:rPr>
        <w:t xml:space="preserve">The 5G </w:t>
      </w:r>
      <w:r>
        <w:rPr>
          <w:szCs w:val="21"/>
          <w:lang w:val="en-US"/>
        </w:rPr>
        <w:t>s</w:t>
      </w:r>
      <w:r>
        <w:rPr>
          <w:rFonts w:hint="eastAsia"/>
          <w:szCs w:val="21"/>
        </w:rPr>
        <w:t xml:space="preserve">ystem shall support </w:t>
      </w:r>
      <w:r>
        <w:rPr>
          <w:lang w:eastAsia="zh-CN"/>
        </w:rPr>
        <w:t>energy efficient communication mechanisms</w:t>
      </w:r>
      <w:r>
        <w:rPr>
          <w:lang w:val="en-US" w:eastAsia="zh-CN"/>
        </w:rPr>
        <w:t xml:space="preserve"> </w:t>
      </w:r>
      <w:r>
        <w:rPr>
          <w:lang w:eastAsia="zh-CN"/>
        </w:rPr>
        <w:t>for</w:t>
      </w:r>
      <w:r>
        <w:rPr>
          <w:lang w:val="en-US" w:eastAsia="zh-CN"/>
        </w:rPr>
        <w:t xml:space="preserve"> </w:t>
      </w:r>
      <w:r>
        <w:rPr>
          <w:lang w:eastAsia="zh-CN"/>
        </w:rPr>
        <w:t xml:space="preserve">Ambient </w:t>
      </w:r>
      <w:r>
        <w:rPr>
          <w:lang w:val="en-US" w:eastAsia="zh-CN"/>
        </w:rPr>
        <w:t xml:space="preserve">IoT devices </w:t>
      </w:r>
      <w:r>
        <w:rPr>
          <w:lang w:val="en-US" w:eastAsia="zh-CN" w:bidi="ar"/>
        </w:rPr>
        <w:t>(i.e., minimizing the device communication power consumption)</w:t>
      </w:r>
      <w:r>
        <w:rPr>
          <w:lang w:val="en-US" w:eastAsia="zh-CN"/>
        </w:rPr>
        <w:t>.</w:t>
      </w:r>
    </w:p>
    <w:p w14:paraId="4D3047FD" w14:textId="77777777" w:rsidR="008A02F4" w:rsidRDefault="008A02F4" w:rsidP="008A02F4">
      <w:pPr>
        <w:spacing w:after="0"/>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005</w:t>
      </w:r>
      <w:r>
        <w:rPr>
          <w:rFonts w:hint="eastAsia"/>
        </w:rPr>
        <w:t xml:space="preserve">] </w:t>
      </w:r>
      <w:r>
        <w:rPr>
          <w:rFonts w:hint="eastAsia"/>
          <w:lang w:val="en-US" w:eastAsia="zh-CN"/>
        </w:rPr>
        <w:t xml:space="preserve">The 5G </w:t>
      </w:r>
      <w:r>
        <w:rPr>
          <w:lang w:val="en-US" w:eastAsia="zh-CN"/>
        </w:rPr>
        <w:t>s</w:t>
      </w:r>
      <w:r>
        <w:rPr>
          <w:rFonts w:hint="eastAsia"/>
          <w:lang w:val="en-US" w:eastAsia="zh-CN"/>
        </w:rPr>
        <w:t xml:space="preserve">ystem shall support </w:t>
      </w:r>
      <w:r>
        <w:rPr>
          <w:lang w:val="en-US" w:eastAsia="zh-CN"/>
        </w:rPr>
        <w:t xml:space="preserve">transferring </w:t>
      </w:r>
      <w:r>
        <w:rPr>
          <w:lang w:val="en-US"/>
        </w:rPr>
        <w:t>data collected from Ambient IoT devices</w:t>
      </w:r>
      <w:r>
        <w:rPr>
          <w:rFonts w:eastAsia="SimSun" w:hint="eastAsia"/>
          <w:lang w:val="en-US" w:eastAsia="zh-CN"/>
        </w:rPr>
        <w:t xml:space="preserve"> </w:t>
      </w:r>
      <w:r>
        <w:rPr>
          <w:lang w:val="en-US" w:eastAsia="zh-CN" w:bidi="ar"/>
        </w:rPr>
        <w:t xml:space="preserve">to </w:t>
      </w:r>
      <w:r>
        <w:rPr>
          <w:lang w:val="en-US" w:eastAsia="zh-CN"/>
        </w:rPr>
        <w:t>a trusted 3rd party</w:t>
      </w:r>
      <w:r>
        <w:rPr>
          <w:rFonts w:hint="eastAsia"/>
        </w:rPr>
        <w:t>.</w:t>
      </w:r>
    </w:p>
    <w:p w14:paraId="50468322" w14:textId="77777777" w:rsidR="008A02F4" w:rsidRDefault="008A02F4" w:rsidP="008A02F4">
      <w:pPr>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006</w:t>
      </w:r>
      <w:r>
        <w:rPr>
          <w:rFonts w:hint="eastAsia"/>
        </w:rPr>
        <w:t xml:space="preserve">] The 5G system shall </w:t>
      </w:r>
      <w:r>
        <w:rPr>
          <w:lang w:val="en-US" w:eastAsia="zh-CN"/>
        </w:rPr>
        <w:t>be able to provide Ambient IoT service with following KPIs</w:t>
      </w:r>
      <w:r>
        <w:rPr>
          <w:rFonts w:hint="eastAsia"/>
        </w:rPr>
        <w:t>.</w:t>
      </w:r>
    </w:p>
    <w:p w14:paraId="3C21A178" w14:textId="77777777" w:rsidR="008A02F4" w:rsidRDefault="008A02F4" w:rsidP="008A02F4">
      <w:pPr>
        <w:pStyle w:val="TH"/>
      </w:pPr>
      <w:bookmarkStart w:id="258" w:name="_Hlk120200701"/>
      <w:r>
        <w:t>Table 5.13.6-1</w:t>
      </w:r>
      <w:r w:rsidR="00C92FCB">
        <w:t>:</w:t>
      </w:r>
      <w:r>
        <w:t xml:space="preserve"> </w:t>
      </w:r>
      <w:bookmarkEnd w:id="258"/>
      <w:r>
        <w:t xml:space="preserve">KPI Table of </w:t>
      </w:r>
      <w:r>
        <w:rPr>
          <w:rFonts w:hint="eastAsia"/>
        </w:rPr>
        <w:t>Base</w:t>
      </w:r>
      <w:r>
        <w:rPr>
          <w:lang w:val="en-US"/>
        </w:rPr>
        <w:t xml:space="preserve"> </w:t>
      </w:r>
      <w:r>
        <w:rPr>
          <w:rFonts w:hint="eastAsia"/>
        </w:rPr>
        <w:t>Station Machine Room Environmental Supervision</w:t>
      </w:r>
    </w:p>
    <w:tbl>
      <w:tblPr>
        <w:tblW w:w="9915" w:type="dxa"/>
        <w:tblCellMar>
          <w:left w:w="0" w:type="dxa"/>
          <w:right w:w="0" w:type="dxa"/>
        </w:tblCellMar>
        <w:tblLook w:val="04A0" w:firstRow="1" w:lastRow="0" w:firstColumn="1" w:lastColumn="0" w:noHBand="0" w:noVBand="1"/>
      </w:tblPr>
      <w:tblGrid>
        <w:gridCol w:w="1347"/>
        <w:gridCol w:w="615"/>
        <w:gridCol w:w="615"/>
        <w:gridCol w:w="727"/>
        <w:gridCol w:w="842"/>
        <w:gridCol w:w="697"/>
        <w:gridCol w:w="657"/>
        <w:gridCol w:w="807"/>
        <w:gridCol w:w="615"/>
        <w:gridCol w:w="1039"/>
        <w:gridCol w:w="615"/>
        <w:gridCol w:w="615"/>
        <w:gridCol w:w="615"/>
        <w:gridCol w:w="615"/>
      </w:tblGrid>
      <w:tr w:rsidR="00251908" w14:paraId="2045EC0C" w14:textId="77777777" w:rsidTr="00DC02B1">
        <w:trPr>
          <w:cantSplit/>
          <w:trHeight w:val="3350"/>
        </w:trPr>
        <w:tc>
          <w:tcPr>
            <w:tcW w:w="13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3C4492"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1F75EC"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FBB35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B7A2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90AF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95C05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011FC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382BE789" w14:textId="77777777" w:rsidR="00251908" w:rsidRPr="00187132" w:rsidRDefault="00251908"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E43F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633D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304DE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2A935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62DEA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03633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00F1B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93429" w14:paraId="16D48714" w14:textId="77777777" w:rsidTr="00DC02B1">
        <w:trPr>
          <w:trHeight w:val="831"/>
        </w:trPr>
        <w:tc>
          <w:tcPr>
            <w:tcW w:w="13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57D57C9" w14:textId="77777777" w:rsidR="00E93429" w:rsidRPr="00187132" w:rsidRDefault="00E93429" w:rsidP="00E93429">
            <w:pPr>
              <w:pStyle w:val="TAC"/>
              <w:rPr>
                <w:rFonts w:cs="Arial"/>
                <w:szCs w:val="18"/>
                <w:lang w:eastAsia="ko-KR"/>
              </w:rPr>
            </w:pPr>
            <w:r w:rsidRPr="00E93429">
              <w:rPr>
                <w:rFonts w:cs="Arial"/>
                <w:szCs w:val="18"/>
                <w:lang w:eastAsia="ko-KR"/>
              </w:rPr>
              <w:t>BSMR environmental supervision</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249D822D" w14:textId="1F641460" w:rsidR="00E93429" w:rsidRPr="00187132" w:rsidRDefault="00352E44" w:rsidP="00E93429">
            <w:pPr>
              <w:pStyle w:val="TAC"/>
              <w:rPr>
                <w:rFonts w:cs="Arial"/>
                <w:szCs w:val="18"/>
                <w:lang w:eastAsia="ko-KR"/>
              </w:rPr>
            </w:pPr>
            <w:r>
              <w:rPr>
                <w:rFonts w:cs="Arial"/>
                <w:szCs w:val="18"/>
              </w:rPr>
              <w:t>30</w:t>
            </w:r>
            <w:r w:rsidRPr="00E93429">
              <w:rPr>
                <w:rFonts w:cs="Arial"/>
                <w:szCs w:val="18"/>
              </w:rPr>
              <w:t>s</w:t>
            </w:r>
            <w:r w:rsidRPr="00E93429">
              <w:rPr>
                <w:rFonts w:cs="Arial"/>
                <w:szCs w:val="18"/>
                <w:lang w:val="en-US"/>
              </w:rPr>
              <w:t xml:space="preserve">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97CF1D" w14:textId="77777777" w:rsidR="00E93429" w:rsidRPr="00187132" w:rsidRDefault="00776DA5" w:rsidP="00E93429">
            <w:pPr>
              <w:pStyle w:val="TAC"/>
              <w:rPr>
                <w:rFonts w:eastAsia="DengXian" w:cs="Arial"/>
                <w:szCs w:val="18"/>
                <w:lang w:eastAsia="zh-CN"/>
              </w:rPr>
            </w:pPr>
            <w:r>
              <w:rPr>
                <w:rFonts w:eastAsia="DengXian" w:cs="Arial"/>
                <w:szCs w:val="18"/>
                <w:lang w:eastAsia="zh-CN"/>
              </w:rPr>
              <w:t>99%</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FF17269" w14:textId="77777777" w:rsidR="00E93429" w:rsidRPr="00187132" w:rsidRDefault="00E93429" w:rsidP="00E93429">
            <w:pPr>
              <w:rPr>
                <w:rFonts w:ascii="Arial" w:hAnsi="Arial" w:cs="Arial"/>
                <w:sz w:val="18"/>
                <w:szCs w:val="18"/>
                <w:lang w:val="en-US" w:eastAsia="ko-KR"/>
              </w:rPr>
            </w:pPr>
            <w:r w:rsidRPr="00E93429">
              <w:rPr>
                <w:rFonts w:ascii="Arial" w:hAnsi="Arial" w:cs="Arial"/>
                <w:sz w:val="18"/>
                <w:szCs w:val="18"/>
              </w:rPr>
              <w:t>99.9%</w:t>
            </w:r>
          </w:p>
        </w:tc>
        <w:tc>
          <w:tcPr>
            <w:tcW w:w="842" w:type="dxa"/>
            <w:tcBorders>
              <w:top w:val="nil"/>
              <w:left w:val="nil"/>
              <w:bottom w:val="single" w:sz="8" w:space="0" w:color="000000"/>
              <w:right w:val="single" w:sz="8" w:space="0" w:color="000000"/>
            </w:tcBorders>
            <w:tcMar>
              <w:top w:w="15" w:type="dxa"/>
              <w:left w:w="108" w:type="dxa"/>
              <w:bottom w:w="0" w:type="dxa"/>
              <w:right w:w="108" w:type="dxa"/>
            </w:tcMar>
          </w:tcPr>
          <w:p w14:paraId="4CBF0F0B"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&lt;1kbit/s (N</w:t>
            </w:r>
            <w:r w:rsidRPr="00F94CBC">
              <w:rPr>
                <w:rFonts w:ascii="Arial" w:hAnsi="Arial" w:cs="Arial"/>
                <w:sz w:val="18"/>
                <w:szCs w:val="18"/>
                <w:lang w:eastAsia="ko-KR"/>
              </w:rPr>
              <w:t>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B0FE39" w14:textId="5D6E7759" w:rsidR="00E93429" w:rsidRPr="00187132" w:rsidRDefault="00454DB6" w:rsidP="00E93429">
            <w:pPr>
              <w:rPr>
                <w:rFonts w:ascii="Arial" w:eastAsia="DengXian" w:hAnsi="Arial" w:cs="Arial"/>
                <w:sz w:val="18"/>
                <w:szCs w:val="18"/>
                <w:lang w:eastAsia="zh-CN"/>
              </w:rPr>
            </w:pPr>
            <w:r>
              <w:rPr>
                <w:rFonts w:ascii="Arial" w:eastAsia="DengXian" w:hAnsi="Arial" w:cs="Arial"/>
                <w:sz w:val="18"/>
                <w:szCs w:val="18"/>
                <w:lang w:eastAsia="zh-CN"/>
              </w:rPr>
              <w:t>96bits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15B9C2" w14:textId="71E56E51" w:rsidR="00E93429" w:rsidRPr="00187132" w:rsidRDefault="00454DB6" w:rsidP="00E93429">
            <w:pPr>
              <w:rPr>
                <w:rFonts w:ascii="Arial" w:eastAsia="DengXian" w:hAnsi="Arial" w:cs="Arial"/>
                <w:sz w:val="18"/>
                <w:szCs w:val="18"/>
                <w:lang w:eastAsia="zh-CN"/>
              </w:rPr>
            </w:pPr>
            <w:r w:rsidRPr="00286BD6">
              <w:rPr>
                <w:rFonts w:ascii="Arial" w:hAnsi="Arial" w:cs="Arial"/>
                <w:sz w:val="18"/>
                <w:szCs w:val="18"/>
                <w:lang w:eastAsia="ko-KR"/>
              </w:rPr>
              <w:t>1.5</w:t>
            </w:r>
            <m:oMath>
              <m:r>
                <m:rPr>
                  <m:sty m:val="p"/>
                </m:rPr>
                <w:rPr>
                  <w:rFonts w:ascii="Cambria Math" w:hAnsi="Cambria Math" w:cs="Arial"/>
                  <w:sz w:val="18"/>
                  <w:szCs w:val="18"/>
                  <w:lang w:eastAsia="ko-KR"/>
                </w:rPr>
                <m:t>/</m:t>
              </m:r>
              <m:sSup>
                <m:sSupPr>
                  <m:ctrlPr>
                    <w:rPr>
                      <w:rFonts w:ascii="Cambria Math" w:hAnsi="Cambria Math" w:cs="Arial"/>
                      <w:sz w:val="18"/>
                      <w:szCs w:val="18"/>
                      <w:lang w:eastAsia="ko-KR"/>
                    </w:rPr>
                  </m:ctrlPr>
                </m:sSupPr>
                <m:e>
                  <m:r>
                    <m:rPr>
                      <m:sty m:val="p"/>
                    </m:rP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sidRPr="00286BD6">
              <w:rPr>
                <w:rFonts w:ascii="Arial" w:hAnsi="Arial" w:cs="Arial"/>
                <w:sz w:val="18"/>
                <w:szCs w:val="18"/>
                <w:lang w:eastAsia="ko-KR"/>
              </w:rPr>
              <w:t xml:space="preserve"> (Note </w:t>
            </w:r>
            <w:r w:rsidR="00352E44">
              <w:rPr>
                <w:rFonts w:ascii="Arial" w:hAnsi="Arial" w:cs="Arial"/>
                <w:sz w:val="18"/>
                <w:szCs w:val="18"/>
                <w:lang w:eastAsia="ko-KR"/>
              </w:rPr>
              <w:t>2</w:t>
            </w:r>
            <w:r w:rsidRPr="00286BD6">
              <w:rPr>
                <w:rFonts w:ascii="Arial" w:hAnsi="Arial" w:cs="Arial"/>
                <w:sz w:val="18"/>
                <w:szCs w:val="18"/>
                <w:lang w:eastAsia="ko-KR"/>
              </w:rPr>
              <w:t>)</w:t>
            </w:r>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71841446"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0AC899"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BE897E" w14:textId="6E35E741" w:rsidR="00E93429" w:rsidRPr="00187132" w:rsidRDefault="00E762CA" w:rsidP="00E93429">
            <w:pPr>
              <w:rPr>
                <w:rFonts w:ascii="Arial" w:eastAsia="DengXian" w:hAnsi="Arial" w:cs="Arial"/>
                <w:sz w:val="18"/>
                <w:szCs w:val="18"/>
                <w:lang w:eastAsia="zh-CN"/>
              </w:rPr>
            </w:pPr>
            <w:r>
              <w:rPr>
                <w:noProof/>
                <w:lang w:val="en-US"/>
              </w:rPr>
              <w:t>S</w:t>
            </w:r>
            <w:r w:rsidRPr="00245E72">
              <w:rPr>
                <w:noProof/>
                <w:lang w:val="en-US"/>
              </w:rPr>
              <w:t>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BADA6FA"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EB9691"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FC1908"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593860"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251908" w14:paraId="2B171659" w14:textId="77777777" w:rsidTr="00DC02B1">
        <w:trPr>
          <w:trHeight w:val="540"/>
        </w:trPr>
        <w:tc>
          <w:tcPr>
            <w:tcW w:w="991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24ED9B0" w14:textId="77777777" w:rsidR="00E93429" w:rsidRPr="00E93429" w:rsidRDefault="00E93429" w:rsidP="00E93429">
            <w:pPr>
              <w:rPr>
                <w:rFonts w:ascii="Arial" w:hAnsi="Arial" w:cs="Arial"/>
                <w:sz w:val="18"/>
                <w:szCs w:val="18"/>
                <w:lang w:eastAsia="ko-KR"/>
              </w:rPr>
            </w:pPr>
            <w:r w:rsidRPr="00E93429">
              <w:rPr>
                <w:rFonts w:ascii="Arial" w:hAnsi="Arial" w:cs="Arial"/>
                <w:sz w:val="18"/>
                <w:szCs w:val="18"/>
                <w:lang w:eastAsia="ko-KR"/>
              </w:rPr>
              <w:t>NOTE1: The data rate generated by temperature, humidity, water-logging monitoring is typically less than 1kbit/s.</w:t>
            </w:r>
          </w:p>
          <w:p w14:paraId="2DADB4CF" w14:textId="0C768DD5" w:rsidR="00352E44" w:rsidRDefault="00352E44" w:rsidP="00E93429">
            <w:pPr>
              <w:rPr>
                <w:rFonts w:ascii="Arial" w:hAnsi="Arial" w:cs="Arial"/>
                <w:sz w:val="18"/>
                <w:szCs w:val="18"/>
                <w:lang w:eastAsia="ko-KR"/>
              </w:rPr>
            </w:pPr>
          </w:p>
          <w:p w14:paraId="56022375" w14:textId="537A8AD2" w:rsidR="00454DB6" w:rsidRPr="00286BD6" w:rsidRDefault="00454DB6" w:rsidP="00E93429">
            <w:pPr>
              <w:rPr>
                <w:rFonts w:ascii="Arial" w:eastAsia="Malgun Gothic" w:hAnsi="Arial" w:cs="Arial"/>
                <w:sz w:val="18"/>
                <w:szCs w:val="18"/>
                <w:lang w:val="en-US" w:eastAsia="ko-KR"/>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OTE</w:t>
            </w:r>
            <w:r w:rsidR="00352E44">
              <w:rPr>
                <w:rFonts w:ascii="Arial" w:eastAsiaTheme="minorEastAsia" w:hAnsi="Arial" w:cs="Arial"/>
                <w:sz w:val="18"/>
                <w:szCs w:val="18"/>
                <w:lang w:eastAsia="zh-CN"/>
              </w:rPr>
              <w:t>2</w:t>
            </w:r>
            <w:r>
              <w:rPr>
                <w:rFonts w:ascii="Arial" w:eastAsiaTheme="minorEastAsia" w:hAnsi="Arial" w:cs="Arial"/>
                <w:sz w:val="18"/>
                <w:szCs w:val="18"/>
                <w:lang w:eastAsia="zh-CN"/>
              </w:rPr>
              <w:t>: The device density is</w:t>
            </w:r>
            <w:r>
              <w:rPr>
                <w:rFonts w:cs="Arial"/>
                <w:szCs w:val="18"/>
              </w:rPr>
              <w:t xml:space="preserve"> calculated based on an individual BSMR, where typically about 20 Ambient IoT devices are required in one BSMR and the dimension of a typical BSMR is around 12 </w:t>
            </w:r>
            <m:oMath>
              <m:sSup>
                <m:sSupPr>
                  <m:ctrlPr>
                    <w:rPr>
                      <w:rFonts w:ascii="Cambria Math" w:eastAsia="DengXian" w:hAnsi="Cambria Math" w:cs="Arial"/>
                      <w:sz w:val="18"/>
                      <w:szCs w:val="18"/>
                      <w:lang w:val="en-US" w:eastAsia="zh-CN"/>
                    </w:rPr>
                  </m:ctrlPr>
                </m:sSupPr>
                <m:e>
                  <m:r>
                    <m:rPr>
                      <m:sty m:val="p"/>
                    </m:rPr>
                    <w:rPr>
                      <w:rFonts w:ascii="Cambria Math" w:eastAsia="DengXian" w:hAnsi="Cambria Math" w:cs="Arial"/>
                      <w:sz w:val="18"/>
                      <w:szCs w:val="18"/>
                      <w:lang w:val="en-US" w:eastAsia="zh-CN"/>
                    </w:rPr>
                    <m:t>m</m:t>
                  </m:r>
                </m:e>
                <m:sup>
                  <m:r>
                    <m:rPr>
                      <m:sty m:val="p"/>
                    </m:rPr>
                    <w:rPr>
                      <w:rFonts w:ascii="Cambria Math" w:eastAsia="DengXian" w:hAnsi="Cambria Math" w:cs="Arial"/>
                      <w:sz w:val="18"/>
                      <w:szCs w:val="18"/>
                      <w:lang w:val="en-US" w:eastAsia="zh-CN"/>
                    </w:rPr>
                    <m:t>2</m:t>
                  </m:r>
                </m:sup>
              </m:sSup>
            </m:oMath>
            <w:r>
              <w:rPr>
                <w:rFonts w:cs="Arial"/>
                <w:szCs w:val="18"/>
              </w:rPr>
              <w:t>.</w:t>
            </w:r>
          </w:p>
        </w:tc>
      </w:tr>
    </w:tbl>
    <w:p w14:paraId="2FC11BD1" w14:textId="77777777" w:rsidR="00251908" w:rsidRDefault="00251908" w:rsidP="008A02F4">
      <w:pPr>
        <w:rPr>
          <w:rFonts w:eastAsia="DengXian"/>
          <w:lang w:val="en-US" w:eastAsia="zh-CN"/>
        </w:rPr>
      </w:pPr>
    </w:p>
    <w:p w14:paraId="1E54DF58" w14:textId="77777777" w:rsidR="008A02F4" w:rsidRPr="004666D5" w:rsidRDefault="008A02F4" w:rsidP="004666D5">
      <w:pPr>
        <w:pStyle w:val="Heading2"/>
        <w:rPr>
          <w:lang w:val="en-US"/>
        </w:rPr>
      </w:pPr>
      <w:bookmarkStart w:id="259" w:name="_Toc144489238"/>
      <w:bookmarkStart w:id="260" w:name="_Toc154166055"/>
      <w:r w:rsidRPr="004666D5">
        <w:rPr>
          <w:lang w:val="en-US"/>
        </w:rPr>
        <w:t>5.14</w:t>
      </w:r>
      <w:r w:rsidRPr="004666D5">
        <w:rPr>
          <w:lang w:val="en-US"/>
        </w:rPr>
        <w:tab/>
      </w:r>
      <w:r w:rsidR="00F83BE5">
        <w:rPr>
          <w:lang w:val="en-US"/>
        </w:rPr>
        <w:t xml:space="preserve">Use case on </w:t>
      </w:r>
      <w:r w:rsidR="00806F27">
        <w:rPr>
          <w:lang w:val="en-US"/>
        </w:rPr>
        <w:t>i</w:t>
      </w:r>
      <w:r w:rsidRPr="004666D5">
        <w:rPr>
          <w:rFonts w:hint="eastAsia"/>
          <w:lang w:val="en-US"/>
        </w:rPr>
        <w:t>ndoor</w:t>
      </w:r>
      <w:r w:rsidRPr="004666D5">
        <w:rPr>
          <w:lang w:val="en-US"/>
        </w:rPr>
        <w:t xml:space="preserve"> positioning in shopping centre using Ambient IoT</w:t>
      </w:r>
      <w:bookmarkEnd w:id="259"/>
      <w:bookmarkEnd w:id="260"/>
    </w:p>
    <w:p w14:paraId="3908F235" w14:textId="77777777" w:rsidR="008A02F4" w:rsidRPr="00641BA0" w:rsidRDefault="008A02F4" w:rsidP="00641BA0">
      <w:pPr>
        <w:pStyle w:val="Heading3"/>
      </w:pPr>
      <w:bookmarkStart w:id="261" w:name="_Toc144489239"/>
      <w:bookmarkStart w:id="262" w:name="_Toc154166056"/>
      <w:r w:rsidRPr="00641BA0">
        <w:t>5.14.1</w:t>
      </w:r>
      <w:r w:rsidRPr="00641BA0">
        <w:tab/>
        <w:t>Description</w:t>
      </w:r>
      <w:bookmarkEnd w:id="261"/>
      <w:bookmarkEnd w:id="262"/>
    </w:p>
    <w:p w14:paraId="2740C0C9" w14:textId="521FC713" w:rsidR="008A02F4" w:rsidRDefault="008A02F4" w:rsidP="008A02F4">
      <w:pPr>
        <w:rPr>
          <w:szCs w:val="21"/>
          <w:lang w:eastAsia="zh-CN"/>
        </w:rPr>
      </w:pPr>
      <w:r>
        <w:rPr>
          <w:szCs w:val="21"/>
          <w:lang w:eastAsia="zh-CN"/>
        </w:rPr>
        <w:t xml:space="preserve">Shopping has always been an important part of our daily life and many giant shopping centres have been established all over the world. A shopping centre offers a wide range of services and products, including </w:t>
      </w:r>
      <w:r w:rsidRPr="00C730FB">
        <w:rPr>
          <w:szCs w:val="21"/>
          <w:lang w:eastAsia="zh-CN"/>
        </w:rPr>
        <w:t xml:space="preserve">large supermarkets, </w:t>
      </w:r>
      <w:r>
        <w:rPr>
          <w:szCs w:val="21"/>
          <w:lang w:eastAsia="zh-CN"/>
        </w:rPr>
        <w:t>a collection of retail</w:t>
      </w:r>
      <w:r w:rsidRPr="00C730FB">
        <w:rPr>
          <w:szCs w:val="21"/>
          <w:lang w:eastAsia="zh-CN"/>
        </w:rPr>
        <w:t xml:space="preserve"> stores, </w:t>
      </w:r>
      <w:r>
        <w:rPr>
          <w:szCs w:val="21"/>
          <w:lang w:eastAsia="zh-CN"/>
        </w:rPr>
        <w:t>restaurants</w:t>
      </w:r>
      <w:r w:rsidRPr="00C730FB">
        <w:rPr>
          <w:szCs w:val="21"/>
          <w:lang w:eastAsia="zh-CN"/>
        </w:rPr>
        <w:t xml:space="preserve">, </w:t>
      </w:r>
      <w:r>
        <w:rPr>
          <w:szCs w:val="21"/>
          <w:lang w:eastAsia="zh-CN"/>
        </w:rPr>
        <w:t>banks, theatres</w:t>
      </w:r>
      <w:r w:rsidRPr="00C730FB">
        <w:rPr>
          <w:szCs w:val="21"/>
          <w:lang w:eastAsia="zh-CN"/>
        </w:rPr>
        <w:t>, fitness and leisure</w:t>
      </w:r>
      <w:r>
        <w:rPr>
          <w:szCs w:val="21"/>
          <w:lang w:eastAsia="zh-CN"/>
        </w:rPr>
        <w:t xml:space="preserve"> </w:t>
      </w:r>
      <w:hyperlink r:id="rId46" w:history="1">
        <w:r w:rsidRPr="00C730FB">
          <w:rPr>
            <w:rFonts w:hint="eastAsia"/>
            <w:szCs w:val="21"/>
            <w:lang w:eastAsia="zh-CN"/>
          </w:rPr>
          <w:t>facilit</w:t>
        </w:r>
        <w:r>
          <w:rPr>
            <w:szCs w:val="21"/>
            <w:lang w:eastAsia="zh-CN"/>
          </w:rPr>
          <w:t>ies</w:t>
        </w:r>
      </w:hyperlink>
      <w:r w:rsidRPr="00C730FB">
        <w:rPr>
          <w:szCs w:val="21"/>
          <w:lang w:eastAsia="zh-CN"/>
        </w:rPr>
        <w:t>,</w:t>
      </w:r>
      <w:r>
        <w:rPr>
          <w:szCs w:val="21"/>
          <w:lang w:eastAsia="zh-CN"/>
        </w:rPr>
        <w:t xml:space="preserve"> underground parking</w:t>
      </w:r>
      <w:r w:rsidRPr="00C730FB">
        <w:rPr>
          <w:szCs w:val="21"/>
          <w:lang w:eastAsia="zh-CN"/>
        </w:rPr>
        <w:t xml:space="preserve"> </w:t>
      </w:r>
      <w:r>
        <w:rPr>
          <w:szCs w:val="21"/>
          <w:lang w:eastAsia="zh-CN"/>
        </w:rPr>
        <w:t xml:space="preserve">areas, professional offices and other establishments. While enjoying various services in a giant shopping centre, customers sometimes find it troublesome to locate the target store or restaurant or find their own cars in the parking area due to lack of accurate indoor positioning and navigation system. </w:t>
      </w:r>
    </w:p>
    <w:p w14:paraId="7A309736" w14:textId="77777777" w:rsidR="008A02F4" w:rsidRDefault="008A02F4" w:rsidP="008A02F4">
      <w:pPr>
        <w:jc w:val="both"/>
        <w:rPr>
          <w:lang w:eastAsia="zh-CN"/>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solution for accurate indoor positioning. A</w:t>
      </w:r>
      <w:r w:rsidRPr="00B370DB">
        <w:rPr>
          <w:color w:val="2E3033"/>
          <w:szCs w:val="21"/>
          <w:shd w:val="clear" w:color="auto" w:fill="FFFFFF"/>
        </w:rPr>
        <w:t>mbient device</w:t>
      </w:r>
      <w:r>
        <w:rPr>
          <w:color w:val="2E3033"/>
          <w:szCs w:val="21"/>
          <w:shd w:val="clear" w:color="auto" w:fill="FFFFFF"/>
        </w:rPr>
        <w:t>s use energy harvested from ambient power, e.g., light, heat or radio waves etc</w:t>
      </w:r>
      <w:r w:rsidR="00271647">
        <w:rPr>
          <w:color w:val="2E3033"/>
          <w:szCs w:val="21"/>
          <w:shd w:val="clear" w:color="auto" w:fill="FFFFFF"/>
        </w:rPr>
        <w:t xml:space="preserve">. </w:t>
      </w:r>
      <w:r>
        <w:rPr>
          <w:color w:val="2E3033"/>
          <w:szCs w:val="21"/>
          <w:shd w:val="clear" w:color="auto" w:fill="FFFFFF"/>
        </w:rPr>
        <w:t xml:space="preserve">Therefore, such </w:t>
      </w:r>
      <w:r w:rsidRPr="00B370DB">
        <w:rPr>
          <w:color w:val="2E3033"/>
          <w:szCs w:val="21"/>
          <w:shd w:val="clear" w:color="auto" w:fill="FFFFFF"/>
        </w:rPr>
        <w:t>device</w:t>
      </w:r>
      <w:r>
        <w:rPr>
          <w:color w:val="2E3033"/>
          <w:szCs w:val="21"/>
          <w:shd w:val="clear" w:color="auto" w:fill="FFFFFF"/>
        </w:rPr>
        <w:t>s</w:t>
      </w:r>
      <w:r w:rsidRPr="00B370DB">
        <w:rPr>
          <w:color w:val="2E3033"/>
          <w:szCs w:val="21"/>
          <w:shd w:val="clear" w:color="auto" w:fill="FFFFFF"/>
        </w:rPr>
        <w:t xml:space="preserve"> can work </w:t>
      </w:r>
      <w:r>
        <w:rPr>
          <w:color w:val="2E3033"/>
          <w:szCs w:val="21"/>
          <w:shd w:val="clear" w:color="auto" w:fill="FFFFFF"/>
        </w:rPr>
        <w:t xml:space="preserve">with </w:t>
      </w:r>
      <w:r>
        <w:rPr>
          <w:lang w:eastAsia="zh-CN"/>
        </w:rPr>
        <w:t>limited energy storage capability (e.g., using a capacitor)</w:t>
      </w:r>
      <w:r>
        <w:rPr>
          <w:color w:val="2E3033"/>
          <w:szCs w:val="21"/>
          <w:shd w:val="clear" w:color="auto" w:fill="FFFFFF"/>
        </w:rPr>
        <w:t xml:space="preserve"> or </w:t>
      </w:r>
      <w:r w:rsidRPr="00B370DB">
        <w:rPr>
          <w:color w:val="2E3033"/>
          <w:szCs w:val="21"/>
          <w:shd w:val="clear" w:color="auto" w:fill="FFFFFF"/>
        </w:rPr>
        <w:t xml:space="preserve">without </w:t>
      </w:r>
      <w:r>
        <w:rPr>
          <w:color w:val="2E3033"/>
          <w:szCs w:val="21"/>
          <w:shd w:val="clear" w:color="auto" w:fill="FFFFFF"/>
        </w:rPr>
        <w:t>any</w:t>
      </w:r>
      <w:r w:rsidRPr="00B370DB">
        <w:rPr>
          <w:color w:val="2E3033"/>
          <w:szCs w:val="21"/>
          <w:shd w:val="clear" w:color="auto" w:fill="FFFFFF"/>
        </w:rPr>
        <w:t xml:space="preserve"> </w:t>
      </w:r>
      <w:r>
        <w:rPr>
          <w:color w:val="2E3033"/>
          <w:szCs w:val="21"/>
          <w:shd w:val="clear" w:color="auto" w:fill="FFFFFF"/>
        </w:rPr>
        <w:t xml:space="preserve">battery </w:t>
      </w:r>
      <w:r w:rsidRPr="00B370DB">
        <w:rPr>
          <w:color w:val="2E3033"/>
          <w:szCs w:val="21"/>
          <w:shd w:val="clear" w:color="auto" w:fill="FFFFFF"/>
        </w:rPr>
        <w:t xml:space="preserve">for </w:t>
      </w:r>
      <w:r>
        <w:rPr>
          <w:color w:val="2E3033"/>
          <w:szCs w:val="21"/>
          <w:shd w:val="clear" w:color="auto" w:fill="FFFFFF"/>
        </w:rPr>
        <w:t>extremely long time</w:t>
      </w:r>
      <w:r w:rsidRPr="00B370DB">
        <w:rPr>
          <w:color w:val="2E3033"/>
          <w:szCs w:val="21"/>
          <w:shd w:val="clear" w:color="auto" w:fill="FFFFFF"/>
        </w:rPr>
        <w:t xml:space="preserve">, e.g., &gt; </w:t>
      </w:r>
      <w:r>
        <w:rPr>
          <w:color w:val="2E3033"/>
          <w:szCs w:val="21"/>
          <w:shd w:val="clear" w:color="auto" w:fill="FFFFFF"/>
        </w:rPr>
        <w:t>1</w:t>
      </w:r>
      <w:r w:rsidRPr="00B370DB">
        <w:rPr>
          <w:color w:val="2E3033"/>
          <w:szCs w:val="21"/>
          <w:shd w:val="clear" w:color="auto" w:fill="FFFFFF"/>
        </w:rPr>
        <w:t>0 years.</w:t>
      </w:r>
      <w:r w:rsidRPr="00E12802">
        <w:rPr>
          <w:lang w:eastAsia="zh-CN"/>
        </w:rPr>
        <w:t xml:space="preserve"> </w:t>
      </w:r>
      <w:r>
        <w:rPr>
          <w:color w:val="2E3033"/>
          <w:szCs w:val="21"/>
          <w:shd w:val="clear" w:color="auto" w:fill="FFFFFF"/>
        </w:rPr>
        <w:t>A</w:t>
      </w:r>
      <w:r w:rsidRPr="00B370DB">
        <w:rPr>
          <w:color w:val="2E3033"/>
          <w:szCs w:val="21"/>
          <w:shd w:val="clear" w:color="auto" w:fill="FFFFFF"/>
        </w:rPr>
        <w:t>mbient device</w:t>
      </w:r>
      <w:r>
        <w:rPr>
          <w:lang w:eastAsia="zh-CN"/>
        </w:rPr>
        <w:t xml:space="preserve"> has other desired characteristics such as </w:t>
      </w:r>
      <w:r w:rsidRPr="00B10655">
        <w:rPr>
          <w:rFonts w:hint="eastAsia"/>
          <w:lang w:eastAsia="zh-CN"/>
        </w:rPr>
        <w:t>maintenance-free</w:t>
      </w:r>
      <w:r w:rsidRPr="00B10655">
        <w:rPr>
          <w:lang w:eastAsia="zh-CN"/>
        </w:rPr>
        <w:t xml:space="preserve">, </w:t>
      </w:r>
      <w:r w:rsidRPr="00B10655">
        <w:rPr>
          <w:rFonts w:hint="eastAsia"/>
          <w:lang w:eastAsia="zh-CN"/>
        </w:rPr>
        <w:t xml:space="preserve">extremely-low </w:t>
      </w:r>
      <w:r>
        <w:rPr>
          <w:lang w:eastAsia="zh-CN"/>
        </w:rPr>
        <w:t xml:space="preserve">complexity, light weight, and small size. </w:t>
      </w:r>
    </w:p>
    <w:p w14:paraId="3525FBA9" w14:textId="77777777" w:rsidR="008A02F4" w:rsidRDefault="008A02F4" w:rsidP="008A02F4">
      <w:pPr>
        <w:rPr>
          <w:color w:val="2E3033"/>
          <w:szCs w:val="21"/>
          <w:shd w:val="clear" w:color="auto" w:fill="FFFFFF"/>
        </w:rPr>
      </w:pPr>
      <w:r>
        <w:rPr>
          <w:color w:val="2E3033"/>
          <w:szCs w:val="21"/>
          <w:shd w:val="clear" w:color="auto" w:fill="FFFFFF"/>
        </w:rPr>
        <w:t xml:space="preserve">The technology of </w:t>
      </w:r>
      <w:r w:rsidRPr="00B25B00">
        <w:rPr>
          <w:color w:val="2E3033"/>
          <w:szCs w:val="21"/>
          <w:shd w:val="clear" w:color="auto" w:fill="FFFFFF"/>
        </w:rPr>
        <w:t xml:space="preserve">Ambient IoT </w:t>
      </w:r>
      <w:r>
        <w:rPr>
          <w:color w:val="2E3033"/>
          <w:szCs w:val="21"/>
          <w:shd w:val="clear" w:color="auto" w:fill="FFFFFF"/>
        </w:rPr>
        <w:t xml:space="preserve">will provide positioning and navigation service to the customers in a shopping centre, and </w:t>
      </w:r>
      <w:r w:rsidRPr="000036F8">
        <w:rPr>
          <w:color w:val="2E3033"/>
          <w:szCs w:val="21"/>
          <w:shd w:val="clear" w:color="auto" w:fill="FFFFFF"/>
        </w:rPr>
        <w:t xml:space="preserve">help </w:t>
      </w:r>
      <w:r>
        <w:rPr>
          <w:color w:val="2E3033"/>
          <w:szCs w:val="21"/>
          <w:shd w:val="clear" w:color="auto" w:fill="FFFFFF"/>
        </w:rPr>
        <w:t xml:space="preserve">them </w:t>
      </w:r>
      <w:r w:rsidRPr="000036F8">
        <w:rPr>
          <w:color w:val="2E3033"/>
          <w:szCs w:val="21"/>
          <w:shd w:val="clear" w:color="auto" w:fill="FFFFFF"/>
        </w:rPr>
        <w:t xml:space="preserve">find the target </w:t>
      </w:r>
      <w:r>
        <w:rPr>
          <w:color w:val="2E3033"/>
          <w:szCs w:val="21"/>
          <w:shd w:val="clear" w:color="auto" w:fill="FFFFFF"/>
        </w:rPr>
        <w:t>shops</w:t>
      </w:r>
      <w:r w:rsidRPr="000036F8">
        <w:rPr>
          <w:color w:val="2E3033"/>
          <w:szCs w:val="21"/>
          <w:shd w:val="clear" w:color="auto" w:fill="FFFFFF"/>
        </w:rPr>
        <w:t xml:space="preserve"> and </w:t>
      </w:r>
      <w:r>
        <w:rPr>
          <w:color w:val="2E3033"/>
          <w:szCs w:val="21"/>
          <w:shd w:val="clear" w:color="auto" w:fill="FFFFFF"/>
        </w:rPr>
        <w:t>information</w:t>
      </w:r>
      <w:r w:rsidRPr="000036F8">
        <w:rPr>
          <w:color w:val="2E3033"/>
          <w:szCs w:val="21"/>
          <w:shd w:val="clear" w:color="auto" w:fill="FFFFFF"/>
        </w:rPr>
        <w:t xml:space="preserve"> much more efficiently</w:t>
      </w:r>
      <w:r>
        <w:rPr>
          <w:color w:val="2E3033"/>
          <w:szCs w:val="21"/>
          <w:shd w:val="clear" w:color="auto" w:fill="FFFFFF"/>
        </w:rPr>
        <w:t>,</w:t>
      </w:r>
      <w:r w:rsidRPr="000036F8">
        <w:rPr>
          <w:color w:val="2E3033"/>
          <w:szCs w:val="21"/>
          <w:shd w:val="clear" w:color="auto" w:fill="FFFFFF"/>
        </w:rPr>
        <w:t xml:space="preserve"> thus significantly improv</w:t>
      </w:r>
      <w:r>
        <w:rPr>
          <w:color w:val="2E3033"/>
          <w:szCs w:val="21"/>
          <w:shd w:val="clear" w:color="auto" w:fill="FFFFFF"/>
        </w:rPr>
        <w:t>ing</w:t>
      </w:r>
      <w:r w:rsidRPr="000036F8">
        <w:rPr>
          <w:color w:val="2E3033"/>
          <w:szCs w:val="21"/>
          <w:shd w:val="clear" w:color="auto" w:fill="FFFFFF"/>
        </w:rPr>
        <w:t xml:space="preserve"> </w:t>
      </w:r>
      <w:r>
        <w:rPr>
          <w:color w:val="2E3033"/>
          <w:szCs w:val="21"/>
          <w:shd w:val="clear" w:color="auto" w:fill="FFFFFF"/>
        </w:rPr>
        <w:t>customer satisfaction</w:t>
      </w:r>
      <w:r w:rsidRPr="000036F8">
        <w:rPr>
          <w:color w:val="2E3033"/>
          <w:szCs w:val="21"/>
          <w:shd w:val="clear" w:color="auto" w:fill="FFFFFF"/>
        </w:rPr>
        <w:t>.</w:t>
      </w:r>
    </w:p>
    <w:p w14:paraId="0D3464C7" w14:textId="77777777" w:rsidR="008A02F4" w:rsidRDefault="008A02F4" w:rsidP="008A02F4">
      <w:pPr>
        <w:rPr>
          <w:color w:val="2E3033"/>
          <w:szCs w:val="21"/>
          <w:shd w:val="clear" w:color="auto" w:fill="FFFFFF"/>
        </w:rPr>
      </w:pPr>
      <w:r>
        <w:rPr>
          <w:color w:val="2E3033"/>
          <w:szCs w:val="21"/>
          <w:shd w:val="clear" w:color="auto" w:fill="FFFFFF"/>
        </w:rPr>
        <w:t>A shopping centre can occupy an area of tens to hundreds of thousands m</w:t>
      </w:r>
      <w:r w:rsidRPr="00EB06C3">
        <w:rPr>
          <w:color w:val="2E3033"/>
          <w:szCs w:val="21"/>
          <w:shd w:val="clear" w:color="auto" w:fill="FFFFFF"/>
          <w:vertAlign w:val="superscript"/>
        </w:rPr>
        <w:t>2</w:t>
      </w:r>
      <w:r>
        <w:rPr>
          <w:color w:val="2E3033"/>
          <w:szCs w:val="21"/>
          <w:shd w:val="clear" w:color="auto" w:fill="FFFFFF"/>
        </w:rPr>
        <w:t>, and it can be</w:t>
      </w:r>
      <w:r w:rsidRPr="00EB06C3">
        <w:rPr>
          <w:color w:val="2E3033"/>
          <w:szCs w:val="21"/>
          <w:shd w:val="clear" w:color="auto" w:fill="FFFFFF"/>
        </w:rPr>
        <w:t xml:space="preserve"> composed of </w:t>
      </w:r>
      <w:r>
        <w:rPr>
          <w:color w:val="2E3033"/>
          <w:szCs w:val="21"/>
          <w:shd w:val="clear" w:color="auto" w:fill="FFFFFF"/>
        </w:rPr>
        <w:t>one or multiple</w:t>
      </w:r>
      <w:r w:rsidRPr="00EB06C3">
        <w:rPr>
          <w:color w:val="2E3033"/>
          <w:szCs w:val="21"/>
          <w:shd w:val="clear" w:color="auto" w:fill="FFFFFF"/>
        </w:rPr>
        <w:t xml:space="preserve"> buildings, </w:t>
      </w:r>
      <w:r w:rsidRPr="00BE04B5">
        <w:rPr>
          <w:color w:val="2E3033"/>
          <w:szCs w:val="21"/>
          <w:shd w:val="clear" w:color="auto" w:fill="FFFFFF"/>
        </w:rPr>
        <w:t>each of which has multiple storeys both over and underground</w:t>
      </w:r>
      <w:r>
        <w:rPr>
          <w:color w:val="2E3033"/>
          <w:szCs w:val="21"/>
          <w:shd w:val="clear" w:color="auto" w:fill="FFFFFF"/>
        </w:rPr>
        <w:t>. In the underground parking area, there can be hundreds to thousands of parking spots.</w:t>
      </w:r>
    </w:p>
    <w:p w14:paraId="2E0AECBA" w14:textId="77777777" w:rsidR="008A02F4" w:rsidRDefault="008A02F4" w:rsidP="008A02F4">
      <w:pPr>
        <w:rPr>
          <w:color w:val="2E3033"/>
          <w:szCs w:val="21"/>
          <w:shd w:val="clear" w:color="auto" w:fill="FFFFFF"/>
        </w:rPr>
      </w:pPr>
      <w:r>
        <w:rPr>
          <w:color w:val="2E3033"/>
          <w:szCs w:val="21"/>
          <w:shd w:val="clear" w:color="auto" w:fill="FFFFFF"/>
        </w:rPr>
        <w:t>In order to fulfil the requirement, an</w:t>
      </w:r>
      <w:r w:rsidRPr="00C17CB6">
        <w:rPr>
          <w:color w:val="2E3033"/>
          <w:szCs w:val="21"/>
          <w:shd w:val="clear" w:color="auto" w:fill="FFFFFF"/>
        </w:rPr>
        <w:t xml:space="preserve"> </w:t>
      </w:r>
      <w:r>
        <w:rPr>
          <w:color w:val="2E3033"/>
          <w:szCs w:val="21"/>
          <w:shd w:val="clear" w:color="auto" w:fill="FFFFFF"/>
        </w:rPr>
        <w:t xml:space="preserve">indoor </w:t>
      </w:r>
      <w:r w:rsidRPr="00C17CB6">
        <w:rPr>
          <w:color w:val="2E3033"/>
          <w:szCs w:val="21"/>
          <w:shd w:val="clear" w:color="auto" w:fill="FFFFFF"/>
        </w:rPr>
        <w:t xml:space="preserve">positioning accuracy of around </w:t>
      </w:r>
      <w:r>
        <w:rPr>
          <w:color w:val="2E3033"/>
          <w:szCs w:val="21"/>
          <w:shd w:val="clear" w:color="auto" w:fill="FFFFFF"/>
        </w:rPr>
        <w:t>[3]</w:t>
      </w:r>
      <w:r w:rsidRPr="00C17CB6">
        <w:rPr>
          <w:color w:val="2E3033"/>
          <w:szCs w:val="21"/>
          <w:shd w:val="clear" w:color="auto" w:fill="FFFFFF"/>
        </w:rPr>
        <w:t xml:space="preserve"> meter</w:t>
      </w:r>
      <w:r>
        <w:rPr>
          <w:color w:val="2E3033"/>
          <w:szCs w:val="21"/>
          <w:shd w:val="clear" w:color="auto" w:fill="FFFFFF"/>
        </w:rPr>
        <w:t>s</w:t>
      </w:r>
      <w:r w:rsidRPr="00C17CB6">
        <w:rPr>
          <w:color w:val="2E3033"/>
          <w:szCs w:val="21"/>
          <w:shd w:val="clear" w:color="auto" w:fill="FFFFFF"/>
        </w:rPr>
        <w:t xml:space="preserve"> is required.</w:t>
      </w:r>
      <w:r>
        <w:rPr>
          <w:color w:val="2E3033"/>
          <w:szCs w:val="21"/>
          <w:shd w:val="clear" w:color="auto" w:fill="FFFFFF"/>
        </w:rPr>
        <w:t xml:space="preserve"> </w:t>
      </w:r>
    </w:p>
    <w:p w14:paraId="74286B84" w14:textId="77777777" w:rsidR="008A02F4" w:rsidRDefault="008A02F4" w:rsidP="008A02F4">
      <w:pPr>
        <w:jc w:val="both"/>
        <w:rPr>
          <w:lang w:eastAsia="zh-CN"/>
        </w:rPr>
      </w:pPr>
      <w:r>
        <w:rPr>
          <w:lang w:eastAsia="zh-CN"/>
        </w:rPr>
        <w:t xml:space="preserve">During weekends or holidays, </w:t>
      </w:r>
      <w:r>
        <w:rPr>
          <w:rFonts w:hint="eastAsia"/>
          <w:lang w:eastAsia="zh-CN"/>
        </w:rPr>
        <w:t>G</w:t>
      </w:r>
      <w:r>
        <w:rPr>
          <w:lang w:eastAsia="zh-CN"/>
        </w:rPr>
        <w:t>race likes to go shopping. A big shopping centre near Grace’s home,</w:t>
      </w:r>
      <w:r w:rsidRPr="00075B48">
        <w:rPr>
          <w:lang w:eastAsia="zh-CN"/>
        </w:rPr>
        <w:t xml:space="preserve"> </w:t>
      </w:r>
      <w:r>
        <w:rPr>
          <w:lang w:eastAsia="zh-CN"/>
        </w:rPr>
        <w:t xml:space="preserve">with an area of 200 </w:t>
      </w:r>
      <w:r>
        <w:rPr>
          <w:color w:val="2E3033"/>
          <w:szCs w:val="21"/>
          <w:shd w:val="clear" w:color="auto" w:fill="FFFFFF"/>
        </w:rPr>
        <w:t>thousand m</w:t>
      </w:r>
      <w:r w:rsidRPr="00EB06C3">
        <w:rPr>
          <w:color w:val="2E3033"/>
          <w:szCs w:val="21"/>
          <w:shd w:val="clear" w:color="auto" w:fill="FFFFFF"/>
          <w:vertAlign w:val="superscript"/>
        </w:rPr>
        <w:t>2</w:t>
      </w:r>
      <w:r>
        <w:rPr>
          <w:lang w:eastAsia="zh-CN"/>
        </w:rPr>
        <w:t>, has opened recently. From the advertisement, Grace knows that the shopping centre has deployed a new indoor positioning and navigation system, which can help people quickly find the target places and items in the shopping centre.</w:t>
      </w:r>
    </w:p>
    <w:p w14:paraId="4DB19FE3" w14:textId="77777777" w:rsidR="008A02F4" w:rsidRPr="00641BA0" w:rsidRDefault="008A02F4" w:rsidP="00641BA0">
      <w:pPr>
        <w:pStyle w:val="Heading3"/>
      </w:pPr>
      <w:bookmarkStart w:id="263" w:name="_Toc144489240"/>
      <w:bookmarkStart w:id="264" w:name="_Toc154166057"/>
      <w:r w:rsidRPr="00641BA0">
        <w:t>5.14.2</w:t>
      </w:r>
      <w:r w:rsidRPr="00641BA0">
        <w:tab/>
        <w:t>Pre-conditions</w:t>
      </w:r>
      <w:bookmarkEnd w:id="263"/>
      <w:bookmarkEnd w:id="264"/>
    </w:p>
    <w:p w14:paraId="324FA7E6" w14:textId="77777777" w:rsidR="00271647" w:rsidRDefault="00271647" w:rsidP="00271647">
      <w:pPr>
        <w:jc w:val="both"/>
        <w:rPr>
          <w:lang w:eastAsia="zh-CN"/>
        </w:rPr>
      </w:pPr>
      <w:r>
        <w:rPr>
          <w:lang w:eastAsia="zh-CN"/>
        </w:rPr>
        <w:t>W</w:t>
      </w:r>
      <w:r w:rsidRPr="00FA0E7F">
        <w:rPr>
          <w:lang w:eastAsia="zh-CN"/>
        </w:rPr>
        <w:t>ith the help of an operator</w:t>
      </w:r>
      <w:r>
        <w:rPr>
          <w:lang w:eastAsia="zh-CN"/>
        </w:rPr>
        <w:t>, an Ambient IoT system consisting of 50 thousand individual devices has been deployed across the entire shopping centre. Such devices are e</w:t>
      </w:r>
      <w:r w:rsidRPr="00075B48">
        <w:rPr>
          <w:lang w:eastAsia="zh-CN"/>
        </w:rPr>
        <w:t xml:space="preserve">venly distributed </w:t>
      </w:r>
      <w:r>
        <w:rPr>
          <w:lang w:eastAsia="zh-CN"/>
        </w:rPr>
        <w:t>with</w:t>
      </w:r>
      <w:r w:rsidRPr="00075B48">
        <w:rPr>
          <w:lang w:eastAsia="zh-CN"/>
        </w:rPr>
        <w:t xml:space="preserve"> </w:t>
      </w:r>
      <w:r>
        <w:rPr>
          <w:lang w:eastAsia="zh-CN"/>
        </w:rPr>
        <w:t>2</w:t>
      </w:r>
      <w:r w:rsidRPr="00075B48">
        <w:rPr>
          <w:lang w:eastAsia="zh-CN"/>
        </w:rPr>
        <w:t>-meter intervals</w:t>
      </w:r>
      <w:r>
        <w:rPr>
          <w:lang w:eastAsia="zh-CN"/>
        </w:rPr>
        <w:t xml:space="preserve"> in every room </w:t>
      </w:r>
      <w:r w:rsidRPr="000439E6">
        <w:rPr>
          <w:lang w:eastAsia="zh-CN"/>
        </w:rPr>
        <w:t>to help customers of the shopping centre realize locate target shops via indoor positioning.</w:t>
      </w:r>
      <w:r>
        <w:rPr>
          <w:lang w:eastAsia="zh-CN"/>
        </w:rPr>
        <w:t xml:space="preserve"> The position of each tag is measured and recorded in advance. </w:t>
      </w:r>
    </w:p>
    <w:p w14:paraId="34E8F3A1" w14:textId="77777777" w:rsidR="00271647" w:rsidRPr="009055D7" w:rsidRDefault="00271647" w:rsidP="00271647">
      <w:pPr>
        <w:rPr>
          <w:color w:val="2E3033"/>
          <w:szCs w:val="21"/>
          <w:shd w:val="clear" w:color="auto" w:fill="FFFFFF"/>
        </w:rPr>
      </w:pPr>
      <w:r>
        <w:rPr>
          <w:lang w:eastAsia="zh-CN"/>
        </w:rPr>
        <w:t xml:space="preserve">Grace understands that without a navigation system, it would be </w:t>
      </w:r>
      <w:r w:rsidRPr="00075B48">
        <w:rPr>
          <w:rFonts w:hint="eastAsia"/>
          <w:lang w:eastAsia="zh-CN"/>
        </w:rPr>
        <w:t>time-consuming</w:t>
      </w:r>
      <w:r>
        <w:rPr>
          <w:lang w:eastAsia="zh-CN"/>
        </w:rPr>
        <w:t xml:space="preserve"> for her to do shopping in a new shopping centre. So, she would like to try the new positioning and navigation system. For that,</w:t>
      </w:r>
      <w:r>
        <w:rPr>
          <w:rFonts w:hint="eastAsia"/>
          <w:lang w:eastAsia="zh-CN"/>
        </w:rPr>
        <w:t xml:space="preserve"> </w:t>
      </w:r>
      <w:r>
        <w:rPr>
          <w:lang w:eastAsia="zh-CN"/>
        </w:rPr>
        <w:t>G</w:t>
      </w:r>
      <w:r>
        <w:rPr>
          <w:rFonts w:hint="eastAsia"/>
          <w:lang w:eastAsia="zh-CN"/>
        </w:rPr>
        <w:t>ra</w:t>
      </w:r>
      <w:r>
        <w:rPr>
          <w:lang w:eastAsia="zh-CN"/>
        </w:rPr>
        <w:t>ce bought a mobile phone supporting Ambient IoT service and subscribed the indoor</w:t>
      </w:r>
      <w:r w:rsidRPr="00710DAB">
        <w:rPr>
          <w:lang w:eastAsia="zh-CN"/>
        </w:rPr>
        <w:t xml:space="preserve"> </w:t>
      </w:r>
      <w:r>
        <w:rPr>
          <w:lang w:eastAsia="zh-CN"/>
        </w:rPr>
        <w:t>positioning services.</w:t>
      </w:r>
    </w:p>
    <w:p w14:paraId="67D72F7E" w14:textId="77777777" w:rsidR="008A02F4" w:rsidRPr="00641BA0" w:rsidRDefault="008A02F4" w:rsidP="00641BA0">
      <w:pPr>
        <w:pStyle w:val="Heading3"/>
      </w:pPr>
      <w:bookmarkStart w:id="265" w:name="_Toc144489241"/>
      <w:bookmarkStart w:id="266" w:name="_Toc154166058"/>
      <w:r w:rsidRPr="00641BA0">
        <w:t>5.14.3</w:t>
      </w:r>
      <w:r w:rsidRPr="00641BA0">
        <w:tab/>
        <w:t>Service Flows</w:t>
      </w:r>
      <w:bookmarkEnd w:id="265"/>
      <w:bookmarkEnd w:id="266"/>
    </w:p>
    <w:p w14:paraId="4545E3F8" w14:textId="77777777" w:rsidR="008A02F4" w:rsidRPr="00F54FE0"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Grace’s mobile phones is authorized by the </w:t>
      </w:r>
      <w:r w:rsidRPr="00AC0823">
        <w:rPr>
          <w:rFonts w:hint="eastAsia"/>
          <w:lang w:val="en-US" w:eastAsia="zh-CN"/>
        </w:rPr>
        <w:t>mobile</w:t>
      </w:r>
      <w:r w:rsidRPr="00AC0823">
        <w:rPr>
          <w:lang w:val="en-US" w:eastAsia="zh-CN"/>
        </w:rPr>
        <w:t xml:space="preserve"> operators to perform the Ambient IoT service. And the phone is allowed to send signal to Ambient IoT devices.</w:t>
      </w:r>
      <w:r w:rsidRPr="008B4104">
        <w:rPr>
          <w:lang w:val="en-US" w:eastAsia="zh-CN"/>
        </w:rPr>
        <w:t xml:space="preserve"> </w:t>
      </w:r>
      <w:r>
        <w:rPr>
          <w:lang w:val="en-US" w:eastAsia="zh-CN"/>
        </w:rPr>
        <w:t>Grace downloads the shopping Navigation APP and registers to the navigation service.</w:t>
      </w:r>
    </w:p>
    <w:p w14:paraId="254769DA" w14:textId="77777777" w:rsidR="008A02F4" w:rsidRPr="00AC0823"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One day, Grace drives her car to the new shopping Centre for the first time. When the car arrives at the entrance of the parking area, the navigation APP in her cell phone reminds her that the indoor positioning and navigation system will provide service for her. After authorization, t</w:t>
      </w:r>
      <w:r w:rsidRPr="00AC0823">
        <w:rPr>
          <w:rFonts w:hint="eastAsia"/>
          <w:lang w:val="en-US" w:eastAsia="zh-CN"/>
        </w:rPr>
        <w:t>he</w:t>
      </w:r>
      <w:r w:rsidRPr="00AC0823">
        <w:rPr>
          <w:lang w:val="en-US" w:eastAsia="zh-CN"/>
        </w:rPr>
        <w:t xml:space="preserve"> mobile phone performs Ambient IoT communication service and Ambient IoT positioning service using Ambient IoT device(s), in order to get the Ambient IoT device’s ID and relative position (i.e., relative distance and/or relative angle). S</w:t>
      </w:r>
      <w:r w:rsidRPr="00AC0823">
        <w:rPr>
          <w:rFonts w:hint="eastAsia"/>
          <w:lang w:val="en-US" w:eastAsia="zh-CN"/>
        </w:rPr>
        <w:t>pecifically</w:t>
      </w:r>
      <w:r w:rsidRPr="00AC0823">
        <w:rPr>
          <w:lang w:val="en-US" w:eastAsia="zh-CN"/>
        </w:rPr>
        <w:t xml:space="preserve">, the system starts to work and Grace’s smart phone begins to send triggering signals (the triggering signals may be sent continuously or intermittently) to the Ambient IoT devices that have been attached on the </w:t>
      </w:r>
      <w:r w:rsidRPr="00AC0823">
        <w:rPr>
          <w:rFonts w:hint="eastAsia"/>
          <w:lang w:val="en-US" w:eastAsia="zh-CN"/>
        </w:rPr>
        <w:t>nearby</w:t>
      </w:r>
      <w:r w:rsidRPr="00AC0823">
        <w:rPr>
          <w:lang w:val="en-US" w:eastAsia="zh-CN"/>
        </w:rPr>
        <w:t xml:space="preserve"> walls or poles aside the road to the underground parking.</w:t>
      </w:r>
    </w:p>
    <w:p w14:paraId="3FB491FC" w14:textId="77777777" w:rsidR="008A02F4" w:rsidRDefault="00591537" w:rsidP="002E5B8D">
      <w:pPr>
        <w:pStyle w:val="TH"/>
        <w:rPr>
          <w:lang w:val="en-US" w:eastAsia="zh-CN"/>
        </w:rPr>
      </w:pPr>
      <w:r w:rsidRPr="00D141CE">
        <w:rPr>
          <w:noProof/>
        </w:rPr>
        <w:lastRenderedPageBreak/>
        <w:drawing>
          <wp:inline distT="0" distB="0" distL="0" distR="0" wp14:anchorId="7CF45CFE" wp14:editId="45A07223">
            <wp:extent cx="3410585" cy="2126615"/>
            <wp:effectExtent l="0" t="0" r="0" b="0"/>
            <wp:docPr id="1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10585" cy="2126615"/>
                    </a:xfrm>
                    <a:prstGeom prst="rect">
                      <a:avLst/>
                    </a:prstGeom>
                    <a:noFill/>
                    <a:ln>
                      <a:noFill/>
                    </a:ln>
                  </pic:spPr>
                </pic:pic>
              </a:graphicData>
            </a:graphic>
          </wp:inline>
        </w:drawing>
      </w:r>
    </w:p>
    <w:p w14:paraId="0D513675" w14:textId="77777777" w:rsidR="008A02F4" w:rsidRDefault="008A02F4" w:rsidP="001C5B74">
      <w:pPr>
        <w:pStyle w:val="TF"/>
        <w:rPr>
          <w:lang w:val="en-US" w:eastAsia="zh-CN"/>
        </w:rPr>
      </w:pPr>
      <w:r w:rsidRPr="005431EC">
        <w:rPr>
          <w:lang w:val="en-US" w:eastAsia="zh-CN"/>
        </w:rPr>
        <w:t xml:space="preserve">Figure </w:t>
      </w:r>
      <w:r w:rsidR="002637BD">
        <w:rPr>
          <w:lang w:val="en-US" w:eastAsia="zh-CN"/>
        </w:rPr>
        <w:t>5.14.3-</w:t>
      </w:r>
      <w:r w:rsidRPr="005431EC">
        <w:rPr>
          <w:lang w:val="en-US" w:eastAsia="zh-CN"/>
        </w:rPr>
        <w:t xml:space="preserve">1: Positioning in Parking area using </w:t>
      </w:r>
      <w:r w:rsidR="002637BD">
        <w:rPr>
          <w:lang w:val="en-US" w:eastAsia="zh-CN"/>
        </w:rPr>
        <w:t>A</w:t>
      </w:r>
      <w:r w:rsidRPr="005431EC">
        <w:rPr>
          <w:lang w:val="en-US" w:eastAsia="zh-CN"/>
        </w:rPr>
        <w:t>mbient IoT</w:t>
      </w:r>
    </w:p>
    <w:p w14:paraId="7FA2EC09" w14:textId="77777777" w:rsidR="008A02F4" w:rsidRDefault="008A02F4" w:rsidP="009426D8">
      <w:pPr>
        <w:numPr>
          <w:ilvl w:val="0"/>
          <w:numId w:val="15"/>
        </w:numPr>
        <w:overflowPunct/>
        <w:autoSpaceDE/>
        <w:autoSpaceDN/>
        <w:adjustRightInd/>
        <w:ind w:left="786"/>
        <w:jc w:val="both"/>
        <w:textAlignment w:val="auto"/>
        <w:rPr>
          <w:lang w:val="en-US" w:eastAsia="zh-CN"/>
        </w:rPr>
      </w:pPr>
      <w:r>
        <w:rPr>
          <w:lang w:val="en-US" w:eastAsia="zh-CN"/>
        </w:rPr>
        <w:t xml:space="preserve">The device(s) near Grace’s car is/are activated by the </w:t>
      </w:r>
      <w:r>
        <w:rPr>
          <w:lang w:eastAsia="zh-CN"/>
        </w:rPr>
        <w:t>triggering</w:t>
      </w:r>
      <w:r>
        <w:rPr>
          <w:lang w:val="en-US" w:eastAsia="zh-CN"/>
        </w:rPr>
        <w:t xml:space="preserve"> signals. Then,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sidRPr="008F5AA5">
        <w:rPr>
          <w:lang w:val="en-US" w:eastAsia="zh-CN"/>
        </w:rPr>
        <w:t>responds to</w:t>
      </w:r>
      <w:r w:rsidRPr="00BA1329">
        <w:rPr>
          <w:lang w:val="en-US" w:eastAsia="zh-CN"/>
        </w:rPr>
        <w:t xml:space="preserve"> </w:t>
      </w:r>
      <w:r>
        <w:rPr>
          <w:lang w:val="en-US" w:eastAsia="zh-CN"/>
        </w:rPr>
        <w:t>Grace’s</w:t>
      </w:r>
      <w:r w:rsidRPr="00BA1329">
        <w:rPr>
          <w:lang w:val="en-US" w:eastAsia="zh-CN"/>
        </w:rPr>
        <w:t xml:space="preserve"> mobile phone</w:t>
      </w:r>
      <w:r>
        <w:rPr>
          <w:lang w:val="en-US" w:eastAsia="zh-CN"/>
        </w:rPr>
        <w:t>. The device ID is sent to the phone, followed by a signal. Using the signal, the</w:t>
      </w:r>
      <w:r w:rsidRPr="00BA1329">
        <w:rPr>
          <w:lang w:val="en-US" w:eastAsia="zh-CN"/>
        </w:rPr>
        <w:t xml:space="preserve"> mobile phone</w:t>
      </w:r>
      <w:r>
        <w:rPr>
          <w:lang w:val="en-US" w:eastAsia="zh-CN"/>
        </w:rPr>
        <w:t xml:space="preserve"> device derives the relative distance and/or relative angle to the </w:t>
      </w:r>
      <w:r>
        <w:rPr>
          <w:lang w:eastAsia="zh-CN"/>
        </w:rPr>
        <w:t>Ambient IoT Device. Using the ID and the derived</w:t>
      </w:r>
      <w:r w:rsidRPr="008F5AA5">
        <w:rPr>
          <w:lang w:val="en-US" w:eastAsia="zh-CN"/>
        </w:rPr>
        <w:t xml:space="preserve"> </w:t>
      </w:r>
      <w:r>
        <w:rPr>
          <w:lang w:val="en-US" w:eastAsia="zh-CN"/>
        </w:rPr>
        <w:t xml:space="preserve">relative distance and/or relative angle, the position of the car can be derived by the APP and be shown in the indoor navigation APP. </w:t>
      </w:r>
    </w:p>
    <w:p w14:paraId="284604B1" w14:textId="77777777" w:rsidR="008A02F4" w:rsidRDefault="008A02F4" w:rsidP="008A02F4">
      <w:pPr>
        <w:ind w:left="720"/>
        <w:jc w:val="both"/>
        <w:rPr>
          <w:lang w:val="en-US" w:eastAsia="zh-CN"/>
        </w:rPr>
      </w:pPr>
      <w:r>
        <w:rPr>
          <w:lang w:val="en-US" w:eastAsia="zh-CN"/>
        </w:rPr>
        <w:t xml:space="preserve">While the car moves forwards, other </w:t>
      </w:r>
      <w:r>
        <w:rPr>
          <w:lang w:eastAsia="zh-CN"/>
        </w:rPr>
        <w:t xml:space="preserve">Ambient IoT </w:t>
      </w:r>
      <w:r w:rsidR="00271647">
        <w:rPr>
          <w:lang w:eastAsia="zh-CN"/>
        </w:rPr>
        <w:t>d</w:t>
      </w:r>
      <w:r>
        <w:rPr>
          <w:lang w:eastAsia="zh-CN"/>
        </w:rPr>
        <w:t xml:space="preserve">evice(s) will sequentially respond to </w:t>
      </w:r>
      <w:r>
        <w:rPr>
          <w:lang w:val="en-US" w:eastAsia="zh-CN"/>
        </w:rPr>
        <w:t>Grace’s</w:t>
      </w:r>
      <w:r w:rsidRPr="00BA1329">
        <w:rPr>
          <w:lang w:val="en-US" w:eastAsia="zh-CN"/>
        </w:rPr>
        <w:t xml:space="preserve"> mobile phone</w:t>
      </w:r>
      <w:r>
        <w:rPr>
          <w:lang w:val="en-US" w:eastAsia="zh-CN"/>
        </w:rPr>
        <w:t xml:space="preserve"> and the position can be continuously updated.</w:t>
      </w:r>
    </w:p>
    <w:p w14:paraId="212EB1AD" w14:textId="77777777" w:rsidR="008A02F4" w:rsidRDefault="008A02F4" w:rsidP="008A02F4">
      <w:pPr>
        <w:ind w:left="720"/>
        <w:jc w:val="both"/>
        <w:rPr>
          <w:lang w:val="en-US" w:eastAsia="zh-CN"/>
        </w:rPr>
      </w:pPr>
      <w:r>
        <w:rPr>
          <w:lang w:val="en-US" w:eastAsia="zh-CN"/>
        </w:rPr>
        <w:t xml:space="preserve">The APP navigates Grace to an empty parking spot using the navigation information and the real-time position of Grace’s car. Finally, Grace parked her car in the target parking spot. </w:t>
      </w:r>
    </w:p>
    <w:p w14:paraId="1762F63E" w14:textId="77777777" w:rsidR="008A02F4" w:rsidRDefault="008A02F4" w:rsidP="001C5B74">
      <w:pPr>
        <w:pStyle w:val="NO"/>
        <w:rPr>
          <w:lang w:val="en-US" w:eastAsia="zh-CN"/>
        </w:rPr>
      </w:pPr>
      <w:r>
        <w:rPr>
          <w:lang w:val="en-US" w:eastAsia="zh-CN"/>
        </w:rPr>
        <w:t>Note 1: At a moment, one or multiple Ambient IoT devices can be used for positioning. It will depend on further study in downstream groups.</w:t>
      </w:r>
    </w:p>
    <w:p w14:paraId="4A8D6B6F" w14:textId="77777777" w:rsidR="008A02F4" w:rsidRDefault="008A02F4" w:rsidP="001C5B74">
      <w:pPr>
        <w:pStyle w:val="NO"/>
        <w:rPr>
          <w:lang w:val="en-US" w:eastAsia="zh-CN"/>
        </w:rPr>
      </w:pPr>
      <w:r>
        <w:rPr>
          <w:lang w:val="en-US" w:eastAsia="zh-CN"/>
        </w:rPr>
        <w:t>Note 2: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Pr>
          <w:lang w:val="en-US" w:eastAsia="zh-CN"/>
        </w:rPr>
        <w:t xml:space="preserve">only respond to the UEs who have </w:t>
      </w:r>
      <w:r>
        <w:rPr>
          <w:lang w:eastAsia="zh-CN"/>
        </w:rPr>
        <w:t>subscribed the indoor</w:t>
      </w:r>
      <w:r w:rsidRPr="00710DAB">
        <w:rPr>
          <w:lang w:eastAsia="zh-CN"/>
        </w:rPr>
        <w:t xml:space="preserve"> </w:t>
      </w:r>
      <w:r>
        <w:rPr>
          <w:lang w:eastAsia="zh-CN"/>
        </w:rPr>
        <w:t>positioning services</w:t>
      </w:r>
      <w:r>
        <w:rPr>
          <w:lang w:val="en-US" w:eastAsia="zh-CN"/>
        </w:rPr>
        <w:t xml:space="preserve"> and </w:t>
      </w:r>
      <w:r>
        <w:rPr>
          <w:lang w:eastAsia="zh-CN"/>
        </w:rPr>
        <w:t xml:space="preserve">authorized by the </w:t>
      </w:r>
      <w:r>
        <w:rPr>
          <w:rFonts w:hint="eastAsia"/>
          <w:lang w:eastAsia="zh-CN"/>
        </w:rPr>
        <w:t>mobile</w:t>
      </w:r>
      <w:r>
        <w:rPr>
          <w:lang w:eastAsia="zh-CN"/>
        </w:rPr>
        <w:t xml:space="preserve"> operators.</w:t>
      </w:r>
    </w:p>
    <w:p w14:paraId="2E5F6308" w14:textId="77777777" w:rsidR="008A02F4" w:rsidRPr="00A137A0" w:rsidRDefault="008A02F4" w:rsidP="009426D8">
      <w:pPr>
        <w:numPr>
          <w:ilvl w:val="0"/>
          <w:numId w:val="15"/>
        </w:numPr>
        <w:overflowPunct/>
        <w:autoSpaceDE/>
        <w:autoSpaceDN/>
        <w:adjustRightInd/>
        <w:ind w:left="786"/>
        <w:jc w:val="both"/>
        <w:textAlignment w:val="auto"/>
        <w:rPr>
          <w:lang w:val="en-US" w:eastAsia="zh-CN"/>
        </w:rPr>
      </w:pPr>
      <w:r>
        <w:rPr>
          <w:lang w:val="en-US" w:eastAsia="zh-CN"/>
        </w:rPr>
        <w:t>Grace gets off her car. Today, she wants to shop for groceries</w:t>
      </w:r>
      <w:r w:rsidRPr="00A04514">
        <w:rPr>
          <w:lang w:val="en-US" w:eastAsia="zh-CN"/>
        </w:rPr>
        <w:t xml:space="preserve"> </w:t>
      </w:r>
      <w:r>
        <w:rPr>
          <w:lang w:val="en-US" w:eastAsia="zh-CN"/>
        </w:rPr>
        <w:t xml:space="preserve">and a new skirt. After checking the APP, she easily finds that the supermarket and the </w:t>
      </w:r>
      <w:r>
        <w:rPr>
          <w:szCs w:val="21"/>
          <w:lang w:eastAsia="zh-CN"/>
        </w:rPr>
        <w:t>fashion shop are in the 1</w:t>
      </w:r>
      <w:r>
        <w:rPr>
          <w:szCs w:val="21"/>
          <w:vertAlign w:val="superscript"/>
          <w:lang w:eastAsia="zh-CN"/>
        </w:rPr>
        <w:t>st</w:t>
      </w:r>
      <w:r>
        <w:rPr>
          <w:szCs w:val="21"/>
          <w:lang w:eastAsia="zh-CN"/>
        </w:rPr>
        <w:t xml:space="preserve"> floor the 3</w:t>
      </w:r>
      <w:r w:rsidRPr="007B4FFB">
        <w:rPr>
          <w:szCs w:val="21"/>
          <w:vertAlign w:val="superscript"/>
          <w:lang w:eastAsia="zh-CN"/>
        </w:rPr>
        <w:t>rd</w:t>
      </w:r>
      <w:r>
        <w:rPr>
          <w:szCs w:val="21"/>
          <w:lang w:eastAsia="zh-CN"/>
        </w:rPr>
        <w:t xml:space="preserve"> floor respectively. The APP further plans the route to the </w:t>
      </w:r>
      <w:r>
        <w:rPr>
          <w:lang w:val="en-US" w:eastAsia="zh-CN"/>
        </w:rPr>
        <w:t>supermarket</w:t>
      </w:r>
      <w:r>
        <w:rPr>
          <w:szCs w:val="21"/>
          <w:lang w:eastAsia="zh-CN"/>
        </w:rPr>
        <w:t xml:space="preserve">. With the help of </w:t>
      </w:r>
      <w:r>
        <w:rPr>
          <w:lang w:eastAsia="zh-CN"/>
        </w:rPr>
        <w:t xml:space="preserve">Ambient IoT devices attached all over the parking area and the smart phone, she easily finds the elevator. </w:t>
      </w:r>
    </w:p>
    <w:p w14:paraId="1C66FE5A" w14:textId="77777777" w:rsidR="008A02F4" w:rsidRDefault="008A02F4" w:rsidP="008A02F4">
      <w:pPr>
        <w:ind w:left="720"/>
        <w:jc w:val="both"/>
        <w:rPr>
          <w:lang w:eastAsia="zh-CN"/>
        </w:rPr>
      </w:pPr>
      <w:r>
        <w:rPr>
          <w:lang w:eastAsia="zh-CN"/>
        </w:rPr>
        <w:t>When steps out the elevator in the 1</w:t>
      </w:r>
      <w:r w:rsidRPr="00A04514">
        <w:rPr>
          <w:vertAlign w:val="superscript"/>
          <w:lang w:eastAsia="zh-CN"/>
        </w:rPr>
        <w:t>st</w:t>
      </w:r>
      <w:r>
        <w:rPr>
          <w:lang w:eastAsia="zh-CN"/>
        </w:rPr>
        <w:t xml:space="preserve"> floor, the </w:t>
      </w:r>
      <w:r w:rsidR="002637BD">
        <w:rPr>
          <w:lang w:eastAsia="zh-CN"/>
        </w:rPr>
        <w:t>A</w:t>
      </w:r>
      <w:r>
        <w:rPr>
          <w:lang w:eastAsia="zh-CN"/>
        </w:rPr>
        <w:t xml:space="preserve">mbient IoT </w:t>
      </w:r>
      <w:r w:rsidR="00271647">
        <w:rPr>
          <w:lang w:eastAsia="zh-CN"/>
        </w:rPr>
        <w:t>d</w:t>
      </w:r>
      <w:r>
        <w:rPr>
          <w:lang w:eastAsia="zh-CN"/>
        </w:rPr>
        <w:t xml:space="preserve">evice attached on the door of the elevator is activated by Grace’s mobile phone and soon the mobile phone updates Grace’s location in the </w:t>
      </w:r>
      <w:r>
        <w:rPr>
          <w:lang w:val="en-US" w:eastAsia="zh-CN"/>
        </w:rPr>
        <w:t>navigation APP</w:t>
      </w:r>
      <w:r>
        <w:rPr>
          <w:lang w:eastAsia="zh-CN"/>
        </w:rPr>
        <w:t>. The navigation APP switches to the 1</w:t>
      </w:r>
      <w:r w:rsidRPr="00A04514">
        <w:rPr>
          <w:vertAlign w:val="superscript"/>
          <w:lang w:eastAsia="zh-CN"/>
        </w:rPr>
        <w:t>st</w:t>
      </w:r>
      <w:r>
        <w:rPr>
          <w:lang w:eastAsia="zh-CN"/>
        </w:rPr>
        <w:t xml:space="preserve"> floor and it indicates to Grace that the entrance of the supermarket is 20 meters to the right. </w:t>
      </w:r>
    </w:p>
    <w:p w14:paraId="3638915F" w14:textId="77777777" w:rsidR="008A02F4" w:rsidRDefault="00591537" w:rsidP="002E5B8D">
      <w:pPr>
        <w:pStyle w:val="TH"/>
        <w:rPr>
          <w:lang w:eastAsia="zh-CN"/>
        </w:rPr>
      </w:pPr>
      <w:r w:rsidRPr="00D141CE">
        <w:rPr>
          <w:noProof/>
        </w:rPr>
        <w:drawing>
          <wp:inline distT="0" distB="0" distL="0" distR="0" wp14:anchorId="374777EA" wp14:editId="4BD0259F">
            <wp:extent cx="3606800" cy="2002790"/>
            <wp:effectExtent l="0" t="0" r="0" b="0"/>
            <wp:docPr id="1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06800" cy="2002790"/>
                    </a:xfrm>
                    <a:prstGeom prst="rect">
                      <a:avLst/>
                    </a:prstGeom>
                    <a:noFill/>
                    <a:ln>
                      <a:noFill/>
                    </a:ln>
                  </pic:spPr>
                </pic:pic>
              </a:graphicData>
            </a:graphic>
          </wp:inline>
        </w:drawing>
      </w:r>
    </w:p>
    <w:p w14:paraId="332DB8B6" w14:textId="77777777" w:rsidR="008A02F4" w:rsidRDefault="008A02F4" w:rsidP="001C5B74">
      <w:pPr>
        <w:pStyle w:val="TF"/>
        <w:rPr>
          <w:lang w:eastAsia="zh-CN"/>
        </w:rPr>
      </w:pPr>
      <w:r w:rsidRPr="005D1709">
        <w:rPr>
          <w:lang w:eastAsia="zh-CN"/>
        </w:rPr>
        <w:t xml:space="preserve">Figure </w:t>
      </w:r>
      <w:r w:rsidR="002637BD">
        <w:rPr>
          <w:lang w:eastAsia="zh-CN"/>
        </w:rPr>
        <w:t>5.14.3-</w:t>
      </w:r>
      <w:r w:rsidRPr="005D1709">
        <w:rPr>
          <w:lang w:eastAsia="zh-CN"/>
        </w:rPr>
        <w:t xml:space="preserve">2: Positioning in Shopping centre using </w:t>
      </w:r>
      <w:r w:rsidR="002637BD">
        <w:rPr>
          <w:lang w:eastAsia="zh-CN"/>
        </w:rPr>
        <w:t>A</w:t>
      </w:r>
      <w:r w:rsidRPr="005D1709">
        <w:rPr>
          <w:lang w:eastAsia="zh-CN"/>
        </w:rPr>
        <w:t>mbient IoT</w:t>
      </w:r>
    </w:p>
    <w:p w14:paraId="7C13F7BA" w14:textId="77777777" w:rsidR="008A02F4" w:rsidRPr="008A02F4" w:rsidRDefault="008A02F4" w:rsidP="009426D8">
      <w:pPr>
        <w:pStyle w:val="ListParagraph"/>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lastRenderedPageBreak/>
        <w:t>The supermarket is very big, with an area of 20000 m</w:t>
      </w:r>
      <w:r w:rsidRPr="0071208D">
        <w:rPr>
          <w:rFonts w:ascii="Times New Roman" w:eastAsia="Times New Roman" w:hAnsi="Times New Roman"/>
          <w:sz w:val="20"/>
          <w:szCs w:val="20"/>
          <w:vertAlign w:val="superscript"/>
          <w:lang w:val="en-GB" w:eastAsia="zh-CN"/>
        </w:rPr>
        <w:t>2</w:t>
      </w:r>
      <w:r w:rsidRPr="008A02F4">
        <w:rPr>
          <w:rFonts w:ascii="Times New Roman" w:eastAsia="Times New Roman" w:hAnsi="Times New Roman"/>
          <w:sz w:val="20"/>
          <w:szCs w:val="20"/>
          <w:lang w:val="en-GB" w:eastAsia="zh-CN"/>
        </w:rPr>
        <w:t xml:space="preserve">.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it only takes minutes for Grace to find the shelfs with the groceries that Grace wants to buy. In addition, when </w:t>
      </w:r>
      <w:r w:rsidRPr="008A02F4">
        <w:rPr>
          <w:rFonts w:ascii="Times New Roman" w:eastAsia="Times New Roman" w:hAnsi="Times New Roman" w:hint="eastAsia"/>
          <w:sz w:val="20"/>
          <w:szCs w:val="20"/>
          <w:lang w:val="en-GB" w:eastAsia="zh-CN"/>
        </w:rPr>
        <w:t>G</w:t>
      </w:r>
      <w:r w:rsidRPr="008A02F4">
        <w:rPr>
          <w:rFonts w:ascii="Times New Roman" w:eastAsia="Times New Roman" w:hAnsi="Times New Roman"/>
          <w:sz w:val="20"/>
          <w:szCs w:val="20"/>
          <w:lang w:val="en-GB" w:eastAsia="zh-CN"/>
        </w:rPr>
        <w:t xml:space="preserve">race walks near to the shelf and searches for the target items using the navigation APP, the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evice attached on the shelf will respond to the smart phone the specific location of the target items: putting at which part of the shelf and at which layer.</w:t>
      </w:r>
    </w:p>
    <w:p w14:paraId="2513A411" w14:textId="77777777" w:rsidR="008A02F4" w:rsidRPr="008A02F4" w:rsidRDefault="008A02F4" w:rsidP="009426D8">
      <w:pPr>
        <w:pStyle w:val="ListParagraph"/>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 xml:space="preserve">After buying all the needed items in the supermarket,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Grace also goes to the fashion shops and buy her preferred skirt. </w:t>
      </w:r>
    </w:p>
    <w:p w14:paraId="7D89DFA3" w14:textId="77777777" w:rsidR="008A02F4" w:rsidRPr="00641BA0" w:rsidRDefault="008A02F4" w:rsidP="00641BA0">
      <w:pPr>
        <w:pStyle w:val="Heading3"/>
      </w:pPr>
      <w:bookmarkStart w:id="267" w:name="_Toc144489242"/>
      <w:bookmarkStart w:id="268" w:name="_Toc154166059"/>
      <w:r w:rsidRPr="00641BA0">
        <w:t>5.14.4</w:t>
      </w:r>
      <w:r w:rsidRPr="00641BA0">
        <w:tab/>
        <w:t>Post-conditions</w:t>
      </w:r>
      <w:bookmarkEnd w:id="267"/>
      <w:bookmarkEnd w:id="268"/>
    </w:p>
    <w:p w14:paraId="2D556AA6" w14:textId="77777777" w:rsidR="008A02F4" w:rsidRDefault="008A02F4" w:rsidP="008A02F4">
      <w:pPr>
        <w:jc w:val="both"/>
        <w:rPr>
          <w:lang w:val="en-US" w:eastAsia="zh-CN"/>
        </w:rPr>
      </w:pPr>
      <w:r w:rsidRPr="002B0421">
        <w:rPr>
          <w:lang w:val="en-US" w:eastAsia="zh-CN"/>
        </w:rPr>
        <w:t xml:space="preserve">Thanks to the </w:t>
      </w:r>
      <w:r>
        <w:rPr>
          <w:lang w:val="en-US" w:eastAsia="zh-CN"/>
        </w:rPr>
        <w:t xml:space="preserve">indoor positioning service provided by 5G </w:t>
      </w:r>
      <w:r>
        <w:rPr>
          <w:lang w:eastAsia="zh-CN"/>
        </w:rPr>
        <w:t xml:space="preserve">Ambient IoT </w:t>
      </w:r>
      <w:r w:rsidRPr="002B0421">
        <w:rPr>
          <w:lang w:val="en-US" w:eastAsia="zh-CN"/>
        </w:rPr>
        <w:t>s</w:t>
      </w:r>
      <w:r>
        <w:rPr>
          <w:lang w:val="en-US" w:eastAsia="zh-CN"/>
        </w:rPr>
        <w:t>ystem</w:t>
      </w:r>
      <w:r w:rsidRPr="002B0421">
        <w:rPr>
          <w:lang w:val="en-US" w:eastAsia="zh-CN"/>
        </w:rPr>
        <w:t xml:space="preserve">, </w:t>
      </w:r>
      <w:r>
        <w:rPr>
          <w:lang w:val="en-US" w:eastAsia="zh-CN"/>
        </w:rPr>
        <w:t>Grace</w:t>
      </w:r>
      <w:r w:rsidRPr="002B0421">
        <w:rPr>
          <w:lang w:val="en-US" w:eastAsia="zh-CN"/>
        </w:rPr>
        <w:t xml:space="preserve"> </w:t>
      </w:r>
      <w:r>
        <w:rPr>
          <w:lang w:val="en-US" w:eastAsia="zh-CN"/>
        </w:rPr>
        <w:t>has a great shopping experience in the shopping center</w:t>
      </w:r>
      <w:r w:rsidRPr="002B0421">
        <w:rPr>
          <w:lang w:val="en-US" w:eastAsia="zh-CN"/>
        </w:rPr>
        <w:t>.</w:t>
      </w:r>
    </w:p>
    <w:p w14:paraId="40E934A7" w14:textId="77777777" w:rsidR="008A02F4" w:rsidRPr="00641BA0" w:rsidRDefault="008A02F4" w:rsidP="00641BA0">
      <w:pPr>
        <w:pStyle w:val="Heading3"/>
      </w:pPr>
      <w:bookmarkStart w:id="269" w:name="_Toc144489243"/>
      <w:bookmarkStart w:id="270" w:name="_Toc154166060"/>
      <w:r w:rsidRPr="00641BA0">
        <w:t>5.14.5</w:t>
      </w:r>
      <w:r w:rsidRPr="00641BA0">
        <w:tab/>
        <w:t>Existing features partly or fully covering the use case functionality</w:t>
      </w:r>
      <w:bookmarkEnd w:id="269"/>
      <w:bookmarkEnd w:id="270"/>
    </w:p>
    <w:p w14:paraId="4D95B60C" w14:textId="77777777" w:rsidR="008A02F4" w:rsidRPr="00AD08CE" w:rsidRDefault="008A02F4" w:rsidP="008A02F4">
      <w:pPr>
        <w:spacing w:after="0"/>
        <w:rPr>
          <w:lang w:val="en-US" w:eastAsia="zh-CN"/>
        </w:rPr>
      </w:pPr>
      <w:r w:rsidRPr="008F79F7">
        <w:rPr>
          <w:lang w:val="en-US" w:eastAsia="zh-CN"/>
        </w:rPr>
        <w:t>Same as existing service requirements, both licensed and unlicensed spectrum are applicable to Ambient IoT device.</w:t>
      </w:r>
    </w:p>
    <w:p w14:paraId="0375B9DD" w14:textId="77777777" w:rsidR="008A02F4" w:rsidRPr="00641BA0" w:rsidRDefault="008A02F4" w:rsidP="00641BA0">
      <w:pPr>
        <w:pStyle w:val="Heading3"/>
      </w:pPr>
      <w:bookmarkStart w:id="271" w:name="_Toc144489244"/>
      <w:bookmarkStart w:id="272" w:name="_Toc154166061"/>
      <w:r w:rsidRPr="00641BA0">
        <w:t>5.14.6</w:t>
      </w:r>
      <w:r w:rsidRPr="00641BA0">
        <w:tab/>
        <w:t>Potential New Requirements needed to support the use case of Positioning in shopping centre</w:t>
      </w:r>
      <w:bookmarkEnd w:id="271"/>
      <w:bookmarkEnd w:id="272"/>
    </w:p>
    <w:p w14:paraId="5667FC0C" w14:textId="77777777" w:rsidR="008A02F4" w:rsidRDefault="008A02F4" w:rsidP="008A02F4">
      <w:pPr>
        <w:rPr>
          <w:lang w:eastAsia="de-DE"/>
        </w:rPr>
      </w:pPr>
      <w:bookmarkStart w:id="273" w:name="_Hlk103794437"/>
      <w:bookmarkStart w:id="274" w:name="_Hlk103866910"/>
      <w:bookmarkStart w:id="275" w:name="OLE_LINK7"/>
      <w:r>
        <w:rPr>
          <w:lang w:val="en-US" w:eastAsia="zh-CN"/>
        </w:rPr>
        <w:t>[PR.5.14.6-001]</w:t>
      </w:r>
      <w:r w:rsidRPr="002F000E">
        <w:rPr>
          <w:lang w:eastAsia="zh-CN"/>
        </w:rPr>
        <w:t xml:space="preserve"> </w:t>
      </w:r>
      <w:r>
        <w:t xml:space="preserve">The 5G system shall support </w:t>
      </w:r>
      <w:r>
        <w:rPr>
          <w:rFonts w:hint="eastAsia"/>
          <w:lang w:eastAsia="zh-CN"/>
        </w:rPr>
        <w:t>be</w:t>
      </w:r>
      <w:r>
        <w:t xml:space="preserve"> able to authorize a UE to perform Ambient IoT communication services with specific Ambient IoT</w:t>
      </w:r>
      <w:r>
        <w:rPr>
          <w:lang w:eastAsia="de-DE"/>
        </w:rPr>
        <w:t xml:space="preserve"> device</w:t>
      </w:r>
      <w:bookmarkEnd w:id="273"/>
      <w:r>
        <w:rPr>
          <w:lang w:eastAsia="de-DE"/>
        </w:rPr>
        <w:t>s</w:t>
      </w:r>
      <w:r w:rsidRPr="00B114E7">
        <w:rPr>
          <w:lang w:eastAsia="de-DE"/>
        </w:rPr>
        <w:t>.</w:t>
      </w:r>
    </w:p>
    <w:p w14:paraId="6E3D2B01" w14:textId="77777777" w:rsidR="008A02F4" w:rsidRPr="00B114E7" w:rsidRDefault="008A02F4" w:rsidP="008A02F4">
      <w:pPr>
        <w:rPr>
          <w:lang w:eastAsia="de-DE"/>
        </w:rPr>
      </w:pPr>
      <w:r>
        <w:rPr>
          <w:lang w:val="en-US" w:eastAsia="zh-CN"/>
        </w:rPr>
        <w:t>[PR.5.14.6-002]</w:t>
      </w:r>
      <w:r w:rsidRPr="002F000E">
        <w:rPr>
          <w:lang w:eastAsia="zh-CN"/>
        </w:rPr>
        <w:t xml:space="preserve"> </w:t>
      </w:r>
      <w:r>
        <w:t xml:space="preserve">The 5G system shall be able to support authorizing a UE to perform Ambient IoT </w:t>
      </w:r>
      <w:r>
        <w:rPr>
          <w:rFonts w:hint="eastAsia"/>
          <w:lang w:eastAsia="zh-CN"/>
        </w:rPr>
        <w:t>positioning</w:t>
      </w:r>
      <w:r>
        <w:t xml:space="preserve"> services with specific Ambient IoT</w:t>
      </w:r>
      <w:r>
        <w:rPr>
          <w:lang w:eastAsia="de-DE"/>
        </w:rPr>
        <w:t xml:space="preserve"> devices</w:t>
      </w:r>
      <w:r w:rsidRPr="00B114E7">
        <w:rPr>
          <w:lang w:eastAsia="de-DE"/>
        </w:rPr>
        <w:t>.</w:t>
      </w:r>
    </w:p>
    <w:bookmarkEnd w:id="274"/>
    <w:bookmarkEnd w:id="275"/>
    <w:p w14:paraId="3BA7AC9D" w14:textId="77777777" w:rsidR="008A02F4" w:rsidRDefault="008A02F4" w:rsidP="008A02F4">
      <w:pPr>
        <w:rPr>
          <w:lang w:val="en-US" w:eastAsia="zh-CN"/>
        </w:rPr>
      </w:pPr>
      <w:r w:rsidRPr="00B114E7">
        <w:rPr>
          <w:lang w:val="en-US" w:eastAsia="zh-CN"/>
        </w:rPr>
        <w:t>[PR.</w:t>
      </w:r>
      <w:r>
        <w:rPr>
          <w:lang w:val="en-US" w:eastAsia="zh-CN"/>
        </w:rPr>
        <w:t>5.14.6</w:t>
      </w:r>
      <w:r w:rsidRPr="00B114E7">
        <w:rPr>
          <w:lang w:val="en-US" w:eastAsia="zh-CN"/>
        </w:rPr>
        <w:t>-00</w:t>
      </w:r>
      <w:r>
        <w:rPr>
          <w:lang w:val="en-US" w:eastAsia="zh-CN"/>
        </w:rPr>
        <w:t>3</w:t>
      </w:r>
      <w:r w:rsidRPr="00B114E7">
        <w:rPr>
          <w:lang w:val="en-US" w:eastAsia="zh-CN"/>
        </w:rPr>
        <w:t xml:space="preserve">] </w:t>
      </w:r>
      <w:r>
        <w:rPr>
          <w:lang w:val="en-US" w:eastAsia="zh-CN"/>
        </w:rPr>
        <w:t xml:space="preserve">Subject to user consent and </w:t>
      </w:r>
      <w:r>
        <w:rPr>
          <w:rFonts w:hint="eastAsia"/>
          <w:lang w:val="en-US" w:eastAsia="zh-CN"/>
        </w:rPr>
        <w:t>o</w:t>
      </w:r>
      <w:r>
        <w:rPr>
          <w:lang w:val="en-US" w:eastAsia="zh-CN"/>
        </w:rPr>
        <w:t xml:space="preserve">perator’s policy, </w:t>
      </w:r>
      <w:r w:rsidRPr="00B114E7">
        <w:rPr>
          <w:lang w:val="en-US" w:eastAsia="zh-CN"/>
        </w:rPr>
        <w:t>t</w:t>
      </w:r>
      <w:r w:rsidRPr="00B114E7">
        <w:rPr>
          <w:rFonts w:hint="eastAsia"/>
          <w:lang w:val="en-US" w:eastAsia="zh-CN"/>
        </w:rPr>
        <w:t>he</w:t>
      </w:r>
      <w:r w:rsidRPr="00B114E7">
        <w:rPr>
          <w:lang w:val="en-US" w:eastAsia="zh-CN"/>
        </w:rPr>
        <w:t xml:space="preserve"> 5G system shall be able to </w:t>
      </w:r>
      <w:r>
        <w:rPr>
          <w:lang w:val="en-US" w:eastAsia="zh-CN"/>
        </w:rPr>
        <w:t xml:space="preserve">expose </w:t>
      </w:r>
      <w:r w:rsidRPr="008A7B28">
        <w:rPr>
          <w:lang w:eastAsia="zh-CN"/>
        </w:rPr>
        <w:t>the identities and positions of Ambient IoT devices</w:t>
      </w:r>
      <w:r>
        <w:rPr>
          <w:color w:val="FF0000"/>
          <w:lang w:eastAsia="zh-CN"/>
        </w:rPr>
        <w:t xml:space="preserve"> </w:t>
      </w:r>
      <w:r>
        <w:rPr>
          <w:lang w:val="en-US" w:eastAsia="zh-CN"/>
        </w:rPr>
        <w:t>to a 3</w:t>
      </w:r>
      <w:r w:rsidRPr="00523006">
        <w:rPr>
          <w:vertAlign w:val="superscript"/>
          <w:lang w:val="en-US" w:eastAsia="zh-CN"/>
        </w:rPr>
        <w:t>rd</w:t>
      </w:r>
      <w:r>
        <w:rPr>
          <w:lang w:val="en-US" w:eastAsia="zh-CN"/>
        </w:rPr>
        <w:t xml:space="preserve"> party.</w:t>
      </w:r>
      <w:r w:rsidRPr="00B114E7">
        <w:rPr>
          <w:lang w:val="en-US" w:eastAsia="zh-CN"/>
        </w:rPr>
        <w:t xml:space="preserve"> </w:t>
      </w:r>
    </w:p>
    <w:p w14:paraId="2A95E891" w14:textId="77777777" w:rsidR="008A02F4" w:rsidRPr="008A7B28" w:rsidRDefault="008A02F4" w:rsidP="008A02F4">
      <w:pPr>
        <w:rPr>
          <w:lang w:eastAsia="zh-CN"/>
        </w:rPr>
      </w:pPr>
      <w:bookmarkStart w:id="276" w:name="_Hlk11266267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4</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authenticate </w:t>
      </w:r>
      <w:r>
        <w:rPr>
          <w:lang w:eastAsia="zh-CN"/>
        </w:rPr>
        <w:t>a</w:t>
      </w:r>
      <w:r w:rsidRPr="00523006">
        <w:rPr>
          <w:lang w:eastAsia="zh-CN"/>
        </w:rPr>
        <w:t xml:space="preserve"> UE </w:t>
      </w:r>
      <w:r w:rsidRPr="008A7B28">
        <w:rPr>
          <w:lang w:eastAsia="zh-CN"/>
        </w:rPr>
        <w:t>triggering Ambient IoT services</w:t>
      </w:r>
      <w:bookmarkEnd w:id="276"/>
      <w:r w:rsidRPr="008A7B28">
        <w:rPr>
          <w:lang w:eastAsia="zh-CN"/>
        </w:rPr>
        <w:t>.</w:t>
      </w:r>
    </w:p>
    <w:p w14:paraId="5407BADF" w14:textId="77777777" w:rsidR="008A02F4" w:rsidRPr="003D22A7" w:rsidRDefault="008A02F4" w:rsidP="008A02F4">
      <w:pPr>
        <w:rPr>
          <w:lang w:eastAsia="zh-CN"/>
        </w:rPr>
      </w:pPr>
      <w:bookmarkStart w:id="277" w:name="_Hlk11266295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w:t>
      </w:r>
      <w:r>
        <w:rPr>
          <w:lang w:eastAsia="zh-CN"/>
        </w:rPr>
        <w:t>a</w:t>
      </w:r>
      <w:r w:rsidRPr="00523006">
        <w:rPr>
          <w:lang w:eastAsia="zh-CN"/>
        </w:rPr>
        <w:t xml:space="preserve"> UE to </w:t>
      </w:r>
      <w:r>
        <w:rPr>
          <w:lang w:eastAsia="zh-CN"/>
        </w:rPr>
        <w:t>verify</w:t>
      </w:r>
      <w:r w:rsidRPr="00523006">
        <w:rPr>
          <w:lang w:eastAsia="zh-CN"/>
        </w:rPr>
        <w:t xml:space="preserve"> an Ambient IoT device</w:t>
      </w:r>
      <w:r>
        <w:rPr>
          <w:lang w:eastAsia="zh-CN"/>
        </w:rPr>
        <w:t>’s identity</w:t>
      </w:r>
      <w:r w:rsidRPr="00523006">
        <w:rPr>
          <w:lang w:eastAsia="zh-CN"/>
        </w:rPr>
        <w:t>.</w:t>
      </w:r>
      <w:bookmarkEnd w:id="277"/>
    </w:p>
    <w:p w14:paraId="4798DFB1" w14:textId="77777777" w:rsidR="008A02F4" w:rsidRDefault="008A02F4" w:rsidP="008A02F4">
      <w:pPr>
        <w:rPr>
          <w:rFonts w:eastAsia="Malgun Gothic"/>
          <w:lang w:val="en-US" w:eastAsia="zh-CN"/>
        </w:rPr>
      </w:pPr>
      <w:r>
        <w:rPr>
          <w:lang w:val="en-US" w:eastAsia="zh-CN"/>
        </w:rPr>
        <w:t>[PR.5.14.6-00</w:t>
      </w:r>
      <w:r w:rsidR="00D11F4D">
        <w:rPr>
          <w:lang w:val="en-US" w:eastAsia="zh-CN"/>
        </w:rPr>
        <w:t>6</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4ECA6B9B" w14:textId="77777777" w:rsidR="008A02F4" w:rsidRPr="00215E90" w:rsidRDefault="008A02F4" w:rsidP="001C5B74">
      <w:pPr>
        <w:pStyle w:val="TH"/>
      </w:pPr>
      <w:bookmarkStart w:id="278" w:name="_Hlk120200763"/>
      <w:r w:rsidRPr="00215E90">
        <w:t>Table 5.14.6-1</w:t>
      </w:r>
      <w:r w:rsidR="00C92FCB">
        <w:t>:</w:t>
      </w:r>
      <w:r w:rsidRPr="00215E90">
        <w:rPr>
          <w:rFonts w:hint="eastAsia"/>
        </w:rPr>
        <w:t xml:space="preserve"> </w:t>
      </w:r>
      <w:bookmarkEnd w:id="278"/>
      <w:r w:rsidRPr="00215E90">
        <w:rPr>
          <w:rFonts w:hint="eastAsia"/>
        </w:rPr>
        <w:t>Ambient IoT</w:t>
      </w:r>
      <w:r w:rsidRPr="00215E90">
        <w:t xml:space="preserve"> service KPI </w:t>
      </w:r>
    </w:p>
    <w:tbl>
      <w:tblPr>
        <w:tblW w:w="9702" w:type="dxa"/>
        <w:tblCellMar>
          <w:left w:w="0" w:type="dxa"/>
          <w:right w:w="0" w:type="dxa"/>
        </w:tblCellMar>
        <w:tblLook w:val="04A0" w:firstRow="1" w:lastRow="0" w:firstColumn="1" w:lastColumn="0" w:noHBand="0" w:noVBand="1"/>
      </w:tblPr>
      <w:tblGrid>
        <w:gridCol w:w="977"/>
        <w:gridCol w:w="615"/>
        <w:gridCol w:w="727"/>
        <w:gridCol w:w="615"/>
        <w:gridCol w:w="637"/>
        <w:gridCol w:w="817"/>
        <w:gridCol w:w="934"/>
        <w:gridCol w:w="615"/>
        <w:gridCol w:w="615"/>
        <w:gridCol w:w="615"/>
        <w:gridCol w:w="615"/>
        <w:gridCol w:w="615"/>
        <w:gridCol w:w="615"/>
        <w:gridCol w:w="757"/>
      </w:tblGrid>
      <w:tr w:rsidR="00251908" w14:paraId="6FBD0464" w14:textId="77777777" w:rsidTr="00AC0823">
        <w:trPr>
          <w:cantSplit/>
          <w:trHeight w:val="3350"/>
        </w:trPr>
        <w:tc>
          <w:tcPr>
            <w:tcW w:w="9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8EFF23"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DEB5C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F0B2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F1CBD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2695A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47321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5A0FF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A22A475"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0C0BC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2C7AA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6A3C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A7654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E6701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6663C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0F22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08A03421"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15E7181" w14:textId="77777777" w:rsidR="003D49D4" w:rsidRPr="00187132" w:rsidRDefault="003D49D4" w:rsidP="003D49D4">
            <w:pPr>
              <w:pStyle w:val="TAC"/>
              <w:rPr>
                <w:rFonts w:cs="Arial"/>
                <w:szCs w:val="18"/>
                <w:lang w:eastAsia="ko-KR"/>
              </w:rPr>
            </w:pPr>
            <w:r w:rsidRPr="00E93429">
              <w:rPr>
                <w:rFonts w:cs="Arial"/>
                <w:szCs w:val="18"/>
              </w:rPr>
              <w:lastRenderedPageBreak/>
              <w:t>Parking area</w:t>
            </w:r>
            <w:r w:rsidRPr="00F94CBC">
              <w:rPr>
                <w:rFonts w:cs="Arial"/>
                <w:szCs w:val="18"/>
              </w:rPr>
              <w:t xml:space="preserve"> (e.g.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354165"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191AB03D"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FE7C0E5" w14:textId="77777777" w:rsidR="003D49D4" w:rsidRPr="00187132" w:rsidRDefault="003D49D4" w:rsidP="003D49D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8DFD58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E0F68B1" w14:textId="77777777" w:rsidR="003D49D4" w:rsidRPr="00E93429" w:rsidRDefault="003D49D4" w:rsidP="003D49D4">
            <w:pPr>
              <w:pStyle w:val="TAC"/>
              <w:rPr>
                <w:rFonts w:cs="Arial"/>
                <w:szCs w:val="18"/>
              </w:rPr>
            </w:pPr>
            <w:r w:rsidRPr="00E93429">
              <w:rPr>
                <w:rFonts w:cs="Arial"/>
                <w:szCs w:val="18"/>
              </w:rPr>
              <w:t>96 bits</w:t>
            </w:r>
          </w:p>
          <w:p w14:paraId="60304788"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73528B7"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2500/ 10000m</w:t>
            </w:r>
            <w:r w:rsidRPr="0071208D">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67B512"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 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9A3D0B"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24B01A"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84BEDF"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9B3A4B"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181B73" w14:textId="77777777" w:rsidR="003D49D4" w:rsidRPr="00187132" w:rsidRDefault="003D49D4" w:rsidP="003D49D4">
            <w:pPr>
              <w:rPr>
                <w:rFonts w:ascii="Arial" w:hAnsi="Arial" w:cs="Arial"/>
                <w:sz w:val="18"/>
                <w:szCs w:val="18"/>
                <w:lang w:eastAsia="zh-CN"/>
              </w:rPr>
            </w:pPr>
            <w:r w:rsidRPr="00E93429">
              <w:rPr>
                <w:rFonts w:ascii="Arial" w:eastAsia="DengXian"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4E1DA33" w14:textId="77777777" w:rsidR="003D49D4" w:rsidRPr="00E93429" w:rsidRDefault="003D49D4" w:rsidP="003D49D4">
            <w:pPr>
              <w:pStyle w:val="TAC"/>
              <w:jc w:val="left"/>
              <w:rPr>
                <w:rFonts w:eastAsia="DengXian" w:cs="Arial"/>
                <w:szCs w:val="18"/>
                <w:lang w:eastAsia="zh-CN"/>
              </w:rPr>
            </w:pPr>
            <w:r w:rsidRPr="00E93429">
              <w:rPr>
                <w:rFonts w:eastAsia="DengXian" w:cs="Arial"/>
                <w:szCs w:val="18"/>
                <w:lang w:eastAsia="zh-CN"/>
              </w:rPr>
              <w:t>3 m</w:t>
            </w:r>
          </w:p>
          <w:p w14:paraId="777CC50B" w14:textId="1910702A" w:rsidR="003D49D4" w:rsidRPr="00187132" w:rsidRDefault="003D49D4" w:rsidP="003D49D4">
            <w:pPr>
              <w:rPr>
                <w:rFonts w:ascii="Arial" w:hAnsi="Arial" w:cs="Arial"/>
                <w:sz w:val="18"/>
                <w:szCs w:val="18"/>
              </w:rPr>
            </w:pPr>
            <w:r w:rsidRPr="00F94CBC">
              <w:rPr>
                <w:rFonts w:ascii="Arial" w:eastAsia="DengXian" w:hAnsi="Arial" w:cs="Arial"/>
                <w:sz w:val="18"/>
                <w:szCs w:val="18"/>
                <w:lang w:eastAsia="zh-CN"/>
              </w:rPr>
              <w:t>(Note 2</w:t>
            </w:r>
            <w:r w:rsidR="00414636">
              <w:rPr>
                <w:rFonts w:ascii="Arial" w:eastAsia="DengXian" w:hAnsi="Arial" w:cs="Arial"/>
                <w:sz w:val="18"/>
                <w:szCs w:val="18"/>
                <w:lang w:eastAsia="zh-CN"/>
              </w:rPr>
              <w:t>, Note3</w:t>
            </w:r>
            <w:r w:rsidRPr="00F94CBC">
              <w:rPr>
                <w:rFonts w:ascii="Arial" w:eastAsia="DengXian" w:hAnsi="Arial" w:cs="Arial"/>
                <w:sz w:val="18"/>
                <w:szCs w:val="18"/>
                <w:lang w:eastAsia="zh-CN"/>
              </w:rPr>
              <w:t>)</w:t>
            </w:r>
          </w:p>
        </w:tc>
      </w:tr>
      <w:tr w:rsidR="003D49D4" w14:paraId="2256687F"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4FC96A8" w14:textId="77777777" w:rsidR="003D49D4" w:rsidRPr="00187132" w:rsidRDefault="003D49D4" w:rsidP="003D49D4">
            <w:pPr>
              <w:pStyle w:val="TAC"/>
              <w:rPr>
                <w:rFonts w:cs="Arial"/>
                <w:szCs w:val="18"/>
                <w:lang w:eastAsia="ko-KR"/>
              </w:rPr>
            </w:pPr>
            <w:r w:rsidRPr="00E93429">
              <w:rPr>
                <w:rFonts w:cs="Arial"/>
                <w:szCs w:val="18"/>
              </w:rPr>
              <w:t>Shopping area (</w:t>
            </w:r>
            <w:r w:rsidRPr="00F94CBC">
              <w:rPr>
                <w:rFonts w:cs="Arial"/>
                <w:szCs w:val="18"/>
              </w:rPr>
              <w:t>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92C5524"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64CB2310"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00D069C" w14:textId="77777777" w:rsidR="003D49D4" w:rsidRPr="00187132" w:rsidRDefault="003D49D4" w:rsidP="003D49D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C37A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C4A9BB4" w14:textId="77777777" w:rsidR="003D49D4" w:rsidRPr="00E93429" w:rsidRDefault="003D49D4" w:rsidP="003D49D4">
            <w:pPr>
              <w:pStyle w:val="TAC"/>
              <w:rPr>
                <w:rFonts w:cs="Arial"/>
                <w:szCs w:val="18"/>
              </w:rPr>
            </w:pPr>
            <w:r w:rsidRPr="00E93429">
              <w:rPr>
                <w:rFonts w:cs="Arial"/>
                <w:szCs w:val="18"/>
              </w:rPr>
              <w:t>96 bits</w:t>
            </w:r>
          </w:p>
          <w:p w14:paraId="35444034"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65FCF61"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2500/ 10000m</w:t>
            </w:r>
            <w:r w:rsidRPr="0071208D">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A3707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D1E4FDC"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EA8177"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758434"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5D8D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15627D" w14:textId="77777777" w:rsidR="003D49D4" w:rsidRPr="00187132" w:rsidRDefault="003D49D4" w:rsidP="003D49D4">
            <w:pPr>
              <w:rPr>
                <w:rFonts w:ascii="Arial" w:hAnsi="Arial" w:cs="Arial"/>
                <w:sz w:val="18"/>
                <w:szCs w:val="18"/>
                <w:lang w:eastAsia="zh-CN"/>
              </w:rPr>
            </w:pPr>
            <w:r w:rsidRPr="00E93429">
              <w:rPr>
                <w:rFonts w:ascii="Arial" w:eastAsia="DengXian"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077022AA" w14:textId="77777777" w:rsidR="003D49D4" w:rsidRPr="00E93429" w:rsidRDefault="003D49D4" w:rsidP="003D49D4">
            <w:pPr>
              <w:pStyle w:val="TAC"/>
              <w:jc w:val="left"/>
              <w:rPr>
                <w:rFonts w:eastAsia="DengXian" w:cs="Arial"/>
                <w:szCs w:val="18"/>
                <w:lang w:eastAsia="zh-CN"/>
              </w:rPr>
            </w:pPr>
            <w:r w:rsidRPr="00E93429">
              <w:rPr>
                <w:rFonts w:eastAsia="DengXian" w:cs="Arial"/>
                <w:szCs w:val="18"/>
                <w:lang w:eastAsia="zh-CN"/>
              </w:rPr>
              <w:t>3 m</w:t>
            </w:r>
          </w:p>
          <w:p w14:paraId="73EE91A5" w14:textId="55990E79" w:rsidR="003D49D4" w:rsidRPr="00187132" w:rsidRDefault="003D49D4" w:rsidP="003D49D4">
            <w:pPr>
              <w:rPr>
                <w:rFonts w:ascii="Arial" w:hAnsi="Arial" w:cs="Arial"/>
                <w:sz w:val="18"/>
                <w:szCs w:val="18"/>
              </w:rPr>
            </w:pPr>
            <w:r w:rsidRPr="00F94CBC">
              <w:rPr>
                <w:rFonts w:ascii="Arial" w:eastAsia="DengXian" w:hAnsi="Arial" w:cs="Arial"/>
                <w:sz w:val="18"/>
                <w:szCs w:val="18"/>
                <w:lang w:eastAsia="zh-CN"/>
              </w:rPr>
              <w:t>(Note 2</w:t>
            </w:r>
            <w:r w:rsidR="00414636">
              <w:rPr>
                <w:rFonts w:ascii="Arial" w:eastAsia="DengXian" w:hAnsi="Arial" w:cs="Arial"/>
                <w:sz w:val="18"/>
                <w:szCs w:val="18"/>
                <w:lang w:eastAsia="zh-CN"/>
              </w:rPr>
              <w:t>, Note 3</w:t>
            </w:r>
            <w:r w:rsidRPr="00F94CBC">
              <w:rPr>
                <w:rFonts w:ascii="Arial" w:eastAsia="DengXian" w:hAnsi="Arial" w:cs="Arial"/>
                <w:sz w:val="18"/>
                <w:szCs w:val="18"/>
                <w:lang w:eastAsia="zh-CN"/>
              </w:rPr>
              <w:t>)</w:t>
            </w:r>
          </w:p>
        </w:tc>
      </w:tr>
      <w:tr w:rsidR="003D49D4" w14:paraId="6B9534DC" w14:textId="77777777" w:rsidTr="003C456B">
        <w:trPr>
          <w:trHeight w:val="701"/>
        </w:trPr>
        <w:tc>
          <w:tcPr>
            <w:tcW w:w="970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7F385DC" w14:textId="24F59869" w:rsidR="003D49D4" w:rsidRPr="00F94CBC" w:rsidRDefault="003D49D4" w:rsidP="003D49D4">
            <w:pPr>
              <w:pStyle w:val="TAC"/>
              <w:jc w:val="left"/>
              <w:rPr>
                <w:rFonts w:eastAsia="DengXian" w:cs="Arial"/>
                <w:szCs w:val="18"/>
                <w:lang w:val="en-US" w:eastAsia="zh-CN"/>
              </w:rPr>
            </w:pPr>
            <w:r w:rsidRPr="00E93429">
              <w:rPr>
                <w:rFonts w:eastAsia="DengXian" w:cs="Arial"/>
                <w:szCs w:val="18"/>
                <w:lang w:eastAsia="zh-CN"/>
              </w:rPr>
              <w:t>NOTE 1: The payload includes</w:t>
            </w:r>
            <w:r w:rsidRPr="00E93429">
              <w:rPr>
                <w:rFonts w:cs="Arial"/>
                <w:szCs w:val="18"/>
                <w:lang w:val="en-US" w:eastAsia="zh-CN"/>
              </w:rPr>
              <w:t xml:space="preserve"> Ambient IoT device information, e.g., Ambient IoT device ID</w:t>
            </w:r>
            <w:r w:rsidRPr="00E93429">
              <w:rPr>
                <w:rFonts w:eastAsia="DengXian" w:cs="Arial"/>
                <w:szCs w:val="18"/>
                <w:lang w:val="en-US" w:eastAsia="zh-CN"/>
              </w:rPr>
              <w:t>[</w:t>
            </w:r>
            <w:r w:rsidRPr="00F94CBC">
              <w:rPr>
                <w:rFonts w:eastAsia="DengXian" w:cs="Arial"/>
                <w:szCs w:val="18"/>
                <w:lang w:val="en-US" w:eastAsia="zh-CN"/>
              </w:rPr>
              <w:t>5].</w:t>
            </w:r>
          </w:p>
          <w:p w14:paraId="2BBF99A2" w14:textId="77777777" w:rsidR="00414636" w:rsidRDefault="003D49D4" w:rsidP="003C456B">
            <w:pPr>
              <w:pStyle w:val="TAC"/>
              <w:jc w:val="left"/>
              <w:rPr>
                <w:rFonts w:eastAsia="DengXian" w:cs="Arial"/>
                <w:szCs w:val="18"/>
                <w:lang w:eastAsia="zh-CN"/>
              </w:rPr>
            </w:pPr>
            <w:r w:rsidRPr="00F94CBC">
              <w:rPr>
                <w:rFonts w:eastAsia="DengXian" w:cs="Arial"/>
                <w:szCs w:val="18"/>
                <w:lang w:eastAsia="zh-CN"/>
              </w:rPr>
              <w:t>N</w:t>
            </w:r>
            <w:r w:rsidRPr="005B2201">
              <w:rPr>
                <w:rFonts w:eastAsia="DengXian" w:cs="Arial"/>
                <w:szCs w:val="18"/>
                <w:lang w:eastAsia="zh-CN"/>
              </w:rPr>
              <w:t xml:space="preserve">OTE </w:t>
            </w:r>
            <w:r w:rsidRPr="00E729A8">
              <w:rPr>
                <w:rFonts w:eastAsia="DengXian" w:cs="Arial"/>
                <w:szCs w:val="18"/>
                <w:lang w:eastAsia="zh-CN"/>
              </w:rPr>
              <w:t>2: The positioning accuracy can be applied to horizontal</w:t>
            </w:r>
          </w:p>
          <w:p w14:paraId="04632BD5" w14:textId="653134B3" w:rsidR="00414636" w:rsidRPr="00414636" w:rsidRDefault="00414636" w:rsidP="003C456B">
            <w:pPr>
              <w:pStyle w:val="TAC"/>
              <w:jc w:val="left"/>
              <w:rPr>
                <w:rFonts w:eastAsia="DengXian" w:cs="Arial"/>
                <w:szCs w:val="18"/>
                <w:lang w:eastAsia="zh-CN"/>
              </w:rPr>
            </w:pPr>
            <w:r w:rsidRPr="00F94CBC">
              <w:rPr>
                <w:rFonts w:eastAsia="DengXian" w:cs="Arial"/>
                <w:szCs w:val="18"/>
                <w:lang w:eastAsia="zh-CN"/>
              </w:rPr>
              <w:t>N</w:t>
            </w:r>
            <w:r w:rsidRPr="005B2201">
              <w:rPr>
                <w:rFonts w:eastAsia="DengXian" w:cs="Arial"/>
                <w:szCs w:val="18"/>
                <w:lang w:eastAsia="zh-CN"/>
              </w:rPr>
              <w:t xml:space="preserve">OTE </w:t>
            </w:r>
            <w:r>
              <w:rPr>
                <w:rFonts w:eastAsia="DengXian" w:cs="Arial"/>
                <w:szCs w:val="18"/>
                <w:lang w:eastAsia="zh-CN"/>
              </w:rPr>
              <w:t>3</w:t>
            </w:r>
            <w:r w:rsidRPr="00E729A8">
              <w:rPr>
                <w:rFonts w:eastAsia="DengXian" w:cs="Arial"/>
                <w:szCs w:val="18"/>
                <w:lang w:eastAsia="zh-CN"/>
              </w:rPr>
              <w:t xml:space="preserve">: </w:t>
            </w:r>
            <w:r>
              <w:rPr>
                <w:rFonts w:eastAsia="DengXian" w:cs="Arial"/>
                <w:szCs w:val="18"/>
                <w:lang w:eastAsia="zh-CN"/>
              </w:rPr>
              <w:t xml:space="preserve">This value </w:t>
            </w:r>
            <w:r w:rsidRPr="003C456B">
              <w:rPr>
                <w:rFonts w:eastAsia="DengXian" w:cs="Arial"/>
                <w:szCs w:val="18"/>
                <w:lang w:eastAsia="zh-CN"/>
              </w:rPr>
              <w:t>depends partly on the actual communication range.</w:t>
            </w:r>
          </w:p>
        </w:tc>
      </w:tr>
    </w:tbl>
    <w:p w14:paraId="5619DBC0" w14:textId="77777777" w:rsidR="002F4213" w:rsidRPr="008A02F4" w:rsidRDefault="002F4213" w:rsidP="008A02F4">
      <w:pPr>
        <w:jc w:val="both"/>
        <w:rPr>
          <w:rFonts w:eastAsia="DengXian"/>
          <w:b/>
          <w:bCs/>
          <w:lang w:eastAsia="zh-CN"/>
        </w:rPr>
      </w:pPr>
    </w:p>
    <w:p w14:paraId="39102A18" w14:textId="77777777" w:rsidR="008A02F4" w:rsidRPr="004666D5" w:rsidRDefault="008A02F4" w:rsidP="004666D5">
      <w:pPr>
        <w:pStyle w:val="Heading2"/>
        <w:rPr>
          <w:lang w:val="en-US"/>
        </w:rPr>
      </w:pPr>
      <w:bookmarkStart w:id="279" w:name="_Toc49931674"/>
      <w:bookmarkStart w:id="280" w:name="_Toc144489245"/>
      <w:bookmarkStart w:id="281" w:name="_Toc154166062"/>
      <w:r w:rsidRPr="004666D5">
        <w:rPr>
          <w:lang w:val="en-US"/>
        </w:rPr>
        <w:t>5.15</w:t>
      </w:r>
      <w:r w:rsidRPr="004666D5">
        <w:rPr>
          <w:lang w:val="en-US"/>
        </w:rPr>
        <w:tab/>
      </w:r>
      <w:bookmarkEnd w:id="279"/>
      <w:r w:rsidRPr="004666D5">
        <w:rPr>
          <w:lang w:val="en-US"/>
        </w:rPr>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enablement </w:t>
      </w:r>
      <w:r w:rsidR="00EB54E6">
        <w:rPr>
          <w:lang w:val="en-US"/>
        </w:rPr>
        <w:t>for</w:t>
      </w:r>
      <w:r w:rsidR="00EB54E6" w:rsidRPr="004666D5">
        <w:rPr>
          <w:lang w:val="en-US"/>
        </w:rPr>
        <w:t xml:space="preserve"> </w:t>
      </w:r>
      <w:r w:rsidRPr="004666D5">
        <w:rPr>
          <w:lang w:val="en-US"/>
        </w:rPr>
        <w:t>smart laundry</w:t>
      </w:r>
      <w:bookmarkEnd w:id="280"/>
      <w:bookmarkEnd w:id="281"/>
    </w:p>
    <w:p w14:paraId="3C2BB04A" w14:textId="77777777" w:rsidR="008A02F4" w:rsidRPr="00641BA0" w:rsidRDefault="008A02F4" w:rsidP="00641BA0">
      <w:pPr>
        <w:pStyle w:val="Heading3"/>
      </w:pPr>
      <w:bookmarkStart w:id="282" w:name="_Toc144489246"/>
      <w:bookmarkStart w:id="283" w:name="_Toc154166063"/>
      <w:r w:rsidRPr="00641BA0">
        <w:t>5.15.1</w:t>
      </w:r>
      <w:r w:rsidRPr="00641BA0">
        <w:tab/>
        <w:t>Description</w:t>
      </w:r>
      <w:bookmarkEnd w:id="282"/>
      <w:bookmarkEnd w:id="283"/>
    </w:p>
    <w:p w14:paraId="7316CAFD" w14:textId="77777777" w:rsidR="008A02F4" w:rsidRDefault="008A02F4" w:rsidP="008A02F4">
      <w:pPr>
        <w:jc w:val="both"/>
      </w:pPr>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p>
    <w:p w14:paraId="4C765062" w14:textId="77777777" w:rsidR="008A02F4" w:rsidRDefault="008A02F4" w:rsidP="008A02F4">
      <w:pPr>
        <w:jc w:val="both"/>
      </w:pPr>
      <w:r>
        <w:rPr>
          <w:lang w:eastAsia="zh-CN"/>
        </w:rPr>
        <w:t>Ambient IoT service provided by 5G can be expected to meet the demanding needs of smart laundry. Ambient</w:t>
      </w:r>
      <w:r w:rsidR="00271647">
        <w:rPr>
          <w:lang w:eastAsia="zh-CN"/>
        </w:rPr>
        <w:t xml:space="preserve"> </w:t>
      </w:r>
      <w:r>
        <w:rPr>
          <w:lang w:eastAsia="zh-CN"/>
        </w:rPr>
        <w:t>IoT devices installed with wireless sensors can be attached to clothes to monitor some parameter values such as temperature and humidity. Firstly, the Ambient IoT devices can store clothing information such as colo</w:t>
      </w:r>
      <w:r w:rsidR="00EB54E6">
        <w:rPr>
          <w:lang w:eastAsia="zh-CN"/>
        </w:rPr>
        <w:t>u</w:t>
      </w:r>
      <w:r>
        <w:rPr>
          <w:lang w:eastAsia="zh-CN"/>
        </w:rPr>
        <w:t>r, fabric,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71F69ED5" w14:textId="77777777" w:rsidR="008A02F4" w:rsidRPr="00641BA0" w:rsidRDefault="008A02F4" w:rsidP="00641BA0">
      <w:pPr>
        <w:pStyle w:val="Heading3"/>
      </w:pPr>
      <w:bookmarkStart w:id="284" w:name="_Toc144489247"/>
      <w:bookmarkStart w:id="285" w:name="_Toc154166064"/>
      <w:r w:rsidRPr="00641BA0">
        <w:t>5.15.2</w:t>
      </w:r>
      <w:r w:rsidRPr="00641BA0">
        <w:tab/>
        <w:t>Pre-conditions</w:t>
      </w:r>
      <w:bookmarkEnd w:id="284"/>
      <w:bookmarkEnd w:id="285"/>
    </w:p>
    <w:p w14:paraId="1D384C6A" w14:textId="77777777" w:rsidR="008A02F4" w:rsidRDefault="008A02F4" w:rsidP="008A02F4">
      <w:pPr>
        <w:jc w:val="both"/>
        <w:rPr>
          <w:lang w:eastAsia="zh-CN"/>
        </w:rPr>
      </w:pPr>
      <w:r>
        <w:rPr>
          <w:lang w:eastAsia="zh-CN"/>
        </w:rPr>
        <w:t xml:space="preserve">Cindy is a big fan of </w:t>
      </w:r>
      <w:r w:rsidR="00EB54E6">
        <w:rPr>
          <w:lang w:eastAsia="zh-CN"/>
        </w:rPr>
        <w:t>Company X</w:t>
      </w:r>
      <w:r>
        <w:rPr>
          <w:lang w:eastAsia="zh-CN"/>
        </w:rPr>
        <w:t xml:space="preserve">’s smart appliances and has bought various appliance from </w:t>
      </w:r>
      <w:r w:rsidR="00EB54E6">
        <w:rPr>
          <w:lang w:eastAsia="zh-CN"/>
        </w:rPr>
        <w:t>Company X</w:t>
      </w:r>
      <w:r>
        <w:rPr>
          <w:lang w:eastAsia="zh-CN"/>
        </w:rPr>
        <w:t xml:space="preserve">. She downloads </w:t>
      </w:r>
      <w:r w:rsidR="00EB54E6">
        <w:rPr>
          <w:lang w:eastAsia="zh-CN"/>
        </w:rPr>
        <w:t>Company X</w:t>
      </w:r>
      <w:r>
        <w:rPr>
          <w:lang w:eastAsia="zh-CN"/>
        </w:rPr>
        <w:t>’s smart home application, registers her user account and provide the information of the smart appliances such as appliances ID and/or name on the application as well.</w:t>
      </w:r>
    </w:p>
    <w:p w14:paraId="13D83BE1" w14:textId="77777777" w:rsidR="008A02F4" w:rsidRDefault="008A02F4" w:rsidP="008A02F4">
      <w:pPr>
        <w:jc w:val="both"/>
      </w:pPr>
      <w:r>
        <w:rPr>
          <w:lang w:eastAsia="zh-CN"/>
        </w:rPr>
        <w:t xml:space="preserve">Recently, Cindy has bought a smart washing machine from </w:t>
      </w:r>
      <w:r w:rsidR="00EB54E6">
        <w:rPr>
          <w:lang w:eastAsia="zh-CN"/>
        </w:rPr>
        <w:t>Company X</w:t>
      </w:r>
      <w:r>
        <w:rPr>
          <w:lang w:eastAsia="zh-CN"/>
        </w:rPr>
        <w:t xml:space="preserve">. Cindy registers the brand new washing machine on the </w:t>
      </w:r>
      <w:r w:rsidR="00EB54E6">
        <w:rPr>
          <w:lang w:eastAsia="zh-CN"/>
        </w:rPr>
        <w:t>Company X</w:t>
      </w:r>
      <w:r>
        <w:rPr>
          <w:lang w:eastAsia="zh-CN"/>
        </w:rPr>
        <w:t xml:space="preserve">’s smart home application. In order to using the intelligent function of the smart washing machine, Cindy bought clothes attached with Ambient IoT device that is installed with wireless sensors to detect the temperature and humidity of the clothes. When the clothes </w:t>
      </w:r>
      <w:r w:rsidR="00EB54E6">
        <w:rPr>
          <w:lang w:eastAsia="zh-CN"/>
        </w:rPr>
        <w:t xml:space="preserve">are </w:t>
      </w:r>
      <w:r>
        <w:rPr>
          <w:lang w:eastAsia="zh-CN"/>
        </w:rPr>
        <w:t>produced, the Ambient IoT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p>
    <w:p w14:paraId="697DD125" w14:textId="77777777" w:rsidR="008A02F4" w:rsidRDefault="00591537" w:rsidP="008A02F4">
      <w:pPr>
        <w:jc w:val="center"/>
        <w:rPr>
          <w:rFonts w:ascii="Arial" w:hAnsi="Arial"/>
          <w:b/>
          <w:lang w:eastAsia="zh-CN"/>
        </w:rPr>
      </w:pPr>
      <w:r>
        <w:rPr>
          <w:noProof/>
        </w:rPr>
        <w:lastRenderedPageBreak/>
        <mc:AlternateContent>
          <mc:Choice Requires="wpg">
            <w:drawing>
              <wp:inline distT="0" distB="0" distL="0" distR="0" wp14:anchorId="0B4027E5" wp14:editId="37473B95">
                <wp:extent cx="4474845" cy="2193925"/>
                <wp:effectExtent l="0" t="25400" r="0" b="0"/>
                <wp:docPr id="69453636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2193925"/>
                          <a:chOff x="65404" y="-117735"/>
                          <a:chExt cx="5520224" cy="2915747"/>
                        </a:xfrm>
                      </wpg:grpSpPr>
                      <pic:pic xmlns:pic="http://schemas.openxmlformats.org/drawingml/2006/picture">
                        <pic:nvPicPr>
                          <pic:cNvPr id="1489240342" name="Picture 2"/>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pic:spPr>
                      </pic:pic>
                      <wps:wsp>
                        <wps:cNvPr id="891013572" name="矩形 53"/>
                        <wps:cNvSpPr>
                          <a:spLocks/>
                        </wps:cNvSpPr>
                        <wps:spPr bwMode="auto">
                          <a:xfrm>
                            <a:off x="3073321" y="2310991"/>
                            <a:ext cx="1382624"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BF2AA"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kern w:val="24"/>
                                  <w:sz w:val="16"/>
                                  <w:szCs w:val="20"/>
                                </w:rPr>
                                <w:t>Base Station</w:t>
                              </w:r>
                            </w:p>
                          </w:txbxContent>
                        </wps:txbx>
                        <wps:bodyPr rot="0" vert="horz" wrap="square" lIns="91440" tIns="45720" rIns="91440" bIns="45720" anchor="t" anchorCtr="0" upright="1">
                          <a:noAutofit/>
                        </wps:bodyPr>
                      </wps:wsp>
                      <pic:pic xmlns:pic="http://schemas.openxmlformats.org/drawingml/2006/picture">
                        <pic:nvPicPr>
                          <pic:cNvPr id="1920496544" name="Picture 6"/>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177800" y="2235200"/>
                            <a:ext cx="609600" cy="48768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0127590" name="Picture 2"/>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382037" name="云形 56"/>
                        <wps:cNvSpPr>
                          <a:spLocks/>
                        </wps:cNvSpPr>
                        <wps:spPr bwMode="auto">
                          <a:xfrm>
                            <a:off x="2284488" y="-117735"/>
                            <a:ext cx="2063122" cy="574027"/>
                          </a:xfrm>
                          <a:custGeom>
                            <a:avLst/>
                            <a:gdLst>
                              <a:gd name="T0" fmla="*/ 224126 w 43200"/>
                              <a:gd name="T1" fmla="*/ 347831 h 43200"/>
                              <a:gd name="T2" fmla="*/ 103156 w 43200"/>
                              <a:gd name="T3" fmla="*/ 337241 h 43200"/>
                              <a:gd name="T4" fmla="*/ 330864 w 43200"/>
                              <a:gd name="T5" fmla="*/ 463726 h 43200"/>
                              <a:gd name="T6" fmla="*/ 277948 w 43200"/>
                              <a:gd name="T7" fmla="*/ 468789 h 43200"/>
                              <a:gd name="T8" fmla="*/ 786947 w 43200"/>
                              <a:gd name="T9" fmla="*/ 519415 h 43200"/>
                              <a:gd name="T10" fmla="*/ 755045 w 43200"/>
                              <a:gd name="T11" fmla="*/ 496294 h 43200"/>
                              <a:gd name="T12" fmla="*/ 1376704 w 43200"/>
                              <a:gd name="T13" fmla="*/ 461760 h 43200"/>
                              <a:gd name="T14" fmla="*/ 1363953 w 43200"/>
                              <a:gd name="T15" fmla="*/ 487126 h 43200"/>
                              <a:gd name="T16" fmla="*/ 1629914 w 43200"/>
                              <a:gd name="T17" fmla="*/ 305005 h 43200"/>
                              <a:gd name="T18" fmla="*/ 1785174 w 43200"/>
                              <a:gd name="T19" fmla="*/ 399826 h 43200"/>
                              <a:gd name="T20" fmla="*/ 1996166 w 43200"/>
                              <a:gd name="T21" fmla="*/ 204019 h 43200"/>
                              <a:gd name="T22" fmla="*/ 1927013 w 43200"/>
                              <a:gd name="T23" fmla="*/ 239577 h 43200"/>
                              <a:gd name="T24" fmla="*/ 1830257 w 43200"/>
                              <a:gd name="T25" fmla="*/ 72099 h 43200"/>
                              <a:gd name="T26" fmla="*/ 1833886 w 43200"/>
                              <a:gd name="T27" fmla="*/ 88894 h 43200"/>
                              <a:gd name="T28" fmla="*/ 1388691 w 43200"/>
                              <a:gd name="T29" fmla="*/ 52513 h 43200"/>
                              <a:gd name="T30" fmla="*/ 1424127 w 43200"/>
                              <a:gd name="T31" fmla="*/ 31093 h 43200"/>
                              <a:gd name="T32" fmla="*/ 1057398 w 43200"/>
                              <a:gd name="T33" fmla="*/ 62718 h 43200"/>
                              <a:gd name="T34" fmla="*/ 1074543 w 43200"/>
                              <a:gd name="T35" fmla="*/ 44248 h 43200"/>
                              <a:gd name="T36" fmla="*/ 668604 w 43200"/>
                              <a:gd name="T37" fmla="*/ 68990 h 43200"/>
                              <a:gd name="T38" fmla="*/ 730689 w 43200"/>
                              <a:gd name="T39" fmla="*/ 86901 h 43200"/>
                              <a:gd name="T40" fmla="*/ 197095 w 43200"/>
                              <a:gd name="T41" fmla="*/ 209799 h 43200"/>
                              <a:gd name="T42" fmla="*/ 186254 w 43200"/>
                              <a:gd name="T43" fmla="*/ 1909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0070C0"/>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0DF8DF7" w14:textId="77777777" w:rsidR="004A7C5B" w:rsidRPr="002003ED" w:rsidRDefault="004A7C5B" w:rsidP="008A02F4">
                              <w:pPr>
                                <w:pStyle w:val="NormalWeb"/>
                                <w:spacing w:before="0" w:beforeAutospacing="0" w:after="0" w:afterAutospacing="0"/>
                                <w:jc w:val="center"/>
                                <w:rPr>
                                  <w:sz w:val="16"/>
                                  <w:szCs w:val="20"/>
                                </w:rPr>
                              </w:pPr>
                              <w:r w:rsidRPr="008A02F4">
                                <w:rPr>
                                  <w:rFonts w:ascii="Microsoft YaHei" w:eastAsia="Microsoft YaHei" w:hAnsi="Microsoft YaHei" w:cs="Times New Roman"/>
                                  <w:kern w:val="24"/>
                                  <w:sz w:val="16"/>
                                  <w:szCs w:val="20"/>
                                </w:rPr>
                                <w:t>IoT APP Platform</w:t>
                              </w:r>
                            </w:p>
                          </w:txbxContent>
                        </wps:txbx>
                        <wps:bodyPr rot="0" vert="horz" wrap="square" lIns="91440" tIns="45720" rIns="91440" bIns="45720" anchor="ctr" anchorCtr="0" upright="1">
                          <a:noAutofit/>
                        </wps:bodyPr>
                      </wps:wsp>
                      <wps:wsp>
                        <wps:cNvPr id="220414675" name="直接箭头连接符 58"/>
                        <wps:cNvCnPr>
                          <a:cxnSpLocks/>
                        </wps:cNvCnPr>
                        <wps:spPr bwMode="auto">
                          <a:xfrm flipV="1">
                            <a:off x="1691640" y="1915160"/>
                            <a:ext cx="1371606" cy="534340"/>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563695245" name="直接箭头连接符 59"/>
                        <wps:cNvCnPr>
                          <a:cxnSpLocks/>
                        </wps:cNvCnPr>
                        <wps:spPr bwMode="auto">
                          <a:xfrm flipH="1" flipV="1">
                            <a:off x="3063246" y="456290"/>
                            <a:ext cx="436566" cy="930302"/>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1231815" name="直接箭头连接符 60"/>
                        <wps:cNvCnPr>
                          <a:cxnSpLocks/>
                        </wps:cNvCnPr>
                        <wps:spPr bwMode="auto">
                          <a:xfrm flipH="1">
                            <a:off x="807720" y="345440"/>
                            <a:ext cx="1426682" cy="749351"/>
                          </a:xfrm>
                          <a:prstGeom prst="straightConnector1">
                            <a:avLst/>
                          </a:prstGeom>
                          <a:noFill/>
                          <a:ln w="12700" algn="ctr">
                            <a:solidFill>
                              <a:srgbClr val="70AD47"/>
                            </a:solidFill>
                            <a:prstDash val="sysDash"/>
                            <a:miter lim="800000"/>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84221888" name="Picture 14"/>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4729150" y="370384"/>
                            <a:ext cx="279400" cy="49784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502465" name="直接箭头连接符 62"/>
                        <wps:cNvCnPr>
                          <a:cxnSpLocks/>
                        </wps:cNvCnPr>
                        <wps:spPr bwMode="auto">
                          <a:xfrm flipH="1" flipV="1">
                            <a:off x="4071372" y="294991"/>
                            <a:ext cx="539716" cy="405315"/>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6559961" name="矩形 65"/>
                        <wps:cNvSpPr>
                          <a:spLocks/>
                        </wps:cNvSpPr>
                        <wps:spPr bwMode="auto">
                          <a:xfrm>
                            <a:off x="1371414" y="2488767"/>
                            <a:ext cx="88963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91A4C"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hint="eastAsia"/>
                                  <w:kern w:val="24"/>
                                  <w:sz w:val="16"/>
                                  <w:szCs w:val="20"/>
                                </w:rPr>
                                <w:t>tag</w:t>
                              </w:r>
                            </w:p>
                          </w:txbxContent>
                        </wps:txbx>
                        <wps:bodyPr rot="0" vert="horz" wrap="square" lIns="91440" tIns="45720" rIns="91440" bIns="45720" anchor="t" anchorCtr="0" upright="1">
                          <a:noAutofit/>
                        </wps:bodyPr>
                      </wps:wsp>
                      <wps:wsp>
                        <wps:cNvPr id="455965123" name="矩形 66"/>
                        <wps:cNvSpPr>
                          <a:spLocks/>
                        </wps:cNvSpPr>
                        <wps:spPr bwMode="auto">
                          <a:xfrm>
                            <a:off x="4220207" y="868216"/>
                            <a:ext cx="1365421" cy="604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EB530" w14:textId="77777777" w:rsidR="004A7C5B" w:rsidRPr="0074051A" w:rsidRDefault="004A7C5B" w:rsidP="008A02F4">
                              <w:pPr>
                                <w:pStyle w:val="NormalWeb"/>
                                <w:spacing w:before="0" w:beforeAutospacing="0" w:after="0" w:afterAutospacing="0"/>
                                <w:rPr>
                                  <w:sz w:val="18"/>
                                  <w:szCs w:val="20"/>
                                </w:rPr>
                              </w:pPr>
                              <w:r w:rsidRPr="008A02F4">
                                <w:rPr>
                                  <w:rFonts w:ascii="Microsoft YaHei" w:eastAsia="Microsoft YaHei" w:hAnsi="Microsoft YaHei" w:cs="Times New Roman" w:hint="eastAsia"/>
                                  <w:kern w:val="24"/>
                                  <w:sz w:val="18"/>
                                  <w:szCs w:val="20"/>
                                </w:rPr>
                                <w:t xml:space="preserve">Select </w:t>
                              </w:r>
                              <w:r w:rsidRPr="008A02F4">
                                <w:rPr>
                                  <w:rFonts w:ascii="Microsoft YaHei" w:eastAsia="Microsoft YaHei" w:hAnsi="Microsoft YaHei" w:cs="Times New Roman"/>
                                  <w:kern w:val="24"/>
                                  <w:sz w:val="18"/>
                                  <w:szCs w:val="20"/>
                                </w:rPr>
                                <w:t>function and clothes</w:t>
                              </w:r>
                              <w:r w:rsidRPr="008A02F4">
                                <w:rPr>
                                  <w:rFonts w:ascii="Microsoft YaHei" w:eastAsia="Microsoft YaHei" w:hAnsi="Microsoft YaHei" w:cs="Times New Roman" w:hint="eastAsia"/>
                                  <w:kern w:val="24"/>
                                  <w:sz w:val="18"/>
                                  <w:szCs w:val="20"/>
                                </w:rPr>
                                <w:t xml:space="preserve"> </w:t>
                              </w:r>
                            </w:p>
                          </w:txbxContent>
                        </wps:txbx>
                        <wps:bodyPr rot="0" vert="horz" wrap="square" lIns="91440" tIns="45720" rIns="91440" bIns="45720" anchor="t" anchorCtr="0" upright="1">
                          <a:noAutofit/>
                        </wps:bodyPr>
                      </wps:wsp>
                      <wps:wsp>
                        <wps:cNvPr id="1928250614" name="矩形 67"/>
                        <wps:cNvSpPr>
                          <a:spLocks/>
                        </wps:cNvSpPr>
                        <wps:spPr bwMode="auto">
                          <a:xfrm>
                            <a:off x="65404" y="501354"/>
                            <a:ext cx="818516" cy="63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FE53" w14:textId="77777777" w:rsidR="004A7C5B" w:rsidRPr="002003ED" w:rsidRDefault="004A7C5B" w:rsidP="008A02F4">
                              <w:pPr>
                                <w:pStyle w:val="NormalWeb"/>
                                <w:spacing w:before="0" w:beforeAutospacing="0" w:after="0" w:afterAutospacing="0"/>
                                <w:rPr>
                                  <w:sz w:val="16"/>
                                  <w:szCs w:val="16"/>
                                </w:rPr>
                              </w:pPr>
                              <w:r w:rsidRPr="008A02F4">
                                <w:rPr>
                                  <w:rFonts w:ascii="Microsoft YaHei" w:eastAsia="Microsoft YaHei" w:hAnsi="Microsoft YaHei" w:cs="Times New Roman" w:hint="eastAsia"/>
                                  <w:kern w:val="24"/>
                                  <w:sz w:val="16"/>
                                  <w:szCs w:val="16"/>
                                </w:rPr>
                                <w:t>W</w:t>
                              </w:r>
                              <w:r w:rsidRPr="008A02F4">
                                <w:rPr>
                                  <w:rFonts w:ascii="Microsoft YaHei" w:eastAsia="Microsoft YaHei" w:hAnsi="Microsoft YaHei" w:cs="Times New Roman"/>
                                  <w:kern w:val="24"/>
                                  <w:sz w:val="16"/>
                                  <w:szCs w:val="16"/>
                                </w:rPr>
                                <w:t>ashing machine</w:t>
                              </w:r>
                            </w:p>
                          </w:txbxContent>
                        </wps:txbx>
                        <wps:bodyPr rot="0" vert="horz" wrap="square" lIns="91440" tIns="45720" rIns="91440" bIns="45720" anchor="t" anchorCtr="0" upright="1">
                          <a:noAutofit/>
                        </wps:bodyPr>
                      </wps:wsp>
                      <pic:pic xmlns:pic="http://schemas.openxmlformats.org/drawingml/2006/picture">
                        <pic:nvPicPr>
                          <pic:cNvPr id="1068863116" name="图片 41"/>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96520" y="934720"/>
                            <a:ext cx="71120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257188" name="矩形 42"/>
                        <wps:cNvSpPr>
                          <a:spLocks/>
                        </wps:cNvSpPr>
                        <wps:spPr bwMode="auto">
                          <a:xfrm rot="-1504949">
                            <a:off x="814212" y="106490"/>
                            <a:ext cx="1511334" cy="57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0EFE"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wps:txbx>
                        <wps:bodyPr rot="0" vert="horz" wrap="square" lIns="91440" tIns="45720" rIns="91440" bIns="45720" anchor="t" anchorCtr="0" upright="1">
                          <a:noAutofit/>
                        </wps:bodyPr>
                      </wps:wsp>
                      <wps:wsp>
                        <wps:cNvPr id="196035608" name="矩形 43"/>
                        <wps:cNvSpPr>
                          <a:spLocks/>
                        </wps:cNvSpPr>
                        <wps:spPr bwMode="auto">
                          <a:xfrm rot="3744842">
                            <a:off x="2755939" y="997271"/>
                            <a:ext cx="1646378" cy="309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2E4E3" w14:textId="77777777" w:rsidR="004A7C5B" w:rsidRPr="002003ED" w:rsidRDefault="004A7C5B" w:rsidP="008A02F4">
                              <w:pPr>
                                <w:pStyle w:val="NormalWeb"/>
                                <w:spacing w:before="0" w:beforeAutospacing="0" w:after="0" w:afterAutospacing="0"/>
                                <w:ind w:left="80" w:hangingChars="50" w:hanging="80"/>
                                <w:rPr>
                                  <w:sz w:val="16"/>
                                  <w:szCs w:val="20"/>
                                </w:rPr>
                              </w:pPr>
                              <w:r w:rsidRPr="008A02F4">
                                <w:rPr>
                                  <w:rFonts w:ascii="Microsoft YaHei" w:eastAsia="Microsoft YaHei" w:hAnsi="Microsoft YaHei" w:cs="Times New Roman" w:hint="eastAsia"/>
                                  <w:kern w:val="24"/>
                                  <w:sz w:val="16"/>
                                  <w:szCs w:val="20"/>
                                </w:rPr>
                                <w:t>P</w:t>
                              </w:r>
                              <w:r w:rsidRPr="008A02F4">
                                <w:rPr>
                                  <w:rFonts w:ascii="Microsoft YaHei" w:eastAsia="Microsoft YaHei" w:hAnsi="Microsoft YaHei" w:cs="Times New Roman"/>
                                  <w:kern w:val="24"/>
                                  <w:sz w:val="16"/>
                                  <w:szCs w:val="20"/>
                                </w:rPr>
                                <w:t>arameter values</w:t>
                              </w:r>
                            </w:p>
                          </w:txbxContent>
                        </wps:txbx>
                        <wps:bodyPr rot="0" vert="horz" wrap="square" lIns="91440" tIns="45720" rIns="91440" bIns="45720" anchor="t" anchorCtr="0" upright="1">
                          <a:noAutofit/>
                        </wps:bodyPr>
                      </wps:wsp>
                      <wps:wsp>
                        <wps:cNvPr id="1459242937" name="矩形 44"/>
                        <wps:cNvSpPr>
                          <a:spLocks/>
                        </wps:cNvSpPr>
                        <wps:spPr bwMode="auto">
                          <a:xfrm rot="-1213267">
                            <a:off x="1590087" y="1884871"/>
                            <a:ext cx="1410628"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7D0ED"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wps:txbx>
                        <wps:bodyPr rot="0" vert="horz" wrap="square" lIns="91440" tIns="45720" rIns="91440" bIns="45720" anchor="t" anchorCtr="0" upright="1">
                          <a:noAutofit/>
                        </wps:bodyPr>
                      </wps:wsp>
                      <wps:wsp>
                        <wps:cNvPr id="339438885" name="直接连接符 5"/>
                        <wps:cNvCnPr>
                          <a:cxnSpLocks/>
                        </wps:cNvCnPr>
                        <wps:spPr bwMode="auto">
                          <a:xfrm>
                            <a:off x="665480" y="1879600"/>
                            <a:ext cx="288032" cy="488248"/>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s:wsp>
                        <wps:cNvPr id="904517901" name="直接连接符 69"/>
                        <wps:cNvCnPr>
                          <a:cxnSpLocks/>
                        </wps:cNvCnPr>
                        <wps:spPr bwMode="auto">
                          <a:xfrm flipH="1">
                            <a:off x="228600" y="1889760"/>
                            <a:ext cx="78122" cy="244124"/>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027E5" id="组合 4" o:spid="_x0000_s1026" style="width:352.35pt;height:172.75pt;mso-position-horizontal-relative:char;mso-position-vertical-relative:line" coordorigin="654,-1177" coordsize="55202,2915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">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" fillcolor="#4472c4">
                  <v:imagedata r:id="rId54" o:title=""/>
                  <v:shadow color="#e7e6e6"/>
                  <v:path arrowok="t"/>
                  <o:lock v:ext="edit" aspectratio="f"/>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" filled="f" stroked="f">
                  <v:path arrowok="t"/>
                  <v:textbox>
                    <w:txbxContent>
                      <w:p w14:paraId="098BF2AA"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" fillcolor="#4472c4">
                  <v:imagedata r:id="rId55" o:title="" embosscolor="shadow add(51)"/>
                  <v:shadow on="t" type="emboss" color="#294476" color2="shadow add(102)" offset="1pt,1pt" offset2="-1pt,-1pt"/>
                  <v:path arrowok="t"/>
                  <o:lock v:ext="edit" aspectratio="f"/>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" fillcolor="#4472c4">
                  <v:imagedata r:id="rId56" o:title="" embosscolor="shadow add(51)"/>
                  <v:shadow on="t" type="emboss" color="#375d80" color2="shadow add(102)" offset="1pt,1pt" offset2="-1pt,-1pt"/>
                  <v:path arrowok="t"/>
                  <o:lock v:ext="edit" aspectratio="f"/>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10703687,4621861;4926468,4481144;15801222,6161834;13274089,6229110;37582585,6901811;36059027,6594587;65747878,6135711;65138922,6472766;77840542,4052803;85255365,5312753;95331805,2710936;92029234,3183418;87408414,958027;87581726,1181193;66320346,697775;68012679,413153;50498636,833376;51317438,587952;31930825,916716;34895846,1154711;9412755,2787738;8895017,2537199" o:connectangles="0,0,0,0,0,0,0,0,0,0,0,0,0,0,0,0,0,0,0,0,0,0" textboxrect="0,0,43200,43200"/>
                  <v:textbox>
                    <w:txbxContent>
                      <w:p w14:paraId="00DF8DF7" w14:textId="77777777" w:rsidR="004A7C5B" w:rsidRPr="002003ED" w:rsidRDefault="004A7C5B" w:rsidP="008A02F4">
                        <w:pPr>
                          <w:pStyle w:val="NormalWeb"/>
                          <w:spacing w:before="0" w:beforeAutospacing="0" w:after="0" w:afterAutospacing="0"/>
                          <w:jc w:val="center"/>
                          <w:rPr>
                            <w:sz w:val="16"/>
                            <w:szCs w:val="20"/>
                          </w:rPr>
                        </w:pPr>
                        <w:r w:rsidRPr="008A02F4">
                          <w:rPr>
                            <w:rFonts w:ascii="Microsoft YaHei" w:eastAsia="Microsoft YaHei" w:hAnsi="Microsoft YaHei" w:cs="Times New Roman"/>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" strokecolor="#ffc000" strokeweight="1.5pt">
                  <v:stroke endarrow="open" joinstyle="miter"/>
                  <o:lock v:ext="edit" shapetype="f"/>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" strokecolor="#ffc000" strokeweight="1.5pt">
                  <v:stroke endarrow="open" joinstyle="miter"/>
                  <o:lock v:ext="edit" shapetype="f"/>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" strokecolor="#70ad47" strokeweight="1pt">
                  <v:stroke dashstyle="3 1" endarrow="open" joinstyle="miter"/>
                  <o:lock v:ext="edit" shapetype="f"/>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" fillcolor="#4472c4">
                  <v:imagedata r:id="rId57" o:title="" embosscolor="shadow add(51)"/>
                  <v:shadow on="t" type="emboss" color="#294476" color2="shadow add(102)" offset="1pt,1pt" offset2="-1pt,-1pt"/>
                  <v:path arrowok="t"/>
                  <o:lock v:ext="edit" aspectratio="f"/>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" strokecolor="#ffc000" strokeweight="1.5pt">
                  <v:stroke endarrow="open" joinstyle="miter"/>
                  <o:lock v:ext="edit" shapetype="f"/>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" filled="f" stroked="f">
                  <v:path arrowok="t"/>
                  <v:textbox>
                    <w:txbxContent>
                      <w:p w14:paraId="4A491A4C"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" filled="f" stroked="f">
                  <v:path arrowok="t"/>
                  <v:textbox>
                    <w:txbxContent>
                      <w:p w14:paraId="3FEEB530" w14:textId="77777777" w:rsidR="004A7C5B" w:rsidRPr="0074051A" w:rsidRDefault="004A7C5B" w:rsidP="008A02F4">
                        <w:pPr>
                          <w:pStyle w:val="NormalWeb"/>
                          <w:spacing w:before="0" w:beforeAutospacing="0" w:after="0" w:afterAutospacing="0"/>
                          <w:rPr>
                            <w:sz w:val="18"/>
                            <w:szCs w:val="20"/>
                          </w:rPr>
                        </w:pPr>
                        <w:r w:rsidRPr="008A02F4">
                          <w:rPr>
                            <w:rFonts w:ascii="Microsoft YaHei" w:eastAsia="Microsoft YaHei" w:hAnsi="Microsoft YaHei" w:cs="Times New Roman" w:hint="eastAsia"/>
                            <w:kern w:val="24"/>
                            <w:sz w:val="18"/>
                            <w:szCs w:val="20"/>
                          </w:rPr>
                          <w:t xml:space="preserve">Select </w:t>
                        </w:r>
                        <w:r w:rsidRPr="008A02F4">
                          <w:rPr>
                            <w:rFonts w:ascii="Microsoft YaHei" w:eastAsia="Microsoft YaHei" w:hAnsi="Microsoft YaHei" w:cs="Times New Roman"/>
                            <w:kern w:val="24"/>
                            <w:sz w:val="18"/>
                            <w:szCs w:val="20"/>
                          </w:rPr>
                          <w:t>function and clothes</w:t>
                        </w:r>
                        <w:r w:rsidRPr="008A02F4">
                          <w:rPr>
                            <w:rFonts w:ascii="Microsoft YaHei" w:eastAsia="Microsoft YaHei" w:hAnsi="Microsoft YaHei" w:cs="Times New Roman"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" filled="f" stroked="f">
                  <v:path arrowok="t"/>
                  <v:textbox>
                    <w:txbxContent>
                      <w:p w14:paraId="65B7FE53" w14:textId="77777777" w:rsidR="004A7C5B" w:rsidRPr="002003ED" w:rsidRDefault="004A7C5B" w:rsidP="008A02F4">
                        <w:pPr>
                          <w:pStyle w:val="NormalWeb"/>
                          <w:spacing w:before="0" w:beforeAutospacing="0" w:after="0" w:afterAutospacing="0"/>
                          <w:rPr>
                            <w:sz w:val="16"/>
                            <w:szCs w:val="16"/>
                          </w:rPr>
                        </w:pPr>
                        <w:r w:rsidRPr="008A02F4">
                          <w:rPr>
                            <w:rFonts w:ascii="Microsoft YaHei" w:eastAsia="Microsoft YaHei" w:hAnsi="Microsoft YaHei" w:cs="Times New Roman" w:hint="eastAsia"/>
                            <w:kern w:val="24"/>
                            <w:sz w:val="16"/>
                            <w:szCs w:val="16"/>
                          </w:rPr>
                          <w:t>W</w:t>
                        </w:r>
                        <w:r w:rsidRPr="008A02F4">
                          <w:rPr>
                            <w:rFonts w:ascii="Microsoft YaHei" w:eastAsia="Microsoft YaHei" w:hAnsi="Microsoft YaHei" w:cs="Times New Roman"/>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">
                  <v:imagedata r:id="rId58" o:title=""/>
                  <v:path arrowok="t"/>
                  <o:lock v:ext="edit" aspectratio="f"/>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" filled="f" stroked="f">
                  <v:path arrowok="t"/>
                  <v:textbox>
                    <w:txbxContent>
                      <w:p w14:paraId="6AB90EFE"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" filled="f" stroked="f">
                  <v:path arrowok="t"/>
                  <v:textbox>
                    <w:txbxContent>
                      <w:p w14:paraId="6DF2E4E3" w14:textId="77777777" w:rsidR="004A7C5B" w:rsidRPr="002003ED" w:rsidRDefault="004A7C5B" w:rsidP="008A02F4">
                        <w:pPr>
                          <w:pStyle w:val="NormalWeb"/>
                          <w:spacing w:before="0" w:beforeAutospacing="0" w:after="0" w:afterAutospacing="0"/>
                          <w:ind w:left="80" w:hangingChars="50" w:hanging="80"/>
                          <w:rPr>
                            <w:sz w:val="16"/>
                            <w:szCs w:val="20"/>
                          </w:rPr>
                        </w:pPr>
                        <w:r w:rsidRPr="008A02F4">
                          <w:rPr>
                            <w:rFonts w:ascii="Microsoft YaHei" w:eastAsia="Microsoft YaHei" w:hAnsi="Microsoft YaHei" w:cs="Times New Roman" w:hint="eastAsia"/>
                            <w:kern w:val="24"/>
                            <w:sz w:val="16"/>
                            <w:szCs w:val="20"/>
                          </w:rPr>
                          <w:t>P</w:t>
                        </w:r>
                        <w:r w:rsidRPr="008A02F4">
                          <w:rPr>
                            <w:rFonts w:ascii="Microsoft YaHei" w:eastAsia="Microsoft YaHei" w:hAnsi="Microsoft YaHei" w:cs="Times New Roman"/>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" filled="f" stroked="f">
                  <v:path arrowok="t"/>
                  <v:textbox>
                    <w:txbxContent>
                      <w:p w14:paraId="3477D0ED"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" strokecolor="#0070c0" strokeweight="1.5pt">
                  <v:stroke joinstyle="miter"/>
                  <o:lock v:ext="edit" shapetype="f"/>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" strokecolor="#0070c0" strokeweight="1.5pt">
                  <v:stroke joinstyle="miter"/>
                  <o:lock v:ext="edit" shapetype="f"/>
                </v:line>
                <w10:anchorlock/>
              </v:group>
            </w:pict>
          </mc:Fallback>
        </mc:AlternateContent>
      </w:r>
    </w:p>
    <w:p w14:paraId="1ACD714E" w14:textId="77777777" w:rsidR="008A02F4" w:rsidRPr="00CB1BF7" w:rsidRDefault="008A02F4" w:rsidP="00215E90">
      <w:pPr>
        <w:pStyle w:val="TF"/>
      </w:pPr>
      <w:r>
        <w:rPr>
          <w:lang w:eastAsia="zh-CN"/>
        </w:rPr>
        <w:t>Fig. 5.15.2-1</w:t>
      </w:r>
      <w:r w:rsidR="00C92FCB">
        <w:rPr>
          <w:lang w:eastAsia="zh-CN"/>
        </w:rPr>
        <w:t>:</w:t>
      </w:r>
      <w:r>
        <w:rPr>
          <w:rFonts w:hint="eastAsia"/>
          <w:lang w:eastAsia="zh-CN"/>
        </w:rPr>
        <w:t xml:space="preserve"> </w:t>
      </w:r>
      <w:r>
        <w:rPr>
          <w:lang w:eastAsia="zh-CN"/>
        </w:rPr>
        <w:t>Ambient IoT in Smart Laundry</w:t>
      </w:r>
    </w:p>
    <w:p w14:paraId="56807049" w14:textId="77777777" w:rsidR="008A02F4" w:rsidRPr="00641BA0" w:rsidRDefault="008A02F4" w:rsidP="00641BA0">
      <w:pPr>
        <w:pStyle w:val="Heading3"/>
      </w:pPr>
      <w:bookmarkStart w:id="286" w:name="_Toc144489248"/>
      <w:bookmarkStart w:id="287" w:name="_Toc154166065"/>
      <w:r w:rsidRPr="00641BA0">
        <w:t>5.15.3</w:t>
      </w:r>
      <w:r w:rsidRPr="00641BA0">
        <w:tab/>
        <w:t>Service Flows</w:t>
      </w:r>
      <w:bookmarkEnd w:id="286"/>
      <w:bookmarkEnd w:id="287"/>
    </w:p>
    <w:p w14:paraId="18608E24" w14:textId="77777777" w:rsidR="008A02F4" w:rsidRDefault="008A02F4" w:rsidP="009426D8">
      <w:pPr>
        <w:numPr>
          <w:ilvl w:val="0"/>
          <w:numId w:val="16"/>
        </w:numPr>
        <w:overflowPunct/>
        <w:autoSpaceDE/>
        <w:autoSpaceDN/>
        <w:adjustRightInd/>
        <w:jc w:val="both"/>
        <w:textAlignment w:val="auto"/>
        <w:rPr>
          <w:lang w:val="en-US" w:eastAsia="zh-CN"/>
        </w:rPr>
      </w:pPr>
      <w:r>
        <w:rPr>
          <w:lang w:eastAsia="zh-CN"/>
        </w:rPr>
        <w:t>Cindy is going to run in the park. Before leaving her home, she makes sure that information of the sportswear (i.e. the information of the Ambient IoT device attached on the sportswear) she wore has been registered to the application.</w:t>
      </w:r>
    </w:p>
    <w:p w14:paraId="4B39CAF4" w14:textId="77777777" w:rsidR="008A02F4"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032BBE3F" w14:textId="77777777" w:rsidR="008A02F4" w:rsidRDefault="008A02F4" w:rsidP="009426D8">
      <w:pPr>
        <w:numPr>
          <w:ilvl w:val="0"/>
          <w:numId w:val="16"/>
        </w:numPr>
        <w:overflowPunct/>
        <w:autoSpaceDE/>
        <w:autoSpaceDN/>
        <w:adjustRightInd/>
        <w:jc w:val="both"/>
        <w:textAlignment w:val="auto"/>
        <w:rPr>
          <w:lang w:val="en-US" w:eastAsia="zh-CN"/>
        </w:rPr>
      </w:pPr>
      <w:r>
        <w:rPr>
          <w:lang w:val="en-US" w:eastAsia="zh-CN"/>
        </w:rPr>
        <w:t xml:space="preserve">Cindy opened the </w:t>
      </w:r>
      <w:r w:rsidR="00EB54E6">
        <w:rPr>
          <w:lang w:val="en-US" w:eastAsia="zh-CN"/>
        </w:rPr>
        <w:t>Company X</w:t>
      </w:r>
      <w:r>
        <w:rPr>
          <w:lang w:val="en-US" w:eastAsia="zh-CN"/>
        </w:rPr>
        <w:t>’s smart home application and chose the intelligent washing function. Additionally, she selected the clothes to be washed (i.e. the sportswear she just wore) on the application.</w:t>
      </w:r>
    </w:p>
    <w:p w14:paraId="402E34ED" w14:textId="77777777" w:rsidR="008A02F4" w:rsidRPr="004F503D" w:rsidRDefault="008A02F4" w:rsidP="009426D8">
      <w:pPr>
        <w:numPr>
          <w:ilvl w:val="0"/>
          <w:numId w:val="16"/>
        </w:numPr>
        <w:overflowPunct/>
        <w:autoSpaceDE/>
        <w:autoSpaceDN/>
        <w:adjustRightInd/>
        <w:jc w:val="both"/>
        <w:textAlignment w:val="auto"/>
        <w:rPr>
          <w:lang w:val="en-US" w:eastAsia="zh-CN"/>
        </w:rPr>
      </w:pPr>
      <w:r w:rsidRPr="002617CA">
        <w:rPr>
          <w:lang w:val="en-US" w:eastAsia="zh-CN"/>
        </w:rPr>
        <w:t xml:space="preserve">The </w:t>
      </w:r>
      <w:r w:rsidR="00EB54E6">
        <w:rPr>
          <w:lang w:val="en-US" w:eastAsia="zh-CN"/>
        </w:rPr>
        <w:t>Company X</w:t>
      </w:r>
      <w:r>
        <w:rPr>
          <w:lang w:val="en-US" w:eastAsia="zh-CN"/>
        </w:rPr>
        <w:t>’</w:t>
      </w:r>
      <w:r w:rsidR="00EB54E6">
        <w:rPr>
          <w:lang w:val="en-US" w:eastAsia="zh-CN"/>
        </w:rPr>
        <w:t xml:space="preserve">s </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 xml:space="preserve">The </w:t>
      </w:r>
      <w:r w:rsidR="00EB54E6">
        <w:rPr>
          <w:lang w:eastAsia="zh-CN"/>
        </w:rPr>
        <w:t>Company X</w:t>
      </w:r>
      <w:r>
        <w:rPr>
          <w:lang w:eastAsia="zh-CN"/>
        </w:rPr>
        <w:t>’s IoT application platform can negotiate with 5G network about the frequency of inventory and report of Ambient</w:t>
      </w:r>
      <w:r w:rsidR="00EB54E6">
        <w:rPr>
          <w:lang w:eastAsia="zh-CN"/>
        </w:rPr>
        <w:t xml:space="preserve"> </w:t>
      </w:r>
      <w:r>
        <w:rPr>
          <w:lang w:eastAsia="zh-CN"/>
        </w:rPr>
        <w:t xml:space="preserve">IoT devices attached on the clothes so that the parameter values from the sensor can be obtained by </w:t>
      </w:r>
      <w:r w:rsidR="00EB54E6">
        <w:rPr>
          <w:lang w:eastAsia="zh-CN"/>
        </w:rPr>
        <w:t>Company X</w:t>
      </w:r>
      <w:r>
        <w:rPr>
          <w:lang w:eastAsia="zh-CN"/>
        </w:rPr>
        <w:t xml:space="preserve">’s IoT application platform with a certain frequency (e.g., every 5 minutes in a certain period or a single report). The negotiation between the </w:t>
      </w:r>
      <w:r w:rsidR="00EB54E6">
        <w:rPr>
          <w:lang w:eastAsia="zh-CN"/>
        </w:rPr>
        <w:t>Company X</w:t>
      </w:r>
      <w:r>
        <w:rPr>
          <w:lang w:eastAsia="zh-CN"/>
        </w:rPr>
        <w:t>’s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p>
    <w:p w14:paraId="47B15139" w14:textId="77777777" w:rsidR="008A02F4" w:rsidRPr="00AE79E0"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the </w:t>
      </w:r>
      <w:r w:rsidR="00EB54E6">
        <w:rPr>
          <w:lang w:val="en-US" w:eastAsia="zh-CN"/>
        </w:rPr>
        <w:t>Company X</w:t>
      </w:r>
      <w:r>
        <w:rPr>
          <w:lang w:val="en-US" w:eastAsia="zh-CN"/>
        </w:rPr>
        <w:t xml:space="preserve">’s IoT application platform, the 5G network </w:t>
      </w:r>
      <w:r>
        <w:rPr>
          <w:lang w:eastAsia="zh-CN"/>
        </w:rPr>
        <w:t>transmits signals intending to start inventory process. The Ambient</w:t>
      </w:r>
      <w:r w:rsidR="00EB54E6">
        <w:rPr>
          <w:lang w:eastAsia="zh-CN"/>
        </w:rPr>
        <w:t xml:space="preserve"> </w:t>
      </w:r>
      <w:r>
        <w:rPr>
          <w:lang w:eastAsia="zh-CN"/>
        </w:rPr>
        <w:t>IoT device harvests power from the environment. When detecting the signals from the 5G network, the Ambient</w:t>
      </w:r>
      <w:r w:rsidR="00EB54E6">
        <w:rPr>
          <w:lang w:eastAsia="zh-CN"/>
        </w:rPr>
        <w:t xml:space="preserve"> </w:t>
      </w:r>
      <w:r>
        <w:rPr>
          <w:lang w:eastAsia="zh-CN"/>
        </w:rPr>
        <w:t>IoT device can react by starting random access.</w:t>
      </w:r>
    </w:p>
    <w:p w14:paraId="7885E27A" w14:textId="77777777" w:rsidR="008A02F4" w:rsidRPr="00913379"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EB54E6">
        <w:rPr>
          <w:lang w:val="en-US" w:eastAsia="zh-CN"/>
        </w:rPr>
        <w:t xml:space="preserve"> </w:t>
      </w:r>
      <w:r>
        <w:rPr>
          <w:lang w:val="en-US" w:eastAsia="zh-CN"/>
        </w:rPr>
        <w:t>IoT device accesses to the 5G network successfully, the 5G network obtains the information of the Ambient</w:t>
      </w:r>
      <w:r w:rsidR="00EB54E6">
        <w:rPr>
          <w:lang w:val="en-US" w:eastAsia="zh-CN"/>
        </w:rPr>
        <w:t xml:space="preserve"> </w:t>
      </w:r>
      <w:r>
        <w:rPr>
          <w:lang w:val="en-US" w:eastAsia="zh-CN"/>
        </w:rPr>
        <w:t xml:space="preserve">IoT device (e.g., the color, fabric, material, shape and the detected </w:t>
      </w:r>
      <w:r>
        <w:rPr>
          <w:lang w:eastAsia="zh-CN"/>
        </w:rPr>
        <w:t>parameter values such as temperature and humidity of the clothes</w:t>
      </w:r>
      <w:r>
        <w:rPr>
          <w:lang w:val="en-US" w:eastAsia="zh-CN"/>
        </w:rPr>
        <w:t xml:space="preserve">) and send it to </w:t>
      </w:r>
      <w:r w:rsidR="00EB54E6">
        <w:rPr>
          <w:lang w:val="en-US" w:eastAsia="zh-CN"/>
        </w:rPr>
        <w:t>Company X</w:t>
      </w:r>
      <w:r>
        <w:rPr>
          <w:lang w:val="en-US" w:eastAsia="zh-CN"/>
        </w:rPr>
        <w:t>’s IoT application platform.</w:t>
      </w:r>
    </w:p>
    <w:p w14:paraId="434E5C4E" w14:textId="77777777" w:rsidR="008A02F4" w:rsidRDefault="00EB54E6" w:rsidP="009426D8">
      <w:pPr>
        <w:numPr>
          <w:ilvl w:val="0"/>
          <w:numId w:val="16"/>
        </w:numPr>
        <w:overflowPunct/>
        <w:autoSpaceDE/>
        <w:autoSpaceDN/>
        <w:adjustRightInd/>
        <w:jc w:val="both"/>
        <w:textAlignment w:val="auto"/>
        <w:rPr>
          <w:lang w:val="en-US" w:eastAsia="zh-CN"/>
        </w:rPr>
      </w:pPr>
      <w:r>
        <w:rPr>
          <w:lang w:val="en-US" w:eastAsia="zh-CN"/>
        </w:rPr>
        <w:t>Company X</w:t>
      </w:r>
      <w:r w:rsidR="008A02F4">
        <w:rPr>
          <w:lang w:val="en-US" w:eastAsia="zh-CN"/>
        </w:rPr>
        <w:t>’s IoT application platform can obtain the Ambient</w:t>
      </w:r>
      <w:r>
        <w:rPr>
          <w:lang w:val="en-US" w:eastAsia="zh-CN"/>
        </w:rPr>
        <w:t xml:space="preserve"> </w:t>
      </w:r>
      <w:r w:rsidR="008A02F4">
        <w:rPr>
          <w:lang w:val="en-US" w:eastAsia="zh-CN"/>
        </w:rPr>
        <w:t xml:space="preserve">IoT device information (e.g., the color, fabric, material, shape and the detected </w:t>
      </w:r>
      <w:r w:rsidR="008A02F4">
        <w:rPr>
          <w:lang w:eastAsia="zh-CN"/>
        </w:rPr>
        <w:t>parameter values such as temperature and humidity of the clothes</w:t>
      </w:r>
      <w:r w:rsidR="008A02F4">
        <w:rPr>
          <w:lang w:val="en-US" w:eastAsia="zh-CN"/>
        </w:rPr>
        <w:t>) via 5G network. Based on the analysis of the information reported by the Ambient</w:t>
      </w:r>
      <w:r>
        <w:rPr>
          <w:lang w:val="en-US" w:eastAsia="zh-CN"/>
        </w:rPr>
        <w:t xml:space="preserve"> </w:t>
      </w:r>
      <w:r w:rsidR="008A02F4">
        <w:rPr>
          <w:lang w:val="en-US" w:eastAsia="zh-CN"/>
        </w:rPr>
        <w:t xml:space="preserve">IoT devices (e.g., the color, fabric, material, shape and the detected </w:t>
      </w:r>
      <w:r w:rsidR="008A02F4">
        <w:rPr>
          <w:lang w:eastAsia="zh-CN"/>
        </w:rPr>
        <w:t>parameter values such as temperature and humidity of the clothes</w:t>
      </w:r>
      <w:r w:rsidR="008A02F4">
        <w:rPr>
          <w:lang w:val="en-US" w:eastAsia="zh-CN"/>
        </w:rPr>
        <w:t xml:space="preserve">), the </w:t>
      </w:r>
      <w:r>
        <w:rPr>
          <w:lang w:val="en-US" w:eastAsia="zh-CN"/>
        </w:rPr>
        <w:t>Company X</w:t>
      </w:r>
      <w:r w:rsidR="008A02F4">
        <w:rPr>
          <w:lang w:val="en-US" w:eastAsia="zh-CN"/>
        </w:rPr>
        <w:t xml:space="preserve">’s IoT application platform will determine an appropriate laundry mode. The recommended laundry mode will be sent to Cindy’s smart washing machine, triggering the smart washing machine to wash the sportswear with a proper laundry procedure. </w:t>
      </w:r>
    </w:p>
    <w:p w14:paraId="3037EB16" w14:textId="77777777" w:rsidR="008A02F4" w:rsidRPr="00641BA0" w:rsidRDefault="008A02F4" w:rsidP="00641BA0">
      <w:pPr>
        <w:pStyle w:val="Heading3"/>
      </w:pPr>
      <w:bookmarkStart w:id="288" w:name="_Toc144489249"/>
      <w:bookmarkStart w:id="289" w:name="_Toc154166066"/>
      <w:r w:rsidRPr="00641BA0">
        <w:t>5.15.4</w:t>
      </w:r>
      <w:r w:rsidRPr="00641BA0">
        <w:tab/>
        <w:t>Post-conditions</w:t>
      </w:r>
      <w:bookmarkEnd w:id="288"/>
      <w:bookmarkEnd w:id="289"/>
    </w:p>
    <w:p w14:paraId="6C428128" w14:textId="77777777" w:rsidR="008A02F4" w:rsidRPr="00C812C0" w:rsidRDefault="008A02F4" w:rsidP="008A02F4">
      <w:pPr>
        <w:jc w:val="both"/>
        <w:rPr>
          <w:lang w:val="en-US" w:eastAsia="zh-CN"/>
        </w:rPr>
      </w:pPr>
      <w:r w:rsidRPr="002B0421">
        <w:rPr>
          <w:lang w:val="en-US" w:eastAsia="zh-CN"/>
        </w:rPr>
        <w:t xml:space="preserve">Thanks to the </w:t>
      </w:r>
      <w:r>
        <w:rPr>
          <w:lang w:eastAsia="zh-CN"/>
        </w:rPr>
        <w:t>Ambient</w:t>
      </w:r>
      <w:r w:rsidR="00EB54E6">
        <w:rPr>
          <w:lang w:eastAsia="zh-CN"/>
        </w:rPr>
        <w:t xml:space="preserve"> </w:t>
      </w:r>
      <w:r>
        <w:rPr>
          <w:lang w:eastAsia="zh-CN"/>
        </w:rPr>
        <w:t xml:space="preserve">IoT </w:t>
      </w:r>
      <w:r w:rsidRPr="002B0421">
        <w:rPr>
          <w:lang w:val="en-US" w:eastAsia="zh-CN"/>
        </w:rPr>
        <w:t>service provided by the 5G system,</w:t>
      </w:r>
      <w:r>
        <w:rPr>
          <w:lang w:val="en-US" w:eastAsia="zh-CN"/>
        </w:rPr>
        <w:t xml:space="preserve"> </w:t>
      </w:r>
      <w:r w:rsidR="00EB54E6">
        <w:rPr>
          <w:lang w:val="en-US" w:eastAsia="zh-CN"/>
        </w:rPr>
        <w:t>Company X</w:t>
      </w:r>
      <w:r>
        <w:rPr>
          <w:lang w:val="en-US" w:eastAsia="zh-CN"/>
        </w:rPr>
        <w:t>’s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4E61D763" w14:textId="77777777" w:rsidR="008A02F4" w:rsidRPr="00641BA0" w:rsidRDefault="008A02F4" w:rsidP="00641BA0">
      <w:pPr>
        <w:pStyle w:val="Heading3"/>
      </w:pPr>
      <w:bookmarkStart w:id="290" w:name="_Toc144489250"/>
      <w:bookmarkStart w:id="291" w:name="_Toc154166067"/>
      <w:r w:rsidRPr="00641BA0">
        <w:lastRenderedPageBreak/>
        <w:t>5.15.5</w:t>
      </w:r>
      <w:r w:rsidRPr="00641BA0">
        <w:tab/>
        <w:t>Existing features partly or fully covering the use case functionality</w:t>
      </w:r>
      <w:bookmarkEnd w:id="290"/>
      <w:bookmarkEnd w:id="291"/>
    </w:p>
    <w:p w14:paraId="1A90D48C" w14:textId="77777777" w:rsidR="008A02F4" w:rsidRDefault="008A02F4" w:rsidP="008A02F4">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136C1B2" w14:textId="77777777" w:rsidR="008A02F4" w:rsidRDefault="008A02F4" w:rsidP="008A02F4">
      <w:pPr>
        <w:spacing w:after="0"/>
        <w:rPr>
          <w:lang w:val="en-US" w:eastAsia="zh-CN"/>
        </w:rPr>
      </w:pPr>
    </w:p>
    <w:p w14:paraId="6CB1A466" w14:textId="77777777" w:rsidR="008A02F4" w:rsidRDefault="008A02F4" w:rsidP="008A02F4">
      <w:pPr>
        <w:spacing w:after="0"/>
        <w:rPr>
          <w:lang w:val="en-US" w:eastAsia="zh-CN"/>
        </w:rPr>
      </w:pPr>
      <w:r>
        <w:rPr>
          <w:lang w:val="en-US" w:eastAsia="zh-CN"/>
        </w:rPr>
        <w:t>TS 22.011 introduces access control for MTC, examples of periodic network selection attempts are:</w:t>
      </w:r>
    </w:p>
    <w:p w14:paraId="75FCDBFB" w14:textId="77777777" w:rsidR="008A02F4" w:rsidRDefault="008A02F4" w:rsidP="008A02F4">
      <w:pPr>
        <w:spacing w:after="0"/>
        <w:rPr>
          <w:lang w:val="en-US" w:eastAsia="zh-CN"/>
        </w:rPr>
      </w:pPr>
    </w:p>
    <w:p w14:paraId="00902100" w14:textId="77777777" w:rsidR="008A02F4" w:rsidRPr="0059592D" w:rsidRDefault="008A02F4" w:rsidP="008A02F4">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44EB75F" w14:textId="77777777" w:rsidR="008A02F4" w:rsidRPr="0059592D" w:rsidRDefault="008A02F4" w:rsidP="008A02F4">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ADD7E18" w14:textId="77777777" w:rsidR="008A02F4" w:rsidRPr="0059592D" w:rsidRDefault="008A02F4" w:rsidP="008A02F4">
      <w:pPr>
        <w:pStyle w:val="NO"/>
        <w:ind w:hanging="415"/>
        <w:rPr>
          <w:i/>
          <w:sz w:val="18"/>
        </w:rPr>
      </w:pPr>
      <w:r w:rsidRPr="0059592D">
        <w:rPr>
          <w:i/>
          <w:sz w:val="18"/>
        </w:rPr>
        <w:t>NOTE:</w:t>
      </w:r>
      <w:r w:rsidRPr="0059592D">
        <w:rPr>
          <w:i/>
          <w:sz w:val="18"/>
        </w:rPr>
        <w:tab/>
        <w:t>Use of values less than 60 minutes may result in excessive UE battery drain.</w:t>
      </w:r>
    </w:p>
    <w:p w14:paraId="2E3B481B" w14:textId="77777777" w:rsidR="008A02F4" w:rsidRDefault="008A02F4" w:rsidP="008A02F4">
      <w:pPr>
        <w:spacing w:after="0"/>
        <w:rPr>
          <w:lang w:val="en-US" w:eastAsia="zh-CN"/>
        </w:rPr>
      </w:pPr>
    </w:p>
    <w:p w14:paraId="334A0CD3" w14:textId="77777777" w:rsidR="008A02F4" w:rsidRDefault="008A02F4" w:rsidP="008A02F4">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3ADACC66" w14:textId="77777777" w:rsidR="008A02F4" w:rsidRDefault="008A02F4" w:rsidP="008A02F4">
      <w:pPr>
        <w:spacing w:after="0"/>
        <w:rPr>
          <w:lang w:val="en-US" w:eastAsia="zh-CN"/>
        </w:rPr>
      </w:pPr>
    </w:p>
    <w:p w14:paraId="76E04569" w14:textId="77777777" w:rsidR="008A02F4" w:rsidRDefault="008A02F4" w:rsidP="008A02F4">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4D3BD9D" w14:textId="77777777" w:rsidR="008A02F4" w:rsidRDefault="008A02F4" w:rsidP="008A02F4">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A1DFC3D" w14:textId="77777777" w:rsidR="008A02F4" w:rsidRPr="001F463F" w:rsidRDefault="008A02F4" w:rsidP="008A02F4">
      <w:pPr>
        <w:spacing w:after="0"/>
        <w:rPr>
          <w:i/>
          <w:sz w:val="18"/>
          <w:lang w:val="x-none"/>
        </w:rPr>
      </w:pPr>
    </w:p>
    <w:p w14:paraId="0B627F96" w14:textId="77777777" w:rsidR="008A02F4" w:rsidRDefault="008A02F4" w:rsidP="008A02F4">
      <w:pPr>
        <w:spacing w:after="0"/>
        <w:rPr>
          <w:lang w:val="en-US" w:eastAsia="zh-CN"/>
        </w:rPr>
      </w:pPr>
      <w:r>
        <w:rPr>
          <w:lang w:val="en-US" w:eastAsia="zh-CN"/>
        </w:rPr>
        <w:t>TS 22.261 captures some important service requirements for IoT, e.g.</w:t>
      </w:r>
    </w:p>
    <w:p w14:paraId="5CC565A6" w14:textId="77777777" w:rsidR="008A02F4" w:rsidRDefault="008A02F4" w:rsidP="008A02F4">
      <w:pPr>
        <w:spacing w:after="0"/>
        <w:rPr>
          <w:lang w:val="en-US" w:eastAsia="zh-CN"/>
        </w:rPr>
      </w:pPr>
    </w:p>
    <w:p w14:paraId="1BD96813" w14:textId="77777777" w:rsidR="008A02F4" w:rsidRPr="004D63DB"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7E7A616A" w14:textId="77777777" w:rsidR="008A02F4"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7F80869" w14:textId="77777777" w:rsidR="008A02F4" w:rsidRPr="000D0692" w:rsidRDefault="008A02F4" w:rsidP="008A02F4">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1676302" w14:textId="77777777" w:rsidR="008A02F4" w:rsidRPr="00C022AF" w:rsidRDefault="008A02F4" w:rsidP="008A02F4">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364E2CC7" w14:textId="77777777" w:rsidR="008A02F4" w:rsidRPr="006A34CA" w:rsidRDefault="008A02F4" w:rsidP="008A02F4">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70189B18" w14:textId="77777777" w:rsidR="008A02F4" w:rsidRDefault="008A02F4" w:rsidP="008A02F4">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B02C886" w14:textId="77777777" w:rsidR="008A02F4" w:rsidRPr="003A7D52" w:rsidRDefault="008A02F4" w:rsidP="008A02F4">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34D3B098" w14:textId="77777777" w:rsidR="008A02F4" w:rsidRPr="009A6CEF" w:rsidRDefault="008A02F4" w:rsidP="008A02F4">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EB54E6">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382A910F" w14:textId="77777777" w:rsidR="008A02F4" w:rsidRDefault="008A02F4" w:rsidP="008A02F4">
      <w:pPr>
        <w:spacing w:after="0"/>
        <w:rPr>
          <w:rFonts w:ascii="Arial" w:eastAsia="DengXian" w:hAnsi="Arial"/>
        </w:rPr>
      </w:pPr>
    </w:p>
    <w:p w14:paraId="540BBE1F" w14:textId="77777777" w:rsidR="008A02F4" w:rsidRPr="00641BA0" w:rsidRDefault="008A02F4" w:rsidP="00641BA0">
      <w:pPr>
        <w:pStyle w:val="Heading3"/>
      </w:pPr>
      <w:bookmarkStart w:id="292" w:name="_Toc144489251"/>
      <w:bookmarkStart w:id="293" w:name="_Toc154166068"/>
      <w:r w:rsidRPr="00641BA0">
        <w:lastRenderedPageBreak/>
        <w:t>5.15.6</w:t>
      </w:r>
      <w:r w:rsidRPr="00641BA0">
        <w:tab/>
        <w:t>Potential New Requirements needed to support the use case</w:t>
      </w:r>
      <w:bookmarkEnd w:id="292"/>
      <w:bookmarkEnd w:id="293"/>
    </w:p>
    <w:p w14:paraId="618984A6" w14:textId="0E90B1E8" w:rsidR="006F414A" w:rsidRDefault="00D11F4D" w:rsidP="006F414A">
      <w:pPr>
        <w:rPr>
          <w:lang w:eastAsia="zh-CN"/>
        </w:rPr>
      </w:pPr>
      <w:r>
        <w:rPr>
          <w:lang w:eastAsia="zh-CN"/>
        </w:rPr>
        <w:t>[PR.5.15.6-00</w:t>
      </w:r>
      <w:r w:rsidRPr="009A0E5B">
        <w:rPr>
          <w:lang w:eastAsia="zh-CN"/>
        </w:rPr>
        <w:t xml:space="preserve">1] </w:t>
      </w:r>
      <w:r w:rsidR="006F414A" w:rsidRPr="009A0E5B">
        <w:rPr>
          <w:lang w:eastAsia="zh-CN"/>
        </w:rPr>
        <w:t>The 5G system shall support</w:t>
      </w:r>
      <w:r w:rsidR="006F414A" w:rsidRPr="00CA7605">
        <w:rPr>
          <w:rFonts w:cs="Arial"/>
          <w:bCs/>
        </w:rPr>
        <w:t xml:space="preserve"> </w:t>
      </w:r>
      <w:r w:rsidR="006F414A" w:rsidRPr="007016A7">
        <w:rPr>
          <w:rFonts w:cs="Arial"/>
          <w:bCs/>
        </w:rPr>
        <w:t>energy efficient</w:t>
      </w:r>
      <w:r w:rsidR="006F414A" w:rsidRPr="009A0E5B">
        <w:rPr>
          <w:lang w:eastAsia="zh-CN"/>
        </w:rPr>
        <w:t xml:space="preserve"> communication for </w:t>
      </w:r>
      <w:r w:rsidR="006F414A">
        <w:rPr>
          <w:lang w:eastAsia="zh-CN"/>
        </w:rPr>
        <w:t>A</w:t>
      </w:r>
      <w:r w:rsidR="006F414A" w:rsidRPr="009E2DCC">
        <w:rPr>
          <w:lang w:eastAsia="zh-CN"/>
        </w:rPr>
        <w:t>mbient</w:t>
      </w:r>
      <w:r w:rsidR="006F414A">
        <w:rPr>
          <w:lang w:eastAsia="zh-CN"/>
        </w:rPr>
        <w:t xml:space="preserve"> </w:t>
      </w:r>
      <w:r w:rsidR="006F414A" w:rsidRPr="009A0E5B">
        <w:rPr>
          <w:lang w:eastAsia="zh-CN"/>
        </w:rPr>
        <w:t>IoT device</w:t>
      </w:r>
      <w:r w:rsidR="006F414A">
        <w:rPr>
          <w:lang w:eastAsia="zh-CN"/>
        </w:rPr>
        <w:t xml:space="preserve">s </w:t>
      </w:r>
      <w:r w:rsidR="006F414A" w:rsidRPr="007016A7">
        <w:rPr>
          <w:rFonts w:cs="Arial"/>
          <w:bCs/>
        </w:rPr>
        <w:t xml:space="preserve"> while meeting the communication performance requirements</w:t>
      </w:r>
      <w:r w:rsidR="006F414A" w:rsidRPr="009A0E5B">
        <w:rPr>
          <w:lang w:eastAsia="zh-CN"/>
        </w:rPr>
        <w:t>.</w:t>
      </w:r>
    </w:p>
    <w:p w14:paraId="067D43F8" w14:textId="039B3132" w:rsidR="008A02F4" w:rsidRDefault="008A02F4" w:rsidP="008A02F4">
      <w:pPr>
        <w:jc w:val="both"/>
        <w:rPr>
          <w:lang w:eastAsia="zh-CN"/>
        </w:rPr>
      </w:pPr>
      <w:r w:rsidRPr="000A1945">
        <w:rPr>
          <w:lang w:eastAsia="zh-CN"/>
        </w:rPr>
        <w:t xml:space="preserve">[PR </w:t>
      </w:r>
      <w:r>
        <w:rPr>
          <w:lang w:eastAsia="zh-CN"/>
        </w:rPr>
        <w:t>5.15</w:t>
      </w:r>
      <w:r w:rsidRPr="000A1945">
        <w:rPr>
          <w:lang w:eastAsia="zh-CN"/>
        </w:rPr>
        <w:t>.6-</w:t>
      </w:r>
      <w:r w:rsidR="00D11F4D">
        <w:rPr>
          <w:lang w:eastAsia="zh-CN"/>
        </w:rPr>
        <w:t>002</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Pr>
          <w:lang w:eastAsia="zh-CN"/>
        </w:rPr>
        <w:t>preventive care in smart laundry</w:t>
      </w:r>
      <w:r w:rsidRPr="000A1945">
        <w:rPr>
          <w:lang w:eastAsia="zh-CN"/>
        </w:rPr>
        <w:t xml:space="preserve">, see </w:t>
      </w:r>
      <w:r>
        <w:rPr>
          <w:lang w:eastAsia="zh-CN"/>
        </w:rPr>
        <w:t>t</w:t>
      </w:r>
      <w:r w:rsidRPr="000A1945">
        <w:rPr>
          <w:lang w:eastAsia="zh-CN"/>
        </w:rPr>
        <w:t xml:space="preserve">able </w:t>
      </w:r>
      <w:r>
        <w:rPr>
          <w:lang w:eastAsia="zh-CN"/>
        </w:rPr>
        <w:t>5.15</w:t>
      </w:r>
      <w:r w:rsidRPr="003E2D27">
        <w:rPr>
          <w:lang w:eastAsia="zh-CN"/>
        </w:rPr>
        <w:t>.6-1</w:t>
      </w:r>
      <w:r w:rsidRPr="000A1945">
        <w:rPr>
          <w:lang w:eastAsia="zh-CN"/>
        </w:rPr>
        <w:t>.</w:t>
      </w:r>
    </w:p>
    <w:p w14:paraId="0EA54296" w14:textId="77777777" w:rsidR="008A02F4" w:rsidRDefault="008A02F4" w:rsidP="00825D9E">
      <w:pPr>
        <w:pStyle w:val="TH"/>
      </w:pPr>
      <w:r w:rsidRPr="000A1945">
        <w:t>Table </w:t>
      </w:r>
      <w:r>
        <w:t>5.15</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3D2EC0">
        <w:t>smart laundry</w:t>
      </w:r>
    </w:p>
    <w:tbl>
      <w:tblPr>
        <w:tblW w:w="9812" w:type="dxa"/>
        <w:tblCellMar>
          <w:left w:w="0" w:type="dxa"/>
          <w:right w:w="0" w:type="dxa"/>
        </w:tblCellMar>
        <w:tblLook w:val="04A0" w:firstRow="1" w:lastRow="0" w:firstColumn="1" w:lastColumn="0" w:noHBand="0" w:noVBand="1"/>
      </w:tblPr>
      <w:tblGrid>
        <w:gridCol w:w="877"/>
        <w:gridCol w:w="615"/>
        <w:gridCol w:w="615"/>
        <w:gridCol w:w="615"/>
        <w:gridCol w:w="952"/>
        <w:gridCol w:w="917"/>
        <w:gridCol w:w="734"/>
        <w:gridCol w:w="615"/>
        <w:gridCol w:w="797"/>
        <w:gridCol w:w="839"/>
        <w:gridCol w:w="615"/>
        <w:gridCol w:w="615"/>
        <w:gridCol w:w="615"/>
        <w:gridCol w:w="615"/>
      </w:tblGrid>
      <w:tr w:rsidR="00251908" w14:paraId="3DCEC1D2" w14:textId="77777777" w:rsidTr="00187132">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4F81E86"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B7F7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8DE85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849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9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DA97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4916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7BEC0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C1A6B76"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995A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2133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D352E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1FA54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158F4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259C5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EC56E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6B62697A" w14:textId="77777777" w:rsidTr="00187132">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FEE7054" w14:textId="77777777" w:rsidR="003D49D4" w:rsidRPr="00187132" w:rsidRDefault="003D49D4" w:rsidP="003D49D4">
            <w:pPr>
              <w:pStyle w:val="TAC"/>
              <w:rPr>
                <w:rFonts w:cs="Arial"/>
                <w:szCs w:val="18"/>
                <w:lang w:eastAsia="ko-KR"/>
              </w:rPr>
            </w:pPr>
            <w:r w:rsidRPr="00187132">
              <w:rPr>
                <w:rFonts w:cs="Arial"/>
                <w:szCs w:val="18"/>
              </w:rPr>
              <w:t>Ambient IoT devices for smart laundry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581497" w14:textId="77777777" w:rsidR="003D49D4" w:rsidRPr="00187132" w:rsidRDefault="003D49D4" w:rsidP="003D49D4">
            <w:pPr>
              <w:pStyle w:val="TAC"/>
              <w:rPr>
                <w:rFonts w:cs="Arial"/>
                <w:szCs w:val="18"/>
                <w:lang w:eastAsia="ko-KR"/>
              </w:rPr>
            </w:pPr>
            <w:r w:rsidRPr="00187132">
              <w:rPr>
                <w:rFonts w:cs="Arial"/>
                <w:szCs w:val="18"/>
              </w:rPr>
              <w:t>&gt;10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AC90A" w14:textId="77777777" w:rsidR="003D49D4" w:rsidRPr="00187132" w:rsidRDefault="003D49D4" w:rsidP="003D49D4">
            <w:pPr>
              <w:pStyle w:val="TAC"/>
              <w:rPr>
                <w:rFonts w:eastAsia="DengXian" w:cs="Arial"/>
                <w:szCs w:val="18"/>
                <w:lang w:eastAsia="zh-CN"/>
              </w:rPr>
            </w:pPr>
            <w:r w:rsidRPr="00187132">
              <w:rPr>
                <w:rFonts w:eastAsia="DengXian"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9F327D" w14:textId="77777777" w:rsidR="003D49D4" w:rsidRPr="00187132" w:rsidRDefault="003D49D4" w:rsidP="003D49D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952" w:type="dxa"/>
            <w:tcBorders>
              <w:top w:val="nil"/>
              <w:left w:val="nil"/>
              <w:bottom w:val="single" w:sz="8" w:space="0" w:color="000000"/>
              <w:right w:val="single" w:sz="8" w:space="0" w:color="000000"/>
            </w:tcBorders>
            <w:tcMar>
              <w:top w:w="15" w:type="dxa"/>
              <w:left w:w="108" w:type="dxa"/>
              <w:bottom w:w="0" w:type="dxa"/>
              <w:right w:w="108" w:type="dxa"/>
            </w:tcMar>
          </w:tcPr>
          <w:p w14:paraId="3760C58C"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&lt;100bit/s</w:t>
            </w:r>
          </w:p>
        </w:tc>
        <w:tc>
          <w:tcPr>
            <w:tcW w:w="917" w:type="dxa"/>
            <w:tcBorders>
              <w:top w:val="nil"/>
              <w:left w:val="nil"/>
              <w:bottom w:val="single" w:sz="8" w:space="0" w:color="000000"/>
              <w:right w:val="single" w:sz="8" w:space="0" w:color="000000"/>
            </w:tcBorders>
            <w:tcMar>
              <w:top w:w="15" w:type="dxa"/>
              <w:left w:w="108" w:type="dxa"/>
              <w:bottom w:w="0" w:type="dxa"/>
              <w:right w:w="108" w:type="dxa"/>
            </w:tcMar>
          </w:tcPr>
          <w:p w14:paraId="16875810" w14:textId="77777777" w:rsidR="003D49D4" w:rsidRPr="00187132" w:rsidRDefault="003D49D4" w:rsidP="003D49D4">
            <w:pPr>
              <w:pStyle w:val="TAC"/>
              <w:jc w:val="left"/>
              <w:rPr>
                <w:rFonts w:cs="Arial"/>
                <w:szCs w:val="18"/>
              </w:rPr>
            </w:pPr>
            <w:r w:rsidRPr="00187132">
              <w:rPr>
                <w:rFonts w:cs="Arial"/>
                <w:szCs w:val="18"/>
              </w:rPr>
              <w:t xml:space="preserve">Typically </w:t>
            </w:r>
            <w:r w:rsidRPr="00187132">
              <w:rPr>
                <w:rFonts w:cs="Arial"/>
                <w:szCs w:val="18"/>
              </w:rPr>
              <w:br/>
              <w:t>&lt; 100 bytes</w:t>
            </w:r>
          </w:p>
          <w:p w14:paraId="614A2D3C" w14:textId="77777777" w:rsidR="003D49D4" w:rsidRPr="00187132" w:rsidRDefault="003D49D4" w:rsidP="003D49D4">
            <w:pPr>
              <w:rPr>
                <w:rFonts w:ascii="Arial" w:hAnsi="Arial" w:cs="Arial"/>
                <w:sz w:val="18"/>
                <w:szCs w:val="18"/>
                <w:lang w:eastAsia="ko-KR"/>
              </w:rPr>
            </w:pPr>
          </w:p>
        </w:tc>
        <w:tc>
          <w:tcPr>
            <w:tcW w:w="734" w:type="dxa"/>
            <w:tcBorders>
              <w:top w:val="nil"/>
              <w:left w:val="nil"/>
              <w:bottom w:val="single" w:sz="8" w:space="0" w:color="000000"/>
              <w:right w:val="single" w:sz="8" w:space="0" w:color="000000"/>
            </w:tcBorders>
            <w:tcMar>
              <w:top w:w="15" w:type="dxa"/>
              <w:left w:w="108" w:type="dxa"/>
              <w:bottom w:w="0" w:type="dxa"/>
              <w:right w:w="108" w:type="dxa"/>
            </w:tcMar>
          </w:tcPr>
          <w:p w14:paraId="75B64550"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20 / 100m</w:t>
            </w:r>
            <w:r w:rsidRPr="00187132">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C8E0B31"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20503DD4" w14:textId="77777777" w:rsidR="003D49D4" w:rsidRPr="00187132" w:rsidRDefault="003D49D4" w:rsidP="003D49D4">
            <w:pPr>
              <w:pStyle w:val="TAC"/>
              <w:jc w:val="left"/>
              <w:rPr>
                <w:rFonts w:cs="Arial"/>
                <w:szCs w:val="18"/>
                <w:highlight w:val="yellow"/>
                <w:vertAlign w:val="superscript"/>
              </w:rPr>
            </w:pPr>
            <w:r w:rsidRPr="00187132">
              <w:rPr>
                <w:rFonts w:cs="Arial"/>
                <w:szCs w:val="18"/>
              </w:rPr>
              <w:t>several m</w:t>
            </w:r>
            <w:r w:rsidRPr="00187132">
              <w:rPr>
                <w:rFonts w:cs="Arial"/>
                <w:szCs w:val="18"/>
                <w:vertAlign w:val="superscript"/>
              </w:rPr>
              <w:t>2</w:t>
            </w:r>
            <w:r w:rsidRPr="00187132">
              <w:rPr>
                <w:rFonts w:cs="Arial"/>
                <w:szCs w:val="18"/>
              </w:rPr>
              <w:t xml:space="preserve"> up to 1000 m</w:t>
            </w:r>
            <w:r w:rsidRPr="00187132">
              <w:rPr>
                <w:rFonts w:cs="Arial"/>
                <w:szCs w:val="18"/>
                <w:vertAlign w:val="superscript"/>
              </w:rPr>
              <w:t>2</w:t>
            </w:r>
          </w:p>
          <w:p w14:paraId="4160BE90" w14:textId="77777777" w:rsidR="003D49D4" w:rsidRPr="00187132" w:rsidRDefault="003D49D4" w:rsidP="003D49D4">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7B7E45" w14:textId="3435DB69" w:rsidR="003D49D4" w:rsidRPr="00187132" w:rsidRDefault="00372B5F" w:rsidP="003D49D4">
            <w:pPr>
              <w:rPr>
                <w:rFonts w:ascii="Arial" w:eastAsia="DengXian" w:hAnsi="Arial" w:cs="Arial"/>
                <w:sz w:val="18"/>
                <w:szCs w:val="18"/>
                <w:lang w:eastAsia="zh-CN"/>
              </w:rPr>
            </w:pPr>
            <w:r>
              <w:rPr>
                <w:noProof/>
                <w:lang w:val="en-US"/>
              </w:rPr>
              <w:t>U</w:t>
            </w:r>
            <w:r w:rsidRPr="00245E72">
              <w:rPr>
                <w:noProof/>
                <w:lang w:val="en-US"/>
              </w:rPr>
              <w:t>p to 6 km/h 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7A7DC62"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BE61BD"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BB843BD"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0B665A"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bl>
    <w:p w14:paraId="397564E8" w14:textId="77777777" w:rsidR="006253E8" w:rsidRPr="004666D5" w:rsidRDefault="006253E8" w:rsidP="004666D5">
      <w:pPr>
        <w:pStyle w:val="Heading2"/>
        <w:rPr>
          <w:lang w:val="en-US"/>
        </w:rPr>
      </w:pPr>
      <w:bookmarkStart w:id="294" w:name="_Toc144489252"/>
      <w:bookmarkStart w:id="295" w:name="_Toc154166069"/>
      <w:r w:rsidRPr="004666D5">
        <w:rPr>
          <w:lang w:val="en-US"/>
        </w:rPr>
        <w:t>5.16</w:t>
      </w:r>
      <w:r w:rsidRPr="004666D5">
        <w:rPr>
          <w:lang w:val="en-US"/>
        </w:rPr>
        <w:tab/>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service for automated supply </w:t>
      </w:r>
      <w:r w:rsidR="00740864">
        <w:rPr>
          <w:lang w:val="en-US"/>
        </w:rPr>
        <w:t xml:space="preserve">chain </w:t>
      </w:r>
      <w:r w:rsidRPr="004666D5">
        <w:rPr>
          <w:lang w:val="en-US"/>
        </w:rPr>
        <w:t>distribution</w:t>
      </w:r>
      <w:bookmarkEnd w:id="294"/>
      <w:bookmarkEnd w:id="295"/>
    </w:p>
    <w:p w14:paraId="67ACEE39" w14:textId="77777777" w:rsidR="006253E8" w:rsidRPr="00641BA0" w:rsidRDefault="006253E8" w:rsidP="00641BA0">
      <w:pPr>
        <w:pStyle w:val="Heading3"/>
      </w:pPr>
      <w:bookmarkStart w:id="296" w:name="_Toc144489253"/>
      <w:bookmarkStart w:id="297" w:name="_Toc154166070"/>
      <w:r w:rsidRPr="00641BA0">
        <w:t>5.16.1</w:t>
      </w:r>
      <w:r w:rsidRPr="00641BA0">
        <w:tab/>
        <w:t>Description</w:t>
      </w:r>
      <w:bookmarkEnd w:id="296"/>
      <w:bookmarkEnd w:id="297"/>
    </w:p>
    <w:p w14:paraId="703BE7A8" w14:textId="77777777" w:rsidR="006253E8" w:rsidRDefault="006253E8" w:rsidP="006253E8">
      <w:pPr>
        <w:jc w:val="both"/>
        <w:rPr>
          <w:lang w:eastAsia="zh-CN"/>
        </w:rPr>
      </w:pPr>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 xml:space="preserve">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w:t>
      </w:r>
      <w:r w:rsidR="00E16D85">
        <w:rPr>
          <w:lang w:eastAsia="zh-CN"/>
        </w:rPr>
        <w:t xml:space="preserve">This means the entire logistics management process involves identification of products from production to delivery, including transportation across public area. Therefore, for this use case the communication service availability with sufficient 5G network coverage are important. </w:t>
      </w:r>
      <w:r>
        <w:rPr>
          <w:lang w:eastAsia="zh-CN"/>
        </w:rPr>
        <w:t>The automated supply distribution enables enterprises to reduce management cost and improve the competitiveness of products.</w:t>
      </w:r>
    </w:p>
    <w:p w14:paraId="453307E6" w14:textId="77777777" w:rsidR="006253E8" w:rsidRDefault="006253E8" w:rsidP="006253E8">
      <w:pPr>
        <w:jc w:val="both"/>
        <w:rPr>
          <w:lang w:eastAsia="zh-CN"/>
        </w:rPr>
      </w:pPr>
      <w:r>
        <w:rPr>
          <w:lang w:eastAsia="zh-CN"/>
        </w:rPr>
        <w:t xml:space="preserve">Ambient </w:t>
      </w:r>
      <w:r w:rsidR="00271647">
        <w:rPr>
          <w:lang w:eastAsia="zh-CN"/>
        </w:rPr>
        <w:t>IoT</w:t>
      </w:r>
      <w:r>
        <w:rPr>
          <w:lang w:eastAsia="zh-CN"/>
        </w:rPr>
        <w:t xml:space="preserve"> service provided by 5G can meet the demanding needs of efficient management of the whole process. Firstly, 5G system enables the communication of Ambient</w:t>
      </w:r>
      <w:r w:rsidR="00271647">
        <w:rPr>
          <w:lang w:eastAsia="zh-CN"/>
        </w:rPr>
        <w:t xml:space="preserve"> </w:t>
      </w:r>
      <w:r>
        <w:rPr>
          <w:lang w:eastAsia="zh-CN"/>
        </w:rPr>
        <w:t>IoT devices with needed performance. Secondly, with the Ambient</w:t>
      </w:r>
      <w:r w:rsidR="00271647">
        <w:rPr>
          <w:lang w:eastAsia="zh-CN"/>
        </w:rPr>
        <w:t xml:space="preserve"> </w:t>
      </w:r>
      <w:r>
        <w:rPr>
          <w:lang w:eastAsia="zh-CN"/>
        </w:rPr>
        <w:t xml:space="preserve">IoT devices operating solely depending on harvested ambient energy, the Ambient IoT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complexity, weight, and size make the Ambient IoT devices suitable to use in practice in an affordable way. Thirdly, the 5G system can provide</w:t>
      </w:r>
      <w:r w:rsidRPr="00B10655">
        <w:rPr>
          <w:lang w:eastAsia="zh-CN"/>
        </w:rPr>
        <w:t xml:space="preserve"> </w:t>
      </w:r>
      <w:r>
        <w:rPr>
          <w:lang w:eastAsia="zh-CN"/>
        </w:rPr>
        <w:t>Ambient</w:t>
      </w:r>
      <w:r w:rsidR="00271647">
        <w:rPr>
          <w:lang w:eastAsia="zh-CN"/>
        </w:rPr>
        <w:t xml:space="preserve"> </w:t>
      </w:r>
      <w:r>
        <w:rPr>
          <w:lang w:eastAsia="zh-CN"/>
        </w:rPr>
        <w:t>IoT device positioning services, which enables enterprises to monitor and track the products attached with Ambient IoT device from manufacturing to delivery, ensuring that the customized product is delivered to the right customer with right route. Last but not least, the 5G system can enable the enterprise to perform authentication and authorization of the Ambient IoT devices, ensuring that the information stored in the Ambient IoT devices would not be accessed by untrusted third party.</w:t>
      </w:r>
    </w:p>
    <w:p w14:paraId="51C2E3BC" w14:textId="77777777" w:rsidR="006253E8" w:rsidRPr="00641BA0" w:rsidRDefault="006253E8" w:rsidP="00641BA0">
      <w:pPr>
        <w:pStyle w:val="Heading3"/>
      </w:pPr>
      <w:bookmarkStart w:id="298" w:name="_Toc144489254"/>
      <w:bookmarkStart w:id="299" w:name="_Toc154166071"/>
      <w:r w:rsidRPr="00641BA0">
        <w:lastRenderedPageBreak/>
        <w:t>5.16.2</w:t>
      </w:r>
      <w:r w:rsidRPr="00641BA0">
        <w:tab/>
        <w:t>Pre-conditions</w:t>
      </w:r>
      <w:bookmarkEnd w:id="298"/>
      <w:bookmarkEnd w:id="299"/>
    </w:p>
    <w:p w14:paraId="3CA793B1" w14:textId="77777777" w:rsidR="006D0692" w:rsidRDefault="00EB54E6" w:rsidP="006D0692">
      <w:pPr>
        <w:jc w:val="both"/>
        <w:rPr>
          <w:lang w:eastAsia="zh-CN"/>
        </w:rPr>
      </w:pPr>
      <w:r>
        <w:rPr>
          <w:lang w:eastAsia="zh-CN"/>
        </w:rPr>
        <w:t xml:space="preserve">Company </w:t>
      </w:r>
      <w:r w:rsidR="006253E8">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r w:rsidR="006D0692">
        <w:rPr>
          <w:lang w:eastAsia="zh-CN"/>
        </w:rPr>
        <w:t>Company X operates its own private warehouses to store manufactured goods until they are ordered. Owned by Company X, the private warehouses are customized according to its own needs, and they are typically located close to production plants. The warehouse management provides insight in inventory and by exchanging inventory information with other functional areas (e.g. logistics, trade) the overall business performance is improved. Compared with public warehousing, the typical storage area of a private warehouse is smaller, typically around 10000 square feet. This is representative according to known statistics of warehouse area dimensions [</w:t>
      </w:r>
      <w:r w:rsidR="00DC568F">
        <w:rPr>
          <w:lang w:eastAsia="zh-CN"/>
        </w:rPr>
        <w:t>85</w:t>
      </w:r>
      <w:r w:rsidR="006D0692">
        <w:rPr>
          <w:lang w:eastAsia="zh-CN"/>
        </w:rPr>
        <w:t xml:space="preserve">]. Based on these typical dimensions, indoor communication range around 20m is sufficient to provide connectivity inside the warehouse storage area. </w:t>
      </w:r>
    </w:p>
    <w:p w14:paraId="03D9B277" w14:textId="77777777" w:rsidR="006253E8" w:rsidRDefault="006253E8" w:rsidP="006253E8">
      <w:pPr>
        <w:jc w:val="both"/>
        <w:rPr>
          <w:lang w:eastAsia="zh-CN"/>
        </w:rPr>
      </w:pPr>
      <w:r>
        <w:rPr>
          <w:lang w:eastAsia="zh-CN"/>
        </w:rPr>
        <w:t xml:space="preserve">The southern regions in Country C have many economically developed cities, while western regions consist of some developing cities. Therefore, </w:t>
      </w:r>
      <w:r w:rsidR="00EB54E6">
        <w:rPr>
          <w:lang w:eastAsia="zh-CN"/>
        </w:rPr>
        <w:t xml:space="preserve">Company </w:t>
      </w:r>
      <w:r>
        <w:rPr>
          <w:lang w:eastAsia="zh-CN"/>
        </w:rPr>
        <w:t xml:space="preserve">X has designed different types of washing machines to meet various demands. For example, type A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A washing machines and 50 type B washing machines, while sale agent B from western region may order 30 type A washing machines and 90 type B washing machines. Based on the orders from different sale agents, </w:t>
      </w:r>
      <w:r w:rsidR="00EB54E6">
        <w:rPr>
          <w:lang w:eastAsia="zh-CN"/>
        </w:rPr>
        <w:t xml:space="preserve">Company </w:t>
      </w:r>
      <w:r>
        <w:rPr>
          <w:lang w:eastAsia="zh-CN"/>
        </w:rPr>
        <w:t>X will package the corresponding types of washing machines with corresponding quantity together. Afterwards, different packages for different sale agents will be loaded to transportation vehicles accordingly for different destinations.</w:t>
      </w:r>
    </w:p>
    <w:p w14:paraId="51A02571" w14:textId="77777777" w:rsidR="00E16D85" w:rsidRDefault="00E16D85" w:rsidP="00E16D85">
      <w:pPr>
        <w:jc w:val="both"/>
        <w:rPr>
          <w:lang w:eastAsia="zh-CN"/>
        </w:rPr>
      </w:pPr>
      <w:r>
        <w:rPr>
          <w:lang w:val="en-US" w:eastAsia="zh-CN"/>
        </w:rPr>
        <w:t>Company X has a service level agreement with service provider Y to deploy 5G network with sufficient coverage in the service area to enable the communication of Ambient IoT devices with the network.</w:t>
      </w:r>
    </w:p>
    <w:p w14:paraId="07C95252" w14:textId="77777777" w:rsidR="006253E8" w:rsidRDefault="006253E8" w:rsidP="006253E8">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w:t>
      </w:r>
      <w:r w:rsidR="00EB54E6">
        <w:rPr>
          <w:lang w:eastAsia="zh-CN"/>
        </w:rPr>
        <w:t xml:space="preserve">Company </w:t>
      </w:r>
      <w:r>
        <w:rPr>
          <w:lang w:eastAsia="zh-CN"/>
        </w:rPr>
        <w:t>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p>
    <w:p w14:paraId="5167C757" w14:textId="77777777" w:rsidR="006253E8" w:rsidRDefault="006253E8" w:rsidP="002E5B8D">
      <w:pPr>
        <w:pStyle w:val="TH"/>
        <w:rPr>
          <w:lang w:eastAsia="zh-CN"/>
        </w:rPr>
      </w:pPr>
      <w:r w:rsidRPr="0050302C">
        <w:rPr>
          <w:lang w:val="en-US" w:eastAsia="zh-CN"/>
        </w:rPr>
        <w:t xml:space="preserve"> </w:t>
      </w:r>
      <w:r w:rsidR="00591537" w:rsidRPr="006253E8">
        <w:rPr>
          <w:noProof/>
          <w:lang w:val="en-US" w:eastAsia="zh-CN"/>
        </w:rPr>
        <w:drawing>
          <wp:inline distT="0" distB="0" distL="0" distR="0" wp14:anchorId="42C5903B" wp14:editId="303AFDC1">
            <wp:extent cx="1226185" cy="2583815"/>
            <wp:effectExtent l="0" t="0" r="0" b="0"/>
            <wp:docPr id="2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26185" cy="2583815"/>
                    </a:xfrm>
                    <a:prstGeom prst="rect">
                      <a:avLst/>
                    </a:prstGeom>
                    <a:noFill/>
                    <a:ln>
                      <a:noFill/>
                    </a:ln>
                  </pic:spPr>
                </pic:pic>
              </a:graphicData>
            </a:graphic>
          </wp:inline>
        </w:drawing>
      </w:r>
      <w:r>
        <w:rPr>
          <w:lang w:val="en-US" w:eastAsia="zh-CN"/>
        </w:rPr>
        <w:t xml:space="preserve"> </w:t>
      </w:r>
      <w:r>
        <w:rPr>
          <w:noProof/>
          <w:lang w:val="en-US" w:eastAsia="zh-CN"/>
        </w:rPr>
        <w:t xml:space="preserve">     </w:t>
      </w:r>
      <w:r w:rsidR="00591537" w:rsidRPr="006253E8">
        <w:rPr>
          <w:noProof/>
          <w:lang w:val="en-US" w:eastAsia="zh-CN"/>
        </w:rPr>
        <w:drawing>
          <wp:inline distT="0" distB="0" distL="0" distR="0" wp14:anchorId="6225922E" wp14:editId="5665C9F9">
            <wp:extent cx="2242185" cy="2590800"/>
            <wp:effectExtent l="0" t="0" r="0" b="0"/>
            <wp:docPr id="2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2185" cy="2590800"/>
                    </a:xfrm>
                    <a:prstGeom prst="rect">
                      <a:avLst/>
                    </a:prstGeom>
                    <a:noFill/>
                    <a:ln>
                      <a:noFill/>
                    </a:ln>
                  </pic:spPr>
                </pic:pic>
              </a:graphicData>
            </a:graphic>
          </wp:inline>
        </w:drawing>
      </w:r>
    </w:p>
    <w:p w14:paraId="15572D40" w14:textId="77777777" w:rsidR="006253E8" w:rsidRPr="005627F2" w:rsidRDefault="006253E8" w:rsidP="00825D9E">
      <w:pPr>
        <w:pStyle w:val="TF"/>
      </w:pPr>
      <w:r>
        <w:rPr>
          <w:lang w:eastAsia="zh-CN"/>
        </w:rPr>
        <w:t>Fig. 5.16.2-1</w:t>
      </w:r>
      <w:r w:rsidR="00C92FCB">
        <w:rPr>
          <w:lang w:eastAsia="zh-CN"/>
        </w:rPr>
        <w:t>:</w:t>
      </w:r>
      <w:r>
        <w:rPr>
          <w:rFonts w:hint="eastAsia"/>
          <w:lang w:eastAsia="zh-CN"/>
        </w:rPr>
        <w:t xml:space="preserve"> </w:t>
      </w:r>
      <w:r>
        <w:rPr>
          <w:lang w:eastAsia="zh-CN"/>
        </w:rPr>
        <w:t>Ambient IoT for a</w:t>
      </w:r>
      <w:r w:rsidRPr="00C66F88">
        <w:rPr>
          <w:lang w:eastAsia="zh-CN"/>
        </w:rPr>
        <w:t xml:space="preserve">utomated supply </w:t>
      </w:r>
      <w:r w:rsidR="00E16D85">
        <w:rPr>
          <w:lang w:eastAsia="zh-CN"/>
        </w:rPr>
        <w:t xml:space="preserve">chain </w:t>
      </w:r>
      <w:r w:rsidRPr="00C66F88">
        <w:rPr>
          <w:lang w:eastAsia="zh-CN"/>
        </w:rPr>
        <w:t>distribution</w:t>
      </w:r>
    </w:p>
    <w:p w14:paraId="4C6F9F28" w14:textId="77777777" w:rsidR="006253E8" w:rsidRPr="00641BA0" w:rsidRDefault="006253E8" w:rsidP="00641BA0">
      <w:pPr>
        <w:pStyle w:val="Heading3"/>
      </w:pPr>
      <w:bookmarkStart w:id="300" w:name="_Toc144489255"/>
      <w:bookmarkStart w:id="301" w:name="_Toc154166072"/>
      <w:r w:rsidRPr="00641BA0">
        <w:t>5.16.3</w:t>
      </w:r>
      <w:r w:rsidRPr="00641BA0">
        <w:tab/>
        <w:t>Service Flows</w:t>
      </w:r>
      <w:bookmarkEnd w:id="300"/>
      <w:bookmarkEnd w:id="301"/>
    </w:p>
    <w:p w14:paraId="71399021" w14:textId="77777777" w:rsidR="006253E8" w:rsidRDefault="00EB54E6" w:rsidP="007A103B">
      <w:pPr>
        <w:numPr>
          <w:ilvl w:val="0"/>
          <w:numId w:val="17"/>
        </w:numPr>
        <w:overflowPunct/>
        <w:autoSpaceDE/>
        <w:autoSpaceDN/>
        <w:adjustRightInd/>
        <w:jc w:val="both"/>
        <w:textAlignment w:val="auto"/>
        <w:rPr>
          <w:lang w:val="en-US" w:eastAsia="zh-CN"/>
        </w:rPr>
      </w:pPr>
      <w:r w:rsidRPr="007A103B">
        <w:rPr>
          <w:lang w:val="en-US" w:eastAsia="zh-CN"/>
        </w:rPr>
        <w:t xml:space="preserve">Company </w:t>
      </w:r>
      <w:r w:rsidR="006253E8" w:rsidRPr="007A103B">
        <w:rPr>
          <w:lang w:val="en-US" w:eastAsia="zh-CN"/>
        </w:rPr>
        <w:t>X generates in its logistics management system a list of unique IDs for Ambient</w:t>
      </w:r>
      <w:r w:rsidR="00271647" w:rsidRPr="007A103B">
        <w:rPr>
          <w:lang w:val="en-US" w:eastAsia="zh-CN"/>
        </w:rPr>
        <w:t xml:space="preserve"> </w:t>
      </w:r>
      <w:r w:rsidR="006253E8" w:rsidRPr="007A103B">
        <w:rPr>
          <w:lang w:val="en-US" w:eastAsia="zh-CN"/>
        </w:rPr>
        <w:t xml:space="preserve">IoT devices to be used for products such as washing machines. Since these washing machines are going to be distributed to different sales agents for product sales across public areas, </w:t>
      </w:r>
      <w:r w:rsidRPr="007A103B">
        <w:rPr>
          <w:lang w:val="en-US" w:eastAsia="zh-CN"/>
        </w:rPr>
        <w:t xml:space="preserve">Company </w:t>
      </w:r>
      <w:r w:rsidR="006253E8" w:rsidRPr="007A103B">
        <w:rPr>
          <w:lang w:val="en-US" w:eastAsia="zh-CN"/>
        </w:rPr>
        <w:t xml:space="preserve">X may require an authentication and authorization mechanism before Ambient IoT devices start to communication to ensure that certain level of security could then be enforced to prevent the washing machines information from being obtained by any other </w:t>
      </w:r>
      <w:r w:rsidR="006253E8" w:rsidRPr="007A103B">
        <w:rPr>
          <w:lang w:val="en-US" w:eastAsia="zh-CN"/>
        </w:rPr>
        <w:lastRenderedPageBreak/>
        <w:t>untrusted third</w:t>
      </w:r>
      <w:r w:rsidRPr="007A103B">
        <w:rPr>
          <w:lang w:val="en-US" w:eastAsia="zh-CN"/>
        </w:rPr>
        <w:t>-</w:t>
      </w:r>
      <w:r w:rsidR="006253E8" w:rsidRPr="007A103B">
        <w:rPr>
          <w:lang w:val="en-US" w:eastAsia="zh-CN"/>
        </w:rPr>
        <w:t>party companies. In this case, an authentication and authorization mechanism is needed for these Ambient</w:t>
      </w:r>
      <w:r w:rsidR="00271647" w:rsidRPr="007A103B">
        <w:rPr>
          <w:lang w:val="en-US" w:eastAsia="zh-CN"/>
        </w:rPr>
        <w:t xml:space="preserve"> </w:t>
      </w:r>
      <w:r w:rsidR="006253E8" w:rsidRPr="007A103B">
        <w:rPr>
          <w:lang w:val="en-US" w:eastAsia="zh-CN"/>
        </w:rPr>
        <w:t>IoT devices.</w:t>
      </w:r>
    </w:p>
    <w:p w14:paraId="485B3095" w14:textId="77777777" w:rsidR="006253E8" w:rsidRPr="00D53D59" w:rsidRDefault="006253E8" w:rsidP="009426D8">
      <w:pPr>
        <w:numPr>
          <w:ilvl w:val="0"/>
          <w:numId w:val="17"/>
        </w:numPr>
        <w:overflowPunct/>
        <w:autoSpaceDE/>
        <w:autoSpaceDN/>
        <w:adjustRightInd/>
        <w:jc w:val="both"/>
        <w:textAlignment w:val="auto"/>
        <w:rPr>
          <w:lang w:val="en-US" w:eastAsia="zh-CN"/>
        </w:rPr>
      </w:pPr>
      <w:r>
        <w:rPr>
          <w:lang w:eastAsia="zh-CN"/>
        </w:rPr>
        <w:t>Ambient</w:t>
      </w:r>
      <w:r w:rsidR="00271647">
        <w:rPr>
          <w:lang w:eastAsia="zh-CN"/>
        </w:rPr>
        <w:t xml:space="preserve"> </w:t>
      </w:r>
      <w:r>
        <w:rPr>
          <w:lang w:eastAsia="zh-CN"/>
        </w:rPr>
        <w:t xml:space="preserve">IoT devices are attached onto </w:t>
      </w:r>
      <w:r w:rsidRPr="00D53D59">
        <w:rPr>
          <w:lang w:eastAsia="zh-CN"/>
        </w:rPr>
        <w:t>washing machine</w:t>
      </w:r>
      <w:r>
        <w:rPr>
          <w:lang w:eastAsia="zh-CN"/>
        </w:rPr>
        <w:t>s.</w:t>
      </w:r>
    </w:p>
    <w:p w14:paraId="6D63A1DD"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Before transporting the washing machines, </w:t>
      </w:r>
      <w:r w:rsidR="00EB54E6">
        <w:rPr>
          <w:lang w:eastAsia="zh-CN"/>
        </w:rPr>
        <w:t xml:space="preserve">Company </w:t>
      </w:r>
      <w:r>
        <w:rPr>
          <w:lang w:val="en-US" w:eastAsia="zh-CN"/>
        </w:rPr>
        <w:t>X’s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types and the number of washing machines to be transported are accurate.</w:t>
      </w:r>
    </w:p>
    <w:p w14:paraId="22457E0B" w14:textId="77777777" w:rsidR="006253E8" w:rsidRPr="00AE79E0" w:rsidRDefault="006253E8" w:rsidP="009426D8">
      <w:pPr>
        <w:numPr>
          <w:ilvl w:val="0"/>
          <w:numId w:val="17"/>
        </w:numPr>
        <w:overflowPunct/>
        <w:autoSpaceDE/>
        <w:autoSpaceDN/>
        <w:adjustRightInd/>
        <w:jc w:val="both"/>
        <w:textAlignment w:val="auto"/>
        <w:rPr>
          <w:lang w:val="en-US" w:eastAsia="zh-CN"/>
        </w:rPr>
      </w:pPr>
      <w:r w:rsidRPr="007A103B">
        <w:rPr>
          <w:lang w:val="en-US" w:eastAsia="zh-CN"/>
        </w:rPr>
        <w:t>Ambient</w:t>
      </w:r>
      <w:r w:rsidR="00271647" w:rsidRPr="007A103B">
        <w:rPr>
          <w:lang w:val="en-US" w:eastAsia="zh-CN"/>
        </w:rPr>
        <w:t xml:space="preserve"> I</w:t>
      </w:r>
      <w:r w:rsidRPr="007A103B">
        <w:rPr>
          <w:lang w:val="en-US" w:eastAsia="zh-CN"/>
        </w:rPr>
        <w:t xml:space="preserve">oT devices harvest power from the environment. </w:t>
      </w:r>
      <w:r>
        <w:rPr>
          <w:rFonts w:hint="eastAsia"/>
          <w:lang w:val="en-US" w:eastAsia="zh-CN"/>
        </w:rPr>
        <w:t>B</w:t>
      </w:r>
      <w:r>
        <w:rPr>
          <w:lang w:val="en-US" w:eastAsia="zh-CN"/>
        </w:rPr>
        <w:t xml:space="preserve">ased on the request from the </w:t>
      </w:r>
      <w:r w:rsidR="00EB54E6" w:rsidRPr="007A103B">
        <w:rPr>
          <w:lang w:val="en-US" w:eastAsia="zh-CN"/>
        </w:rPr>
        <w:t xml:space="preserve">Company </w:t>
      </w:r>
      <w:r>
        <w:rPr>
          <w:lang w:val="en-US" w:eastAsia="zh-CN"/>
        </w:rPr>
        <w:t>X’s</w:t>
      </w:r>
      <w:r w:rsidDel="00A10B34">
        <w:rPr>
          <w:lang w:val="en-US" w:eastAsia="zh-CN"/>
        </w:rPr>
        <w:t xml:space="preserve"> </w:t>
      </w:r>
      <w:r>
        <w:rPr>
          <w:lang w:val="en-US" w:eastAsia="zh-CN"/>
        </w:rPr>
        <w:t xml:space="preserve">inventory system, the 5G network </w:t>
      </w:r>
      <w:r w:rsidRPr="007A103B">
        <w:rPr>
          <w:lang w:val="en-US" w:eastAsia="zh-CN"/>
        </w:rPr>
        <w:t>transmits signals intending to start inventory process. When detecting the signals from the 5G network the Ambient</w:t>
      </w:r>
      <w:r w:rsidR="00271647" w:rsidRPr="007A103B">
        <w:rPr>
          <w:lang w:val="en-US" w:eastAsia="zh-CN"/>
        </w:rPr>
        <w:t xml:space="preserve"> </w:t>
      </w:r>
      <w:r w:rsidRPr="007A103B">
        <w:rPr>
          <w:lang w:val="en-US" w:eastAsia="zh-CN"/>
        </w:rPr>
        <w:t>IoT devices can react by responding to connect to the 5G network.</w:t>
      </w:r>
    </w:p>
    <w:p w14:paraId="5F012F0E"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271647">
        <w:rPr>
          <w:lang w:val="en-US" w:eastAsia="zh-CN"/>
        </w:rPr>
        <w:t xml:space="preserve"> </w:t>
      </w:r>
      <w:r>
        <w:rPr>
          <w:lang w:val="en-US" w:eastAsia="zh-CN"/>
        </w:rPr>
        <w:t>IoT devices access to the 5G network successfully, the 5G network obtains the information of the Ambient</w:t>
      </w:r>
      <w:r w:rsidR="00271647">
        <w:rPr>
          <w:lang w:val="en-US" w:eastAsia="zh-CN"/>
        </w:rPr>
        <w:t xml:space="preserve"> </w:t>
      </w:r>
      <w:r>
        <w:rPr>
          <w:lang w:val="en-US" w:eastAsia="zh-CN"/>
        </w:rPr>
        <w:t xml:space="preserve">IoT devices and send it to </w:t>
      </w:r>
      <w:r w:rsidR="00EB54E6" w:rsidRPr="007A103B">
        <w:rPr>
          <w:lang w:val="en-US" w:eastAsia="zh-CN"/>
        </w:rPr>
        <w:t xml:space="preserve">Company </w:t>
      </w:r>
      <w:r>
        <w:rPr>
          <w:lang w:val="en-US" w:eastAsia="zh-CN"/>
        </w:rPr>
        <w:t>X’s inventory system.</w:t>
      </w:r>
    </w:p>
    <w:p w14:paraId="4B771BBB"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Based on the orders from several sale agents, different types of washing machines will be packaged together. </w:t>
      </w:r>
    </w:p>
    <w:p w14:paraId="336FA123" w14:textId="77777777" w:rsidR="006253E8" w:rsidRPr="00913379"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loaded to the transportation vehicle, the </w:t>
      </w:r>
      <w:r w:rsidR="00EB54E6">
        <w:rPr>
          <w:lang w:val="en-US" w:eastAsia="zh-CN"/>
        </w:rPr>
        <w:t>Company X</w:t>
      </w:r>
      <w:r>
        <w:rPr>
          <w:lang w:val="en-US" w:eastAsia="zh-CN"/>
        </w:rPr>
        <w:t xml:space="preserve">’s inventory system can request the 5G network to perform positioning services. Since the transportation vehicles stop at fixed positions, with the positioning services, the </w:t>
      </w:r>
      <w:r w:rsidR="00EB54E6">
        <w:rPr>
          <w:lang w:val="en-US" w:eastAsia="zh-CN"/>
        </w:rPr>
        <w:t>Company X</w:t>
      </w:r>
      <w:r>
        <w:rPr>
          <w:lang w:val="en-US" w:eastAsia="zh-CN"/>
        </w:rPr>
        <w:t xml:space="preserve">’s inventory system can monitor whether the package of the washing machines </w:t>
      </w:r>
      <w:r w:rsidR="007A103B">
        <w:rPr>
          <w:lang w:val="en-US" w:eastAsia="zh-CN"/>
        </w:rPr>
        <w:t>is</w:t>
      </w:r>
      <w:r>
        <w:rPr>
          <w:lang w:val="en-US" w:eastAsia="zh-CN"/>
        </w:rPr>
        <w:t xml:space="preserve"> loaded to the corresponding transportation vehicles. Since the size of the transportation vehicles is around 10m*3m, the position service should support around 3m to 5m accuracy to meet the demand for location.</w:t>
      </w:r>
    </w:p>
    <w:p w14:paraId="5C858B23"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packages of washing machines are in transit, </w:t>
      </w:r>
      <w:r w:rsidR="00EB54E6">
        <w:rPr>
          <w:lang w:val="en-US" w:eastAsia="zh-CN"/>
        </w:rPr>
        <w:t>Company X</w:t>
      </w:r>
      <w:r>
        <w:rPr>
          <w:lang w:val="en-US" w:eastAsia="zh-CN"/>
        </w:rPr>
        <w:t>’s inventory system can request the 5G network to periodically perform inventory and location reporting (e.g. cell level granularity) of Ambient</w:t>
      </w:r>
      <w:r w:rsidR="00271647">
        <w:rPr>
          <w:lang w:val="en-US" w:eastAsia="zh-CN"/>
        </w:rPr>
        <w:t xml:space="preserve"> </w:t>
      </w:r>
      <w:r>
        <w:rPr>
          <w:lang w:val="en-US" w:eastAsia="zh-CN"/>
        </w:rPr>
        <w:t>IoT devices which were attached onto the washing machines in order to make sure that the washing machines are still on the right route. As the transportation vehicles may go to different destinations via different highways, mobile network operator O can deploy Ambient</w:t>
      </w:r>
      <w:r w:rsidR="00271647">
        <w:rPr>
          <w:lang w:val="en-US" w:eastAsia="zh-CN"/>
        </w:rPr>
        <w:t xml:space="preserve"> </w:t>
      </w:r>
      <w:r>
        <w:rPr>
          <w:lang w:val="en-US" w:eastAsia="zh-CN"/>
        </w:rPr>
        <w:t xml:space="preserve">IoT services at highway toll station to perform inventory and locate the route accordingly. Because of the request from the </w:t>
      </w:r>
      <w:r w:rsidR="00EB54E6">
        <w:rPr>
          <w:lang w:val="en-US" w:eastAsia="zh-CN"/>
        </w:rPr>
        <w:t>Company X</w:t>
      </w:r>
      <w:r>
        <w:rPr>
          <w:lang w:val="en-US" w:eastAsia="zh-CN"/>
        </w:rPr>
        <w:t>’s inventory system, the Ambient</w:t>
      </w:r>
      <w:r w:rsidR="00271647">
        <w:rPr>
          <w:lang w:val="en-US" w:eastAsia="zh-CN"/>
        </w:rPr>
        <w:t xml:space="preserve"> </w:t>
      </w:r>
      <w:r>
        <w:rPr>
          <w:lang w:val="en-US" w:eastAsia="zh-CN"/>
        </w:rPr>
        <w:t>IoT devices perform authentication and authorization mechanism before sending the information in order to ensure that it is the trusted inventory system that performs the inventory of the Ambient</w:t>
      </w:r>
      <w:r w:rsidR="00271647">
        <w:rPr>
          <w:lang w:val="en-US" w:eastAsia="zh-CN"/>
        </w:rPr>
        <w:t xml:space="preserve"> </w:t>
      </w:r>
      <w:r>
        <w:rPr>
          <w:lang w:val="en-US" w:eastAsia="zh-CN"/>
        </w:rPr>
        <w:t xml:space="preserve">IoT devices. </w:t>
      </w:r>
    </w:p>
    <w:p w14:paraId="0A37AC3D"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w:t>
      </w:r>
      <w:r w:rsidR="00EB54E6">
        <w:rPr>
          <w:lang w:val="en-US" w:eastAsia="zh-CN"/>
        </w:rPr>
        <w:t>Company X</w:t>
      </w:r>
      <w:r>
        <w:rPr>
          <w:lang w:val="en-US" w:eastAsia="zh-CN"/>
        </w:rPr>
        <w:t>’s inventory system, the 5G network periodically</w:t>
      </w:r>
      <w:r w:rsidRPr="007A103B">
        <w:rPr>
          <w:lang w:val="en-US" w:eastAsia="zh-CN"/>
        </w:rPr>
        <w:t xml:space="preserve"> transmits signals intending to start inventory process and</w:t>
      </w:r>
      <w:r>
        <w:rPr>
          <w:lang w:val="en-US" w:eastAsia="zh-CN"/>
        </w:rPr>
        <w:t xml:space="preserve"> record the relationship between the Ambient</w:t>
      </w:r>
      <w:r w:rsidR="00271647">
        <w:rPr>
          <w:lang w:val="en-US" w:eastAsia="zh-CN"/>
        </w:rPr>
        <w:t xml:space="preserve"> </w:t>
      </w:r>
      <w:r>
        <w:rPr>
          <w:lang w:val="en-US" w:eastAsia="zh-CN"/>
        </w:rPr>
        <w:t xml:space="preserve">IoT devices and the location information. </w:t>
      </w:r>
      <w:r w:rsidR="006D0692">
        <w:rPr>
          <w:lang w:val="en-US" w:eastAsia="zh-CN"/>
        </w:rPr>
        <w:t xml:space="preserve">As the purpose of identifying the location during transportation is to crosscheck whether goods are on the correct routes, cell-level accuracy of location is sufficient. </w:t>
      </w:r>
      <w:r>
        <w:rPr>
          <w:lang w:val="en-US" w:eastAsia="zh-CN"/>
        </w:rPr>
        <w:t xml:space="preserve">The 5G network reports the location information to the </w:t>
      </w:r>
      <w:r w:rsidR="00EB54E6">
        <w:rPr>
          <w:lang w:val="en-US" w:eastAsia="zh-CN"/>
        </w:rPr>
        <w:t>Company X</w:t>
      </w:r>
      <w:r>
        <w:rPr>
          <w:lang w:val="en-US" w:eastAsia="zh-CN"/>
        </w:rPr>
        <w:t>’s inventory system.</w:t>
      </w:r>
    </w:p>
    <w:p w14:paraId="14D75091" w14:textId="77777777" w:rsidR="006253E8" w:rsidRPr="00F60D7B"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According to the report from the 5G network, </w:t>
      </w:r>
      <w:r w:rsidR="00EB54E6">
        <w:rPr>
          <w:lang w:val="en-US" w:eastAsia="zh-CN"/>
        </w:rPr>
        <w:t>Company X</w:t>
      </w:r>
      <w:r>
        <w:rPr>
          <w:lang w:val="en-US" w:eastAsia="zh-CN"/>
        </w:rPr>
        <w:t xml:space="preserve">’s inventory system can locate these washing machines with the location information. If the location information is not aligned with the right route, the </w:t>
      </w:r>
      <w:r w:rsidR="00EB54E6">
        <w:rPr>
          <w:lang w:val="en-US" w:eastAsia="zh-CN"/>
        </w:rPr>
        <w:t>Company X</w:t>
      </w:r>
      <w:r>
        <w:rPr>
          <w:lang w:val="en-US" w:eastAsia="zh-CN"/>
        </w:rPr>
        <w:t xml:space="preserve"> may confirm with the staff to check whether there are mistakes. In this way, </w:t>
      </w:r>
      <w:r w:rsidR="00EB54E6">
        <w:rPr>
          <w:lang w:val="en-US" w:eastAsia="zh-CN"/>
        </w:rPr>
        <w:t>Company X</w:t>
      </w:r>
      <w:r>
        <w:rPr>
          <w:lang w:val="en-US" w:eastAsia="zh-CN"/>
        </w:rPr>
        <w:t xml:space="preserve"> can find the mistakes as soon as possible in order to decrease the cost loss.</w:t>
      </w:r>
    </w:p>
    <w:p w14:paraId="233A8B31" w14:textId="77777777" w:rsidR="006253E8" w:rsidRPr="00322C3A"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transported to the corresponding sale agents, </w:t>
      </w:r>
      <w:r w:rsidR="00EB54E6">
        <w:rPr>
          <w:lang w:val="en-US" w:eastAsia="zh-CN"/>
        </w:rPr>
        <w:t>Company X</w:t>
      </w:r>
      <w:r>
        <w:rPr>
          <w:lang w:val="en-US" w:eastAsia="zh-CN"/>
        </w:rPr>
        <w:t>’s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washing machines are transported to the right place</w:t>
      </w:r>
      <w:r>
        <w:rPr>
          <w:lang w:eastAsia="zh-CN"/>
        </w:rPr>
        <w:t>.</w:t>
      </w:r>
      <w:r w:rsidRPr="00322C3A">
        <w:rPr>
          <w:lang w:val="en-US" w:eastAsia="zh-CN"/>
        </w:rPr>
        <w:t xml:space="preserve"> </w:t>
      </w:r>
    </w:p>
    <w:p w14:paraId="17FA9957" w14:textId="77777777" w:rsidR="006253E8" w:rsidRPr="00641BA0" w:rsidRDefault="006253E8" w:rsidP="00641BA0">
      <w:pPr>
        <w:pStyle w:val="Heading3"/>
      </w:pPr>
      <w:bookmarkStart w:id="302" w:name="_Toc144489256"/>
      <w:bookmarkStart w:id="303" w:name="_Toc154166073"/>
      <w:r w:rsidRPr="00641BA0">
        <w:t>5.16.4</w:t>
      </w:r>
      <w:r w:rsidRPr="00641BA0">
        <w:tab/>
        <w:t>Post-conditions</w:t>
      </w:r>
      <w:bookmarkEnd w:id="302"/>
      <w:bookmarkEnd w:id="303"/>
    </w:p>
    <w:p w14:paraId="03D95D79" w14:textId="77777777" w:rsidR="006253E8" w:rsidRPr="00C812C0" w:rsidRDefault="006253E8" w:rsidP="006253E8">
      <w:pPr>
        <w:jc w:val="both"/>
        <w:rPr>
          <w:lang w:val="en-US" w:eastAsia="zh-CN"/>
        </w:rPr>
      </w:pPr>
      <w:r w:rsidRPr="002B0421">
        <w:rPr>
          <w:lang w:val="en-US" w:eastAsia="zh-CN"/>
        </w:rPr>
        <w:t xml:space="preserve">Thanks to the </w:t>
      </w:r>
      <w:r>
        <w:rPr>
          <w:lang w:eastAsia="zh-CN"/>
        </w:rPr>
        <w:t>Ambient</w:t>
      </w:r>
      <w:r w:rsidR="00271647">
        <w:rPr>
          <w:lang w:eastAsia="zh-CN"/>
        </w:rPr>
        <w:t xml:space="preserve"> </w:t>
      </w:r>
      <w:r>
        <w:rPr>
          <w:lang w:eastAsia="zh-CN"/>
        </w:rPr>
        <w:t xml:space="preserve">IoT </w:t>
      </w:r>
      <w:r w:rsidRPr="002B0421">
        <w:rPr>
          <w:lang w:val="en-US" w:eastAsia="zh-CN"/>
        </w:rPr>
        <w:t xml:space="preserve">service provided by the 5G system, </w:t>
      </w:r>
      <w:r>
        <w:rPr>
          <w:lang w:val="en-US" w:eastAsia="zh-CN"/>
        </w:rPr>
        <w:t xml:space="preserve">manufacturer </w:t>
      </w:r>
      <w:r w:rsidR="00EB54E6">
        <w:rPr>
          <w:lang w:val="en-US" w:eastAsia="zh-CN"/>
        </w:rPr>
        <w:t>Company X</w:t>
      </w:r>
      <w:r>
        <w:rPr>
          <w:lang w:val="en-US" w:eastAsia="zh-CN"/>
        </w:rPr>
        <w:t xml:space="preserve">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4E3ADA5" w14:textId="77777777" w:rsidR="006253E8" w:rsidRPr="00641BA0" w:rsidRDefault="006253E8" w:rsidP="00641BA0">
      <w:pPr>
        <w:pStyle w:val="Heading3"/>
      </w:pPr>
      <w:bookmarkStart w:id="304" w:name="_Toc144489257"/>
      <w:bookmarkStart w:id="305" w:name="_Toc154166074"/>
      <w:r w:rsidRPr="00641BA0">
        <w:t>5.16.5</w:t>
      </w:r>
      <w:r w:rsidRPr="00641BA0">
        <w:tab/>
        <w:t>Existing features partly or fully covering the use case functionality</w:t>
      </w:r>
      <w:bookmarkEnd w:id="304"/>
      <w:bookmarkEnd w:id="305"/>
    </w:p>
    <w:p w14:paraId="6D895FBE" w14:textId="77777777" w:rsidR="006253E8" w:rsidRDefault="006253E8" w:rsidP="006253E8">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A2ADCD5" w14:textId="77777777" w:rsidR="006253E8" w:rsidRPr="00D659F4" w:rsidRDefault="006253E8" w:rsidP="006253E8">
      <w:pPr>
        <w:spacing w:after="0"/>
        <w:rPr>
          <w:lang w:val="en-US" w:eastAsia="zh-CN"/>
        </w:rPr>
      </w:pPr>
    </w:p>
    <w:p w14:paraId="6966A4ED" w14:textId="77777777" w:rsidR="006253E8" w:rsidRDefault="006253E8" w:rsidP="006253E8">
      <w:pPr>
        <w:spacing w:after="0"/>
        <w:rPr>
          <w:lang w:val="en-US" w:eastAsia="zh-CN"/>
        </w:rPr>
      </w:pPr>
      <w:r>
        <w:rPr>
          <w:lang w:val="en-US" w:eastAsia="zh-CN"/>
        </w:rPr>
        <w:t>TS 22.011 introduces access control for MTC, examples of periodic network selection attempts are:</w:t>
      </w:r>
    </w:p>
    <w:p w14:paraId="21D2183A" w14:textId="77777777" w:rsidR="006253E8" w:rsidRDefault="006253E8" w:rsidP="006253E8">
      <w:pPr>
        <w:spacing w:after="0"/>
        <w:rPr>
          <w:lang w:val="en-US" w:eastAsia="zh-CN"/>
        </w:rPr>
      </w:pPr>
    </w:p>
    <w:p w14:paraId="13F833C7" w14:textId="77777777" w:rsidR="006253E8" w:rsidRPr="0059592D" w:rsidRDefault="006253E8" w:rsidP="006253E8">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3E71071" w14:textId="77777777" w:rsidR="006253E8" w:rsidRPr="0059592D" w:rsidRDefault="006253E8" w:rsidP="006253E8">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26E8CE7" w14:textId="77777777" w:rsidR="006253E8" w:rsidRPr="0059592D" w:rsidRDefault="006253E8" w:rsidP="006253E8">
      <w:pPr>
        <w:pStyle w:val="NO"/>
        <w:ind w:hanging="415"/>
        <w:rPr>
          <w:i/>
          <w:sz w:val="18"/>
        </w:rPr>
      </w:pPr>
      <w:r w:rsidRPr="0059592D">
        <w:rPr>
          <w:i/>
          <w:sz w:val="18"/>
        </w:rPr>
        <w:t>NOTE:</w:t>
      </w:r>
      <w:r w:rsidRPr="0059592D">
        <w:rPr>
          <w:i/>
          <w:sz w:val="18"/>
        </w:rPr>
        <w:tab/>
        <w:t>Use of values less than 60 minutes may result in excessive UE battery drain.</w:t>
      </w:r>
    </w:p>
    <w:p w14:paraId="26204932" w14:textId="77777777" w:rsidR="006253E8" w:rsidRDefault="006253E8" w:rsidP="006253E8">
      <w:pPr>
        <w:spacing w:after="0"/>
        <w:rPr>
          <w:lang w:val="en-US" w:eastAsia="zh-CN"/>
        </w:rPr>
      </w:pPr>
    </w:p>
    <w:p w14:paraId="3FA4BD62" w14:textId="77777777" w:rsidR="006253E8" w:rsidRDefault="006253E8" w:rsidP="006253E8">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E02379D" w14:textId="77777777" w:rsidR="006253E8" w:rsidRDefault="006253E8" w:rsidP="006253E8">
      <w:pPr>
        <w:spacing w:after="0"/>
        <w:rPr>
          <w:lang w:val="en-US" w:eastAsia="zh-CN"/>
        </w:rPr>
      </w:pPr>
    </w:p>
    <w:p w14:paraId="261C41CD" w14:textId="77777777" w:rsidR="006253E8" w:rsidRDefault="006253E8" w:rsidP="006253E8">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25151F0E" w14:textId="77777777" w:rsidR="006253E8" w:rsidRDefault="006253E8" w:rsidP="006253E8">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6551DCD" w14:textId="77777777" w:rsidR="006253E8" w:rsidRPr="001F463F" w:rsidRDefault="006253E8" w:rsidP="006253E8">
      <w:pPr>
        <w:spacing w:after="0"/>
        <w:rPr>
          <w:i/>
          <w:sz w:val="18"/>
          <w:lang w:val="x-none"/>
        </w:rPr>
      </w:pPr>
    </w:p>
    <w:p w14:paraId="7A650069" w14:textId="77777777" w:rsidR="006253E8" w:rsidRDefault="006253E8" w:rsidP="006253E8">
      <w:pPr>
        <w:spacing w:after="0"/>
        <w:rPr>
          <w:lang w:val="en-US" w:eastAsia="zh-CN"/>
        </w:rPr>
      </w:pPr>
      <w:r>
        <w:rPr>
          <w:lang w:val="en-US" w:eastAsia="zh-CN"/>
        </w:rPr>
        <w:t>TS 22.261 captures some important service requirements for IoT, e.g.</w:t>
      </w:r>
    </w:p>
    <w:p w14:paraId="0FCDAC2A" w14:textId="77777777" w:rsidR="006253E8" w:rsidRDefault="006253E8" w:rsidP="006253E8">
      <w:pPr>
        <w:spacing w:after="0"/>
        <w:rPr>
          <w:lang w:val="en-US" w:eastAsia="zh-CN"/>
        </w:rPr>
      </w:pPr>
    </w:p>
    <w:p w14:paraId="60529003" w14:textId="77777777" w:rsidR="006253E8" w:rsidRPr="004D63DB"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A6BAB3D" w14:textId="77777777" w:rsidR="006253E8"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F952F6E" w14:textId="77777777" w:rsidR="006253E8" w:rsidRPr="000D0692" w:rsidRDefault="006253E8" w:rsidP="006253E8">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9497ADC" w14:textId="77777777" w:rsidR="006253E8" w:rsidRPr="00C022AF" w:rsidRDefault="006253E8" w:rsidP="006253E8">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22FB12FB" w14:textId="77777777" w:rsidR="006253E8" w:rsidRPr="006A34CA" w:rsidRDefault="006253E8" w:rsidP="006253E8">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513DE7C" w14:textId="77777777" w:rsidR="006253E8" w:rsidRDefault="006253E8" w:rsidP="006253E8">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64AF079" w14:textId="77777777" w:rsidR="006253E8" w:rsidRPr="003A7D52" w:rsidRDefault="006253E8" w:rsidP="006253E8">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73F818FC" w14:textId="77777777" w:rsidR="006253E8" w:rsidRPr="009A6CEF" w:rsidRDefault="006253E8" w:rsidP="006253E8">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271647">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0FE3833F" w14:textId="77777777" w:rsidR="006253E8" w:rsidRDefault="006253E8" w:rsidP="006253E8">
      <w:pPr>
        <w:spacing w:after="0"/>
        <w:rPr>
          <w:rFonts w:ascii="Arial" w:eastAsia="DengXian" w:hAnsi="Arial"/>
        </w:rPr>
      </w:pPr>
    </w:p>
    <w:p w14:paraId="262EB991" w14:textId="77777777" w:rsidR="006253E8" w:rsidRPr="00641BA0" w:rsidRDefault="006253E8" w:rsidP="00641BA0">
      <w:pPr>
        <w:pStyle w:val="Heading3"/>
      </w:pPr>
      <w:bookmarkStart w:id="306" w:name="_Toc144489258"/>
      <w:bookmarkStart w:id="307" w:name="_Toc154166075"/>
      <w:r w:rsidRPr="00641BA0">
        <w:t>5.16.6</w:t>
      </w:r>
      <w:r w:rsidRPr="00641BA0">
        <w:tab/>
        <w:t>Potential New Requirements needed to support the use case</w:t>
      </w:r>
      <w:bookmarkEnd w:id="306"/>
      <w:bookmarkEnd w:id="307"/>
    </w:p>
    <w:p w14:paraId="6991B38F" w14:textId="77777777" w:rsidR="006253E8" w:rsidRDefault="006253E8" w:rsidP="006253E8">
      <w:r>
        <w:rPr>
          <w:lang w:val="en-US" w:eastAsia="zh-CN"/>
        </w:rPr>
        <w:t xml:space="preserve">[PR 5.16.6-001] </w:t>
      </w:r>
      <w:r w:rsidRPr="00280DCF">
        <w:t>The 5G system shall</w:t>
      </w:r>
      <w:r>
        <w:t xml:space="preserve"> be able to</w:t>
      </w:r>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Ambient</w:t>
      </w:r>
      <w:r w:rsidR="00271647">
        <w:t xml:space="preserve"> </w:t>
      </w:r>
      <w:r w:rsidRPr="00280DCF">
        <w:t>IoT devices.</w:t>
      </w:r>
    </w:p>
    <w:p w14:paraId="15A26485" w14:textId="77777777" w:rsidR="006253E8" w:rsidRDefault="006253E8" w:rsidP="006253E8">
      <w:pPr>
        <w:rPr>
          <w:lang w:val="en-US" w:eastAsia="zh-CN"/>
        </w:rPr>
      </w:pPr>
      <w:r w:rsidRPr="00724EBA">
        <w:rPr>
          <w:lang w:eastAsia="zh-CN"/>
        </w:rPr>
        <w:t xml:space="preserve">[PR </w:t>
      </w:r>
      <w:r>
        <w:rPr>
          <w:lang w:eastAsia="zh-CN"/>
        </w:rPr>
        <w:t>5.16</w:t>
      </w:r>
      <w:r w:rsidRPr="00724EBA">
        <w:rPr>
          <w:lang w:eastAsia="zh-CN"/>
        </w:rPr>
        <w:t>.6-</w:t>
      </w:r>
      <w:r>
        <w:rPr>
          <w:lang w:eastAsia="zh-CN"/>
        </w:rPr>
        <w:t>002</w:t>
      </w:r>
      <w:r w:rsidRPr="00724EBA">
        <w:rPr>
          <w:lang w:eastAsia="zh-CN"/>
        </w:rPr>
        <w:t>]</w:t>
      </w:r>
      <w:r>
        <w:rPr>
          <w:lang w:eastAsia="zh-CN"/>
        </w:rPr>
        <w:t xml:space="preserve"> </w:t>
      </w:r>
      <w:r w:rsidRPr="000217FA">
        <w:rPr>
          <w:lang w:val="en-US" w:eastAsia="zh-CN"/>
        </w:rPr>
        <w:t xml:space="preserve">The 5G system shall optimize mobility management support for </w:t>
      </w:r>
      <w:r>
        <w:rPr>
          <w:lang w:val="en-US" w:eastAsia="zh-CN"/>
        </w:rPr>
        <w:t xml:space="preserve">non-stationary </w:t>
      </w:r>
      <w:r w:rsidRPr="000217FA">
        <w:rPr>
          <w:lang w:val="en-US" w:eastAsia="zh-CN"/>
        </w:rPr>
        <w:t>Ambient</w:t>
      </w:r>
      <w:r w:rsidR="00271647">
        <w:rPr>
          <w:lang w:val="en-US" w:eastAsia="zh-CN"/>
        </w:rPr>
        <w:t xml:space="preserve"> </w:t>
      </w:r>
      <w:r w:rsidRPr="000217FA">
        <w:rPr>
          <w:lang w:val="en-US" w:eastAsia="zh-CN"/>
        </w:rPr>
        <w:t xml:space="preserve">IoT devices that are unable to initiate </w:t>
      </w:r>
      <w:r>
        <w:rPr>
          <w:lang w:val="en-US" w:eastAsia="zh-CN"/>
        </w:rPr>
        <w:t>communication towards the network</w:t>
      </w:r>
      <w:r w:rsidRPr="000217FA">
        <w:rPr>
          <w:lang w:val="en-US" w:eastAsia="zh-CN"/>
        </w:rPr>
        <w:t>.</w:t>
      </w:r>
      <w:r>
        <w:rPr>
          <w:lang w:val="en-US" w:eastAsia="zh-CN"/>
        </w:rPr>
        <w:t xml:space="preserve"> </w:t>
      </w:r>
    </w:p>
    <w:p w14:paraId="11F7078E" w14:textId="77777777" w:rsidR="006253E8" w:rsidRDefault="006253E8" w:rsidP="006253E8">
      <w:r>
        <w:rPr>
          <w:lang w:val="en-US" w:eastAsia="zh-CN"/>
        </w:rPr>
        <w:lastRenderedPageBreak/>
        <w:t xml:space="preserve">[PR 5.16.6-003] </w:t>
      </w:r>
      <w:r>
        <w:t xml:space="preserve">The 5G System </w:t>
      </w:r>
      <w:r w:rsidRPr="000A53F6">
        <w:t xml:space="preserve">shall </w:t>
      </w:r>
      <w:r>
        <w:t>allow</w:t>
      </w:r>
      <w:r w:rsidRPr="006D71F1">
        <w:t xml:space="preserve"> </w:t>
      </w:r>
      <w:r>
        <w:t xml:space="preserve">an </w:t>
      </w:r>
      <w:r w:rsidRPr="006D71F1">
        <w:t>operator to manage</w:t>
      </w:r>
      <w:r w:rsidRPr="000A53F6">
        <w:t xml:space="preserve"> (e.g.</w:t>
      </w:r>
      <w:r>
        <w:t xml:space="preserve"> </w:t>
      </w:r>
      <w:r w:rsidRPr="001F4EB3">
        <w:t>provision, authenticate, authorise, etc.) Ambient</w:t>
      </w:r>
      <w:r w:rsidR="00271647">
        <w:t xml:space="preserve"> </w:t>
      </w:r>
      <w:r w:rsidRPr="001F4EB3">
        <w:rPr>
          <w:lang w:eastAsia="de-DE"/>
        </w:rPr>
        <w:t xml:space="preserve">IoT </w:t>
      </w:r>
      <w:r w:rsidRPr="001F4EB3">
        <w:t xml:space="preserve">devices </w:t>
      </w:r>
      <w:r w:rsidRPr="001F4EB3">
        <w:rPr>
          <w:lang w:eastAsia="zh-CN"/>
        </w:rPr>
        <w:t>that have limited or no power source</w:t>
      </w:r>
      <w:r w:rsidRPr="001F4EB3">
        <w:t>.</w:t>
      </w:r>
    </w:p>
    <w:p w14:paraId="4CE97FC4" w14:textId="77777777" w:rsidR="006253E8" w:rsidRDefault="006253E8" w:rsidP="006253E8">
      <w:r w:rsidRPr="00D44D48">
        <w:t xml:space="preserve">[PR </w:t>
      </w:r>
      <w:r>
        <w:t>5.16</w:t>
      </w:r>
      <w:r w:rsidRPr="00D44D48">
        <w:t>.6-00</w:t>
      </w:r>
      <w:r>
        <w:t>4</w:t>
      </w:r>
      <w:r w:rsidRPr="00D44D48">
        <w:t xml:space="preserve">] The 5G System shall </w:t>
      </w:r>
      <w:r>
        <w:t>be able to provide suitable and secure means</w:t>
      </w:r>
      <w:r w:rsidRPr="00D44D48">
        <w:t xml:space="preserve"> to report </w:t>
      </w:r>
      <w:r>
        <w:t xml:space="preserve">to an authorized third-party </w:t>
      </w:r>
      <w:r w:rsidRPr="00D44D48">
        <w:t>the location of Ambient</w:t>
      </w:r>
      <w:r w:rsidR="00271647">
        <w:t xml:space="preserve"> </w:t>
      </w:r>
      <w:r w:rsidRPr="00D44D48">
        <w:t>IoT devices.</w:t>
      </w:r>
    </w:p>
    <w:p w14:paraId="34D77059" w14:textId="77777777" w:rsidR="006253E8" w:rsidRDefault="006253E8" w:rsidP="006253E8">
      <w:pPr>
        <w:jc w:val="both"/>
        <w:rPr>
          <w:lang w:eastAsia="zh-CN"/>
        </w:rPr>
      </w:pPr>
      <w:r w:rsidRPr="000A1945">
        <w:rPr>
          <w:lang w:eastAsia="zh-CN"/>
        </w:rPr>
        <w:t xml:space="preserve">[PR </w:t>
      </w:r>
      <w:r>
        <w:rPr>
          <w:lang w:eastAsia="zh-CN"/>
        </w:rPr>
        <w:t>5.16</w:t>
      </w:r>
      <w:r w:rsidRPr="000A1945">
        <w:rPr>
          <w:lang w:eastAsia="zh-CN"/>
        </w:rPr>
        <w:t>.6-</w:t>
      </w:r>
      <w:r w:rsidR="00D11F4D">
        <w:rPr>
          <w:lang w:eastAsia="zh-CN"/>
        </w:rPr>
        <w:t>005</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Pr>
          <w:lang w:eastAsia="zh-CN"/>
        </w:rPr>
        <w:t>5.16</w:t>
      </w:r>
      <w:r w:rsidRPr="003E2D27">
        <w:rPr>
          <w:lang w:eastAsia="zh-CN"/>
        </w:rPr>
        <w:t>.6-1</w:t>
      </w:r>
      <w:r w:rsidRPr="000A1945">
        <w:rPr>
          <w:lang w:eastAsia="zh-CN"/>
        </w:rPr>
        <w:t>.</w:t>
      </w:r>
    </w:p>
    <w:p w14:paraId="47FDE09F" w14:textId="77777777" w:rsidR="006253E8" w:rsidRPr="000A1945" w:rsidRDefault="006253E8" w:rsidP="00825D9E">
      <w:pPr>
        <w:pStyle w:val="TH"/>
      </w:pPr>
      <w:r w:rsidRPr="000A1945">
        <w:t>Table </w:t>
      </w:r>
      <w:r>
        <w:t>5.16</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7B587B">
        <w:t xml:space="preserve">automated supply </w:t>
      </w:r>
      <w:r w:rsidR="006878A8">
        <w:t xml:space="preserve">chain </w:t>
      </w:r>
      <w:r w:rsidRPr="007B587B">
        <w:t>distribution</w:t>
      </w:r>
    </w:p>
    <w:tbl>
      <w:tblPr>
        <w:tblW w:w="0" w:type="auto"/>
        <w:tblCellMar>
          <w:left w:w="0" w:type="dxa"/>
          <w:right w:w="0" w:type="dxa"/>
        </w:tblCellMar>
        <w:tblLook w:val="04A0" w:firstRow="1" w:lastRow="0" w:firstColumn="1" w:lastColumn="0" w:noHBand="0" w:noVBand="1"/>
      </w:tblPr>
      <w:tblGrid>
        <w:gridCol w:w="974"/>
        <w:gridCol w:w="563"/>
        <w:gridCol w:w="563"/>
        <w:gridCol w:w="564"/>
        <w:gridCol w:w="570"/>
        <w:gridCol w:w="871"/>
        <w:gridCol w:w="972"/>
        <w:gridCol w:w="749"/>
        <w:gridCol w:w="564"/>
        <w:gridCol w:w="564"/>
        <w:gridCol w:w="564"/>
        <w:gridCol w:w="564"/>
        <w:gridCol w:w="564"/>
        <w:gridCol w:w="975"/>
      </w:tblGrid>
      <w:tr w:rsidR="008B1610" w14:paraId="05D0BE4E" w14:textId="77777777" w:rsidTr="00957D41">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9F08E1"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2486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52DDB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F11F2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9BA90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AFC78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85A3E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FED1740" w14:textId="77777777" w:rsidR="008B1610" w:rsidRPr="00187132" w:rsidRDefault="008B161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A1DFB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107E3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C7052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1DAF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D1E95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F21B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0891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DC568F" w14:paraId="5B0F54E5" w14:textId="77777777" w:rsidTr="00957D41">
        <w:trPr>
          <w:cantSplit/>
          <w:trHeight w:val="138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42162D8" w14:textId="77777777" w:rsidR="00DC568F" w:rsidRPr="00187132" w:rsidRDefault="00DC568F" w:rsidP="00DC568F">
            <w:pPr>
              <w:pStyle w:val="TAC"/>
              <w:rPr>
                <w:rFonts w:cs="Arial"/>
                <w:szCs w:val="18"/>
                <w:lang w:eastAsia="ko-KR"/>
              </w:rPr>
            </w:pPr>
            <w:r w:rsidRPr="00702FF1">
              <w:rPr>
                <w:rFonts w:cs="Arial"/>
                <w:szCs w:val="18"/>
              </w:rPr>
              <w:t xml:space="preserve">Ambient IoT devices for </w:t>
            </w:r>
            <w:r w:rsidRPr="003D49D4">
              <w:rPr>
                <w:rFonts w:cs="Arial"/>
                <w:szCs w:val="18"/>
              </w:rPr>
              <w:t>automated supply distribution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FD9CE42" w14:textId="77777777" w:rsidR="00DC568F" w:rsidRPr="00187132" w:rsidRDefault="00DC568F" w:rsidP="00DC568F">
            <w:pPr>
              <w:pStyle w:val="TAC"/>
              <w:rPr>
                <w:rFonts w:cs="Arial"/>
                <w:szCs w:val="18"/>
                <w:lang w:eastAsia="ko-KR"/>
              </w:rPr>
            </w:pPr>
            <w:r w:rsidRPr="00702FF1">
              <w:rPr>
                <w:rFonts w:cs="Arial"/>
                <w:szCs w:val="18"/>
              </w:rPr>
              <w:t>&gt;10 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1CAB95A" w14:textId="77777777" w:rsidR="00DC568F" w:rsidRPr="00187132" w:rsidRDefault="00DC568F" w:rsidP="00DC568F">
            <w:pPr>
              <w:pStyle w:val="TAC"/>
              <w:rPr>
                <w:rFonts w:eastAsia="DengXian" w:cs="Arial"/>
                <w:szCs w:val="18"/>
                <w:lang w:eastAsia="zh-CN"/>
              </w:rPr>
            </w:pPr>
            <w:r>
              <w:rPr>
                <w:rFonts w:eastAsia="DengXian" w:cs="Arial"/>
                <w:szCs w:val="18"/>
                <w:lang w:eastAsia="zh-CN"/>
              </w:rPr>
              <w:t>99%</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935A9CE" w14:textId="77777777" w:rsidR="00DC568F" w:rsidRPr="00187132" w:rsidRDefault="00DC568F" w:rsidP="00DC568F">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AC02431" w14:textId="77777777" w:rsidR="00DC568F" w:rsidRPr="00187132" w:rsidRDefault="00DC568F" w:rsidP="00DC568F">
            <w:pPr>
              <w:rPr>
                <w:rFonts w:ascii="Arial" w:hAnsi="Arial" w:cs="Arial"/>
                <w:sz w:val="18"/>
                <w:szCs w:val="18"/>
                <w:lang w:eastAsia="ko-KR"/>
              </w:rPr>
            </w:pPr>
            <w:r w:rsidRPr="00187132">
              <w:rPr>
                <w:rFonts w:ascii="Arial" w:hAnsi="Arial" w:cs="Arial"/>
                <w:sz w:val="18"/>
                <w:szCs w:val="18"/>
              </w:rPr>
              <w:t>&lt;100 bit/s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395C45" w14:textId="77777777" w:rsidR="00DC568F" w:rsidRPr="00702FF1" w:rsidRDefault="00DC568F" w:rsidP="00DC568F">
            <w:pPr>
              <w:pStyle w:val="TAC"/>
              <w:jc w:val="left"/>
              <w:rPr>
                <w:rFonts w:cs="Arial"/>
                <w:szCs w:val="18"/>
              </w:rPr>
            </w:pPr>
            <w:r w:rsidRPr="00702FF1">
              <w:rPr>
                <w:rFonts w:cs="Arial"/>
                <w:szCs w:val="18"/>
              </w:rPr>
              <w:t>Typically,  &lt;100 bytes</w:t>
            </w:r>
          </w:p>
          <w:p w14:paraId="6B958F31" w14:textId="77777777" w:rsidR="00DC568F" w:rsidRPr="00187132" w:rsidRDefault="00DC568F" w:rsidP="00DC568F">
            <w:pPr>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3A3399E"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 xml:space="preserve"> &lt;1,5 Million/km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7E6551E" w14:textId="77777777" w:rsidR="00DC568F" w:rsidRDefault="00DC568F" w:rsidP="00DC568F">
            <w:pPr>
              <w:rPr>
                <w:rFonts w:ascii="Arial" w:eastAsia="DengXian" w:hAnsi="Arial" w:cs="Arial"/>
                <w:sz w:val="18"/>
                <w:szCs w:val="18"/>
                <w:lang w:eastAsia="zh-CN"/>
              </w:rPr>
            </w:pPr>
            <w:r>
              <w:rPr>
                <w:rFonts w:ascii="Arial" w:eastAsia="DengXian" w:hAnsi="Arial" w:cs="Arial"/>
                <w:sz w:val="18"/>
                <w:szCs w:val="18"/>
                <w:lang w:eastAsia="zh-CN"/>
              </w:rPr>
              <w:t xml:space="preserve">30m indoor (note 1), </w:t>
            </w:r>
          </w:p>
          <w:p w14:paraId="2A5C16E6" w14:textId="112F2583" w:rsidR="00DC568F" w:rsidRPr="00187132" w:rsidRDefault="00DC568F" w:rsidP="00DC568F">
            <w:pPr>
              <w:rPr>
                <w:rFonts w:ascii="Arial" w:eastAsia="DengXian" w:hAnsi="Arial" w:cs="Arial"/>
                <w:sz w:val="18"/>
                <w:szCs w:val="18"/>
                <w:lang w:eastAsia="zh-CN"/>
              </w:rPr>
            </w:pPr>
            <w:r>
              <w:rPr>
                <w:rFonts w:ascii="Arial" w:eastAsia="DengXian" w:hAnsi="Arial" w:cs="Arial"/>
                <w:sz w:val="18"/>
                <w:szCs w:val="18"/>
                <w:lang w:eastAsia="zh-CN"/>
              </w:rPr>
              <w:t>400m outdoor</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9E73578"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600 000 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5FB141D"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C3F5602"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4D34A6B"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8DAAD7C"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83E33E1" w14:textId="77777777" w:rsidR="00DC568F" w:rsidRPr="00702FF1" w:rsidRDefault="00DC568F" w:rsidP="00DC568F">
            <w:pPr>
              <w:pStyle w:val="TAC"/>
              <w:rPr>
                <w:rFonts w:cs="Arial"/>
                <w:szCs w:val="18"/>
              </w:rPr>
            </w:pPr>
            <w:r w:rsidRPr="00702FF1">
              <w:rPr>
                <w:rFonts w:cs="Arial"/>
                <w:szCs w:val="18"/>
              </w:rPr>
              <w:t>[3] m</w:t>
            </w:r>
          </w:p>
          <w:p w14:paraId="155923AB" w14:textId="77777777" w:rsidR="00DC568F" w:rsidRPr="00E729A8" w:rsidRDefault="00DC568F" w:rsidP="00DC568F">
            <w:pPr>
              <w:pStyle w:val="TAC"/>
              <w:rPr>
                <w:rFonts w:cs="Arial"/>
                <w:szCs w:val="18"/>
              </w:rPr>
            </w:pPr>
            <w:r w:rsidRPr="003D49D4">
              <w:rPr>
                <w:rFonts w:cs="Arial"/>
                <w:szCs w:val="18"/>
              </w:rPr>
              <w:t>(</w:t>
            </w:r>
            <w:r w:rsidRPr="003D49D4">
              <w:rPr>
                <w:rFonts w:eastAsia="DengXian" w:cs="Arial"/>
                <w:szCs w:val="18"/>
                <w:lang w:eastAsia="zh-CN"/>
              </w:rPr>
              <w:t>I</w:t>
            </w:r>
            <w:r w:rsidRPr="003D49D4">
              <w:rPr>
                <w:rFonts w:cs="Arial"/>
                <w:szCs w:val="18"/>
              </w:rPr>
              <w:t xml:space="preserve">ndoor, </w:t>
            </w:r>
            <w:r w:rsidRPr="00F94CBC">
              <w:rPr>
                <w:rFonts w:cs="Arial"/>
                <w:szCs w:val="18"/>
              </w:rPr>
              <w:t>90% confidence level</w:t>
            </w:r>
            <w:r w:rsidRPr="005B2201">
              <w:rPr>
                <w:rFonts w:cs="Arial"/>
                <w:szCs w:val="18"/>
              </w:rPr>
              <w:t xml:space="preserve"> and in horizontal</w:t>
            </w:r>
            <w:r w:rsidRPr="00E729A8">
              <w:rPr>
                <w:rFonts w:cs="Arial"/>
                <w:szCs w:val="18"/>
              </w:rPr>
              <w:t>)</w:t>
            </w:r>
          </w:p>
          <w:p w14:paraId="17BA244D" w14:textId="77777777" w:rsidR="00DC568F" w:rsidRPr="00187132" w:rsidRDefault="00DC568F" w:rsidP="00DC568F">
            <w:pPr>
              <w:rPr>
                <w:rFonts w:ascii="Arial" w:hAnsi="Arial" w:cs="Arial"/>
                <w:sz w:val="18"/>
                <w:szCs w:val="18"/>
              </w:rPr>
            </w:pPr>
            <w:r>
              <w:rPr>
                <w:rFonts w:ascii="Arial" w:hAnsi="Arial" w:cs="Arial"/>
                <w:sz w:val="18"/>
                <w:szCs w:val="18"/>
              </w:rPr>
              <w:t>, cell-level outdoor</w:t>
            </w:r>
          </w:p>
        </w:tc>
      </w:tr>
      <w:tr w:rsidR="00DC568F" w14:paraId="78716E22" w14:textId="77777777" w:rsidTr="00957D41">
        <w:trPr>
          <w:trHeight w:val="459"/>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38B47F" w14:textId="77777777" w:rsidR="00DC568F" w:rsidRPr="00187132" w:rsidRDefault="00DC568F" w:rsidP="006878A8">
            <w:pPr>
              <w:rPr>
                <w:rFonts w:ascii="Arial" w:hAnsi="Arial" w:cs="Arial"/>
                <w:sz w:val="18"/>
                <w:szCs w:val="18"/>
              </w:rPr>
            </w:pPr>
            <w:r>
              <w:rPr>
                <w:rFonts w:cs="Arial"/>
                <w:szCs w:val="18"/>
              </w:rPr>
              <w:t>NOTE 1: T</w:t>
            </w:r>
            <w:r>
              <w:rPr>
                <w:lang w:eastAsia="zh-CN"/>
              </w:rPr>
              <w:t>he storage area of a private warehouse is typically around 10000 square feet, which is smaller than that of a typical public warehouse.</w:t>
            </w:r>
          </w:p>
        </w:tc>
      </w:tr>
    </w:tbl>
    <w:p w14:paraId="0264A582" w14:textId="77777777" w:rsidR="00690CB6" w:rsidRPr="0095202F" w:rsidRDefault="00690CB6" w:rsidP="00690CB6">
      <w:pPr>
        <w:pStyle w:val="Heading2"/>
      </w:pPr>
      <w:bookmarkStart w:id="308" w:name="_Toc144489259"/>
      <w:bookmarkStart w:id="309" w:name="_Toc154166076"/>
      <w:r w:rsidRPr="0095202F">
        <w:t>5.</w:t>
      </w:r>
      <w:r>
        <w:t>17</w:t>
      </w:r>
      <w:r w:rsidRPr="0095202F">
        <w:tab/>
        <w:t>Use case on Device Activation and Deactivation</w:t>
      </w:r>
      <w:bookmarkEnd w:id="308"/>
      <w:bookmarkEnd w:id="309"/>
    </w:p>
    <w:p w14:paraId="6A2E1FED" w14:textId="77777777" w:rsidR="00690CB6" w:rsidRPr="0095202F" w:rsidRDefault="00690CB6" w:rsidP="00690CB6">
      <w:pPr>
        <w:pStyle w:val="Heading3"/>
      </w:pPr>
      <w:bookmarkStart w:id="310" w:name="_Toc144489260"/>
      <w:bookmarkStart w:id="311" w:name="_Toc154166077"/>
      <w:r w:rsidRPr="0095202F">
        <w:t>5.</w:t>
      </w:r>
      <w:r>
        <w:t>17</w:t>
      </w:r>
      <w:r w:rsidRPr="0095202F">
        <w:t>.1</w:t>
      </w:r>
      <w:r w:rsidRPr="0095202F">
        <w:tab/>
        <w:t>Description</w:t>
      </w:r>
      <w:bookmarkEnd w:id="310"/>
      <w:bookmarkEnd w:id="311"/>
    </w:p>
    <w:p w14:paraId="068BADAE" w14:textId="77777777" w:rsidR="00690CB6" w:rsidRPr="0095202F" w:rsidRDefault="00690CB6" w:rsidP="00690CB6">
      <w:r w:rsidRPr="0095202F">
        <w:t>This use case illustrates the need to define capabilities that allows the end user or a third party to remotely manage the activation and deactivation of an Ambient IoT device.</w:t>
      </w:r>
    </w:p>
    <w:p w14:paraId="3792A9E1" w14:textId="77777777" w:rsidR="00690CB6" w:rsidRPr="0095202F" w:rsidRDefault="00690CB6" w:rsidP="00690CB6">
      <w:r w:rsidRPr="0095202F">
        <w:t>The scenario describes an enterprise user who grows orchid plants for sale to end customers. The enterprise user utilises an Ambient IoT device with environmental sensors for each orchid plant to monitor its growing conditions.</w:t>
      </w:r>
      <w:r w:rsidRPr="009426D8">
        <w:rPr>
          <w:rFonts w:eastAsia="DengXian" w:hint="eastAsia"/>
          <w:lang w:eastAsia="zh-CN"/>
        </w:rPr>
        <w:t xml:space="preserve"> </w:t>
      </w:r>
    </w:p>
    <w:p w14:paraId="108BE306" w14:textId="77777777" w:rsidR="00690CB6" w:rsidRPr="00690CB6" w:rsidRDefault="00690CB6" w:rsidP="00690CB6">
      <w:pPr>
        <w:pStyle w:val="Heading3"/>
      </w:pPr>
      <w:bookmarkStart w:id="312" w:name="_Toc144489261"/>
      <w:bookmarkStart w:id="313" w:name="_Toc154166078"/>
      <w:r>
        <w:t>5.17.2</w:t>
      </w:r>
      <w:r w:rsidR="00483DDD">
        <w:tab/>
      </w:r>
      <w:r w:rsidRPr="00690CB6">
        <w:rPr>
          <w:rFonts w:hint="eastAsia"/>
        </w:rPr>
        <w:t>P</w:t>
      </w:r>
      <w:r w:rsidRPr="00690CB6">
        <w:t>re-conditions</w:t>
      </w:r>
      <w:bookmarkEnd w:id="312"/>
      <w:bookmarkEnd w:id="313"/>
    </w:p>
    <w:p w14:paraId="61911F31" w14:textId="77777777" w:rsidR="00690CB6" w:rsidRPr="0095202F" w:rsidRDefault="00690CB6" w:rsidP="00690CB6">
      <w:r w:rsidRPr="0095202F">
        <w:t>The enterprise user has several inactive Ambient IoT devices with environmental sensors in storage.</w:t>
      </w:r>
    </w:p>
    <w:p w14:paraId="1766759E" w14:textId="77777777" w:rsidR="00690CB6" w:rsidRDefault="00690CB6" w:rsidP="00690CB6">
      <w:pPr>
        <w:pStyle w:val="Heading3"/>
      </w:pPr>
      <w:bookmarkStart w:id="314" w:name="_Toc144489262"/>
      <w:bookmarkStart w:id="315" w:name="_Toc154166079"/>
      <w:r w:rsidRPr="0095202F">
        <w:t>5.</w:t>
      </w:r>
      <w:r>
        <w:t>17</w:t>
      </w:r>
      <w:r w:rsidRPr="0095202F">
        <w:t>.3</w:t>
      </w:r>
      <w:r w:rsidRPr="0095202F">
        <w:tab/>
        <w:t>Service Flows</w:t>
      </w:r>
      <w:bookmarkEnd w:id="314"/>
      <w:bookmarkEnd w:id="315"/>
    </w:p>
    <w:p w14:paraId="50BAE791" w14:textId="77777777" w:rsidR="00690CB6" w:rsidRPr="0095202F" w:rsidRDefault="00690CB6" w:rsidP="00E978AB">
      <w:pPr>
        <w:rPr>
          <w:b/>
          <w:bCs/>
        </w:rPr>
      </w:pPr>
      <w:r w:rsidRPr="0095202F">
        <w:rPr>
          <w:b/>
          <w:bCs/>
        </w:rPr>
        <w:t>Device activation</w:t>
      </w:r>
    </w:p>
    <w:p w14:paraId="2D529638" w14:textId="77777777" w:rsidR="00690CB6" w:rsidRPr="0095202F" w:rsidRDefault="00690CB6" w:rsidP="00690CB6">
      <w:pPr>
        <w:pStyle w:val="B1"/>
      </w:pPr>
      <w:r w:rsidRPr="0095202F">
        <w:t>1.</w:t>
      </w:r>
      <w:r w:rsidRPr="0095202F">
        <w:tab/>
        <w:t>As new orchids are planted, the devices are taken out of storage and added to the new plants.</w:t>
      </w:r>
    </w:p>
    <w:p w14:paraId="5459B570" w14:textId="77777777" w:rsidR="00690CB6" w:rsidRPr="0095202F" w:rsidRDefault="00690CB6" w:rsidP="00690CB6">
      <w:pPr>
        <w:pStyle w:val="B1"/>
      </w:pPr>
      <w:r w:rsidRPr="0095202F">
        <w:lastRenderedPageBreak/>
        <w:t>2.</w:t>
      </w:r>
      <w:r w:rsidRPr="0095202F">
        <w:tab/>
        <w:t>The enterprise user accesses an application that she uses to check the connectivity status of her Ambient IoT devices. Via this application, the enterprise user activates the devices to enable sensor data to be collected and the conditions of the new plants to be monitored.</w:t>
      </w:r>
    </w:p>
    <w:p w14:paraId="10927463" w14:textId="77777777" w:rsidR="00690CB6" w:rsidRDefault="00591537" w:rsidP="002E5B8D">
      <w:pPr>
        <w:pStyle w:val="TH"/>
        <w:rPr>
          <w:noProof/>
        </w:rPr>
      </w:pPr>
      <w:r w:rsidRPr="008D3C9F">
        <w:rPr>
          <w:noProof/>
        </w:rPr>
        <w:drawing>
          <wp:inline distT="0" distB="0" distL="0" distR="0" wp14:anchorId="1A023871" wp14:editId="623BF880">
            <wp:extent cx="5232400" cy="1001395"/>
            <wp:effectExtent l="0" t="0" r="0"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232400" cy="1001395"/>
                    </a:xfrm>
                    <a:prstGeom prst="rect">
                      <a:avLst/>
                    </a:prstGeom>
                    <a:noFill/>
                    <a:ln>
                      <a:noFill/>
                    </a:ln>
                  </pic:spPr>
                </pic:pic>
              </a:graphicData>
            </a:graphic>
          </wp:inline>
        </w:drawing>
      </w:r>
    </w:p>
    <w:p w14:paraId="5D87C69D" w14:textId="77777777" w:rsidR="00690CB6" w:rsidRPr="00215E90" w:rsidRDefault="00B403D5" w:rsidP="00825D9E">
      <w:pPr>
        <w:pStyle w:val="TF"/>
      </w:pPr>
      <w:r>
        <w:rPr>
          <w:lang w:eastAsia="zh-CN"/>
        </w:rPr>
        <w:t>Fig</w:t>
      </w:r>
      <w:r w:rsidR="00AF066F">
        <w:rPr>
          <w:lang w:eastAsia="zh-CN"/>
        </w:rPr>
        <w:t>ure</w:t>
      </w:r>
      <w:r>
        <w:rPr>
          <w:lang w:eastAsia="zh-CN"/>
        </w:rPr>
        <w:t xml:space="preserve"> 5.17.3-1</w:t>
      </w:r>
      <w:r w:rsidR="003947F8">
        <w:rPr>
          <w:lang w:eastAsia="zh-CN"/>
        </w:rPr>
        <w:t>:</w:t>
      </w:r>
      <w:r>
        <w:rPr>
          <w:rFonts w:hint="eastAsia"/>
          <w:lang w:eastAsia="zh-CN"/>
        </w:rPr>
        <w:t xml:space="preserve"> </w:t>
      </w:r>
      <w:r w:rsidRPr="00B403D5">
        <w:rPr>
          <w:lang w:eastAsia="zh-CN"/>
        </w:rPr>
        <w:t>Device activation</w:t>
      </w:r>
    </w:p>
    <w:p w14:paraId="3CDB6E45" w14:textId="77777777" w:rsidR="00690CB6" w:rsidRPr="00E978AB" w:rsidRDefault="00690CB6" w:rsidP="00E978AB">
      <w:pPr>
        <w:rPr>
          <w:b/>
          <w:bCs/>
        </w:rPr>
      </w:pPr>
      <w:r w:rsidRPr="00E978AB">
        <w:rPr>
          <w:b/>
          <w:bCs/>
        </w:rPr>
        <w:t>Device deactivation</w:t>
      </w:r>
    </w:p>
    <w:p w14:paraId="492222DC" w14:textId="77777777" w:rsidR="00690CB6" w:rsidRPr="0095202F" w:rsidRDefault="00690CB6" w:rsidP="00690CB6">
      <w:pPr>
        <w:pStyle w:val="B1"/>
      </w:pPr>
      <w:r w:rsidRPr="0095202F">
        <w:t>3.</w:t>
      </w:r>
      <w:r w:rsidRPr="0095202F">
        <w:tab/>
        <w:t>The enterprise user sold several mature orchid plants and wants to deactivate the associated Ambient IoT devices as she no longer needs them.</w:t>
      </w:r>
    </w:p>
    <w:p w14:paraId="3DA02AF0" w14:textId="77777777" w:rsidR="00690CB6" w:rsidRPr="0095202F" w:rsidRDefault="00690CB6" w:rsidP="00690CB6">
      <w:pPr>
        <w:pStyle w:val="B1"/>
      </w:pPr>
      <w:r w:rsidRPr="0095202F">
        <w:t>4.</w:t>
      </w:r>
      <w:r w:rsidRPr="0095202F">
        <w:tab/>
        <w:t>The enterprise user accesses an application that she uses to check the connectivity status of her Ambient IoT devices. Via this application, the enterprise user deactivates the devices associated with the sold plants.</w:t>
      </w:r>
    </w:p>
    <w:p w14:paraId="449C0AEF" w14:textId="77777777" w:rsidR="00690CB6" w:rsidRDefault="00591537" w:rsidP="002E5B8D">
      <w:pPr>
        <w:pStyle w:val="TH"/>
        <w:rPr>
          <w:noProof/>
        </w:rPr>
      </w:pPr>
      <w:r w:rsidRPr="00D141CE">
        <w:rPr>
          <w:noProof/>
        </w:rPr>
        <w:drawing>
          <wp:inline distT="0" distB="0" distL="0" distR="0" wp14:anchorId="31B94235" wp14:editId="2B2DC0D3">
            <wp:extent cx="5130800" cy="979805"/>
            <wp:effectExtent l="0" t="0" r="0" b="0"/>
            <wp:docPr id="2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30800" cy="979805"/>
                    </a:xfrm>
                    <a:prstGeom prst="rect">
                      <a:avLst/>
                    </a:prstGeom>
                    <a:noFill/>
                    <a:ln>
                      <a:noFill/>
                    </a:ln>
                  </pic:spPr>
                </pic:pic>
              </a:graphicData>
            </a:graphic>
          </wp:inline>
        </w:drawing>
      </w:r>
    </w:p>
    <w:p w14:paraId="315C532F" w14:textId="77777777" w:rsidR="00B403D5" w:rsidRPr="006F5492" w:rsidRDefault="00B403D5" w:rsidP="00825D9E">
      <w:pPr>
        <w:pStyle w:val="TF"/>
        <w:rPr>
          <w:lang w:val="fr-FR"/>
        </w:rPr>
      </w:pPr>
      <w:r w:rsidRPr="006F5492">
        <w:rPr>
          <w:lang w:val="fr-FR" w:eastAsia="zh-CN"/>
        </w:rPr>
        <w:t>Fig</w:t>
      </w:r>
      <w:r w:rsidR="00AF066F" w:rsidRPr="006F5492">
        <w:rPr>
          <w:lang w:val="fr-FR" w:eastAsia="zh-CN"/>
        </w:rPr>
        <w:t>ure</w:t>
      </w:r>
      <w:r w:rsidRPr="006F5492">
        <w:rPr>
          <w:lang w:val="fr-FR" w:eastAsia="zh-CN"/>
        </w:rPr>
        <w:t xml:space="preserve"> 5.17.3-</w:t>
      </w:r>
      <w:r w:rsidR="003947F8" w:rsidRPr="006F5492">
        <w:rPr>
          <w:lang w:val="fr-FR" w:eastAsia="zh-CN"/>
        </w:rPr>
        <w:t>2:</w:t>
      </w:r>
      <w:r w:rsidRPr="006F5492">
        <w:rPr>
          <w:rFonts w:hint="eastAsia"/>
          <w:lang w:val="fr-FR" w:eastAsia="zh-CN"/>
        </w:rPr>
        <w:t xml:space="preserve"> </w:t>
      </w:r>
      <w:r w:rsidRPr="006F5492">
        <w:rPr>
          <w:lang w:val="fr-FR" w:eastAsia="zh-CN"/>
        </w:rPr>
        <w:t>Device deactivation</w:t>
      </w:r>
    </w:p>
    <w:p w14:paraId="3DEFFC2E" w14:textId="77777777" w:rsidR="00690CB6" w:rsidRPr="006F5492" w:rsidRDefault="00690CB6" w:rsidP="00690CB6">
      <w:pPr>
        <w:pStyle w:val="Heading3"/>
        <w:rPr>
          <w:lang w:val="fr-FR"/>
        </w:rPr>
      </w:pPr>
      <w:bookmarkStart w:id="316" w:name="_Toc144489263"/>
      <w:bookmarkStart w:id="317" w:name="_Toc154166080"/>
      <w:r w:rsidRPr="006F5492">
        <w:rPr>
          <w:lang w:val="fr-FR"/>
        </w:rPr>
        <w:t>5.17.4</w:t>
      </w:r>
      <w:r w:rsidRPr="006F5492">
        <w:rPr>
          <w:lang w:val="fr-FR"/>
        </w:rPr>
        <w:tab/>
        <w:t>Post-conditions</w:t>
      </w:r>
      <w:bookmarkEnd w:id="316"/>
      <w:bookmarkEnd w:id="317"/>
    </w:p>
    <w:p w14:paraId="3AAA3CD7" w14:textId="77777777" w:rsidR="00690CB6" w:rsidRPr="006F5492" w:rsidRDefault="00690CB6" w:rsidP="00E978AB">
      <w:pPr>
        <w:rPr>
          <w:b/>
          <w:bCs/>
          <w:lang w:val="fr-FR"/>
        </w:rPr>
      </w:pPr>
      <w:r w:rsidRPr="006F5492">
        <w:rPr>
          <w:b/>
          <w:bCs/>
          <w:lang w:val="fr-FR"/>
        </w:rPr>
        <w:t>Device activation</w:t>
      </w:r>
    </w:p>
    <w:p w14:paraId="2FECCC90" w14:textId="77777777" w:rsidR="00690CB6" w:rsidRPr="0095202F" w:rsidRDefault="00690CB6" w:rsidP="00690CB6">
      <w:r w:rsidRPr="0095202F">
        <w:t>The previously inactive Ambient IoT devices are activated and can transmit sensor data.</w:t>
      </w:r>
    </w:p>
    <w:p w14:paraId="2A707C97" w14:textId="77777777" w:rsidR="00690CB6" w:rsidRPr="0095202F" w:rsidRDefault="00690CB6" w:rsidP="00E978AB">
      <w:pPr>
        <w:rPr>
          <w:b/>
          <w:bCs/>
        </w:rPr>
      </w:pPr>
      <w:r w:rsidRPr="0095202F">
        <w:rPr>
          <w:b/>
          <w:bCs/>
        </w:rPr>
        <w:t>Device deactivation</w:t>
      </w:r>
    </w:p>
    <w:p w14:paraId="38688340" w14:textId="77777777" w:rsidR="00690CB6" w:rsidRPr="0095202F" w:rsidRDefault="00690CB6" w:rsidP="00690CB6">
      <w:r w:rsidRPr="0095202F">
        <w:t>The previously active Ambient IoT devices are deactivated and cannot transmit any RF signals.</w:t>
      </w:r>
    </w:p>
    <w:p w14:paraId="1C7FF24A" w14:textId="77777777" w:rsidR="00690CB6" w:rsidRPr="0095202F" w:rsidRDefault="00690CB6" w:rsidP="00690CB6">
      <w:pPr>
        <w:pStyle w:val="Heading3"/>
      </w:pPr>
      <w:bookmarkStart w:id="318" w:name="_Toc144489264"/>
      <w:bookmarkStart w:id="319" w:name="_Toc154166081"/>
      <w:r w:rsidRPr="0095202F">
        <w:t>5.</w:t>
      </w:r>
      <w:r>
        <w:t>17</w:t>
      </w:r>
      <w:r w:rsidRPr="0095202F">
        <w:t>.5</w:t>
      </w:r>
      <w:r w:rsidRPr="0095202F">
        <w:tab/>
        <w:t>Existing features partly or fully covering the use case functionality</w:t>
      </w:r>
      <w:bookmarkEnd w:id="318"/>
      <w:bookmarkEnd w:id="319"/>
    </w:p>
    <w:p w14:paraId="737EB1A9" w14:textId="77777777" w:rsidR="00690CB6" w:rsidRPr="0095202F" w:rsidRDefault="00690CB6" w:rsidP="00690CB6">
      <w:r w:rsidRPr="0095202F">
        <w:t>TS 22.261 clause 6.14.1 describe the following:</w:t>
      </w:r>
    </w:p>
    <w:p w14:paraId="5E7283BF" w14:textId="77777777" w:rsidR="00690CB6" w:rsidRPr="0095202F" w:rsidRDefault="00690CB6" w:rsidP="00690CB6">
      <w:pPr>
        <w:rPr>
          <w:i/>
          <w:iCs/>
        </w:rPr>
      </w:pPr>
      <w:r w:rsidRPr="0095202F">
        <w:rPr>
          <w:i/>
          <w:iCs/>
        </w:rPr>
        <w:t>During their life cycle these IoT devices go through different stages, …, the activation of the IoT device by the preferred operator, a possible change of operators, etc. These stages need to be managed securely and efficiently.</w:t>
      </w:r>
    </w:p>
    <w:p w14:paraId="6A353131" w14:textId="77777777" w:rsidR="00690CB6" w:rsidRPr="0095202F" w:rsidRDefault="00690CB6" w:rsidP="00690CB6">
      <w:r w:rsidRPr="0095202F">
        <w:t>Clause 6.14.2 defines the following requirement:</w:t>
      </w:r>
    </w:p>
    <w:p w14:paraId="15AD19D7" w14:textId="77777777" w:rsidR="00690CB6" w:rsidRPr="0095202F" w:rsidRDefault="00690CB6" w:rsidP="00690CB6">
      <w:pPr>
        <w:rPr>
          <w:i/>
          <w:iCs/>
        </w:rPr>
      </w:pPr>
      <w:r w:rsidRPr="0095202F">
        <w:rPr>
          <w:i/>
          <w:iCs/>
        </w:rPr>
        <w:t>Based on operator policy, the 5G system shall provide means for authorised 3rd parties to request changes to UE subscription parameters for access to data networks, e.g., static IP address and configuration parameters for data network access.</w:t>
      </w:r>
    </w:p>
    <w:p w14:paraId="2CC51C4E" w14:textId="77777777" w:rsidR="00690CB6" w:rsidRPr="0095202F" w:rsidRDefault="00690CB6" w:rsidP="00690CB6">
      <w:pPr>
        <w:rPr>
          <w:rFonts w:eastAsia="Calibri"/>
        </w:rPr>
      </w:pPr>
      <w:r w:rsidRPr="0095202F">
        <w:rPr>
          <w:rFonts w:eastAsia="Calibri"/>
        </w:rPr>
        <w:t xml:space="preserve">The requirement above covers remote </w:t>
      </w:r>
      <w:r w:rsidRPr="0095202F">
        <w:rPr>
          <w:rFonts w:eastAsia="Calibri"/>
          <w:i/>
          <w:iCs/>
        </w:rPr>
        <w:t>UE subscription</w:t>
      </w:r>
      <w:r w:rsidRPr="0095202F">
        <w:rPr>
          <w:rFonts w:eastAsia="Calibri"/>
        </w:rPr>
        <w:t xml:space="preserve"> activation and subscription suspension / deactivation. </w:t>
      </w:r>
    </w:p>
    <w:p w14:paraId="20DBB5F4" w14:textId="77777777" w:rsidR="00690CB6" w:rsidRPr="0095202F" w:rsidRDefault="00690CB6" w:rsidP="00690CB6">
      <w:pPr>
        <w:rPr>
          <w:rFonts w:eastAsia="Calibri"/>
        </w:rPr>
      </w:pPr>
      <w:r w:rsidRPr="0095202F">
        <w:rPr>
          <w:rFonts w:eastAsia="Calibri"/>
        </w:rPr>
        <w:t>If the subscription of an Ambient IoT device has been suspended or terminated, the device can still continually harvest energy and therefore may continue to attempt accessing the network. This can cause signalling overload as well as unwanted interference.</w:t>
      </w:r>
    </w:p>
    <w:p w14:paraId="27E00E69" w14:textId="77777777" w:rsidR="00690CB6" w:rsidRPr="0095202F" w:rsidRDefault="00690CB6" w:rsidP="00690CB6">
      <w:pPr>
        <w:rPr>
          <w:rFonts w:eastAsia="Calibri"/>
        </w:rPr>
      </w:pPr>
      <w:r w:rsidRPr="0095202F">
        <w:rPr>
          <w:rFonts w:eastAsia="Calibri"/>
        </w:rPr>
        <w:t>Therefore, there is a need to disable the device itself, and not only the subscription, so that the devices will not transmit any RF signals when suspended or terminated. Conversely, there is also a need to (re-)activate the devices.</w:t>
      </w:r>
    </w:p>
    <w:p w14:paraId="59959188" w14:textId="77777777" w:rsidR="00690CB6" w:rsidRPr="0095202F" w:rsidRDefault="00690CB6" w:rsidP="00690CB6">
      <w:pPr>
        <w:pStyle w:val="Heading3"/>
      </w:pPr>
      <w:bookmarkStart w:id="320" w:name="_Toc144489265"/>
      <w:bookmarkStart w:id="321" w:name="_Toc154166082"/>
      <w:r w:rsidRPr="0095202F">
        <w:lastRenderedPageBreak/>
        <w:t>5.</w:t>
      </w:r>
      <w:r>
        <w:t>17</w:t>
      </w:r>
      <w:r w:rsidRPr="0095202F">
        <w:t>.6</w:t>
      </w:r>
      <w:r w:rsidRPr="0095202F">
        <w:tab/>
        <w:t>Potential New Requirements needed to support the use case</w:t>
      </w:r>
      <w:bookmarkEnd w:id="320"/>
      <w:bookmarkEnd w:id="321"/>
    </w:p>
    <w:p w14:paraId="59FD01DF" w14:textId="77777777" w:rsidR="00690CB6" w:rsidRPr="0095202F" w:rsidRDefault="00690CB6" w:rsidP="00690CB6">
      <w:pPr>
        <w:rPr>
          <w:rFonts w:eastAsia="Calibri"/>
        </w:rPr>
      </w:pPr>
      <w:r w:rsidRPr="0095202F">
        <w:rPr>
          <w:rFonts w:eastAsia="SimSun"/>
          <w:szCs w:val="21"/>
          <w:shd w:val="clear" w:color="auto" w:fill="FFFFFF"/>
        </w:rPr>
        <w:t>[PR 5.</w:t>
      </w:r>
      <w:r>
        <w:rPr>
          <w:rFonts w:eastAsia="SimSun"/>
          <w:szCs w:val="21"/>
          <w:shd w:val="clear" w:color="auto" w:fill="FFFFFF"/>
        </w:rPr>
        <w:t>17</w:t>
      </w:r>
      <w:r w:rsidRPr="0095202F">
        <w:rPr>
          <w:rFonts w:eastAsia="SimSun"/>
          <w:szCs w:val="21"/>
          <w:shd w:val="clear" w:color="auto" w:fill="FFFFFF"/>
        </w:rPr>
        <w:t>.6-1] Based on operator policy, the 5G system shall provide means for an authorised user or authorised third parties to request enable and disable an Ambient IoT device capability to transmit RF signals.</w:t>
      </w:r>
    </w:p>
    <w:p w14:paraId="5A3D9E54" w14:textId="77777777" w:rsidR="00167341" w:rsidRPr="000D6532" w:rsidRDefault="00167341" w:rsidP="00167341">
      <w:pPr>
        <w:pStyle w:val="Heading2"/>
      </w:pPr>
      <w:bookmarkStart w:id="322" w:name="_Toc144489266"/>
      <w:bookmarkStart w:id="323" w:name="_Toc154166083"/>
      <w:r>
        <w:t>5</w:t>
      </w:r>
      <w:r w:rsidRPr="000D6532">
        <w:t>.1</w:t>
      </w:r>
      <w:r>
        <w:t>8</w:t>
      </w:r>
      <w:r w:rsidRPr="000D6532">
        <w:tab/>
        <w:t xml:space="preserve">Use case </w:t>
      </w:r>
      <w:r>
        <w:t xml:space="preserve">on </w:t>
      </w:r>
      <w:r w:rsidRPr="00033194">
        <w:t>Fresh Food Supply Chain</w:t>
      </w:r>
      <w:bookmarkEnd w:id="322"/>
      <w:bookmarkEnd w:id="323"/>
    </w:p>
    <w:p w14:paraId="08EFDFF3" w14:textId="77777777" w:rsidR="00167341" w:rsidRPr="000D6532" w:rsidRDefault="00167341" w:rsidP="00167341">
      <w:pPr>
        <w:pStyle w:val="Heading3"/>
      </w:pPr>
      <w:bookmarkStart w:id="324" w:name="_Toc144489267"/>
      <w:bookmarkStart w:id="325" w:name="_Toc154166084"/>
      <w:r>
        <w:t>5</w:t>
      </w:r>
      <w:r w:rsidRPr="000D6532">
        <w:t>.1</w:t>
      </w:r>
      <w:r>
        <w:t>8</w:t>
      </w:r>
      <w:r w:rsidRPr="000D6532">
        <w:t>.1</w:t>
      </w:r>
      <w:r w:rsidRPr="000D6532">
        <w:tab/>
        <w:t>Description</w:t>
      </w:r>
      <w:bookmarkEnd w:id="324"/>
      <w:bookmarkEnd w:id="325"/>
    </w:p>
    <w:p w14:paraId="756F222C" w14:textId="77777777" w:rsidR="00167341" w:rsidRPr="003B6CDB" w:rsidRDefault="00167341" w:rsidP="00167341">
      <w:pPr>
        <w:rPr>
          <w:lang w:val="en-US"/>
        </w:rPr>
      </w:pPr>
      <w:r w:rsidRPr="003B6CDB">
        <w:t>In the United States</w:t>
      </w:r>
      <w:r>
        <w:rPr>
          <w:lang w:val="en-US"/>
        </w:rPr>
        <w:t xml:space="preserve"> alone</w:t>
      </w:r>
      <w:r w:rsidRPr="003B6CDB">
        <w:t>, food waste is estimated at between 30-40 percent of the food supply</w:t>
      </w:r>
      <w:r>
        <w:rPr>
          <w:lang w:val="en-US"/>
        </w:rPr>
        <w:t xml:space="preserve"> [26].</w:t>
      </w:r>
    </w:p>
    <w:p w14:paraId="437EFB54" w14:textId="77777777" w:rsidR="00167341" w:rsidRDefault="00167341" w:rsidP="00167341">
      <w:r>
        <w:t xml:space="preserve">It is known that controlled environment for most of the fresh foods, like vegetables or meat, is critical for both the safety of the food [27] as well its shelf life expectancy [28-29]. </w:t>
      </w:r>
    </w:p>
    <w:p w14:paraId="797C9D67" w14:textId="77777777" w:rsidR="00167341" w:rsidRDefault="00167341" w:rsidP="00167341">
      <w:r>
        <w:t xml:space="preserve">In this use case, a large food supplier monitors its food supply chain by adding a simple and small form factor ambient IoT device (sticker) on to each of the </w:t>
      </w:r>
      <w:r w:rsidRPr="004D1C33">
        <w:t xml:space="preserve">Reusable Transport Item </w:t>
      </w:r>
      <w:r w:rsidRPr="009B48CF">
        <w:t>(</w:t>
      </w:r>
      <w:r>
        <w:t>RTI</w:t>
      </w:r>
      <w:r w:rsidRPr="009B48CF">
        <w:t>s)</w:t>
      </w:r>
      <w:r>
        <w:t xml:space="preserve"> used for storing and transporting of the food. Example RTI can be seen in Figure 5.18.1-1. These RTIs are loaded with food at the post harvesting and packaging facilities. They are then transported to the f</w:t>
      </w:r>
      <w:r w:rsidRPr="00F87E4F">
        <w:t xml:space="preserve">resh </w:t>
      </w:r>
      <w:r>
        <w:t>p</w:t>
      </w:r>
      <w:r w:rsidRPr="00F87E4F">
        <w:t xml:space="preserve">roduce </w:t>
      </w:r>
      <w:r>
        <w:t>d</w:t>
      </w:r>
      <w:r w:rsidRPr="00F87E4F">
        <w:t xml:space="preserve">istribution </w:t>
      </w:r>
      <w:r>
        <w:t>c</w:t>
      </w:r>
      <w:r w:rsidRPr="00F87E4F">
        <w:t>ent</w:t>
      </w:r>
      <w:r>
        <w:t>e</w:t>
      </w:r>
      <w:r w:rsidRPr="00F87E4F">
        <w:t>r</w:t>
      </w:r>
      <w:r>
        <w:t xml:space="preserve"> as seen in Figure 5.18.1-2. From there, the fresh products are routed to the local stores according to demand. After usage, these RTIs are either washed and sent back for more usage cycles or sent to a recycle center.</w:t>
      </w:r>
    </w:p>
    <w:p w14:paraId="3CAF7B18" w14:textId="77777777" w:rsidR="00167341" w:rsidRDefault="00591537" w:rsidP="002E5B8D">
      <w:pPr>
        <w:pStyle w:val="TH"/>
      </w:pPr>
      <w:r w:rsidRPr="00294424">
        <w:rPr>
          <w:noProof/>
        </w:rPr>
        <w:drawing>
          <wp:inline distT="0" distB="0" distL="0" distR="0" wp14:anchorId="154B22C4" wp14:editId="7E8170F2">
            <wp:extent cx="1821815" cy="124841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21815" cy="1248410"/>
                    </a:xfrm>
                    <a:prstGeom prst="rect">
                      <a:avLst/>
                    </a:prstGeom>
                    <a:noFill/>
                    <a:ln>
                      <a:noFill/>
                    </a:ln>
                  </pic:spPr>
                </pic:pic>
              </a:graphicData>
            </a:graphic>
          </wp:inline>
        </w:drawing>
      </w:r>
    </w:p>
    <w:p w14:paraId="3312192B" w14:textId="77777777" w:rsidR="00167341" w:rsidRDefault="00167341" w:rsidP="002E5B8D">
      <w:pPr>
        <w:pStyle w:val="TF"/>
      </w:pPr>
      <w:r w:rsidRPr="0053645C">
        <w:t>Figure 5.18.1-</w:t>
      </w:r>
      <w:r>
        <w:t>1</w:t>
      </w:r>
      <w:r w:rsidRPr="0053645C">
        <w:t xml:space="preserve">: </w:t>
      </w:r>
      <w:r>
        <w:t>Example</w:t>
      </w:r>
      <w:r w:rsidRPr="0053645C">
        <w:t xml:space="preserve"> </w:t>
      </w:r>
      <w:r>
        <w:t>of an RTI with an ambient IoT sticker device</w:t>
      </w:r>
    </w:p>
    <w:p w14:paraId="585C4B1B" w14:textId="77777777" w:rsidR="00167341" w:rsidRDefault="00591537" w:rsidP="002E5B8D">
      <w:pPr>
        <w:pStyle w:val="TH"/>
        <w:rPr>
          <w:noProof/>
        </w:rPr>
      </w:pPr>
      <w:r w:rsidRPr="00154072">
        <w:rPr>
          <w:noProof/>
        </w:rPr>
        <w:drawing>
          <wp:inline distT="0" distB="0" distL="0" distR="0" wp14:anchorId="46D6F983" wp14:editId="402EEB56">
            <wp:extent cx="3323590" cy="2713990"/>
            <wp:effectExtent l="0" t="0" r="0" b="0"/>
            <wp:docPr id="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23590" cy="2713990"/>
                    </a:xfrm>
                    <a:prstGeom prst="rect">
                      <a:avLst/>
                    </a:prstGeom>
                    <a:noFill/>
                    <a:ln>
                      <a:noFill/>
                    </a:ln>
                  </pic:spPr>
                </pic:pic>
              </a:graphicData>
            </a:graphic>
          </wp:inline>
        </w:drawing>
      </w:r>
    </w:p>
    <w:p w14:paraId="67BA2565" w14:textId="77777777" w:rsidR="00167341" w:rsidRPr="00E66510" w:rsidRDefault="00167341" w:rsidP="002E5B8D">
      <w:pPr>
        <w:pStyle w:val="TF"/>
      </w:pPr>
      <w:r w:rsidRPr="0053645C">
        <w:t>Figure 5.18.1-</w:t>
      </w:r>
      <w:r>
        <w:t>2</w:t>
      </w:r>
      <w:r w:rsidRPr="00E66510">
        <w:t xml:space="preserve">: </w:t>
      </w:r>
      <w:r>
        <w:t>D</w:t>
      </w:r>
      <w:r w:rsidRPr="00E66510">
        <w:t>istribution center facility for fresh food</w:t>
      </w:r>
    </w:p>
    <w:p w14:paraId="6B3984AE" w14:textId="77777777" w:rsidR="00167341" w:rsidRDefault="00167341" w:rsidP="00167341">
      <w:r>
        <w:t xml:space="preserve">At the harvester packaging facility, each RTI is attached with a simple, sticker form factor Ambient IoT device. The device ID is logged by the supplier using his internal records. The supplier can route the individual RTIs based on the combination of product expected longevity and real time demand from the stores. He can also use this data to alert transport company once temperature was compromised or once a specific RTI got mixed up. </w:t>
      </w:r>
    </w:p>
    <w:p w14:paraId="18A4041E" w14:textId="77777777" w:rsidR="00167341" w:rsidRDefault="00167341" w:rsidP="00167341">
      <w:r>
        <w:t xml:space="preserve">This cycle can be seen on Figure 5.18.1-3 </w:t>
      </w:r>
    </w:p>
    <w:p w14:paraId="673EC4F1" w14:textId="77777777" w:rsidR="00167341" w:rsidRDefault="00591537" w:rsidP="002E5B8D">
      <w:pPr>
        <w:pStyle w:val="TH"/>
      </w:pPr>
      <w:r w:rsidRPr="00B90AD6">
        <w:rPr>
          <w:noProof/>
        </w:rPr>
        <w:lastRenderedPageBreak/>
        <w:drawing>
          <wp:inline distT="0" distB="0" distL="0" distR="0" wp14:anchorId="6307066D" wp14:editId="1F8E68AE">
            <wp:extent cx="6168390" cy="1473200"/>
            <wp:effectExtent l="0" t="0" r="0" b="0"/>
            <wp:docPr id="2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68390" cy="1473200"/>
                    </a:xfrm>
                    <a:prstGeom prst="rect">
                      <a:avLst/>
                    </a:prstGeom>
                    <a:noFill/>
                    <a:ln>
                      <a:noFill/>
                    </a:ln>
                  </pic:spPr>
                </pic:pic>
              </a:graphicData>
            </a:graphic>
          </wp:inline>
        </w:drawing>
      </w:r>
    </w:p>
    <w:p w14:paraId="6E164DC8" w14:textId="77777777" w:rsidR="00167341" w:rsidRPr="002F29E0" w:rsidRDefault="00167341" w:rsidP="002E5B8D">
      <w:pPr>
        <w:pStyle w:val="TF"/>
      </w:pPr>
      <w:r w:rsidRPr="002F29E0">
        <w:t>Figure 5.18.1-</w:t>
      </w:r>
      <w:r>
        <w:t>3</w:t>
      </w:r>
      <w:r w:rsidRPr="002F29E0">
        <w:t xml:space="preserve">: The use cycle of the </w:t>
      </w:r>
      <w:r>
        <w:t>RTI</w:t>
      </w:r>
    </w:p>
    <w:p w14:paraId="68B2D1A3" w14:textId="77777777" w:rsidR="00167341" w:rsidRDefault="00167341" w:rsidP="00167341">
      <w:r>
        <w:t>The tags can operate based on intermittently harvested energy with energy storage like capacitor. This energy storage can be charged by an RF harvesting. For example, from a -30dBm received RF power with a 33% harvesting efficiency.</w:t>
      </w:r>
    </w:p>
    <w:p w14:paraId="2F214E48" w14:textId="77777777" w:rsidR="00167341" w:rsidRDefault="00167341" w:rsidP="00167341">
      <w:r>
        <w:t xml:space="preserve">Since normal use is a reading once every 15 minutes, in order for the stored energy to last for 1 reading, each reading from the device should take less than 1uW*900*0.33 = 0.3 mjoules - in this use case. This number includes all energy consumed by the calculations done by the tag (like encryption/decryption), by reception, transmission, calibration and sensing. </w:t>
      </w:r>
    </w:p>
    <w:p w14:paraId="2BC4E17F" w14:textId="77777777" w:rsidR="00167341" w:rsidRDefault="00167341" w:rsidP="00167341">
      <w:r>
        <w:t xml:space="preserve">The energy consumption of the tag in between readings is negligible. </w:t>
      </w:r>
    </w:p>
    <w:p w14:paraId="3B0B8799" w14:textId="77777777" w:rsidR="00167341" w:rsidRDefault="00167341" w:rsidP="00167341">
      <w:r>
        <w:t>The devices come in a sticker form factor, low complexity, and massive quantities. To be effective, they are distributed to the supplier in groups of hundreds, and the supplier expects to activate them all within few seconds from uploading them to the sticking gun. An example for their low complexity is to have their clock calibrated from the network, and in addition, this clock is less stable than larger form factor devices with higher cost.</w:t>
      </w:r>
    </w:p>
    <w:p w14:paraId="445DD6D8" w14:textId="77777777" w:rsidR="00167341" w:rsidRDefault="00167341" w:rsidP="00167341">
      <w:r>
        <w:t>Supplier is not interested in his devices’ readings outside of the defined regions of operation (packaging facility, distribution center, stores, recycle center and the roads connecting them).</w:t>
      </w:r>
    </w:p>
    <w:p w14:paraId="5F07E346" w14:textId="77777777" w:rsidR="00167341" w:rsidRDefault="00167341" w:rsidP="00167341">
      <w:r>
        <w:t>Location information is added as a meta-data by the network to the polling response as part of the service to the third party – the ambient IoT device is agnostic to this service.</w:t>
      </w:r>
    </w:p>
    <w:p w14:paraId="4CA6E738" w14:textId="77777777" w:rsidR="00167341" w:rsidRPr="000D6532" w:rsidRDefault="00167341" w:rsidP="00167341">
      <w:pPr>
        <w:rPr>
          <w:rFonts w:eastAsia="Calibri"/>
        </w:rPr>
      </w:pPr>
      <w:r>
        <w:t>Devices are expected to operate maintenance free - at least for a few years, until recycling the RTI.</w:t>
      </w:r>
      <w:r w:rsidRPr="000D6532">
        <w:rPr>
          <w:rFonts w:eastAsia="Calibri"/>
        </w:rPr>
        <w:t xml:space="preserve"> </w:t>
      </w:r>
    </w:p>
    <w:p w14:paraId="3A0133AC" w14:textId="77777777" w:rsidR="00167341" w:rsidRPr="000D6532" w:rsidRDefault="00167341" w:rsidP="00167341">
      <w:pPr>
        <w:pStyle w:val="Heading3"/>
        <w:ind w:left="0" w:firstLine="0"/>
      </w:pPr>
      <w:bookmarkStart w:id="326" w:name="_Toc144489268"/>
      <w:bookmarkStart w:id="327" w:name="_Toc154166085"/>
      <w:r>
        <w:t>5</w:t>
      </w:r>
      <w:r w:rsidRPr="000D6532">
        <w:t>.1</w:t>
      </w:r>
      <w:r>
        <w:t>8</w:t>
      </w:r>
      <w:r w:rsidRPr="000D6532">
        <w:t>.2</w:t>
      </w:r>
      <w:r w:rsidRPr="000D6532">
        <w:tab/>
        <w:t>Pre-conditions</w:t>
      </w:r>
      <w:bookmarkEnd w:id="326"/>
      <w:bookmarkEnd w:id="327"/>
    </w:p>
    <w:p w14:paraId="5B282FA4" w14:textId="77777777" w:rsidR="00167341" w:rsidRPr="000F4E8E" w:rsidRDefault="00167341" w:rsidP="00167341">
      <w:pPr>
        <w:numPr>
          <w:ilvl w:val="0"/>
          <w:numId w:val="42"/>
        </w:numPr>
        <w:overflowPunct/>
        <w:autoSpaceDE/>
        <w:autoSpaceDN/>
        <w:adjustRightInd/>
        <w:textAlignment w:val="auto"/>
        <w:rPr>
          <w:rFonts w:eastAsia="Calibri"/>
        </w:rPr>
      </w:pPr>
      <w:r>
        <w:rPr>
          <w:rFonts w:eastAsia="Calibri"/>
        </w:rPr>
        <w:t>The ambient IoT devices are manufactured on a reel containing hundreds of stickers. The devices on the reel are configured during installation or manufacturing with a group ID configuration.</w:t>
      </w:r>
    </w:p>
    <w:p w14:paraId="2FB87E78" w14:textId="77777777" w:rsidR="00167341" w:rsidRPr="0017503D" w:rsidRDefault="00167341" w:rsidP="00167341">
      <w:pPr>
        <w:numPr>
          <w:ilvl w:val="0"/>
          <w:numId w:val="42"/>
        </w:numPr>
        <w:overflowPunct/>
        <w:autoSpaceDE/>
        <w:autoSpaceDN/>
        <w:adjustRightInd/>
        <w:textAlignment w:val="auto"/>
        <w:rPr>
          <w:rFonts w:eastAsia="Calibri"/>
        </w:rPr>
      </w:pPr>
      <w:r>
        <w:t xml:space="preserve">The ambient IoT devices reel is registered at the supplier cloud server to enable secure connection through the network. The exact number of stickers per reel is not known in advance and can vary from reel to reel, as well as the order of the stickers on the reel. So all the stickers need to be accessible on the time of first use of any sticker from that reel.    </w:t>
      </w:r>
    </w:p>
    <w:p w14:paraId="53D89DE8" w14:textId="77777777" w:rsidR="00167341" w:rsidRPr="00C835EC" w:rsidRDefault="00167341" w:rsidP="00167341">
      <w:pPr>
        <w:numPr>
          <w:ilvl w:val="0"/>
          <w:numId w:val="42"/>
        </w:numPr>
        <w:overflowPunct/>
        <w:autoSpaceDE/>
        <w:autoSpaceDN/>
        <w:adjustRightInd/>
        <w:textAlignment w:val="auto"/>
        <w:rPr>
          <w:rFonts w:eastAsia="Calibri"/>
        </w:rPr>
      </w:pPr>
      <w:r>
        <w:t>The group of ambient IoT devices are polled by the network once the server polls the network.</w:t>
      </w:r>
    </w:p>
    <w:p w14:paraId="382E9EBB" w14:textId="77777777" w:rsidR="00167341" w:rsidRPr="00790090" w:rsidRDefault="00167341" w:rsidP="00167341">
      <w:pPr>
        <w:numPr>
          <w:ilvl w:val="0"/>
          <w:numId w:val="42"/>
        </w:numPr>
        <w:overflowPunct/>
        <w:autoSpaceDE/>
        <w:autoSpaceDN/>
        <w:adjustRightInd/>
        <w:textAlignment w:val="auto"/>
        <w:rPr>
          <w:rFonts w:eastAsia="Calibri"/>
        </w:rPr>
      </w:pPr>
      <w:r>
        <w:t>Encryption and authentication of group of devices is used for the poll request and the replies.</w:t>
      </w:r>
    </w:p>
    <w:p w14:paraId="6F8C306A" w14:textId="77777777" w:rsidR="00167341" w:rsidRPr="000D6532" w:rsidRDefault="00167341" w:rsidP="00167341">
      <w:pPr>
        <w:pStyle w:val="Heading3"/>
      </w:pPr>
      <w:bookmarkStart w:id="328" w:name="_Toc144489269"/>
      <w:bookmarkStart w:id="329" w:name="_Toc154166086"/>
      <w:r>
        <w:t>5</w:t>
      </w:r>
      <w:r w:rsidRPr="000D6532">
        <w:t>.1</w:t>
      </w:r>
      <w:r>
        <w:t>8</w:t>
      </w:r>
      <w:r w:rsidRPr="000D6532">
        <w:t>.3</w:t>
      </w:r>
      <w:r w:rsidRPr="000D6532">
        <w:tab/>
        <w:t>Service Flows</w:t>
      </w:r>
      <w:bookmarkEnd w:id="328"/>
      <w:bookmarkEnd w:id="329"/>
    </w:p>
    <w:p w14:paraId="702A5375" w14:textId="77777777" w:rsidR="00167341" w:rsidRPr="00A558F9" w:rsidRDefault="00167341" w:rsidP="00167341">
      <w:pPr>
        <w:numPr>
          <w:ilvl w:val="0"/>
          <w:numId w:val="43"/>
        </w:numPr>
        <w:overflowPunct/>
        <w:autoSpaceDE/>
        <w:autoSpaceDN/>
        <w:adjustRightInd/>
        <w:textAlignment w:val="auto"/>
        <w:rPr>
          <w:rFonts w:eastAsia="Calibri"/>
        </w:rPr>
      </w:pPr>
      <w:r>
        <w:t xml:space="preserve">Once in 15 minutes, the cloud server sends a polling request to the network with the group ID. </w:t>
      </w:r>
    </w:p>
    <w:p w14:paraId="22D0A093" w14:textId="77777777" w:rsidR="00167341" w:rsidRPr="00BB7955" w:rsidRDefault="00167341" w:rsidP="00167341">
      <w:pPr>
        <w:numPr>
          <w:ilvl w:val="0"/>
          <w:numId w:val="43"/>
        </w:numPr>
        <w:overflowPunct/>
        <w:autoSpaceDE/>
        <w:autoSpaceDN/>
        <w:adjustRightInd/>
        <w:textAlignment w:val="auto"/>
        <w:rPr>
          <w:rFonts w:eastAsia="Calibri"/>
        </w:rPr>
      </w:pPr>
      <w:r>
        <w:t xml:space="preserve">In this example, upon receiving the polling request, the network sends wakeup signals to allow calibrations by the ambient IoT devices. </w:t>
      </w:r>
    </w:p>
    <w:p w14:paraId="38ACDEA0" w14:textId="77777777" w:rsidR="00167341" w:rsidRPr="00A558F9" w:rsidRDefault="00167341" w:rsidP="00167341">
      <w:pPr>
        <w:numPr>
          <w:ilvl w:val="0"/>
          <w:numId w:val="43"/>
        </w:numPr>
        <w:overflowPunct/>
        <w:autoSpaceDE/>
        <w:autoSpaceDN/>
        <w:adjustRightInd/>
        <w:textAlignment w:val="auto"/>
        <w:rPr>
          <w:rFonts w:eastAsia="Calibri"/>
        </w:rPr>
      </w:pPr>
      <w:r>
        <w:t xml:space="preserve">Shortly after the wakeup signals, the network sends a polling request to the group of devices. It can either broadcast the request across its network or send it only to specific locations - based on operator policy. </w:t>
      </w:r>
    </w:p>
    <w:p w14:paraId="5AE574F1" w14:textId="77777777" w:rsidR="00167341" w:rsidRPr="00A558F9" w:rsidRDefault="00167341" w:rsidP="00167341">
      <w:pPr>
        <w:numPr>
          <w:ilvl w:val="0"/>
          <w:numId w:val="43"/>
        </w:numPr>
        <w:overflowPunct/>
        <w:autoSpaceDE/>
        <w:autoSpaceDN/>
        <w:adjustRightInd/>
        <w:textAlignment w:val="auto"/>
        <w:rPr>
          <w:rFonts w:eastAsia="Calibri"/>
        </w:rPr>
      </w:pPr>
      <w:r>
        <w:t>Upon reception of the polling request, each ambient IoT device replies with its ID and temperature readings.</w:t>
      </w:r>
    </w:p>
    <w:p w14:paraId="2FC43312" w14:textId="77777777" w:rsidR="00167341" w:rsidRPr="00A55BB0" w:rsidRDefault="00167341" w:rsidP="00167341">
      <w:pPr>
        <w:numPr>
          <w:ilvl w:val="0"/>
          <w:numId w:val="43"/>
        </w:numPr>
        <w:overflowPunct/>
        <w:autoSpaceDE/>
        <w:autoSpaceDN/>
        <w:adjustRightInd/>
        <w:textAlignment w:val="auto"/>
        <w:rPr>
          <w:rFonts w:eastAsia="Calibri"/>
        </w:rPr>
      </w:pPr>
      <w:r>
        <w:lastRenderedPageBreak/>
        <w:t>Upon reception of the replies, the network adds meta-data (e.g. which base station received the reply, what was the received power, or direction of arrival), and then forwards to the cloud server of the supplier.</w:t>
      </w:r>
    </w:p>
    <w:p w14:paraId="14E7F423" w14:textId="77777777" w:rsidR="00167341" w:rsidRPr="00A55BB0" w:rsidRDefault="00167341" w:rsidP="00167341">
      <w:pPr>
        <w:numPr>
          <w:ilvl w:val="0"/>
          <w:numId w:val="43"/>
        </w:numPr>
        <w:overflowPunct/>
        <w:autoSpaceDE/>
        <w:autoSpaceDN/>
        <w:adjustRightInd/>
        <w:textAlignment w:val="auto"/>
        <w:rPr>
          <w:rFonts w:eastAsia="Calibri"/>
        </w:rPr>
      </w:pPr>
      <w:r>
        <w:t>The supplier accesses its cloud server and performs 3</w:t>
      </w:r>
      <w:r w:rsidRPr="00A55BB0">
        <w:rPr>
          <w:vertAlign w:val="superscript"/>
        </w:rPr>
        <w:t>rd</w:t>
      </w:r>
      <w:r>
        <w:t xml:space="preserve"> party processes on it, to optimize and control its supply chain. </w:t>
      </w:r>
    </w:p>
    <w:p w14:paraId="218D97D7" w14:textId="77777777" w:rsidR="00167341" w:rsidRPr="000D6532" w:rsidRDefault="00167341" w:rsidP="00167341">
      <w:pPr>
        <w:numPr>
          <w:ilvl w:val="0"/>
          <w:numId w:val="43"/>
        </w:numPr>
        <w:overflowPunct/>
        <w:autoSpaceDE/>
        <w:autoSpaceDN/>
        <w:adjustRightInd/>
        <w:textAlignment w:val="auto"/>
        <w:rPr>
          <w:rFonts w:eastAsia="Calibri"/>
        </w:rPr>
      </w:pPr>
      <w:r>
        <w:t xml:space="preserve">Once RTI finished its usage, it is routed to the recycling center. In the recycling center, the ambient IoT devices are bulk deleted from the cloud server and logged out from the network. </w:t>
      </w:r>
    </w:p>
    <w:p w14:paraId="5006E4A0" w14:textId="77777777" w:rsidR="00167341" w:rsidRPr="000D6532" w:rsidRDefault="00167341" w:rsidP="00167341">
      <w:pPr>
        <w:pStyle w:val="Heading3"/>
      </w:pPr>
      <w:bookmarkStart w:id="330" w:name="_Toc144489270"/>
      <w:bookmarkStart w:id="331" w:name="_Toc154166087"/>
      <w:r>
        <w:t>5.18</w:t>
      </w:r>
      <w:r w:rsidRPr="000D6532">
        <w:t>.4</w:t>
      </w:r>
      <w:r w:rsidRPr="000D6532">
        <w:tab/>
        <w:t>Post-conditions</w:t>
      </w:r>
      <w:bookmarkEnd w:id="330"/>
      <w:bookmarkEnd w:id="331"/>
    </w:p>
    <w:p w14:paraId="337DBFF1" w14:textId="77777777" w:rsidR="00167341" w:rsidRDefault="00167341" w:rsidP="00167341">
      <w:r>
        <w:t>By using the ambient IoT devices, the entire supply chain is monitored and controlled. The ambient IoT can be used to monitor the location of each RTI, but it can also monitor its temperature, humidity or even the ethylene levels. This way, food waste is reduced to the minimum and food safety is significantly improved.</w:t>
      </w:r>
    </w:p>
    <w:p w14:paraId="7A395704" w14:textId="77777777" w:rsidR="00167341" w:rsidRPr="000D6532" w:rsidRDefault="00167341" w:rsidP="00167341">
      <w:pPr>
        <w:pStyle w:val="Heading3"/>
      </w:pPr>
      <w:bookmarkStart w:id="332" w:name="_Toc144489271"/>
      <w:bookmarkStart w:id="333" w:name="_Toc154166088"/>
      <w:r>
        <w:t>5</w:t>
      </w:r>
      <w:r w:rsidRPr="000D6532">
        <w:t>.1</w:t>
      </w:r>
      <w:r>
        <w:t>8</w:t>
      </w:r>
      <w:r w:rsidRPr="000D6532">
        <w:t>.5</w:t>
      </w:r>
      <w:r w:rsidRPr="000D6532">
        <w:tab/>
      </w:r>
      <w:r>
        <w:t>Existing</w:t>
      </w:r>
      <w:r w:rsidRPr="000D6532">
        <w:t xml:space="preserve"> </w:t>
      </w:r>
      <w:r>
        <w:t>features partly or fully covering the use case functionality</w:t>
      </w:r>
      <w:bookmarkEnd w:id="332"/>
      <w:bookmarkEnd w:id="333"/>
    </w:p>
    <w:p w14:paraId="04CC25D3" w14:textId="77777777" w:rsidR="00167341" w:rsidRDefault="00167341" w:rsidP="00167341">
      <w:r>
        <w:t>TS 22.261 in clauses 6.4.2.2, 6.4.2.3 and 6.4.2.4 adds requirement to manage control and operate bulk IoT devices in an efficient way, while minimizing signalling.</w:t>
      </w:r>
    </w:p>
    <w:p w14:paraId="26D3BC63" w14:textId="77777777" w:rsidR="00167341" w:rsidRPr="002F29E0" w:rsidRDefault="00167341" w:rsidP="00167341">
      <w:r>
        <w:t xml:space="preserve">TS 22.368 in clauses 7.1.2 and </w:t>
      </w:r>
      <w:r w:rsidRPr="009A1139">
        <w:t>7.2.14</w:t>
      </w:r>
      <w:r>
        <w:t xml:space="preserve"> defines requirements for network triggering of MTC devices and also group based features such as policing and addressing. </w:t>
      </w:r>
    </w:p>
    <w:p w14:paraId="23EEE64D" w14:textId="77777777" w:rsidR="00167341" w:rsidRPr="000D6532" w:rsidRDefault="00167341" w:rsidP="00167341">
      <w:pPr>
        <w:pStyle w:val="Heading3"/>
      </w:pPr>
      <w:bookmarkStart w:id="334" w:name="_Toc144489272"/>
      <w:bookmarkStart w:id="335" w:name="_Toc154166089"/>
      <w:r>
        <w:t>5</w:t>
      </w:r>
      <w:r w:rsidRPr="000D6532">
        <w:t>.1</w:t>
      </w:r>
      <w:r>
        <w:t>8</w:t>
      </w:r>
      <w:r w:rsidRPr="000D6532">
        <w:t>.6</w:t>
      </w:r>
      <w:r w:rsidRPr="000D6532">
        <w:tab/>
      </w:r>
      <w:r>
        <w:t>Potential</w:t>
      </w:r>
      <w:r w:rsidRPr="000D6532">
        <w:t xml:space="preserve"> </w:t>
      </w:r>
      <w:r>
        <w:t>new r</w:t>
      </w:r>
      <w:r w:rsidRPr="000D6532">
        <w:t>equirements</w:t>
      </w:r>
      <w:r>
        <w:t xml:space="preserve"> needed to support the use case</w:t>
      </w:r>
      <w:bookmarkEnd w:id="334"/>
      <w:bookmarkEnd w:id="335"/>
    </w:p>
    <w:p w14:paraId="1F05E4A0" w14:textId="77777777" w:rsidR="00167341" w:rsidRPr="000D6532" w:rsidRDefault="00167341" w:rsidP="00167341">
      <w:pPr>
        <w:rPr>
          <w:rFonts w:eastAsia="Calibri"/>
        </w:rPr>
      </w:pPr>
      <w:r w:rsidRPr="0095202F">
        <w:rPr>
          <w:rFonts w:eastAsia="SimSun"/>
          <w:szCs w:val="21"/>
          <w:shd w:val="clear" w:color="auto" w:fill="FFFFFF"/>
        </w:rPr>
        <w:t>[PR 5.</w:t>
      </w:r>
      <w:r>
        <w:rPr>
          <w:rFonts w:eastAsia="SimSun"/>
          <w:szCs w:val="21"/>
          <w:shd w:val="clear" w:color="auto" w:fill="FFFFFF"/>
        </w:rPr>
        <w:t>18</w:t>
      </w:r>
      <w:r w:rsidRPr="0095202F">
        <w:rPr>
          <w:rFonts w:eastAsia="SimSun"/>
          <w:szCs w:val="21"/>
          <w:shd w:val="clear" w:color="auto" w:fill="FFFFFF"/>
        </w:rPr>
        <w:t>.6-</w:t>
      </w:r>
      <w:r>
        <w:rPr>
          <w:rFonts w:eastAsia="SimSun"/>
          <w:szCs w:val="21"/>
          <w:shd w:val="clear" w:color="auto" w:fill="FFFFFF"/>
        </w:rPr>
        <w:t>1</w:t>
      </w:r>
      <w:r w:rsidRPr="0095202F">
        <w:rPr>
          <w:rFonts w:eastAsia="SimSun"/>
          <w:szCs w:val="21"/>
          <w:shd w:val="clear" w:color="auto" w:fill="FFFFFF"/>
        </w:rPr>
        <w:t xml:space="preserve">] Based on operator policy, the 5G system shall provide means for an authorised </w:t>
      </w:r>
      <w:r>
        <w:rPr>
          <w:rFonts w:eastAsia="SimSun"/>
          <w:szCs w:val="21"/>
          <w:shd w:val="clear" w:color="auto" w:fill="FFFFFF"/>
        </w:rPr>
        <w:t xml:space="preserve">third party </w:t>
      </w:r>
      <w:r w:rsidRPr="0095202F">
        <w:rPr>
          <w:rFonts w:eastAsia="SimSun"/>
          <w:szCs w:val="21"/>
          <w:shd w:val="clear" w:color="auto" w:fill="FFFFFF"/>
        </w:rPr>
        <w:t xml:space="preserve">to </w:t>
      </w:r>
      <w:r>
        <w:rPr>
          <w:rFonts w:eastAsia="SimSun"/>
          <w:szCs w:val="21"/>
          <w:shd w:val="clear" w:color="auto" w:fill="FFFFFF"/>
        </w:rPr>
        <w:t>poll</w:t>
      </w:r>
      <w:r w:rsidRPr="0095202F">
        <w:rPr>
          <w:rFonts w:eastAsia="SimSun"/>
          <w:szCs w:val="21"/>
          <w:shd w:val="clear" w:color="auto" w:fill="FFFFFF"/>
        </w:rPr>
        <w:t xml:space="preserve"> </w:t>
      </w:r>
      <w:r>
        <w:rPr>
          <w:rFonts w:eastAsia="SimSun"/>
          <w:szCs w:val="21"/>
          <w:shd w:val="clear" w:color="auto" w:fill="FFFFFF"/>
        </w:rPr>
        <w:t>a group of multiple a</w:t>
      </w:r>
      <w:r w:rsidRPr="0095202F">
        <w:rPr>
          <w:rFonts w:eastAsia="SimSun"/>
          <w:szCs w:val="21"/>
          <w:shd w:val="clear" w:color="auto" w:fill="FFFFFF"/>
        </w:rPr>
        <w:t>mbient IoT device</w:t>
      </w:r>
      <w:r>
        <w:rPr>
          <w:rFonts w:eastAsia="SimSun"/>
          <w:szCs w:val="21"/>
          <w:shd w:val="clear" w:color="auto" w:fill="FFFFFF"/>
        </w:rPr>
        <w:t>s.</w:t>
      </w:r>
    </w:p>
    <w:p w14:paraId="4020A0FF" w14:textId="77777777" w:rsidR="00167341" w:rsidRDefault="00167341" w:rsidP="00167341">
      <w:pPr>
        <w:jc w:val="both"/>
        <w:rPr>
          <w:lang w:eastAsia="zh-CN"/>
        </w:rPr>
      </w:pPr>
      <w:r w:rsidRPr="000A1945">
        <w:rPr>
          <w:lang w:eastAsia="zh-CN"/>
        </w:rPr>
        <w:t xml:space="preserve">[PR </w:t>
      </w:r>
      <w:r>
        <w:rPr>
          <w:lang w:eastAsia="zh-CN"/>
        </w:rPr>
        <w:t>5.18</w:t>
      </w:r>
      <w:r w:rsidRPr="000A1945">
        <w:rPr>
          <w:lang w:eastAsia="zh-CN"/>
        </w:rPr>
        <w:t>.6</w:t>
      </w:r>
      <w:r>
        <w:rPr>
          <w:lang w:eastAsia="zh-CN"/>
        </w:rPr>
        <w:t>.-2</w:t>
      </w:r>
      <w:r w:rsidRPr="000A1945">
        <w:rPr>
          <w:lang w:eastAsia="zh-CN"/>
        </w:rPr>
        <w:t xml:space="preserve">] </w:t>
      </w:r>
      <w:r>
        <w:rPr>
          <w:lang w:val="en-US" w:eastAsia="zh-CN"/>
        </w:rPr>
        <w:t>The 5G system shall be able to provide a</w:t>
      </w:r>
      <w:r>
        <w:rPr>
          <w:rFonts w:hint="eastAsia"/>
          <w:lang w:val="en-US" w:eastAsia="zh-CN"/>
        </w:rPr>
        <w:t>mbient IoT</w:t>
      </w:r>
      <w:r>
        <w:rPr>
          <w:lang w:val="en-US" w:eastAsia="zh-CN"/>
        </w:rPr>
        <w:t xml:space="preserve"> service with following KPIs</w:t>
      </w:r>
    </w:p>
    <w:p w14:paraId="3ECD2C6E" w14:textId="77777777" w:rsidR="00167341" w:rsidRPr="000A1945" w:rsidRDefault="00167341" w:rsidP="00167341">
      <w:pPr>
        <w:keepNext/>
        <w:keepLines/>
        <w:spacing w:before="60"/>
        <w:jc w:val="center"/>
        <w:rPr>
          <w:rFonts w:ascii="Arial" w:hAnsi="Arial"/>
          <w:b/>
        </w:rPr>
      </w:pPr>
      <w:r w:rsidRPr="000A1945">
        <w:rPr>
          <w:rFonts w:ascii="Arial" w:hAnsi="Arial"/>
          <w:b/>
        </w:rPr>
        <w:t>Table </w:t>
      </w:r>
      <w:r>
        <w:rPr>
          <w:rFonts w:ascii="Arial" w:hAnsi="Arial"/>
          <w:b/>
        </w:rPr>
        <w:t>5.18</w:t>
      </w:r>
      <w:r w:rsidRPr="003E2D27">
        <w:rPr>
          <w:rFonts w:ascii="Arial" w:hAnsi="Arial"/>
          <w:b/>
        </w:rPr>
        <w:t>.6-1</w:t>
      </w:r>
      <w:r w:rsidR="00C92FCB">
        <w:rPr>
          <w:rFonts w:ascii="Arial" w:hAnsi="Arial"/>
          <w:b/>
        </w:rPr>
        <w:t>:</w:t>
      </w:r>
      <w:r w:rsidRPr="000A1945">
        <w:rPr>
          <w:rFonts w:ascii="Arial" w:hAnsi="Arial"/>
          <w:b/>
        </w:rPr>
        <w:t xml:space="preserve"> Potential key performance requirements for </w:t>
      </w:r>
      <w:r>
        <w:rPr>
          <w:rFonts w:ascii="Arial" w:hAnsi="Arial"/>
          <w:b/>
        </w:rPr>
        <w:t>the use of Ambient</w:t>
      </w:r>
      <w:r w:rsidRPr="003E2D27">
        <w:rPr>
          <w:rFonts w:ascii="Arial" w:hAnsi="Arial"/>
          <w:b/>
        </w:rPr>
        <w:t xml:space="preserve"> IoT devices </w:t>
      </w:r>
      <w:r>
        <w:rPr>
          <w:rFonts w:ascii="Arial" w:hAnsi="Arial"/>
          <w:b/>
        </w:rPr>
        <w:t>for food supply chain</w:t>
      </w:r>
    </w:p>
    <w:tbl>
      <w:tblPr>
        <w:tblW w:w="10054" w:type="dxa"/>
        <w:tblCellMar>
          <w:left w:w="0" w:type="dxa"/>
          <w:right w:w="0" w:type="dxa"/>
        </w:tblCellMar>
        <w:tblLook w:val="04A0" w:firstRow="1" w:lastRow="0" w:firstColumn="1" w:lastColumn="0" w:noHBand="0" w:noVBand="1"/>
      </w:tblPr>
      <w:tblGrid>
        <w:gridCol w:w="877"/>
        <w:gridCol w:w="757"/>
        <w:gridCol w:w="615"/>
        <w:gridCol w:w="615"/>
        <w:gridCol w:w="672"/>
        <w:gridCol w:w="967"/>
        <w:gridCol w:w="877"/>
        <w:gridCol w:w="615"/>
        <w:gridCol w:w="984"/>
        <w:gridCol w:w="615"/>
        <w:gridCol w:w="657"/>
        <w:gridCol w:w="615"/>
        <w:gridCol w:w="615"/>
        <w:gridCol w:w="615"/>
      </w:tblGrid>
      <w:tr w:rsidR="008B1610" w14:paraId="349B5979" w14:textId="77777777" w:rsidTr="005A403F">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02E50F9" w14:textId="77777777" w:rsidR="008B1610" w:rsidRPr="00187132" w:rsidRDefault="00167341" w:rsidP="008B1610">
            <w:pPr>
              <w:ind w:left="113" w:right="113"/>
              <w:rPr>
                <w:rFonts w:ascii="Arial" w:eastAsia="DengXian" w:hAnsi="Arial" w:cs="Arial"/>
                <w:sz w:val="18"/>
                <w:szCs w:val="18"/>
                <w:lang w:val="en-US" w:eastAsia="ko-KR"/>
              </w:rPr>
            </w:pPr>
            <w:r>
              <w:rPr>
                <w:noProof/>
              </w:rPr>
              <w:t xml:space="preserve"> </w:t>
            </w:r>
            <w:r w:rsidR="008B1610" w:rsidRPr="00187132">
              <w:rPr>
                <w:rFonts w:ascii="Arial" w:hAnsi="Arial" w:cs="Arial"/>
                <w:b/>
                <w:bCs/>
                <w:color w:val="000000"/>
                <w:sz w:val="18"/>
                <w:szCs w:val="18"/>
                <w:lang w:eastAsia="ko-KR"/>
              </w:rPr>
              <w:t>Scenario</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E5589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393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AC8A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4B10B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CE2F9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04F3F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81066CF"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44D4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8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4B4D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EAF5B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E09A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84117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C30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AD5B7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416A3" w14:paraId="2044F14C" w14:textId="77777777" w:rsidTr="005A403F">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43DFD" w14:textId="77777777" w:rsidR="007416A3" w:rsidRPr="00187132" w:rsidRDefault="007416A3" w:rsidP="007416A3">
            <w:pPr>
              <w:pStyle w:val="TAC"/>
              <w:rPr>
                <w:rFonts w:cs="Arial"/>
                <w:szCs w:val="18"/>
                <w:lang w:eastAsia="ko-KR"/>
              </w:rPr>
            </w:pPr>
            <w:r w:rsidRPr="00702FF1">
              <w:rPr>
                <w:rFonts w:cs="Arial"/>
                <w:szCs w:val="18"/>
              </w:rPr>
              <w:t>Ambient IoT devices for</w:t>
            </w:r>
            <w:r w:rsidRPr="003D49D4">
              <w:rPr>
                <w:rFonts w:cs="Arial"/>
                <w:szCs w:val="18"/>
              </w:rPr>
              <w:t xml:space="preserve"> food supply chain</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718AF43D" w14:textId="77777777" w:rsidR="007416A3" w:rsidRPr="00187132" w:rsidRDefault="007416A3" w:rsidP="007416A3">
            <w:pPr>
              <w:pStyle w:val="TAC"/>
              <w:rPr>
                <w:rFonts w:cs="Arial"/>
                <w:szCs w:val="18"/>
                <w:lang w:eastAsia="ko-KR"/>
              </w:rPr>
            </w:pPr>
            <w:r w:rsidRPr="00702FF1">
              <w:rPr>
                <w:rFonts w:cs="Arial"/>
                <w:szCs w:val="18"/>
              </w:rPr>
              <w:t>&gt;1 minute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C8C67C" w14:textId="77777777" w:rsidR="007416A3" w:rsidRPr="00187132" w:rsidRDefault="007416A3" w:rsidP="007416A3">
            <w:pPr>
              <w:pStyle w:val="TAC"/>
              <w:rPr>
                <w:rFonts w:eastAsia="DengXian" w:cs="Arial"/>
                <w:szCs w:val="18"/>
                <w:lang w:eastAsia="zh-CN"/>
              </w:rPr>
            </w:pPr>
            <w:r w:rsidRPr="00187132">
              <w:rPr>
                <w:rFonts w:eastAsia="DengXian"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738CD8" w14:textId="77777777" w:rsidR="007416A3" w:rsidRPr="00187132" w:rsidRDefault="007416A3" w:rsidP="007416A3">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72" w:type="dxa"/>
            <w:tcBorders>
              <w:top w:val="nil"/>
              <w:left w:val="nil"/>
              <w:bottom w:val="single" w:sz="8" w:space="0" w:color="000000"/>
              <w:right w:val="single" w:sz="8" w:space="0" w:color="000000"/>
            </w:tcBorders>
            <w:tcMar>
              <w:top w:w="15" w:type="dxa"/>
              <w:left w:w="108" w:type="dxa"/>
              <w:bottom w:w="0" w:type="dxa"/>
              <w:right w:w="108" w:type="dxa"/>
            </w:tcMar>
          </w:tcPr>
          <w:p w14:paraId="02EEEF7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&lt;0.12 bit/s (Note 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2364AC00" w14:textId="77777777" w:rsidR="007416A3" w:rsidRPr="00702FF1" w:rsidRDefault="007416A3" w:rsidP="007416A3">
            <w:pPr>
              <w:pStyle w:val="TAC"/>
              <w:jc w:val="left"/>
              <w:rPr>
                <w:rFonts w:cs="Arial"/>
                <w:szCs w:val="18"/>
              </w:rPr>
            </w:pPr>
            <w:r w:rsidRPr="00702FF1">
              <w:rPr>
                <w:rFonts w:cs="Arial"/>
                <w:szCs w:val="18"/>
              </w:rPr>
              <w:t xml:space="preserve">Typically, </w:t>
            </w:r>
            <w:r w:rsidRPr="00702FF1">
              <w:rPr>
                <w:rFonts w:cs="Arial"/>
                <w:szCs w:val="18"/>
              </w:rPr>
              <w:br/>
              <w:t>&lt; 100 bits</w:t>
            </w:r>
          </w:p>
          <w:p w14:paraId="68274FB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(Note 2)</w:t>
            </w:r>
          </w:p>
        </w:tc>
        <w:tc>
          <w:tcPr>
            <w:tcW w:w="877" w:type="dxa"/>
            <w:tcBorders>
              <w:top w:val="nil"/>
              <w:left w:val="nil"/>
              <w:bottom w:val="single" w:sz="8" w:space="0" w:color="000000"/>
              <w:right w:val="single" w:sz="8" w:space="0" w:color="000000"/>
            </w:tcBorders>
            <w:tcMar>
              <w:top w:w="15" w:type="dxa"/>
              <w:left w:w="108" w:type="dxa"/>
              <w:bottom w:w="0" w:type="dxa"/>
              <w:right w:w="108" w:type="dxa"/>
            </w:tcMar>
          </w:tcPr>
          <w:p w14:paraId="47294C63" w14:textId="77777777" w:rsidR="007416A3" w:rsidRPr="003D49D4" w:rsidRDefault="007416A3" w:rsidP="007416A3">
            <w:pPr>
              <w:pStyle w:val="TAC"/>
              <w:rPr>
                <w:rFonts w:cs="Arial"/>
                <w:szCs w:val="18"/>
                <w:vertAlign w:val="superscript"/>
              </w:rPr>
            </w:pPr>
            <w:r w:rsidRPr="00702FF1">
              <w:rPr>
                <w:rFonts w:cs="Arial"/>
                <w:szCs w:val="18"/>
              </w:rPr>
              <w:t>1.5 Million devices/ km</w:t>
            </w:r>
            <w:r w:rsidRPr="003D49D4">
              <w:rPr>
                <w:rFonts w:cs="Arial"/>
                <w:szCs w:val="18"/>
                <w:vertAlign w:val="superscript"/>
              </w:rPr>
              <w:t>2</w:t>
            </w:r>
          </w:p>
          <w:p w14:paraId="16643AF3" w14:textId="77777777" w:rsidR="007416A3" w:rsidRPr="00187132" w:rsidRDefault="007416A3" w:rsidP="007416A3">
            <w:pPr>
              <w:rPr>
                <w:rFonts w:ascii="Arial" w:hAnsi="Arial" w:cs="Arial"/>
                <w:sz w:val="18"/>
                <w:szCs w:val="18"/>
                <w:lang w:eastAsia="ko-KR"/>
              </w:rPr>
            </w:pPr>
            <w:r w:rsidRPr="003D49D4">
              <w:rPr>
                <w:rFonts w:ascii="Arial" w:hAnsi="Arial" w:cs="Arial"/>
                <w:sz w:val="18"/>
                <w:szCs w:val="18"/>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E362C9C"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984" w:type="dxa"/>
            <w:tcBorders>
              <w:top w:val="nil"/>
              <w:left w:val="nil"/>
              <w:bottom w:val="single" w:sz="8" w:space="0" w:color="000000"/>
              <w:right w:val="single" w:sz="8" w:space="0" w:color="000000"/>
            </w:tcBorders>
            <w:tcMar>
              <w:top w:w="15" w:type="dxa"/>
              <w:left w:w="108" w:type="dxa"/>
              <w:bottom w:w="0" w:type="dxa"/>
              <w:right w:w="108" w:type="dxa"/>
            </w:tcMar>
          </w:tcPr>
          <w:p w14:paraId="1F5A1638"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30,000m</w:t>
            </w:r>
            <w:r w:rsidRPr="00702FF1">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132900" w14:textId="446A9DA0" w:rsidR="007416A3" w:rsidRPr="00187132" w:rsidRDefault="007416A3" w:rsidP="007416A3">
            <w:pPr>
              <w:rPr>
                <w:rFonts w:ascii="Arial" w:eastAsia="DengXian" w:hAnsi="Arial" w:cs="Arial"/>
                <w:sz w:val="18"/>
                <w:szCs w:val="18"/>
                <w:lang w:eastAsia="zh-CN"/>
              </w:rPr>
            </w:pPr>
            <w:r>
              <w:rPr>
                <w:rFonts w:ascii="Arial" w:eastAsia="DengXian" w:hAnsi="Arial" w:cs="Arial"/>
                <w:sz w:val="18"/>
                <w:szCs w:val="18"/>
                <w:lang w:eastAsia="zh-CN"/>
              </w:rPr>
              <w:t>1 m/s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018C9DB" w14:textId="77777777" w:rsidR="007416A3" w:rsidRDefault="007416A3" w:rsidP="007416A3">
            <w:pPr>
              <w:rPr>
                <w:rFonts w:ascii="Arial" w:eastAsia="DengXian" w:hAnsi="Arial" w:cs="Arial"/>
                <w:sz w:val="18"/>
                <w:szCs w:val="18"/>
                <w:lang w:eastAsia="zh-CN"/>
              </w:rPr>
            </w:pPr>
            <w:r>
              <w:rPr>
                <w:rFonts w:ascii="Arial" w:eastAsia="DengXian" w:hAnsi="Arial" w:cs="Arial"/>
                <w:sz w:val="18"/>
                <w:szCs w:val="18"/>
                <w:lang w:eastAsia="zh-CN"/>
              </w:rPr>
              <w:t>15 min</w:t>
            </w:r>
          </w:p>
          <w:p w14:paraId="72049CC4" w14:textId="492DCA28" w:rsidR="007416A3" w:rsidRPr="00187132" w:rsidRDefault="007416A3" w:rsidP="007416A3">
            <w:pPr>
              <w:rPr>
                <w:rFonts w:ascii="Arial" w:eastAsia="DengXian" w:hAnsi="Arial" w:cs="Arial"/>
                <w:sz w:val="18"/>
                <w:szCs w:val="18"/>
                <w:lang w:eastAsia="zh-CN"/>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FEEC9C"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FC7FB9C"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0C4879"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5636958A" w14:textId="77777777" w:rsidTr="005A403F">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E9B1F3" w14:textId="77777777" w:rsidR="00702FF1" w:rsidRPr="00702FF1" w:rsidRDefault="00702FF1" w:rsidP="00702FF1">
            <w:pPr>
              <w:rPr>
                <w:rFonts w:ascii="Arial" w:hAnsi="Arial" w:cs="Arial"/>
                <w:sz w:val="18"/>
                <w:szCs w:val="18"/>
                <w:lang w:eastAsia="ko-KR"/>
              </w:rPr>
            </w:pPr>
            <w:r w:rsidRPr="00702FF1">
              <w:rPr>
                <w:rFonts w:ascii="Arial" w:hAnsi="Arial" w:cs="Arial"/>
                <w:sz w:val="18"/>
                <w:szCs w:val="18"/>
                <w:lang w:eastAsia="ko-KR"/>
              </w:rPr>
              <w:t>NOTE 1: Based on sending 1 message of 100 bits once in 15 minutes</w:t>
            </w:r>
          </w:p>
          <w:p w14:paraId="135C79BE" w14:textId="77777777" w:rsidR="00702FF1" w:rsidRPr="003D49D4" w:rsidRDefault="00702FF1" w:rsidP="00702FF1">
            <w:pPr>
              <w:rPr>
                <w:rFonts w:ascii="Arial" w:hAnsi="Arial" w:cs="Arial"/>
                <w:sz w:val="18"/>
                <w:szCs w:val="18"/>
                <w:lang w:eastAsia="ko-KR"/>
              </w:rPr>
            </w:pPr>
            <w:r w:rsidRPr="003D49D4">
              <w:rPr>
                <w:rFonts w:ascii="Arial" w:hAnsi="Arial" w:cs="Arial"/>
                <w:sz w:val="18"/>
                <w:szCs w:val="18"/>
                <w:lang w:eastAsia="ko-KR"/>
              </w:rPr>
              <w:t>NOTE 2: If more sensors are used, like humidity or ethylene level, then longer message is required.</w:t>
            </w:r>
          </w:p>
          <w:p w14:paraId="5DB725EB" w14:textId="77777777" w:rsidR="008B1610" w:rsidRPr="00187132" w:rsidRDefault="00702FF1" w:rsidP="00702FF1">
            <w:pPr>
              <w:rPr>
                <w:rFonts w:ascii="Arial" w:hAnsi="Arial" w:cs="Arial"/>
                <w:sz w:val="18"/>
                <w:szCs w:val="18"/>
                <w:lang w:val="en-US" w:eastAsia="ko-KR"/>
              </w:rPr>
            </w:pPr>
            <w:r w:rsidRPr="00F94CBC">
              <w:rPr>
                <w:rFonts w:ascii="Arial" w:hAnsi="Arial" w:cs="Arial"/>
                <w:sz w:val="18"/>
                <w:szCs w:val="18"/>
                <w:lang w:eastAsia="ko-KR"/>
              </w:rPr>
              <w:t>NOTE 3: This is the highest density inside the distribution center and is based on 50,000 RTIs inside a 30,000m</w:t>
            </w:r>
            <w:r w:rsidRPr="0071208D">
              <w:rPr>
                <w:rFonts w:ascii="Arial" w:hAnsi="Arial" w:cs="Arial"/>
                <w:sz w:val="18"/>
                <w:szCs w:val="18"/>
                <w:vertAlign w:val="superscript"/>
                <w:lang w:eastAsia="ko-KR"/>
              </w:rPr>
              <w:t>2</w:t>
            </w:r>
            <w:r w:rsidRPr="00F94CBC">
              <w:rPr>
                <w:rFonts w:ascii="Arial" w:hAnsi="Arial" w:cs="Arial"/>
                <w:sz w:val="18"/>
                <w:szCs w:val="18"/>
                <w:lang w:eastAsia="ko-KR"/>
              </w:rPr>
              <w:t xml:space="preserve"> distribution center facility. See Figure 5.18.1-2.</w:t>
            </w:r>
          </w:p>
        </w:tc>
      </w:tr>
    </w:tbl>
    <w:p w14:paraId="0713C1ED" w14:textId="77777777" w:rsidR="008B1610" w:rsidRDefault="008B1610" w:rsidP="00167341">
      <w:pPr>
        <w:rPr>
          <w:noProof/>
        </w:rPr>
      </w:pPr>
    </w:p>
    <w:p w14:paraId="1C035F11" w14:textId="77777777" w:rsidR="007026DD" w:rsidRPr="00864BCB" w:rsidRDefault="007026DD" w:rsidP="007026DD">
      <w:pPr>
        <w:pStyle w:val="Heading2"/>
        <w:rPr>
          <w:szCs w:val="32"/>
        </w:rPr>
      </w:pPr>
      <w:bookmarkStart w:id="336" w:name="_Toc144489273"/>
      <w:bookmarkStart w:id="337" w:name="_Toc154166090"/>
      <w:r>
        <w:lastRenderedPageBreak/>
        <w:t xml:space="preserve">5.19 </w:t>
      </w:r>
      <w:r w:rsidR="00483DDD">
        <w:tab/>
      </w:r>
      <w:r>
        <w:t xml:space="preserve">Use case on </w:t>
      </w:r>
      <w:bookmarkStart w:id="338" w:name="_Hlk119963292"/>
      <w:r>
        <w:t>Forest Fire Monitoring using Ambient IoT devices</w:t>
      </w:r>
      <w:bookmarkEnd w:id="336"/>
      <w:bookmarkEnd w:id="338"/>
      <w:bookmarkEnd w:id="337"/>
      <w:r>
        <w:t xml:space="preserve"> </w:t>
      </w:r>
    </w:p>
    <w:p w14:paraId="4862CAF8" w14:textId="640A335D" w:rsidR="007026DD" w:rsidRDefault="007026DD" w:rsidP="007026DD">
      <w:pPr>
        <w:pStyle w:val="Heading3"/>
        <w:tabs>
          <w:tab w:val="left" w:pos="284"/>
          <w:tab w:val="left" w:pos="568"/>
          <w:tab w:val="left" w:pos="852"/>
          <w:tab w:val="left" w:pos="1136"/>
          <w:tab w:val="left" w:pos="1420"/>
          <w:tab w:val="left" w:pos="1704"/>
          <w:tab w:val="left" w:pos="1988"/>
          <w:tab w:val="left" w:pos="2272"/>
          <w:tab w:val="left" w:pos="6314"/>
        </w:tabs>
      </w:pPr>
      <w:bookmarkStart w:id="339" w:name="_Toc100862437"/>
      <w:bookmarkStart w:id="340" w:name="_Toc100921161"/>
      <w:bookmarkStart w:id="341" w:name="_Toc144489274"/>
      <w:bookmarkStart w:id="342" w:name="_Toc154166091"/>
      <w:r>
        <w:t>5.19.1</w:t>
      </w:r>
      <w:r>
        <w:tab/>
        <w:t>Description</w:t>
      </w:r>
      <w:bookmarkEnd w:id="339"/>
      <w:bookmarkEnd w:id="340"/>
      <w:bookmarkEnd w:id="341"/>
      <w:bookmarkEnd w:id="342"/>
    </w:p>
    <w:p w14:paraId="111163FD"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Ambient 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 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Ambient IoT devices is required to avoid loss of critical data. Further, Ambient IoT devices use zero-energy technologies such as  ambient backscatter communication (AmBC),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Ambient IoT might resume reliable communication but timely communication to and from the Ambient IoT devices is a must for mission critical systems. Due to unreliable power and communication of Ambient IoT can result in faulty and time bound unreliable communication [</w:t>
      </w:r>
      <w:r>
        <w:rPr>
          <w:rFonts w:ascii="Times New Roman" w:hAnsi="Times New Roman" w:cs="Times New Roman"/>
          <w:sz w:val="20"/>
          <w:szCs w:val="20"/>
        </w:rPr>
        <w:t>30</w:t>
      </w:r>
      <w:r w:rsidRPr="00187132">
        <w:rPr>
          <w:rFonts w:ascii="Times New Roman" w:hAnsi="Times New Roman" w:cs="Times New Roman"/>
          <w:sz w:val="20"/>
          <w:szCs w:val="20"/>
        </w:rPr>
        <w:t>-</w:t>
      </w:r>
      <w:r>
        <w:rPr>
          <w:rFonts w:ascii="Times New Roman" w:hAnsi="Times New Roman" w:cs="Times New Roman"/>
          <w:sz w:val="20"/>
          <w:szCs w:val="20"/>
        </w:rPr>
        <w:t>33</w:t>
      </w:r>
      <w:r w:rsidRPr="00187132">
        <w:rPr>
          <w:rFonts w:ascii="Times New Roman" w:hAnsi="Times New Roman" w:cs="Times New Roman"/>
          <w:sz w:val="20"/>
          <w:szCs w:val="20"/>
        </w:rPr>
        <w:t>].</w:t>
      </w:r>
    </w:p>
    <w:p w14:paraId="633596DB"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19E9475F"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xml:space="preserve"> Many applications such as Industrial automation, healthcare monitoring, traffic signal monitoring alert system, home monitoring, forest fire alert systems require fault-tolerant and time bound reliable systems. </w:t>
      </w:r>
    </w:p>
    <w:p w14:paraId="2563CC00"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0095D03B"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b/>
          <w:bCs/>
          <w:sz w:val="20"/>
          <w:szCs w:val="20"/>
        </w:rPr>
        <w:t>Forest fire alert system.</w:t>
      </w:r>
      <w:r w:rsidRPr="00187132">
        <w:rPr>
          <w:rFonts w:ascii="Times New Roman" w:hAnsi="Times New Roman" w:cs="Times New Roman"/>
          <w:sz w:val="20"/>
          <w:szCs w:val="20"/>
        </w:rPr>
        <w:t xml:space="preserve"> Early detection of forest fire can save animals and nature, which is required for human existence. Ambient IoT devices with smoke detectors are deployed in the forest as fire alert system as shown in the Figure-1d. Large number of Ambient IoT based sensors are required to monitor forest fire, such deployment has space, power and communication issues. Under fire these Ambient IoT based sensors can function faulty due to fire and can face intermittent power shortages due to poor signal coverage. Forest fire alert systems is a classic application, which urges for fault-tolerant and timebound reliable communication [</w:t>
      </w:r>
      <w:r>
        <w:rPr>
          <w:rFonts w:ascii="Times New Roman" w:hAnsi="Times New Roman" w:cs="Times New Roman"/>
          <w:sz w:val="20"/>
          <w:szCs w:val="20"/>
        </w:rPr>
        <w:t>35</w:t>
      </w:r>
      <w:r w:rsidRPr="00187132">
        <w:rPr>
          <w:rFonts w:ascii="Times New Roman" w:hAnsi="Times New Roman" w:cs="Times New Roman"/>
          <w:sz w:val="20"/>
          <w:szCs w:val="20"/>
        </w:rPr>
        <w:t>].</w:t>
      </w:r>
    </w:p>
    <w:p w14:paraId="0E620BB4"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3DBAC683" w14:textId="77777777" w:rsidR="007026DD" w:rsidRDefault="00591537" w:rsidP="002E5B8D">
      <w:pPr>
        <w:pStyle w:val="TH"/>
      </w:pPr>
      <w:r w:rsidRPr="007026DD">
        <w:rPr>
          <w:noProof/>
        </w:rPr>
        <w:drawing>
          <wp:inline distT="0" distB="0" distL="0" distR="0" wp14:anchorId="35528FF6" wp14:editId="3B69A569">
            <wp:extent cx="4832985" cy="2844800"/>
            <wp:effectExtent l="0" t="0" r="0" b="0"/>
            <wp:docPr id="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32985" cy="2844800"/>
                    </a:xfrm>
                    <a:prstGeom prst="rect">
                      <a:avLst/>
                    </a:prstGeom>
                    <a:noFill/>
                    <a:ln>
                      <a:noFill/>
                    </a:ln>
                  </pic:spPr>
                </pic:pic>
              </a:graphicData>
            </a:graphic>
          </wp:inline>
        </w:drawing>
      </w:r>
    </w:p>
    <w:p w14:paraId="415E6D1A" w14:textId="77777777" w:rsidR="007026DD" w:rsidRPr="008F3636" w:rsidRDefault="007026DD" w:rsidP="002E5B8D">
      <w:pPr>
        <w:pStyle w:val="TF"/>
      </w:pPr>
      <w:r w:rsidRPr="008F3636">
        <w:t>Figure</w:t>
      </w:r>
      <w:r w:rsidR="00AE7AEB">
        <w:t xml:space="preserve"> 5.19.1</w:t>
      </w:r>
      <w:r w:rsidRPr="008F3636">
        <w:t xml:space="preserve">-1: </w:t>
      </w:r>
      <w:r>
        <w:t xml:space="preserve">Forest Fire Monitor using fault tolerant and </w:t>
      </w:r>
      <w:r w:rsidRPr="008F3636">
        <w:t xml:space="preserve"> Reliable </w:t>
      </w:r>
      <w:r>
        <w:t>A</w:t>
      </w:r>
      <w:r w:rsidRPr="008F3636">
        <w:t>mbient</w:t>
      </w:r>
      <w:r>
        <w:t xml:space="preserve"> </w:t>
      </w:r>
      <w:r w:rsidRPr="008F3636">
        <w:t>IoT communication</w:t>
      </w:r>
      <w:r>
        <w:t xml:space="preserve"> [36]</w:t>
      </w:r>
    </w:p>
    <w:p w14:paraId="5E8C4C4B" w14:textId="77777777" w:rsidR="007026DD" w:rsidRDefault="007026DD" w:rsidP="007026DD">
      <w:pPr>
        <w:pStyle w:val="Heading3"/>
      </w:pPr>
      <w:bookmarkStart w:id="343" w:name="_Toc144489275"/>
      <w:bookmarkStart w:id="344" w:name="_Toc154166092"/>
      <w:r>
        <w:t>5.19.2</w:t>
      </w:r>
      <w:r>
        <w:tab/>
        <w:t>Pre-conditions</w:t>
      </w:r>
      <w:bookmarkEnd w:id="343"/>
      <w:bookmarkEnd w:id="344"/>
    </w:p>
    <w:p w14:paraId="4757CEE2" w14:textId="77777777" w:rsidR="007026DD" w:rsidRDefault="007026DD" w:rsidP="007026DD">
      <w:r>
        <w:t>1) California forest fire has endangered many animal and human lives, city council has decided to install Ambient IoT devices all across California forest to receive early detection.</w:t>
      </w:r>
    </w:p>
    <w:p w14:paraId="0EA894B0" w14:textId="77777777" w:rsidR="007026DD" w:rsidRDefault="007026DD" w:rsidP="007026DD">
      <w:r>
        <w:t>2) The Ambient IoT devices are registered to the 5G system.</w:t>
      </w:r>
    </w:p>
    <w:p w14:paraId="745CDC95" w14:textId="77777777" w:rsidR="007026DD" w:rsidRDefault="007026DD" w:rsidP="007026DD">
      <w:r>
        <w:lastRenderedPageBreak/>
        <w:t>3) Forest fire monitoring using Ambient IoT devices are programmed to monitor forest fire and raise alarms to the subscribed authorities and users through 5G system.</w:t>
      </w:r>
    </w:p>
    <w:p w14:paraId="29872642" w14:textId="77777777" w:rsidR="007026DD" w:rsidRDefault="007026DD" w:rsidP="007026DD">
      <w:pPr>
        <w:pStyle w:val="Heading3"/>
      </w:pPr>
      <w:bookmarkStart w:id="345" w:name="_Toc144489276"/>
      <w:bookmarkStart w:id="346" w:name="_Toc154166093"/>
      <w:r>
        <w:t>5.</w:t>
      </w:r>
      <w:r w:rsidR="00CD5200">
        <w:t>19</w:t>
      </w:r>
      <w:r>
        <w:t>.3</w:t>
      </w:r>
      <w:r>
        <w:tab/>
        <w:t>Service Flows</w:t>
      </w:r>
      <w:bookmarkEnd w:id="345"/>
      <w:bookmarkEnd w:id="346"/>
    </w:p>
    <w:p w14:paraId="40D37BA2" w14:textId="77777777" w:rsidR="007026DD" w:rsidRDefault="007026DD" w:rsidP="007026DD">
      <w:pPr>
        <w:rPr>
          <w:lang w:val="en-US"/>
        </w:rPr>
      </w:pPr>
      <w:r>
        <w:rPr>
          <w:lang w:val="en-US"/>
        </w:rPr>
        <w:t>1) On a hot summer in California, many areas in California forest have caught fire due to excessive heat.</w:t>
      </w:r>
    </w:p>
    <w:p w14:paraId="0C3ABE89" w14:textId="77777777" w:rsidR="007026DD" w:rsidRDefault="007026DD" w:rsidP="007026DD">
      <w:pPr>
        <w:rPr>
          <w:lang w:val="en-US"/>
        </w:rPr>
      </w:pPr>
      <w:r>
        <w:rPr>
          <w:lang w:val="en-US"/>
        </w:rPr>
        <w:t>2) Ambient IoT devices are installed in the forest and is able to detect forest fire and send a OnDemand communication to the 5G system.</w:t>
      </w:r>
    </w:p>
    <w:p w14:paraId="44AC4897" w14:textId="77777777" w:rsidR="007026DD" w:rsidRDefault="007026DD" w:rsidP="007026DD">
      <w:pPr>
        <w:rPr>
          <w:lang w:val="en-US"/>
        </w:rPr>
      </w:pPr>
      <w:r>
        <w:rPr>
          <w:lang w:val="en-US"/>
        </w:rPr>
        <w:t>3) Due to poor 5G signal coverage (bad weather conditions) and intermittent poor power harvesting, Ambient IoT devices are at the risk of faulty and jeopardize the fire monitoring capabilities.</w:t>
      </w:r>
    </w:p>
    <w:p w14:paraId="206992E3" w14:textId="77777777" w:rsidR="007026DD" w:rsidRDefault="007026DD" w:rsidP="007026DD">
      <w:pPr>
        <w:rPr>
          <w:lang w:val="en-US"/>
        </w:rPr>
      </w:pPr>
      <w:r>
        <w:rPr>
          <w:lang w:val="en-US"/>
        </w:rPr>
        <w:t>4) Fault tolerant Ambient IoT communication helped Ambient IoT devices deployed all over forest to reliably detect forest fire and timely communicate with the 5G system so that forest fire could be putoff in a timely manner which saved lot of animal and human lives.</w:t>
      </w:r>
    </w:p>
    <w:p w14:paraId="0D34D3A1" w14:textId="77777777" w:rsidR="007026DD" w:rsidRDefault="007026DD" w:rsidP="007026DD">
      <w:pPr>
        <w:rPr>
          <w:lang w:val="en-US"/>
        </w:rPr>
      </w:pPr>
      <w:r>
        <w:rPr>
          <w:lang w:val="en-US"/>
        </w:rPr>
        <w:t>5) In case, if fault tolerant based Ambient IoT devices were not deployed then the forest fire monitoring system would have failed.</w:t>
      </w:r>
    </w:p>
    <w:p w14:paraId="3EA76DB4" w14:textId="77777777" w:rsidR="007026DD" w:rsidRDefault="007026DD" w:rsidP="007026DD">
      <w:pPr>
        <w:pStyle w:val="Heading3"/>
      </w:pPr>
      <w:bookmarkStart w:id="347" w:name="_Toc144489277"/>
      <w:bookmarkStart w:id="348" w:name="_Toc154166094"/>
      <w:r>
        <w:t>5.</w:t>
      </w:r>
      <w:r w:rsidR="00CD5200">
        <w:t>19</w:t>
      </w:r>
      <w:r>
        <w:t>.4</w:t>
      </w:r>
      <w:r>
        <w:tab/>
        <w:t>Post-conditions</w:t>
      </w:r>
      <w:bookmarkEnd w:id="347"/>
      <w:bookmarkEnd w:id="348"/>
    </w:p>
    <w:p w14:paraId="38285E4B" w14:textId="77777777" w:rsidR="007026DD" w:rsidRDefault="007026DD" w:rsidP="007026DD">
      <w:r>
        <w:t>1) Ambient IoT devices deployed for forest fire monitoring switches to normal mode, where it is programmed to send periodic status messages.</w:t>
      </w:r>
    </w:p>
    <w:p w14:paraId="7FB63D28" w14:textId="77777777" w:rsidR="007026DD" w:rsidRPr="001260BB" w:rsidRDefault="007026DD" w:rsidP="007026DD">
      <w:r>
        <w:t>2) Ambient IoT devices deployed performs periodic built in tests to ensure it is able to communicate in a timely and faultless manner.</w:t>
      </w:r>
    </w:p>
    <w:p w14:paraId="0D55268A" w14:textId="77777777" w:rsidR="007026DD" w:rsidRDefault="007026DD" w:rsidP="007026DD">
      <w:pPr>
        <w:pStyle w:val="Heading3"/>
      </w:pPr>
      <w:bookmarkStart w:id="349" w:name="_Toc144489278"/>
      <w:bookmarkStart w:id="350" w:name="_Toc154166095"/>
      <w:r>
        <w:t>5.</w:t>
      </w:r>
      <w:r w:rsidR="00CD5200">
        <w:t>19</w:t>
      </w:r>
      <w:r>
        <w:t>.5</w:t>
      </w:r>
      <w:r>
        <w:tab/>
        <w:t>Existing feature partly or fully covering use case functionality</w:t>
      </w:r>
      <w:bookmarkEnd w:id="349"/>
      <w:bookmarkEnd w:id="350"/>
    </w:p>
    <w:p w14:paraId="16B42B1E" w14:textId="77777777" w:rsidR="007026DD" w:rsidRDefault="007026DD" w:rsidP="007026DD">
      <w:r>
        <w:t>1) URLLC system design in clause 5.33 of 23.501 [6] has proposed dual redundant system to achieve ultrahigh reliability. Though - in this system design- there are dual RAN connections, PDU session established, SMF and UPF but it is designed for a UE with dual radios and not for Ambient IoT devices.  URLLC system design is ultrareliable but not time bound ultra-reliable and fault tolerant. It also relies on the upper layer protocol such as IEEE 802.1 TSN (Time sensitive Network) FRER (Frame replication &amp; elimination for reliability), to manage dual redundant systems such as replication and elimination of redundant packets or frames. Since Ambient IoT devices works on zero-power technologies, Ambient IoT devices cann’t depend on such upper layer protocol.</w:t>
      </w:r>
    </w:p>
    <w:p w14:paraId="18E6CD1B" w14:textId="77777777" w:rsidR="007026DD" w:rsidRDefault="007026DD" w:rsidP="007026DD">
      <w:r>
        <w:t>2) Redundant user plane paths based on multiple UEs per device has been proposed in Annex F of 23.501[6].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 This architecture is for UE, which is not power savvy and not for an Ambient IoT devices, a fault tolerent and time bound reliable architecture for Ambient IoT is yet to be explored.</w:t>
      </w:r>
    </w:p>
    <w:p w14:paraId="695748EB" w14:textId="77777777" w:rsidR="007026DD" w:rsidRDefault="007026DD" w:rsidP="007026DD">
      <w:r>
        <w:t>3)  As per Multimedia Priority Service (MPS), mentioned in clause 5.16.5 of TS 23.501[6], allows service users priority access to the system resources under congestion, creating the ability to deliver or complete session of a high priority nature. Service users are priority users such as government officials, authorized users etc., This priority access is for special users – whose requirements are quite different from time bound reliable and fault tolerant Ambient IoT communications. Priority access as applied to Ambient IoT devices can be explored for time bound reliable and fault tolerant Ambient IoT communication.</w:t>
      </w:r>
    </w:p>
    <w:p w14:paraId="54953D7B" w14:textId="77777777" w:rsidR="007026DD" w:rsidRDefault="007026DD" w:rsidP="007026DD">
      <w:r>
        <w:t>4) RRC controls the scheduling of user data in the uplink by associating each logical channel with a logical channel priority, a prioritised bit rate (PBR), and a buffer size duration (BSD), mentioned in clause 10.5 of TS 38.300 [7]. Though these requirements for UE, these logical channel</w:t>
      </w:r>
      <w:r w:rsidR="005A403F">
        <w:t>s</w:t>
      </w:r>
      <w:r>
        <w:t xml:space="preserve"> priority can be extended to Ambient IoT devices.</w:t>
      </w:r>
    </w:p>
    <w:p w14:paraId="7C6476EA" w14:textId="77777777" w:rsidR="007026DD" w:rsidRDefault="007026DD" w:rsidP="007026DD">
      <w:r>
        <w:t>5) Massive Machine type Communication (mMTC) in TS 22.368 [8], defines KPI and protocol to communicate with a large number of IoT devices connected typically transmitting low volume of non-delay sensitive data. It also requires that the devices have long lasting battery. Though large number of Ambient IoT connected device communication is applicable but Ambient IoT devices operates on Energy Efficient technologies where power is unreliable. Hence these KPI and protocol may not be applicable directly but some of them can be extended to Ambient IoT communication.</w:t>
      </w:r>
    </w:p>
    <w:p w14:paraId="7D49655C" w14:textId="2322AF0D" w:rsidR="007026DD" w:rsidRPr="002E5B8D" w:rsidRDefault="007026DD" w:rsidP="002E5B8D">
      <w:pPr>
        <w:pStyle w:val="Heading3"/>
      </w:pPr>
      <w:bookmarkStart w:id="351" w:name="_Toc144489279"/>
      <w:bookmarkStart w:id="352" w:name="_Toc154166096"/>
      <w:r>
        <w:lastRenderedPageBreak/>
        <w:t>5.</w:t>
      </w:r>
      <w:r w:rsidR="00CD5200">
        <w:t>19</w:t>
      </w:r>
      <w:r>
        <w:t>.6</w:t>
      </w:r>
      <w:r>
        <w:tab/>
        <w:t>Potential New Requirements needed to support the use case</w:t>
      </w:r>
      <w:bookmarkEnd w:id="351"/>
      <w:bookmarkEnd w:id="352"/>
    </w:p>
    <w:p w14:paraId="03C27190" w14:textId="77777777" w:rsidR="007026DD" w:rsidRPr="002E5B8D" w:rsidRDefault="007026DD" w:rsidP="007026DD">
      <w:pPr>
        <w:spacing w:after="0"/>
        <w:textAlignment w:val="center"/>
      </w:pPr>
      <w:r w:rsidRPr="002E5B8D">
        <w:t>[PR 5.</w:t>
      </w:r>
      <w:r w:rsidR="00CD5200" w:rsidRPr="002E5B8D">
        <w:t>19</w:t>
      </w:r>
      <w:r w:rsidRPr="002E5B8D">
        <w:t>.6-001] The 5G system shall support on-demand access to/from Ambient IoT device.</w:t>
      </w:r>
    </w:p>
    <w:p w14:paraId="5C2CA778" w14:textId="77777777" w:rsidR="007026DD" w:rsidRPr="002E5B8D" w:rsidRDefault="007026DD" w:rsidP="007026DD">
      <w:pPr>
        <w:spacing w:after="0"/>
        <w:textAlignment w:val="center"/>
      </w:pPr>
      <w:r w:rsidRPr="002E5B8D">
        <w:t>[PR 5.</w:t>
      </w:r>
      <w:r w:rsidR="00CD5200" w:rsidRPr="002E5B8D">
        <w:t>19</w:t>
      </w:r>
      <w:r w:rsidRPr="002E5B8D">
        <w:t>.6-002] The 5G system shall meet the following KPI table:</w:t>
      </w:r>
    </w:p>
    <w:p w14:paraId="38218BF9" w14:textId="77777777" w:rsidR="007026DD" w:rsidRPr="00D80589" w:rsidRDefault="007026DD" w:rsidP="007026DD">
      <w:pPr>
        <w:spacing w:after="0"/>
        <w:textAlignment w:val="center"/>
        <w:rPr>
          <w:lang w:val="en-US"/>
        </w:rPr>
      </w:pPr>
    </w:p>
    <w:p w14:paraId="7A03A014" w14:textId="77777777" w:rsidR="007026DD" w:rsidRPr="005A403F" w:rsidRDefault="007026DD" w:rsidP="005A403F">
      <w:pPr>
        <w:keepNext/>
        <w:keepLines/>
        <w:spacing w:before="60"/>
        <w:jc w:val="center"/>
        <w:rPr>
          <w:rFonts w:ascii="Arial" w:hAnsi="Arial"/>
          <w:b/>
        </w:rPr>
      </w:pPr>
      <w:r w:rsidRPr="000A1945">
        <w:rPr>
          <w:rFonts w:ascii="Arial" w:hAnsi="Arial"/>
          <w:b/>
        </w:rPr>
        <w:t>Table </w:t>
      </w:r>
      <w:r>
        <w:rPr>
          <w:rFonts w:ascii="Arial" w:hAnsi="Arial"/>
          <w:b/>
        </w:rPr>
        <w:t>5.19</w:t>
      </w:r>
      <w:r w:rsidRPr="003E2D27">
        <w:rPr>
          <w:rFonts w:ascii="Arial" w:hAnsi="Arial"/>
          <w:b/>
        </w:rPr>
        <w:t>.6-1</w:t>
      </w:r>
      <w:r w:rsidR="00C92FCB">
        <w:rPr>
          <w:rFonts w:ascii="Arial" w:hAnsi="Arial"/>
          <w:b/>
        </w:rPr>
        <w:t>:</w:t>
      </w:r>
      <w:r w:rsidRPr="000A1945">
        <w:rPr>
          <w:rFonts w:ascii="Arial" w:hAnsi="Arial"/>
          <w:b/>
        </w:rPr>
        <w:t xml:space="preserve"> Potential key performance </w:t>
      </w:r>
      <w:r w:rsidRPr="007026DD">
        <w:rPr>
          <w:rFonts w:ascii="Arial" w:hAnsi="Arial"/>
          <w:b/>
        </w:rPr>
        <w:t>requirements</w:t>
      </w:r>
      <w:r w:rsidRPr="00187132">
        <w:rPr>
          <w:rFonts w:ascii="Arial" w:hAnsi="Arial"/>
          <w:b/>
        </w:rPr>
        <w:t xml:space="preserve"> for </w:t>
      </w:r>
      <w:r w:rsidRPr="007026DD">
        <w:rPr>
          <w:rFonts w:ascii="Arial" w:hAnsi="Arial"/>
          <w:b/>
        </w:rPr>
        <w:t>Forest Fire Monitoring using Ambient IoT devices</w:t>
      </w:r>
    </w:p>
    <w:tbl>
      <w:tblPr>
        <w:tblW w:w="10423" w:type="dxa"/>
        <w:tblCellMar>
          <w:left w:w="0" w:type="dxa"/>
          <w:right w:w="0" w:type="dxa"/>
        </w:tblCellMar>
        <w:tblLook w:val="04A0" w:firstRow="1" w:lastRow="0" w:firstColumn="1" w:lastColumn="0" w:noHBand="0" w:noVBand="1"/>
      </w:tblPr>
      <w:tblGrid>
        <w:gridCol w:w="817"/>
        <w:gridCol w:w="697"/>
        <w:gridCol w:w="727"/>
        <w:gridCol w:w="775"/>
        <w:gridCol w:w="615"/>
        <w:gridCol w:w="615"/>
        <w:gridCol w:w="776"/>
        <w:gridCol w:w="935"/>
        <w:gridCol w:w="917"/>
        <w:gridCol w:w="1027"/>
        <w:gridCol w:w="677"/>
        <w:gridCol w:w="615"/>
        <w:gridCol w:w="615"/>
        <w:gridCol w:w="615"/>
      </w:tblGrid>
      <w:tr w:rsidR="008B1610" w14:paraId="1EE494D2" w14:textId="77777777" w:rsidTr="000F20BE">
        <w:trPr>
          <w:cantSplit/>
          <w:trHeight w:val="3350"/>
        </w:trPr>
        <w:tc>
          <w:tcPr>
            <w:tcW w:w="817" w:type="dxa"/>
            <w:tcBorders>
              <w:top w:val="single" w:sz="8" w:space="0" w:color="000000"/>
              <w:left w:val="single" w:sz="8" w:space="0" w:color="000000"/>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210A2F"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9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690B51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187F411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100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4F0E91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92C14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B2D253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76"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DFA896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F74F739" w14:textId="77777777" w:rsidR="008B1610" w:rsidRPr="00187132" w:rsidRDefault="008B1610" w:rsidP="008B1610">
            <w:pPr>
              <w:ind w:left="113" w:right="113"/>
              <w:rPr>
                <w:rFonts w:ascii="Arial" w:hAnsi="Arial" w:cs="Arial"/>
                <w:sz w:val="18"/>
                <w:szCs w:val="18"/>
                <w:lang w:eastAsia="ko-KR"/>
              </w:rPr>
            </w:pPr>
          </w:p>
        </w:tc>
        <w:tc>
          <w:tcPr>
            <w:tcW w:w="117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53D2D4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1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6FE17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4CE65FC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CF58E7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36658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5ECD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7FE392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B077A9" w14:paraId="0CEC1C77" w14:textId="77777777" w:rsidTr="000F20BE">
        <w:trPr>
          <w:trHeight w:val="831"/>
        </w:trPr>
        <w:tc>
          <w:tcPr>
            <w:tcW w:w="8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22E0079" w14:textId="77777777" w:rsidR="00B077A9" w:rsidRPr="00702FF1" w:rsidRDefault="00B077A9" w:rsidP="00B077A9">
            <w:pPr>
              <w:spacing w:after="0"/>
              <w:jc w:val="center"/>
              <w:rPr>
                <w:rFonts w:ascii="Arial" w:hAnsi="Arial" w:cs="Arial"/>
                <w:sz w:val="18"/>
                <w:szCs w:val="18"/>
              </w:rPr>
            </w:pPr>
            <w:r w:rsidRPr="00702FF1">
              <w:rPr>
                <w:rFonts w:ascii="Arial" w:hAnsi="Arial" w:cs="Arial"/>
                <w:sz w:val="18"/>
                <w:szCs w:val="18"/>
              </w:rPr>
              <w:t>Forest Fire Monitor</w:t>
            </w:r>
          </w:p>
          <w:p w14:paraId="79D50708" w14:textId="77777777" w:rsidR="00B077A9" w:rsidRPr="00187132" w:rsidRDefault="00B077A9" w:rsidP="00B077A9">
            <w:pPr>
              <w:pStyle w:val="TAC"/>
              <w:rPr>
                <w:rFonts w:cs="Arial"/>
                <w:szCs w:val="18"/>
                <w:lang w:eastAsia="ko-KR"/>
              </w:rPr>
            </w:pPr>
          </w:p>
        </w:tc>
        <w:tc>
          <w:tcPr>
            <w:tcW w:w="69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C7BBF61" w14:textId="77777777" w:rsidR="00B077A9" w:rsidRPr="00187132" w:rsidRDefault="00B077A9" w:rsidP="00B077A9">
            <w:pPr>
              <w:pStyle w:val="TAC"/>
              <w:rPr>
                <w:rFonts w:cs="Arial"/>
                <w:szCs w:val="18"/>
                <w:lang w:eastAsia="ko-KR"/>
              </w:rPr>
            </w:pPr>
            <w:r w:rsidRPr="00702FF1">
              <w:rPr>
                <w:rFonts w:cs="Arial"/>
                <w:szCs w:val="18"/>
              </w:rPr>
              <w:t>&gt; 10sec</w:t>
            </w:r>
          </w:p>
        </w:tc>
        <w:tc>
          <w:tcPr>
            <w:tcW w:w="72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269E7A5" w14:textId="77777777" w:rsidR="00B077A9" w:rsidRDefault="00B077A9" w:rsidP="00B077A9">
            <w:pPr>
              <w:pStyle w:val="TAC"/>
              <w:rPr>
                <w:rFonts w:eastAsia="DengXian" w:cs="Arial"/>
                <w:szCs w:val="18"/>
                <w:lang w:eastAsia="zh-CN"/>
              </w:rPr>
            </w:pPr>
            <w:r w:rsidRPr="00702FF1">
              <w:rPr>
                <w:rFonts w:cs="Arial"/>
                <w:szCs w:val="18"/>
              </w:rPr>
              <w:t>99.9%</w:t>
            </w:r>
          </w:p>
          <w:p w14:paraId="23E88514" w14:textId="77777777" w:rsidR="00B077A9" w:rsidRDefault="00B077A9" w:rsidP="00B077A9">
            <w:pPr>
              <w:pStyle w:val="TAC"/>
              <w:rPr>
                <w:rFonts w:eastAsia="DengXian" w:cs="Arial"/>
                <w:szCs w:val="18"/>
                <w:lang w:eastAsia="zh-CN"/>
              </w:rPr>
            </w:pPr>
          </w:p>
          <w:p w14:paraId="2A460577" w14:textId="77777777" w:rsidR="00B077A9" w:rsidRPr="00187132" w:rsidRDefault="00B077A9" w:rsidP="00B077A9">
            <w:pPr>
              <w:pStyle w:val="TAC"/>
              <w:rPr>
                <w:rFonts w:eastAsia="DengXian" w:cs="Arial"/>
                <w:szCs w:val="18"/>
                <w:lang w:eastAsia="zh-CN"/>
              </w:rPr>
            </w:pPr>
          </w:p>
        </w:tc>
        <w:tc>
          <w:tcPr>
            <w:tcW w:w="10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B4C7EB8" w14:textId="77777777" w:rsidR="00B077A9" w:rsidRDefault="00B077A9" w:rsidP="00B077A9">
            <w:pPr>
              <w:rPr>
                <w:rFonts w:ascii="Arial" w:hAnsi="Arial" w:cs="Arial"/>
                <w:sz w:val="18"/>
                <w:szCs w:val="18"/>
              </w:rPr>
            </w:pPr>
            <w:r>
              <w:rPr>
                <w:rFonts w:ascii="Arial" w:hAnsi="Arial" w:cs="Arial"/>
                <w:sz w:val="18"/>
                <w:szCs w:val="18"/>
                <w:lang w:val="en-US"/>
              </w:rPr>
              <w:t>NA</w:t>
            </w:r>
          </w:p>
          <w:p w14:paraId="20A6468A" w14:textId="77777777" w:rsidR="00B077A9" w:rsidRPr="00187132" w:rsidRDefault="00B077A9" w:rsidP="00B077A9">
            <w:pPr>
              <w:rPr>
                <w:rFonts w:ascii="Arial" w:hAnsi="Arial" w:cs="Arial"/>
                <w:sz w:val="18"/>
                <w:szCs w:val="18"/>
                <w:lang w:val="en-US" w:eastAsia="ko-KR"/>
              </w:rPr>
            </w:pP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25ECF2FA"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0E32284E"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540F6C1" w14:textId="77777777" w:rsidR="00B077A9" w:rsidRDefault="00B077A9" w:rsidP="00B077A9">
            <w:pPr>
              <w:rPr>
                <w:rFonts w:ascii="Arial" w:hAnsi="Arial" w:cs="Arial"/>
                <w:sz w:val="18"/>
                <w:szCs w:val="18"/>
              </w:rPr>
            </w:pPr>
            <w:r>
              <w:rPr>
                <w:rFonts w:ascii="Arial" w:hAnsi="Arial" w:cs="Arial"/>
                <w:sz w:val="18"/>
                <w:szCs w:val="18"/>
              </w:rPr>
              <w:t xml:space="preserve">100 per </w:t>
            </w:r>
            <w:r w:rsidRPr="006F6EC4">
              <w:rPr>
                <w:rFonts w:cs="Arial"/>
                <w:szCs w:val="18"/>
                <w:lang w:eastAsia="de-DE"/>
              </w:rPr>
              <w:t>km</w:t>
            </w:r>
            <w:r w:rsidRPr="003D49D4">
              <w:rPr>
                <w:rFonts w:cs="Arial"/>
                <w:szCs w:val="18"/>
                <w:vertAlign w:val="superscript"/>
              </w:rPr>
              <w:t>2</w:t>
            </w:r>
          </w:p>
          <w:p w14:paraId="1847095B" w14:textId="77777777" w:rsidR="00B077A9" w:rsidRPr="00187132" w:rsidRDefault="00B077A9" w:rsidP="00B077A9">
            <w:pPr>
              <w:rPr>
                <w:rFonts w:ascii="Arial" w:hAnsi="Arial" w:cs="Arial"/>
                <w:sz w:val="18"/>
                <w:szCs w:val="18"/>
                <w:lang w:eastAsia="ko-KR"/>
              </w:rPr>
            </w:pPr>
            <w:r>
              <w:rPr>
                <w:rFonts w:ascii="Arial" w:hAnsi="Arial" w:cs="Arial"/>
                <w:sz w:val="18"/>
                <w:szCs w:val="18"/>
              </w:rPr>
              <w:t>(NOTE 1)</w:t>
            </w:r>
          </w:p>
        </w:tc>
        <w:tc>
          <w:tcPr>
            <w:tcW w:w="117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83EA738" w14:textId="77777777" w:rsidR="00B077A9" w:rsidRPr="00187132" w:rsidRDefault="00B077A9" w:rsidP="00B077A9">
            <w:pPr>
              <w:rPr>
                <w:rFonts w:ascii="Arial" w:hAnsi="Arial" w:cs="Arial"/>
                <w:sz w:val="18"/>
                <w:szCs w:val="18"/>
                <w:lang w:eastAsia="ko-KR"/>
              </w:rPr>
            </w:pPr>
            <w:r w:rsidRPr="00702FF1">
              <w:rPr>
                <w:rFonts w:ascii="Arial" w:hAnsi="Arial" w:cs="Arial"/>
                <w:sz w:val="18"/>
                <w:szCs w:val="18"/>
              </w:rPr>
              <w:t>[15-</w:t>
            </w:r>
            <w:r>
              <w:rPr>
                <w:rFonts w:ascii="Arial" w:hAnsi="Arial" w:cs="Arial"/>
                <w:sz w:val="18"/>
                <w:szCs w:val="18"/>
              </w:rPr>
              <w:t>200</w:t>
            </w:r>
            <w:r w:rsidRPr="00702FF1">
              <w:rPr>
                <w:rFonts w:ascii="Arial" w:hAnsi="Arial" w:cs="Arial"/>
                <w:sz w:val="18"/>
                <w:szCs w:val="18"/>
              </w:rPr>
              <w:t>]</w:t>
            </w:r>
            <w:r w:rsidRPr="003D49D4">
              <w:rPr>
                <w:rFonts w:ascii="Arial" w:hAnsi="Arial" w:cs="Arial"/>
                <w:sz w:val="18"/>
                <w:szCs w:val="18"/>
              </w:rPr>
              <w:t xml:space="preserve"> meters</w:t>
            </w:r>
          </w:p>
        </w:tc>
        <w:tc>
          <w:tcPr>
            <w:tcW w:w="9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16A21445" w14:textId="77777777" w:rsidR="00B077A9" w:rsidRPr="00187132" w:rsidRDefault="00B077A9" w:rsidP="00B077A9">
            <w:pPr>
              <w:rPr>
                <w:rFonts w:ascii="Arial" w:hAnsi="Arial" w:cs="Arial"/>
                <w:sz w:val="18"/>
                <w:szCs w:val="18"/>
                <w:lang w:eastAsia="ko-KR"/>
              </w:rPr>
            </w:pPr>
            <w:r>
              <w:rPr>
                <w:rFonts w:ascii="Arial" w:hAnsi="Arial" w:cs="Arial"/>
                <w:sz w:val="18"/>
                <w:szCs w:val="18"/>
              </w:rPr>
              <w:t xml:space="preserve">[10000 – 400,000] </w:t>
            </w:r>
            <w:r w:rsidRPr="006F6EC4">
              <w:rPr>
                <w:rFonts w:cs="Arial"/>
                <w:szCs w:val="18"/>
                <w:lang w:eastAsia="de-DE"/>
              </w:rPr>
              <w:t>km</w:t>
            </w:r>
            <w:r w:rsidRPr="003D49D4">
              <w:rPr>
                <w:rFonts w:cs="Arial"/>
                <w:szCs w:val="18"/>
                <w:vertAlign w:val="superscript"/>
              </w:rPr>
              <w:t>2</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62F05788" w14:textId="7CB141DC" w:rsidR="00B077A9" w:rsidRPr="00187132" w:rsidRDefault="00BD68EF" w:rsidP="00B077A9">
            <w:pPr>
              <w:rPr>
                <w:rFonts w:ascii="Arial" w:eastAsia="DengXian" w:hAnsi="Arial" w:cs="Arial"/>
                <w:sz w:val="18"/>
                <w:szCs w:val="18"/>
                <w:lang w:eastAsia="zh-CN"/>
              </w:rPr>
            </w:pPr>
            <w:r>
              <w:rPr>
                <w:rFonts w:ascii="Arial" w:hAnsi="Arial" w:cs="Arial"/>
                <w:sz w:val="18"/>
                <w:szCs w:val="18"/>
                <w:lang w:eastAsia="ko-KR"/>
              </w:rPr>
              <w:t>Stationary</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95AECA6" w14:textId="77777777" w:rsidR="00B077A9" w:rsidRPr="00187132" w:rsidRDefault="00B077A9" w:rsidP="00B077A9">
            <w:pPr>
              <w:rPr>
                <w:rFonts w:ascii="Arial" w:eastAsia="DengXian" w:hAnsi="Arial" w:cs="Arial"/>
                <w:sz w:val="18"/>
                <w:szCs w:val="18"/>
                <w:lang w:eastAsia="zh-CN"/>
              </w:rPr>
            </w:pPr>
            <w:r>
              <w:rPr>
                <w:rFonts w:ascii="Arial" w:eastAsia="DengXian" w:hAnsi="Arial" w:cs="Arial"/>
                <w:sz w:val="18"/>
                <w:szCs w:val="18"/>
                <w:lang w:eastAsia="zh-CN"/>
              </w:rPr>
              <w:t>1hour</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03579E3"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E91F4A5"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0634F75"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B077A9" w14:paraId="57BC9294" w14:textId="77777777" w:rsidTr="00957D41">
        <w:trPr>
          <w:trHeight w:val="390"/>
        </w:trPr>
        <w:tc>
          <w:tcPr>
            <w:tcW w:w="10423" w:type="dxa"/>
            <w:gridSpan w:val="14"/>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90CB65A" w14:textId="77777777" w:rsidR="00B077A9" w:rsidRPr="00B077A9" w:rsidRDefault="00B077A9" w:rsidP="00B077A9">
            <w:pPr>
              <w:pStyle w:val="TAN"/>
              <w:rPr>
                <w:rFonts w:cs="Arial"/>
                <w:szCs w:val="18"/>
              </w:rPr>
            </w:pPr>
            <w:r w:rsidRPr="006F6EC4">
              <w:rPr>
                <w:rFonts w:cs="Arial"/>
                <w:szCs w:val="18"/>
              </w:rPr>
              <w:t xml:space="preserve">NOTE 1:  </w:t>
            </w:r>
            <w:r>
              <w:rPr>
                <w:rFonts w:cs="Arial"/>
                <w:szCs w:val="18"/>
              </w:rPr>
              <w:t>A typical forest fire monitors can detect fire covering up to 60 – 150 Square m</w:t>
            </w:r>
            <w:bookmarkStart w:id="353" w:name="_Hlk127967959"/>
            <w:r>
              <w:rPr>
                <w:rFonts w:cs="Arial"/>
                <w:szCs w:val="18"/>
              </w:rPr>
              <w:t>eters</w:t>
            </w:r>
            <w:bookmarkEnd w:id="353"/>
          </w:p>
        </w:tc>
      </w:tr>
    </w:tbl>
    <w:p w14:paraId="78502994" w14:textId="77777777" w:rsidR="007026DD" w:rsidRDefault="007026DD" w:rsidP="00167341">
      <w:pPr>
        <w:rPr>
          <w:noProof/>
        </w:rPr>
      </w:pPr>
    </w:p>
    <w:p w14:paraId="36580F99" w14:textId="77777777" w:rsidR="005F492D" w:rsidRPr="00187132" w:rsidRDefault="005F492D" w:rsidP="00187132">
      <w:pPr>
        <w:pStyle w:val="Heading2"/>
        <w:rPr>
          <w:lang w:eastAsia="zh-CN"/>
        </w:rPr>
      </w:pPr>
      <w:bookmarkStart w:id="354" w:name="_Toc144489280"/>
      <w:bookmarkStart w:id="355" w:name="_Toc154166097"/>
      <w:r w:rsidRPr="00187132">
        <w:rPr>
          <w:lang w:eastAsia="zh-CN"/>
        </w:rPr>
        <w:t>5.20</w:t>
      </w:r>
      <w:r w:rsidRPr="00187132">
        <w:rPr>
          <w:lang w:eastAsia="zh-CN"/>
        </w:rPr>
        <w:tab/>
        <w:t>Use case on Smart Agriculture</w:t>
      </w:r>
      <w:bookmarkEnd w:id="354"/>
      <w:bookmarkEnd w:id="355"/>
    </w:p>
    <w:p w14:paraId="6B5B2BBC" w14:textId="77777777" w:rsidR="005F492D" w:rsidRPr="00187132" w:rsidRDefault="005F492D" w:rsidP="00187132">
      <w:pPr>
        <w:pStyle w:val="Heading3"/>
        <w:rPr>
          <w:lang w:eastAsia="zh-CN"/>
        </w:rPr>
      </w:pPr>
      <w:bookmarkStart w:id="356" w:name="_Toc144489281"/>
      <w:bookmarkStart w:id="357" w:name="_Toc154166098"/>
      <w:r w:rsidRPr="00187132">
        <w:rPr>
          <w:lang w:eastAsia="zh-CN"/>
        </w:rPr>
        <w:t>5.20.1</w:t>
      </w:r>
      <w:r w:rsidRPr="00187132">
        <w:rPr>
          <w:lang w:eastAsia="zh-CN"/>
        </w:rPr>
        <w:tab/>
        <w:t>Description</w:t>
      </w:r>
      <w:bookmarkEnd w:id="356"/>
      <w:bookmarkEnd w:id="357"/>
    </w:p>
    <w:p w14:paraId="23A9AC42" w14:textId="77777777" w:rsidR="005F492D" w:rsidRDefault="005F492D" w:rsidP="005F492D">
      <w:pPr>
        <w:jc w:val="both"/>
        <w:rPr>
          <w:lang w:val="en-US" w:eastAsia="zh-CN"/>
        </w:rPr>
      </w:pPr>
      <w:r>
        <w:rPr>
          <w:rFonts w:eastAsia="DengXian"/>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 xml:space="preserve">s can be used </w:t>
      </w:r>
      <w:r>
        <w:rPr>
          <w:lang w:val="en-US" w:eastAsia="zh-CN"/>
        </w:rPr>
        <w:t>in s</w:t>
      </w:r>
      <w:r w:rsidRPr="005B3177">
        <w:rPr>
          <w:lang w:val="en-US" w:eastAsia="zh-CN"/>
        </w:rPr>
        <w:t xml:space="preserve">mart </w:t>
      </w:r>
      <w:r>
        <w:rPr>
          <w:lang w:val="en-US" w:eastAsia="zh-CN"/>
        </w:rPr>
        <w:t>a</w:t>
      </w:r>
      <w:r w:rsidRPr="005B3177">
        <w:rPr>
          <w:lang w:val="en-US" w:eastAsia="zh-CN"/>
        </w:rPr>
        <w:t>griculture</w:t>
      </w:r>
      <w:r w:rsidRPr="005B3177">
        <w:rPr>
          <w:rFonts w:hint="eastAsia"/>
          <w:lang w:val="en-US" w:eastAsia="zh-CN"/>
        </w:rPr>
        <w:t xml:space="preserve"> </w:t>
      </w:r>
      <w:r w:rsidRPr="00CD1D5D">
        <w:rPr>
          <w:rFonts w:hint="eastAsia"/>
          <w:lang w:val="en-US" w:eastAsia="zh-CN"/>
        </w:rPr>
        <w:t xml:space="preserve">to monitor the </w:t>
      </w:r>
      <w:r>
        <w:rPr>
          <w:lang w:val="en-US" w:eastAsia="zh-CN"/>
        </w:rPr>
        <w:t xml:space="preserve">environment and </w:t>
      </w:r>
      <w:r w:rsidRPr="00CD1D5D">
        <w:rPr>
          <w:rFonts w:hint="eastAsia"/>
          <w:lang w:val="en-US" w:eastAsia="zh-CN"/>
        </w:rPr>
        <w:t>control the facilities such as irrigation</w:t>
      </w:r>
      <w:r>
        <w:rPr>
          <w:lang w:val="en-US" w:eastAsia="zh-CN"/>
        </w:rPr>
        <w:t xml:space="preserve"> </w:t>
      </w:r>
      <w:r w:rsidRPr="00CD1D5D">
        <w:rPr>
          <w:rFonts w:hint="eastAsia"/>
          <w:lang w:val="en-US" w:eastAsia="zh-CN"/>
        </w:rPr>
        <w:t>system</w:t>
      </w:r>
      <w:r>
        <w:rPr>
          <w:lang w:val="en-US" w:eastAsia="zh-CN"/>
        </w:rPr>
        <w:t xml:space="preserve"> and temperature control system</w:t>
      </w:r>
      <w:r w:rsidRPr="00CD1D5D">
        <w:rPr>
          <w:rFonts w:hint="eastAsia"/>
          <w:lang w:val="en-US" w:eastAsia="zh-CN"/>
        </w:rPr>
        <w:t>.</w:t>
      </w:r>
    </w:p>
    <w:p w14:paraId="3F421540" w14:textId="77777777" w:rsidR="005F492D" w:rsidRDefault="005F492D" w:rsidP="005F492D">
      <w:pPr>
        <w:jc w:val="both"/>
        <w:rPr>
          <w:rFonts w:eastAsia="DengXian"/>
          <w:lang w:eastAsia="zh-CN"/>
        </w:rPr>
      </w:pPr>
      <w:r w:rsidRPr="006217FB">
        <w:rPr>
          <w:rFonts w:eastAsia="DengXian"/>
          <w:lang w:eastAsia="zh-CN"/>
        </w:rPr>
        <w:t xml:space="preserve">Farm A </w:t>
      </w:r>
      <w:r>
        <w:rPr>
          <w:rFonts w:eastAsia="DengXian"/>
          <w:lang w:eastAsia="zh-CN"/>
        </w:rPr>
        <w:t>built</w:t>
      </w:r>
      <w:r w:rsidRPr="006217FB">
        <w:rPr>
          <w:rFonts w:eastAsia="DengXian"/>
          <w:lang w:eastAsia="zh-CN"/>
        </w:rPr>
        <w:t xml:space="preserve"> a smart greenhouse for tomato planting. Some sensing </w:t>
      </w:r>
      <w:r>
        <w:rPr>
          <w:rFonts w:eastAsia="DengXian"/>
          <w:lang w:eastAsia="zh-CN"/>
        </w:rPr>
        <w:t xml:space="preserve">Ambient power-enabled </w:t>
      </w:r>
      <w:r w:rsidRPr="006217FB">
        <w:rPr>
          <w:rFonts w:eastAsia="DengXian"/>
          <w:lang w:eastAsia="zh-CN"/>
        </w:rPr>
        <w:t xml:space="preserve">IoT </w:t>
      </w:r>
      <w:r w:rsidRPr="006217FB">
        <w:rPr>
          <w:rFonts w:eastAsia="DengXian" w:hint="eastAsia"/>
          <w:lang w:eastAsia="zh-CN"/>
        </w:rPr>
        <w:t>devices</w:t>
      </w:r>
      <w:r w:rsidRPr="006217FB">
        <w:rPr>
          <w:rFonts w:eastAsia="DengXian"/>
          <w:lang w:eastAsia="zh-CN"/>
        </w:rPr>
        <w:t xml:space="preserve"> are placed in the smart greenhouse to monitor the air temperature and humidity, carbon dioxide concentration, light, soil temperature, humidity and PH. Some operation </w:t>
      </w:r>
      <w:r>
        <w:rPr>
          <w:rFonts w:eastAsia="DengXian"/>
          <w:lang w:eastAsia="zh-CN"/>
        </w:rPr>
        <w:t xml:space="preserve">Ambient power-enabled </w:t>
      </w:r>
      <w:r w:rsidRPr="006217FB">
        <w:rPr>
          <w:rFonts w:eastAsia="DengXian"/>
          <w:lang w:eastAsia="zh-CN"/>
        </w:rPr>
        <w:t xml:space="preserve">IoT </w:t>
      </w:r>
      <w:r w:rsidRPr="006217FB">
        <w:rPr>
          <w:rFonts w:eastAsia="DengXian" w:hint="eastAsia"/>
          <w:lang w:eastAsia="zh-CN"/>
        </w:rPr>
        <w:t>devices</w:t>
      </w:r>
      <w:r w:rsidRPr="006217FB">
        <w:rPr>
          <w:rFonts w:eastAsia="DengXian"/>
          <w:lang w:eastAsia="zh-CN"/>
        </w:rPr>
        <w:t xml:space="preserve"> are placed in the smart greenhouse to control the window and irrigation system. A pico cell or a reader UE (with subscription of Operator O) is placed in the smart greenhouse to communicate with the Ambient IoT devices.</w:t>
      </w:r>
    </w:p>
    <w:p w14:paraId="653617B5" w14:textId="77777777" w:rsidR="006D1A0A" w:rsidRPr="00B042FB" w:rsidRDefault="006D1A0A" w:rsidP="006D1A0A">
      <w:pPr>
        <w:jc w:val="both"/>
        <w:rPr>
          <w:lang w:val="en-US"/>
        </w:rPr>
      </w:pPr>
      <w:r>
        <w:rPr>
          <w:lang w:val="en-US"/>
        </w:rPr>
        <w:t>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w:t>
      </w:r>
      <w:r w:rsidRPr="00B042FB">
        <w:rPr>
          <w:rFonts w:hint="eastAsia"/>
          <w:lang w:val="en-US"/>
        </w:rPr>
        <w:t>RF</w:t>
      </w:r>
      <w:r>
        <w:rPr>
          <w:lang w:val="en-US"/>
        </w:rPr>
        <w:t xml:space="preserve"> energy). The </w:t>
      </w:r>
      <w:r w:rsidRPr="00B042FB">
        <w:rPr>
          <w:lang w:val="en-US"/>
        </w:rPr>
        <w:t xml:space="preserve">maximum power consumption for </w:t>
      </w:r>
      <w:r w:rsidRPr="00B042FB">
        <w:rPr>
          <w:rFonts w:hint="eastAsia"/>
          <w:lang w:val="en-US"/>
        </w:rPr>
        <w:t>A</w:t>
      </w:r>
      <w:r w:rsidRPr="00B042FB">
        <w:rPr>
          <w:lang w:val="en-US"/>
        </w:rPr>
        <w:t xml:space="preserve">mbient IoT device could be limited (e.g. </w:t>
      </w:r>
      <w:bookmarkStart w:id="358" w:name="_Hlk128040484"/>
      <w:r w:rsidRPr="00B042FB">
        <w:rPr>
          <w:lang w:val="en-US"/>
        </w:rPr>
        <w:t>several hundred micro-watts</w:t>
      </w:r>
      <w:bookmarkEnd w:id="358"/>
      <w:r w:rsidRPr="00B042FB">
        <w:rPr>
          <w:lang w:val="en-US"/>
        </w:rPr>
        <w:t>)</w:t>
      </w:r>
      <w:r w:rsidRPr="00475082">
        <w:rPr>
          <w:lang w:eastAsia="zh-CN"/>
        </w:rPr>
        <w:t xml:space="preserve"> [</w:t>
      </w:r>
      <w:r>
        <w:rPr>
          <w:lang w:eastAsia="zh-CN"/>
        </w:rPr>
        <w:t>81</w:t>
      </w:r>
      <w:r w:rsidRPr="00475082">
        <w:rPr>
          <w:lang w:eastAsia="zh-CN"/>
        </w:rPr>
        <w:t>] [</w:t>
      </w:r>
      <w:r>
        <w:rPr>
          <w:lang w:eastAsia="zh-CN"/>
        </w:rPr>
        <w:t>82</w:t>
      </w:r>
      <w:r w:rsidRPr="00475082">
        <w:rPr>
          <w:lang w:eastAsia="zh-CN"/>
        </w:rPr>
        <w:t>]</w:t>
      </w:r>
      <w:r>
        <w:rPr>
          <w:lang w:eastAsia="zh-CN"/>
        </w:rPr>
        <w:t xml:space="preserve"> [83]</w:t>
      </w:r>
      <w:r w:rsidRPr="00B042FB">
        <w:rPr>
          <w:lang w:val="en-US"/>
        </w:rPr>
        <w:t>.</w:t>
      </w:r>
    </w:p>
    <w:p w14:paraId="67386453" w14:textId="77777777" w:rsidR="005F492D" w:rsidRDefault="005F492D" w:rsidP="005F492D">
      <w:pPr>
        <w:jc w:val="both"/>
        <w:rPr>
          <w:rFonts w:eastAsia="DengXian"/>
          <w:lang w:eastAsia="zh-CN"/>
        </w:rPr>
      </w:pPr>
      <w:r w:rsidRPr="00734C26">
        <w:rPr>
          <w:rFonts w:eastAsia="DengXian"/>
          <w:lang w:eastAsia="zh-CN"/>
        </w:rPr>
        <w:t>Considering the greenhouse environmental control, crop growth characteristics and economic benefits, the optimal scale of greenhouse construction is 8 ~10 meters span, 80~100 meters length. </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size</w:t>
      </w:r>
      <w:r>
        <w:rPr>
          <w:rFonts w:eastAsia="DengXian"/>
          <w:lang w:eastAsia="zh-CN"/>
        </w:rPr>
        <w:t xml:space="preserve"> </w:t>
      </w:r>
      <w:r>
        <w:rPr>
          <w:rFonts w:eastAsia="DengXian" w:hint="eastAsia"/>
          <w:lang w:eastAsia="zh-CN"/>
        </w:rPr>
        <w:t>of</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greenhouse</w:t>
      </w:r>
      <w:r>
        <w:rPr>
          <w:rFonts w:eastAsia="DengXian"/>
          <w:lang w:eastAsia="zh-CN"/>
        </w:rPr>
        <w:t xml:space="preserve"> </w:t>
      </w:r>
      <w:r>
        <w:rPr>
          <w:rFonts w:eastAsia="DengXian" w:hint="eastAsia"/>
          <w:lang w:eastAsia="zh-CN"/>
        </w:rPr>
        <w:t>could</w:t>
      </w:r>
      <w:r>
        <w:rPr>
          <w:rFonts w:eastAsia="DengXian"/>
          <w:lang w:eastAsia="zh-CN"/>
        </w:rPr>
        <w:t xml:space="preserve"> </w:t>
      </w:r>
      <w:r>
        <w:rPr>
          <w:rFonts w:eastAsia="DengXian" w:hint="eastAsia"/>
          <w:lang w:eastAsia="zh-CN"/>
        </w:rPr>
        <w:t>be</w:t>
      </w:r>
      <w:r>
        <w:rPr>
          <w:rFonts w:eastAsia="DengXian"/>
          <w:lang w:eastAsia="zh-CN"/>
        </w:rPr>
        <w:t xml:space="preserve"> </w:t>
      </w:r>
      <w:r>
        <w:rPr>
          <w:rFonts w:eastAsia="DengXian" w:hint="eastAsia"/>
          <w:lang w:eastAsia="zh-CN"/>
        </w:rPr>
        <w:t>very</w:t>
      </w:r>
      <w:r>
        <w:rPr>
          <w:rFonts w:eastAsia="DengXian"/>
          <w:lang w:eastAsia="zh-CN"/>
        </w:rPr>
        <w:t xml:space="preserve"> </w:t>
      </w:r>
      <w:r>
        <w:rPr>
          <w:rFonts w:eastAsia="DengXian" w:hint="eastAsia"/>
          <w:lang w:eastAsia="zh-CN"/>
        </w:rPr>
        <w:t>huge,</w:t>
      </w:r>
      <w:r>
        <w:rPr>
          <w:rFonts w:eastAsia="DengXian"/>
          <w:lang w:eastAsia="zh-CN"/>
        </w:rPr>
        <w:t xml:space="preserve"> it is reported recently that</w:t>
      </w:r>
      <w:r w:rsidRPr="00734C26">
        <w:rPr>
          <w:rFonts w:eastAsia="DengXian"/>
          <w:lang w:eastAsia="zh-CN"/>
        </w:rPr>
        <w:t xml:space="preserve"> a single greenhouse area </w:t>
      </w:r>
      <w:r>
        <w:rPr>
          <w:rFonts w:eastAsia="DengXian"/>
          <w:lang w:eastAsia="zh-CN"/>
        </w:rPr>
        <w:t>reaches</w:t>
      </w:r>
      <w:r w:rsidRPr="00734C26">
        <w:rPr>
          <w:rFonts w:eastAsia="DengXian"/>
          <w:lang w:eastAsia="zh-CN"/>
        </w:rPr>
        <w:t xml:space="preserve"> nearly 70,000 square meters, equivalent to ten standard football field size. </w:t>
      </w:r>
    </w:p>
    <w:p w14:paraId="796DC1BB" w14:textId="77777777" w:rsidR="00AE7AEB" w:rsidRDefault="00591537" w:rsidP="002E5B8D">
      <w:pPr>
        <w:pStyle w:val="TH"/>
        <w:rPr>
          <w:noProof/>
        </w:rPr>
      </w:pPr>
      <w:r w:rsidRPr="008D3C9F">
        <w:rPr>
          <w:noProof/>
        </w:rPr>
        <w:lastRenderedPageBreak/>
        <w:drawing>
          <wp:inline distT="0" distB="0" distL="0" distR="0" wp14:anchorId="5EFB8D33" wp14:editId="7364D87B">
            <wp:extent cx="5486400" cy="3432810"/>
            <wp:effectExtent l="0" t="0" r="0" b="0"/>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6400" cy="3432810"/>
                    </a:xfrm>
                    <a:prstGeom prst="rect">
                      <a:avLst/>
                    </a:prstGeom>
                    <a:noFill/>
                    <a:ln>
                      <a:noFill/>
                    </a:ln>
                  </pic:spPr>
                </pic:pic>
              </a:graphicData>
            </a:graphic>
          </wp:inline>
        </w:drawing>
      </w:r>
    </w:p>
    <w:p w14:paraId="02AE0D43" w14:textId="77777777" w:rsidR="005F492D" w:rsidRDefault="005F492D" w:rsidP="005F492D">
      <w:pPr>
        <w:jc w:val="center"/>
        <w:rPr>
          <w:rFonts w:eastAsia="DengXian"/>
          <w:lang w:eastAsia="zh-CN"/>
        </w:rPr>
      </w:pPr>
      <w:r>
        <w:rPr>
          <w:rFonts w:ascii="Arial" w:hAnsi="Arial"/>
          <w:b/>
        </w:rPr>
        <w:t>Figure 5.20.1-1: a picture for huge greenhouse (</w:t>
      </w:r>
      <w:r w:rsidRPr="008C0410">
        <w:t>https://www.holland.com/global/tourism/search.htm?keyword=greenhouse</w:t>
      </w:r>
      <w:r>
        <w:rPr>
          <w:rFonts w:ascii="Arial" w:hAnsi="Arial"/>
          <w:b/>
        </w:rPr>
        <w:t>)</w:t>
      </w:r>
    </w:p>
    <w:p w14:paraId="6A3F6D39" w14:textId="77777777" w:rsidR="005F492D" w:rsidRPr="00F81ED3" w:rsidRDefault="005F492D" w:rsidP="005F492D">
      <w:pPr>
        <w:jc w:val="both"/>
        <w:rPr>
          <w:rFonts w:eastAsia="DengXian"/>
          <w:lang w:eastAsia="zh-CN"/>
        </w:rPr>
      </w:pPr>
      <w:r w:rsidRPr="00F81ED3">
        <w:rPr>
          <w:rFonts w:eastAsia="DengXian"/>
          <w:lang w:eastAsia="zh-CN"/>
        </w:rPr>
        <w:t>In charge of the technology is a team of eight people whose main task is to ensure that all the crops in the greenhouse grow well</w:t>
      </w:r>
      <w:r w:rsidRPr="00F81ED3">
        <w:rPr>
          <w:rFonts w:eastAsia="DengXian" w:hint="eastAsia"/>
          <w:lang w:eastAsia="zh-CN"/>
        </w:rPr>
        <w:t>.</w:t>
      </w:r>
      <w:r w:rsidRPr="00F81ED3">
        <w:rPr>
          <w:rFonts w:eastAsia="DengXian"/>
          <w:lang w:eastAsia="zh-CN"/>
        </w:rPr>
        <w:t xml:space="preserve"> To provide all-round technical support for a greenhouse of nearly 70,000 square meters, a "super brain" is needed. This computer monitors tens of thousands of sensors in the greenhouse, people can sit in front of the computer and know everything that's going on in the greenhouse. For example, the temperature and humidity in each area of the </w:t>
      </w:r>
      <w:r>
        <w:rPr>
          <w:rFonts w:eastAsia="DengXian"/>
          <w:lang w:eastAsia="zh-CN"/>
        </w:rPr>
        <w:t>7</w:t>
      </w:r>
      <w:r w:rsidRPr="00F81ED3">
        <w:rPr>
          <w:rFonts w:eastAsia="DengXian"/>
          <w:lang w:eastAsia="zh-CN"/>
        </w:rPr>
        <w:t>0,000 square meters greenhouse, the temperature of the underground heating tube, the concentration of carbon dioxide are how much, whether the fan is opened, and whether the nutrition</w:t>
      </w:r>
      <w:r>
        <w:rPr>
          <w:rFonts w:eastAsia="DengXian"/>
          <w:lang w:eastAsia="zh-CN"/>
        </w:rPr>
        <w:t xml:space="preserve"> is enough for each tomato.</w:t>
      </w:r>
    </w:p>
    <w:p w14:paraId="1E4E1228" w14:textId="77777777" w:rsidR="005F492D" w:rsidRPr="00187132" w:rsidRDefault="005F492D" w:rsidP="00187132">
      <w:pPr>
        <w:pStyle w:val="Heading3"/>
        <w:rPr>
          <w:lang w:eastAsia="zh-CN"/>
        </w:rPr>
      </w:pPr>
      <w:bookmarkStart w:id="359" w:name="_Toc144489282"/>
      <w:bookmarkStart w:id="360" w:name="_Toc154166099"/>
      <w:r w:rsidRPr="00187132">
        <w:rPr>
          <w:lang w:eastAsia="zh-CN"/>
        </w:rPr>
        <w:t>5.20.2</w:t>
      </w:r>
      <w:r w:rsidRPr="00187132">
        <w:rPr>
          <w:lang w:eastAsia="zh-CN"/>
        </w:rPr>
        <w:tab/>
        <w:t>Pre-conditions</w:t>
      </w:r>
      <w:bookmarkEnd w:id="359"/>
      <w:bookmarkEnd w:id="360"/>
    </w:p>
    <w:p w14:paraId="341B48F8" w14:textId="77777777" w:rsidR="005F492D" w:rsidRPr="00B60981" w:rsidRDefault="005F492D" w:rsidP="005F492D">
      <w:pPr>
        <w:jc w:val="both"/>
        <w:rPr>
          <w:lang w:val="en-US" w:eastAsia="zh-CN"/>
        </w:rPr>
      </w:pPr>
      <w:r>
        <w:rPr>
          <w:lang w:eastAsia="zh-CN"/>
        </w:rPr>
        <w:t xml:space="preserve">The pico cell(s) placed in the smart greenhouse is </w:t>
      </w:r>
      <w:r>
        <w:rPr>
          <w:rFonts w:hint="eastAsia"/>
          <w:lang w:eastAsia="zh-CN"/>
        </w:rPr>
        <w:t>configured</w:t>
      </w:r>
      <w:r>
        <w:rPr>
          <w:lang w:eastAsia="zh-CN"/>
        </w:rPr>
        <w:t xml:space="preserve"> by Operator O to support the 5GS Ambient IoT service. </w:t>
      </w:r>
      <w:r>
        <w:rPr>
          <w:rFonts w:hint="eastAsia"/>
          <w:lang w:eastAsia="zh-CN"/>
        </w:rPr>
        <w:t>The</w:t>
      </w:r>
      <w:r>
        <w:rPr>
          <w:lang w:eastAsia="zh-CN"/>
        </w:rPr>
        <w:t xml:space="preserve"> UE(s) is capable to and authorized by Operator O to directly communicate with the 5GS Ambient IoT device.</w:t>
      </w:r>
    </w:p>
    <w:p w14:paraId="15CB3407" w14:textId="77777777" w:rsidR="005F492D" w:rsidRPr="00187132" w:rsidRDefault="005F492D" w:rsidP="00187132">
      <w:pPr>
        <w:pStyle w:val="Heading3"/>
        <w:rPr>
          <w:lang w:eastAsia="zh-CN"/>
        </w:rPr>
      </w:pPr>
      <w:bookmarkStart w:id="361" w:name="_Toc144489283"/>
      <w:bookmarkStart w:id="362" w:name="_Toc154166100"/>
      <w:r w:rsidRPr="00187132">
        <w:rPr>
          <w:lang w:eastAsia="zh-CN"/>
        </w:rPr>
        <w:t>5.20.3</w:t>
      </w:r>
      <w:r w:rsidRPr="00187132">
        <w:rPr>
          <w:lang w:eastAsia="zh-CN"/>
        </w:rPr>
        <w:tab/>
        <w:t>Service Flows</w:t>
      </w:r>
      <w:bookmarkEnd w:id="361"/>
      <w:bookmarkEnd w:id="362"/>
    </w:p>
    <w:p w14:paraId="2F97B388" w14:textId="77777777" w:rsidR="005F492D" w:rsidRPr="00FE62FB" w:rsidRDefault="005F492D" w:rsidP="005F492D">
      <w:pPr>
        <w:numPr>
          <w:ilvl w:val="0"/>
          <w:numId w:val="44"/>
        </w:numPr>
        <w:overflowPunct/>
        <w:autoSpaceDE/>
        <w:autoSpaceDN/>
        <w:adjustRightInd/>
        <w:jc w:val="both"/>
        <w:textAlignment w:val="auto"/>
        <w:rPr>
          <w:lang w:val="en-US" w:eastAsia="zh-CN"/>
        </w:rPr>
      </w:pPr>
      <w:r>
        <w:rPr>
          <w:lang w:eastAsia="zh-CN"/>
        </w:rPr>
        <w:t>Operator O’s 5GS authenticates</w:t>
      </w:r>
      <w:r w:rsidRPr="00E450D4">
        <w:rPr>
          <w:lang w:eastAsia="zh-CN"/>
        </w:rPr>
        <w:t xml:space="preserve"> </w:t>
      </w:r>
      <w:r>
        <w:rPr>
          <w:lang w:eastAsia="zh-CN"/>
        </w:rPr>
        <w:t xml:space="preserve">Ambient IoT devices in farm A. The communication between the Ambient IoT device and 5GS are transferred through the pico cell. For example, the pico cell </w:t>
      </w:r>
      <w:r>
        <w:rPr>
          <w:rFonts w:hint="eastAsia"/>
          <w:lang w:eastAsia="zh-CN"/>
        </w:rPr>
        <w:t>obtains</w:t>
      </w:r>
      <w:r>
        <w:rPr>
          <w:lang w:eastAsia="zh-CN"/>
        </w:rPr>
        <w:t xml:space="preserve"> Ambient IoT device ID and sends the ID to the 5GC for authentication.</w:t>
      </w:r>
    </w:p>
    <w:p w14:paraId="69CF2AB7" w14:textId="77777777" w:rsidR="005F492D" w:rsidRPr="002D40C4" w:rsidRDefault="005F492D" w:rsidP="005F492D">
      <w:pPr>
        <w:numPr>
          <w:ilvl w:val="0"/>
          <w:numId w:val="44"/>
        </w:numPr>
        <w:overflowPunct/>
        <w:autoSpaceDE/>
        <w:autoSpaceDN/>
        <w:adjustRightInd/>
        <w:jc w:val="both"/>
        <w:textAlignment w:val="auto"/>
        <w:rPr>
          <w:lang w:val="en-US" w:eastAsia="zh-CN"/>
        </w:rPr>
      </w:pPr>
      <w:bookmarkStart w:id="363" w:name="OLE_LINK15"/>
      <w:bookmarkStart w:id="364" w:name="OLE_LINK16"/>
      <w:r>
        <w:rPr>
          <w:lang w:val="en-US" w:eastAsia="zh-CN"/>
        </w:rPr>
        <w:t xml:space="preserve">Periodically, or upon request from the application server of </w:t>
      </w:r>
      <w:r>
        <w:rPr>
          <w:lang w:eastAsia="zh-CN"/>
        </w:rPr>
        <w:t>farm A</w:t>
      </w:r>
      <w:r>
        <w:rPr>
          <w:lang w:val="en-US" w:eastAsia="zh-CN"/>
        </w:rPr>
        <w:t xml:space="preserve">, the pico cell </w:t>
      </w:r>
      <w:r>
        <w:rPr>
          <w:rFonts w:hint="eastAsia"/>
          <w:lang w:val="en-US" w:eastAsia="zh-CN"/>
        </w:rPr>
        <w:t>obtains</w:t>
      </w:r>
      <w:r>
        <w:rPr>
          <w:lang w:val="en-US" w:eastAsia="zh-CN"/>
        </w:rPr>
        <w:t xml:space="preserve"> the </w:t>
      </w:r>
      <w:r>
        <w:rPr>
          <w:rFonts w:hint="eastAsia"/>
          <w:lang w:val="en-US" w:eastAsia="zh-CN"/>
        </w:rPr>
        <w:t>environment</w:t>
      </w:r>
      <w:r>
        <w:rPr>
          <w:lang w:val="en-US" w:eastAsia="zh-CN"/>
        </w:rPr>
        <w:t xml:space="preserve">al monitoring information from the sensing </w:t>
      </w:r>
      <w:r>
        <w:rPr>
          <w:lang w:eastAsia="zh-CN"/>
        </w:rPr>
        <w:t>Ambient IoT devices and sends the information to the application server</w:t>
      </w:r>
      <w:r w:rsidRPr="00EB6456">
        <w:rPr>
          <w:lang w:eastAsia="zh-CN"/>
        </w:rPr>
        <w:t xml:space="preserve"> </w:t>
      </w:r>
      <w:r>
        <w:rPr>
          <w:lang w:eastAsia="zh-CN"/>
        </w:rPr>
        <w:t>of farm A.</w:t>
      </w:r>
    </w:p>
    <w:p w14:paraId="4BA6A52B" w14:textId="77777777" w:rsidR="005F492D" w:rsidRDefault="005F492D" w:rsidP="005F492D">
      <w:pPr>
        <w:numPr>
          <w:ilvl w:val="0"/>
          <w:numId w:val="44"/>
        </w:numPr>
        <w:overflowPunct/>
        <w:autoSpaceDE/>
        <w:autoSpaceDN/>
        <w:adjustRightInd/>
        <w:jc w:val="both"/>
        <w:textAlignment w:val="auto"/>
        <w:rPr>
          <w:lang w:val="en-US" w:eastAsia="zh-CN"/>
        </w:rPr>
      </w:pPr>
      <w:r>
        <w:rPr>
          <w:lang w:val="en-US" w:eastAsia="zh-CN"/>
        </w:rPr>
        <w:t xml:space="preserve">Based on the received information and preconfigured logic, the application server requests 5GS to send control signaling to the </w:t>
      </w:r>
      <w:r>
        <w:rPr>
          <w:lang w:eastAsia="zh-CN"/>
        </w:rPr>
        <w:t xml:space="preserve">operation Ambient IoT devices to control their operations, e.g. open or close the window of the greenhouse, start or close the </w:t>
      </w:r>
      <w:r w:rsidRPr="007A481C">
        <w:rPr>
          <w:lang w:val="en-US" w:eastAsia="zh-CN"/>
        </w:rPr>
        <w:t>irrigation system</w:t>
      </w:r>
      <w:r>
        <w:rPr>
          <w:lang w:val="en-US" w:eastAsia="zh-CN"/>
        </w:rPr>
        <w:t>.</w:t>
      </w:r>
    </w:p>
    <w:bookmarkEnd w:id="363"/>
    <w:bookmarkEnd w:id="364"/>
    <w:p w14:paraId="531B31AB" w14:textId="77777777" w:rsidR="005F492D" w:rsidRPr="003D57D2" w:rsidRDefault="005F492D" w:rsidP="005F492D">
      <w:pPr>
        <w:numPr>
          <w:ilvl w:val="0"/>
          <w:numId w:val="44"/>
        </w:numPr>
        <w:overflowPunct/>
        <w:autoSpaceDE/>
        <w:autoSpaceDN/>
        <w:adjustRightInd/>
        <w:jc w:val="both"/>
        <w:textAlignment w:val="auto"/>
        <w:rPr>
          <w:lang w:val="en-US" w:eastAsia="zh-CN"/>
        </w:rPr>
      </w:pPr>
      <w:r>
        <w:rPr>
          <w:lang w:eastAsia="zh-CN"/>
        </w:rPr>
        <w:t>The 5GS transfers the control signalling from the application server to</w:t>
      </w:r>
      <w:r w:rsidRPr="003D57D2">
        <w:rPr>
          <w:lang w:eastAsia="zh-CN"/>
        </w:rPr>
        <w:t xml:space="preserve"> </w:t>
      </w:r>
      <w:r>
        <w:rPr>
          <w:lang w:eastAsia="zh-CN"/>
        </w:rPr>
        <w:t>Ambient IoT devices through the pico cell.</w:t>
      </w:r>
    </w:p>
    <w:p w14:paraId="14489345" w14:textId="77777777" w:rsidR="005F492D" w:rsidRPr="00187132" w:rsidRDefault="005F492D" w:rsidP="00187132">
      <w:pPr>
        <w:pStyle w:val="Heading3"/>
        <w:rPr>
          <w:lang w:eastAsia="zh-CN"/>
        </w:rPr>
      </w:pPr>
      <w:bookmarkStart w:id="365" w:name="_Toc144489284"/>
      <w:bookmarkStart w:id="366" w:name="_Toc154166101"/>
      <w:r w:rsidRPr="00187132">
        <w:rPr>
          <w:lang w:eastAsia="zh-CN"/>
        </w:rPr>
        <w:t>5.20.4</w:t>
      </w:r>
      <w:r w:rsidRPr="00187132">
        <w:rPr>
          <w:lang w:eastAsia="zh-CN"/>
        </w:rPr>
        <w:tab/>
        <w:t>Post-conditions</w:t>
      </w:r>
      <w:bookmarkEnd w:id="365"/>
      <w:bookmarkEnd w:id="366"/>
    </w:p>
    <w:p w14:paraId="3F467CB5" w14:textId="77777777" w:rsidR="005F492D" w:rsidRPr="00C812C0" w:rsidRDefault="005F492D" w:rsidP="005F492D">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eastAsia="zh-CN"/>
        </w:rPr>
        <w:t xml:space="preserve">operation </w:t>
      </w:r>
      <w:r>
        <w:rPr>
          <w:rFonts w:eastAsia="DengXian"/>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s</w:t>
      </w:r>
      <w:r>
        <w:rPr>
          <w:lang w:val="en-US" w:eastAsia="zh-CN"/>
        </w:rPr>
        <w:t xml:space="preserve"> automatically take care of the plants</w:t>
      </w:r>
      <w:r w:rsidRPr="002B0421">
        <w:rPr>
          <w:lang w:val="en-US" w:eastAsia="zh-CN"/>
        </w:rPr>
        <w:t>.</w:t>
      </w:r>
    </w:p>
    <w:p w14:paraId="0E2AFFE7" w14:textId="77777777" w:rsidR="005F492D" w:rsidRPr="00187132" w:rsidRDefault="005F492D" w:rsidP="00187132">
      <w:pPr>
        <w:pStyle w:val="Heading3"/>
        <w:rPr>
          <w:lang w:eastAsia="zh-CN"/>
        </w:rPr>
      </w:pPr>
      <w:bookmarkStart w:id="367" w:name="_Toc144489285"/>
      <w:bookmarkStart w:id="368" w:name="_Toc154166102"/>
      <w:r w:rsidRPr="00187132">
        <w:rPr>
          <w:lang w:eastAsia="zh-CN"/>
        </w:rPr>
        <w:lastRenderedPageBreak/>
        <w:t>5.20.5</w:t>
      </w:r>
      <w:r w:rsidRPr="00187132">
        <w:rPr>
          <w:lang w:eastAsia="zh-CN"/>
        </w:rPr>
        <w:tab/>
        <w:t>Existing features partly or fully covering the use case functionality</w:t>
      </w:r>
      <w:bookmarkEnd w:id="367"/>
      <w:bookmarkEnd w:id="368"/>
    </w:p>
    <w:p w14:paraId="22A7F3B9" w14:textId="77777777" w:rsidR="005F492D" w:rsidRPr="009A6CEF" w:rsidRDefault="005F492D" w:rsidP="005F492D">
      <w:pPr>
        <w:spacing w:after="0"/>
        <w:rPr>
          <w:lang w:val="en-US" w:eastAsia="zh-CN"/>
        </w:rPr>
      </w:pPr>
      <w:r>
        <w:rPr>
          <w:rFonts w:hint="eastAsia"/>
          <w:lang w:val="en-US" w:eastAsia="zh-CN"/>
        </w:rPr>
        <w:t>None.</w:t>
      </w:r>
    </w:p>
    <w:p w14:paraId="203DB988" w14:textId="77777777" w:rsidR="005F492D" w:rsidRDefault="005F492D" w:rsidP="005F492D">
      <w:pPr>
        <w:spacing w:after="0"/>
        <w:rPr>
          <w:rFonts w:ascii="Arial" w:eastAsia="DengXian" w:hAnsi="Arial"/>
        </w:rPr>
      </w:pPr>
    </w:p>
    <w:p w14:paraId="7B034828" w14:textId="77777777" w:rsidR="005F492D" w:rsidRPr="00187132" w:rsidRDefault="005F492D" w:rsidP="00187132">
      <w:pPr>
        <w:pStyle w:val="Heading3"/>
        <w:rPr>
          <w:lang w:eastAsia="zh-CN"/>
        </w:rPr>
      </w:pPr>
      <w:bookmarkStart w:id="369" w:name="_Toc144489286"/>
      <w:bookmarkStart w:id="370" w:name="_Toc154166103"/>
      <w:r w:rsidRPr="00187132">
        <w:rPr>
          <w:lang w:eastAsia="zh-CN"/>
        </w:rPr>
        <w:t>5.20.6</w:t>
      </w:r>
      <w:r w:rsidRPr="00187132">
        <w:rPr>
          <w:lang w:eastAsia="zh-CN"/>
        </w:rPr>
        <w:tab/>
        <w:t>Potential New Requirements needed to support the use case</w:t>
      </w:r>
      <w:bookmarkEnd w:id="369"/>
      <w:bookmarkEnd w:id="370"/>
    </w:p>
    <w:p w14:paraId="47F417BF" w14:textId="77777777" w:rsidR="005F492D" w:rsidRDefault="005F492D" w:rsidP="005F492D">
      <w:pPr>
        <w:rPr>
          <w:lang w:val="en-US" w:eastAsia="zh-CN"/>
        </w:rPr>
      </w:pPr>
      <w:r w:rsidDel="00560476">
        <w:rPr>
          <w:rFonts w:ascii="Arial" w:eastAsia="DengXian" w:hAnsi="Arial"/>
          <w:sz w:val="28"/>
          <w:szCs w:val="22"/>
        </w:rPr>
        <w:t xml:space="preserve"> </w:t>
      </w:r>
      <w:r>
        <w:rPr>
          <w:lang w:val="en-US" w:eastAsia="zh-CN"/>
        </w:rPr>
        <w:t xml:space="preserve">[PR.5.20.6-001] </w:t>
      </w:r>
      <w:r>
        <w:rPr>
          <w:rFonts w:hint="eastAsia"/>
          <w:lang w:val="en-US" w:eastAsia="zh-CN"/>
        </w:rPr>
        <w:t>The</w:t>
      </w:r>
      <w:r>
        <w:rPr>
          <w:lang w:val="en-US" w:eastAsia="zh-CN"/>
        </w:rPr>
        <w:t xml:space="preserve"> 5G system shall support communication with Ambient IoT device with 3</w:t>
      </w:r>
      <w:r w:rsidRPr="005E1540">
        <w:rPr>
          <w:vertAlign w:val="superscript"/>
          <w:lang w:val="en-US" w:eastAsia="zh-CN"/>
        </w:rPr>
        <w:t>rd</w:t>
      </w:r>
      <w:r>
        <w:rPr>
          <w:lang w:val="en-US" w:eastAsia="zh-CN"/>
        </w:rPr>
        <w:t xml:space="preserve"> party application server.</w:t>
      </w:r>
    </w:p>
    <w:p w14:paraId="7A3FE5E8" w14:textId="77777777" w:rsidR="005F492D" w:rsidRDefault="005F492D" w:rsidP="005F492D">
      <w:pPr>
        <w:rPr>
          <w:lang w:eastAsia="zh-CN"/>
        </w:rPr>
      </w:pPr>
      <w:r>
        <w:rPr>
          <w:lang w:val="en-US" w:eastAsia="zh-CN"/>
        </w:rPr>
        <w:t xml:space="preserve"> [PR.5.20.6-002]</w:t>
      </w:r>
      <w:r w:rsidRPr="002F000E">
        <w:rPr>
          <w:lang w:eastAsia="zh-CN"/>
        </w:rPr>
        <w:t xml:space="preserve"> </w:t>
      </w:r>
      <w:r>
        <w:t>The 5G system shall be able to authenticate an Ambient IoT device.</w:t>
      </w:r>
    </w:p>
    <w:p w14:paraId="0063E83A" w14:textId="77777777" w:rsidR="005F492D" w:rsidRDefault="005F492D" w:rsidP="005F492D">
      <w:pPr>
        <w:rPr>
          <w:rFonts w:eastAsia="Malgun Gothic"/>
          <w:lang w:val="en-US" w:eastAsia="zh-CN"/>
        </w:rPr>
      </w:pPr>
      <w:r w:rsidRPr="00DA1034" w:rsidDel="00560476">
        <w:rPr>
          <w:lang w:eastAsia="zh-CN"/>
        </w:rPr>
        <w:t xml:space="preserve"> </w:t>
      </w:r>
      <w:r>
        <w:rPr>
          <w:lang w:val="en-US" w:eastAsia="zh-CN"/>
        </w:rPr>
        <w:t>[PR.5.20.6-003] The 5G system shall be able to provide Ambient IoT service with following KPIs:</w:t>
      </w:r>
    </w:p>
    <w:p w14:paraId="13D09EC3" w14:textId="77777777" w:rsidR="006F2104" w:rsidRPr="00870C75" w:rsidRDefault="005F492D" w:rsidP="00870C75">
      <w:pPr>
        <w:keepNext/>
        <w:keepLines/>
        <w:spacing w:before="60"/>
        <w:jc w:val="center"/>
        <w:rPr>
          <w:rFonts w:ascii="Arial" w:hAnsi="Arial"/>
          <w:b/>
        </w:rPr>
      </w:pPr>
      <w:bookmarkStart w:id="371" w:name="_Hlk120199549"/>
      <w:r w:rsidRPr="00870C75">
        <w:rPr>
          <w:rFonts w:ascii="Arial" w:hAnsi="Arial"/>
          <w:b/>
        </w:rPr>
        <w:t>Table 5.20.6-1</w:t>
      </w:r>
      <w:r w:rsidR="00C92FCB">
        <w:rPr>
          <w:rFonts w:ascii="Arial" w:hAnsi="Arial"/>
          <w:b/>
        </w:rPr>
        <w:t>:</w:t>
      </w:r>
      <w:r w:rsidRPr="00870C75">
        <w:rPr>
          <w:rFonts w:ascii="Arial" w:hAnsi="Arial"/>
          <w:b/>
        </w:rPr>
        <w:t xml:space="preserve"> </w:t>
      </w:r>
      <w:bookmarkEnd w:id="371"/>
      <w:r w:rsidRPr="00870C75">
        <w:rPr>
          <w:rFonts w:ascii="Arial" w:hAnsi="Arial"/>
          <w:b/>
        </w:rPr>
        <w:t>Ambient</w:t>
      </w:r>
      <w:r w:rsidR="00870C75" w:rsidRPr="00870C75">
        <w:rPr>
          <w:rFonts w:ascii="Arial" w:hAnsi="Arial"/>
          <w:b/>
        </w:rPr>
        <w:t xml:space="preserve"> </w:t>
      </w:r>
      <w:r w:rsidRPr="00870C75">
        <w:rPr>
          <w:rFonts w:ascii="Arial" w:hAnsi="Arial"/>
          <w:b/>
        </w:rPr>
        <w:t xml:space="preserve">IoT KPI for </w:t>
      </w:r>
      <w:r w:rsidRPr="00870C75">
        <w:rPr>
          <w:rFonts w:ascii="Arial" w:hAnsi="Arial" w:hint="eastAsia"/>
          <w:b/>
        </w:rPr>
        <w:t>Smart</w:t>
      </w:r>
      <w:r w:rsidRPr="00870C75">
        <w:rPr>
          <w:rFonts w:ascii="Arial" w:hAnsi="Arial"/>
          <w:b/>
        </w:rPr>
        <w:t xml:space="preserve"> Agriculture</w:t>
      </w:r>
    </w:p>
    <w:tbl>
      <w:tblPr>
        <w:tblW w:w="10429" w:type="dxa"/>
        <w:tblCellMar>
          <w:left w:w="0" w:type="dxa"/>
          <w:right w:w="0" w:type="dxa"/>
        </w:tblCellMar>
        <w:tblLook w:val="04A0" w:firstRow="1" w:lastRow="0" w:firstColumn="1" w:lastColumn="0" w:noHBand="0" w:noVBand="1"/>
      </w:tblPr>
      <w:tblGrid>
        <w:gridCol w:w="1177"/>
        <w:gridCol w:w="615"/>
        <w:gridCol w:w="727"/>
        <w:gridCol w:w="615"/>
        <w:gridCol w:w="637"/>
        <w:gridCol w:w="722"/>
        <w:gridCol w:w="615"/>
        <w:gridCol w:w="667"/>
        <w:gridCol w:w="1167"/>
        <w:gridCol w:w="1027"/>
        <w:gridCol w:w="615"/>
        <w:gridCol w:w="615"/>
        <w:gridCol w:w="615"/>
        <w:gridCol w:w="615"/>
      </w:tblGrid>
      <w:tr w:rsidR="008B1610" w14:paraId="7F1C295D" w14:textId="77777777" w:rsidTr="00957D41">
        <w:trPr>
          <w:cantSplit/>
          <w:trHeight w:val="3350"/>
        </w:trPr>
        <w:tc>
          <w:tcPr>
            <w:tcW w:w="11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76054"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E755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BF843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13D9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5192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D03EA8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4A123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6A8BC03" w14:textId="77777777" w:rsidR="008B1610" w:rsidRPr="00187132" w:rsidRDefault="008B1610"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41B39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11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94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BA96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3E70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23E2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F6FC7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F3D3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2FF1" w14:paraId="048EF065" w14:textId="77777777" w:rsidTr="00957D41">
        <w:trPr>
          <w:trHeight w:val="831"/>
        </w:trPr>
        <w:tc>
          <w:tcPr>
            <w:tcW w:w="11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6BD296" w14:textId="77777777" w:rsidR="00702FF1" w:rsidRPr="00187132" w:rsidRDefault="00702FF1" w:rsidP="00702FF1">
            <w:pPr>
              <w:pStyle w:val="TAC"/>
              <w:rPr>
                <w:rFonts w:cs="Arial"/>
                <w:szCs w:val="18"/>
                <w:lang w:eastAsia="ko-KR"/>
              </w:rPr>
            </w:pPr>
            <w:r w:rsidRPr="00702FF1">
              <w:rPr>
                <w:rFonts w:eastAsia="DengXian" w:cs="Arial"/>
                <w:b/>
                <w:bCs/>
                <w:szCs w:val="18"/>
                <w:lang w:eastAsia="zh-CN"/>
              </w:rPr>
              <w:t>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7AC3CC" w14:textId="77777777" w:rsidR="00702FF1" w:rsidRPr="00187132" w:rsidRDefault="00702FF1" w:rsidP="00702FF1">
            <w:pPr>
              <w:pStyle w:val="TAC"/>
              <w:rPr>
                <w:rFonts w:cs="Arial"/>
                <w:szCs w:val="18"/>
                <w:lang w:eastAsia="ko-KR"/>
              </w:rPr>
            </w:pPr>
            <w:r w:rsidRPr="00702FF1">
              <w:rPr>
                <w:rFonts w:cs="Arial"/>
                <w:szCs w:val="18"/>
              </w:rPr>
              <w:t>&gt;1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7DB633F6" w14:textId="77777777" w:rsidR="00702FF1" w:rsidRPr="00187132" w:rsidRDefault="00702FF1" w:rsidP="00702FF1">
            <w:pPr>
              <w:pStyle w:val="TAC"/>
              <w:rPr>
                <w:rFonts w:cs="Arial"/>
                <w:szCs w:val="18"/>
                <w:lang w:eastAsia="ko-KR"/>
              </w:rPr>
            </w:pPr>
            <w:r w:rsidRPr="00702FF1">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F44FD0" w14:textId="77777777" w:rsidR="00702FF1" w:rsidRPr="00187132" w:rsidRDefault="00702FF1" w:rsidP="00702FF1">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24A6CAB0" w14:textId="77777777" w:rsidR="00702FF1" w:rsidRPr="00187132" w:rsidRDefault="00702FF1" w:rsidP="00702FF1">
            <w:pPr>
              <w:rPr>
                <w:rFonts w:ascii="Arial" w:hAnsi="Arial" w:cs="Arial"/>
                <w:sz w:val="18"/>
                <w:szCs w:val="18"/>
                <w:lang w:eastAsia="ko-KR"/>
              </w:rPr>
            </w:pPr>
            <w:r w:rsidRPr="00702FF1">
              <w:rPr>
                <w:rFonts w:ascii="Arial" w:eastAsia="DengXian" w:hAnsi="Arial" w:cs="Arial"/>
                <w:bCs/>
                <w:sz w:val="18"/>
                <w:szCs w:val="18"/>
                <w:lang w:eastAsia="zh-CN"/>
              </w:rPr>
              <w:t xml:space="preserve"> &lt;1 kbit/s</w:t>
            </w:r>
          </w:p>
        </w:tc>
        <w:tc>
          <w:tcPr>
            <w:tcW w:w="722" w:type="dxa"/>
            <w:tcBorders>
              <w:top w:val="nil"/>
              <w:left w:val="nil"/>
              <w:bottom w:val="single" w:sz="8" w:space="0" w:color="000000"/>
              <w:right w:val="single" w:sz="8" w:space="0" w:color="000000"/>
            </w:tcBorders>
            <w:tcMar>
              <w:top w:w="15" w:type="dxa"/>
              <w:left w:w="108" w:type="dxa"/>
              <w:bottom w:w="0" w:type="dxa"/>
              <w:right w:w="108" w:type="dxa"/>
            </w:tcMar>
          </w:tcPr>
          <w:p w14:paraId="2DBA798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&lt;1000 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D54E11"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per  m</w:t>
            </w:r>
            <w:r w:rsidRPr="0071208D">
              <w:rPr>
                <w:rFonts w:ascii="Arial" w:hAnsi="Arial" w:cs="Arial"/>
                <w:sz w:val="18"/>
                <w:szCs w:val="18"/>
                <w:vertAlign w:val="superscript"/>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320BF16"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30-100m</w:t>
            </w:r>
          </w:p>
        </w:tc>
        <w:tc>
          <w:tcPr>
            <w:tcW w:w="1167" w:type="dxa"/>
            <w:tcBorders>
              <w:top w:val="nil"/>
              <w:left w:val="nil"/>
              <w:bottom w:val="single" w:sz="8" w:space="0" w:color="000000"/>
              <w:right w:val="single" w:sz="8" w:space="0" w:color="000000"/>
            </w:tcBorders>
            <w:tcMar>
              <w:top w:w="15" w:type="dxa"/>
              <w:left w:w="108" w:type="dxa"/>
              <w:bottom w:w="0" w:type="dxa"/>
              <w:right w:w="108" w:type="dxa"/>
            </w:tcMar>
          </w:tcPr>
          <w:p w14:paraId="5A4F91D2" w14:textId="77777777" w:rsidR="00702FF1" w:rsidRPr="003D49D4" w:rsidRDefault="00702FF1" w:rsidP="00702FF1">
            <w:pPr>
              <w:jc w:val="both"/>
              <w:rPr>
                <w:rFonts w:ascii="Arial" w:hAnsi="Arial" w:cs="Arial"/>
                <w:sz w:val="18"/>
                <w:szCs w:val="18"/>
              </w:rPr>
            </w:pPr>
            <w:r w:rsidRPr="00702FF1">
              <w:rPr>
                <w:rFonts w:ascii="Arial" w:hAnsi="Arial" w:cs="Arial"/>
                <w:sz w:val="18"/>
                <w:szCs w:val="18"/>
              </w:rPr>
              <w:t>500-70000 m</w:t>
            </w:r>
            <w:r w:rsidRPr="0071208D">
              <w:rPr>
                <w:rFonts w:ascii="Arial" w:hAnsi="Arial" w:cs="Arial"/>
                <w:sz w:val="18"/>
                <w:szCs w:val="18"/>
                <w:vertAlign w:val="superscript"/>
              </w:rPr>
              <w:t>2</w:t>
            </w:r>
            <w:r w:rsidRPr="00702FF1">
              <w:rPr>
                <w:rFonts w:ascii="Arial" w:hAnsi="Arial" w:cs="Arial"/>
                <w:sz w:val="18"/>
                <w:szCs w:val="18"/>
              </w:rPr>
              <w:t xml:space="preserve"> per gr</w:t>
            </w:r>
            <w:r w:rsidRPr="003D49D4">
              <w:rPr>
                <w:rFonts w:ascii="Arial" w:hAnsi="Arial" w:cs="Arial"/>
                <w:sz w:val="18"/>
                <w:szCs w:val="18"/>
              </w:rPr>
              <w:t>eenhouse</w:t>
            </w:r>
          </w:p>
          <w:p w14:paraId="399A1588" w14:textId="77777777" w:rsidR="00702FF1" w:rsidRPr="00187132" w:rsidRDefault="00702FF1" w:rsidP="00702FF1">
            <w:pPr>
              <w:rPr>
                <w:rFonts w:ascii="Arial" w:hAnsi="Arial" w:cs="Arial"/>
                <w:sz w:val="18"/>
                <w:szCs w:val="18"/>
                <w:lang w:eastAsia="ko-KR"/>
              </w:rPr>
            </w:pP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6738DFFD" w14:textId="37389340" w:rsidR="00702FF1" w:rsidRPr="00187132" w:rsidRDefault="00BD68EF" w:rsidP="00702FF1">
            <w:pPr>
              <w:rPr>
                <w:rFonts w:ascii="Arial" w:hAnsi="Arial" w:cs="Arial"/>
                <w:sz w:val="18"/>
                <w:szCs w:val="18"/>
                <w:lang w:eastAsia="ko-KR"/>
              </w:rPr>
            </w:pPr>
            <w:r>
              <w:rPr>
                <w:rFonts w:ascii="Arial" w:hAnsi="Arial" w:cs="Arial"/>
                <w:sz w:val="18"/>
                <w:szCs w:val="18"/>
                <w:lang w:eastAsia="ko-KR"/>
              </w:rPr>
              <w:t>Stationary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F5E81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D5ABDE" w14:textId="77777777" w:rsidR="00702FF1" w:rsidRPr="00187132" w:rsidRDefault="00702FF1" w:rsidP="00702FF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2F6AF8" w14:textId="77777777" w:rsidR="00702FF1" w:rsidRPr="00187132" w:rsidRDefault="00702FF1" w:rsidP="00702FF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2787BC" w14:textId="77777777" w:rsidR="00702FF1" w:rsidRPr="00187132" w:rsidRDefault="00702FF1" w:rsidP="00702FF1">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bl>
    <w:p w14:paraId="7AA915E6" w14:textId="77777777" w:rsidR="005F492D" w:rsidRDefault="005F492D" w:rsidP="002E5B8D">
      <w:pPr>
        <w:pStyle w:val="NO"/>
        <w:rPr>
          <w:rFonts w:eastAsia="Malgun Gothic"/>
          <w:lang w:eastAsia="ko-KR"/>
        </w:rPr>
      </w:pPr>
      <w:r w:rsidRPr="007A320A">
        <w:rPr>
          <w:rFonts w:eastAsia="Malgun Gothic" w:hint="eastAsia"/>
          <w:lang w:eastAsia="ko-KR"/>
        </w:rPr>
        <w:t>N</w:t>
      </w:r>
      <w:r w:rsidRPr="007A320A">
        <w:rPr>
          <w:rFonts w:eastAsia="Malgun Gothic"/>
          <w:lang w:eastAsia="ko-KR"/>
        </w:rPr>
        <w:t>OTE: There is no requirement for positioning of the Ambient IoT devices for this use case.</w:t>
      </w:r>
    </w:p>
    <w:p w14:paraId="43BA1622" w14:textId="77777777" w:rsidR="00F83BE5" w:rsidRDefault="00F83BE5" w:rsidP="00690CB6"/>
    <w:p w14:paraId="54F000AD" w14:textId="77777777" w:rsidR="00117191" w:rsidRPr="000D6532" w:rsidRDefault="00117191" w:rsidP="00117191">
      <w:pPr>
        <w:pStyle w:val="Heading2"/>
      </w:pPr>
      <w:bookmarkStart w:id="372" w:name="_Toc144489287"/>
      <w:bookmarkStart w:id="373" w:name="_Toc154166104"/>
      <w:r>
        <w:t>5.21</w:t>
      </w:r>
      <w:r w:rsidRPr="000D6532">
        <w:tab/>
      </w:r>
      <w:r w:rsidRPr="009D061E">
        <w:t xml:space="preserve">Use Case on Ambient IoT for </w:t>
      </w:r>
      <w:r>
        <w:t>M</w:t>
      </w:r>
      <w:r w:rsidRPr="009D061E">
        <w:t xml:space="preserve">useum </w:t>
      </w:r>
      <w:r>
        <w:t>G</w:t>
      </w:r>
      <w:r w:rsidRPr="009D061E">
        <w:t>uide</w:t>
      </w:r>
      <w:bookmarkEnd w:id="372"/>
      <w:bookmarkEnd w:id="373"/>
    </w:p>
    <w:p w14:paraId="1656BD06" w14:textId="77777777" w:rsidR="00117191" w:rsidRPr="000D6532" w:rsidRDefault="00117191" w:rsidP="00117191">
      <w:pPr>
        <w:pStyle w:val="Heading3"/>
      </w:pPr>
      <w:bookmarkStart w:id="374" w:name="_Toc144489288"/>
      <w:bookmarkStart w:id="375" w:name="_Toc154166105"/>
      <w:r>
        <w:t>5.21</w:t>
      </w:r>
      <w:r w:rsidRPr="000D6532">
        <w:t>.1</w:t>
      </w:r>
      <w:r w:rsidRPr="000D6532">
        <w:tab/>
        <w:t>Description</w:t>
      </w:r>
      <w:bookmarkEnd w:id="374"/>
      <w:bookmarkEnd w:id="375"/>
    </w:p>
    <w:p w14:paraId="189E504C" w14:textId="77777777" w:rsidR="00117191" w:rsidRDefault="00117191" w:rsidP="00117191">
      <w:r>
        <w:t>Museums are a popular choice for people to spend their leisure time. With so many exhibits in museums, it is</w:t>
      </w:r>
      <w:r w:rsidRPr="000B2B8B">
        <w:t xml:space="preserve"> difficult for all visitors to</w:t>
      </w:r>
      <w:r>
        <w:t xml:space="preserve"> know about</w:t>
      </w:r>
      <w:r w:rsidRPr="000B2B8B">
        <w:t xml:space="preserve"> the artistic value of each </w:t>
      </w:r>
      <w:r>
        <w:t>exhibit</w:t>
      </w:r>
      <w:r w:rsidRPr="000B2B8B">
        <w:t>.</w:t>
      </w:r>
      <w:r>
        <w:t xml:space="preserve"> A</w:t>
      </w:r>
      <w:r w:rsidRPr="00C440D1">
        <w:t xml:space="preserve"> qualified museum </w:t>
      </w:r>
      <w:r>
        <w:t>guide</w:t>
      </w:r>
      <w:r w:rsidRPr="00C440D1">
        <w:t xml:space="preserve"> can assist visitors</w:t>
      </w:r>
      <w:r>
        <w:t xml:space="preserve"> in</w:t>
      </w:r>
      <w:r w:rsidRPr="00E7126F">
        <w:t xml:space="preserve"> </w:t>
      </w:r>
      <w:r>
        <w:t>better understanding the information behind the exhibits</w:t>
      </w:r>
      <w:r w:rsidRPr="00C440D1">
        <w:t>.</w:t>
      </w:r>
    </w:p>
    <w:p w14:paraId="0C7B212B" w14:textId="77777777" w:rsidR="00117191" w:rsidRDefault="00117191" w:rsidP="00117191">
      <w:pPr>
        <w:rPr>
          <w:lang w:eastAsia="zh-CN"/>
        </w:rPr>
      </w:pPr>
      <w:r>
        <w:t>Hiring a docent and renting an e</w:t>
      </w:r>
      <w:r w:rsidRPr="00F74685">
        <w:t>xplanation device</w:t>
      </w:r>
      <w:r>
        <w:t xml:space="preserve"> are two common methods for museum guides</w:t>
      </w:r>
      <w:r w:rsidRPr="00C440D1">
        <w:t xml:space="preserve"> </w:t>
      </w:r>
      <w:r>
        <w:t>today. A docent usually serves multiple visitors at once, and it is difficult to provide personalized guidance based on each visitor's preferences. Moreover, for foreign visitors, docents who can speak their language are not always available.</w:t>
      </w:r>
      <w:r w:rsidRPr="00B84ACE">
        <w:t xml:space="preserve"> If visitors choose to rent an explanation device, they will need to manually enter the exhibit number each time they use the device, and the device usually only provides audio explanations, which is not very convenient for </w:t>
      </w:r>
      <w:r>
        <w:t xml:space="preserve">the </w:t>
      </w:r>
      <w:r w:rsidRPr="00B84ACE">
        <w:t>visitors.</w:t>
      </w:r>
      <w:r w:rsidRPr="00A80612">
        <w:t xml:space="preserve"> Recently,</w:t>
      </w:r>
      <w:r>
        <w:t xml:space="preserve"> </w:t>
      </w:r>
      <w:r w:rsidRPr="00D52CD4">
        <w:rPr>
          <w:rFonts w:ascii="DengXian" w:eastAsia="DengXian" w:hAnsi="DengXian" w:hint="eastAsia"/>
          <w:lang w:eastAsia="zh-CN"/>
        </w:rPr>
        <w:t>s</w:t>
      </w:r>
      <w:r w:rsidRPr="00A80612">
        <w:t>ome museums also offer</w:t>
      </w:r>
      <w:r>
        <w:t>s</w:t>
      </w:r>
      <w:r w:rsidRPr="00A80612">
        <w:t xml:space="preserve"> other solutions, such as attaching the QR codes on the exhibit cases</w:t>
      </w:r>
      <w:r>
        <w:t xml:space="preserve"> to provide the introduction information. By scanning</w:t>
      </w:r>
      <w:r w:rsidRPr="00A80612">
        <w:t xml:space="preserve"> the QR codes, visitors can also get information related to the exhibits. B</w:t>
      </w:r>
      <w:r>
        <w:t>ut for</w:t>
      </w:r>
      <w:r w:rsidRPr="00A80612">
        <w:t xml:space="preserve"> visitors</w:t>
      </w:r>
      <w:r>
        <w:t>, they</w:t>
      </w:r>
      <w:r w:rsidRPr="00A80612">
        <w:t xml:space="preserve"> still need to manually open the camera</w:t>
      </w:r>
      <w:r>
        <w:t xml:space="preserve"> on their mobile phone</w:t>
      </w:r>
      <w:r w:rsidRPr="00A80612">
        <w:t xml:space="preserve"> and scan the QR code for each exhibit, which may be repeated </w:t>
      </w:r>
      <w:r>
        <w:t>lots of</w:t>
      </w:r>
      <w:r w:rsidRPr="00A80612">
        <w:t xml:space="preserve"> times</w:t>
      </w:r>
      <w:r>
        <w:t xml:space="preserve"> during the visit</w:t>
      </w:r>
      <w:r w:rsidRPr="00A80612">
        <w:t>.</w:t>
      </w:r>
      <w:r>
        <w:t xml:space="preserve"> </w:t>
      </w:r>
    </w:p>
    <w:p w14:paraId="6AB432E1" w14:textId="77777777" w:rsidR="00117191" w:rsidRDefault="00117191" w:rsidP="00117191">
      <w:r w:rsidRPr="003375B1">
        <w:t xml:space="preserve">Ambient IoT devices </w:t>
      </w:r>
      <w:r>
        <w:t>are</w:t>
      </w:r>
      <w:r w:rsidRPr="003375B1">
        <w:t xml:space="preserve"> a promising solution for museum </w:t>
      </w:r>
      <w:r>
        <w:t>guide</w:t>
      </w:r>
      <w:r w:rsidRPr="003375B1">
        <w:t>.</w:t>
      </w:r>
      <w:r>
        <w:t xml:space="preserve"> </w:t>
      </w:r>
      <w:r w:rsidRPr="004B35A4">
        <w:t>A</w:t>
      </w:r>
      <w:r w:rsidRPr="004B35A4">
        <w:rPr>
          <w:rFonts w:hint="eastAsia"/>
        </w:rPr>
        <w:t>n</w:t>
      </w:r>
      <w:r w:rsidRPr="004B35A4">
        <w:t xml:space="preserve"> exhibition hall </w:t>
      </w:r>
      <w:r w:rsidRPr="004B35A4">
        <w:rPr>
          <w:rFonts w:hint="eastAsia"/>
        </w:rPr>
        <w:t>in</w:t>
      </w:r>
      <w:r w:rsidRPr="004B35A4">
        <w:t xml:space="preserve"> a museum can be thousands of square meters in size and have thousands of exhibits. </w:t>
      </w:r>
      <w:r w:rsidRPr="003375B1">
        <w:t>Ambient IoT devices</w:t>
      </w:r>
      <w:r>
        <w:t xml:space="preserve"> </w:t>
      </w:r>
      <w:r w:rsidRPr="00DF2BBE">
        <w:t>can work with li</w:t>
      </w:r>
      <w:r>
        <w:t>mited energy storage capability</w:t>
      </w:r>
      <w:r w:rsidRPr="00DF2BBE">
        <w:t xml:space="preserve"> or without any battery for </w:t>
      </w:r>
      <w:r>
        <w:t xml:space="preserve">an </w:t>
      </w:r>
      <w:r w:rsidRPr="00DF2BBE">
        <w:t>extremely long t</w:t>
      </w:r>
      <w:r>
        <w:t xml:space="preserve">ime, so the </w:t>
      </w:r>
      <w:r w:rsidRPr="003375B1">
        <w:t>Ambient IoT devices</w:t>
      </w:r>
      <w:r>
        <w:t xml:space="preserve"> are</w:t>
      </w:r>
      <w:r w:rsidRPr="006F5E8B">
        <w:t xml:space="preserve"> </w:t>
      </w:r>
      <w:r w:rsidRPr="00C43611">
        <w:t xml:space="preserve">maintenance-free, </w:t>
      </w:r>
      <w:r>
        <w:lastRenderedPageBreak/>
        <w:t>lightweight</w:t>
      </w:r>
      <w:r w:rsidRPr="00C43611">
        <w:t>, and small</w:t>
      </w:r>
      <w:r>
        <w:t>-</w:t>
      </w:r>
      <w:r w:rsidRPr="00C43611">
        <w:t>size.</w:t>
      </w:r>
      <w:r>
        <w:t xml:space="preserve"> I</w:t>
      </w:r>
      <w:r w:rsidRPr="00401637">
        <w:rPr>
          <w:rFonts w:hint="eastAsia"/>
        </w:rPr>
        <w:t>n</w:t>
      </w:r>
      <w:r>
        <w:t xml:space="preserve"> the museum, the Ambient IoT devices can be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1E10CDCA" w14:textId="77777777" w:rsidR="00117191" w:rsidRDefault="00117191" w:rsidP="00117191">
      <w:r>
        <w:t xml:space="preserve">Abby enjoys going to museums, and her mobile phone supports Ambient IoT service and is </w:t>
      </w:r>
      <w:r w:rsidRPr="008B539B">
        <w:rPr>
          <w:rFonts w:eastAsia="DengXian"/>
          <w:lang w:eastAsia="zh-CN"/>
        </w:rPr>
        <w:t>able</w:t>
      </w:r>
      <w:r w:rsidRPr="007E2C22">
        <w:t xml:space="preserve"> t</w:t>
      </w:r>
      <w:r>
        <w:t xml:space="preserve">o </w:t>
      </w:r>
      <w:r w:rsidRPr="004115C4">
        <w:t>send signal</w:t>
      </w:r>
      <w:r>
        <w:t>s</w:t>
      </w:r>
      <w:r w:rsidRPr="004115C4">
        <w:t xml:space="preserve"> to Ambient IoT devices</w:t>
      </w:r>
      <w:r>
        <w:t xml:space="preserve">. She also downloads the museum guide application and subscribes to the guide services. </w:t>
      </w:r>
    </w:p>
    <w:p w14:paraId="05B36F04" w14:textId="77777777" w:rsidR="00117191" w:rsidRDefault="00117191" w:rsidP="00117191">
      <w:r w:rsidRPr="00C02766">
        <w:rPr>
          <w:lang w:eastAsia="zh-CN"/>
        </w:rPr>
        <w:t xml:space="preserve">The exhibit </w:t>
      </w:r>
      <w:r>
        <w:rPr>
          <w:lang w:eastAsia="zh-CN"/>
        </w:rPr>
        <w:t>hall in</w:t>
      </w:r>
      <w:r w:rsidRPr="00C02766">
        <w:rPr>
          <w:lang w:eastAsia="zh-CN"/>
        </w:rPr>
        <w:t xml:space="preserve"> the museum </w:t>
      </w:r>
      <w:r>
        <w:rPr>
          <w:lang w:eastAsia="zh-CN"/>
        </w:rPr>
        <w:t xml:space="preserve">that </w:t>
      </w:r>
      <w:r w:rsidRPr="00C02766">
        <w:rPr>
          <w:lang w:eastAsia="zh-CN"/>
        </w:rPr>
        <w:t xml:space="preserve">Abby intends to visit covers 6,000 square meters and </w:t>
      </w:r>
      <w:r>
        <w:rPr>
          <w:lang w:eastAsia="zh-CN"/>
        </w:rPr>
        <w:t>has 3,000 exhibits. Abby learned</w:t>
      </w:r>
      <w:r w:rsidRPr="00C02766">
        <w:rPr>
          <w:lang w:eastAsia="zh-CN"/>
        </w:rPr>
        <w:t xml:space="preserve"> that th</w:t>
      </w:r>
      <w:r>
        <w:rPr>
          <w:lang w:eastAsia="zh-CN"/>
        </w:rPr>
        <w:t>is</w:t>
      </w:r>
      <w:r w:rsidRPr="00C02766">
        <w:rPr>
          <w:lang w:eastAsia="zh-CN"/>
        </w:rPr>
        <w:t xml:space="preserve"> museum has deployed a museum </w:t>
      </w:r>
      <w:r>
        <w:rPr>
          <w:lang w:eastAsia="zh-CN"/>
        </w:rPr>
        <w:t>guide</w:t>
      </w:r>
      <w:r w:rsidRPr="00C02766">
        <w:rPr>
          <w:lang w:eastAsia="zh-CN"/>
        </w:rPr>
        <w:t xml:space="preserve"> system using ambient IoT devices </w:t>
      </w:r>
      <w:r>
        <w:rPr>
          <w:lang w:eastAsia="zh-CN"/>
        </w:rPr>
        <w:t xml:space="preserve">to provide the corresponding introduction information of the exhibit </w:t>
      </w:r>
      <w:r w:rsidRPr="00C02766">
        <w:rPr>
          <w:lang w:eastAsia="zh-CN"/>
        </w:rPr>
        <w:t xml:space="preserve">that will help </w:t>
      </w:r>
      <w:r>
        <w:rPr>
          <w:lang w:eastAsia="zh-CN"/>
        </w:rPr>
        <w:t xml:space="preserve">the </w:t>
      </w:r>
      <w:r w:rsidRPr="00C02766">
        <w:rPr>
          <w:lang w:eastAsia="zh-CN"/>
        </w:rPr>
        <w:t xml:space="preserve">visitors </w:t>
      </w:r>
      <w:r w:rsidRPr="000B2B8B">
        <w:t xml:space="preserve">to </w:t>
      </w:r>
      <w:r>
        <w:t xml:space="preserve">have a deep understanding of </w:t>
      </w:r>
      <w:r w:rsidRPr="000B2B8B">
        <w:t xml:space="preserve">each </w:t>
      </w:r>
      <w:r>
        <w:t>exhibit.</w:t>
      </w:r>
    </w:p>
    <w:p w14:paraId="4FB69B82" w14:textId="77777777" w:rsidR="00117191" w:rsidRDefault="00117191" w:rsidP="00117191">
      <w:pPr>
        <w:keepNext/>
        <w:jc w:val="center"/>
      </w:pPr>
    </w:p>
    <w:p w14:paraId="2B78A6C4" w14:textId="77777777" w:rsidR="00254C11" w:rsidRDefault="00591537" w:rsidP="002E5B8D">
      <w:pPr>
        <w:pStyle w:val="TH"/>
      </w:pPr>
      <w:r w:rsidRPr="00141916">
        <w:rPr>
          <w:noProof/>
          <w:lang w:val="en-US" w:eastAsia="zh-CN"/>
        </w:rPr>
        <w:drawing>
          <wp:inline distT="0" distB="0" distL="0" distR="0" wp14:anchorId="7ED1E9A8" wp14:editId="55FDBF5A">
            <wp:extent cx="3251200" cy="1691005"/>
            <wp:effectExtent l="0" t="0" r="0" b="0"/>
            <wp:docPr id="29"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2"/>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51200" cy="1691005"/>
                    </a:xfrm>
                    <a:prstGeom prst="rect">
                      <a:avLst/>
                    </a:prstGeom>
                    <a:noFill/>
                    <a:ln>
                      <a:noFill/>
                    </a:ln>
                  </pic:spPr>
                </pic:pic>
              </a:graphicData>
            </a:graphic>
          </wp:inline>
        </w:drawing>
      </w:r>
    </w:p>
    <w:p w14:paraId="4EA26D31" w14:textId="77777777" w:rsidR="00117191" w:rsidRPr="00C92FCB" w:rsidRDefault="00117191" w:rsidP="002E5B8D">
      <w:pPr>
        <w:pStyle w:val="TF"/>
      </w:pPr>
      <w:r w:rsidRPr="00C92FCB">
        <w:t>Figure 5.21.1-1</w:t>
      </w:r>
      <w:r w:rsidR="00C92FCB">
        <w:t>:</w:t>
      </w:r>
      <w:r w:rsidRPr="00C92FCB">
        <w:t xml:space="preserve"> Ambient IoT for Museum Guide</w:t>
      </w:r>
    </w:p>
    <w:p w14:paraId="4843CF49" w14:textId="77777777" w:rsidR="00117191" w:rsidRPr="000D6532" w:rsidRDefault="00117191" w:rsidP="00117191">
      <w:pPr>
        <w:pStyle w:val="Heading3"/>
      </w:pPr>
      <w:bookmarkStart w:id="376" w:name="_Toc144489289"/>
      <w:bookmarkStart w:id="377" w:name="_Toc154166106"/>
      <w:r>
        <w:t>5.21</w:t>
      </w:r>
      <w:r w:rsidRPr="000D6532">
        <w:t>.2</w:t>
      </w:r>
      <w:r w:rsidRPr="000D6532">
        <w:tab/>
        <w:t>Pre-conditions</w:t>
      </w:r>
      <w:bookmarkEnd w:id="376"/>
      <w:bookmarkEnd w:id="377"/>
    </w:p>
    <w:p w14:paraId="6C73FF3B" w14:textId="77777777" w:rsidR="00117191" w:rsidRDefault="00117191" w:rsidP="00117191">
      <w:r w:rsidRPr="001D6B66">
        <w:t xml:space="preserve">In museums, the </w:t>
      </w:r>
      <w:r>
        <w:t xml:space="preserve">Ambient IoT devices are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391360DC" w14:textId="77777777" w:rsidR="00117191" w:rsidRDefault="00117191" w:rsidP="00117191">
      <w:r>
        <w:t xml:space="preserve">Abby’s mobile phone supports Ambient IoT service and is </w:t>
      </w:r>
      <w:r w:rsidRPr="000F0F4B">
        <w:rPr>
          <w:rFonts w:eastAsia="DengXian"/>
          <w:lang w:eastAsia="zh-CN"/>
        </w:rPr>
        <w:t>able</w:t>
      </w:r>
      <w:r w:rsidRPr="007E2C22">
        <w:t xml:space="preserve"> t</w:t>
      </w:r>
      <w:r>
        <w:t>o send signals t</w:t>
      </w:r>
      <w:r w:rsidRPr="004115C4">
        <w:t>o Ambient IoT devices</w:t>
      </w:r>
      <w:r>
        <w:t>. She also downloads the museum guide application and subscribes to the guide services.</w:t>
      </w:r>
    </w:p>
    <w:p w14:paraId="3777BD73" w14:textId="77777777" w:rsidR="00117191" w:rsidRPr="008B539B" w:rsidRDefault="00117191" w:rsidP="00117191">
      <w:pPr>
        <w:rPr>
          <w:rFonts w:eastAsia="DengXian"/>
          <w:lang w:val="en-US" w:eastAsia="zh-CN"/>
        </w:rPr>
      </w:pPr>
      <w:r w:rsidRPr="008B539B">
        <w:rPr>
          <w:rFonts w:eastAsia="DengXian" w:hint="eastAsia"/>
          <w:lang w:eastAsia="zh-CN"/>
        </w:rPr>
        <w:t>T</w:t>
      </w:r>
      <w:r w:rsidRPr="008B539B">
        <w:rPr>
          <w:rFonts w:eastAsia="DengXian"/>
          <w:lang w:eastAsia="zh-CN"/>
        </w:rPr>
        <w:t xml:space="preserve">he museum </w:t>
      </w:r>
      <w:r w:rsidRPr="009860EF">
        <w:rPr>
          <w:rFonts w:eastAsia="DengXian"/>
          <w:lang w:eastAsia="zh-CN"/>
        </w:rPr>
        <w:t>has public or private 5G network coverage to provide Ambient</w:t>
      </w:r>
      <w:r>
        <w:rPr>
          <w:rFonts w:eastAsia="DengXian"/>
          <w:lang w:eastAsia="zh-CN"/>
        </w:rPr>
        <w:t xml:space="preserve"> </w:t>
      </w:r>
      <w:r w:rsidRPr="009860EF">
        <w:rPr>
          <w:rFonts w:eastAsia="DengXian"/>
          <w:lang w:eastAsia="zh-CN"/>
        </w:rPr>
        <w:t>IoT services with support for a large number of Ambient-IoT devices.</w:t>
      </w:r>
    </w:p>
    <w:p w14:paraId="07ABC357" w14:textId="77777777" w:rsidR="00117191" w:rsidRPr="008B539B" w:rsidRDefault="00117191" w:rsidP="00117191">
      <w:pPr>
        <w:rPr>
          <w:rFonts w:eastAsia="DengXian"/>
          <w:lang w:val="en-US" w:eastAsia="zh-CN"/>
        </w:rPr>
      </w:pPr>
      <w:r>
        <w:rPr>
          <w:lang w:val="en-US" w:eastAsia="zh-CN"/>
        </w:rPr>
        <w:t>T</w:t>
      </w:r>
      <w:r w:rsidRPr="00154D15">
        <w:rPr>
          <w:lang w:val="en-US" w:eastAsia="zh-CN"/>
        </w:rPr>
        <w:t>he Ambient IoT services could have interaction</w:t>
      </w:r>
      <w:r>
        <w:rPr>
          <w:lang w:val="en-US" w:eastAsia="zh-CN"/>
        </w:rPr>
        <w:t>s</w:t>
      </w:r>
      <w:r w:rsidRPr="00154D15">
        <w:rPr>
          <w:lang w:val="en-US" w:eastAsia="zh-CN"/>
        </w:rPr>
        <w:t xml:space="preserve"> with the 5G network with necessary information</w:t>
      </w:r>
      <w:r>
        <w:rPr>
          <w:lang w:val="en-US" w:eastAsia="zh-CN"/>
        </w:rPr>
        <w:t>.</w:t>
      </w:r>
    </w:p>
    <w:p w14:paraId="63719CEC" w14:textId="77777777" w:rsidR="00117191" w:rsidRPr="000D6532" w:rsidRDefault="00117191" w:rsidP="00117191">
      <w:pPr>
        <w:pStyle w:val="Heading3"/>
      </w:pPr>
      <w:bookmarkStart w:id="378" w:name="_Toc144489290"/>
      <w:bookmarkStart w:id="379" w:name="_Toc154166107"/>
      <w:r>
        <w:t>5.21</w:t>
      </w:r>
      <w:r w:rsidRPr="000D6532">
        <w:t>.3</w:t>
      </w:r>
      <w:r w:rsidRPr="000D6532">
        <w:tab/>
        <w:t>Service Flows</w:t>
      </w:r>
      <w:bookmarkEnd w:id="378"/>
      <w:bookmarkEnd w:id="379"/>
    </w:p>
    <w:p w14:paraId="189DEC0B" w14:textId="155FAB7A" w:rsidR="00117191" w:rsidRDefault="00117191" w:rsidP="00117191">
      <w:pPr>
        <w:rPr>
          <w:rFonts w:eastAsia="DengXian"/>
          <w:lang w:eastAsia="zh-CN"/>
        </w:rPr>
      </w:pPr>
      <w:r>
        <w:rPr>
          <w:rFonts w:eastAsia="DengXian"/>
          <w:lang w:eastAsia="zh-CN"/>
        </w:rPr>
        <w:t xml:space="preserve">1. </w:t>
      </w:r>
      <w:r w:rsidRPr="006F0711">
        <w:rPr>
          <w:rFonts w:eastAsia="DengXian"/>
          <w:lang w:eastAsia="zh-CN"/>
        </w:rPr>
        <w:t>Abby arrives at the museum</w:t>
      </w:r>
      <w:r>
        <w:rPr>
          <w:rFonts w:eastAsia="DengXian"/>
          <w:lang w:eastAsia="zh-CN"/>
        </w:rPr>
        <w:t xml:space="preserve"> </w:t>
      </w:r>
      <w:r>
        <w:rPr>
          <w:rFonts w:eastAsia="DengXian" w:hint="eastAsia"/>
          <w:lang w:eastAsia="zh-CN"/>
        </w:rPr>
        <w:t>and</w:t>
      </w:r>
      <w:r>
        <w:rPr>
          <w:rFonts w:eastAsia="DengXian"/>
          <w:lang w:eastAsia="zh-CN"/>
        </w:rPr>
        <w:t xml:space="preserve"> walks into the exhibition hall. </w:t>
      </w:r>
      <w:r>
        <w:rPr>
          <w:rFonts w:eastAsia="DengXian" w:hint="eastAsia"/>
          <w:lang w:eastAsia="zh-CN"/>
        </w:rPr>
        <w:t>She</w:t>
      </w:r>
      <w:r>
        <w:rPr>
          <w:rFonts w:eastAsia="DengXian"/>
          <w:lang w:eastAsia="zh-CN"/>
        </w:rPr>
        <w:t xml:space="preserve"> opens the</w:t>
      </w:r>
      <w:r>
        <w:rPr>
          <w:rFonts w:eastAsia="DengXian" w:hint="eastAsia"/>
          <w:lang w:eastAsia="zh-CN"/>
        </w:rPr>
        <w:t xml:space="preserve"> guide</w:t>
      </w:r>
      <w:r>
        <w:rPr>
          <w:rFonts w:eastAsia="DengXian"/>
          <w:lang w:eastAsia="zh-CN"/>
        </w:rPr>
        <w:t xml:space="preserve"> application on her mobile phone to get more information. She also authorizes her mobile phone for the </w:t>
      </w:r>
      <w:r w:rsidRPr="003C160C">
        <w:rPr>
          <w:rFonts w:eastAsia="DengXian"/>
          <w:lang w:eastAsia="zh-CN"/>
        </w:rPr>
        <w:t>Ambient IoT communication service and Ambient IoT positioning service</w:t>
      </w:r>
      <w:r>
        <w:rPr>
          <w:rFonts w:eastAsia="DengXian"/>
          <w:lang w:eastAsia="zh-CN"/>
        </w:rPr>
        <w:t xml:space="preserve">, </w:t>
      </w:r>
      <w:r w:rsidRPr="00795B48">
        <w:rPr>
          <w:rFonts w:eastAsia="DengXian"/>
          <w:lang w:eastAsia="zh-CN"/>
        </w:rPr>
        <w:t xml:space="preserve">to </w:t>
      </w:r>
      <w:r>
        <w:rPr>
          <w:rFonts w:eastAsia="DengXian"/>
          <w:lang w:eastAsia="zh-CN"/>
        </w:rPr>
        <w:t>obtain</w:t>
      </w:r>
      <w:r w:rsidRPr="00795B48">
        <w:rPr>
          <w:rFonts w:eastAsia="DengXian"/>
          <w:lang w:eastAsia="zh-CN"/>
        </w:rPr>
        <w:t xml:space="preserve"> the relative </w:t>
      </w:r>
      <w:r w:rsidR="00AE01F9">
        <w:rPr>
          <w:rFonts w:eastAsia="DengXian"/>
          <w:lang w:eastAsia="zh-CN"/>
        </w:rPr>
        <w:t>positioning results</w:t>
      </w:r>
      <w:r>
        <w:rPr>
          <w:rFonts w:eastAsia="DengXian"/>
          <w:lang w:eastAsia="zh-CN"/>
        </w:rPr>
        <w:t xml:space="preserve"> of </w:t>
      </w:r>
      <w:r w:rsidRPr="00795B48">
        <w:rPr>
          <w:rFonts w:eastAsia="DengXian"/>
          <w:lang w:eastAsia="zh-CN"/>
        </w:rPr>
        <w:t>Ambient IoT device</w:t>
      </w:r>
      <w:r>
        <w:rPr>
          <w:rFonts w:eastAsia="DengXian"/>
          <w:lang w:eastAsia="zh-CN"/>
        </w:rPr>
        <w:t>s</w:t>
      </w:r>
      <w:r>
        <w:rPr>
          <w:rFonts w:eastAsia="DengXian" w:hint="eastAsia"/>
          <w:lang w:eastAsia="zh-CN"/>
        </w:rPr>
        <w:t>.</w:t>
      </w:r>
    </w:p>
    <w:p w14:paraId="7D752175" w14:textId="77777777" w:rsidR="00117191" w:rsidRDefault="00117191" w:rsidP="00117191">
      <w:r>
        <w:rPr>
          <w:rFonts w:eastAsia="DengXian"/>
          <w:lang w:eastAsia="zh-CN"/>
        </w:rPr>
        <w:t>2. Abby taps the button on the application to get more information about nearby exhibits, and her</w:t>
      </w:r>
      <w:r w:rsidRPr="00E1043C">
        <w:rPr>
          <w:rFonts w:eastAsia="DengXian"/>
          <w:lang w:eastAsia="zh-CN"/>
        </w:rPr>
        <w:t xml:space="preserve"> </w:t>
      </w:r>
      <w:r>
        <w:rPr>
          <w:rFonts w:eastAsia="DengXian"/>
          <w:lang w:eastAsia="zh-CN"/>
        </w:rPr>
        <w:t>mobile phone sends</w:t>
      </w:r>
      <w:r w:rsidRPr="00E1043C">
        <w:rPr>
          <w:rFonts w:eastAsia="DengXian"/>
          <w:lang w:eastAsia="zh-CN"/>
        </w:rPr>
        <w:t xml:space="preserve"> </w:t>
      </w:r>
      <w:r>
        <w:rPr>
          <w:rFonts w:eastAsia="DengXian"/>
          <w:lang w:eastAsia="zh-CN"/>
        </w:rPr>
        <w:t xml:space="preserve">the </w:t>
      </w:r>
      <w:r w:rsidRPr="00E1043C">
        <w:rPr>
          <w:rFonts w:eastAsia="DengXian"/>
          <w:lang w:eastAsia="zh-CN"/>
        </w:rPr>
        <w:t xml:space="preserve">signal (continuously or intermittently) to </w:t>
      </w:r>
      <w:r>
        <w:rPr>
          <w:rFonts w:eastAsia="DengXian" w:hint="eastAsia"/>
          <w:lang w:eastAsia="zh-CN"/>
        </w:rPr>
        <w:t>wake</w:t>
      </w:r>
      <w:r>
        <w:rPr>
          <w:rFonts w:eastAsia="DengXian"/>
          <w:lang w:eastAsia="zh-CN"/>
        </w:rPr>
        <w:t xml:space="preserve"> up and trigger </w:t>
      </w:r>
      <w:r w:rsidRPr="00E1043C">
        <w:rPr>
          <w:rFonts w:eastAsia="DengXian"/>
          <w:lang w:eastAsia="zh-CN"/>
        </w:rPr>
        <w:t>the Ambient IoT devices</w:t>
      </w:r>
      <w:r>
        <w:rPr>
          <w:rFonts w:eastAsia="DengXian" w:hint="eastAsia"/>
          <w:lang w:eastAsia="zh-CN"/>
        </w:rPr>
        <w:t>,</w:t>
      </w:r>
      <w:r>
        <w:rPr>
          <w:rFonts w:eastAsia="DengXian"/>
          <w:lang w:eastAsia="zh-CN"/>
        </w:rPr>
        <w:t xml:space="preserve"> and t</w:t>
      </w:r>
      <w:r>
        <w:t>he Ambient IoT devices are attached to the glass of the exhibit case or placed in the</w:t>
      </w:r>
      <w:r w:rsidRPr="00381102">
        <w:t xml:space="preserve"> </w:t>
      </w:r>
      <w:r>
        <w:t xml:space="preserve">exhibit case with the exhibit in advance. </w:t>
      </w:r>
    </w:p>
    <w:p w14:paraId="11917FF1" w14:textId="77777777" w:rsidR="00117191" w:rsidRDefault="00117191" w:rsidP="00117191">
      <w:pPr>
        <w:rPr>
          <w:rFonts w:eastAsia="DengXian"/>
          <w:lang w:eastAsia="zh-CN"/>
        </w:rPr>
      </w:pPr>
      <w:r>
        <w:rPr>
          <w:rFonts w:eastAsia="DengXian" w:hint="eastAsia"/>
          <w:lang w:eastAsia="zh-CN"/>
        </w:rPr>
        <w:t>3</w:t>
      </w:r>
      <w:r>
        <w:rPr>
          <w:rFonts w:eastAsia="DengXian"/>
          <w:lang w:eastAsia="zh-CN"/>
        </w:rPr>
        <w:t>. The</w:t>
      </w:r>
      <w:r>
        <w:rPr>
          <w:rFonts w:eastAsia="DengXian" w:hint="eastAsia"/>
          <w:lang w:eastAsia="zh-CN"/>
        </w:rPr>
        <w:t xml:space="preserve"> </w:t>
      </w:r>
      <w:r w:rsidRPr="00297158">
        <w:rPr>
          <w:rFonts w:eastAsia="DengXian"/>
          <w:lang w:eastAsia="zh-CN"/>
        </w:rPr>
        <w:t xml:space="preserve">Ambient IoT </w:t>
      </w:r>
      <w:r>
        <w:rPr>
          <w:rFonts w:eastAsia="DengXian"/>
          <w:lang w:eastAsia="zh-CN"/>
        </w:rPr>
        <w:t>d</w:t>
      </w:r>
      <w:r w:rsidRPr="00297158">
        <w:rPr>
          <w:rFonts w:eastAsia="DengXian"/>
          <w:lang w:eastAsia="zh-CN"/>
        </w:rPr>
        <w:t>evice</w:t>
      </w:r>
      <w:r>
        <w:rPr>
          <w:rFonts w:eastAsia="DengXian"/>
          <w:lang w:eastAsia="zh-CN"/>
        </w:rPr>
        <w:t xml:space="preserve">s close to Abby receive the signal and are activated. </w:t>
      </w:r>
      <w:r>
        <w:rPr>
          <w:rFonts w:eastAsia="DengXian" w:hint="eastAsia"/>
          <w:lang w:eastAsia="zh-CN"/>
        </w:rPr>
        <w:t>T</w:t>
      </w:r>
      <w:r>
        <w:rPr>
          <w:rFonts w:eastAsia="DengXian"/>
          <w:lang w:eastAsia="zh-CN"/>
        </w:rPr>
        <w:t xml:space="preserve">he </w:t>
      </w:r>
      <w:r w:rsidRPr="00C867A6">
        <w:rPr>
          <w:rFonts w:eastAsia="DengXian"/>
          <w:lang w:eastAsia="zh-CN"/>
        </w:rPr>
        <w:t xml:space="preserve">Ambient IoT </w:t>
      </w:r>
      <w:r>
        <w:rPr>
          <w:rFonts w:eastAsia="DengXian" w:hint="eastAsia"/>
          <w:lang w:eastAsia="zh-CN"/>
        </w:rPr>
        <w:t>d</w:t>
      </w:r>
      <w:r>
        <w:rPr>
          <w:rFonts w:eastAsia="DengXian"/>
          <w:lang w:eastAsia="zh-CN"/>
        </w:rPr>
        <w:t xml:space="preserve">evices respond </w:t>
      </w:r>
      <w:r>
        <w:rPr>
          <w:rFonts w:eastAsia="DengXian" w:hint="eastAsia"/>
          <w:lang w:eastAsia="zh-CN"/>
        </w:rPr>
        <w:t>to</w:t>
      </w:r>
      <w:r>
        <w:rPr>
          <w:rFonts w:eastAsia="DengXian"/>
          <w:lang w:eastAsia="zh-CN"/>
        </w:rPr>
        <w:t xml:space="preserve"> Abby’s mobile phone with their Ambient IoT device IDs. </w:t>
      </w:r>
    </w:p>
    <w:p w14:paraId="15E5EC89" w14:textId="124223F1" w:rsidR="00117191" w:rsidRDefault="00117191" w:rsidP="00117191">
      <w:pPr>
        <w:rPr>
          <w:rFonts w:eastAsia="DengXian"/>
          <w:lang w:eastAsia="zh-CN"/>
        </w:rPr>
      </w:pPr>
      <w:r>
        <w:rPr>
          <w:rFonts w:eastAsia="DengXian" w:hint="eastAsia"/>
          <w:lang w:eastAsia="zh-CN"/>
        </w:rPr>
        <w:t>4.</w:t>
      </w:r>
      <w:r>
        <w:rPr>
          <w:rFonts w:eastAsia="DengXian"/>
          <w:lang w:eastAsia="zh-CN"/>
        </w:rPr>
        <w:t xml:space="preserve"> A</w:t>
      </w:r>
      <w:r>
        <w:rPr>
          <w:rFonts w:eastAsia="DengXian" w:hint="eastAsia"/>
          <w:lang w:eastAsia="zh-CN"/>
        </w:rPr>
        <w:t>bby</w:t>
      </w:r>
      <w:r>
        <w:rPr>
          <w:rFonts w:eastAsia="DengXian"/>
          <w:lang w:eastAsia="zh-CN"/>
        </w:rPr>
        <w:t xml:space="preserve">’s mobile phone receives the response signals from the Ambient IoT devices with their IDs. </w:t>
      </w:r>
      <w:r w:rsidRPr="00DD4515">
        <w:rPr>
          <w:rFonts w:eastAsia="DengXian"/>
          <w:lang w:eastAsia="zh-CN"/>
        </w:rPr>
        <w:t xml:space="preserve">Abby's </w:t>
      </w:r>
      <w:r>
        <w:rPr>
          <w:rFonts w:eastAsia="DengXian"/>
          <w:lang w:eastAsia="zh-CN"/>
        </w:rPr>
        <w:t>mobile</w:t>
      </w:r>
      <w:r w:rsidRPr="00DD4515">
        <w:rPr>
          <w:rFonts w:eastAsia="DengXian"/>
          <w:lang w:eastAsia="zh-CN"/>
        </w:rPr>
        <w:t xml:space="preserve"> phone can </w:t>
      </w:r>
      <w:r>
        <w:rPr>
          <w:rFonts w:eastAsia="DengXian"/>
          <w:lang w:eastAsia="zh-CN"/>
        </w:rPr>
        <w:t>also derive</w:t>
      </w:r>
      <w:r w:rsidRPr="00DD4515">
        <w:rPr>
          <w:rFonts w:eastAsia="DengXian"/>
          <w:lang w:eastAsia="zh-CN"/>
        </w:rPr>
        <w:t xml:space="preserve"> the relative </w:t>
      </w:r>
      <w:r w:rsidR="00AE01F9">
        <w:rPr>
          <w:rFonts w:eastAsia="DengXian"/>
          <w:lang w:eastAsia="zh-CN"/>
        </w:rPr>
        <w:t>positioning results</w:t>
      </w:r>
      <w:r>
        <w:rPr>
          <w:rFonts w:eastAsia="DengXian"/>
          <w:lang w:eastAsia="zh-CN"/>
        </w:rPr>
        <w:t xml:space="preserve"> of each Ambient </w:t>
      </w:r>
      <w:r>
        <w:rPr>
          <w:rFonts w:eastAsia="DengXian" w:hint="eastAsia"/>
          <w:lang w:eastAsia="zh-CN"/>
        </w:rPr>
        <w:t>IoT</w:t>
      </w:r>
      <w:r>
        <w:rPr>
          <w:rFonts w:eastAsia="DengXian"/>
          <w:lang w:eastAsia="zh-CN"/>
        </w:rPr>
        <w:t xml:space="preserve"> device using the response signals</w:t>
      </w:r>
      <w:r w:rsidRPr="00DD4515">
        <w:rPr>
          <w:rFonts w:eastAsia="DengXian"/>
          <w:lang w:eastAsia="zh-CN"/>
        </w:rPr>
        <w:t>.</w:t>
      </w:r>
      <w:r>
        <w:rPr>
          <w:rFonts w:eastAsia="DengXian"/>
          <w:lang w:eastAsia="zh-CN"/>
        </w:rPr>
        <w:t xml:space="preserve"> </w:t>
      </w:r>
    </w:p>
    <w:p w14:paraId="30B00F26" w14:textId="77777777" w:rsidR="00254C11" w:rsidRDefault="00591537" w:rsidP="002E5B8D">
      <w:pPr>
        <w:pStyle w:val="TH"/>
      </w:pPr>
      <w:r w:rsidRPr="00141916">
        <w:rPr>
          <w:noProof/>
          <w:lang w:val="en-US" w:eastAsia="zh-CN"/>
        </w:rPr>
        <w:lastRenderedPageBreak/>
        <w:drawing>
          <wp:inline distT="0" distB="0" distL="0" distR="0" wp14:anchorId="02A2BA23" wp14:editId="37CB8D68">
            <wp:extent cx="4499610" cy="2329815"/>
            <wp:effectExtent l="0" t="0" r="0" b="0"/>
            <wp:docPr id="30"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499610" cy="2329815"/>
                    </a:xfrm>
                    <a:prstGeom prst="rect">
                      <a:avLst/>
                    </a:prstGeom>
                    <a:noFill/>
                    <a:ln>
                      <a:noFill/>
                    </a:ln>
                  </pic:spPr>
                </pic:pic>
              </a:graphicData>
            </a:graphic>
          </wp:inline>
        </w:drawing>
      </w:r>
    </w:p>
    <w:p w14:paraId="6D41F44D" w14:textId="77777777" w:rsidR="00254C11" w:rsidRPr="00254C11" w:rsidRDefault="00254C11" w:rsidP="002E5B8D">
      <w:pPr>
        <w:pStyle w:val="TF"/>
      </w:pPr>
      <w:r w:rsidRPr="00C92FCB">
        <w:t>Figure 5.21.</w:t>
      </w:r>
      <w:r>
        <w:t>3</w:t>
      </w:r>
      <w:r w:rsidRPr="00C92FCB">
        <w:t>-1</w:t>
      </w:r>
      <w:r>
        <w:t>:</w:t>
      </w:r>
      <w:r w:rsidRPr="00C92FCB">
        <w:t xml:space="preserve"> Ambient IoT for Museum Guide</w:t>
      </w:r>
    </w:p>
    <w:p w14:paraId="16462377" w14:textId="0E698602" w:rsidR="00117191" w:rsidRPr="00C14A70" w:rsidRDefault="00117191" w:rsidP="00117191">
      <w:pPr>
        <w:rPr>
          <w:rFonts w:eastAsia="DengXian"/>
          <w:lang w:eastAsia="zh-CN"/>
        </w:rPr>
      </w:pPr>
      <w:r>
        <w:rPr>
          <w:rFonts w:eastAsia="DengXian"/>
          <w:lang w:eastAsia="zh-CN"/>
        </w:rPr>
        <w:t xml:space="preserve">5. </w:t>
      </w:r>
      <w:r w:rsidRPr="00C14A70">
        <w:rPr>
          <w:rFonts w:eastAsia="DengXian"/>
          <w:lang w:eastAsia="zh-CN"/>
        </w:rPr>
        <w:t xml:space="preserve">Abby's </w:t>
      </w:r>
      <w:r>
        <w:rPr>
          <w:rFonts w:eastAsia="DengXian"/>
          <w:lang w:eastAsia="zh-CN"/>
        </w:rPr>
        <w:t xml:space="preserve">mobile </w:t>
      </w:r>
      <w:r w:rsidRPr="00C14A70">
        <w:rPr>
          <w:rFonts w:eastAsia="DengXian"/>
          <w:lang w:eastAsia="zh-CN"/>
        </w:rPr>
        <w:t xml:space="preserve">phone sends the acquired relative </w:t>
      </w:r>
      <w:r w:rsidR="00AE01F9">
        <w:rPr>
          <w:rFonts w:eastAsia="DengXian"/>
          <w:lang w:eastAsia="zh-CN"/>
        </w:rPr>
        <w:t>positioning results</w:t>
      </w:r>
      <w:r>
        <w:rPr>
          <w:rFonts w:eastAsia="DengXian"/>
          <w:lang w:eastAsia="zh-CN"/>
        </w:rPr>
        <w:t>s</w:t>
      </w:r>
      <w:r w:rsidRPr="00C14A70">
        <w:rPr>
          <w:rFonts w:eastAsia="DengXian"/>
          <w:lang w:eastAsia="zh-CN"/>
        </w:rPr>
        <w:t xml:space="preserve"> and Ambient IoT ID</w:t>
      </w:r>
      <w:r>
        <w:rPr>
          <w:rFonts w:eastAsia="DengXian"/>
          <w:lang w:eastAsia="zh-CN"/>
        </w:rPr>
        <w:t>s</w:t>
      </w:r>
      <w:r w:rsidRPr="00C14A70">
        <w:rPr>
          <w:rFonts w:eastAsia="DengXian"/>
          <w:lang w:eastAsia="zh-CN"/>
        </w:rPr>
        <w:t xml:space="preserve"> to the application server </w:t>
      </w:r>
      <w:r>
        <w:rPr>
          <w:rFonts w:eastAsia="DengXian"/>
          <w:lang w:eastAsia="zh-CN"/>
        </w:rPr>
        <w:t>with the help of</w:t>
      </w:r>
      <w:r w:rsidRPr="00C14A70">
        <w:rPr>
          <w:rFonts w:eastAsia="DengXian"/>
          <w:lang w:eastAsia="zh-CN"/>
        </w:rPr>
        <w:t xml:space="preserve"> 5G network.</w:t>
      </w:r>
    </w:p>
    <w:p w14:paraId="1BCB3884" w14:textId="317EDDAC" w:rsidR="00117191" w:rsidRDefault="00117191" w:rsidP="00117191">
      <w:pPr>
        <w:rPr>
          <w:rFonts w:eastAsia="DengXian"/>
          <w:lang w:eastAsia="zh-CN"/>
        </w:rPr>
      </w:pPr>
      <w:r>
        <w:rPr>
          <w:rFonts w:eastAsia="DengXian"/>
          <w:lang w:eastAsia="zh-CN"/>
        </w:rPr>
        <w:t xml:space="preserve">6. </w:t>
      </w:r>
      <w:r w:rsidRPr="00C14A70">
        <w:rPr>
          <w:rFonts w:eastAsia="DengXian"/>
          <w:lang w:eastAsia="zh-CN"/>
        </w:rPr>
        <w:t>The applic</w:t>
      </w:r>
      <w:r>
        <w:rPr>
          <w:rFonts w:eastAsia="DengXian"/>
          <w:lang w:eastAsia="zh-CN"/>
        </w:rPr>
        <w:t>ation server transmits the introduction information</w:t>
      </w:r>
      <w:r w:rsidRPr="00C14A70">
        <w:rPr>
          <w:rFonts w:eastAsia="DengXian"/>
          <w:lang w:eastAsia="zh-CN"/>
        </w:rPr>
        <w:t xml:space="preserve"> corresponding to </w:t>
      </w:r>
      <w:r>
        <w:rPr>
          <w:rFonts w:eastAsia="DengXian"/>
          <w:lang w:eastAsia="zh-CN"/>
        </w:rPr>
        <w:t>the</w:t>
      </w:r>
      <w:r w:rsidRPr="00C14A70">
        <w:rPr>
          <w:rFonts w:eastAsia="DengXian"/>
          <w:lang w:eastAsia="zh-CN"/>
        </w:rPr>
        <w:t xml:space="preserve"> Ambient IoT ID</w:t>
      </w:r>
      <w:r>
        <w:rPr>
          <w:rFonts w:eastAsia="DengXian"/>
          <w:lang w:eastAsia="zh-CN"/>
        </w:rPr>
        <w:t>s</w:t>
      </w:r>
      <w:r w:rsidRPr="00C14A70">
        <w:rPr>
          <w:rFonts w:eastAsia="DengXian"/>
          <w:lang w:eastAsia="zh-CN"/>
        </w:rPr>
        <w:t xml:space="preserve"> to Abby's phone.</w:t>
      </w:r>
      <w:r>
        <w:rPr>
          <w:rFonts w:eastAsia="DengXian"/>
          <w:lang w:eastAsia="zh-CN"/>
        </w:rPr>
        <w:t xml:space="preserve"> With the relative </w:t>
      </w:r>
      <w:r w:rsidR="00AE01F9">
        <w:rPr>
          <w:rFonts w:eastAsia="DengXian"/>
          <w:lang w:eastAsia="zh-CN"/>
        </w:rPr>
        <w:t>positioning results</w:t>
      </w:r>
      <w:r>
        <w:rPr>
          <w:rFonts w:eastAsia="DengXian"/>
          <w:lang w:eastAsia="zh-CN"/>
        </w:rPr>
        <w:t xml:space="preserve"> derived in step 4,</w:t>
      </w:r>
      <w:r w:rsidRPr="00860085">
        <w:t xml:space="preserve"> </w:t>
      </w:r>
      <w:r w:rsidRPr="00860085">
        <w:rPr>
          <w:rFonts w:eastAsia="DengXian"/>
          <w:lang w:eastAsia="zh-CN"/>
        </w:rPr>
        <w:t xml:space="preserve">Abby's phone </w:t>
      </w:r>
      <w:r>
        <w:rPr>
          <w:rFonts w:eastAsia="DengXian" w:hint="eastAsia"/>
          <w:lang w:eastAsia="zh-CN"/>
        </w:rPr>
        <w:t>c</w:t>
      </w:r>
      <w:r>
        <w:rPr>
          <w:rFonts w:eastAsia="DengXian"/>
          <w:lang w:eastAsia="zh-CN"/>
        </w:rPr>
        <w:t xml:space="preserve">an </w:t>
      </w:r>
      <w:r w:rsidRPr="00860085">
        <w:rPr>
          <w:rFonts w:eastAsia="DengXian"/>
          <w:lang w:eastAsia="zh-CN"/>
        </w:rPr>
        <w:t>give differen</w:t>
      </w:r>
      <w:r>
        <w:rPr>
          <w:rFonts w:eastAsia="DengXian"/>
          <w:lang w:eastAsia="zh-CN"/>
        </w:rPr>
        <w:t>t priorities to the introduction</w:t>
      </w:r>
      <w:r w:rsidRPr="00860085">
        <w:rPr>
          <w:rFonts w:eastAsia="DengXian"/>
          <w:lang w:eastAsia="zh-CN"/>
        </w:rPr>
        <w:t xml:space="preserve"> inf</w:t>
      </w:r>
      <w:r>
        <w:rPr>
          <w:rFonts w:eastAsia="DengXian"/>
          <w:lang w:eastAsia="zh-CN"/>
        </w:rPr>
        <w:t xml:space="preserve">ormation based on the </w:t>
      </w:r>
      <w:r w:rsidR="00AE01F9">
        <w:rPr>
          <w:rFonts w:eastAsia="DengXian"/>
          <w:lang w:eastAsia="zh-CN"/>
        </w:rPr>
        <w:t>relative positioning results</w:t>
      </w:r>
      <w:r>
        <w:rPr>
          <w:rFonts w:eastAsia="DengXian"/>
          <w:lang w:eastAsia="zh-CN"/>
        </w:rPr>
        <w:t xml:space="preserve">. </w:t>
      </w:r>
      <w:r w:rsidR="00AE01F9">
        <w:rPr>
          <w:rFonts w:eastAsia="DengXian"/>
          <w:lang w:eastAsia="zh-CN"/>
        </w:rPr>
        <w:t>T</w:t>
      </w:r>
      <w:r w:rsidRPr="00860085">
        <w:rPr>
          <w:rFonts w:eastAsia="DengXian"/>
          <w:lang w:eastAsia="zh-CN"/>
        </w:rPr>
        <w:t xml:space="preserve">he information </w:t>
      </w:r>
      <w:r>
        <w:rPr>
          <w:rFonts w:eastAsia="DengXian"/>
          <w:lang w:eastAsia="zh-CN"/>
        </w:rPr>
        <w:t>about</w:t>
      </w:r>
      <w:r w:rsidRPr="00860085">
        <w:rPr>
          <w:rFonts w:eastAsia="DengXian"/>
          <w:lang w:eastAsia="zh-CN"/>
        </w:rPr>
        <w:t xml:space="preserve"> the exhibit closest to her </w:t>
      </w:r>
      <w:r>
        <w:rPr>
          <w:rFonts w:eastAsia="DengXian"/>
          <w:lang w:eastAsia="zh-CN"/>
        </w:rPr>
        <w:t>is</w:t>
      </w:r>
      <w:r w:rsidRPr="00860085">
        <w:rPr>
          <w:rFonts w:eastAsia="DengXian"/>
          <w:lang w:eastAsia="zh-CN"/>
        </w:rPr>
        <w:t xml:space="preserve"> displayed at the top of the </w:t>
      </w:r>
      <w:r>
        <w:rPr>
          <w:rFonts w:eastAsia="DengXian"/>
          <w:lang w:eastAsia="zh-CN"/>
        </w:rPr>
        <w:t>screen</w:t>
      </w:r>
      <w:r w:rsidRPr="00DD4515">
        <w:rPr>
          <w:rFonts w:eastAsia="DengXian"/>
          <w:lang w:eastAsia="zh-CN"/>
        </w:rPr>
        <w:t>.</w:t>
      </w:r>
      <w:r>
        <w:rPr>
          <w:rFonts w:eastAsia="DengXian"/>
          <w:lang w:eastAsia="zh-CN"/>
        </w:rPr>
        <w:t xml:space="preserve"> </w:t>
      </w:r>
    </w:p>
    <w:p w14:paraId="5E43E0D7" w14:textId="6B0AEC78" w:rsidR="00117191" w:rsidRPr="000D6532" w:rsidRDefault="00117191" w:rsidP="00117191">
      <w:pPr>
        <w:rPr>
          <w:rFonts w:eastAsia="Calibri"/>
        </w:rPr>
      </w:pPr>
      <w:r>
        <w:rPr>
          <w:rFonts w:eastAsia="DengXian"/>
          <w:lang w:eastAsia="zh-CN"/>
        </w:rPr>
        <w:t xml:space="preserve">7. </w:t>
      </w:r>
      <w:r w:rsidRPr="00320658">
        <w:rPr>
          <w:rFonts w:eastAsia="Calibri"/>
        </w:rPr>
        <w:t>As Abby moves, other</w:t>
      </w:r>
      <w:r w:rsidRPr="00320658">
        <w:rPr>
          <w:rFonts w:eastAsia="DengXian"/>
          <w:lang w:eastAsia="zh-CN"/>
        </w:rPr>
        <w:t xml:space="preserve"> </w:t>
      </w:r>
      <w:r>
        <w:rPr>
          <w:rFonts w:eastAsia="DengXian"/>
          <w:lang w:eastAsia="zh-CN"/>
        </w:rPr>
        <w:t>Ambient IoT device</w:t>
      </w:r>
      <w:r>
        <w:rPr>
          <w:rFonts w:eastAsia="DengXian" w:hint="eastAsia"/>
          <w:lang w:eastAsia="zh-CN"/>
        </w:rPr>
        <w:t>s</w:t>
      </w:r>
      <w:r w:rsidRPr="00320658">
        <w:rPr>
          <w:rFonts w:eastAsia="Calibri"/>
        </w:rPr>
        <w:t xml:space="preserve"> will be activated by </w:t>
      </w:r>
      <w:r>
        <w:rPr>
          <w:rFonts w:eastAsia="Calibri"/>
        </w:rPr>
        <w:t>the signal</w:t>
      </w:r>
      <w:r w:rsidRPr="00320658">
        <w:rPr>
          <w:rFonts w:eastAsia="Calibri"/>
        </w:rPr>
        <w:t xml:space="preserve"> and respond</w:t>
      </w:r>
      <w:r>
        <w:rPr>
          <w:rFonts w:eastAsia="Calibri"/>
        </w:rPr>
        <w:t xml:space="preserve"> with</w:t>
      </w:r>
      <w:r w:rsidRPr="00320658">
        <w:rPr>
          <w:rFonts w:eastAsia="Calibri"/>
        </w:rPr>
        <w:t xml:space="preserve"> their </w:t>
      </w:r>
      <w:r>
        <w:rPr>
          <w:rFonts w:eastAsia="DengXian"/>
          <w:lang w:eastAsia="zh-CN"/>
        </w:rPr>
        <w:t>Ambient IoT device</w:t>
      </w:r>
      <w:r>
        <w:rPr>
          <w:rFonts w:eastAsia="Calibri"/>
        </w:rPr>
        <w:t xml:space="preserve"> </w:t>
      </w:r>
      <w:r w:rsidRPr="00320658">
        <w:rPr>
          <w:rFonts w:eastAsia="Calibri"/>
        </w:rPr>
        <w:t xml:space="preserve">IDs to </w:t>
      </w:r>
      <w:r>
        <w:rPr>
          <w:rFonts w:eastAsia="Calibri"/>
        </w:rPr>
        <w:t>A</w:t>
      </w:r>
      <w:r w:rsidRPr="00320658">
        <w:rPr>
          <w:rFonts w:eastAsia="Calibri"/>
        </w:rPr>
        <w:t xml:space="preserve">bby's </w:t>
      </w:r>
      <w:r>
        <w:rPr>
          <w:rFonts w:eastAsia="Calibri"/>
        </w:rPr>
        <w:t xml:space="preserve">mobile </w:t>
      </w:r>
      <w:r w:rsidRPr="00320658">
        <w:rPr>
          <w:rFonts w:eastAsia="Calibri"/>
        </w:rPr>
        <w:t>phone</w:t>
      </w:r>
      <w:r>
        <w:rPr>
          <w:rFonts w:eastAsia="Calibri"/>
        </w:rPr>
        <w:t>. With</w:t>
      </w:r>
      <w:r w:rsidRPr="00377B4A">
        <w:rPr>
          <w:rFonts w:eastAsia="Calibri"/>
        </w:rPr>
        <w:t xml:space="preserve"> these new response signals,</w:t>
      </w:r>
      <w:r>
        <w:rPr>
          <w:rFonts w:eastAsia="Calibri"/>
        </w:rPr>
        <w:t xml:space="preserve"> Abby’s mobile phone can derive a new list of relative </w:t>
      </w:r>
      <w:r w:rsidR="00AE01F9">
        <w:rPr>
          <w:rFonts w:eastAsia="Calibri"/>
        </w:rPr>
        <w:t>positioning results</w:t>
      </w:r>
      <w:r>
        <w:rPr>
          <w:rFonts w:eastAsia="Calibri"/>
        </w:rPr>
        <w:t xml:space="preserve">, and the </w:t>
      </w:r>
      <w:r w:rsidRPr="00377B4A">
        <w:rPr>
          <w:rFonts w:eastAsia="Calibri"/>
        </w:rPr>
        <w:t xml:space="preserve">exhibit information </w:t>
      </w:r>
      <w:r>
        <w:rPr>
          <w:rFonts w:eastAsia="Calibri"/>
        </w:rPr>
        <w:t>on her mobile phone</w:t>
      </w:r>
      <w:r w:rsidRPr="00377B4A">
        <w:rPr>
          <w:rFonts w:eastAsia="Calibri"/>
        </w:rPr>
        <w:t xml:space="preserve"> </w:t>
      </w:r>
      <w:r>
        <w:rPr>
          <w:rFonts w:eastAsia="Calibri"/>
        </w:rPr>
        <w:t>can be</w:t>
      </w:r>
      <w:r w:rsidRPr="00377B4A">
        <w:rPr>
          <w:rFonts w:eastAsia="Calibri"/>
        </w:rPr>
        <w:t xml:space="preserve"> </w:t>
      </w:r>
      <w:r w:rsidRPr="00527EEC">
        <w:rPr>
          <w:rFonts w:eastAsia="Calibri"/>
        </w:rPr>
        <w:t xml:space="preserve">automatically </w:t>
      </w:r>
      <w:r w:rsidRPr="00377B4A">
        <w:rPr>
          <w:rFonts w:eastAsia="Calibri"/>
        </w:rPr>
        <w:t xml:space="preserve">updated. </w:t>
      </w:r>
    </w:p>
    <w:p w14:paraId="6D157D7B" w14:textId="77777777" w:rsidR="00117191" w:rsidRPr="000D6532" w:rsidRDefault="00117191" w:rsidP="00117191">
      <w:pPr>
        <w:pStyle w:val="Heading3"/>
      </w:pPr>
      <w:bookmarkStart w:id="380" w:name="_Toc144489291"/>
      <w:bookmarkStart w:id="381" w:name="_Toc154166108"/>
      <w:r>
        <w:t>5.21</w:t>
      </w:r>
      <w:r w:rsidRPr="000D6532">
        <w:t>.4</w:t>
      </w:r>
      <w:r w:rsidRPr="000D6532">
        <w:tab/>
        <w:t>Post-conditions</w:t>
      </w:r>
      <w:bookmarkEnd w:id="380"/>
      <w:bookmarkEnd w:id="381"/>
    </w:p>
    <w:p w14:paraId="6C7BCEAB" w14:textId="77777777" w:rsidR="00117191" w:rsidRPr="000D6532" w:rsidRDefault="00117191" w:rsidP="00117191">
      <w:pPr>
        <w:rPr>
          <w:rFonts w:eastAsia="Calibri"/>
        </w:rPr>
      </w:pPr>
      <w:r w:rsidRPr="00C83A97">
        <w:rPr>
          <w:rFonts w:eastAsia="Calibri"/>
        </w:rPr>
        <w:t>Thanks to the Ambient</w:t>
      </w:r>
      <w:r>
        <w:rPr>
          <w:rFonts w:eastAsia="Calibri"/>
        </w:rPr>
        <w:t xml:space="preserve"> </w:t>
      </w:r>
      <w:r w:rsidRPr="00C83A97">
        <w:rPr>
          <w:rFonts w:eastAsia="Calibri"/>
        </w:rPr>
        <w:t>IoT se</w:t>
      </w:r>
      <w:r>
        <w:rPr>
          <w:rFonts w:eastAsia="Calibri"/>
        </w:rPr>
        <w:t>rvice provided by the 5G system</w:t>
      </w:r>
      <w:r w:rsidRPr="00320658">
        <w:rPr>
          <w:rFonts w:eastAsia="Calibri"/>
        </w:rPr>
        <w:t xml:space="preserve">, </w:t>
      </w:r>
      <w:r>
        <w:rPr>
          <w:rFonts w:eastAsia="Calibri"/>
        </w:rPr>
        <w:t>A</w:t>
      </w:r>
      <w:r w:rsidRPr="00320658">
        <w:rPr>
          <w:rFonts w:eastAsia="Calibri"/>
        </w:rPr>
        <w:t xml:space="preserve">bby can better enjoy </w:t>
      </w:r>
      <w:r w:rsidRPr="00C236D5">
        <w:rPr>
          <w:rFonts w:eastAsia="Calibri" w:hint="eastAsia"/>
        </w:rPr>
        <w:t>her</w:t>
      </w:r>
      <w:r>
        <w:rPr>
          <w:rFonts w:eastAsia="Calibri"/>
        </w:rPr>
        <w:t xml:space="preserve"> museum trip</w:t>
      </w:r>
      <w:r w:rsidRPr="00320658">
        <w:rPr>
          <w:rFonts w:eastAsia="Calibri"/>
        </w:rPr>
        <w:t>.</w:t>
      </w:r>
    </w:p>
    <w:p w14:paraId="64B4610B" w14:textId="77777777" w:rsidR="00117191" w:rsidRPr="000D6532" w:rsidRDefault="00117191" w:rsidP="00117191">
      <w:pPr>
        <w:pStyle w:val="Heading3"/>
      </w:pPr>
      <w:bookmarkStart w:id="382" w:name="_Toc144489292"/>
      <w:bookmarkStart w:id="383" w:name="_Toc154166109"/>
      <w:r>
        <w:t>5.21</w:t>
      </w:r>
      <w:r w:rsidRPr="000D6532">
        <w:t>.5</w:t>
      </w:r>
      <w:r w:rsidRPr="000D6532">
        <w:tab/>
      </w:r>
      <w:r>
        <w:t>Existing</w:t>
      </w:r>
      <w:r w:rsidRPr="000D6532">
        <w:t xml:space="preserve"> </w:t>
      </w:r>
      <w:r>
        <w:t>features partly or fully covering the use case functionality</w:t>
      </w:r>
      <w:bookmarkEnd w:id="382"/>
      <w:bookmarkEnd w:id="383"/>
    </w:p>
    <w:p w14:paraId="76FBC4A0" w14:textId="77777777" w:rsidR="00117191" w:rsidRPr="000D6532" w:rsidRDefault="00117191" w:rsidP="00117191">
      <w:pPr>
        <w:rPr>
          <w:rFonts w:eastAsia="Calibri"/>
        </w:rPr>
      </w:pPr>
      <w:r>
        <w:t>None.</w:t>
      </w:r>
    </w:p>
    <w:p w14:paraId="33B321F7" w14:textId="77777777" w:rsidR="00117191" w:rsidRPr="000D6532" w:rsidRDefault="00117191" w:rsidP="00117191">
      <w:pPr>
        <w:pStyle w:val="Heading3"/>
      </w:pPr>
      <w:bookmarkStart w:id="384" w:name="_Toc144489293"/>
      <w:bookmarkStart w:id="385" w:name="_Toc154166110"/>
      <w:r>
        <w:t>5.21</w:t>
      </w:r>
      <w:r w:rsidRPr="000D6532">
        <w:t>.6</w:t>
      </w:r>
      <w:r w:rsidRPr="000D6532">
        <w:tab/>
      </w:r>
      <w:r>
        <w:t>Potential</w:t>
      </w:r>
      <w:r w:rsidRPr="000D6532">
        <w:t xml:space="preserve"> </w:t>
      </w:r>
      <w:r>
        <w:t xml:space="preserve">New </w:t>
      </w:r>
      <w:r w:rsidRPr="000D6532">
        <w:t>Requirements</w:t>
      </w:r>
      <w:r>
        <w:t xml:space="preserve"> needed to support the use case</w:t>
      </w:r>
      <w:bookmarkEnd w:id="384"/>
      <w:bookmarkEnd w:id="385"/>
      <w:r>
        <w:t xml:space="preserve"> </w:t>
      </w:r>
    </w:p>
    <w:p w14:paraId="7A2AD3A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.6-001]</w:t>
      </w:r>
      <w:r w:rsidRPr="009256BA">
        <w:rPr>
          <w:lang w:eastAsia="zh-CN"/>
        </w:rPr>
        <w:t xml:space="preserve"> The</w:t>
      </w:r>
      <w:r>
        <w:t xml:space="preserve"> 5G system shall support</w:t>
      </w:r>
      <w:r w:rsidRPr="009256BA">
        <w:t xml:space="preserve"> </w:t>
      </w:r>
      <w:r>
        <w:t xml:space="preserve">to </w:t>
      </w:r>
      <w:r w:rsidRPr="009256BA">
        <w:t>authorize a UE to perform Ambient IoT communication services with specific Ambient IoT</w:t>
      </w:r>
      <w:r w:rsidRPr="009256BA">
        <w:rPr>
          <w:lang w:eastAsia="de-DE"/>
        </w:rPr>
        <w:t xml:space="preserve"> devices.</w:t>
      </w:r>
    </w:p>
    <w:p w14:paraId="5807709C" w14:textId="319ACABD"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.6-002]</w:t>
      </w:r>
      <w:r w:rsidRPr="009256BA">
        <w:rPr>
          <w:lang w:eastAsia="zh-CN"/>
        </w:rPr>
        <w:t xml:space="preserve"> The</w:t>
      </w:r>
      <w:r w:rsidRPr="009256BA">
        <w:t xml:space="preserve"> 5G system shall be able to support </w:t>
      </w:r>
      <w:r>
        <w:t xml:space="preserve">to </w:t>
      </w:r>
      <w:r w:rsidRPr="009256BA">
        <w:t>authoriz</w:t>
      </w:r>
      <w:r>
        <w:t>e</w:t>
      </w:r>
      <w:r w:rsidRPr="009256BA">
        <w:t xml:space="preserve"> a UE to </w:t>
      </w:r>
      <w:r w:rsidR="00AE01F9">
        <w:rPr>
          <w:lang w:eastAsia="zh-CN"/>
        </w:rPr>
        <w:t>perform relative positioning operations</w:t>
      </w:r>
      <w:r w:rsidRPr="009256BA">
        <w:t xml:space="preserve"> with specific Ambient IoT</w:t>
      </w:r>
      <w:r w:rsidRPr="009256BA">
        <w:rPr>
          <w:lang w:eastAsia="de-DE"/>
        </w:rPr>
        <w:t xml:space="preserve"> devices.</w:t>
      </w:r>
    </w:p>
    <w:p w14:paraId="3077E5B7" w14:textId="77777777" w:rsidR="00117191" w:rsidRPr="00DA3EEF" w:rsidRDefault="00117191" w:rsidP="00117191">
      <w:pPr>
        <w:rPr>
          <w:rFonts w:eastAsia="DengXian"/>
          <w:lang w:val="en-US" w:eastAsia="zh-CN"/>
        </w:rPr>
      </w:pPr>
      <w:r w:rsidRPr="009256BA">
        <w:rPr>
          <w:lang w:val="en-US" w:eastAsia="zh-CN"/>
        </w:rPr>
        <w:t>[PR.</w:t>
      </w:r>
      <w:r>
        <w:rPr>
          <w:lang w:val="en-US" w:eastAsia="zh-CN"/>
        </w:rPr>
        <w:t>5.21</w:t>
      </w:r>
      <w:r w:rsidRPr="009256BA">
        <w:rPr>
          <w:lang w:val="en-US" w:eastAsia="zh-CN"/>
        </w:rPr>
        <w:t>.6-00</w:t>
      </w:r>
      <w:r>
        <w:rPr>
          <w:lang w:val="en-US" w:eastAsia="zh-CN"/>
        </w:rPr>
        <w:t>3</w:t>
      </w:r>
      <w:r w:rsidRPr="009256BA">
        <w:rPr>
          <w:lang w:val="en-US" w:eastAsia="zh-CN"/>
        </w:rPr>
        <w:t>]</w:t>
      </w:r>
      <w:r w:rsidRPr="009256BA">
        <w:rPr>
          <w:lang w:eastAsia="zh-CN"/>
        </w:rPr>
        <w:t xml:space="preserve"> The</w:t>
      </w:r>
      <w:r w:rsidRPr="009256BA">
        <w:rPr>
          <w:lang w:val="en-US" w:eastAsia="zh-CN"/>
        </w:rPr>
        <w:t xml:space="preserve"> 5G system shall support to authorize a UE to obtain device </w:t>
      </w:r>
      <w:r w:rsidRPr="009256BA">
        <w:rPr>
          <w:lang w:eastAsia="zh-CN"/>
        </w:rPr>
        <w:t>identit</w:t>
      </w:r>
      <w:r>
        <w:rPr>
          <w:lang w:eastAsia="zh-CN"/>
        </w:rPr>
        <w:t>y</w:t>
      </w:r>
      <w:r w:rsidRPr="009256BA">
        <w:rPr>
          <w:lang w:eastAsia="zh-CN"/>
        </w:rPr>
        <w:t xml:space="preserve"> </w:t>
      </w:r>
      <w:r w:rsidRPr="009256BA">
        <w:rPr>
          <w:lang w:val="en-US" w:eastAsia="zh-CN"/>
        </w:rPr>
        <w:t>information of an Ambient IoT device.</w:t>
      </w:r>
    </w:p>
    <w:p w14:paraId="02B47D8B" w14:textId="1A6085F6" w:rsidR="00117191" w:rsidRPr="009256BA" w:rsidRDefault="00117191" w:rsidP="00117191">
      <w:pPr>
        <w:rPr>
          <w:lang w:val="en-US" w:eastAsia="zh-CN"/>
        </w:rPr>
      </w:pPr>
      <w:r w:rsidRPr="009256BA">
        <w:rPr>
          <w:lang w:val="en-US" w:eastAsia="zh-CN"/>
        </w:rPr>
        <w:t>[PR.</w:t>
      </w:r>
      <w:r>
        <w:rPr>
          <w:lang w:val="en-US" w:eastAsia="zh-CN"/>
        </w:rPr>
        <w:t>5.21</w:t>
      </w:r>
      <w:r w:rsidRPr="009256BA">
        <w:rPr>
          <w:lang w:val="en-US" w:eastAsia="zh-CN"/>
        </w:rPr>
        <w:t>.6-00</w:t>
      </w:r>
      <w:r>
        <w:rPr>
          <w:lang w:val="en-US" w:eastAsia="zh-CN"/>
        </w:rPr>
        <w:t>4</w:t>
      </w:r>
      <w:r w:rsidRPr="00272EF4">
        <w:rPr>
          <w:rFonts w:ascii="DengXian" w:eastAsia="DengXian" w:hAnsi="DengXian" w:hint="eastAsia"/>
          <w:lang w:val="en-US" w:eastAsia="zh-CN"/>
        </w:rPr>
        <w:t>]</w:t>
      </w:r>
      <w:r w:rsidRPr="00272EF4">
        <w:rPr>
          <w:rFonts w:ascii="DengXian" w:eastAsia="DengXian" w:hAnsi="DengXian"/>
          <w:lang w:val="en-US" w:eastAsia="zh-CN"/>
        </w:rPr>
        <w:t xml:space="preserve"> </w:t>
      </w:r>
      <w:r>
        <w:rPr>
          <w:lang w:val="en-US" w:eastAsia="zh-CN"/>
        </w:rPr>
        <w:t>T</w:t>
      </w:r>
      <w:r w:rsidRPr="009256BA">
        <w:rPr>
          <w:rFonts w:hint="eastAsia"/>
          <w:lang w:val="en-US" w:eastAsia="zh-CN"/>
        </w:rPr>
        <w:t>he</w:t>
      </w:r>
      <w:r w:rsidRPr="009256BA">
        <w:rPr>
          <w:lang w:val="en-US" w:eastAsia="zh-CN"/>
        </w:rPr>
        <w:t xml:space="preserve"> 5G system shall be able to expose </w:t>
      </w:r>
      <w:r w:rsidRPr="009256BA">
        <w:rPr>
          <w:lang w:eastAsia="zh-CN"/>
        </w:rPr>
        <w:t xml:space="preserve">the identities and </w:t>
      </w:r>
      <w:r w:rsidR="00406D9D">
        <w:rPr>
          <w:lang w:eastAsia="zh-CN"/>
        </w:rPr>
        <w:t>relative positioning</w:t>
      </w:r>
      <w:r w:rsidRPr="009256BA">
        <w:rPr>
          <w:lang w:eastAsia="zh-CN"/>
        </w:rPr>
        <w:t xml:space="preserve"> results of Ambient IoT devices</w:t>
      </w:r>
      <w:r w:rsidRPr="009256BA">
        <w:rPr>
          <w:color w:val="FF0000"/>
          <w:lang w:eastAsia="zh-CN"/>
        </w:rPr>
        <w:t xml:space="preserve"> </w:t>
      </w:r>
      <w:r w:rsidRPr="009256BA">
        <w:rPr>
          <w:lang w:val="en-US" w:eastAsia="zh-CN"/>
        </w:rPr>
        <w:t xml:space="preserve">to a trusted third party. </w:t>
      </w:r>
    </w:p>
    <w:p w14:paraId="6140EBBA" w14:textId="77777777" w:rsidR="00117191" w:rsidRDefault="00117191" w:rsidP="00117191">
      <w:pPr>
        <w:rPr>
          <w:rFonts w:eastAsia="DengXian"/>
          <w:lang w:eastAsia="zh-CN"/>
        </w:rPr>
      </w:pPr>
      <w:r w:rsidRPr="009256BA">
        <w:rPr>
          <w:lang w:eastAsia="zh-CN"/>
        </w:rPr>
        <w:t xml:space="preserve">[PR. </w:t>
      </w:r>
      <w:r>
        <w:rPr>
          <w:lang w:eastAsia="zh-CN"/>
        </w:rPr>
        <w:t>5.21</w:t>
      </w:r>
      <w:r w:rsidRPr="009256BA">
        <w:rPr>
          <w:lang w:eastAsia="zh-CN"/>
        </w:rPr>
        <w:t>.6-00</w:t>
      </w:r>
      <w:r>
        <w:rPr>
          <w:lang w:eastAsia="zh-CN"/>
        </w:rPr>
        <w:t>5</w:t>
      </w:r>
      <w:r w:rsidRPr="009256BA">
        <w:rPr>
          <w:lang w:eastAsia="zh-CN"/>
        </w:rPr>
        <w:t>]</w:t>
      </w:r>
      <w:r>
        <w:rPr>
          <w:lang w:eastAsia="zh-CN"/>
        </w:rPr>
        <w:t xml:space="preserve"> </w:t>
      </w:r>
      <w:r w:rsidRPr="005C6124">
        <w:rPr>
          <w:rFonts w:eastAsia="DengXian"/>
          <w:lang w:eastAsia="zh-CN"/>
        </w:rPr>
        <w:t>The 5G system shall be able to support suitable security mechanisms for Ambient IoT devices, including encryption and data integrity.</w:t>
      </w:r>
    </w:p>
    <w:p w14:paraId="12A01B30" w14:textId="77777777" w:rsidR="00117191" w:rsidRDefault="00117191" w:rsidP="00117191">
      <w:pPr>
        <w:rPr>
          <w:rFonts w:eastAsia="Malgun Gothic"/>
          <w:lang w:val="en-US" w:eastAsia="zh-CN"/>
        </w:rPr>
      </w:pPr>
      <w:r>
        <w:rPr>
          <w:lang w:val="en-US" w:eastAsia="zh-CN"/>
        </w:rPr>
        <w:t xml:space="preserve">[PR.5.21.6-006] The 5G system shall be able to provide </w:t>
      </w:r>
      <w:r>
        <w:rPr>
          <w:rFonts w:hint="eastAsia"/>
          <w:lang w:val="en-US" w:eastAsia="zh-CN"/>
        </w:rPr>
        <w:t>Ambient IoT</w:t>
      </w:r>
      <w:r>
        <w:rPr>
          <w:lang w:val="en-US" w:eastAsia="zh-CN"/>
        </w:rPr>
        <w:t xml:space="preserve"> service with the following KPIs:</w:t>
      </w:r>
    </w:p>
    <w:p w14:paraId="233FB809" w14:textId="77777777" w:rsidR="00117191" w:rsidRPr="008258B4" w:rsidRDefault="00117191" w:rsidP="00117191">
      <w:pPr>
        <w:jc w:val="center"/>
        <w:rPr>
          <w:b/>
          <w:lang w:eastAsia="zh-CN"/>
        </w:rPr>
      </w:pPr>
      <w:bookmarkStart w:id="386" w:name="_Hlk120199406"/>
      <w:r w:rsidRPr="008258B4">
        <w:rPr>
          <w:b/>
          <w:lang w:eastAsia="zh-CN"/>
        </w:rPr>
        <w:t xml:space="preserve">Table </w:t>
      </w:r>
      <w:r>
        <w:rPr>
          <w:b/>
          <w:lang w:eastAsia="zh-CN"/>
        </w:rPr>
        <w:t>5.21</w:t>
      </w:r>
      <w:r w:rsidRPr="008258B4">
        <w:rPr>
          <w:b/>
          <w:lang w:eastAsia="zh-CN"/>
        </w:rPr>
        <w:t>.6-1</w:t>
      </w:r>
      <w:r w:rsidR="00C92FCB">
        <w:rPr>
          <w:b/>
          <w:lang w:eastAsia="zh-CN"/>
        </w:rPr>
        <w:t>:</w:t>
      </w:r>
      <w:r w:rsidRPr="008258B4">
        <w:rPr>
          <w:rFonts w:hint="eastAsia"/>
          <w:b/>
          <w:lang w:val="en-US" w:eastAsia="zh-CN"/>
        </w:rPr>
        <w:t xml:space="preserve"> </w:t>
      </w:r>
      <w:bookmarkEnd w:id="386"/>
      <w:r w:rsidRPr="008258B4">
        <w:rPr>
          <w:rFonts w:hint="eastAsia"/>
          <w:b/>
          <w:lang w:val="en-US" w:eastAsia="zh-CN"/>
        </w:rPr>
        <w:t>Ambient IoT</w:t>
      </w:r>
      <w:r w:rsidRPr="008258B4">
        <w:rPr>
          <w:b/>
          <w:lang w:val="en-US" w:eastAsia="zh-CN"/>
        </w:rPr>
        <w:t xml:space="preserve"> service KPI for museum guide</w:t>
      </w:r>
    </w:p>
    <w:tbl>
      <w:tblPr>
        <w:tblW w:w="9629" w:type="dxa"/>
        <w:tblCellMar>
          <w:left w:w="0" w:type="dxa"/>
          <w:right w:w="0" w:type="dxa"/>
        </w:tblCellMar>
        <w:tblLook w:val="04A0" w:firstRow="1" w:lastRow="0" w:firstColumn="1" w:lastColumn="0" w:noHBand="0" w:noVBand="1"/>
      </w:tblPr>
      <w:tblGrid>
        <w:gridCol w:w="907"/>
        <w:gridCol w:w="615"/>
        <w:gridCol w:w="727"/>
        <w:gridCol w:w="615"/>
        <w:gridCol w:w="776"/>
        <w:gridCol w:w="615"/>
        <w:gridCol w:w="872"/>
        <w:gridCol w:w="615"/>
        <w:gridCol w:w="977"/>
        <w:gridCol w:w="615"/>
        <w:gridCol w:w="615"/>
        <w:gridCol w:w="615"/>
        <w:gridCol w:w="615"/>
        <w:gridCol w:w="615"/>
      </w:tblGrid>
      <w:tr w:rsidR="008B1610" w14:paraId="6CD19005" w14:textId="77777777" w:rsidTr="00957D41">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840291"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63519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3DCA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879C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79BC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41029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0D4C5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737B977"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D30C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8912F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A97E4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5E1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92FD7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21E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32ED9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2528D7E0" w14:textId="77777777" w:rsidTr="00957D41">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E8F0BD3" w14:textId="77777777" w:rsidR="006F6EC4" w:rsidRPr="00187132" w:rsidRDefault="006F6EC4" w:rsidP="006F6EC4">
            <w:pPr>
              <w:pStyle w:val="TAC"/>
              <w:rPr>
                <w:rFonts w:cs="Arial"/>
                <w:szCs w:val="18"/>
                <w:lang w:eastAsia="ko-KR"/>
              </w:rPr>
            </w:pPr>
            <w:r w:rsidRPr="006F6EC4">
              <w:rPr>
                <w:rFonts w:cs="Arial"/>
                <w:szCs w:val="18"/>
              </w:rPr>
              <w:t>Museum guide (indoor)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568CF" w14:textId="1CA2D71F" w:rsidR="006F6EC4" w:rsidRPr="00187132" w:rsidRDefault="006F6EC4" w:rsidP="006F6EC4">
            <w:pPr>
              <w:pStyle w:val="TAC"/>
              <w:rPr>
                <w:rFonts w:cs="Arial"/>
                <w:szCs w:val="18"/>
                <w:lang w:eastAsia="ko-KR"/>
              </w:rPr>
            </w:pPr>
            <w:r w:rsidRPr="006F6EC4">
              <w:rPr>
                <w:rFonts w:cs="Arial"/>
                <w:szCs w:val="18"/>
              </w:rPr>
              <w:t>2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05287CC" w14:textId="77777777" w:rsidR="006F6EC4" w:rsidRPr="00187132" w:rsidRDefault="006F6EC4" w:rsidP="006F6EC4">
            <w:pPr>
              <w:pStyle w:val="TAC"/>
              <w:rPr>
                <w:rFonts w:cs="Arial"/>
                <w:szCs w:val="18"/>
                <w:lang w:eastAsia="ko-KR"/>
              </w:rPr>
            </w:pPr>
            <w:r w:rsidRPr="006F6EC4">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30523B"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4DCF9952" w14:textId="2191C608" w:rsidR="006F6EC4" w:rsidRPr="00187132" w:rsidRDefault="006F6EC4" w:rsidP="006F6EC4">
            <w:pPr>
              <w:rPr>
                <w:rFonts w:ascii="Arial" w:hAnsi="Arial" w:cs="Arial"/>
                <w:sz w:val="18"/>
                <w:szCs w:val="18"/>
                <w:lang w:eastAsia="ko-KR"/>
              </w:rPr>
            </w:pPr>
            <w:r w:rsidRPr="006F6EC4">
              <w:rPr>
                <w:rFonts w:ascii="Arial" w:hAnsi="Arial" w:cs="Arial"/>
                <w:sz w:val="18"/>
                <w:szCs w:val="18"/>
              </w:rPr>
              <w:t>&lt; 1 kbit/s</w:t>
            </w:r>
            <w:r w:rsidRPr="003D49D4">
              <w:rPr>
                <w:rFonts w:ascii="Arial" w:hAnsi="Arial" w:cs="Arial"/>
                <w:sz w:val="18"/>
                <w:szCs w:val="18"/>
              </w:rPr>
              <w:t xml:space="preserve"> </w:t>
            </w:r>
            <w:r w:rsidRPr="00F94CBC">
              <w:rPr>
                <w:rFonts w:ascii="Arial" w:hAnsi="Arial" w:cs="Arial"/>
                <w:sz w:val="18"/>
                <w:szCs w:val="18"/>
              </w:rPr>
              <w:t xml:space="preserve">UL </w:t>
            </w:r>
            <w:r w:rsidRPr="005B2201">
              <w:rPr>
                <w:rFonts w:ascii="Arial" w:eastAsia="DengXian" w:hAnsi="Arial" w:cs="Arial"/>
                <w:sz w:val="18"/>
                <w:szCs w:val="18"/>
                <w:lang w:eastAsia="zh-CN"/>
              </w:rPr>
              <w:t>(</w:t>
            </w:r>
            <w:r w:rsidRPr="00E729A8">
              <w:rPr>
                <w:rFonts w:ascii="Arial" w:eastAsia="DengXian" w:hAnsi="Arial" w:cs="Arial"/>
                <w:sz w:val="18"/>
                <w:szCs w:val="18"/>
                <w:lang w:eastAsia="zh-CN"/>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39B8A1" w14:textId="3749FE9B" w:rsidR="006F6EC4" w:rsidRPr="006F6EC4" w:rsidRDefault="006F6EC4" w:rsidP="006F6EC4">
            <w:pPr>
              <w:pStyle w:val="TAC"/>
              <w:rPr>
                <w:rFonts w:cs="Arial"/>
                <w:szCs w:val="18"/>
              </w:rPr>
            </w:pPr>
            <w:r w:rsidRPr="006F6EC4">
              <w:rPr>
                <w:rFonts w:cs="Arial"/>
                <w:szCs w:val="18"/>
              </w:rPr>
              <w:t>96 bits</w:t>
            </w:r>
          </w:p>
          <w:p w14:paraId="316CCA29" w14:textId="77777777" w:rsidR="006F6EC4" w:rsidRPr="00187132" w:rsidRDefault="006F6EC4" w:rsidP="006F6EC4">
            <w:pPr>
              <w:rPr>
                <w:rFonts w:ascii="Arial" w:hAnsi="Arial" w:cs="Arial"/>
                <w:sz w:val="18"/>
                <w:szCs w:val="18"/>
                <w:lang w:eastAsia="ko-KR"/>
              </w:rPr>
            </w:pPr>
          </w:p>
        </w:tc>
        <w:tc>
          <w:tcPr>
            <w:tcW w:w="922" w:type="dxa"/>
            <w:tcBorders>
              <w:top w:val="nil"/>
              <w:left w:val="nil"/>
              <w:bottom w:val="single" w:sz="8" w:space="0" w:color="000000"/>
              <w:right w:val="single" w:sz="8" w:space="0" w:color="000000"/>
            </w:tcBorders>
            <w:tcMar>
              <w:top w:w="15" w:type="dxa"/>
              <w:left w:w="108" w:type="dxa"/>
              <w:bottom w:w="0" w:type="dxa"/>
              <w:right w:w="108" w:type="dxa"/>
            </w:tcMar>
          </w:tcPr>
          <w:p w14:paraId="35946049" w14:textId="5D067E03" w:rsidR="006F6EC4" w:rsidRPr="00187132" w:rsidRDefault="006F6EC4" w:rsidP="006F6EC4">
            <w:pPr>
              <w:rPr>
                <w:rFonts w:ascii="Arial" w:hAnsi="Arial" w:cs="Arial"/>
                <w:sz w:val="18"/>
                <w:szCs w:val="18"/>
                <w:lang w:eastAsia="ko-KR"/>
              </w:rPr>
            </w:pPr>
            <w:r w:rsidRPr="006F6EC4">
              <w:rPr>
                <w:rFonts w:ascii="Arial" w:eastAsia="DengXian" w:hAnsi="Arial" w:cs="Arial"/>
                <w:sz w:val="18"/>
                <w:szCs w:val="18"/>
                <w:lang w:eastAsia="zh-CN"/>
              </w:rPr>
              <w:t>&lt;10,000 /km</w:t>
            </w:r>
            <w:r w:rsidRPr="003D49D4">
              <w:rPr>
                <w:rFonts w:ascii="Arial" w:eastAsia="DengXian" w:hAnsi="Arial" w:cs="Arial"/>
                <w:sz w:val="18"/>
                <w:szCs w:val="18"/>
                <w:lang w:eastAsia="zh-CN"/>
              </w:rPr>
              <w:t>²</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3E9EBF" w14:textId="6934AB5E" w:rsidR="006F6EC4" w:rsidRPr="00187132" w:rsidRDefault="006F6EC4" w:rsidP="006F6EC4">
            <w:pPr>
              <w:rPr>
                <w:rFonts w:ascii="Arial" w:hAnsi="Arial" w:cs="Arial"/>
                <w:sz w:val="18"/>
                <w:szCs w:val="18"/>
                <w:lang w:eastAsia="ko-KR"/>
              </w:rPr>
            </w:pPr>
            <w:r w:rsidRPr="006F6EC4">
              <w:rPr>
                <w:rFonts w:ascii="Arial" w:hAnsi="Arial" w:cs="Arial"/>
                <w:sz w:val="18"/>
                <w:szCs w:val="18"/>
              </w:rPr>
              <w:t>30</w:t>
            </w:r>
            <w:r w:rsidRPr="003D49D4">
              <w:rPr>
                <w:rFonts w:ascii="Arial" w:hAnsi="Arial" w:cs="Arial"/>
                <w:sz w:val="18"/>
                <w:szCs w:val="18"/>
              </w:rPr>
              <w:t>m</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355CD124" w14:textId="05902BC4" w:rsidR="006F6EC4" w:rsidRPr="00187132" w:rsidRDefault="006F6EC4" w:rsidP="006F6EC4">
            <w:pPr>
              <w:rPr>
                <w:rFonts w:ascii="Arial" w:hAnsi="Arial" w:cs="Arial"/>
                <w:sz w:val="18"/>
                <w:szCs w:val="18"/>
                <w:lang w:eastAsia="ko-KR"/>
              </w:rPr>
            </w:pPr>
            <w:r w:rsidRPr="006F6EC4">
              <w:rPr>
                <w:rFonts w:ascii="Arial" w:eastAsia="DengXian" w:hAnsi="Arial" w:cs="Arial"/>
                <w:sz w:val="18"/>
                <w:szCs w:val="18"/>
                <w:lang w:eastAsia="zh-CN"/>
              </w:rPr>
              <w:t>20,000m²</w:t>
            </w:r>
            <w:r w:rsidRPr="003D49D4">
              <w:rPr>
                <w:rFonts w:ascii="Arial" w:eastAsia="DengXian" w:hAnsi="Arial" w:cs="Arial"/>
                <w:sz w:val="18"/>
                <w:szCs w:val="18"/>
                <w:lang w:eastAsia="zh-CN"/>
              </w:rPr>
              <w:t xml:space="preserve"> </w:t>
            </w:r>
            <w:r w:rsidRPr="00F94CBC">
              <w:rPr>
                <w:rFonts w:ascii="Arial" w:eastAsia="DengXian" w:hAnsi="Arial" w:cs="Arial"/>
                <w:sz w:val="18"/>
                <w:szCs w:val="18"/>
                <w:lang w:eastAsia="zh-CN"/>
              </w:rPr>
              <w:t>(</w:t>
            </w:r>
            <w:r w:rsidRPr="005B2201">
              <w:rPr>
                <w:rFonts w:ascii="Arial" w:eastAsia="DengXian" w:hAnsi="Arial" w:cs="Arial"/>
                <w:sz w:val="18"/>
                <w:szCs w:val="18"/>
                <w:lang w:eastAsia="zh-CN"/>
              </w:rPr>
              <w:t xml:space="preserve">NOTE </w:t>
            </w:r>
            <w:r w:rsidRPr="00E729A8">
              <w:rPr>
                <w:rFonts w:ascii="Arial" w:eastAsia="DengXian" w:hAnsi="Arial" w:cs="Arial"/>
                <w:sz w:val="18"/>
                <w:szCs w:val="18"/>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D01E0E" w14:textId="1BEF47AB" w:rsidR="006F6EC4" w:rsidRPr="00187132" w:rsidRDefault="006F6EC4" w:rsidP="006F6EC4">
            <w:pPr>
              <w:rPr>
                <w:rFonts w:ascii="Arial" w:hAnsi="Arial" w:cs="Arial"/>
                <w:sz w:val="18"/>
                <w:szCs w:val="18"/>
                <w:lang w:eastAsia="ko-KR"/>
              </w:rPr>
            </w:pPr>
            <w:r w:rsidRPr="006F6EC4">
              <w:rPr>
                <w:rFonts w:ascii="Arial" w:eastAsia="DengXian" w:hAnsi="Arial" w:cs="Arial"/>
                <w:sz w:val="18"/>
                <w:szCs w:val="18"/>
                <w:lang w:eastAsia="zh-CN"/>
              </w:rPr>
              <w:t>3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1DDFF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826019D"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518B9AE"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90%</w:t>
            </w:r>
          </w:p>
        </w:tc>
        <w:tc>
          <w:tcPr>
            <w:tcW w:w="510" w:type="dxa"/>
            <w:tcBorders>
              <w:top w:val="nil"/>
              <w:left w:val="nil"/>
              <w:bottom w:val="single" w:sz="8" w:space="0" w:color="000000"/>
              <w:right w:val="single" w:sz="8" w:space="0" w:color="000000"/>
            </w:tcBorders>
            <w:tcMar>
              <w:top w:w="15" w:type="dxa"/>
              <w:left w:w="108" w:type="dxa"/>
              <w:bottom w:w="0" w:type="dxa"/>
              <w:right w:w="108" w:type="dxa"/>
            </w:tcMar>
          </w:tcPr>
          <w:p w14:paraId="4098134A" w14:textId="3A8E6405" w:rsidR="006F6EC4" w:rsidRPr="00187132" w:rsidRDefault="006F6EC4" w:rsidP="006F6EC4">
            <w:pPr>
              <w:rPr>
                <w:rFonts w:ascii="Arial" w:hAnsi="Arial" w:cs="Arial"/>
                <w:sz w:val="18"/>
                <w:szCs w:val="18"/>
              </w:rPr>
            </w:pPr>
            <w:r w:rsidRPr="006F6EC4">
              <w:rPr>
                <w:rFonts w:ascii="Arial" w:eastAsia="DengXian" w:hAnsi="Arial" w:cs="Arial"/>
                <w:sz w:val="18"/>
                <w:szCs w:val="18"/>
                <w:lang w:eastAsia="zh-CN"/>
              </w:rPr>
              <w:t>3 m</w:t>
            </w:r>
          </w:p>
        </w:tc>
      </w:tr>
      <w:tr w:rsidR="008B1610" w14:paraId="78959A9E" w14:textId="77777777" w:rsidTr="00957D41">
        <w:trPr>
          <w:trHeight w:val="540"/>
        </w:trPr>
        <w:tc>
          <w:tcPr>
            <w:tcW w:w="9629"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AEE659F" w14:textId="77777777" w:rsidR="006F6EC4" w:rsidRPr="00F94CBC" w:rsidRDefault="006F6EC4" w:rsidP="006F6EC4">
            <w:pPr>
              <w:pStyle w:val="TAC"/>
              <w:jc w:val="left"/>
              <w:rPr>
                <w:rFonts w:eastAsia="DengXian" w:cs="Arial"/>
                <w:szCs w:val="18"/>
                <w:lang w:val="en-US" w:eastAsia="zh-CN"/>
              </w:rPr>
            </w:pPr>
            <w:r w:rsidRPr="006F6EC4">
              <w:rPr>
                <w:rFonts w:eastAsia="DengXian" w:cs="Arial"/>
                <w:szCs w:val="18"/>
                <w:lang w:eastAsia="zh-CN"/>
              </w:rPr>
              <w:t>NOTE 1: The payload includes</w:t>
            </w:r>
            <w:r w:rsidRPr="006F6EC4">
              <w:rPr>
                <w:rFonts w:cs="Arial"/>
                <w:szCs w:val="18"/>
                <w:lang w:val="en-US" w:eastAsia="zh-CN"/>
              </w:rPr>
              <w:t xml:space="preserve"> Ambient IoT device</w:t>
            </w:r>
            <w:r w:rsidRPr="003D49D4">
              <w:rPr>
                <w:rFonts w:cs="Arial"/>
                <w:szCs w:val="18"/>
                <w:lang w:val="en-US" w:eastAsia="zh-CN"/>
              </w:rPr>
              <w:t xml:space="preserve"> information, e.g., Ambient IoT device ID</w:t>
            </w:r>
            <w:r w:rsidRPr="003D49D4">
              <w:rPr>
                <w:rFonts w:eastAsia="DengXian" w:cs="Arial"/>
                <w:szCs w:val="18"/>
                <w:lang w:val="en-US" w:eastAsia="zh-CN"/>
              </w:rPr>
              <w:t>.</w:t>
            </w:r>
          </w:p>
          <w:p w14:paraId="16BD55E9" w14:textId="77777777" w:rsidR="008B1610" w:rsidRPr="00187132" w:rsidRDefault="006F6EC4" w:rsidP="006F6EC4">
            <w:pPr>
              <w:rPr>
                <w:rFonts w:ascii="Arial" w:hAnsi="Arial" w:cs="Arial"/>
                <w:sz w:val="18"/>
                <w:szCs w:val="18"/>
                <w:lang w:val="en-US" w:eastAsia="ko-KR"/>
              </w:rPr>
            </w:pPr>
            <w:r w:rsidRPr="005B2201">
              <w:rPr>
                <w:rFonts w:ascii="Arial" w:eastAsia="DengXian" w:hAnsi="Arial" w:cs="Arial"/>
                <w:sz w:val="18"/>
                <w:szCs w:val="18"/>
                <w:lang w:eastAsia="zh-CN"/>
              </w:rPr>
              <w:t xml:space="preserve">NOTE 2: For a relatively large-sized </w:t>
            </w:r>
            <w:r w:rsidRPr="00E729A8">
              <w:rPr>
                <w:rFonts w:ascii="Arial" w:eastAsia="DengXian" w:hAnsi="Arial" w:cs="Arial"/>
                <w:sz w:val="18"/>
                <w:szCs w:val="18"/>
                <w:lang w:eastAsia="zh-CN"/>
              </w:rPr>
              <w:t>museum, the typical size is about 20,000 m</w:t>
            </w:r>
            <w:r w:rsidRPr="00E13E3E">
              <w:rPr>
                <w:rFonts w:ascii="Arial" w:eastAsia="DengXian" w:hAnsi="Arial" w:cs="Arial"/>
                <w:sz w:val="18"/>
                <w:szCs w:val="18"/>
                <w:lang w:eastAsia="zh-CN"/>
              </w:rPr>
              <w:t>².</w:t>
            </w:r>
          </w:p>
        </w:tc>
      </w:tr>
    </w:tbl>
    <w:p w14:paraId="1E598A79" w14:textId="77777777" w:rsidR="008B1610" w:rsidRDefault="008B1610" w:rsidP="00690CB6"/>
    <w:p w14:paraId="6C220D29" w14:textId="77777777" w:rsidR="0079503C" w:rsidRPr="00187132" w:rsidRDefault="00854A90" w:rsidP="00187132">
      <w:pPr>
        <w:pStyle w:val="Heading2"/>
        <w:rPr>
          <w:lang w:eastAsia="zh-CN"/>
        </w:rPr>
      </w:pPr>
      <w:bookmarkStart w:id="387" w:name="_Toc144489294"/>
      <w:bookmarkStart w:id="388" w:name="_Toc154166111"/>
      <w:r w:rsidRPr="00187132">
        <w:rPr>
          <w:lang w:eastAsia="zh-CN"/>
        </w:rPr>
        <w:t>5.22</w:t>
      </w:r>
      <w:r w:rsidR="0079503C" w:rsidRPr="00187132">
        <w:rPr>
          <w:lang w:eastAsia="zh-CN"/>
        </w:rPr>
        <w:tab/>
        <w:t>Use case o</w:t>
      </w:r>
      <w:r w:rsidR="00476877">
        <w:rPr>
          <w:lang w:eastAsia="zh-CN"/>
        </w:rPr>
        <w:t>n</w:t>
      </w:r>
      <w:r w:rsidR="0079503C" w:rsidRPr="00187132">
        <w:rPr>
          <w:lang w:eastAsia="zh-CN"/>
        </w:rPr>
        <w:t xml:space="preserve"> smart grazing dairy farming enabled by Ambient IoT</w:t>
      </w:r>
      <w:bookmarkEnd w:id="387"/>
      <w:bookmarkEnd w:id="388"/>
    </w:p>
    <w:p w14:paraId="715FC97D" w14:textId="77777777" w:rsidR="0079503C" w:rsidRPr="00187132" w:rsidRDefault="00854A90" w:rsidP="00187132">
      <w:pPr>
        <w:pStyle w:val="Heading3"/>
        <w:rPr>
          <w:lang w:eastAsia="zh-CN"/>
        </w:rPr>
      </w:pPr>
      <w:bookmarkStart w:id="389" w:name="_Toc144489295"/>
      <w:bookmarkStart w:id="390" w:name="_Toc154166112"/>
      <w:r w:rsidRPr="00187132">
        <w:rPr>
          <w:lang w:eastAsia="zh-CN"/>
        </w:rPr>
        <w:t>5.22</w:t>
      </w:r>
      <w:r w:rsidR="0079503C" w:rsidRPr="00187132">
        <w:rPr>
          <w:lang w:eastAsia="zh-CN"/>
        </w:rPr>
        <w:t>.1</w:t>
      </w:r>
      <w:r w:rsidR="0079503C" w:rsidRPr="00187132">
        <w:rPr>
          <w:lang w:eastAsia="zh-CN"/>
        </w:rPr>
        <w:tab/>
        <w:t>Description</w:t>
      </w:r>
      <w:bookmarkEnd w:id="389"/>
      <w:bookmarkEnd w:id="390"/>
    </w:p>
    <w:p w14:paraId="02C1BA53" w14:textId="77777777" w:rsidR="0079503C" w:rsidRDefault="0079503C" w:rsidP="0079503C">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E57137">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E57137">
        <w:t>[41]</w:t>
      </w:r>
      <w:r>
        <w:t>.</w:t>
      </w:r>
      <w:r>
        <w:rPr>
          <w:lang w:eastAsia="zh-CN"/>
        </w:rPr>
        <w:t xml:space="preserve"> </w:t>
      </w:r>
    </w:p>
    <w:p w14:paraId="5D15A3A5" w14:textId="77777777" w:rsidR="0079503C" w:rsidRPr="00D6730E" w:rsidRDefault="0079503C" w:rsidP="0079503C">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E57137">
        <w:rPr>
          <w:lang w:eastAsia="zh-CN"/>
        </w:rPr>
        <w:t>[42]</w:t>
      </w:r>
      <w:r>
        <w:rPr>
          <w:lang w:eastAsia="zh-CN"/>
        </w:rPr>
        <w:t xml:space="preserve"> </w:t>
      </w:r>
      <w:r w:rsidRPr="00E65E6B">
        <w:rPr>
          <w:lang w:eastAsia="zh-CN"/>
        </w:rPr>
        <w:t>playing a key role in Industry 4.0</w:t>
      </w:r>
      <w:r>
        <w:rPr>
          <w:lang w:eastAsia="zh-CN"/>
        </w:rPr>
        <w:t xml:space="preserve"> </w:t>
      </w:r>
      <w:r w:rsidR="00E57137">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Also, the needed network coverage is usually local (e.g. outdoor dairy cow paddocks), which is different from existing NB-IoT/(e)MTC </w:t>
      </w:r>
      <w:r w:rsidRPr="00D6730E">
        <w:rPr>
          <w:lang w:val="en-US" w:eastAsia="zh-CN"/>
        </w:rPr>
        <w:t>target</w:t>
      </w:r>
      <w:r>
        <w:rPr>
          <w:lang w:val="en-US" w:eastAsia="zh-CN"/>
        </w:rPr>
        <w:t>ing</w:t>
      </w:r>
      <w:r w:rsidRPr="00D6730E">
        <w:rPr>
          <w:lang w:val="en-US" w:eastAsia="zh-CN"/>
        </w:rPr>
        <w:t xml:space="preserve"> at providing long-range communication while achieving long battery life time.</w:t>
      </w:r>
    </w:p>
    <w:p w14:paraId="2233D234" w14:textId="77777777" w:rsidR="0079503C" w:rsidRDefault="0079503C" w:rsidP="0079503C">
      <w:pPr>
        <w:jc w:val="both"/>
        <w:rPr>
          <w:lang w:eastAsia="zh-CN"/>
        </w:rPr>
      </w:pPr>
      <w:r>
        <w:rPr>
          <w:lang w:eastAsia="zh-CN"/>
        </w:rPr>
        <w:t xml:space="preserve">As the adoption of PLF continues, feedback is often received from livestock farmers at industry conferences. In EU the EU-PLF conference was held as early as 2016. Feedback includes that dairy cow farmers </w:t>
      </w:r>
      <w:r w:rsidRPr="004A508D">
        <w:rPr>
          <w:lang w:eastAsia="zh-CN"/>
        </w:rPr>
        <w:t xml:space="preserve">in countries </w:t>
      </w:r>
      <w:r>
        <w:rPr>
          <w:lang w:eastAsia="zh-CN"/>
        </w:rPr>
        <w:t>like</w:t>
      </w:r>
      <w:r w:rsidRPr="004A508D">
        <w:rPr>
          <w:lang w:eastAsia="zh-CN"/>
        </w:rPr>
        <w:t xml:space="preserve"> the Netherlands </w:t>
      </w:r>
      <w:r>
        <w:rPr>
          <w:lang w:eastAsia="zh-CN"/>
        </w:rPr>
        <w:t>(</w:t>
      </w:r>
      <w:r w:rsidRPr="004A508D">
        <w:rPr>
          <w:lang w:eastAsia="zh-CN"/>
        </w:rPr>
        <w:t>one of the global top 5 dairy exports</w:t>
      </w:r>
      <w:r>
        <w:rPr>
          <w:lang w:eastAsia="zh-CN"/>
        </w:rPr>
        <w:t>) have been considering replacement of</w:t>
      </w:r>
      <w:r w:rsidRPr="004A508D">
        <w:rPr>
          <w:lang w:eastAsia="zh-CN"/>
        </w:rPr>
        <w:t xml:space="preserve"> active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w:t>
      </w:r>
      <w:r w:rsidRPr="009365FE">
        <w:rPr>
          <w:lang w:eastAsia="zh-CN"/>
        </w:rPr>
        <w:t>herd size</w:t>
      </w:r>
      <w:r>
        <w:rPr>
          <w:lang w:eastAsia="zh-CN"/>
        </w:rPr>
        <w:t xml:space="preserve">s.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to livestock, so that they are often scraped off against walls (of the pen) or damaged by animals involuntarily. </w:t>
      </w:r>
    </w:p>
    <w:p w14:paraId="3913D687" w14:textId="77777777" w:rsidR="0079503C" w:rsidRDefault="0079503C" w:rsidP="0079503C">
      <w:pPr>
        <w:jc w:val="both"/>
        <w:rPr>
          <w:lang w:eastAsia="zh-CN"/>
        </w:rPr>
      </w:pPr>
      <w:r>
        <w:rPr>
          <w:lang w:eastAsia="zh-CN"/>
        </w:rPr>
        <w:t xml:space="preserve">A more recent GSMA publication [10] explicates </w:t>
      </w:r>
      <w:r>
        <w:t xml:space="preserve">disadvantages as battery drain </w:t>
      </w:r>
      <w:r w:rsidRPr="00F04A05">
        <w:t>rendering the loss of asset visibility in only a few months</w:t>
      </w:r>
      <w:r>
        <w:t>. For these technologies the frequency of data transmission would impact the battery life time. For smart livestock farming, animal’s physical vitals need to be monitored several times a day, and it is preferred to have the IoT device serve livestock’s lifespan. This additionally implies the energy storage component in the IoT device should operate autonomously over a long period comparable to the lifespan of the IoT device excluding this component. In the same GSMA paper,</w:t>
      </w:r>
      <w:r w:rsidRPr="00F04A05">
        <w:t xml:space="preserve"> </w:t>
      </w:r>
      <w:r>
        <w:t xml:space="preserve">another drawback of </w:t>
      </w:r>
      <w:r w:rsidRPr="00F04A05">
        <w:t xml:space="preserve">high CAPEX </w:t>
      </w:r>
      <w:r>
        <w:t>in</w:t>
      </w:r>
      <w:r w:rsidRPr="00F04A05">
        <w:t xml:space="preserve"> dense deployment of</w:t>
      </w:r>
      <w:r>
        <w:t xml:space="preserve"> the “tag readers” is highlighted, primarily due to the poor communication range supported by these alternative technologies. </w:t>
      </w:r>
    </w:p>
    <w:p w14:paraId="4919D761" w14:textId="77777777" w:rsidR="0079503C" w:rsidRDefault="0079503C" w:rsidP="0079503C">
      <w:pPr>
        <w:jc w:val="both"/>
      </w:pPr>
      <w:r>
        <w:lastRenderedPageBreak/>
        <w:t xml:space="preserve">These above aspects in smart livestock farming can be better addressed by Ambient IoT, particularly in smart dairy farming. A publication in Dairy Science Journal explains pasturing benefit for milk yield and dairy cow udder health </w:t>
      </w:r>
      <w:r w:rsidR="00E57137">
        <w:t>[44]</w:t>
      </w:r>
      <w:r>
        <w:t>, compared with primary intake of silage or concentrate associated with keeping animals indoors.</w:t>
      </w:r>
      <w:r w:rsidRPr="00532753">
        <w:t xml:space="preserve"> </w:t>
      </w:r>
      <w:r w:rsidRPr="00870F40">
        <w:t>Figure</w:t>
      </w:r>
      <w:r w:rsidRPr="00B47480">
        <w:t xml:space="preserve"> </w:t>
      </w:r>
      <w:r w:rsidR="00854A90">
        <w:t>5.22</w:t>
      </w:r>
      <w:r w:rsidRPr="00B47480">
        <w:t>.1-1 illustrate</w:t>
      </w:r>
      <w:r>
        <w:t xml:space="preserve">s dairy cows grazing on pasture. </w:t>
      </w:r>
    </w:p>
    <w:p w14:paraId="7F687203" w14:textId="77777777" w:rsidR="0079503C" w:rsidRDefault="00591537" w:rsidP="002E5B8D">
      <w:pPr>
        <w:pStyle w:val="TH"/>
        <w:rPr>
          <w:noProof/>
        </w:rPr>
      </w:pPr>
      <w:r w:rsidRPr="008D3C9F">
        <w:rPr>
          <w:noProof/>
        </w:rPr>
        <w:drawing>
          <wp:inline distT="0" distB="0" distL="0" distR="0" wp14:anchorId="16FCAD92" wp14:editId="769B7BE6">
            <wp:extent cx="2757805" cy="1843405"/>
            <wp:effectExtent l="0" t="0" r="0" b="0"/>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57805" cy="1843405"/>
                    </a:xfrm>
                    <a:prstGeom prst="rect">
                      <a:avLst/>
                    </a:prstGeom>
                    <a:noFill/>
                    <a:ln>
                      <a:noFill/>
                    </a:ln>
                  </pic:spPr>
                </pic:pic>
              </a:graphicData>
            </a:graphic>
          </wp:inline>
        </w:drawing>
      </w:r>
    </w:p>
    <w:p w14:paraId="64EACBC2" w14:textId="77777777" w:rsidR="00870C75" w:rsidRDefault="00870C75" w:rsidP="002E5B8D">
      <w:pPr>
        <w:pStyle w:val="TF"/>
      </w:pPr>
      <w:r w:rsidRPr="00532753">
        <w:rPr>
          <w:noProof/>
        </w:rPr>
        <w:t xml:space="preserve">Figure </w:t>
      </w:r>
      <w:r>
        <w:rPr>
          <w:noProof/>
        </w:rPr>
        <w:t>5.22</w:t>
      </w:r>
      <w:r w:rsidRPr="00532753">
        <w:rPr>
          <w:noProof/>
        </w:rPr>
        <w:t>.1-1</w:t>
      </w:r>
      <w:r w:rsidR="00C92FCB">
        <w:rPr>
          <w:noProof/>
        </w:rPr>
        <w:t>:</w:t>
      </w:r>
      <w:r w:rsidRPr="00532753">
        <w:rPr>
          <w:noProof/>
        </w:rPr>
        <w:t xml:space="preserve"> </w:t>
      </w:r>
      <w:r>
        <w:rPr>
          <w:noProof/>
        </w:rPr>
        <w:t>D</w:t>
      </w:r>
      <w:r w:rsidRPr="00532753">
        <w:rPr>
          <w:noProof/>
        </w:rPr>
        <w:t>airy cow</w:t>
      </w:r>
      <w:r>
        <w:rPr>
          <w:noProof/>
        </w:rPr>
        <w:t>s grazing on pasture</w:t>
      </w:r>
    </w:p>
    <w:p w14:paraId="1E97B642" w14:textId="77777777" w:rsidR="0079503C" w:rsidRDefault="0079503C" w:rsidP="0079503C">
      <w:pPr>
        <w:jc w:val="both"/>
        <w:rPr>
          <w:lang w:eastAsia="zh-CN"/>
        </w:rPr>
      </w:pPr>
      <w:r>
        <w:t xml:space="preserve">In fact, because of the per-country variations in pasture quantity and quality different dairy farms can achieve different grazing percentage </w:t>
      </w:r>
      <w:r w:rsidR="00E57137">
        <w:t>[45]</w:t>
      </w:r>
      <w:r>
        <w:t xml:space="preserve">. Table </w:t>
      </w:r>
      <w:r w:rsidR="00854A90">
        <w:t>5.22</w:t>
      </w:r>
      <w:r>
        <w:t>.1-1 shows data related to percentage of grazing dairy cows in major dairy producing European counties (year 2015)</w:t>
      </w:r>
      <w:r>
        <w:rPr>
          <w:lang w:eastAsia="zh-CN"/>
        </w:rPr>
        <w:t xml:space="preserve">. Countries like the Netherlands have explicit ambition to further increase the percentage of dairy cow grazing </w:t>
      </w:r>
      <w:r w:rsidR="00E57137">
        <w:t>[45]</w:t>
      </w:r>
      <w:r>
        <w:rPr>
          <w:lang w:eastAsia="zh-CN"/>
        </w:rPr>
        <w:t xml:space="preserve">. </w:t>
      </w:r>
    </w:p>
    <w:p w14:paraId="3D37C137" w14:textId="77777777" w:rsidR="0079503C" w:rsidRPr="00FF0610" w:rsidRDefault="0079503C" w:rsidP="0079503C">
      <w:pPr>
        <w:jc w:val="center"/>
        <w:rPr>
          <w:rFonts w:ascii="Arial" w:hAnsi="Arial"/>
          <w:b/>
          <w:noProof/>
        </w:rPr>
      </w:pPr>
      <w:r w:rsidRPr="00FF0610">
        <w:rPr>
          <w:rFonts w:ascii="Arial" w:hAnsi="Arial"/>
          <w:b/>
          <w:noProof/>
        </w:rPr>
        <w:t xml:space="preserve">Table </w:t>
      </w:r>
      <w:r w:rsidR="00854A90">
        <w:rPr>
          <w:rFonts w:ascii="Arial" w:hAnsi="Arial"/>
          <w:b/>
          <w:noProof/>
        </w:rPr>
        <w:t>5.22</w:t>
      </w:r>
      <w:r w:rsidRPr="00FF0610">
        <w:rPr>
          <w:rFonts w:ascii="Arial" w:hAnsi="Arial"/>
          <w:b/>
          <w:noProof/>
        </w:rPr>
        <w:t>.1-1</w:t>
      </w:r>
      <w:r w:rsidR="00C92FCB">
        <w:rPr>
          <w:rFonts w:ascii="Arial" w:hAnsi="Arial"/>
          <w:b/>
          <w:noProof/>
        </w:rPr>
        <w:t>:</w:t>
      </w:r>
      <w:r w:rsidRPr="00FF0610">
        <w:rPr>
          <w:rFonts w:ascii="Arial" w:hAnsi="Arial"/>
          <w:b/>
          <w:noProof/>
        </w:rPr>
        <w:t xml:space="preserve"> Grazing and automated milking in Europe, from members of European Grassland Federation</w:t>
      </w:r>
      <w:r>
        <w:rPr>
          <w:rFonts w:ascii="Arial" w:hAnsi="Arial"/>
          <w:b/>
          <w:noProof/>
        </w:rPr>
        <w:t xml:space="preserve"> (2015) </w:t>
      </w:r>
      <w:r w:rsidR="00E57137">
        <w:rPr>
          <w:rFonts w:ascii="Arial" w:hAnsi="Arial"/>
          <w:b/>
          <w:noProof/>
        </w:rPr>
        <w:t>[45]</w:t>
      </w:r>
    </w:p>
    <w:p w14:paraId="1EFC4083" w14:textId="77777777" w:rsidR="0079503C" w:rsidRDefault="00591537" w:rsidP="002E5B8D">
      <w:pPr>
        <w:pStyle w:val="TH"/>
      </w:pPr>
      <w:r w:rsidRPr="008D3C9F">
        <w:rPr>
          <w:noProof/>
        </w:rPr>
        <w:drawing>
          <wp:inline distT="0" distB="0" distL="0" distR="0" wp14:anchorId="45ED19CB" wp14:editId="340368AC">
            <wp:extent cx="4906010" cy="1915795"/>
            <wp:effectExtent l="0" t="0" r="0" b="0"/>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06010" cy="1915795"/>
                    </a:xfrm>
                    <a:prstGeom prst="rect">
                      <a:avLst/>
                    </a:prstGeom>
                    <a:noFill/>
                    <a:ln>
                      <a:noFill/>
                    </a:ln>
                  </pic:spPr>
                </pic:pic>
              </a:graphicData>
            </a:graphic>
          </wp:inline>
        </w:drawing>
      </w:r>
    </w:p>
    <w:p w14:paraId="4E4399C9" w14:textId="77777777" w:rsidR="0079503C" w:rsidRDefault="0079503C" w:rsidP="0079503C">
      <w:pPr>
        <w:jc w:val="both"/>
      </w:pPr>
      <w:r>
        <w:rPr>
          <w:lang w:eastAsia="zh-CN"/>
        </w:rPr>
        <w:t xml:space="preserve">As grazing is important for dairy production, various grazing methods are possible (e.g. continuous grazing, strip grazing, rotational grazing, etc.) </w:t>
      </w:r>
      <w:r w:rsidR="00E57137">
        <w:rPr>
          <w:lang w:eastAsia="zh-CN"/>
        </w:rPr>
        <w:t>[46]</w:t>
      </w:r>
      <w:r>
        <w:rPr>
          <w:lang w:eastAsia="zh-CN"/>
        </w:rPr>
        <w:t xml:space="preserve">. For strip or rotational grazing, a large pasture is subdivided into a number of smaller paddocks, so that grazing is managed in a planned sequence. </w:t>
      </w:r>
      <w:r>
        <w:t>The dimension of paddocks could be calculated by multiplying the number of cows by their total daily intake by days in the paddock and then divided by the ideal pre-grazing yield (</w:t>
      </w:r>
      <w:r w:rsidRPr="0079503C">
        <w:rPr>
          <w:color w:val="000000"/>
        </w:rPr>
        <w:t>PGY</w:t>
      </w:r>
      <w:r>
        <w:t xml:space="preserve">). There is a physical limitation of the paddock dimension. For instance, for 80 cows assuming regular values for parameters previously mentioned, the paddock size comes to 1.54 hectares (around 124m by 124m) </w:t>
      </w:r>
      <w:r w:rsidR="00E57137">
        <w:t>[47]</w:t>
      </w:r>
      <w:r>
        <w:t xml:space="preserve">. </w:t>
      </w:r>
    </w:p>
    <w:p w14:paraId="126F96B4" w14:textId="77777777" w:rsidR="0079503C" w:rsidRDefault="0079503C" w:rsidP="0079503C">
      <w:pPr>
        <w:jc w:val="both"/>
        <w:rPr>
          <w:lang w:eastAsia="zh-CN"/>
        </w:rPr>
      </w:pPr>
      <w:r>
        <w:t xml:space="preserve">This use case primarily proposes to support data acquisition process of dairy cows’ physical vitals on grazing dairy farms. In terms of the total size of pasture on grazing dairy farms, data from the Netherlands by University of Wageningen </w:t>
      </w:r>
      <w:r w:rsidR="00E57137">
        <w:t>[48]</w:t>
      </w:r>
      <w:r>
        <w:t xml:space="preserve"> reveals the pasture area for grazing in practice. </w:t>
      </w:r>
      <w:r>
        <w:rPr>
          <w:lang w:eastAsia="zh-CN"/>
        </w:rPr>
        <w:t xml:space="preserve">Table 5.1 in </w:t>
      </w:r>
      <w:r w:rsidR="00E57137">
        <w:rPr>
          <w:lang w:eastAsia="zh-CN"/>
        </w:rPr>
        <w:t>[48]</w:t>
      </w:r>
      <w:r>
        <w:rPr>
          <w:lang w:eastAsia="zh-CN"/>
        </w:rPr>
        <w:t xml:space="preserve"> demonstrates among the various Dutch dairy farms the pasture surface area for grazing ranges from 4.9 hectares (</w:t>
      </w:r>
      <w:r>
        <w:t>49000 m</w:t>
      </w:r>
      <w:r w:rsidRPr="00C94292">
        <w:rPr>
          <w:vertAlign w:val="superscript"/>
        </w:rPr>
        <w:t>2</w:t>
      </w:r>
      <w:r>
        <w:rPr>
          <w:lang w:eastAsia="zh-CN"/>
        </w:rPr>
        <w:t>) to 34.3 hectares (</w:t>
      </w:r>
      <w:r>
        <w:t>343000 m</w:t>
      </w:r>
      <w:r w:rsidRPr="00C94292">
        <w:rPr>
          <w:vertAlign w:val="superscript"/>
        </w:rPr>
        <w:t>2</w:t>
      </w:r>
      <w:r>
        <w:rPr>
          <w:lang w:eastAsia="zh-CN"/>
        </w:rPr>
        <w:t xml:space="preserve">). </w:t>
      </w:r>
    </w:p>
    <w:p w14:paraId="5DF53355" w14:textId="77777777" w:rsidR="0079503C" w:rsidRDefault="0079503C" w:rsidP="0079503C">
      <w:pPr>
        <w:jc w:val="both"/>
      </w:pPr>
      <w:r>
        <w:t xml:space="preserve">Another publication summarizing Wisconsin dairy grazing practice </w:t>
      </w:r>
      <w:r w:rsidR="00E57137">
        <w:t>[49]</w:t>
      </w:r>
      <w:r>
        <w:t xml:space="preserve"> shows the farm count distribution versus herd size and distribution of average acres per cow versus herd size. Based on these statistics, it shows majority of Wisconsin farms have herd size ranging from 50 to 150, and respectively the average acres per cow ranges from 1.2 to 0.7. Therefore, the total pasture surface of the majority of farms ranges from 60 acres (around 250000 m</w:t>
      </w:r>
      <w:r w:rsidRPr="00C94292">
        <w:rPr>
          <w:vertAlign w:val="superscript"/>
        </w:rPr>
        <w:t>2</w:t>
      </w:r>
      <w:r>
        <w:t>) to 105 acres (around 430000 m</w:t>
      </w:r>
      <w:r w:rsidRPr="00C94292">
        <w:rPr>
          <w:vertAlign w:val="superscript"/>
        </w:rPr>
        <w:t>2</w:t>
      </w:r>
      <w:r>
        <w:t xml:space="preserve">). </w:t>
      </w:r>
    </w:p>
    <w:p w14:paraId="22BF29B5" w14:textId="77777777" w:rsidR="0079503C" w:rsidRPr="009514D8" w:rsidRDefault="0079503C" w:rsidP="0079503C">
      <w:pPr>
        <w:jc w:val="both"/>
        <w:rPr>
          <w:lang w:val="en-US"/>
        </w:rPr>
      </w:pPr>
      <w:r>
        <w:rPr>
          <w:lang w:val="en-US"/>
        </w:rPr>
        <w:t xml:space="preserve">Australian data additionally shows for grazing dairy farming, the total pasture size can be influenced by bay length. Publication by Rural Water Commission of Victoria </w:t>
      </w:r>
      <w:r w:rsidR="00E57137">
        <w:rPr>
          <w:lang w:val="en-US"/>
        </w:rPr>
        <w:t>[50]</w:t>
      </w:r>
      <w:r>
        <w:rPr>
          <w:lang w:val="en-US"/>
        </w:rPr>
        <w:t xml:space="preserve"> explains practice on designing paddocks for irrigated dairy </w:t>
      </w:r>
      <w:r>
        <w:rPr>
          <w:lang w:val="en-US"/>
        </w:rPr>
        <w:lastRenderedPageBreak/>
        <w:t xml:space="preserve">farms. Per requirement on bay length for economic reasons (i.e. short bay lengths leading to more spending on crossings, outlets, and drains, and overly long bays resulting in cow access problems), the ideal length of bay is between 300m and 500m </w:t>
      </w:r>
      <w:r w:rsidR="00E57137">
        <w:rPr>
          <w:lang w:val="en-US"/>
        </w:rPr>
        <w:t>[50]</w:t>
      </w:r>
      <w:r>
        <w:rPr>
          <w:lang w:val="en-US"/>
        </w:rPr>
        <w:t xml:space="preserve">. The resulted pasture size is within an area of 600m by 600m.   </w:t>
      </w:r>
    </w:p>
    <w:p w14:paraId="1AAFD8D3" w14:textId="77777777" w:rsidR="0079503C" w:rsidRDefault="0079503C" w:rsidP="0079503C">
      <w:pPr>
        <w:jc w:val="both"/>
        <w:rPr>
          <w:lang w:val="en-US"/>
        </w:rPr>
      </w:pPr>
      <w:r>
        <w:rPr>
          <w:lang w:val="en-US"/>
        </w:rPr>
        <w:t>To efficiently connect dairy cows, a</w:t>
      </w:r>
      <w:r w:rsidRPr="009E06C8">
        <w:rPr>
          <w:lang w:val="en-US"/>
        </w:rPr>
        <w:t xml:space="preserve">ttached to each </w:t>
      </w:r>
      <w:r>
        <w:rPr>
          <w:lang w:val="en-US"/>
        </w:rPr>
        <w:t>of them</w:t>
      </w:r>
      <w:r w:rsidRPr="009E06C8">
        <w:rPr>
          <w:lang w:val="en-US"/>
        </w:rPr>
        <w:t xml:space="preserve"> is a small, thin</w:t>
      </w:r>
      <w:r>
        <w:rPr>
          <w:lang w:val="en-US"/>
        </w:rPr>
        <w:t xml:space="preserve"> and light-weight tag </w:t>
      </w:r>
      <w:r w:rsidRPr="009E06C8">
        <w:rPr>
          <w:lang w:val="en-US"/>
        </w:rPr>
        <w:t>(a type of Ambient IoT device)</w:t>
      </w:r>
      <w:r>
        <w:rPr>
          <w:lang w:val="en-US"/>
        </w:rPr>
        <w:t xml:space="preserve"> that has limited power source and includes a basic temperature sensor. 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movement). The </w:t>
      </w:r>
      <w:r>
        <w:rPr>
          <w:lang w:val="en-US" w:eastAsia="zh-CN"/>
        </w:rPr>
        <w:t>dairy cow health management system collects cows’ temperature several times a day, usually once every 15 minutes.</w:t>
      </w:r>
    </w:p>
    <w:p w14:paraId="671DE8D9" w14:textId="77777777" w:rsidR="0079503C" w:rsidRDefault="0079503C" w:rsidP="0079503C">
      <w:pPr>
        <w:jc w:val="both"/>
        <w:rPr>
          <w:lang w:val="en-US"/>
        </w:rPr>
      </w:pPr>
      <w:r w:rsidRPr="0086465D">
        <w:rPr>
          <w:lang w:val="en-US"/>
        </w:rPr>
        <w:t>The base station</w:t>
      </w:r>
      <w:r>
        <w:rPr>
          <w:lang w:val="en-US"/>
        </w:rPr>
        <w:t>s</w:t>
      </w:r>
      <w:r w:rsidRPr="0086465D">
        <w:rPr>
          <w:lang w:val="en-US"/>
        </w:rPr>
        <w:t xml:space="preserve"> </w:t>
      </w:r>
      <w:r>
        <w:rPr>
          <w:lang w:val="en-US"/>
        </w:rPr>
        <w:t>provide to</w:t>
      </w:r>
      <w:r w:rsidRPr="0086465D">
        <w:rPr>
          <w:lang w:val="en-US"/>
        </w:rPr>
        <w:t xml:space="preserve"> </w:t>
      </w:r>
      <w:r w:rsidRPr="009E06C8">
        <w:rPr>
          <w:lang w:val="en-US"/>
        </w:rPr>
        <w:t>the tags</w:t>
      </w:r>
      <w:r w:rsidRPr="0086465D">
        <w:rPr>
          <w:lang w:val="en-US"/>
        </w:rPr>
        <w:t xml:space="preserve"> random access </w:t>
      </w:r>
      <w:r>
        <w:rPr>
          <w:lang w:val="en-US"/>
        </w:rPr>
        <w:t>and data transmission over the radio interface</w:t>
      </w:r>
      <w:r w:rsidRPr="0086465D">
        <w:rPr>
          <w:lang w:val="en-US"/>
        </w:rPr>
        <w:t xml:space="preserve">. The </w:t>
      </w:r>
      <w:r>
        <w:rPr>
          <w:lang w:val="en-US"/>
        </w:rPr>
        <w:t>tags</w:t>
      </w:r>
      <w:r w:rsidRPr="0086465D">
        <w:rPr>
          <w:lang w:val="en-US"/>
        </w:rPr>
        <w:t xml:space="preserve"> </w:t>
      </w:r>
      <w:r>
        <w:rPr>
          <w:lang w:val="en-US"/>
        </w:rPr>
        <w:t xml:space="preserve">are capable of storing tags’ </w:t>
      </w:r>
      <w:r w:rsidRPr="0086465D">
        <w:rPr>
          <w:lang w:val="en-US"/>
        </w:rPr>
        <w:t>identifier</w:t>
      </w:r>
      <w:r>
        <w:rPr>
          <w:lang w:val="en-US"/>
        </w:rPr>
        <w:t>s and small sized data captured by sensors</w:t>
      </w:r>
      <w:r w:rsidRPr="0086465D">
        <w:rPr>
          <w:lang w:val="en-US"/>
        </w:rPr>
        <w:t>.</w:t>
      </w:r>
      <w:r>
        <w:rPr>
          <w:lang w:val="en-US"/>
        </w:rPr>
        <w:t xml:space="preserve"> </w:t>
      </w:r>
      <w:r w:rsidRPr="0086465D">
        <w:rPr>
          <w:lang w:val="en-US"/>
        </w:rPr>
        <w:t xml:space="preserve">The 5G system </w:t>
      </w:r>
      <w:r>
        <w:rPr>
          <w:lang w:val="en-US"/>
        </w:rPr>
        <w:t xml:space="preserve">provides </w:t>
      </w:r>
      <w:r w:rsidRPr="0086465D">
        <w:rPr>
          <w:lang w:val="en-US"/>
        </w:rPr>
        <w:t xml:space="preserve">base </w:t>
      </w:r>
      <w:r>
        <w:rPr>
          <w:lang w:val="en-US"/>
        </w:rPr>
        <w:t>station capability (e.g., “tag reading”</w:t>
      </w:r>
      <w:r w:rsidRPr="0086465D">
        <w:rPr>
          <w:lang w:val="en-US"/>
        </w:rPr>
        <w:t xml:space="preserve"> function</w:t>
      </w:r>
      <w:r>
        <w:rPr>
          <w:lang w:val="en-US"/>
        </w:rPr>
        <w:t>ality), tag operation and management. The monitored data is collected remotely according to the health-analyzing applications.</w:t>
      </w:r>
    </w:p>
    <w:p w14:paraId="017AB0A4" w14:textId="77777777" w:rsidR="0079503C" w:rsidRPr="00D17D92" w:rsidRDefault="0079503C" w:rsidP="0079503C">
      <w:pPr>
        <w:jc w:val="both"/>
        <w:rPr>
          <w:lang w:val="en-US" w:eastAsia="zh-CN"/>
        </w:rPr>
      </w:pPr>
      <w:r>
        <w:rPr>
          <w:lang w:val="en-US" w:eastAsia="zh-CN"/>
        </w:rPr>
        <w:t>In this use case, grazing dairy farm BIO-DuurzameBeweiding is modernizing their dairy cow health management process to improve efficiency and productivity. They attach to dairy cows are wireless temperature sensors (tags), a form of Ambient IoT device, for the remote</w:t>
      </w:r>
      <w:r w:rsidRPr="00106EB8">
        <w:rPr>
          <w:lang w:val="en-US" w:eastAsia="zh-CN"/>
        </w:rPr>
        <w:t xml:space="preserve"> </w:t>
      </w:r>
      <w:r>
        <w:rPr>
          <w:lang w:val="en-US" w:eastAsia="zh-CN"/>
        </w:rPr>
        <w:t xml:space="preserve">livestock health management application to retrieve dairy cow </w:t>
      </w:r>
      <w:r>
        <w:rPr>
          <w:lang w:eastAsia="zh-CN"/>
        </w:rPr>
        <w:t xml:space="preserve">temperature to detect early signs of ailment that could take days or weeks to develop. The </w:t>
      </w:r>
      <w:r>
        <w:rPr>
          <w:lang w:val="en-US" w:eastAsia="zh-CN"/>
        </w:rPr>
        <w:t>remote livestock health management application</w:t>
      </w:r>
      <w:r>
        <w:rPr>
          <w:lang w:eastAsia="zh-CN"/>
        </w:rPr>
        <w:t xml:space="preserve"> analyses the collected sensor values to identify potential illness of certain animals prior to symptoms appearing.  </w:t>
      </w:r>
    </w:p>
    <w:p w14:paraId="5AD734F4" w14:textId="77777777" w:rsidR="0079503C" w:rsidRPr="00187132" w:rsidRDefault="00854A90" w:rsidP="00187132">
      <w:pPr>
        <w:pStyle w:val="Heading3"/>
        <w:rPr>
          <w:lang w:eastAsia="zh-CN"/>
        </w:rPr>
      </w:pPr>
      <w:bookmarkStart w:id="391" w:name="_Toc144489296"/>
      <w:bookmarkStart w:id="392" w:name="_Toc154166113"/>
      <w:r w:rsidRPr="00187132">
        <w:rPr>
          <w:lang w:eastAsia="zh-CN"/>
        </w:rPr>
        <w:t>5.22</w:t>
      </w:r>
      <w:r w:rsidR="0079503C" w:rsidRPr="00187132">
        <w:rPr>
          <w:lang w:eastAsia="zh-CN"/>
        </w:rPr>
        <w:t>.2</w:t>
      </w:r>
      <w:r w:rsidR="0079503C" w:rsidRPr="00187132">
        <w:rPr>
          <w:lang w:eastAsia="zh-CN"/>
        </w:rPr>
        <w:tab/>
        <w:t>Pre-conditions</w:t>
      </w:r>
      <w:bookmarkEnd w:id="391"/>
      <w:bookmarkEnd w:id="392"/>
    </w:p>
    <w:p w14:paraId="0D176962" w14:textId="77777777" w:rsidR="0079503C" w:rsidRDefault="0079503C" w:rsidP="0079503C">
      <w:pPr>
        <w:jc w:val="both"/>
        <w:rPr>
          <w:lang w:val="en-US" w:eastAsia="zh-CN"/>
        </w:rPr>
      </w:pPr>
      <w:r>
        <w:rPr>
          <w:lang w:val="en-US" w:eastAsia="zh-CN"/>
        </w:rPr>
        <w:t xml:space="preserve">BIO-DuurzameBeweiding has a service level agreement with GroenTEL to deploy Ambient IoT service within 5G network coverage to enable the communication of Ambient IoT devices with the network. </w:t>
      </w:r>
      <w:r w:rsidR="006C601A">
        <w:rPr>
          <w:lang w:eastAsia="zh-CN"/>
        </w:rPr>
        <w:t>The communication service availability is achieved by providing seamless 5G network coverage.</w:t>
      </w:r>
      <w:r w:rsidR="006C601A">
        <w:rPr>
          <w:lang w:val="en-US" w:eastAsia="zh-CN"/>
        </w:rPr>
        <w:t xml:space="preserve"> </w:t>
      </w:r>
      <w:r>
        <w:rPr>
          <w:lang w:val="en-US" w:eastAsia="zh-CN"/>
        </w:rPr>
        <w:t>As part of the service level agreement, GroenTEL provides 5G coverage of the entire grazing pasture and efficient communication of Ambient IoT devices with the network. This includes:</w:t>
      </w:r>
    </w:p>
    <w:p w14:paraId="56329364"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BIO-DuurzameBeweiding remote livestock health management system;</w:t>
      </w:r>
    </w:p>
    <w:p w14:paraId="6D4D4568"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486C9E11"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09F8D29D"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 efficient security mechanisms for the communication between Ambient IoT devices and the network.</w:t>
      </w:r>
    </w:p>
    <w:p w14:paraId="29B47BBF" w14:textId="77777777" w:rsidR="0079503C" w:rsidRPr="00187132" w:rsidRDefault="00854A90" w:rsidP="00187132">
      <w:pPr>
        <w:pStyle w:val="Heading3"/>
        <w:rPr>
          <w:lang w:eastAsia="zh-CN"/>
        </w:rPr>
      </w:pPr>
      <w:bookmarkStart w:id="393" w:name="_Toc144489297"/>
      <w:bookmarkStart w:id="394" w:name="_Toc154166114"/>
      <w:r w:rsidRPr="00187132">
        <w:rPr>
          <w:lang w:eastAsia="zh-CN"/>
        </w:rPr>
        <w:t>5.22</w:t>
      </w:r>
      <w:r w:rsidR="0079503C" w:rsidRPr="00187132">
        <w:rPr>
          <w:lang w:eastAsia="zh-CN"/>
        </w:rPr>
        <w:t>.3</w:t>
      </w:r>
      <w:r w:rsidR="0079503C" w:rsidRPr="00187132">
        <w:rPr>
          <w:lang w:eastAsia="zh-CN"/>
        </w:rPr>
        <w:tab/>
        <w:t>Service Flows</w:t>
      </w:r>
      <w:bookmarkEnd w:id="393"/>
      <w:bookmarkEnd w:id="394"/>
    </w:p>
    <w:p w14:paraId="0BFC1665" w14:textId="77777777" w:rsidR="0079503C"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DengXian"/>
        </w:rPr>
        <w:t>starts inventory process via the selected gNB(s) This operation is associated with a certain area (e.g. grazing pasture of the dairy farm). Triggered by the 5G network, tags detect the signals from the gNB and</w:t>
      </w:r>
      <w:r>
        <w:rPr>
          <w:lang w:val="en-US" w:eastAsia="zh-CN"/>
        </w:rPr>
        <w:t xml:space="preserve"> respond</w:t>
      </w:r>
      <w:r w:rsidRPr="00E302DF">
        <w:rPr>
          <w:lang w:val="en-US" w:eastAsia="zh-CN"/>
        </w:rPr>
        <w:t xml:space="preserve"> to the command</w:t>
      </w:r>
      <w:r>
        <w:rPr>
          <w:lang w:val="en-US" w:eastAsia="zh-CN"/>
        </w:rPr>
        <w:t>.</w:t>
      </w:r>
    </w:p>
    <w:p w14:paraId="60F3E985" w14:textId="77777777" w:rsidR="0079503C" w:rsidRDefault="0079503C" w:rsidP="00187132">
      <w:pPr>
        <w:numPr>
          <w:ilvl w:val="0"/>
          <w:numId w:val="50"/>
        </w:numPr>
        <w:jc w:val="both"/>
        <w:rPr>
          <w:lang w:val="en-US" w:eastAsia="zh-CN"/>
        </w:rPr>
      </w:pPr>
      <w:r w:rsidRPr="003A4ABA">
        <w:rPr>
          <w:lang w:val="en-US" w:eastAsia="zh-CN"/>
        </w:rPr>
        <w:t xml:space="preserve">These </w:t>
      </w:r>
      <w:r w:rsidRPr="003A4ABA">
        <w:rPr>
          <w:lang w:eastAsia="zh-CN"/>
        </w:rPr>
        <w:t>Ambient IoT devices</w:t>
      </w:r>
      <w:r w:rsidRPr="003A4ABA">
        <w:rPr>
          <w:lang w:val="en-US" w:eastAsia="zh-CN"/>
        </w:rPr>
        <w:t xml:space="preserve"> send the identification information to the 5G network and </w:t>
      </w:r>
      <w:r>
        <w:rPr>
          <w:lang w:val="en-US" w:eastAsia="zh-CN"/>
        </w:rPr>
        <w:t xml:space="preserve">5G </w:t>
      </w:r>
      <w:r>
        <w:rPr>
          <w:rFonts w:hint="eastAsia"/>
          <w:lang w:val="en-US" w:eastAsia="zh-CN"/>
        </w:rPr>
        <w:t>core</w:t>
      </w:r>
      <w:r>
        <w:rPr>
          <w:lang w:val="en-US" w:eastAsia="zh-CN"/>
        </w:rPr>
        <w:t xml:space="preserve"> network </w:t>
      </w:r>
      <w:r w:rsidRPr="003A4ABA">
        <w:rPr>
          <w:lang w:val="en-US" w:eastAsia="zh-CN"/>
        </w:rPr>
        <w:t xml:space="preserve">complete the authentication procedure. </w:t>
      </w:r>
    </w:p>
    <w:p w14:paraId="08528270" w14:textId="77777777" w:rsidR="0079503C" w:rsidRPr="00693AD6"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The </w:t>
      </w:r>
      <w:r>
        <w:rPr>
          <w:lang w:val="en-US" w:eastAsia="zh-CN"/>
        </w:rPr>
        <w:t>Ambient IoT devices (</w:t>
      </w:r>
      <w:r w:rsidRPr="00E302DF">
        <w:rPr>
          <w:lang w:val="en-US" w:eastAsia="zh-CN"/>
        </w:rPr>
        <w:t xml:space="preserve">wireless sensors) measure </w:t>
      </w:r>
      <w:r>
        <w:rPr>
          <w:lang w:val="en-US" w:eastAsia="zh-CN"/>
        </w:rPr>
        <w:t xml:space="preserve">dairy cow physical vitals (i.e. body </w:t>
      </w:r>
      <w:r w:rsidRPr="00E302DF">
        <w:rPr>
          <w:lang w:val="en-US" w:eastAsia="zh-CN"/>
        </w:rPr>
        <w:t>temperature</w:t>
      </w:r>
      <w:r>
        <w:rPr>
          <w:lang w:val="en-US" w:eastAsia="zh-CN"/>
        </w:rPr>
        <w:t>)</w:t>
      </w:r>
      <w:r w:rsidRPr="00E302DF">
        <w:rPr>
          <w:lang w:val="en-US" w:eastAsia="zh-CN"/>
        </w:rPr>
        <w:t xml:space="preserve">. </w:t>
      </w:r>
      <w:r w:rsidRPr="00693AD6">
        <w:rPr>
          <w:lang w:val="en-US" w:eastAsia="zh-CN"/>
        </w:rPr>
        <w:t xml:space="preserve">These temperature sensors 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[39]</w:t>
      </w:r>
      <w:r w:rsidRPr="00870F40">
        <w:rPr>
          <w:lang w:val="en-US" w:eastAsia="zh-CN"/>
        </w:rPr>
        <w:t>, thus the</w:t>
      </w:r>
      <w:r>
        <w:rPr>
          <w:lang w:val="en-US" w:eastAsia="zh-CN"/>
        </w:rPr>
        <w:t xml:space="preserve"> sensor</w:t>
      </w:r>
      <w:r w:rsidRPr="00870F40">
        <w:rPr>
          <w:lang w:val="en-US" w:eastAsia="zh-CN"/>
        </w:rPr>
        <w:t xml:space="preserve"> data</w:t>
      </w:r>
      <w:r>
        <w:rPr>
          <w:lang w:val="en-US" w:eastAsia="zh-CN"/>
        </w:rPr>
        <w:t xml:space="preserve"> rate</w:t>
      </w:r>
      <w:r w:rsidRPr="00870F40">
        <w:rPr>
          <w:lang w:val="en-US" w:eastAsia="zh-CN"/>
        </w:rPr>
        <w:t xml:space="preserve">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sidRPr="00693AD6">
        <w:rPr>
          <w:lang w:val="en-US" w:eastAsia="zh-CN"/>
        </w:rPr>
        <w:t>Assuming tag ID length is 96 bits, and it is transmitted together with sensor data, then the total throughput is &lt; 500 bit/s.</w:t>
      </w:r>
    </w:p>
    <w:p w14:paraId="6062C479"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DengXian"/>
        </w:rPr>
        <w:t>"</w:t>
      </w:r>
      <w:r>
        <w:rPr>
          <w:lang w:val="en-US" w:eastAsia="zh-CN"/>
        </w:rPr>
        <w:t>inventory</w:t>
      </w:r>
      <w:r>
        <w:rPr>
          <w:rFonts w:eastAsia="DengXian"/>
        </w:rPr>
        <w:t>", "</w:t>
      </w:r>
      <w:r w:rsidRPr="00880EC0">
        <w:rPr>
          <w:lang w:val="en-US" w:eastAsia="zh-CN"/>
        </w:rPr>
        <w:t>read</w:t>
      </w:r>
      <w:r>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Pr>
          <w:lang w:val="en-US" w:eastAsia="zh-CN"/>
        </w:rPr>
        <w:t>Read</w:t>
      </w:r>
      <w:r>
        <w:rPr>
          <w:rFonts w:eastAsia="DengXian"/>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4818423A" w14:textId="77777777" w:rsidR="0079503C" w:rsidRDefault="0079503C" w:rsidP="00187132">
      <w:pPr>
        <w:numPr>
          <w:ilvl w:val="0"/>
          <w:numId w:val="50"/>
        </w:numPr>
        <w:overflowPunct/>
        <w:autoSpaceDE/>
        <w:autoSpaceDN/>
        <w:adjustRightInd/>
        <w:jc w:val="both"/>
        <w:textAlignment w:val="auto"/>
        <w:rPr>
          <w:lang w:val="en-US" w:eastAsia="zh-CN"/>
        </w:rPr>
      </w:pPr>
      <w:r w:rsidRPr="00880EC0">
        <w:rPr>
          <w:lang w:val="en-US" w:eastAsia="zh-CN"/>
        </w:rPr>
        <w:t xml:space="preserve">The 5G </w:t>
      </w:r>
      <w:r>
        <w:rPr>
          <w:lang w:val="en-US" w:eastAsia="zh-CN"/>
        </w:rPr>
        <w:t>core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BIO-DuurzameBeweiding when necessary</w:t>
      </w:r>
      <w:r w:rsidRPr="00AB33E5">
        <w:rPr>
          <w:lang w:val="en-US" w:eastAsia="zh-CN"/>
        </w:rPr>
        <w:t>.</w:t>
      </w:r>
    </w:p>
    <w:p w14:paraId="65B196F7"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This data acquisition by the livestock health management application takes place once every 15 minutes.</w:t>
      </w:r>
    </w:p>
    <w:p w14:paraId="68F97126" w14:textId="77777777" w:rsidR="0079503C" w:rsidRPr="00814F5F" w:rsidRDefault="0079503C" w:rsidP="00187132">
      <w:pPr>
        <w:numPr>
          <w:ilvl w:val="0"/>
          <w:numId w:val="50"/>
        </w:numPr>
        <w:overflowPunct/>
        <w:autoSpaceDE/>
        <w:autoSpaceDN/>
        <w:adjustRightInd/>
        <w:jc w:val="both"/>
        <w:textAlignment w:val="auto"/>
        <w:rPr>
          <w:lang w:val="en-US" w:eastAsia="zh-CN"/>
        </w:rPr>
      </w:pPr>
      <w:r>
        <w:rPr>
          <w:lang w:val="en-US" w:eastAsia="zh-CN"/>
        </w:rPr>
        <w:t xml:space="preserve">In some additional situations, BIO-DuurzameBeweiding livestock management application </w:t>
      </w:r>
      <w:r w:rsidRPr="00BE0F6F">
        <w:rPr>
          <w:lang w:val="en-US" w:eastAsia="zh-CN"/>
        </w:rPr>
        <w:t xml:space="preserve">requests the 5G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lactating cows)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44769C77" w14:textId="77777777" w:rsidR="0079503C" w:rsidRPr="00187132" w:rsidRDefault="00854A90" w:rsidP="00187132">
      <w:pPr>
        <w:pStyle w:val="Heading3"/>
        <w:rPr>
          <w:lang w:eastAsia="zh-CN"/>
        </w:rPr>
      </w:pPr>
      <w:bookmarkStart w:id="395" w:name="_Toc144489298"/>
      <w:bookmarkStart w:id="396" w:name="_Toc154166115"/>
      <w:r w:rsidRPr="00187132">
        <w:rPr>
          <w:lang w:eastAsia="zh-CN"/>
        </w:rPr>
        <w:lastRenderedPageBreak/>
        <w:t>5.22</w:t>
      </w:r>
      <w:r w:rsidR="0079503C" w:rsidRPr="00187132">
        <w:rPr>
          <w:lang w:eastAsia="zh-CN"/>
        </w:rPr>
        <w:t>.4</w:t>
      </w:r>
      <w:r w:rsidR="0079503C" w:rsidRPr="00187132">
        <w:rPr>
          <w:lang w:eastAsia="zh-CN"/>
        </w:rPr>
        <w:tab/>
        <w:t>Post-conditions</w:t>
      </w:r>
      <w:bookmarkEnd w:id="395"/>
      <w:bookmarkEnd w:id="396"/>
    </w:p>
    <w:p w14:paraId="155D5D05" w14:textId="77777777" w:rsidR="0079503C" w:rsidRDefault="0079503C" w:rsidP="0079503C">
      <w:pPr>
        <w:jc w:val="both"/>
        <w:rPr>
          <w:lang w:val="en-US" w:eastAsia="zh-CN"/>
        </w:rPr>
      </w:pPr>
      <w:r>
        <w:rPr>
          <w:lang w:val="en-US" w:eastAsia="zh-CN"/>
        </w:rPr>
        <w:t>The 5G network enables efficient communication for Ambient IoT devices, the livestock management application is enabled by the 5G system to retrieve temperature sensor data from Ambient IoT devices. Depending on the needs, the livestock management application is enabled by 5G system to obtain the sensor data from an entire herd, a subset of herd, or an individual dairy cow.</w:t>
      </w:r>
    </w:p>
    <w:p w14:paraId="39C64FD9" w14:textId="77777777" w:rsidR="0079503C" w:rsidRPr="00187132" w:rsidRDefault="00854A90" w:rsidP="00187132">
      <w:pPr>
        <w:pStyle w:val="Heading3"/>
        <w:rPr>
          <w:lang w:eastAsia="zh-CN"/>
        </w:rPr>
      </w:pPr>
      <w:bookmarkStart w:id="397" w:name="_Toc144489299"/>
      <w:bookmarkStart w:id="398" w:name="_Toc154166116"/>
      <w:r w:rsidRPr="00187132">
        <w:rPr>
          <w:lang w:eastAsia="zh-CN"/>
        </w:rPr>
        <w:t>5.22</w:t>
      </w:r>
      <w:r w:rsidR="0079503C" w:rsidRPr="00187132">
        <w:rPr>
          <w:lang w:eastAsia="zh-CN"/>
        </w:rPr>
        <w:t>.5</w:t>
      </w:r>
      <w:r w:rsidR="0079503C" w:rsidRPr="00187132">
        <w:rPr>
          <w:lang w:eastAsia="zh-CN"/>
        </w:rPr>
        <w:tab/>
        <w:t>Existing features partly or fully covering the use case functionality</w:t>
      </w:r>
      <w:bookmarkEnd w:id="397"/>
      <w:bookmarkEnd w:id="398"/>
    </w:p>
    <w:p w14:paraId="07F2192B" w14:textId="77777777" w:rsidR="0079503C" w:rsidRDefault="0079503C" w:rsidP="0079503C">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BC3839" w14:textId="77777777" w:rsidR="0079503C" w:rsidRDefault="0079503C" w:rsidP="0079503C">
      <w:pPr>
        <w:spacing w:after="0"/>
        <w:rPr>
          <w:lang w:val="en-US" w:eastAsia="zh-CN"/>
        </w:rPr>
      </w:pPr>
    </w:p>
    <w:p w14:paraId="68C5C5FC" w14:textId="77777777" w:rsidR="0079503C" w:rsidRDefault="0079503C" w:rsidP="0079503C">
      <w:pPr>
        <w:spacing w:after="0"/>
        <w:rPr>
          <w:lang w:val="en-US" w:eastAsia="zh-CN"/>
        </w:rPr>
      </w:pPr>
      <w:r>
        <w:rPr>
          <w:lang w:val="en-US" w:eastAsia="zh-CN"/>
        </w:rPr>
        <w:t>TS 22.011 introduces access control for MTC, examples of periodic network selection attempts are:</w:t>
      </w:r>
    </w:p>
    <w:p w14:paraId="06494851" w14:textId="77777777" w:rsidR="0079503C" w:rsidRDefault="0079503C" w:rsidP="0079503C">
      <w:pPr>
        <w:spacing w:after="0"/>
        <w:rPr>
          <w:lang w:val="en-US" w:eastAsia="zh-CN"/>
        </w:rPr>
      </w:pPr>
    </w:p>
    <w:p w14:paraId="4467F0E4" w14:textId="77777777" w:rsidR="0079503C" w:rsidRPr="0059592D" w:rsidRDefault="0079503C" w:rsidP="0079503C">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62912DC6" w14:textId="77777777" w:rsidR="0079503C" w:rsidRPr="0059592D" w:rsidRDefault="0079503C" w:rsidP="0079503C">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695E1B0" w14:textId="77777777" w:rsidR="0079503C" w:rsidRPr="00951DF7" w:rsidRDefault="0079503C" w:rsidP="0079503C">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F001831" w14:textId="77777777" w:rsidR="0079503C" w:rsidRDefault="0079503C" w:rsidP="0079503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1AD085C" w14:textId="77777777" w:rsidR="0079503C" w:rsidRDefault="0079503C" w:rsidP="0079503C">
      <w:pPr>
        <w:spacing w:after="0"/>
        <w:rPr>
          <w:lang w:val="en-US" w:eastAsia="zh-CN"/>
        </w:rPr>
      </w:pPr>
    </w:p>
    <w:p w14:paraId="1626954E" w14:textId="77777777" w:rsidR="0079503C" w:rsidRDefault="0079503C" w:rsidP="0079503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613A89C1" w14:textId="77777777" w:rsidR="0079503C" w:rsidRPr="001F463F" w:rsidRDefault="0079503C" w:rsidP="0079503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DC3A8B4" w14:textId="77777777" w:rsidR="0079503C" w:rsidRDefault="0079503C" w:rsidP="0079503C">
      <w:pPr>
        <w:spacing w:after="0"/>
        <w:rPr>
          <w:lang w:val="en-US" w:eastAsia="zh-CN"/>
        </w:rPr>
      </w:pPr>
      <w:r>
        <w:rPr>
          <w:lang w:val="en-US" w:eastAsia="zh-CN"/>
        </w:rPr>
        <w:t>TS 22.261 captures some important service requirements for IoT, e.g.</w:t>
      </w:r>
    </w:p>
    <w:p w14:paraId="762BB0F8" w14:textId="77777777" w:rsidR="0079503C" w:rsidRDefault="0079503C" w:rsidP="0079503C">
      <w:pPr>
        <w:spacing w:after="0"/>
        <w:rPr>
          <w:lang w:val="en-US" w:eastAsia="zh-CN"/>
        </w:rPr>
      </w:pPr>
    </w:p>
    <w:p w14:paraId="0531010D" w14:textId="77777777" w:rsidR="0079503C" w:rsidRPr="004D63DB"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4401F304" w14:textId="77777777" w:rsidR="0079503C"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19D4A923" w14:textId="77777777" w:rsidR="0079503C" w:rsidRPr="000D0692" w:rsidRDefault="0079503C" w:rsidP="0079503C">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0E695E89" w14:textId="77777777" w:rsidR="0079503C" w:rsidRPr="00C022AF" w:rsidRDefault="0079503C" w:rsidP="0079503C">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B5C77CC" w14:textId="77777777" w:rsidR="0079503C" w:rsidRPr="006A34CA" w:rsidRDefault="0079503C" w:rsidP="0079503C">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56CB8A2" w14:textId="77777777" w:rsidR="0079503C" w:rsidRPr="003A7D52" w:rsidRDefault="0079503C" w:rsidP="0079503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6F3EB81" w14:textId="77777777" w:rsidR="0079503C" w:rsidRPr="0070439D" w:rsidRDefault="0079503C" w:rsidP="0079503C">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669E86BB" w14:textId="77777777" w:rsidR="0079503C" w:rsidRPr="00187132" w:rsidRDefault="00854A90" w:rsidP="00187132">
      <w:pPr>
        <w:pStyle w:val="Heading3"/>
        <w:rPr>
          <w:lang w:eastAsia="zh-CN"/>
        </w:rPr>
      </w:pPr>
      <w:bookmarkStart w:id="399" w:name="_Toc144489300"/>
      <w:bookmarkStart w:id="400" w:name="_Toc154166117"/>
      <w:r w:rsidRPr="00187132">
        <w:rPr>
          <w:lang w:eastAsia="zh-CN"/>
        </w:rPr>
        <w:t>5.22</w:t>
      </w:r>
      <w:r w:rsidR="0079503C" w:rsidRPr="00187132">
        <w:rPr>
          <w:lang w:eastAsia="zh-CN"/>
        </w:rPr>
        <w:t>.6</w:t>
      </w:r>
      <w:r w:rsidR="0079503C" w:rsidRPr="00187132">
        <w:rPr>
          <w:lang w:eastAsia="zh-CN"/>
        </w:rPr>
        <w:tab/>
        <w:t>Potential New Requirements needed to support the use case</w:t>
      </w:r>
      <w:bookmarkEnd w:id="399"/>
      <w:bookmarkEnd w:id="400"/>
    </w:p>
    <w:p w14:paraId="6AA3B016" w14:textId="77777777" w:rsidR="0079503C" w:rsidRPr="00EA1C7A" w:rsidRDefault="0079503C" w:rsidP="0079503C">
      <w:pPr>
        <w:jc w:val="both"/>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 xml:space="preserve">-1] </w:t>
      </w:r>
      <w:r w:rsidRPr="00870F40">
        <w:rPr>
          <w:lang w:eastAsia="zh-CN"/>
        </w:rPr>
        <w:t xml:space="preserve">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4A73B5F" w14:textId="77777777" w:rsidR="0079503C" w:rsidRPr="00F018A8" w:rsidRDefault="0079503C" w:rsidP="0079503C">
      <w:r w:rsidRPr="00F018A8">
        <w:rPr>
          <w:rFonts w:eastAsia="Malgun Gothic" w:hint="eastAsia"/>
          <w:lang w:val="x-none" w:eastAsia="ko-KR"/>
        </w:rPr>
        <w:lastRenderedPageBreak/>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2</w:t>
      </w:r>
      <w:r w:rsidRPr="00F018A8">
        <w:rPr>
          <w:rFonts w:eastAsia="Malgun Gothic" w:hint="eastAsia"/>
          <w:lang w:val="x-none" w:eastAsia="ko-KR"/>
        </w:rPr>
        <w:t xml:space="preserve">] </w:t>
      </w:r>
      <w:r w:rsidRPr="00F018A8">
        <w:t>The 5G system shall provide a mechanism for a 3</w:t>
      </w:r>
      <w:r w:rsidRPr="00F018A8">
        <w:rPr>
          <w:vertAlign w:val="superscript"/>
        </w:rPr>
        <w:t>rd</w:t>
      </w:r>
      <w:r w:rsidRPr="00F018A8">
        <w:t xml:space="preserve"> party application to write user data to and to read user data from an Ambient IoT device.</w:t>
      </w:r>
    </w:p>
    <w:p w14:paraId="3E9D7D42" w14:textId="77777777" w:rsidR="0079503C" w:rsidRPr="00F018A8" w:rsidRDefault="0079503C" w:rsidP="0079503C">
      <w:r w:rsidRPr="00F018A8">
        <w:rPr>
          <w:rFonts w:eastAsia="Malgun Gothic" w:hint="eastAsia"/>
          <w:lang w:val="x-none" w:eastAsia="ko-KR"/>
        </w:rPr>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3</w:t>
      </w:r>
      <w:r w:rsidRPr="00F018A8">
        <w:rPr>
          <w:rFonts w:eastAsia="Malgun Gothic" w:hint="eastAsia"/>
          <w:lang w:val="x-none" w:eastAsia="ko-KR"/>
        </w:rPr>
        <w:t xml:space="preserve">] </w:t>
      </w:r>
      <w:r w:rsidRPr="00F018A8">
        <w:t>The 5G system shall be able to collect charging information for a large group of closely located Ambient IoT devices  in an efficient way.</w:t>
      </w:r>
    </w:p>
    <w:p w14:paraId="3ADB2D56" w14:textId="77777777" w:rsidR="0079503C" w:rsidRPr="00F018A8" w:rsidRDefault="0079503C" w:rsidP="0079503C">
      <w:pPr>
        <w:ind w:left="720"/>
        <w:rPr>
          <w:lang w:val="en-US" w:eastAsia="zh-CN"/>
        </w:rPr>
      </w:pPr>
      <w:r w:rsidRPr="00F018A8">
        <w:rPr>
          <w:lang w:val="en-US" w:eastAsia="zh-CN"/>
        </w:rPr>
        <w:t xml:space="preserve">NOTE: for example, the </w:t>
      </w:r>
      <w:r w:rsidRPr="00F018A8">
        <w:rPr>
          <w:rFonts w:hint="eastAsia"/>
          <w:lang w:val="en-US" w:eastAsia="zh-CN"/>
        </w:rPr>
        <w:t>effi</w:t>
      </w:r>
      <w:r w:rsidRPr="00F018A8">
        <w:rPr>
          <w:lang w:val="en-US" w:eastAsia="zh-CN"/>
        </w:rPr>
        <w:t xml:space="preserve">ciency could be </w:t>
      </w:r>
      <w:r w:rsidRPr="00F018A8">
        <w:t>reduced total number of charging data related to a group of Ambient IoT devices, the reduction is compared with already specified 3GPP technologies.</w:t>
      </w:r>
    </w:p>
    <w:p w14:paraId="0567065A" w14:textId="77777777" w:rsidR="0079503C" w:rsidRPr="00870F40" w:rsidRDefault="0079503C" w:rsidP="0079503C">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w:t>
      </w:r>
      <w:r>
        <w:rPr>
          <w:rFonts w:eastAsia="Malgun Gothic"/>
          <w:lang w:val="en-US" w:eastAsia="ko-KR"/>
        </w:rPr>
        <w:t>4</w:t>
      </w:r>
      <w:r w:rsidRPr="00673588">
        <w:rPr>
          <w:rFonts w:eastAsia="Malgun Gothic" w:hint="eastAsia"/>
          <w:lang w:val="x-none" w:eastAsia="ko-KR"/>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w:t>
      </w:r>
      <w:r>
        <w:rPr>
          <w:lang w:eastAsia="zh-CN"/>
        </w:rPr>
        <w:t>with the following</w:t>
      </w:r>
      <w:r w:rsidRPr="00870F40">
        <w:rPr>
          <w:lang w:eastAsia="zh-CN"/>
        </w:rPr>
        <w:t xml:space="preserve"> KPIs for the use of Ambient IoT devices </w:t>
      </w:r>
      <w:r>
        <w:rPr>
          <w:lang w:eastAsia="zh-CN"/>
        </w:rPr>
        <w:t xml:space="preserve">for smart dairy farms, see table </w:t>
      </w:r>
      <w:r w:rsidR="00854A90">
        <w:rPr>
          <w:lang w:eastAsia="zh-CN"/>
        </w:rPr>
        <w:t>5.22</w:t>
      </w:r>
      <w:r w:rsidRPr="00870F40">
        <w:rPr>
          <w:lang w:eastAsia="zh-CN"/>
        </w:rPr>
        <w:t>.6-1.</w:t>
      </w:r>
    </w:p>
    <w:p w14:paraId="5C6B5075" w14:textId="77777777" w:rsidR="0079503C" w:rsidRPr="0076069B" w:rsidRDefault="0079503C" w:rsidP="0079503C">
      <w:pPr>
        <w:jc w:val="center"/>
        <w:rPr>
          <w:rFonts w:ascii="Arial" w:hAnsi="Arial"/>
          <w:b/>
          <w:lang w:val="en-US"/>
        </w:rPr>
      </w:pPr>
      <w:bookmarkStart w:id="401" w:name="_Hlk120199093"/>
      <w:r w:rsidRPr="0076069B">
        <w:rPr>
          <w:rFonts w:ascii="Arial" w:hAnsi="Arial"/>
          <w:b/>
          <w:lang w:val="en-US"/>
        </w:rPr>
        <w:t xml:space="preserve">Table </w:t>
      </w:r>
      <w:r w:rsidR="00854A90">
        <w:rPr>
          <w:rFonts w:ascii="Arial" w:hAnsi="Arial"/>
          <w:b/>
          <w:lang w:val="en-US"/>
        </w:rPr>
        <w:t>5.22</w:t>
      </w:r>
      <w:r w:rsidRPr="0076069B">
        <w:rPr>
          <w:rFonts w:ascii="Arial" w:hAnsi="Arial"/>
          <w:b/>
          <w:lang w:val="en-US"/>
        </w:rPr>
        <w:t>.6-1</w:t>
      </w:r>
      <w:bookmarkEnd w:id="401"/>
      <w:r w:rsidRPr="0076069B">
        <w:rPr>
          <w:rFonts w:ascii="Arial" w:hAnsi="Arial"/>
          <w:b/>
          <w:lang w:val="en-US"/>
        </w:rPr>
        <w:t>: Potential key performance requirements for the use of Ambient IoT devices for smart grazing dairy farming</w:t>
      </w:r>
    </w:p>
    <w:tbl>
      <w:tblPr>
        <w:tblW w:w="9925" w:type="dxa"/>
        <w:tblLayout w:type="fixed"/>
        <w:tblCellMar>
          <w:left w:w="0" w:type="dxa"/>
          <w:right w:w="0" w:type="dxa"/>
        </w:tblCellMar>
        <w:tblLook w:val="04A0" w:firstRow="1" w:lastRow="0" w:firstColumn="1" w:lastColumn="0" w:noHBand="0" w:noVBand="1"/>
      </w:tblPr>
      <w:tblGrid>
        <w:gridCol w:w="697"/>
        <w:gridCol w:w="627"/>
        <w:gridCol w:w="615"/>
        <w:gridCol w:w="461"/>
        <w:gridCol w:w="567"/>
        <w:gridCol w:w="1176"/>
        <w:gridCol w:w="827"/>
        <w:gridCol w:w="827"/>
        <w:gridCol w:w="817"/>
        <w:gridCol w:w="839"/>
        <w:gridCol w:w="627"/>
        <w:gridCol w:w="615"/>
        <w:gridCol w:w="615"/>
        <w:gridCol w:w="615"/>
      </w:tblGrid>
      <w:tr w:rsidR="008B1610" w14:paraId="0B27A515" w14:textId="77777777" w:rsidTr="00957D41">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FA8753"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26476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F1D5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5F0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BB7F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11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0082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E62E4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28AB076" w14:textId="77777777" w:rsidR="008B1610" w:rsidRPr="00187132" w:rsidRDefault="008B1610" w:rsidP="008B1610">
            <w:pPr>
              <w:ind w:left="113" w:right="113"/>
              <w:rPr>
                <w:rFonts w:ascii="Arial" w:hAnsi="Arial" w:cs="Arial"/>
                <w:sz w:val="18"/>
                <w:szCs w:val="18"/>
                <w:lang w:eastAsia="ko-KR"/>
              </w:rPr>
            </w:pP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A088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90CEE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EBF9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E838B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43B1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C50A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DFDCD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E43593F" w14:textId="77777777" w:rsidTr="00957D41">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AF4D7F8" w14:textId="77777777" w:rsidR="006F6EC4" w:rsidRPr="00187132" w:rsidRDefault="006F6EC4" w:rsidP="006F6EC4">
            <w:pPr>
              <w:pStyle w:val="TAC"/>
              <w:rPr>
                <w:rFonts w:cs="Arial"/>
                <w:szCs w:val="18"/>
                <w:lang w:eastAsia="ko-KR"/>
              </w:rPr>
            </w:pPr>
            <w:r w:rsidRPr="006F6EC4">
              <w:rPr>
                <w:rFonts w:cs="Arial"/>
                <w:szCs w:val="18"/>
                <w:lang w:eastAsia="ko-KR"/>
              </w:rPr>
              <w:t>Smart dairy farm</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0E078D" w14:textId="77777777" w:rsidR="006F6EC4" w:rsidRPr="006F6EC4" w:rsidRDefault="006F6EC4" w:rsidP="006F6EC4">
            <w:pPr>
              <w:pStyle w:val="TAC"/>
              <w:rPr>
                <w:rFonts w:eastAsia="SimSun" w:cs="Arial"/>
                <w:szCs w:val="18"/>
              </w:rPr>
            </w:pPr>
            <w:r w:rsidRPr="006F6EC4">
              <w:rPr>
                <w:rFonts w:eastAsia="SimSun" w:cs="Arial"/>
                <w:szCs w:val="18"/>
              </w:rPr>
              <w:t>&gt;1 s</w:t>
            </w:r>
          </w:p>
          <w:p w14:paraId="2B44B0D9" w14:textId="77777777" w:rsidR="006F6EC4" w:rsidRPr="00187132" w:rsidRDefault="006F6EC4" w:rsidP="006F6EC4">
            <w:pPr>
              <w:pStyle w:val="TAC"/>
              <w:rPr>
                <w:rFonts w:cs="Arial"/>
                <w:szCs w:val="18"/>
                <w:lang w:eastAsia="ko-KR"/>
              </w:rPr>
            </w:pPr>
            <w:r w:rsidRPr="003D49D4">
              <w:rPr>
                <w:rFonts w:eastAsia="SimSun" w:cs="Arial"/>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5413BCB" w14:textId="77777777" w:rsidR="006F6EC4" w:rsidRPr="00187132" w:rsidRDefault="008A5937" w:rsidP="006F6EC4">
            <w:pPr>
              <w:pStyle w:val="TAC"/>
              <w:rPr>
                <w:rFonts w:eastAsia="DengXian" w:cs="Arial"/>
                <w:szCs w:val="18"/>
                <w:lang w:eastAsia="zh-CN"/>
              </w:rPr>
            </w:pPr>
            <w:r>
              <w:rPr>
                <w:rFonts w:eastAsia="DengXian" w:cs="Arial"/>
                <w:szCs w:val="18"/>
                <w:lang w:eastAsia="zh-CN"/>
              </w:rPr>
              <w:t>99%</w:t>
            </w:r>
          </w:p>
        </w:tc>
        <w:tc>
          <w:tcPr>
            <w:tcW w:w="461" w:type="dxa"/>
            <w:tcBorders>
              <w:top w:val="nil"/>
              <w:left w:val="nil"/>
              <w:bottom w:val="single" w:sz="8" w:space="0" w:color="000000"/>
              <w:right w:val="single" w:sz="8" w:space="0" w:color="000000"/>
            </w:tcBorders>
            <w:tcMar>
              <w:top w:w="15" w:type="dxa"/>
              <w:left w:w="108" w:type="dxa"/>
              <w:bottom w:w="0" w:type="dxa"/>
              <w:right w:w="108" w:type="dxa"/>
            </w:tcMar>
          </w:tcPr>
          <w:p w14:paraId="329F8EBF"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567" w:type="dxa"/>
            <w:tcBorders>
              <w:top w:val="nil"/>
              <w:left w:val="nil"/>
              <w:bottom w:val="single" w:sz="8" w:space="0" w:color="000000"/>
              <w:right w:val="single" w:sz="8" w:space="0" w:color="000000"/>
            </w:tcBorders>
            <w:tcMar>
              <w:top w:w="15" w:type="dxa"/>
              <w:left w:w="108" w:type="dxa"/>
              <w:bottom w:w="0" w:type="dxa"/>
              <w:right w:w="108" w:type="dxa"/>
            </w:tcMar>
          </w:tcPr>
          <w:p w14:paraId="2E34117A"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1E8F31DD" w14:textId="77777777" w:rsidR="006F6EC4" w:rsidRPr="00187132" w:rsidRDefault="006F6EC4" w:rsidP="006F6EC4">
            <w:pPr>
              <w:rPr>
                <w:rFonts w:ascii="Arial" w:hAnsi="Arial" w:cs="Arial"/>
                <w:sz w:val="18"/>
                <w:szCs w:val="18"/>
                <w:lang w:eastAsia="ko-KR"/>
              </w:rPr>
            </w:pPr>
          </w:p>
        </w:tc>
        <w:tc>
          <w:tcPr>
            <w:tcW w:w="1176" w:type="dxa"/>
            <w:tcBorders>
              <w:top w:val="nil"/>
              <w:left w:val="nil"/>
              <w:bottom w:val="single" w:sz="8" w:space="0" w:color="000000"/>
              <w:right w:val="single" w:sz="8" w:space="0" w:color="000000"/>
            </w:tcBorders>
            <w:tcMar>
              <w:top w:w="15" w:type="dxa"/>
              <w:left w:w="108" w:type="dxa"/>
              <w:bottom w:w="0" w:type="dxa"/>
              <w:right w:w="108" w:type="dxa"/>
            </w:tcMar>
          </w:tcPr>
          <w:p w14:paraId="7678BC21"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0D63DD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60E5046" w14:textId="77777777" w:rsidR="006F6EC4" w:rsidRPr="003D49D4" w:rsidRDefault="006F6EC4" w:rsidP="006F6EC4">
            <w:pPr>
              <w:pStyle w:val="TAC"/>
              <w:rPr>
                <w:rFonts w:cs="Arial"/>
                <w:color w:val="000000"/>
                <w:szCs w:val="18"/>
                <w:vertAlign w:val="superscript"/>
              </w:rPr>
            </w:pPr>
            <w:r w:rsidRPr="006F6EC4">
              <w:rPr>
                <w:rFonts w:cs="Arial"/>
                <w:szCs w:val="18"/>
              </w:rPr>
              <w:t>&lt;5200 devices / k</w:t>
            </w:r>
            <w:r w:rsidRPr="003D49D4">
              <w:rPr>
                <w:rFonts w:cs="Arial"/>
                <w:color w:val="000000"/>
                <w:szCs w:val="18"/>
              </w:rPr>
              <w:t>m</w:t>
            </w:r>
            <w:r w:rsidRPr="003D49D4">
              <w:rPr>
                <w:rFonts w:cs="Arial"/>
                <w:color w:val="000000"/>
                <w:szCs w:val="18"/>
                <w:vertAlign w:val="superscript"/>
              </w:rPr>
              <w:t>2</w:t>
            </w:r>
          </w:p>
          <w:p w14:paraId="6E2A3CA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 (note </w:t>
            </w:r>
            <w:r w:rsidR="00BF54E3">
              <w:rPr>
                <w:rFonts w:ascii="Arial" w:hAnsi="Arial" w:cs="Arial"/>
                <w:sz w:val="18"/>
                <w:szCs w:val="18"/>
                <w:lang w:eastAsia="de-DE"/>
              </w:rPr>
              <w:t>4</w:t>
            </w:r>
            <w:r w:rsidRPr="00F94CBC">
              <w:rPr>
                <w:rFonts w:ascii="Arial" w:hAnsi="Arial" w:cs="Arial"/>
                <w:sz w:val="18"/>
                <w:szCs w:val="18"/>
                <w:lang w:eastAsia="de-DE"/>
              </w:rPr>
              <w:t>)</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564FD53" w14:textId="77777777" w:rsidR="006C601A" w:rsidRPr="00D37785" w:rsidRDefault="006C601A" w:rsidP="006C601A">
            <w:pPr>
              <w:pStyle w:val="TAC"/>
              <w:rPr>
                <w:lang w:eastAsia="de-DE"/>
              </w:rPr>
            </w:pPr>
            <w:r>
              <w:rPr>
                <w:lang w:eastAsia="de-DE"/>
              </w:rPr>
              <w:t>[</w:t>
            </w:r>
            <w:r w:rsidRPr="0085776F">
              <w:rPr>
                <w:lang w:eastAsia="de-DE"/>
              </w:rPr>
              <w:t>300 m - 500 m</w:t>
            </w:r>
            <w:r>
              <w:rPr>
                <w:lang w:eastAsia="de-DE"/>
              </w:rPr>
              <w:t>]</w:t>
            </w:r>
            <w:r w:rsidRPr="00D37785">
              <w:rPr>
                <w:lang w:eastAsia="de-DE"/>
              </w:rPr>
              <w:t xml:space="preserve"> </w:t>
            </w:r>
          </w:p>
          <w:p w14:paraId="6E573756" w14:textId="0AFDC7D7" w:rsidR="006C601A" w:rsidRDefault="00CE446A" w:rsidP="006C601A">
            <w:pPr>
              <w:pStyle w:val="TAC"/>
              <w:rPr>
                <w:lang w:eastAsia="de-DE"/>
              </w:rPr>
            </w:pPr>
            <w:r>
              <w:rPr>
                <w:lang w:eastAsia="de-DE"/>
              </w:rPr>
              <w:t>o</w:t>
            </w:r>
            <w:r w:rsidR="006C601A">
              <w:rPr>
                <w:lang w:eastAsia="de-DE"/>
              </w:rPr>
              <w:t>utdoor</w:t>
            </w:r>
          </w:p>
          <w:p w14:paraId="22F2C472" w14:textId="77777777" w:rsidR="006F6EC4" w:rsidRPr="00187132" w:rsidRDefault="006C601A" w:rsidP="006C601A">
            <w:pPr>
              <w:rPr>
                <w:rFonts w:ascii="Arial" w:hAnsi="Arial" w:cs="Arial"/>
                <w:sz w:val="18"/>
                <w:szCs w:val="18"/>
                <w:lang w:eastAsia="ko-KR"/>
              </w:rPr>
            </w:pPr>
            <w:r>
              <w:rPr>
                <w:lang w:eastAsia="de-DE"/>
              </w:rPr>
              <w:t>(note 6)</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66719F6" w14:textId="77777777" w:rsidR="006F6EC4" w:rsidRPr="003D49D4" w:rsidRDefault="006F6EC4" w:rsidP="006F6EC4">
            <w:pPr>
              <w:pStyle w:val="TAC"/>
              <w:rPr>
                <w:rFonts w:cs="Arial"/>
                <w:szCs w:val="18"/>
                <w:lang w:eastAsia="de-DE"/>
              </w:rPr>
            </w:pPr>
            <w:r w:rsidRPr="006F6EC4">
              <w:rPr>
                <w:rFonts w:cs="Arial"/>
                <w:szCs w:val="18"/>
                <w:lang w:eastAsia="de-DE"/>
              </w:rPr>
              <w:t>430000 m</w:t>
            </w:r>
            <w:r w:rsidRPr="006F6EC4">
              <w:rPr>
                <w:rFonts w:cs="Arial"/>
                <w:szCs w:val="18"/>
                <w:vertAlign w:val="superscript"/>
              </w:rPr>
              <w:t>2</w:t>
            </w:r>
          </w:p>
          <w:p w14:paraId="4C5BD65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(note </w:t>
            </w:r>
            <w:r w:rsidR="00BF54E3">
              <w:rPr>
                <w:rFonts w:ascii="Arial" w:hAnsi="Arial" w:cs="Arial"/>
                <w:sz w:val="18"/>
                <w:szCs w:val="18"/>
                <w:lang w:eastAsia="de-DE"/>
              </w:rPr>
              <w:t>5</w:t>
            </w:r>
            <w:r w:rsidRPr="00F94CBC">
              <w:rPr>
                <w:rFonts w:ascii="Arial" w:hAnsi="Arial" w:cs="Arial"/>
                <w:sz w:val="18"/>
                <w:szCs w:val="18"/>
                <w:lang w:eastAsia="de-DE"/>
              </w:rPr>
              <w:t>)</w:t>
            </w:r>
          </w:p>
        </w:tc>
        <w:tc>
          <w:tcPr>
            <w:tcW w:w="839" w:type="dxa"/>
            <w:tcBorders>
              <w:top w:val="nil"/>
              <w:left w:val="nil"/>
              <w:bottom w:val="single" w:sz="8" w:space="0" w:color="000000"/>
              <w:right w:val="single" w:sz="8" w:space="0" w:color="000000"/>
            </w:tcBorders>
            <w:tcMar>
              <w:top w:w="15" w:type="dxa"/>
              <w:left w:w="108" w:type="dxa"/>
              <w:bottom w:w="0" w:type="dxa"/>
              <w:right w:w="108" w:type="dxa"/>
            </w:tcMar>
          </w:tcPr>
          <w:p w14:paraId="7A39ED77" w14:textId="44E84CFC" w:rsidR="006F6EC4" w:rsidRPr="00187132" w:rsidRDefault="00372B5F" w:rsidP="006F6EC4">
            <w:pPr>
              <w:rPr>
                <w:rFonts w:ascii="Arial" w:eastAsia="DengXian" w:hAnsi="Arial" w:cs="Arial"/>
                <w:sz w:val="18"/>
                <w:szCs w:val="18"/>
                <w:lang w:eastAsia="zh-CN"/>
              </w:rPr>
            </w:pPr>
            <w:r>
              <w:rPr>
                <w:noProof/>
                <w:lang w:val="en-US"/>
              </w:rPr>
              <w:t>U</w:t>
            </w:r>
            <w:r w:rsidRPr="00BF63EC">
              <w:rPr>
                <w:noProof/>
                <w:lang w:val="en-US"/>
              </w:rPr>
              <w:t>p to 3 km/h outdoor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1B57DABB" w14:textId="77777777" w:rsidR="006F6EC4" w:rsidRPr="006F6EC4" w:rsidRDefault="006F6EC4" w:rsidP="006F6EC4">
            <w:pPr>
              <w:pStyle w:val="TAC"/>
              <w:jc w:val="left"/>
              <w:rPr>
                <w:rFonts w:cs="Arial"/>
                <w:szCs w:val="18"/>
                <w:lang w:eastAsia="de-DE"/>
              </w:rPr>
            </w:pPr>
            <w:r w:rsidRPr="006F6EC4">
              <w:rPr>
                <w:rFonts w:cs="Arial"/>
                <w:szCs w:val="18"/>
                <w:lang w:eastAsia="de-DE"/>
              </w:rPr>
              <w:t>15 min</w:t>
            </w:r>
          </w:p>
          <w:p w14:paraId="146EEC03"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(note </w:t>
            </w:r>
            <w:r w:rsidR="00BF54E3">
              <w:rPr>
                <w:rFonts w:ascii="Arial" w:hAnsi="Arial" w:cs="Arial"/>
                <w:sz w:val="18"/>
                <w:szCs w:val="18"/>
                <w:lang w:eastAsia="de-DE"/>
              </w:rPr>
              <w:t>3</w:t>
            </w:r>
            <w:r w:rsidRPr="003D49D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60EBC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423670"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22F5E58"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528D97DB" w14:textId="77777777" w:rsidTr="00957D41">
        <w:trPr>
          <w:trHeight w:val="540"/>
        </w:trPr>
        <w:tc>
          <w:tcPr>
            <w:tcW w:w="992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C3825B" w14:textId="77777777" w:rsidR="006F6EC4" w:rsidRPr="006F6EC4" w:rsidRDefault="006F6EC4" w:rsidP="006F6EC4">
            <w:pPr>
              <w:pStyle w:val="TAN"/>
              <w:rPr>
                <w:rFonts w:cs="Arial"/>
                <w:szCs w:val="18"/>
              </w:rPr>
            </w:pPr>
            <w:r w:rsidRPr="006F6EC4">
              <w:rPr>
                <w:rFonts w:cs="Arial"/>
                <w:szCs w:val="18"/>
              </w:rPr>
              <w:t>NOTE 1:   Latency is not critical.</w:t>
            </w:r>
          </w:p>
          <w:p w14:paraId="1F6CA6F1"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264D22C6" w14:textId="77777777" w:rsidR="006F6EC4" w:rsidRPr="00E729A8" w:rsidRDefault="006F6EC4" w:rsidP="006F6EC4">
            <w:pPr>
              <w:pStyle w:val="TAN"/>
              <w:rPr>
                <w:rFonts w:cs="Arial"/>
                <w:szCs w:val="18"/>
                <w:lang w:val="en-US" w:eastAsia="zh-CN"/>
              </w:rPr>
            </w:pPr>
            <w:r w:rsidRPr="00F94CBC">
              <w:rPr>
                <w:rFonts w:cs="Arial"/>
                <w:szCs w:val="18"/>
              </w:rPr>
              <w:t xml:space="preserve">NOTE 3:   </w:t>
            </w:r>
            <w:r w:rsidRPr="005B2201">
              <w:rPr>
                <w:rFonts w:cs="Arial"/>
                <w:szCs w:val="18"/>
                <w:lang w:val="en-US" w:eastAsia="zh-CN"/>
              </w:rPr>
              <w:t xml:space="preserve">The livestock health management application monitors dairy cow body temperature many times daily, typically two consecutive transfers of the application data have an interval of </w:t>
            </w:r>
            <w:r w:rsidRPr="00E729A8">
              <w:rPr>
                <w:rFonts w:cs="Arial"/>
                <w:szCs w:val="18"/>
                <w:lang w:val="en-US" w:eastAsia="zh-CN"/>
              </w:rPr>
              <w:t xml:space="preserve">15 minutes. </w:t>
            </w:r>
          </w:p>
          <w:p w14:paraId="783BDABF" w14:textId="77777777" w:rsidR="006F6EC4" w:rsidRPr="00E13E3E" w:rsidRDefault="006F6EC4" w:rsidP="006F6EC4">
            <w:pPr>
              <w:pStyle w:val="TAN"/>
              <w:rPr>
                <w:rFonts w:cs="Arial"/>
                <w:szCs w:val="18"/>
                <w:lang w:val="en-US" w:eastAsia="zh-CN"/>
              </w:rPr>
            </w:pPr>
            <w:r w:rsidRPr="00E13E3E">
              <w:rPr>
                <w:rFonts w:cs="Arial"/>
                <w:szCs w:val="18"/>
                <w:lang w:val="en-US" w:eastAsia="zh-CN"/>
              </w:rPr>
              <w:t xml:space="preserve">NOTE 4:   Calculated from 80 dairy cows assuming regular values for parameters (e.g. daily intake, pre-grazing   </w:t>
            </w:r>
          </w:p>
          <w:p w14:paraId="2B43C2E8" w14:textId="77777777" w:rsidR="006F6EC4" w:rsidRPr="00797648" w:rsidRDefault="006F6EC4" w:rsidP="006F6EC4">
            <w:pPr>
              <w:pStyle w:val="TAN"/>
              <w:rPr>
                <w:rFonts w:cs="Arial"/>
                <w:szCs w:val="18"/>
                <w:lang w:val="en-US" w:eastAsia="zh-CN"/>
              </w:rPr>
            </w:pPr>
            <w:r w:rsidRPr="00006734">
              <w:rPr>
                <w:rFonts w:cs="Arial"/>
                <w:szCs w:val="18"/>
                <w:lang w:val="en-US" w:eastAsia="zh-CN"/>
              </w:rPr>
              <w:t xml:space="preserve">                 yield) previously mentioned, the</w:t>
            </w:r>
            <w:r w:rsidRPr="00797648">
              <w:rPr>
                <w:rFonts w:cs="Arial"/>
                <w:szCs w:val="18"/>
                <w:lang w:val="en-US" w:eastAsia="zh-CN"/>
              </w:rPr>
              <w:t xml:space="preserve"> paddock size comes to 1.54 hectares [47] (about 124m by 124m).</w:t>
            </w:r>
          </w:p>
          <w:p w14:paraId="6198F8F3" w14:textId="77777777" w:rsidR="008B1610" w:rsidRDefault="006F6EC4" w:rsidP="006F6EC4">
            <w:pPr>
              <w:rPr>
                <w:rFonts w:ascii="Arial" w:hAnsi="Arial" w:cs="Arial"/>
                <w:sz w:val="18"/>
                <w:szCs w:val="18"/>
              </w:rPr>
            </w:pPr>
            <w:r w:rsidRPr="00B8230A">
              <w:rPr>
                <w:rFonts w:ascii="Arial" w:hAnsi="Arial" w:cs="Arial"/>
                <w:sz w:val="18"/>
                <w:szCs w:val="18"/>
              </w:rPr>
              <w:t>NOTE 5:   For a relatively large-sized industrialized smart dairy farm, the surface area of pasture for grazing is typically 430000 m</w:t>
            </w:r>
            <w:r w:rsidRPr="00187132">
              <w:rPr>
                <w:rFonts w:ascii="Arial" w:hAnsi="Arial" w:cs="Arial"/>
                <w:sz w:val="18"/>
                <w:szCs w:val="18"/>
                <w:vertAlign w:val="superscript"/>
              </w:rPr>
              <w:t>2</w:t>
            </w:r>
            <w:r w:rsidRPr="00187132">
              <w:rPr>
                <w:rFonts w:ascii="Arial" w:hAnsi="Arial" w:cs="Arial"/>
                <w:sz w:val="18"/>
                <w:szCs w:val="18"/>
              </w:rPr>
              <w:t>.</w:t>
            </w:r>
          </w:p>
          <w:p w14:paraId="449364BC" w14:textId="77777777" w:rsidR="006C601A" w:rsidRDefault="006C601A" w:rsidP="006C601A">
            <w:pPr>
              <w:pStyle w:val="TAN"/>
            </w:pPr>
            <w:r>
              <w:t>NOTE 6:   Based on the statistics from the Netherlands [55], Wisconsin [49] and Australia [50], the total pasture is smaller than an area of 650 m by 650 m. Assuming the coverage by one base station, the communication range between the Ambient IoT device and the base station is smaller than 500m.</w:t>
            </w:r>
          </w:p>
          <w:p w14:paraId="658C4DB2" w14:textId="77777777" w:rsidR="006C601A" w:rsidRPr="006C601A" w:rsidRDefault="006C601A" w:rsidP="006F6EC4">
            <w:pPr>
              <w:rPr>
                <w:rFonts w:ascii="Arial" w:eastAsia="Malgun Gothic" w:hAnsi="Arial" w:cs="Arial"/>
                <w:sz w:val="18"/>
                <w:szCs w:val="18"/>
                <w:lang w:val="en-US" w:eastAsia="ko-KR"/>
              </w:rPr>
            </w:pPr>
          </w:p>
        </w:tc>
      </w:tr>
    </w:tbl>
    <w:p w14:paraId="1D077F82" w14:textId="77777777" w:rsidR="008B1610" w:rsidRPr="00BF54E3" w:rsidRDefault="008B1610" w:rsidP="00690CB6"/>
    <w:p w14:paraId="43B354A0" w14:textId="77777777" w:rsidR="00CC0360" w:rsidRPr="00187132" w:rsidRDefault="00CC0360" w:rsidP="00187132">
      <w:pPr>
        <w:pStyle w:val="Heading2"/>
        <w:rPr>
          <w:lang w:eastAsia="zh-CN"/>
        </w:rPr>
      </w:pPr>
      <w:bookmarkStart w:id="402" w:name="_Toc144489301"/>
      <w:bookmarkStart w:id="403" w:name="_Toc154166118"/>
      <w:r w:rsidRPr="00187132">
        <w:rPr>
          <w:lang w:eastAsia="zh-CN"/>
        </w:rPr>
        <w:t>5.23</w:t>
      </w:r>
      <w:r w:rsidRPr="00187132">
        <w:rPr>
          <w:lang w:eastAsia="zh-CN"/>
        </w:rPr>
        <w:tab/>
        <w:t>Use case o</w:t>
      </w:r>
      <w:r w:rsidR="00476877">
        <w:rPr>
          <w:lang w:eastAsia="zh-CN"/>
        </w:rPr>
        <w:t>n</w:t>
      </w:r>
      <w:r w:rsidRPr="00187132">
        <w:rPr>
          <w:lang w:eastAsia="zh-CN"/>
        </w:rPr>
        <w:t xml:space="preserve"> smart pig farm enabled by Ambient IoT</w:t>
      </w:r>
      <w:bookmarkEnd w:id="402"/>
      <w:bookmarkEnd w:id="403"/>
    </w:p>
    <w:p w14:paraId="51C25305" w14:textId="77777777" w:rsidR="00CC0360" w:rsidRPr="000D5665" w:rsidRDefault="00CC0360" w:rsidP="000D5665">
      <w:pPr>
        <w:pStyle w:val="Heading3"/>
        <w:rPr>
          <w:lang w:eastAsia="zh-CN"/>
        </w:rPr>
      </w:pPr>
      <w:bookmarkStart w:id="404" w:name="_Toc144489302"/>
      <w:bookmarkStart w:id="405" w:name="_Toc154166119"/>
      <w:r w:rsidRPr="000D5665">
        <w:rPr>
          <w:lang w:eastAsia="zh-CN"/>
        </w:rPr>
        <w:t>5.23.1</w:t>
      </w:r>
      <w:r w:rsidRPr="000D5665">
        <w:rPr>
          <w:lang w:eastAsia="zh-CN"/>
        </w:rPr>
        <w:tab/>
        <w:t>Description</w:t>
      </w:r>
      <w:bookmarkEnd w:id="404"/>
      <w:bookmarkEnd w:id="405"/>
    </w:p>
    <w:p w14:paraId="26F7B8F1" w14:textId="77777777" w:rsidR="00CC0360" w:rsidRDefault="00CC0360" w:rsidP="00CC0360">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7D6BBA">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7D6BBA">
        <w:t>[41]</w:t>
      </w:r>
      <w:r>
        <w:t>.</w:t>
      </w:r>
      <w:r>
        <w:rPr>
          <w:lang w:eastAsia="zh-CN"/>
        </w:rPr>
        <w:t xml:space="preserve"> </w:t>
      </w:r>
    </w:p>
    <w:p w14:paraId="087EAC07" w14:textId="77777777" w:rsidR="00CC0360" w:rsidRPr="00D6730E" w:rsidRDefault="00CC0360" w:rsidP="00CC0360">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7D6BBA">
        <w:rPr>
          <w:lang w:eastAsia="zh-CN"/>
        </w:rPr>
        <w:t>[42]</w:t>
      </w:r>
      <w:r>
        <w:rPr>
          <w:lang w:eastAsia="zh-CN"/>
        </w:rPr>
        <w:t xml:space="preserve"> </w:t>
      </w:r>
      <w:r w:rsidRPr="00E65E6B">
        <w:rPr>
          <w:lang w:eastAsia="zh-CN"/>
        </w:rPr>
        <w:t>playing a key role in Industry 4.0</w:t>
      </w:r>
      <w:r>
        <w:rPr>
          <w:lang w:eastAsia="zh-CN"/>
        </w:rPr>
        <w:t xml:space="preserve"> </w:t>
      </w:r>
      <w:r w:rsidR="007D6BBA">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w:t>
      </w:r>
      <w:r w:rsidRPr="00D6730E">
        <w:rPr>
          <w:lang w:val="en-US" w:eastAsia="zh-CN"/>
        </w:rPr>
        <w:lastRenderedPageBreak/>
        <w:t xml:space="preserve">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rarely an acquisition interval down to minute level is needed. Also, the needed network coverage is usually local. As this use case addresses industrialized smart pig farming, the difference from existing NB-IoT/(e)MTC (i.e. they </w:t>
      </w:r>
      <w:r w:rsidRPr="00D6730E">
        <w:rPr>
          <w:lang w:val="en-US" w:eastAsia="zh-CN"/>
        </w:rPr>
        <w:t>target at providing long-range communication while a</w:t>
      </w:r>
      <w:r>
        <w:rPr>
          <w:lang w:val="en-US" w:eastAsia="zh-CN"/>
        </w:rPr>
        <w:t>chieving long battery life time) is coverage intended for pig barns is indoor.</w:t>
      </w:r>
    </w:p>
    <w:p w14:paraId="7E9A3E0A" w14:textId="77777777" w:rsidR="00CC0360" w:rsidRDefault="00CC0360" w:rsidP="00CC0360">
      <w:pPr>
        <w:jc w:val="both"/>
        <w:rPr>
          <w:lang w:eastAsia="zh-CN"/>
        </w:rPr>
      </w:pPr>
      <w:r>
        <w:rPr>
          <w:lang w:eastAsia="zh-CN"/>
        </w:rPr>
        <w:t>As the adoption of PLF continues, feedback is often received from livestock farmers at industry conferences. In EU the EU-PLF conference was held as early as 2016. Feedback includes that livestock farmers have been considering replacement of</w:t>
      </w:r>
      <w:r w:rsidRPr="004A508D">
        <w:rPr>
          <w:lang w:eastAsia="zh-CN"/>
        </w:rPr>
        <w:t xml:space="preser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pig </w:t>
      </w:r>
      <w:r w:rsidRPr="009365FE">
        <w:rPr>
          <w:lang w:eastAsia="zh-CN"/>
        </w:rPr>
        <w:t>herd size</w:t>
      </w:r>
      <w:r>
        <w:rPr>
          <w:lang w:eastAsia="zh-CN"/>
        </w:rPr>
        <w:t xml:space="preserve">s e.g. observed in EU </w:t>
      </w:r>
      <w:r w:rsidR="007D6BBA">
        <w:rPr>
          <w:lang w:eastAsia="zh-CN"/>
        </w:rPr>
        <w:t>[51]</w:t>
      </w:r>
      <w:r>
        <w:t>.</w:t>
      </w:r>
      <w:r>
        <w:rPr>
          <w:lang w:eastAsia="zh-CN"/>
        </w:rPr>
        <w:t xml:space="preserve">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so that they are often rubbed off against enclosures or damaged by animals. </w:t>
      </w:r>
    </w:p>
    <w:p w14:paraId="7E4AF9FE" w14:textId="77777777" w:rsidR="00CC0360" w:rsidRPr="00E23A42" w:rsidRDefault="00CC0360" w:rsidP="00CC0360">
      <w:pPr>
        <w:jc w:val="both"/>
      </w:pPr>
      <w:r>
        <w:t xml:space="preserve">These above aspects in smart livestock farming can be better addressed by Ambient IoT. </w:t>
      </w:r>
      <w:r w:rsidRPr="00870F40">
        <w:t>Figure</w:t>
      </w:r>
      <w:r w:rsidRPr="00B47480">
        <w:t xml:space="preserve"> </w:t>
      </w:r>
      <w:r>
        <w:t>5.23</w:t>
      </w:r>
      <w:r w:rsidRPr="00B47480">
        <w:t>.1-1 illustrate</w:t>
      </w:r>
      <w:r>
        <w:t>s</w:t>
      </w:r>
      <w:r w:rsidRPr="00B47480">
        <w:t xml:space="preserve"> </w:t>
      </w:r>
      <w:r>
        <w:t>a typical pig farm consisting of a number of pig barns</w:t>
      </w:r>
      <w:r w:rsidRPr="00B47480">
        <w:t xml:space="preserve">. </w:t>
      </w:r>
      <w:r>
        <w:t>For intensive piggeries the typical</w:t>
      </w:r>
      <w:r w:rsidRPr="00B47480">
        <w:t xml:space="preserve"> </w:t>
      </w:r>
      <w:r>
        <w:t>surface area of a pig barn</w:t>
      </w:r>
      <w:r w:rsidRPr="00B47480">
        <w:t xml:space="preserve"> is </w:t>
      </w:r>
      <w:r>
        <w:t>4000 ~ 6000</w:t>
      </w:r>
      <w:r w:rsidRPr="00B47480">
        <w:t xml:space="preserve"> </w:t>
      </w:r>
      <w:r w:rsidRPr="00377DA6">
        <w:t>m</w:t>
      </w:r>
      <w:r w:rsidRPr="00A538B0">
        <w:rPr>
          <w:vertAlign w:val="superscript"/>
        </w:rPr>
        <w:t>2</w:t>
      </w:r>
      <w:r>
        <w:t xml:space="preserve"> </w:t>
      </w:r>
      <w:r w:rsidR="007D6BBA">
        <w:t>[52]</w:t>
      </w:r>
      <w:r>
        <w:t>.</w:t>
      </w:r>
    </w:p>
    <w:p w14:paraId="1D6588ED" w14:textId="77777777" w:rsidR="00CC0360" w:rsidRDefault="00591537" w:rsidP="002E5B8D">
      <w:pPr>
        <w:pStyle w:val="TH"/>
        <w:rPr>
          <w:noProof/>
          <w:lang w:val="en-US" w:eastAsia="zh-CN"/>
        </w:rPr>
      </w:pPr>
      <w:r w:rsidRPr="00CC0360">
        <w:rPr>
          <w:noProof/>
          <w:lang w:val="en-US" w:eastAsia="zh-CN"/>
        </w:rPr>
        <w:drawing>
          <wp:inline distT="0" distB="0" distL="0" distR="0" wp14:anchorId="01D365DB" wp14:editId="25F72E18">
            <wp:extent cx="2707005" cy="1850390"/>
            <wp:effectExtent l="0" t="0" r="0" b="0"/>
            <wp:docPr id="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07005" cy="1850390"/>
                    </a:xfrm>
                    <a:prstGeom prst="rect">
                      <a:avLst/>
                    </a:prstGeom>
                    <a:noFill/>
                    <a:ln>
                      <a:noFill/>
                    </a:ln>
                  </pic:spPr>
                </pic:pic>
              </a:graphicData>
            </a:graphic>
          </wp:inline>
        </w:drawing>
      </w:r>
      <w:r w:rsidR="00CC0360" w:rsidRPr="003601F5">
        <w:rPr>
          <w:noProof/>
          <w:lang w:val="en-US" w:eastAsia="zh-CN"/>
        </w:rPr>
        <w:t xml:space="preserve"> </w:t>
      </w:r>
    </w:p>
    <w:p w14:paraId="5B42A51E" w14:textId="77777777" w:rsidR="00CC0360" w:rsidRDefault="00591537" w:rsidP="002E5B8D">
      <w:pPr>
        <w:pStyle w:val="TH"/>
        <w:rPr>
          <w:noProof/>
          <w:lang w:val="en-US" w:eastAsia="zh-CN"/>
        </w:rPr>
      </w:pPr>
      <w:r w:rsidRPr="00CC0360">
        <w:rPr>
          <w:noProof/>
          <w:lang w:val="en-US" w:eastAsia="zh-CN"/>
        </w:rPr>
        <w:drawing>
          <wp:inline distT="0" distB="0" distL="0" distR="0" wp14:anchorId="16B016A8" wp14:editId="7C61DD88">
            <wp:extent cx="5181600" cy="2046605"/>
            <wp:effectExtent l="0" t="0" r="0" b="0"/>
            <wp:docPr id="3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81600" cy="2046605"/>
                    </a:xfrm>
                    <a:prstGeom prst="rect">
                      <a:avLst/>
                    </a:prstGeom>
                    <a:noFill/>
                    <a:ln>
                      <a:noFill/>
                    </a:ln>
                  </pic:spPr>
                </pic:pic>
              </a:graphicData>
            </a:graphic>
          </wp:inline>
        </w:drawing>
      </w:r>
    </w:p>
    <w:p w14:paraId="26C55282" w14:textId="77777777" w:rsidR="00CC0360" w:rsidRPr="00CD19DA" w:rsidRDefault="00CC0360" w:rsidP="002E5B8D">
      <w:pPr>
        <w:pStyle w:val="TF"/>
      </w:pPr>
      <w:r>
        <w:t>Figure 5.23.1-1: An example pig farm (upper) consisting of pig barns (lower)</w:t>
      </w:r>
    </w:p>
    <w:p w14:paraId="7AFAFA33" w14:textId="77777777" w:rsidR="00CC0360" w:rsidRDefault="00CC0360" w:rsidP="00CC0360">
      <w:pPr>
        <w:jc w:val="both"/>
        <w:rPr>
          <w:lang w:val="en-US" w:eastAsia="zh-CN"/>
        </w:rPr>
      </w:pPr>
      <w:r w:rsidRPr="00B47480">
        <w:t>Attached to each pig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Pr>
          <w:lang w:val="en-US" w:eastAsia="zh-CN"/>
        </w:rPr>
        <w:t>harvesting ambient energy</w:t>
      </w:r>
      <w:r w:rsidRPr="00282FE4">
        <w:rPr>
          <w:lang w:val="en-US" w:eastAsia="zh-CN"/>
        </w:rPr>
        <w:t xml:space="preserve"> </w:t>
      </w:r>
      <w:r>
        <w:rPr>
          <w:lang w:val="en-US" w:eastAsia="zh-CN"/>
        </w:rPr>
        <w:t>(e.g. solar).</w:t>
      </w:r>
    </w:p>
    <w:p w14:paraId="095D607B" w14:textId="77777777" w:rsidR="00CC0360" w:rsidRPr="00D17D92" w:rsidRDefault="00CC0360" w:rsidP="00CC0360">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5E4AFC2A" w14:textId="77777777" w:rsidR="00CC0360" w:rsidRPr="000D5665" w:rsidRDefault="00CC0360" w:rsidP="000D5665">
      <w:pPr>
        <w:pStyle w:val="Heading3"/>
        <w:rPr>
          <w:lang w:eastAsia="zh-CN"/>
        </w:rPr>
      </w:pPr>
      <w:bookmarkStart w:id="406" w:name="_Toc144489303"/>
      <w:bookmarkStart w:id="407" w:name="_Toc154166120"/>
      <w:r w:rsidRPr="000D5665">
        <w:rPr>
          <w:lang w:eastAsia="zh-CN"/>
        </w:rPr>
        <w:t>5.23.2</w:t>
      </w:r>
      <w:r w:rsidRPr="000D5665">
        <w:rPr>
          <w:lang w:eastAsia="zh-CN"/>
        </w:rPr>
        <w:tab/>
        <w:t>Pre-conditions</w:t>
      </w:r>
      <w:bookmarkEnd w:id="406"/>
      <w:bookmarkEnd w:id="407"/>
    </w:p>
    <w:p w14:paraId="7DB8BAE9" w14:textId="77777777" w:rsidR="00CC0360" w:rsidRDefault="00CC0360" w:rsidP="00CC0360">
      <w:pPr>
        <w:jc w:val="both"/>
        <w:rPr>
          <w:lang w:eastAsia="zh-CN"/>
        </w:rPr>
      </w:pPr>
      <w:r>
        <w:rPr>
          <w:lang w:eastAsia="zh-CN"/>
        </w:rPr>
        <w:t>Pig</w:t>
      </w:r>
      <w:r>
        <w:rPr>
          <w:lang w:val="en-US" w:eastAsia="zh-CN"/>
        </w:rPr>
        <w:t xml:space="preserve"> farm BIO-Duurzaamheid is modernizing their </w:t>
      </w:r>
      <w:r>
        <w:rPr>
          <w:rFonts w:hint="eastAsia"/>
          <w:lang w:val="en-US" w:eastAsia="zh-CN"/>
        </w:rPr>
        <w:t>hog</w:t>
      </w:r>
      <w:r>
        <w:rPr>
          <w:lang w:val="en-US" w:eastAsia="zh-CN"/>
        </w:rPr>
        <w:t xml:space="preserve"> health management process to improve efficiency and productivity. They attach to each pig a very light-weight wireless temperature sensor (tag), a form of Ambient IoT device, for the remote livestock health management application to retrieve pigs’ </w:t>
      </w:r>
      <w:r>
        <w:rPr>
          <w:lang w:eastAsia="zh-CN"/>
        </w:rPr>
        <w:t xml:space="preserve">temperatures to detect early signs of ailment or </w:t>
      </w:r>
      <w:r>
        <w:rPr>
          <w:lang w:eastAsia="zh-CN"/>
        </w:rPr>
        <w:lastRenderedPageBreak/>
        <w:t xml:space="preserve">infections that could take days or weeks to develop symptoms. The temperature rad-out takes places several times a day, interval time is in the order of tens of minutes. The </w:t>
      </w:r>
      <w:r>
        <w:rPr>
          <w:lang w:val="en-US" w:eastAsia="zh-CN"/>
        </w:rPr>
        <w:t>remote livestock health management application</w:t>
      </w:r>
      <w:r>
        <w:rPr>
          <w:lang w:eastAsia="zh-CN"/>
        </w:rPr>
        <w:t xml:space="preserve"> analyses the collected sensor values to identify potential illness of certain animals before symptoms appear.  </w:t>
      </w:r>
    </w:p>
    <w:p w14:paraId="32E76CD0" w14:textId="77777777" w:rsidR="00CC0360" w:rsidRDefault="00CC0360" w:rsidP="00CC0360">
      <w:pPr>
        <w:jc w:val="both"/>
        <w:rPr>
          <w:lang w:val="en-US" w:eastAsia="zh-CN"/>
        </w:rPr>
      </w:pPr>
      <w:r>
        <w:rPr>
          <w:lang w:val="en-US" w:eastAsia="zh-CN"/>
        </w:rPr>
        <w:t>BIO-Duurzaamheid has a service level agreement with GroenTEL to deploy 5G network to enable the communication of Ambient IoT devices with the network. Inside each industrialized warehouse-like pig barn, a gNB is installed to provide the radio coverage. As part of the service level agreement, GroenTEL provides efficient 5G coverage and energy-efficient communication within each pig barn managed by BIO-Duurzaamheid. This includes:</w:t>
      </w:r>
    </w:p>
    <w:p w14:paraId="73463E40"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BIO-Duurzaamheid’s remote livestock health management system;</w:t>
      </w:r>
    </w:p>
    <w:p w14:paraId="68CF2385"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6D929256"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2B04D219"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Ensuring the long lifespan of Ambient IoT devices without human intervention of any energy storage component possibly used in Ambient IoT devices</w:t>
      </w:r>
    </w:p>
    <w:p w14:paraId="72FCCF70" w14:textId="77777777" w:rsidR="00CC0360" w:rsidRPr="000D5665" w:rsidRDefault="00CC0360" w:rsidP="000D5665">
      <w:pPr>
        <w:pStyle w:val="Heading3"/>
        <w:rPr>
          <w:lang w:eastAsia="zh-CN"/>
        </w:rPr>
      </w:pPr>
      <w:bookmarkStart w:id="408" w:name="_Toc144489304"/>
      <w:bookmarkStart w:id="409" w:name="_Toc154166121"/>
      <w:r w:rsidRPr="000D5665">
        <w:rPr>
          <w:lang w:eastAsia="zh-CN"/>
        </w:rPr>
        <w:t>5.23.3</w:t>
      </w:r>
      <w:r w:rsidRPr="000D5665">
        <w:rPr>
          <w:lang w:eastAsia="zh-CN"/>
        </w:rPr>
        <w:tab/>
        <w:t>Service Flows</w:t>
      </w:r>
      <w:bookmarkEnd w:id="408"/>
      <w:bookmarkEnd w:id="409"/>
    </w:p>
    <w:p w14:paraId="67AEEB07"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The tags (</w:t>
      </w:r>
      <w:r>
        <w:rPr>
          <w:lang w:val="en-US" w:eastAsia="zh-CN"/>
        </w:rPr>
        <w:t xml:space="preserve">type of Ambient IoT devices with </w:t>
      </w:r>
      <w:r w:rsidRPr="00E302DF">
        <w:rPr>
          <w:lang w:val="en-US" w:eastAsia="zh-CN"/>
        </w:rPr>
        <w:t xml:space="preserve">wireless sensors) measure </w:t>
      </w:r>
      <w:r>
        <w:rPr>
          <w:lang w:val="en-US" w:eastAsia="zh-CN"/>
        </w:rPr>
        <w:t xml:space="preserve">pigs’ body </w:t>
      </w:r>
      <w:r w:rsidRPr="00E302DF">
        <w:rPr>
          <w:lang w:val="en-US" w:eastAsia="zh-CN"/>
        </w:rPr>
        <w:t>temperature</w:t>
      </w:r>
      <w:r>
        <w:rPr>
          <w:lang w:val="en-US" w:eastAsia="zh-CN"/>
        </w:rPr>
        <w:t>s</w:t>
      </w:r>
      <w:r w:rsidRPr="00E302DF">
        <w:rPr>
          <w:lang w:val="en-US" w:eastAsia="zh-CN"/>
        </w:rPr>
        <w:t xml:space="preserve">. </w:t>
      </w:r>
      <w:r w:rsidRPr="00E302DF">
        <w:t xml:space="preserve">The type of </w:t>
      </w:r>
      <w:r>
        <w:t xml:space="preserve">temperature </w:t>
      </w:r>
      <w:r w:rsidRPr="00E302DF">
        <w:t xml:space="preserve">sensors </w:t>
      </w:r>
      <w:r>
        <w:t xml:space="preserve">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w:t>
      </w:r>
      <w:r w:rsidR="007D6BBA">
        <w:rPr>
          <w:lang w:val="en-US" w:eastAsia="zh-CN"/>
        </w:rPr>
        <w:t>[39]</w:t>
      </w:r>
      <w:r w:rsidRPr="00870F40">
        <w:rPr>
          <w:lang w:val="en-US" w:eastAsia="zh-CN"/>
        </w:rPr>
        <w:t xml:space="preserve">, thus the data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Pr>
          <w:lang w:val="en-US" w:eastAsia="zh-CN"/>
        </w:rPr>
        <w:t xml:space="preserve">Assuming tag ID length is 96 bits, and it is transmitted together with sensor data, then the total throughput is &lt; 500 bit/s. BIP-Duurzaamheid obtain pigs’ body surface temperature daily with varying monitoring intervals depending on the needs, but the monitoring frequency is not higher than once per 15 minutes, or on half-hourly basis. </w:t>
      </w:r>
    </w:p>
    <w:p w14:paraId="3C7B68C0"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DengXian"/>
        </w:rPr>
        <w:t xml:space="preserve">starts inventory process via the selected gNB(s). By detecting the signals from the gNB, the </w:t>
      </w:r>
      <w:r w:rsidRPr="00E302DF">
        <w:rPr>
          <w:lang w:val="en-US" w:eastAsia="zh-CN"/>
        </w:rPr>
        <w:t>tags</w:t>
      </w:r>
      <w:r>
        <w:rPr>
          <w:lang w:val="en-US" w:eastAsia="zh-CN"/>
        </w:rPr>
        <w:t xml:space="preserve"> respond</w:t>
      </w:r>
      <w:r w:rsidRPr="00E302DF">
        <w:rPr>
          <w:lang w:val="en-US" w:eastAsia="zh-CN"/>
        </w:rPr>
        <w:t xml:space="preserve"> to the command</w:t>
      </w:r>
      <w:r>
        <w:rPr>
          <w:lang w:val="en-US" w:eastAsia="zh-CN"/>
        </w:rPr>
        <w:t>.</w:t>
      </w:r>
    </w:p>
    <w:p w14:paraId="656E553B" w14:textId="77777777" w:rsidR="00CC0360" w:rsidRDefault="00CC0360" w:rsidP="00187132">
      <w:pPr>
        <w:numPr>
          <w:ilvl w:val="0"/>
          <w:numId w:val="51"/>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DengXian"/>
        </w:rPr>
        <w:t>"</w:t>
      </w:r>
      <w:r>
        <w:rPr>
          <w:lang w:val="en-US" w:eastAsia="zh-CN"/>
        </w:rPr>
        <w:t>inventory</w:t>
      </w:r>
      <w:r>
        <w:rPr>
          <w:rFonts w:eastAsia="DengXian"/>
        </w:rPr>
        <w:t>", "</w:t>
      </w:r>
      <w:r w:rsidRPr="00880EC0">
        <w:rPr>
          <w:lang w:val="en-US" w:eastAsia="zh-CN"/>
        </w:rPr>
        <w:t>read</w:t>
      </w:r>
      <w:r>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Pr>
          <w:lang w:val="en-US" w:eastAsia="zh-CN"/>
        </w:rPr>
        <w:t>Read</w:t>
      </w:r>
      <w:r>
        <w:rPr>
          <w:rFonts w:eastAsia="DengXian"/>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54C89D36" w14:textId="77777777" w:rsidR="00CC0360" w:rsidRDefault="00CC0360" w:rsidP="00187132">
      <w:pPr>
        <w:numPr>
          <w:ilvl w:val="0"/>
          <w:numId w:val="51"/>
        </w:numPr>
        <w:overflowPunct/>
        <w:autoSpaceDE/>
        <w:autoSpaceDN/>
        <w:adjustRightInd/>
        <w:jc w:val="both"/>
        <w:textAlignment w:val="auto"/>
        <w:rPr>
          <w:lang w:val="en-US" w:eastAsia="zh-CN"/>
        </w:rPr>
      </w:pPr>
      <w:r w:rsidRPr="00880EC0">
        <w:rPr>
          <w:lang w:val="en-US" w:eastAsia="zh-CN"/>
        </w:rPr>
        <w:t>The 5G core</w:t>
      </w:r>
      <w:r>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BIO-Duurzaamheid when necessary</w:t>
      </w:r>
      <w:r w:rsidRPr="00AB33E5">
        <w:rPr>
          <w:lang w:val="en-US" w:eastAsia="zh-CN"/>
        </w:rPr>
        <w:t>.</w:t>
      </w:r>
    </w:p>
    <w:p w14:paraId="2F440639" w14:textId="77777777" w:rsidR="00CC0360" w:rsidRPr="00814F5F" w:rsidRDefault="00CC0360" w:rsidP="00187132">
      <w:pPr>
        <w:numPr>
          <w:ilvl w:val="0"/>
          <w:numId w:val="51"/>
        </w:numPr>
        <w:overflowPunct/>
        <w:autoSpaceDE/>
        <w:autoSpaceDN/>
        <w:adjustRightInd/>
        <w:jc w:val="both"/>
        <w:textAlignment w:val="auto"/>
        <w:rPr>
          <w:lang w:val="en-US" w:eastAsia="zh-CN"/>
        </w:rPr>
      </w:pPr>
      <w:r>
        <w:rPr>
          <w:lang w:val="en-US" w:eastAsia="zh-CN"/>
        </w:rPr>
        <w:t xml:space="preserve">In some additional situations, BIO-Duurzaamheid’s livestock management application </w:t>
      </w:r>
      <w:r w:rsidRPr="00BE0F6F">
        <w:rPr>
          <w:lang w:val="en-US" w:eastAsia="zh-CN"/>
        </w:rPr>
        <w:t xml:space="preserve">requests the 5G core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recovering boars)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5FAF77DF" w14:textId="77777777" w:rsidR="00CC0360" w:rsidRPr="000D5665" w:rsidRDefault="00CC0360" w:rsidP="000D5665">
      <w:pPr>
        <w:pStyle w:val="Heading3"/>
        <w:rPr>
          <w:lang w:eastAsia="zh-CN"/>
        </w:rPr>
      </w:pPr>
      <w:bookmarkStart w:id="410" w:name="_Toc144489305"/>
      <w:bookmarkStart w:id="411" w:name="_Toc154166122"/>
      <w:r w:rsidRPr="000D5665">
        <w:rPr>
          <w:lang w:eastAsia="zh-CN"/>
        </w:rPr>
        <w:t>5.23.4</w:t>
      </w:r>
      <w:r w:rsidRPr="000D5665">
        <w:rPr>
          <w:lang w:eastAsia="zh-CN"/>
        </w:rPr>
        <w:tab/>
        <w:t>Post-conditions</w:t>
      </w:r>
      <w:bookmarkEnd w:id="410"/>
      <w:bookmarkEnd w:id="411"/>
    </w:p>
    <w:p w14:paraId="69968492" w14:textId="77777777" w:rsidR="00CC0360" w:rsidRDefault="00CC0360" w:rsidP="00CC0360">
      <w:pPr>
        <w:jc w:val="both"/>
        <w:rPr>
          <w:lang w:val="en-US" w:eastAsia="zh-CN"/>
        </w:rPr>
      </w:pPr>
      <w:r>
        <w:rPr>
          <w:lang w:val="en-US" w:eastAsia="zh-CN"/>
        </w:rPr>
        <w:t>The 5G network enables efficient communication for Ambient IoT devices, the livestock management application is enabled by the 5G system to retrieve temperature sensor data collected by sensors in the Ambient IoT devices. Depending on the needs, the livestock management application is enabled by 5G system to retrieve the sensor data for either certain individual pigs or an entire drove.</w:t>
      </w:r>
    </w:p>
    <w:p w14:paraId="4E68B7B8" w14:textId="77777777" w:rsidR="00CC0360" w:rsidRPr="00C812C0" w:rsidRDefault="00CC0360" w:rsidP="00CC0360">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 of livestock are identified. This increases BIO-Duurzaamheid’s</w:t>
      </w:r>
      <w:r>
        <w:rPr>
          <w:lang w:eastAsia="zh-CN"/>
        </w:rPr>
        <w:t xml:space="preserve"> pig farm production</w:t>
      </w:r>
      <w:r>
        <w:rPr>
          <w:lang w:val="en-US" w:eastAsia="zh-CN"/>
        </w:rPr>
        <w:t>. T</w:t>
      </w:r>
      <w:r w:rsidRPr="002B0421">
        <w:rPr>
          <w:lang w:val="en-US" w:eastAsia="zh-CN"/>
        </w:rPr>
        <w:t xml:space="preserve">hanks to the </w:t>
      </w:r>
      <w:r>
        <w:rPr>
          <w:lang w:val="en-US" w:eastAsia="zh-CN"/>
        </w:rPr>
        <w:t xml:space="preserve">efficient </w:t>
      </w:r>
      <w:r>
        <w:rPr>
          <w:lang w:eastAsia="zh-CN"/>
        </w:rPr>
        <w:t>Ambient_enabled IoT communication</w:t>
      </w:r>
      <w:r w:rsidRPr="002B0421">
        <w:rPr>
          <w:lang w:val="en-US" w:eastAsia="zh-CN"/>
        </w:rPr>
        <w:t xml:space="preserve"> </w:t>
      </w:r>
      <w:r>
        <w:rPr>
          <w:lang w:val="en-US" w:eastAsia="zh-CN"/>
        </w:rPr>
        <w:t>enabled</w:t>
      </w:r>
      <w:r w:rsidRPr="002B0421">
        <w:rPr>
          <w:lang w:val="en-US" w:eastAsia="zh-CN"/>
        </w:rPr>
        <w:t xml:space="preserve"> by the 5G system</w:t>
      </w:r>
      <w:r>
        <w:rPr>
          <w:lang w:val="en-US" w:eastAsia="zh-CN"/>
        </w:rPr>
        <w:t xml:space="preserve">, BIO-Duurzaamheid continue to use </w:t>
      </w:r>
      <w:r>
        <w:rPr>
          <w:lang w:eastAsia="zh-CN"/>
        </w:rPr>
        <w:t>Ambient_enabled IoT</w:t>
      </w:r>
      <w:r>
        <w:rPr>
          <w:lang w:val="en-US" w:eastAsia="zh-CN"/>
        </w:rPr>
        <w:t xml:space="preserve"> for daily monitoring once per 15 minutes (or per half hour) without worrying about energy drain leading to replacement or manual recharging of </w:t>
      </w:r>
      <w:r>
        <w:rPr>
          <w:lang w:eastAsia="zh-CN"/>
        </w:rPr>
        <w:t>Ambient_IoT devices throughout the planned production lifespan of their livestock.</w:t>
      </w:r>
      <w:r>
        <w:rPr>
          <w:lang w:val="en-US" w:eastAsia="zh-CN"/>
        </w:rPr>
        <w:t xml:space="preserve"> </w:t>
      </w:r>
    </w:p>
    <w:p w14:paraId="225CF027" w14:textId="77777777" w:rsidR="00CC0360" w:rsidRPr="000D5665" w:rsidRDefault="00CC0360" w:rsidP="000D5665">
      <w:pPr>
        <w:pStyle w:val="Heading3"/>
        <w:rPr>
          <w:lang w:eastAsia="zh-CN"/>
        </w:rPr>
      </w:pPr>
      <w:bookmarkStart w:id="412" w:name="_Toc144489306"/>
      <w:bookmarkStart w:id="413" w:name="_Toc154166123"/>
      <w:r w:rsidRPr="000D5665">
        <w:rPr>
          <w:lang w:eastAsia="zh-CN"/>
        </w:rPr>
        <w:t>5.23.5</w:t>
      </w:r>
      <w:r w:rsidRPr="000D5665">
        <w:rPr>
          <w:lang w:eastAsia="zh-CN"/>
        </w:rPr>
        <w:tab/>
        <w:t>Existing features partly or fully covering the use case functionality</w:t>
      </w:r>
      <w:bookmarkEnd w:id="412"/>
      <w:bookmarkEnd w:id="413"/>
    </w:p>
    <w:p w14:paraId="6275C7A1" w14:textId="77777777" w:rsidR="00CC0360" w:rsidRDefault="00CC0360" w:rsidP="00CC0360">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B7865EB" w14:textId="77777777" w:rsidR="00CC0360" w:rsidRDefault="00CC0360" w:rsidP="00CC0360">
      <w:pPr>
        <w:spacing w:after="0"/>
        <w:rPr>
          <w:lang w:val="en-US" w:eastAsia="zh-CN"/>
        </w:rPr>
      </w:pPr>
    </w:p>
    <w:p w14:paraId="34EAE0EF" w14:textId="77777777" w:rsidR="00CC0360" w:rsidRDefault="00CC0360" w:rsidP="00CC0360">
      <w:pPr>
        <w:spacing w:after="0"/>
        <w:rPr>
          <w:lang w:val="en-US" w:eastAsia="zh-CN"/>
        </w:rPr>
      </w:pPr>
      <w:r>
        <w:rPr>
          <w:lang w:val="en-US" w:eastAsia="zh-CN"/>
        </w:rPr>
        <w:t>TS 22.011 introduces access control for MTC, examples of periodic network selection attempts are:</w:t>
      </w:r>
    </w:p>
    <w:p w14:paraId="31C3EE44" w14:textId="77777777" w:rsidR="00CC0360" w:rsidRDefault="00CC0360" w:rsidP="00CC0360">
      <w:pPr>
        <w:spacing w:after="0"/>
        <w:rPr>
          <w:lang w:val="en-US" w:eastAsia="zh-CN"/>
        </w:rPr>
      </w:pPr>
    </w:p>
    <w:p w14:paraId="44987E72" w14:textId="77777777" w:rsidR="00CC0360" w:rsidRPr="0059592D" w:rsidRDefault="00CC0360" w:rsidP="00CC0360">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937A9CA" w14:textId="77777777" w:rsidR="00CC0360" w:rsidRPr="0059592D" w:rsidRDefault="00CC0360" w:rsidP="00CC0360">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57798412" w14:textId="77777777" w:rsidR="00CC0360" w:rsidRPr="00951DF7" w:rsidRDefault="00CC0360" w:rsidP="00CC0360">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BCC90A3" w14:textId="77777777" w:rsidR="00CC0360" w:rsidRDefault="00CC0360" w:rsidP="00CC0360">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1D59ED9" w14:textId="77777777" w:rsidR="00CC0360" w:rsidRDefault="00CC0360" w:rsidP="00CC0360">
      <w:pPr>
        <w:spacing w:after="0"/>
        <w:rPr>
          <w:lang w:val="en-US" w:eastAsia="zh-CN"/>
        </w:rPr>
      </w:pPr>
    </w:p>
    <w:p w14:paraId="1B3BB863" w14:textId="77777777" w:rsidR="00CC0360" w:rsidRDefault="00CC0360" w:rsidP="00CC0360">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D1D615D" w14:textId="77777777" w:rsidR="00CC0360" w:rsidRPr="001F463F" w:rsidRDefault="00CC0360" w:rsidP="00CC0360">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4B2D1DDA" w14:textId="77777777" w:rsidR="00CC0360" w:rsidRDefault="00CC0360" w:rsidP="00CC0360">
      <w:pPr>
        <w:spacing w:after="0"/>
        <w:rPr>
          <w:lang w:val="en-US" w:eastAsia="zh-CN"/>
        </w:rPr>
      </w:pPr>
      <w:r>
        <w:rPr>
          <w:lang w:val="en-US" w:eastAsia="zh-CN"/>
        </w:rPr>
        <w:t>TS 22.261 captures some important service requirements for IoT, e.g.</w:t>
      </w:r>
    </w:p>
    <w:p w14:paraId="1CDF11B5" w14:textId="77777777" w:rsidR="00CC0360" w:rsidRDefault="00CC0360" w:rsidP="00CC0360">
      <w:pPr>
        <w:spacing w:after="0"/>
        <w:rPr>
          <w:lang w:val="en-US" w:eastAsia="zh-CN"/>
        </w:rPr>
      </w:pPr>
    </w:p>
    <w:p w14:paraId="34B71A9B" w14:textId="77777777" w:rsidR="00CC0360" w:rsidRPr="004D63DB"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6F847B95" w14:textId="77777777" w:rsidR="00CC0360"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4885E3B6" w14:textId="77777777" w:rsidR="00CC0360" w:rsidRPr="000D0692" w:rsidRDefault="00CC0360" w:rsidP="00CC0360">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537D9C33" w14:textId="77777777" w:rsidR="00CC0360" w:rsidRPr="00C022AF" w:rsidRDefault="00CC0360" w:rsidP="00CC0360">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4DE3DA0" w14:textId="77777777" w:rsidR="00CC0360" w:rsidRPr="006A34CA" w:rsidRDefault="00CC0360" w:rsidP="00CC0360">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CEEE896" w14:textId="77777777" w:rsidR="00CC0360" w:rsidRPr="003A7D52" w:rsidRDefault="00CC0360" w:rsidP="00CC0360">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5D8494" w14:textId="77777777" w:rsidR="00CC0360" w:rsidRPr="0070439D" w:rsidRDefault="00CC0360" w:rsidP="00CC0360">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72B4038B" w14:textId="77777777" w:rsidR="00CC0360" w:rsidRPr="000D5665" w:rsidRDefault="00CC0360" w:rsidP="000D5665">
      <w:pPr>
        <w:pStyle w:val="Heading3"/>
        <w:rPr>
          <w:lang w:eastAsia="zh-CN"/>
        </w:rPr>
      </w:pPr>
      <w:bookmarkStart w:id="414" w:name="_Toc144489307"/>
      <w:bookmarkStart w:id="415" w:name="_Toc154166124"/>
      <w:r w:rsidRPr="000D5665">
        <w:rPr>
          <w:lang w:eastAsia="zh-CN"/>
        </w:rPr>
        <w:t>5.23.6</w:t>
      </w:r>
      <w:r w:rsidRPr="000D5665">
        <w:rPr>
          <w:lang w:eastAsia="zh-CN"/>
        </w:rPr>
        <w:tab/>
        <w:t>Potential New Requirements needed to support the use case</w:t>
      </w:r>
      <w:bookmarkEnd w:id="414"/>
      <w:bookmarkEnd w:id="415"/>
    </w:p>
    <w:p w14:paraId="7EF8ED45" w14:textId="77777777" w:rsidR="00CC0360" w:rsidRPr="00EA1C7A" w:rsidRDefault="00CC0360" w:rsidP="00CC0360">
      <w:pPr>
        <w:jc w:val="both"/>
        <w:rPr>
          <w:lang w:eastAsia="zh-CN"/>
        </w:rPr>
      </w:pPr>
      <w:r w:rsidRPr="00870F40">
        <w:rPr>
          <w:lang w:eastAsia="zh-CN"/>
        </w:rPr>
        <w:t>[PR.</w:t>
      </w:r>
      <w:r>
        <w:rPr>
          <w:lang w:eastAsia="zh-CN"/>
        </w:rPr>
        <w:t>5.23</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EB360FC"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2</w:t>
      </w:r>
      <w:r w:rsidRPr="00060028">
        <w:rPr>
          <w:rFonts w:eastAsia="Malgun Gothic" w:hint="eastAsia"/>
          <w:lang w:val="x-none" w:eastAsia="ko-KR"/>
        </w:rPr>
        <w:t xml:space="preserve">] </w:t>
      </w:r>
      <w:r w:rsidRPr="00060028">
        <w:t>The 5G system shall provide a mechanism for a 3</w:t>
      </w:r>
      <w:r w:rsidRPr="00060028">
        <w:rPr>
          <w:vertAlign w:val="superscript"/>
        </w:rPr>
        <w:t>rd</w:t>
      </w:r>
      <w:r w:rsidRPr="00060028">
        <w:t xml:space="preserve"> party application to write user data to and to read user data from an Ambient IoT device.</w:t>
      </w:r>
    </w:p>
    <w:p w14:paraId="329C7332"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3</w:t>
      </w:r>
      <w:r w:rsidRPr="00060028">
        <w:rPr>
          <w:rFonts w:eastAsia="Malgun Gothic" w:hint="eastAsia"/>
          <w:lang w:val="x-none" w:eastAsia="ko-KR"/>
        </w:rPr>
        <w:t xml:space="preserve">] </w:t>
      </w:r>
      <w:r w:rsidRPr="00060028">
        <w:t>The 5G system shall be able to collect charging information for a large group of closely located Ambient IoT devices  in an efficient way.</w:t>
      </w:r>
    </w:p>
    <w:p w14:paraId="36FC223A" w14:textId="77777777" w:rsidR="00CC0360" w:rsidRPr="00060028" w:rsidRDefault="00CC0360" w:rsidP="00CC0360">
      <w:pPr>
        <w:ind w:left="720"/>
        <w:rPr>
          <w:lang w:val="en-US" w:eastAsia="zh-CN"/>
        </w:rPr>
      </w:pPr>
      <w:r w:rsidRPr="00060028">
        <w:rPr>
          <w:lang w:val="en-US" w:eastAsia="zh-CN"/>
        </w:rPr>
        <w:t xml:space="preserve">NOTE: for example, the efficiency could be </w:t>
      </w:r>
      <w:r w:rsidRPr="00060028">
        <w:t>reduced total number of charging data related to a group of Ambient IoT devices, the reduction is compared with already specified 3GPP technologies</w:t>
      </w:r>
    </w:p>
    <w:p w14:paraId="01B9D57A" w14:textId="77777777" w:rsidR="00CC0360" w:rsidRPr="00870F40" w:rsidRDefault="00CC0360" w:rsidP="00CC0360">
      <w:pPr>
        <w:jc w:val="both"/>
        <w:rPr>
          <w:lang w:eastAsia="zh-CN"/>
        </w:rPr>
      </w:pPr>
      <w:r>
        <w:rPr>
          <w:lang w:eastAsia="zh-CN"/>
        </w:rPr>
        <w:t>[</w:t>
      </w:r>
      <w:r w:rsidRPr="00870F40">
        <w:rPr>
          <w:lang w:eastAsia="zh-CN"/>
        </w:rPr>
        <w:t>PR.</w:t>
      </w:r>
      <w:r>
        <w:rPr>
          <w:lang w:eastAsia="zh-CN"/>
        </w:rPr>
        <w:t>5.23</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system shall provide the network connection to address the</w:t>
      </w:r>
      <w:r>
        <w:rPr>
          <w:lang w:eastAsia="zh-CN"/>
        </w:rPr>
        <w:t xml:space="preserve"> following</w:t>
      </w:r>
      <w:r w:rsidRPr="00870F40">
        <w:rPr>
          <w:lang w:eastAsia="zh-CN"/>
        </w:rPr>
        <w:t xml:space="preserve"> KPIs for the use of Ambient IoT devices </w:t>
      </w:r>
      <w:r>
        <w:rPr>
          <w:lang w:eastAsia="zh-CN"/>
        </w:rPr>
        <w:t>on smart pig farms</w:t>
      </w:r>
      <w:r w:rsidRPr="00870F40">
        <w:rPr>
          <w:lang w:eastAsia="zh-CN"/>
        </w:rPr>
        <w:t>.</w:t>
      </w:r>
    </w:p>
    <w:p w14:paraId="513F6AF5" w14:textId="77777777" w:rsidR="00CC0360" w:rsidRPr="00474865" w:rsidRDefault="00CC0360" w:rsidP="00CC0360">
      <w:pPr>
        <w:jc w:val="center"/>
        <w:rPr>
          <w:rFonts w:ascii="Arial" w:hAnsi="Arial"/>
          <w:b/>
        </w:rPr>
      </w:pPr>
      <w:r w:rsidRPr="002B6C30">
        <w:rPr>
          <w:rFonts w:ascii="Arial" w:hAnsi="Arial"/>
          <w:b/>
        </w:rPr>
        <w:lastRenderedPageBreak/>
        <w:t xml:space="preserve">Table </w:t>
      </w:r>
      <w:r>
        <w:rPr>
          <w:rFonts w:ascii="Arial" w:hAnsi="Arial"/>
          <w:b/>
        </w:rPr>
        <w:t>5.23</w:t>
      </w:r>
      <w:r w:rsidRPr="002B6C30">
        <w:rPr>
          <w:rFonts w:ascii="Arial" w:hAnsi="Arial"/>
          <w:b/>
        </w:rPr>
        <w:t>.6-1</w:t>
      </w:r>
      <w:r>
        <w:rPr>
          <w:rFonts w:ascii="Arial" w:hAnsi="Arial"/>
          <w:b/>
        </w:rPr>
        <w:t xml:space="preserve">: </w:t>
      </w:r>
      <w:r w:rsidRPr="00870F40">
        <w:rPr>
          <w:rFonts w:ascii="Arial" w:hAnsi="Arial"/>
          <w:b/>
        </w:rPr>
        <w:t xml:space="preserve">Potential key performance requirements for the use of Ambient IoT devices </w:t>
      </w:r>
      <w:r>
        <w:rPr>
          <w:rFonts w:ascii="Arial" w:hAnsi="Arial"/>
          <w:b/>
        </w:rPr>
        <w:t>industrialized smart pig farming</w:t>
      </w:r>
    </w:p>
    <w:tbl>
      <w:tblPr>
        <w:tblW w:w="9871" w:type="dxa"/>
        <w:tblCellMar>
          <w:left w:w="0" w:type="dxa"/>
          <w:right w:w="0" w:type="dxa"/>
        </w:tblCellMar>
        <w:tblLook w:val="04A0" w:firstRow="1" w:lastRow="0" w:firstColumn="1" w:lastColumn="0" w:noHBand="0" w:noVBand="1"/>
      </w:tblPr>
      <w:tblGrid>
        <w:gridCol w:w="907"/>
        <w:gridCol w:w="657"/>
        <w:gridCol w:w="615"/>
        <w:gridCol w:w="615"/>
        <w:gridCol w:w="622"/>
        <w:gridCol w:w="967"/>
        <w:gridCol w:w="827"/>
        <w:gridCol w:w="727"/>
        <w:gridCol w:w="627"/>
        <w:gridCol w:w="1005"/>
        <w:gridCol w:w="847"/>
        <w:gridCol w:w="615"/>
        <w:gridCol w:w="615"/>
        <w:gridCol w:w="615"/>
      </w:tblGrid>
      <w:tr w:rsidR="008B1610" w14:paraId="612AFFAA"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F71758"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4749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D71A3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522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6418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9BD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410EC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DE0A823" w14:textId="77777777" w:rsidR="008B1610" w:rsidRPr="00187132" w:rsidRDefault="008B1610" w:rsidP="008B1610">
            <w:pPr>
              <w:ind w:left="113" w:right="113"/>
              <w:rPr>
                <w:rFonts w:ascii="Arial" w:hAnsi="Arial" w:cs="Arial"/>
                <w:sz w:val="18"/>
                <w:szCs w:val="18"/>
                <w:lang w:eastAsia="ko-KR"/>
              </w:rPr>
            </w:pP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F0E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8C8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D0E00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8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304D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0CC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9A3C87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4DC2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7EB53F55"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99EF6D2" w14:textId="77777777" w:rsidR="006F6EC4" w:rsidRPr="003D49D4" w:rsidRDefault="006F6EC4" w:rsidP="006F6EC4">
            <w:pPr>
              <w:pStyle w:val="TAC"/>
              <w:rPr>
                <w:rFonts w:eastAsia="SimSun" w:cs="Arial"/>
                <w:szCs w:val="18"/>
              </w:rPr>
            </w:pPr>
            <w:r w:rsidRPr="006F6EC4">
              <w:rPr>
                <w:rFonts w:eastAsia="SimSun" w:cs="Arial"/>
                <w:szCs w:val="18"/>
              </w:rPr>
              <w:t>Smart livestock f</w:t>
            </w:r>
            <w:r w:rsidRPr="003D49D4">
              <w:rPr>
                <w:rFonts w:eastAsia="SimSun" w:cs="Arial"/>
                <w:szCs w:val="18"/>
              </w:rPr>
              <w:t xml:space="preserve">arming </w:t>
            </w:r>
          </w:p>
          <w:p w14:paraId="726FBCDD" w14:textId="77777777" w:rsidR="006F6EC4" w:rsidRPr="00187132" w:rsidRDefault="006F6EC4" w:rsidP="006F6EC4">
            <w:pPr>
              <w:pStyle w:val="TAC"/>
              <w:rPr>
                <w:rFonts w:cs="Arial"/>
                <w:szCs w:val="18"/>
                <w:lang w:eastAsia="ko-KR"/>
              </w:rPr>
            </w:pPr>
            <w:r w:rsidRPr="00F94CBC">
              <w:rPr>
                <w:rFonts w:eastAsia="SimSun" w:cs="Arial"/>
                <w:szCs w:val="18"/>
              </w:rPr>
              <w:t>(pig barns)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3AD5DAD" w14:textId="77777777" w:rsidR="006F6EC4" w:rsidRPr="006F6EC4" w:rsidRDefault="006F6EC4" w:rsidP="006F6EC4">
            <w:pPr>
              <w:pStyle w:val="TAC"/>
              <w:jc w:val="left"/>
              <w:rPr>
                <w:rFonts w:eastAsia="SimSun" w:cs="Arial"/>
                <w:szCs w:val="18"/>
              </w:rPr>
            </w:pPr>
            <w:r w:rsidRPr="006F6EC4">
              <w:rPr>
                <w:rFonts w:eastAsia="SimSun" w:cs="Arial"/>
                <w:szCs w:val="18"/>
              </w:rPr>
              <w:t>&gt;10 s</w:t>
            </w:r>
          </w:p>
          <w:p w14:paraId="6CEF8532" w14:textId="77777777" w:rsidR="006F6EC4" w:rsidRPr="00187132" w:rsidRDefault="006F6EC4" w:rsidP="006F6EC4">
            <w:pPr>
              <w:pStyle w:val="TAC"/>
              <w:rPr>
                <w:rFonts w:cs="Arial"/>
                <w:szCs w:val="18"/>
                <w:lang w:eastAsia="ko-KR"/>
              </w:rPr>
            </w:pPr>
            <w:r w:rsidRPr="003D49D4">
              <w:rPr>
                <w:rFonts w:eastAsia="SimSun" w:cs="Arial"/>
                <w:szCs w:val="18"/>
              </w:rPr>
              <w:t>(Note</w:t>
            </w:r>
            <w:r w:rsidRPr="00F94CBC">
              <w:rPr>
                <w:rFonts w:eastAsia="SimSun" w:cs="Arial"/>
                <w:szCs w:val="18"/>
              </w:rPr>
              <w:t xml:space="preserv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BD5B6B7" w14:textId="77777777" w:rsidR="006F6EC4" w:rsidRPr="00187132" w:rsidRDefault="006F6EC4" w:rsidP="006F6EC4">
            <w:pPr>
              <w:pStyle w:val="TAC"/>
              <w:rPr>
                <w:rFonts w:eastAsia="DengXian" w:cs="Arial"/>
                <w:szCs w:val="18"/>
                <w:lang w:eastAsia="zh-CN"/>
              </w:rPr>
            </w:pPr>
            <w:r w:rsidRPr="00187132">
              <w:rPr>
                <w:rFonts w:eastAsia="DengXian"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F6586"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766D63"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7D4F7981"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CF54485"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852897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1718542" w14:textId="77777777" w:rsidR="006F6EC4" w:rsidRPr="003D49D4" w:rsidRDefault="006F6EC4" w:rsidP="006F6EC4">
            <w:pPr>
              <w:pStyle w:val="TAC"/>
              <w:rPr>
                <w:rFonts w:cs="Arial"/>
                <w:szCs w:val="18"/>
                <w:lang w:eastAsia="de-DE"/>
              </w:rPr>
            </w:pPr>
            <w:r w:rsidRPr="006F6EC4">
              <w:rPr>
                <w:rFonts w:cs="Arial"/>
                <w:szCs w:val="18"/>
                <w:lang w:eastAsia="de-DE"/>
              </w:rPr>
              <w:t>850 000 devices / km</w:t>
            </w:r>
            <w:r w:rsidRPr="003D49D4">
              <w:rPr>
                <w:rFonts w:cs="Arial"/>
                <w:szCs w:val="18"/>
                <w:vertAlign w:val="superscript"/>
              </w:rPr>
              <w:t>2</w:t>
            </w:r>
          </w:p>
          <w:p w14:paraId="6B1210B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4)</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2F17165E" w14:textId="77777777" w:rsidR="006F6EC4" w:rsidRPr="006F6EC4" w:rsidRDefault="006F6EC4" w:rsidP="006F6EC4">
            <w:pPr>
              <w:pStyle w:val="TAC"/>
              <w:rPr>
                <w:rFonts w:cs="Arial"/>
                <w:szCs w:val="18"/>
                <w:lang w:eastAsia="de-DE"/>
              </w:rPr>
            </w:pPr>
            <w:r w:rsidRPr="006F6EC4">
              <w:rPr>
                <w:rFonts w:cs="Arial"/>
                <w:szCs w:val="18"/>
                <w:lang w:eastAsia="de-DE"/>
              </w:rPr>
              <w:t xml:space="preserve">250 m </w:t>
            </w:r>
          </w:p>
          <w:p w14:paraId="23C1D351"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Indoor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DD4829F" w14:textId="77777777" w:rsidR="006F6EC4" w:rsidRPr="003D49D4" w:rsidRDefault="006F6EC4" w:rsidP="006F6EC4">
            <w:pPr>
              <w:pStyle w:val="TAC"/>
              <w:jc w:val="left"/>
              <w:rPr>
                <w:rFonts w:cs="Arial"/>
                <w:szCs w:val="18"/>
                <w:lang w:eastAsia="de-DE"/>
              </w:rPr>
            </w:pPr>
            <w:r w:rsidRPr="006F6EC4">
              <w:rPr>
                <w:rFonts w:cs="Arial"/>
                <w:szCs w:val="18"/>
                <w:lang w:eastAsia="de-DE"/>
              </w:rPr>
              <w:t>6000 m</w:t>
            </w:r>
            <w:r w:rsidRPr="006F6EC4">
              <w:rPr>
                <w:rFonts w:cs="Arial"/>
                <w:szCs w:val="18"/>
                <w:vertAlign w:val="superscript"/>
              </w:rPr>
              <w:t>2</w:t>
            </w:r>
          </w:p>
          <w:p w14:paraId="3CA3F071"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4C015B" w14:textId="1EDE3D22" w:rsidR="006F6EC4" w:rsidRPr="00187132" w:rsidRDefault="00372B5F" w:rsidP="006F6EC4">
            <w:pPr>
              <w:rPr>
                <w:rFonts w:ascii="Arial" w:eastAsia="DengXian" w:hAnsi="Arial" w:cs="Arial"/>
                <w:sz w:val="18"/>
                <w:szCs w:val="18"/>
                <w:lang w:eastAsia="zh-CN"/>
              </w:rPr>
            </w:pPr>
            <w:r>
              <w:rPr>
                <w:noProof/>
                <w:lang w:val="en-US"/>
              </w:rPr>
              <w:t>Q</w:t>
            </w:r>
            <w:r w:rsidRPr="00BF63EC">
              <w:rPr>
                <w:noProof/>
                <w:lang w:val="en-US"/>
              </w:rPr>
              <w:t>uasi-stationary</w:t>
            </w:r>
          </w:p>
        </w:tc>
        <w:tc>
          <w:tcPr>
            <w:tcW w:w="847" w:type="dxa"/>
            <w:tcBorders>
              <w:top w:val="nil"/>
              <w:left w:val="nil"/>
              <w:bottom w:val="single" w:sz="8" w:space="0" w:color="000000"/>
              <w:right w:val="single" w:sz="8" w:space="0" w:color="000000"/>
            </w:tcBorders>
            <w:tcMar>
              <w:top w:w="15" w:type="dxa"/>
              <w:left w:w="108" w:type="dxa"/>
              <w:bottom w:w="0" w:type="dxa"/>
              <w:right w:w="108" w:type="dxa"/>
            </w:tcMar>
          </w:tcPr>
          <w:p w14:paraId="16DCE5E4" w14:textId="77777777" w:rsidR="006F6EC4" w:rsidRPr="006F6EC4" w:rsidRDefault="006F6EC4" w:rsidP="006F6EC4">
            <w:pPr>
              <w:pStyle w:val="TAC"/>
              <w:rPr>
                <w:rFonts w:cs="Arial"/>
                <w:szCs w:val="18"/>
                <w:lang w:eastAsia="de-DE"/>
              </w:rPr>
            </w:pPr>
            <w:r w:rsidRPr="006F6EC4">
              <w:rPr>
                <w:rFonts w:cs="Arial"/>
                <w:szCs w:val="18"/>
                <w:lang w:eastAsia="de-DE"/>
              </w:rPr>
              <w:t>15 minutes to half an hour</w:t>
            </w:r>
          </w:p>
          <w:p w14:paraId="336C099C"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B97ED6"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143B76D"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E0A8B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48CFDE1A" w14:textId="77777777" w:rsidTr="00870C75">
        <w:trPr>
          <w:trHeight w:val="540"/>
        </w:trPr>
        <w:tc>
          <w:tcPr>
            <w:tcW w:w="987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A4B8B54" w14:textId="77777777" w:rsidR="006F6EC4" w:rsidRPr="006F6EC4" w:rsidRDefault="006F6EC4" w:rsidP="006F6EC4">
            <w:pPr>
              <w:pStyle w:val="TAN"/>
              <w:rPr>
                <w:rFonts w:cs="Arial"/>
                <w:szCs w:val="18"/>
              </w:rPr>
            </w:pPr>
            <w:r w:rsidRPr="006F6EC4">
              <w:rPr>
                <w:rFonts w:cs="Arial"/>
                <w:szCs w:val="18"/>
              </w:rPr>
              <w:t>NOTE 1:   Latency is not critical for this use case.</w:t>
            </w:r>
          </w:p>
          <w:p w14:paraId="0F2CDB47"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46E4EA64" w14:textId="77777777" w:rsidR="006F6EC4" w:rsidRPr="00E729A8" w:rsidRDefault="006F6EC4" w:rsidP="006F6EC4">
            <w:pPr>
              <w:pStyle w:val="TAN"/>
              <w:rPr>
                <w:rFonts w:cs="Arial"/>
                <w:szCs w:val="18"/>
              </w:rPr>
            </w:pPr>
            <w:r w:rsidRPr="00F94CBC">
              <w:rPr>
                <w:rFonts w:cs="Arial"/>
                <w:szCs w:val="18"/>
              </w:rPr>
              <w:t xml:space="preserve">NOTE 3:   </w:t>
            </w:r>
            <w:r w:rsidRPr="005B2201">
              <w:rPr>
                <w:rFonts w:cs="Arial"/>
                <w:szCs w:val="18"/>
                <w:lang w:val="en-US" w:eastAsia="zh-CN"/>
              </w:rPr>
              <w:t xml:space="preserve">The livestock health management application monitors pigs’ temperature on a half-hourly basis, sometimes even down to once per 15 minutes [53]. </w:t>
            </w:r>
          </w:p>
          <w:p w14:paraId="5700CFA0" w14:textId="77777777" w:rsidR="006F6EC4" w:rsidRPr="00797648" w:rsidRDefault="006F6EC4" w:rsidP="006F6EC4">
            <w:pPr>
              <w:pStyle w:val="TAN"/>
              <w:rPr>
                <w:rFonts w:cs="Arial"/>
                <w:szCs w:val="18"/>
              </w:rPr>
            </w:pPr>
            <w:r w:rsidRPr="00E13E3E">
              <w:rPr>
                <w:rFonts w:cs="Arial"/>
                <w:szCs w:val="18"/>
              </w:rPr>
              <w:t>NOTE 4:   Stocking density of 1.2 m</w:t>
            </w:r>
            <w:r w:rsidRPr="0071208D">
              <w:rPr>
                <w:rFonts w:cs="Arial"/>
                <w:szCs w:val="18"/>
                <w:vertAlign w:val="superscript"/>
              </w:rPr>
              <w:t>2</w:t>
            </w:r>
            <w:r w:rsidRPr="00E13E3E">
              <w:rPr>
                <w:rFonts w:cs="Arial"/>
                <w:szCs w:val="18"/>
              </w:rPr>
              <w:t>/pig is</w:t>
            </w:r>
            <w:r w:rsidRPr="00006734">
              <w:rPr>
                <w:rFonts w:cs="Arial"/>
                <w:szCs w:val="18"/>
              </w:rPr>
              <w:t xml:space="preserve"> considered high and 2.4 m</w:t>
            </w:r>
            <w:r w:rsidRPr="0071208D">
              <w:rPr>
                <w:rFonts w:cs="Arial"/>
                <w:szCs w:val="18"/>
                <w:vertAlign w:val="superscript"/>
              </w:rPr>
              <w:t>2</w:t>
            </w:r>
            <w:r w:rsidRPr="00006734">
              <w:rPr>
                <w:rFonts w:cs="Arial"/>
                <w:szCs w:val="18"/>
              </w:rPr>
              <w:t>/pig considered low [54]. In [55] the stockinggrazing density range from 0.82 m</w:t>
            </w:r>
            <w:r w:rsidRPr="0071208D">
              <w:rPr>
                <w:rFonts w:cs="Arial"/>
                <w:szCs w:val="18"/>
                <w:vertAlign w:val="superscript"/>
              </w:rPr>
              <w:t>2</w:t>
            </w:r>
            <w:r w:rsidRPr="00006734">
              <w:rPr>
                <w:rFonts w:cs="Arial"/>
                <w:szCs w:val="18"/>
              </w:rPr>
              <w:t>/pig and 2.46 m</w:t>
            </w:r>
            <w:r w:rsidRPr="0071208D">
              <w:rPr>
                <w:rFonts w:cs="Arial"/>
                <w:szCs w:val="18"/>
                <w:vertAlign w:val="superscript"/>
              </w:rPr>
              <w:t>2</w:t>
            </w:r>
            <w:r w:rsidRPr="00006734">
              <w:rPr>
                <w:rFonts w:cs="Arial"/>
                <w:szCs w:val="18"/>
              </w:rPr>
              <w:t>/pig is studied and 1.23 m</w:t>
            </w:r>
            <w:r w:rsidRPr="0071208D">
              <w:rPr>
                <w:rFonts w:cs="Arial"/>
                <w:szCs w:val="18"/>
                <w:vertAlign w:val="superscript"/>
              </w:rPr>
              <w:t>2</w:t>
            </w:r>
            <w:r w:rsidRPr="00006734">
              <w:rPr>
                <w:rFonts w:cs="Arial"/>
                <w:szCs w:val="18"/>
              </w:rPr>
              <w:t>/pig proofs suitable stocking density for growing pigs. The device density of 8</w:t>
            </w:r>
            <w:r w:rsidRPr="00797648">
              <w:rPr>
                <w:rFonts w:cs="Arial"/>
                <w:szCs w:val="18"/>
              </w:rPr>
              <w:t>50000 is from a real farm and translates to stocking density of 1.17 m</w:t>
            </w:r>
            <w:r w:rsidRPr="0071208D">
              <w:rPr>
                <w:rFonts w:cs="Arial"/>
                <w:szCs w:val="18"/>
                <w:vertAlign w:val="superscript"/>
              </w:rPr>
              <w:t>2</w:t>
            </w:r>
            <w:r w:rsidRPr="00797648">
              <w:rPr>
                <w:rFonts w:cs="Arial"/>
                <w:szCs w:val="18"/>
              </w:rPr>
              <w:t xml:space="preserve">/pig.   </w:t>
            </w:r>
          </w:p>
          <w:p w14:paraId="552A0A09" w14:textId="77777777" w:rsidR="008B1610" w:rsidRPr="00187132" w:rsidRDefault="006F6EC4" w:rsidP="006F6EC4">
            <w:pPr>
              <w:rPr>
                <w:rFonts w:ascii="Arial" w:hAnsi="Arial" w:cs="Arial"/>
                <w:sz w:val="18"/>
                <w:szCs w:val="18"/>
                <w:lang w:val="en-US" w:eastAsia="ko-KR"/>
              </w:rPr>
            </w:pPr>
            <w:r w:rsidRPr="00797648">
              <w:rPr>
                <w:rFonts w:ascii="Arial" w:hAnsi="Arial" w:cs="Arial"/>
                <w:sz w:val="18"/>
                <w:szCs w:val="18"/>
              </w:rPr>
              <w:t>NOTE 5:   For a relatively large-sized industrialized smart pig farm, the surface area of a barn is typically 6000 m</w:t>
            </w:r>
            <w:r w:rsidRPr="00B8230A">
              <w:rPr>
                <w:rFonts w:ascii="Arial" w:hAnsi="Arial" w:cs="Arial"/>
                <w:sz w:val="18"/>
                <w:szCs w:val="18"/>
                <w:vertAlign w:val="superscript"/>
              </w:rPr>
              <w:t>2</w:t>
            </w:r>
            <w:r w:rsidRPr="00187132">
              <w:rPr>
                <w:rFonts w:ascii="Arial" w:hAnsi="Arial" w:cs="Arial"/>
                <w:sz w:val="18"/>
                <w:szCs w:val="18"/>
              </w:rPr>
              <w:t>.</w:t>
            </w:r>
          </w:p>
        </w:tc>
      </w:tr>
    </w:tbl>
    <w:p w14:paraId="69885553" w14:textId="77777777" w:rsidR="008B1610" w:rsidRDefault="008B1610" w:rsidP="00690CB6"/>
    <w:p w14:paraId="2E3E2EBD" w14:textId="77777777" w:rsidR="00A8481E" w:rsidRPr="00187132" w:rsidRDefault="00A8481E" w:rsidP="00187132">
      <w:pPr>
        <w:pStyle w:val="Heading2"/>
        <w:rPr>
          <w:lang w:eastAsia="zh-CN"/>
        </w:rPr>
      </w:pPr>
      <w:bookmarkStart w:id="416" w:name="_Toc144489308"/>
      <w:bookmarkStart w:id="417" w:name="_Toc154166125"/>
      <w:r w:rsidRPr="00187132">
        <w:rPr>
          <w:lang w:eastAsia="zh-CN"/>
        </w:rPr>
        <w:t>5.24</w:t>
      </w:r>
      <w:r w:rsidRPr="00187132">
        <w:rPr>
          <w:lang w:eastAsia="zh-CN"/>
        </w:rPr>
        <w:tab/>
        <w:t>Use case o</w:t>
      </w:r>
      <w:r w:rsidR="00476877">
        <w:rPr>
          <w:lang w:eastAsia="zh-CN"/>
        </w:rPr>
        <w:t>n</w:t>
      </w:r>
      <w:r w:rsidRPr="00187132">
        <w:rPr>
          <w:lang w:eastAsia="zh-CN"/>
        </w:rPr>
        <w:t xml:space="preserve"> smart manhole cover safety monitoring using Ambient IoT</w:t>
      </w:r>
      <w:bookmarkEnd w:id="416"/>
      <w:bookmarkEnd w:id="417"/>
    </w:p>
    <w:p w14:paraId="2293DD7B" w14:textId="77777777" w:rsidR="00A8481E" w:rsidRPr="000D5665" w:rsidRDefault="00A8481E" w:rsidP="000D5665">
      <w:pPr>
        <w:pStyle w:val="Heading3"/>
        <w:rPr>
          <w:lang w:eastAsia="zh-CN"/>
        </w:rPr>
      </w:pPr>
      <w:bookmarkStart w:id="418" w:name="_Toc144489309"/>
      <w:bookmarkStart w:id="419" w:name="_Toc154166126"/>
      <w:r w:rsidRPr="000D5665">
        <w:rPr>
          <w:lang w:eastAsia="zh-CN"/>
        </w:rPr>
        <w:t>5.24.1</w:t>
      </w:r>
      <w:r w:rsidRPr="000D5665">
        <w:rPr>
          <w:lang w:eastAsia="zh-CN"/>
        </w:rPr>
        <w:tab/>
        <w:t>Description</w:t>
      </w:r>
      <w:bookmarkEnd w:id="418"/>
      <w:bookmarkEnd w:id="419"/>
    </w:p>
    <w:p w14:paraId="1DA482D7" w14:textId="77777777" w:rsidR="00A8481E" w:rsidRDefault="00A8481E" w:rsidP="00A8481E">
      <w:pPr>
        <w:jc w:val="both"/>
        <w:rPr>
          <w:lang w:eastAsia="zh-CN"/>
        </w:rPr>
      </w:pPr>
      <w:r>
        <w:rPr>
          <w:lang w:eastAsia="zh-CN"/>
        </w:rPr>
        <w:t>Manholes date back to the mid-19</w:t>
      </w:r>
      <w:r w:rsidRPr="002E228A">
        <w:rPr>
          <w:vertAlign w:val="superscript"/>
          <w:lang w:eastAsia="zh-CN"/>
        </w:rPr>
        <w:t>th</w:t>
      </w:r>
      <w:r>
        <w:rPr>
          <w:lang w:eastAsia="zh-CN"/>
        </w:rPr>
        <w:t xml:space="preserve"> century. Sanitary sewer manholes are primarily used for joining or/and changing the direction of the sewer. As part of the underground infrastructure, manholes provide access for maintenance and for potentially installing additional sewer lines. Worldwide, there have been increasingly a large number of manholes in villages and cities (e.g. parks, sidewalks, parking lots, streets, etc.) as modern civilization grows. For example, </w:t>
      </w:r>
      <w:r w:rsidRPr="00901394">
        <w:rPr>
          <w:lang w:eastAsia="zh-CN"/>
        </w:rPr>
        <w:t>U.S. EPA estimates the number of sewer manholes nationwide to be 12 million. Most coincide with the typical lengths of city and suburban blocks</w:t>
      </w:r>
      <w:r>
        <w:rPr>
          <w:lang w:eastAsia="zh-CN"/>
        </w:rPr>
        <w:t>,</w:t>
      </w:r>
      <w:r w:rsidRPr="00901394">
        <w:rPr>
          <w:lang w:eastAsia="zh-CN"/>
        </w:rPr>
        <w:t xml:space="preserve"> about </w:t>
      </w:r>
      <w:r>
        <w:rPr>
          <w:lang w:eastAsia="zh-CN"/>
        </w:rPr>
        <w:t>100 to 500</w:t>
      </w:r>
      <w:r w:rsidRPr="00901394">
        <w:rPr>
          <w:lang w:eastAsia="zh-CN"/>
        </w:rPr>
        <w:t xml:space="preserve"> feet apart</w:t>
      </w:r>
      <w:r>
        <w:rPr>
          <w:lang w:eastAsia="zh-CN"/>
        </w:rPr>
        <w:t xml:space="preserve"> [56]</w:t>
      </w:r>
      <w:r w:rsidRPr="00901394">
        <w:rPr>
          <w:lang w:eastAsia="zh-CN"/>
        </w:rPr>
        <w:t>.</w:t>
      </w:r>
      <w:r>
        <w:rPr>
          <w:lang w:eastAsia="zh-CN"/>
        </w:rPr>
        <w:t xml:space="preserve"> The total count of utility manholes (adding onto sewer manholes) in the United States is approximately 20 million. A typical large Chinese city has around 1 million manholes. For example, more than 123 million manholes are in use in Wuhan alone [57], which the local government has plans to digitally identify and register each of them.</w:t>
      </w:r>
      <w:r w:rsidRPr="001D3958">
        <w:rPr>
          <w:lang w:eastAsia="zh-CN"/>
        </w:rPr>
        <w:t> </w:t>
      </w:r>
      <w:r>
        <w:rPr>
          <w:lang w:eastAsia="zh-CN"/>
        </w:rPr>
        <w:t xml:space="preserve">Usually local authorities such as municipalities monitor and inspect assets of city infrastructure. At times manned manhole inspection is carried out with cameras underground to verify degrees of deterioration and provide rehabilitation recommendations. In that process, surface features such as manhole cover and pavement can be reported if restoration is needed [58]. </w:t>
      </w:r>
    </w:p>
    <w:p w14:paraId="4B3C2CB3" w14:textId="77777777" w:rsidR="00A8481E" w:rsidRDefault="00A8481E" w:rsidP="00A8481E">
      <w:pPr>
        <w:jc w:val="both"/>
        <w:rPr>
          <w:lang w:eastAsia="zh-CN"/>
        </w:rPr>
      </w:pPr>
      <w:r>
        <w:rPr>
          <w:lang w:eastAsia="zh-CN"/>
        </w:rPr>
        <w:t xml:space="preserve">However, manhole covers alone are rarely monitored frequently enough. Often gone unnoticed are they doing their job to keep traffic (e.g. motorist, cyclists) and pedestrians safe, until one falls. In and outside busy cities, falling into manholes causes potential danger of severe injuries or death is lurking, not only where poorly lit. </w:t>
      </w:r>
    </w:p>
    <w:p w14:paraId="5E8BAA83" w14:textId="77777777" w:rsidR="00A8481E" w:rsidRDefault="00A8481E" w:rsidP="00A8481E">
      <w:pPr>
        <w:jc w:val="both"/>
        <w:rPr>
          <w:lang w:eastAsia="zh-CN"/>
        </w:rPr>
      </w:pPr>
      <w:r>
        <w:rPr>
          <w:lang w:eastAsia="zh-CN"/>
        </w:rPr>
        <w:t xml:space="preserve">A recent incident in October 2022 downtown Saint-Nazaire (west coast France) concerns a 39-year-old man found dead early Saturday morning, drowned head down leaving lower legs hanging upright outside the manhole [59]. There are also many stories where children fall into manholes, parents desperately trying to pull them outside but often deadly tragedy </w:t>
      </w:r>
      <w:r>
        <w:rPr>
          <w:lang w:eastAsia="zh-CN"/>
        </w:rPr>
        <w:lastRenderedPageBreak/>
        <w:t>prevails [60]. As a matter of fact, accidental fall due to damaged or missing manhole covers has become a silent killer around us. But this is preventable thanks to the use of Ambient IoT.</w:t>
      </w:r>
    </w:p>
    <w:p w14:paraId="2F195B7A" w14:textId="77777777" w:rsidR="00A8481E" w:rsidRDefault="00A8481E" w:rsidP="00A8481E">
      <w:pPr>
        <w:jc w:val="both"/>
        <w:rPr>
          <w:lang w:eastAsia="zh-CN"/>
        </w:rPr>
      </w:pPr>
      <w:r>
        <w:rPr>
          <w:lang w:eastAsia="zh-CN"/>
        </w:rPr>
        <w:t xml:space="preserve">In Q1 2022, China published intelligent manhole cover national standard GB/T 41401 </w:t>
      </w:r>
      <w:r w:rsidR="00293E3F">
        <w:rPr>
          <w:lang w:eastAsia="zh-CN"/>
        </w:rPr>
        <w:t>[61]</w:t>
      </w:r>
      <w:r>
        <w:rPr>
          <w:lang w:eastAsia="zh-CN"/>
        </w:rPr>
        <w:t xml:space="preserve"> for municipalities to digitally manage this important asset. The standard requires the manholes to be identifiable by the asset management application, displacement of manhole cover (due to e.g. accidental damage or theft) can be detected by tilt sensors. Additionally, underground water level sensors, vibration sensors (e.g. to detect shock events), and temperature sensors could be deployed.</w:t>
      </w:r>
    </w:p>
    <w:p w14:paraId="7AD722C5" w14:textId="039FD5E8" w:rsidR="00A8481E" w:rsidRDefault="00A8481E" w:rsidP="00A8481E">
      <w:pPr>
        <w:jc w:val="center"/>
        <w:rPr>
          <w:noProof/>
        </w:rPr>
      </w:pPr>
    </w:p>
    <w:p w14:paraId="3BFF366E" w14:textId="41F4E17C" w:rsidR="006566EF" w:rsidRDefault="006566EF" w:rsidP="002E5B8D">
      <w:pPr>
        <w:pStyle w:val="TH"/>
        <w:rPr>
          <w:noProof/>
        </w:rPr>
      </w:pPr>
      <w:r>
        <w:rPr>
          <w:noProof/>
        </w:rPr>
        <w:drawing>
          <wp:inline distT="0" distB="0" distL="0" distR="0" wp14:anchorId="6A7B236B" wp14:editId="110AA3C1">
            <wp:extent cx="2816285" cy="2541905"/>
            <wp:effectExtent l="0" t="0" r="317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59072" cy="2580523"/>
                    </a:xfrm>
                    <a:prstGeom prst="rect">
                      <a:avLst/>
                    </a:prstGeom>
                  </pic:spPr>
                </pic:pic>
              </a:graphicData>
            </a:graphic>
          </wp:inline>
        </w:drawing>
      </w:r>
    </w:p>
    <w:p w14:paraId="2A5DDC66" w14:textId="03785D51" w:rsidR="00870C75" w:rsidRPr="00C1274E" w:rsidRDefault="00870C75" w:rsidP="002E5B8D">
      <w:pPr>
        <w:pStyle w:val="TF"/>
        <w:rPr>
          <w:noProof/>
        </w:rPr>
      </w:pPr>
      <w:r w:rsidRPr="00532753">
        <w:rPr>
          <w:noProof/>
        </w:rPr>
        <w:t xml:space="preserve">Figure </w:t>
      </w:r>
      <w:r>
        <w:rPr>
          <w:noProof/>
        </w:rPr>
        <w:t>5.24</w:t>
      </w:r>
      <w:r w:rsidRPr="00532753">
        <w:rPr>
          <w:noProof/>
        </w:rPr>
        <w:t>.1-1</w:t>
      </w:r>
      <w:r w:rsidR="00C92FCB">
        <w:rPr>
          <w:noProof/>
        </w:rPr>
        <w:t>:</w:t>
      </w:r>
      <w:r w:rsidRPr="00532753">
        <w:rPr>
          <w:noProof/>
        </w:rPr>
        <w:t xml:space="preserve"> </w:t>
      </w:r>
      <w:r>
        <w:rPr>
          <w:noProof/>
        </w:rPr>
        <w:t xml:space="preserve">Manhole where the fatal accident took place </w:t>
      </w:r>
      <w:r w:rsidR="006566EF">
        <w:rPr>
          <w:noProof/>
        </w:rPr>
        <w:t xml:space="preserve">, incident as in </w:t>
      </w:r>
      <w:r>
        <w:rPr>
          <w:noProof/>
        </w:rPr>
        <w:t>[59]</w:t>
      </w:r>
    </w:p>
    <w:p w14:paraId="783C799B" w14:textId="77777777" w:rsidR="006566EF" w:rsidRDefault="006566EF" w:rsidP="006566EF">
      <w:pPr>
        <w:rPr>
          <w:lang w:eastAsia="zh-CN"/>
        </w:rPr>
      </w:pPr>
      <w:r>
        <w:rPr>
          <w:lang w:eastAsia="zh-CN"/>
        </w:rPr>
        <w:t xml:space="preserve">In general, manhole use case depends on network deployment. This use case assumes </w:t>
      </w:r>
      <w:r w:rsidRPr="008F6DFB">
        <w:rPr>
          <w:rFonts w:ascii="Arial" w:hAnsi="Arial"/>
          <w:sz w:val="18"/>
          <w:lang w:eastAsia="zh-CN"/>
        </w:rPr>
        <w:t>relatively dense network deployment</w:t>
      </w:r>
      <w:r>
        <w:rPr>
          <w:rFonts w:ascii="Arial" w:hAnsi="Arial"/>
          <w:sz w:val="18"/>
          <w:lang w:eastAsia="zh-CN"/>
        </w:rPr>
        <w:t>.</w:t>
      </w:r>
    </w:p>
    <w:p w14:paraId="6DDD0035" w14:textId="05C4A654" w:rsidR="00A8481E" w:rsidRPr="009C1DD2" w:rsidRDefault="00A8481E" w:rsidP="00A8481E">
      <w:pPr>
        <w:jc w:val="both"/>
        <w:rPr>
          <w:rFonts w:eastAsia="SimSun"/>
          <w:lang w:eastAsia="zh-CN"/>
        </w:rPr>
      </w:pPr>
      <w:r>
        <w:rPr>
          <w:lang w:eastAsia="zh-CN"/>
        </w:rPr>
        <w:t>For the manhole cover use case, a large number of sensors (a type of Ambient IoT devices) need to be efficiently connected, particularly because they have very limited power source.</w:t>
      </w:r>
      <w:r w:rsidR="00A904AB" w:rsidRPr="00A904AB">
        <w:rPr>
          <w:lang w:eastAsia="zh-CN"/>
        </w:rPr>
        <w:t xml:space="preserve"> </w:t>
      </w:r>
      <w:r w:rsidR="009C1DD2">
        <w:rPr>
          <w:lang w:eastAsia="zh-CN"/>
        </w:rPr>
        <w:t xml:space="preserve">The </w:t>
      </w:r>
      <w:r w:rsidR="009C1DD2" w:rsidRPr="00475082">
        <w:rPr>
          <w:lang w:eastAsia="zh-CN"/>
        </w:rPr>
        <w:t xml:space="preserve">communication power consumption </w:t>
      </w:r>
      <w:r w:rsidR="009C1DD2">
        <w:rPr>
          <w:lang w:eastAsia="zh-CN"/>
        </w:rPr>
        <w:t xml:space="preserve">of such Ambient IoT devices are expected </w:t>
      </w:r>
      <w:r w:rsidR="009C1DD2" w:rsidRPr="00475082">
        <w:rPr>
          <w:lang w:eastAsia="zh-CN"/>
        </w:rPr>
        <w:t xml:space="preserve">to be </w:t>
      </w:r>
      <w:r w:rsidR="009C1DD2">
        <w:rPr>
          <w:lang w:eastAsia="zh-CN"/>
        </w:rPr>
        <w:t xml:space="preserve">less than </w:t>
      </w:r>
      <w:r w:rsidR="009C1DD2" w:rsidRPr="00975A14">
        <w:rPr>
          <w:lang w:eastAsia="zh-CN"/>
        </w:rPr>
        <w:t xml:space="preserve">1 mW </w:t>
      </w:r>
      <w:r w:rsidR="009C1DD2">
        <w:rPr>
          <w:lang w:eastAsia="zh-CN"/>
        </w:rPr>
        <w:t>[86]</w:t>
      </w:r>
      <w:r w:rsidR="009C1DD2" w:rsidRPr="00E85CF0">
        <w:rPr>
          <w:lang w:eastAsia="zh-CN"/>
        </w:rPr>
        <w:t xml:space="preserve"> </w:t>
      </w:r>
      <w:r w:rsidR="009C1DD2">
        <w:rPr>
          <w:lang w:eastAsia="zh-CN"/>
        </w:rPr>
        <w:t>[87]</w:t>
      </w:r>
      <w:r w:rsidR="009C1DD2" w:rsidRPr="00475082">
        <w:rPr>
          <w:lang w:eastAsia="zh-CN"/>
        </w:rPr>
        <w:t>.</w:t>
      </w:r>
      <w:r w:rsidR="009C1DD2">
        <w:rPr>
          <w:lang w:eastAsia="zh-CN"/>
        </w:rPr>
        <w:t xml:space="preserve"> </w:t>
      </w:r>
      <w:r w:rsidR="00A904AB">
        <w:rPr>
          <w:lang w:eastAsia="zh-CN"/>
        </w:rPr>
        <w:t xml:space="preserve">As manhole covers are stationary and deployed in outdoor public areas. And because this use case concerns road safety, the communication service availability with sufficient 5G network coverage is important. </w:t>
      </w:r>
      <w:r>
        <w:rPr>
          <w:lang w:eastAsia="zh-CN"/>
        </w:rPr>
        <w:t xml:space="preserve"> The data acquisition process of these sensor data is not latency critical. The sensor data (tilt, underground water level, shock) is needed once every 15 minutes. The acquisition of detected abnormality is required within 30 seconds </w:t>
      </w:r>
      <w:r w:rsidR="00293E3F">
        <w:rPr>
          <w:lang w:eastAsia="zh-CN"/>
        </w:rPr>
        <w:t>[61]</w:t>
      </w:r>
      <w:r>
        <w:rPr>
          <w:lang w:eastAsia="zh-CN"/>
        </w:rPr>
        <w:t xml:space="preserve">. All these sensors should be durable and maintenance free, as sending technicians to solely replace sensors at each manhole location would be an extra process adding to municipalities OPEX and environmental impact. </w:t>
      </w:r>
    </w:p>
    <w:p w14:paraId="525DD236" w14:textId="77777777" w:rsidR="00A8481E" w:rsidRDefault="00A8481E" w:rsidP="00A8481E">
      <w:pPr>
        <w:jc w:val="both"/>
        <w:rPr>
          <w:lang w:eastAsia="zh-CN"/>
        </w:rPr>
      </w:pPr>
      <w:r>
        <w:rPr>
          <w:lang w:eastAsia="zh-CN"/>
        </w:rPr>
        <w:t xml:space="preserve">In this use case, the municipality M </w:t>
      </w:r>
      <w:r>
        <w:rPr>
          <w:rFonts w:hint="eastAsia"/>
          <w:lang w:eastAsia="zh-CN"/>
        </w:rPr>
        <w:t>respon</w:t>
      </w:r>
      <w:r>
        <w:rPr>
          <w:lang w:eastAsia="zh-CN"/>
        </w:rPr>
        <w:t xml:space="preserve">ds to a recent tragic incident similar to [59] by implementing the smart manhole cover management programme “La Bouche </w:t>
      </w:r>
      <w:r w:rsidRPr="00DC2D2C">
        <w:rPr>
          <w:lang w:eastAsia="zh-CN"/>
        </w:rPr>
        <w:t>d'égout</w:t>
      </w:r>
      <w:r>
        <w:rPr>
          <w:lang w:eastAsia="zh-CN"/>
        </w:rPr>
        <w:t xml:space="preserve"> sans Souci”. M has service level agreement with La-Tel-Verte to provide 5G network coverage and enable communication of Ambient IoT devices with the 5G network. La-Tel-Verte per service level agreement provides energy-efficient communication and management services to the municipality M:</w:t>
      </w:r>
    </w:p>
    <w:p w14:paraId="74563D40" w14:textId="77777777" w:rsidR="00A8481E" w:rsidRDefault="00A8481E" w:rsidP="00A8481E">
      <w:pPr>
        <w:ind w:leftChars="200" w:left="400"/>
        <w:rPr>
          <w:lang w:val="en-US" w:eastAsia="zh-CN"/>
        </w:rPr>
      </w:pPr>
      <w:r>
        <w:rPr>
          <w:lang w:val="en-US" w:eastAsia="zh-CN"/>
        </w:rPr>
        <w:t xml:space="preserve">- interfacing with municipality M’s manhole cover management platform where application </w:t>
      </w:r>
      <w:r>
        <w:rPr>
          <w:lang w:eastAsia="zh-CN"/>
        </w:rPr>
        <w:t xml:space="preserve">“La Bouche </w:t>
      </w:r>
      <w:r w:rsidRPr="00DC2D2C">
        <w:rPr>
          <w:lang w:eastAsia="zh-CN"/>
        </w:rPr>
        <w:t>d'égout</w:t>
      </w:r>
      <w:r>
        <w:rPr>
          <w:lang w:eastAsia="zh-CN"/>
        </w:rPr>
        <w:t xml:space="preserve"> sans Souci” runs</w:t>
      </w:r>
      <w:r>
        <w:rPr>
          <w:lang w:val="en-US" w:eastAsia="zh-CN"/>
        </w:rPr>
        <w:t>;</w:t>
      </w:r>
    </w:p>
    <w:p w14:paraId="2B78C613" w14:textId="77777777" w:rsidR="00A8481E" w:rsidRPr="003A4ABA" w:rsidRDefault="00A8481E" w:rsidP="00A8481E">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p>
    <w:p w14:paraId="53538A43" w14:textId="77777777" w:rsidR="00A8481E" w:rsidRPr="003A4ABA" w:rsidRDefault="00A8481E" w:rsidP="00A8481E">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r w:rsidRPr="003A4ABA">
        <w:rPr>
          <w:lang w:val="en-US" w:eastAsia="zh-CN"/>
        </w:rPr>
        <w:t>;</w:t>
      </w:r>
    </w:p>
    <w:p w14:paraId="46EC117E" w14:textId="77777777" w:rsidR="00A8481E" w:rsidRPr="002548F6" w:rsidRDefault="00A8481E" w:rsidP="00A8481E">
      <w:pPr>
        <w:ind w:leftChars="200" w:left="400"/>
        <w:jc w:val="both"/>
        <w:rPr>
          <w:lang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6967F0DA" w14:textId="77777777" w:rsidR="00A8481E" w:rsidRPr="000D5665" w:rsidRDefault="00A8481E" w:rsidP="000D5665">
      <w:pPr>
        <w:pStyle w:val="Heading3"/>
        <w:rPr>
          <w:lang w:eastAsia="zh-CN"/>
        </w:rPr>
      </w:pPr>
      <w:bookmarkStart w:id="420" w:name="_Toc144489310"/>
      <w:bookmarkStart w:id="421" w:name="_Toc154166127"/>
      <w:r w:rsidRPr="000D5665">
        <w:rPr>
          <w:lang w:eastAsia="zh-CN"/>
        </w:rPr>
        <w:lastRenderedPageBreak/>
        <w:t>5.24.2</w:t>
      </w:r>
      <w:r w:rsidRPr="000D5665">
        <w:rPr>
          <w:lang w:eastAsia="zh-CN"/>
        </w:rPr>
        <w:tab/>
        <w:t>Pre-conditions</w:t>
      </w:r>
      <w:bookmarkEnd w:id="420"/>
      <w:bookmarkEnd w:id="421"/>
    </w:p>
    <w:p w14:paraId="538FD27B" w14:textId="77777777" w:rsidR="00A8481E" w:rsidRDefault="00A904AB" w:rsidP="00A8481E">
      <w:pPr>
        <w:jc w:val="both"/>
        <w:rPr>
          <w:lang w:val="en-US" w:eastAsia="zh-CN"/>
        </w:rPr>
      </w:pPr>
      <w:r>
        <w:rPr>
          <w:lang w:eastAsia="zh-CN"/>
        </w:rPr>
        <w:t>Municipality</w:t>
      </w:r>
      <w:r>
        <w:rPr>
          <w:lang w:val="en-US" w:eastAsia="zh-CN"/>
        </w:rPr>
        <w:t xml:space="preserve"> M has a service level agreement with </w:t>
      </w:r>
      <w:r>
        <w:rPr>
          <w:lang w:eastAsia="zh-CN"/>
        </w:rPr>
        <w:t>La-Tel-Verte that ensures</w:t>
      </w:r>
      <w:r>
        <w:rPr>
          <w:lang w:val="en-US" w:eastAsia="zh-CN"/>
        </w:rPr>
        <w:t xml:space="preserve"> Ambient IoT communication service availability by providing sufficient 5G network coverage. This enables the communication of Ambient IoT devices with the 5G network</w:t>
      </w:r>
      <w:r>
        <w:rPr>
          <w:lang w:eastAsia="zh-CN"/>
        </w:rPr>
        <w:t xml:space="preserve">. </w:t>
      </w:r>
      <w:r w:rsidR="00A8481E">
        <w:rPr>
          <w:lang w:eastAsia="zh-CN"/>
        </w:rPr>
        <w:t>Municipalit</w:t>
      </w:r>
      <w:r w:rsidR="00A8481E">
        <w:rPr>
          <w:lang w:val="en-US" w:eastAsia="zh-CN"/>
        </w:rPr>
        <w:t xml:space="preserve">y M’s manhole project team has installed wireless sensors, a form of Ambient IoT devices, onto all manhole covers within its responsible area to monitor the corresponding parameters (e.g. water level </w:t>
      </w:r>
      <w:r w:rsidR="00293E3F">
        <w:rPr>
          <w:lang w:val="en-US" w:eastAsia="zh-CN"/>
        </w:rPr>
        <w:t>[62]</w:t>
      </w:r>
      <w:r w:rsidR="00A8481E">
        <w:rPr>
          <w:lang w:val="en-US" w:eastAsia="zh-CN"/>
        </w:rPr>
        <w:t xml:space="preserve">, tilt of manhole cover </w:t>
      </w:r>
      <w:r w:rsidR="00293E3F">
        <w:rPr>
          <w:lang w:val="en-US" w:eastAsia="zh-CN"/>
        </w:rPr>
        <w:t>[63]</w:t>
      </w:r>
      <w:r w:rsidR="00A8481E">
        <w:rPr>
          <w:lang w:val="en-US" w:eastAsia="zh-CN"/>
        </w:rPr>
        <w:t xml:space="preserve">, vibration </w:t>
      </w:r>
      <w:r w:rsidR="00293E3F">
        <w:rPr>
          <w:lang w:val="en-US" w:eastAsia="zh-CN"/>
        </w:rPr>
        <w:t>[64]</w:t>
      </w:r>
      <w:r w:rsidR="00A8481E">
        <w:rPr>
          <w:lang w:val="en-US" w:eastAsia="zh-CN"/>
        </w:rPr>
        <w:t>). Water level sensor information can be used to forecast potential flooding. Based on data from tilt sensors and/or vibration sensors, displacing or missing manhole covers could be detected for safety intervention.</w:t>
      </w:r>
    </w:p>
    <w:p w14:paraId="4F8A991E" w14:textId="77777777" w:rsidR="00A8481E" w:rsidRPr="000D5665" w:rsidRDefault="00A8481E" w:rsidP="000D5665">
      <w:pPr>
        <w:pStyle w:val="Heading3"/>
        <w:rPr>
          <w:lang w:eastAsia="zh-CN"/>
        </w:rPr>
      </w:pPr>
      <w:bookmarkStart w:id="422" w:name="_Toc144489311"/>
      <w:bookmarkStart w:id="423" w:name="_Toc154166128"/>
      <w:r w:rsidRPr="000D5665">
        <w:rPr>
          <w:lang w:eastAsia="zh-CN"/>
        </w:rPr>
        <w:t>5.24.3</w:t>
      </w:r>
      <w:r w:rsidRPr="000D5665">
        <w:rPr>
          <w:lang w:eastAsia="zh-CN"/>
        </w:rPr>
        <w:tab/>
        <w:t>Service Flows</w:t>
      </w:r>
      <w:bookmarkEnd w:id="422"/>
      <w:bookmarkEnd w:id="423"/>
    </w:p>
    <w:p w14:paraId="1320E4F9" w14:textId="77777777" w:rsidR="00A8481E" w:rsidRPr="003A4ABA" w:rsidRDefault="00A8481E" w:rsidP="00A8481E">
      <w:pPr>
        <w:numPr>
          <w:ilvl w:val="0"/>
          <w:numId w:val="46"/>
        </w:numPr>
        <w:jc w:val="both"/>
        <w:rPr>
          <w:lang w:val="en-US" w:eastAsia="zh-CN"/>
        </w:rPr>
      </w:pPr>
      <w:r>
        <w:rPr>
          <w:lang w:val="en-US" w:eastAsia="zh-CN"/>
        </w:rPr>
        <w:t>The 5G core network receives the request from the application function (</w:t>
      </w:r>
      <w:r>
        <w:rPr>
          <w:lang w:eastAsia="zh-CN"/>
        </w:rPr>
        <w:t xml:space="preserve">“La Bouche </w:t>
      </w:r>
      <w:r w:rsidRPr="00DC2D2C">
        <w:rPr>
          <w:lang w:eastAsia="zh-CN"/>
        </w:rPr>
        <w:t>d'égout</w:t>
      </w:r>
      <w:r>
        <w:rPr>
          <w:lang w:eastAsia="zh-CN"/>
        </w:rPr>
        <w:t xml:space="preserve"> sans Souci” in</w:t>
      </w:r>
      <w:r>
        <w:rPr>
          <w:lang w:val="en-US" w:eastAsia="zh-CN"/>
        </w:rPr>
        <w:t xml:space="preserve"> municipality M’s manhole cover management platform) to operate on the </w:t>
      </w:r>
      <w:r w:rsidRPr="003A4ABA">
        <w:rPr>
          <w:lang w:val="en-US" w:eastAsia="zh-CN"/>
        </w:rPr>
        <w:t>Ambient IoT devices</w:t>
      </w:r>
      <w:r>
        <w:rPr>
          <w:lang w:val="en-US" w:eastAsia="zh-CN"/>
        </w:rPr>
        <w:t xml:space="preserve"> in a certain area. The 5G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6FFCEC76" w14:textId="77777777" w:rsidR="00A8481E" w:rsidRPr="003A4ABA" w:rsidRDefault="00A8481E" w:rsidP="00A8481E">
      <w:pPr>
        <w:numPr>
          <w:ilvl w:val="0"/>
          <w:numId w:val="46"/>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55085A0F" w14:textId="77777777" w:rsidR="00A8481E" w:rsidRDefault="00A8481E" w:rsidP="00A8481E">
      <w:pPr>
        <w:numPr>
          <w:ilvl w:val="0"/>
          <w:numId w:val="46"/>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xml:space="preserve">, and </w:t>
      </w:r>
      <w:r>
        <w:rPr>
          <w:lang w:val="en-US" w:eastAsia="zh-CN"/>
        </w:rPr>
        <w:t>shock/</w:t>
      </w:r>
      <w:r w:rsidRPr="003A4ABA">
        <w:rPr>
          <w:lang w:val="en-US" w:eastAsia="zh-CN"/>
        </w:rPr>
        <w:t xml:space="preserve">vibration. </w:t>
      </w:r>
    </w:p>
    <w:p w14:paraId="3C73E092" w14:textId="77777777" w:rsidR="00A8481E" w:rsidRPr="00870F40" w:rsidRDefault="00A8481E" w:rsidP="00A8481E">
      <w:pPr>
        <w:ind w:left="709"/>
        <w:jc w:val="both"/>
        <w:rPr>
          <w:lang w:val="en-US" w:eastAsia="zh-CN"/>
        </w:rPr>
      </w:pPr>
      <w:r>
        <w:rPr>
          <w:lang w:val="en-US" w:eastAsia="zh-CN"/>
        </w:rPr>
        <w:t xml:space="preserve">In this use case, sample size for water level sensor and tilt sensor is respectively 8 bits </w:t>
      </w:r>
      <w:r w:rsidR="00293E3F">
        <w:rPr>
          <w:lang w:val="en-US" w:eastAsia="zh-CN"/>
        </w:rPr>
        <w:t>[62]</w:t>
      </w:r>
      <w:r>
        <w:rPr>
          <w:lang w:val="en-US" w:eastAsia="zh-CN"/>
        </w:rPr>
        <w:t xml:space="preserve"> and 32 bits </w:t>
      </w:r>
      <w:r w:rsidR="00293E3F">
        <w:rPr>
          <w:lang w:val="en-US" w:eastAsia="zh-CN"/>
        </w:rPr>
        <w:t>[63]</w:t>
      </w:r>
      <w:r>
        <w:rPr>
          <w:lang w:val="en-US" w:eastAsia="zh-CN"/>
        </w:rPr>
        <w:t xml:space="preserve">.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w:t>
      </w:r>
      <w:r w:rsidR="00293E3F">
        <w:rPr>
          <w:lang w:val="en-US" w:eastAsia="zh-CN"/>
        </w:rPr>
        <w:t>[64]</w:t>
      </w:r>
      <w:r>
        <w:rPr>
          <w:lang w:val="en-US" w:eastAsia="zh-CN"/>
        </w:rPr>
        <w:t xml:space="preserve">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447B02D3" w14:textId="77777777" w:rsidR="00A8481E" w:rsidRPr="003A4ABA" w:rsidRDefault="00A8481E" w:rsidP="00A8481E">
      <w:pPr>
        <w:numPr>
          <w:ilvl w:val="0"/>
          <w:numId w:val="46"/>
        </w:numPr>
        <w:jc w:val="both"/>
        <w:rPr>
          <w:lang w:val="en-US" w:eastAsia="zh-CN"/>
        </w:rPr>
      </w:pPr>
      <w:bookmarkStart w:id="424" w:name="_Hlk119416566"/>
      <w:r w:rsidRPr="00870F40">
        <w:rPr>
          <w:lang w:val="en-US" w:eastAsia="zh-CN"/>
        </w:rPr>
        <w:t xml:space="preserve">The 5G core network, based on the requests issued by the application function, performs operations such as </w:t>
      </w:r>
      <w:r w:rsidRPr="00870F40">
        <w:rPr>
          <w:rFonts w:eastAsia="DengXian"/>
        </w:rPr>
        <w:t>"</w:t>
      </w:r>
      <w:r w:rsidRPr="00870F40">
        <w:rPr>
          <w:lang w:val="en-US" w:eastAsia="zh-CN"/>
        </w:rPr>
        <w:t>inventory</w:t>
      </w:r>
      <w:r w:rsidRPr="00870F40">
        <w:rPr>
          <w:rFonts w:eastAsia="DengXian"/>
        </w:rPr>
        <w:t>"</w:t>
      </w:r>
      <w:r>
        <w:rPr>
          <w:rFonts w:eastAsia="DengXian"/>
        </w:rPr>
        <w:t xml:space="preserve"> and </w:t>
      </w:r>
      <w:r w:rsidRPr="00870F40">
        <w:rPr>
          <w:rFonts w:eastAsia="DengXian"/>
        </w:rPr>
        <w:t>"</w:t>
      </w:r>
      <w:r w:rsidRPr="00870F40">
        <w:rPr>
          <w:lang w:val="en-US" w:eastAsia="zh-CN"/>
        </w:rPr>
        <w:t>read</w:t>
      </w:r>
      <w:r w:rsidRPr="00870F40">
        <w:rPr>
          <w:rFonts w:eastAsia="DengXian"/>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DengXian"/>
        </w:rPr>
        <w:t>"</w:t>
      </w:r>
      <w:r w:rsidRPr="003A4ABA">
        <w:rPr>
          <w:rFonts w:hint="eastAsia"/>
          <w:lang w:val="en-US" w:eastAsia="zh-CN"/>
        </w:rPr>
        <w:t>I</w:t>
      </w:r>
      <w:r w:rsidRPr="003A4ABA">
        <w:rPr>
          <w:lang w:val="en-US" w:eastAsia="zh-CN"/>
        </w:rPr>
        <w:t>nventory</w:t>
      </w:r>
      <w:r w:rsidRPr="003A4ABA">
        <w:rPr>
          <w:rFonts w:eastAsia="DengXian"/>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DengXian"/>
        </w:rPr>
        <w:t>"</w:t>
      </w:r>
      <w:r w:rsidRPr="003A4ABA">
        <w:rPr>
          <w:lang w:val="en-US" w:eastAsia="zh-CN"/>
        </w:rPr>
        <w:t>Read</w:t>
      </w:r>
      <w:r w:rsidRPr="003A4ABA">
        <w:rPr>
          <w:rFonts w:eastAsia="DengXian"/>
        </w:rPr>
        <w:t>"</w:t>
      </w:r>
      <w:r w:rsidRPr="003A4ABA">
        <w:rPr>
          <w:lang w:val="en-US" w:eastAsia="zh-CN"/>
        </w:rPr>
        <w:t xml:space="preserve"> operation is to read sensor data.</w:t>
      </w:r>
    </w:p>
    <w:bookmarkEnd w:id="424"/>
    <w:p w14:paraId="3E2844ED" w14:textId="77777777" w:rsidR="00A8481E" w:rsidRDefault="00A8481E" w:rsidP="00A8481E">
      <w:pPr>
        <w:numPr>
          <w:ilvl w:val="0"/>
          <w:numId w:val="46"/>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9E8FDA2" w14:textId="77777777" w:rsidR="00A8481E" w:rsidRPr="003A4ABA" w:rsidRDefault="00A8481E" w:rsidP="00A8481E">
      <w:pPr>
        <w:numPr>
          <w:ilvl w:val="0"/>
          <w:numId w:val="46"/>
        </w:numPr>
        <w:jc w:val="both"/>
        <w:rPr>
          <w:lang w:val="en-US" w:eastAsia="zh-CN"/>
        </w:rPr>
      </w:pPr>
      <w:r>
        <w:rPr>
          <w:lang w:val="en-US" w:eastAsia="zh-CN"/>
        </w:rPr>
        <w:t xml:space="preserve">When the application function </w:t>
      </w:r>
      <w:r>
        <w:rPr>
          <w:lang w:eastAsia="zh-CN"/>
        </w:rPr>
        <w:t xml:space="preserve">“La Bouche </w:t>
      </w:r>
      <w:r w:rsidRPr="00DC2D2C">
        <w:rPr>
          <w:lang w:eastAsia="zh-CN"/>
        </w:rPr>
        <w:t>d'égout</w:t>
      </w:r>
      <w:r>
        <w:rPr>
          <w:lang w:eastAsia="zh-CN"/>
        </w:rPr>
        <w:t xml:space="preserve"> sans Souci” receives sensor data that is considered by the application function to be related to potential problem of a specific manhole cover, the application function can request the information of the Ambient IoT device on that manhole cover more frequently. The max allowed latency is 30 seconds </w:t>
      </w:r>
      <w:r w:rsidR="00293E3F">
        <w:rPr>
          <w:lang w:eastAsia="zh-CN"/>
        </w:rPr>
        <w:t>[61]</w:t>
      </w:r>
      <w:r>
        <w:rPr>
          <w:lang w:eastAsia="zh-CN"/>
        </w:rPr>
        <w:t>.</w:t>
      </w:r>
    </w:p>
    <w:p w14:paraId="6A56F8E8" w14:textId="77777777" w:rsidR="00A8481E" w:rsidRPr="000D5665" w:rsidRDefault="00A8481E" w:rsidP="000D5665">
      <w:pPr>
        <w:pStyle w:val="Heading3"/>
        <w:rPr>
          <w:lang w:eastAsia="zh-CN"/>
        </w:rPr>
      </w:pPr>
      <w:bookmarkStart w:id="425" w:name="_Toc144489312"/>
      <w:bookmarkStart w:id="426" w:name="_Toc154166129"/>
      <w:r w:rsidRPr="000D5665">
        <w:rPr>
          <w:lang w:eastAsia="zh-CN"/>
        </w:rPr>
        <w:t>5.24.4</w:t>
      </w:r>
      <w:r w:rsidRPr="000D5665">
        <w:rPr>
          <w:lang w:eastAsia="zh-CN"/>
        </w:rPr>
        <w:tab/>
        <w:t>Post-conditions</w:t>
      </w:r>
      <w:bookmarkEnd w:id="425"/>
      <w:bookmarkEnd w:id="426"/>
    </w:p>
    <w:p w14:paraId="2597B9F2" w14:textId="77777777" w:rsidR="00A8481E" w:rsidRDefault="00A8481E" w:rsidP="00A8481E">
      <w:pPr>
        <w:jc w:val="both"/>
        <w:rPr>
          <w:lang w:val="en-US" w:eastAsia="zh-CN"/>
        </w:rPr>
      </w:pPr>
      <w:r>
        <w:rPr>
          <w:lang w:val="en-US" w:eastAsia="zh-CN"/>
        </w:rPr>
        <w:t xml:space="preserve">The 5G network enables efficient communication for Ambient IoT devices. Thanks to that, municipality M’s intelligent manhole cover management application function </w:t>
      </w:r>
      <w:r>
        <w:rPr>
          <w:lang w:eastAsia="zh-CN"/>
        </w:rPr>
        <w:t xml:space="preserve">“La Bouche </w:t>
      </w:r>
      <w:r w:rsidRPr="00DC2D2C">
        <w:rPr>
          <w:lang w:eastAsia="zh-CN"/>
        </w:rPr>
        <w:t>d'égout</w:t>
      </w:r>
      <w:r>
        <w:rPr>
          <w:lang w:eastAsia="zh-CN"/>
        </w:rPr>
        <w:t xml:space="preserve"> sans Souci” </w:t>
      </w:r>
      <w:r>
        <w:rPr>
          <w:lang w:val="en-US" w:eastAsia="zh-CN"/>
        </w:rPr>
        <w:t>is enabled by the 5G system to remotely monitor the large number of manholes in its responsible area for safety and maintenance reasons. Depending on the needs/logic of the application function, the application function is enabled by 5G system to retrieve the sensor data from a specific or a given group of Ambient IoT devices.</w:t>
      </w:r>
    </w:p>
    <w:p w14:paraId="48C52E56" w14:textId="77777777" w:rsidR="00A8481E" w:rsidRPr="000D5665" w:rsidRDefault="00A8481E" w:rsidP="000D5665">
      <w:pPr>
        <w:pStyle w:val="Heading3"/>
        <w:rPr>
          <w:lang w:eastAsia="zh-CN"/>
        </w:rPr>
      </w:pPr>
      <w:bookmarkStart w:id="427" w:name="_Toc144489313"/>
      <w:bookmarkStart w:id="428" w:name="_Toc154166130"/>
      <w:r w:rsidRPr="000D5665">
        <w:rPr>
          <w:lang w:eastAsia="zh-CN"/>
        </w:rPr>
        <w:t>5.24.5</w:t>
      </w:r>
      <w:r w:rsidRPr="000D5665">
        <w:rPr>
          <w:lang w:eastAsia="zh-CN"/>
        </w:rPr>
        <w:tab/>
        <w:t>Existing features partly or fully covering the use case functionality</w:t>
      </w:r>
      <w:bookmarkEnd w:id="427"/>
      <w:bookmarkEnd w:id="428"/>
    </w:p>
    <w:p w14:paraId="4F8F86A3" w14:textId="77777777" w:rsidR="00A8481E" w:rsidRDefault="00A8481E" w:rsidP="00A8481E">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02CFC8C" w14:textId="77777777" w:rsidR="00A8481E" w:rsidRDefault="00A8481E" w:rsidP="00A8481E">
      <w:pPr>
        <w:spacing w:after="0"/>
        <w:rPr>
          <w:lang w:val="en-US" w:eastAsia="zh-CN"/>
        </w:rPr>
      </w:pPr>
    </w:p>
    <w:p w14:paraId="68E15ED3" w14:textId="77777777" w:rsidR="00A8481E" w:rsidRDefault="00A8481E" w:rsidP="00A8481E">
      <w:pPr>
        <w:spacing w:after="0"/>
        <w:rPr>
          <w:lang w:val="en-US" w:eastAsia="zh-CN"/>
        </w:rPr>
      </w:pPr>
      <w:r>
        <w:rPr>
          <w:lang w:val="en-US" w:eastAsia="zh-CN"/>
        </w:rPr>
        <w:t>TS 22.011 introduces access control for MTC, examples of periodic network selection attempts are:</w:t>
      </w:r>
    </w:p>
    <w:p w14:paraId="28FFA7EF" w14:textId="77777777" w:rsidR="00A8481E" w:rsidRDefault="00A8481E" w:rsidP="00A8481E">
      <w:pPr>
        <w:spacing w:after="0"/>
        <w:rPr>
          <w:lang w:val="en-US" w:eastAsia="zh-CN"/>
        </w:rPr>
      </w:pPr>
    </w:p>
    <w:p w14:paraId="72DA4926" w14:textId="77777777" w:rsidR="00A8481E" w:rsidRPr="0059592D" w:rsidRDefault="00A8481E" w:rsidP="00A8481E">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B352207" w14:textId="77777777" w:rsidR="00A8481E" w:rsidRPr="0059592D" w:rsidRDefault="00A8481E" w:rsidP="00A8481E">
      <w:pPr>
        <w:ind w:left="284"/>
        <w:rPr>
          <w:i/>
          <w:sz w:val="18"/>
          <w:lang w:val="x-none"/>
        </w:rPr>
      </w:pPr>
      <w:r w:rsidRPr="0059592D">
        <w:rPr>
          <w:i/>
          <w:sz w:val="18"/>
          <w:lang w:val="x-none"/>
        </w:rPr>
        <w:lastRenderedPageBreak/>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00673DB0" w14:textId="77777777" w:rsidR="00A8481E" w:rsidRPr="00951DF7" w:rsidRDefault="00A8481E" w:rsidP="00A8481E">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13B645EF" w14:textId="77777777" w:rsidR="00A8481E" w:rsidRDefault="00A8481E" w:rsidP="00A8481E">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52A58FC2" w14:textId="77777777" w:rsidR="00A8481E" w:rsidRDefault="00A8481E" w:rsidP="00A8481E">
      <w:pPr>
        <w:spacing w:after="0"/>
        <w:rPr>
          <w:lang w:val="en-US" w:eastAsia="zh-CN"/>
        </w:rPr>
      </w:pPr>
    </w:p>
    <w:p w14:paraId="3488D495" w14:textId="77777777" w:rsidR="00A8481E" w:rsidRDefault="00A8481E" w:rsidP="00A8481E">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005032A6" w14:textId="77777777" w:rsidR="00A8481E" w:rsidRPr="001F463F" w:rsidRDefault="00A8481E" w:rsidP="00A8481E">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FB3A79B" w14:textId="77777777" w:rsidR="00A8481E" w:rsidRDefault="00A8481E" w:rsidP="00A8481E">
      <w:pPr>
        <w:spacing w:after="0"/>
        <w:rPr>
          <w:lang w:val="en-US" w:eastAsia="zh-CN"/>
        </w:rPr>
      </w:pPr>
      <w:r>
        <w:rPr>
          <w:lang w:val="en-US" w:eastAsia="zh-CN"/>
        </w:rPr>
        <w:t>TS 22.261 captures some important service requirements for IoT, e.g.</w:t>
      </w:r>
    </w:p>
    <w:p w14:paraId="4A31999C" w14:textId="77777777" w:rsidR="00A8481E" w:rsidRDefault="00A8481E" w:rsidP="00A8481E">
      <w:pPr>
        <w:spacing w:after="0"/>
        <w:rPr>
          <w:lang w:val="en-US" w:eastAsia="zh-CN"/>
        </w:rPr>
      </w:pPr>
    </w:p>
    <w:p w14:paraId="6BDED5A7" w14:textId="77777777" w:rsidR="00A8481E" w:rsidRPr="004D63DB"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EB75BA8" w14:textId="77777777" w:rsidR="00A8481E"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B441CC4" w14:textId="77777777" w:rsidR="00A8481E" w:rsidRPr="000D0692" w:rsidRDefault="00A8481E" w:rsidP="00A8481E">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3F1051C9" w14:textId="77777777" w:rsidR="00A8481E" w:rsidRPr="00C022AF" w:rsidRDefault="00A8481E" w:rsidP="00A8481E">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01E69E7" w14:textId="77777777" w:rsidR="00A8481E" w:rsidRPr="006A34CA" w:rsidRDefault="00A8481E" w:rsidP="00A8481E">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59D1B39C" w14:textId="77777777" w:rsidR="00A8481E" w:rsidRPr="003A7D52" w:rsidRDefault="00A8481E" w:rsidP="00A8481E">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CE448B4" w14:textId="77777777" w:rsidR="00A8481E" w:rsidRPr="000A1945" w:rsidRDefault="00A8481E" w:rsidP="00A8481E">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3CC603D9" w14:textId="77777777" w:rsidR="00A8481E" w:rsidRPr="000D5665" w:rsidRDefault="00A8481E" w:rsidP="000D5665">
      <w:pPr>
        <w:pStyle w:val="Heading3"/>
        <w:rPr>
          <w:lang w:eastAsia="zh-CN"/>
        </w:rPr>
      </w:pPr>
      <w:bookmarkStart w:id="429" w:name="_Toc144489314"/>
      <w:bookmarkStart w:id="430" w:name="_Toc154166131"/>
      <w:r w:rsidRPr="000D5665">
        <w:rPr>
          <w:lang w:eastAsia="zh-CN"/>
        </w:rPr>
        <w:t>5.24.6</w:t>
      </w:r>
      <w:r w:rsidRPr="000D5665">
        <w:rPr>
          <w:lang w:eastAsia="zh-CN"/>
        </w:rPr>
        <w:tab/>
        <w:t>Potential New Requirements needed to support the use case</w:t>
      </w:r>
      <w:bookmarkEnd w:id="429"/>
      <w:bookmarkEnd w:id="430"/>
    </w:p>
    <w:p w14:paraId="138E693C" w14:textId="77777777" w:rsidR="00A8481E" w:rsidRPr="00EA1C7A" w:rsidRDefault="00A8481E" w:rsidP="00A8481E">
      <w:pPr>
        <w:jc w:val="both"/>
        <w:rPr>
          <w:lang w:eastAsia="zh-CN"/>
        </w:rPr>
      </w:pPr>
      <w:r w:rsidRPr="00870F40">
        <w:rPr>
          <w:lang w:eastAsia="zh-CN"/>
        </w:rPr>
        <w:t>[PR.</w:t>
      </w:r>
      <w:r>
        <w:rPr>
          <w:lang w:eastAsia="zh-CN"/>
        </w:rPr>
        <w:t>5.24</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5967EEA0"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2</w:t>
      </w:r>
      <w:r w:rsidRPr="00C1099E">
        <w:rPr>
          <w:rFonts w:eastAsia="Malgun Gothic" w:hint="eastAsia"/>
          <w:lang w:val="x-none" w:eastAsia="ko-KR"/>
        </w:rPr>
        <w:t xml:space="preserve">] </w:t>
      </w:r>
      <w:r w:rsidRPr="00C1099E">
        <w:t>The 5G system shall provide a mechanism for a 3</w:t>
      </w:r>
      <w:r w:rsidRPr="00C1099E">
        <w:rPr>
          <w:vertAlign w:val="superscript"/>
        </w:rPr>
        <w:t>rd</w:t>
      </w:r>
      <w:r w:rsidRPr="00C1099E">
        <w:t xml:space="preserve"> party application to write user data to and to read user data from an Ambient IoT device.</w:t>
      </w:r>
    </w:p>
    <w:p w14:paraId="033A4313"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3</w:t>
      </w:r>
      <w:r w:rsidRPr="00C1099E">
        <w:rPr>
          <w:rFonts w:eastAsia="Malgun Gothic" w:hint="eastAsia"/>
          <w:lang w:val="x-none" w:eastAsia="ko-KR"/>
        </w:rPr>
        <w:t xml:space="preserve">] </w:t>
      </w:r>
      <w:r w:rsidRPr="00C1099E">
        <w:t>The 5G system shall be able to collect charging information for a large group of closely located Ambient IoT devices  in an efficient way.</w:t>
      </w:r>
    </w:p>
    <w:p w14:paraId="6D2BE64C" w14:textId="77777777" w:rsidR="00A8481E" w:rsidRPr="00C1099E" w:rsidRDefault="00A8481E" w:rsidP="00A8481E">
      <w:pPr>
        <w:ind w:left="720"/>
        <w:rPr>
          <w:lang w:val="en-US" w:eastAsia="zh-CN"/>
        </w:rPr>
      </w:pPr>
      <w:r w:rsidRPr="00C1099E">
        <w:rPr>
          <w:lang w:val="en-US" w:eastAsia="zh-CN"/>
        </w:rPr>
        <w:t xml:space="preserve">NOTE: for example, the efficiency could be </w:t>
      </w:r>
      <w:r w:rsidRPr="00C1099E">
        <w:t>reduced total number of charging data related to a group of Ambient IoT devices, the reduction is compared with already specified 3GPP technologies.</w:t>
      </w:r>
    </w:p>
    <w:p w14:paraId="482EECDE" w14:textId="77777777" w:rsidR="00A8481E" w:rsidRPr="00870F40" w:rsidRDefault="00A8481E" w:rsidP="00A8481E">
      <w:pPr>
        <w:jc w:val="both"/>
        <w:rPr>
          <w:lang w:eastAsia="zh-CN"/>
        </w:rPr>
      </w:pPr>
      <w:r>
        <w:rPr>
          <w:lang w:eastAsia="zh-CN"/>
        </w:rPr>
        <w:t>[</w:t>
      </w:r>
      <w:r w:rsidRPr="00870F40">
        <w:rPr>
          <w:lang w:eastAsia="zh-CN"/>
        </w:rPr>
        <w:t>PR.</w:t>
      </w:r>
      <w:r>
        <w:rPr>
          <w:lang w:eastAsia="zh-CN"/>
        </w:rPr>
        <w:t>5.24</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manhole cover monitoring, see table 5.24</w:t>
      </w:r>
      <w:r w:rsidRPr="00870F40">
        <w:rPr>
          <w:lang w:eastAsia="zh-CN"/>
        </w:rPr>
        <w:t>.6-1.</w:t>
      </w:r>
    </w:p>
    <w:p w14:paraId="4B41E9C6" w14:textId="77777777" w:rsidR="00A8481E" w:rsidRPr="002B6C30" w:rsidRDefault="00A8481E" w:rsidP="00A8481E">
      <w:pPr>
        <w:jc w:val="center"/>
        <w:rPr>
          <w:rFonts w:ascii="Arial" w:hAnsi="Arial"/>
          <w:b/>
        </w:rPr>
      </w:pPr>
      <w:r w:rsidRPr="002B6C30">
        <w:rPr>
          <w:rFonts w:ascii="Arial" w:hAnsi="Arial"/>
          <w:b/>
        </w:rPr>
        <w:t xml:space="preserve">Table </w:t>
      </w:r>
      <w:r>
        <w:rPr>
          <w:rFonts w:ascii="Arial" w:hAnsi="Arial"/>
          <w:b/>
        </w:rPr>
        <w:t>5.24</w:t>
      </w:r>
      <w:r w:rsidRPr="002B6C30">
        <w:rPr>
          <w:rFonts w:ascii="Arial" w:hAnsi="Arial"/>
          <w:b/>
        </w:rPr>
        <w:t>.6-1</w:t>
      </w:r>
      <w:r w:rsidR="00C92FCB">
        <w:rPr>
          <w:rFonts w:ascii="Arial" w:hAnsi="Arial"/>
          <w:b/>
        </w:rPr>
        <w:t>:</w:t>
      </w:r>
      <w:r>
        <w:rPr>
          <w:rFonts w:ascii="Arial" w:hAnsi="Arial"/>
          <w:b/>
        </w:rPr>
        <w:t xml:space="preserve"> </w:t>
      </w:r>
      <w:r w:rsidRPr="00870F40">
        <w:rPr>
          <w:rFonts w:ascii="Arial" w:hAnsi="Arial"/>
          <w:b/>
        </w:rPr>
        <w:t xml:space="preserve">Potential key performance requirements for the use of Ambient IoT devices </w:t>
      </w:r>
      <w:r>
        <w:rPr>
          <w:rFonts w:ascii="Arial" w:hAnsi="Arial"/>
          <w:b/>
        </w:rPr>
        <w:t>for smart manhole cover monitoring</w:t>
      </w:r>
    </w:p>
    <w:tbl>
      <w:tblPr>
        <w:tblW w:w="10728" w:type="dxa"/>
        <w:tblLayout w:type="fixed"/>
        <w:tblCellMar>
          <w:left w:w="0" w:type="dxa"/>
          <w:right w:w="0" w:type="dxa"/>
        </w:tblCellMar>
        <w:tblLook w:val="04A0" w:firstRow="1" w:lastRow="0" w:firstColumn="1" w:lastColumn="0" w:noHBand="0" w:noVBand="1"/>
      </w:tblPr>
      <w:tblGrid>
        <w:gridCol w:w="1057"/>
        <w:gridCol w:w="776"/>
        <w:gridCol w:w="466"/>
        <w:gridCol w:w="615"/>
        <w:gridCol w:w="637"/>
        <w:gridCol w:w="967"/>
        <w:gridCol w:w="827"/>
        <w:gridCol w:w="957"/>
        <w:gridCol w:w="927"/>
        <w:gridCol w:w="1027"/>
        <w:gridCol w:w="627"/>
        <w:gridCol w:w="615"/>
        <w:gridCol w:w="615"/>
        <w:gridCol w:w="615"/>
      </w:tblGrid>
      <w:tr w:rsidR="008B1610" w14:paraId="070320FF"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B224B3"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36C3B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F11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4B990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3A57A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410DF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C178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54AC3CB" w14:textId="77777777" w:rsidR="008B1610" w:rsidRPr="00187132" w:rsidRDefault="008B1610" w:rsidP="008B1610">
            <w:pPr>
              <w:ind w:left="113" w:right="113"/>
              <w:rPr>
                <w:rFonts w:ascii="Arial" w:hAnsi="Arial" w:cs="Arial"/>
                <w:sz w:val="18"/>
                <w:szCs w:val="18"/>
                <w:lang w:eastAsia="ko-KR"/>
              </w:rPr>
            </w:pPr>
          </w:p>
        </w:tc>
        <w:tc>
          <w:tcPr>
            <w:tcW w:w="9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462CC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05C3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4F15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E6A6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87B6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7F07B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58B42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FD8A9D4"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E15834C" w14:textId="77777777" w:rsidR="006F6EC4" w:rsidRPr="00187132" w:rsidRDefault="006F6EC4" w:rsidP="006F6EC4">
            <w:pPr>
              <w:pStyle w:val="TAC"/>
              <w:rPr>
                <w:rFonts w:cs="Arial"/>
                <w:szCs w:val="18"/>
                <w:lang w:eastAsia="ko-KR"/>
              </w:rPr>
            </w:pPr>
            <w:r w:rsidRPr="006F6EC4">
              <w:rPr>
                <w:rFonts w:cs="Arial"/>
                <w:szCs w:val="18"/>
                <w:lang w:eastAsia="de-DE"/>
              </w:rPr>
              <w:t>Smart manhole cover</w:t>
            </w:r>
            <w:r w:rsidRPr="003D49D4">
              <w:rPr>
                <w:rFonts w:cs="Arial"/>
                <w:szCs w:val="18"/>
                <w:lang w:eastAsia="de-DE"/>
              </w:rPr>
              <w:t xml:space="preserve"> remote monitoring</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3A5AB7FA" w14:textId="77777777" w:rsidR="006F6EC4" w:rsidRPr="006F6EC4" w:rsidRDefault="006F6EC4" w:rsidP="006F6EC4">
            <w:pPr>
              <w:pStyle w:val="TAC"/>
              <w:rPr>
                <w:rFonts w:cs="Arial"/>
                <w:szCs w:val="18"/>
                <w:lang w:eastAsia="de-DE"/>
              </w:rPr>
            </w:pPr>
            <w:r w:rsidRPr="006F6EC4">
              <w:rPr>
                <w:rFonts w:cs="Arial"/>
                <w:szCs w:val="18"/>
                <w:lang w:eastAsia="de-DE"/>
              </w:rPr>
              <w:t>10 s - 30 s</w:t>
            </w:r>
          </w:p>
          <w:p w14:paraId="4550C298" w14:textId="77777777" w:rsidR="006F6EC4" w:rsidRPr="00187132" w:rsidRDefault="006F6EC4" w:rsidP="006F6EC4">
            <w:pPr>
              <w:pStyle w:val="TAC"/>
              <w:rPr>
                <w:rFonts w:cs="Arial"/>
                <w:szCs w:val="18"/>
                <w:lang w:eastAsia="ko-KR"/>
              </w:rPr>
            </w:pPr>
            <w:r w:rsidRPr="003D49D4">
              <w:rPr>
                <w:rFonts w:cs="Arial"/>
                <w:szCs w:val="18"/>
                <w:lang w:eastAsia="de-DE"/>
              </w:rPr>
              <w:t>(note 1)</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464613B7" w14:textId="77777777" w:rsidR="006F6EC4" w:rsidRPr="00187132" w:rsidRDefault="00A904AB" w:rsidP="006F6EC4">
            <w:pPr>
              <w:pStyle w:val="TAC"/>
              <w:rPr>
                <w:rFonts w:eastAsia="DengXian" w:cs="Arial"/>
                <w:szCs w:val="18"/>
                <w:lang w:eastAsia="zh-CN"/>
              </w:rPr>
            </w:pPr>
            <w:r>
              <w:rPr>
                <w:rFonts w:eastAsia="DengXian"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96F2CCC"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916555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8D5C706" w14:textId="77777777" w:rsidR="006F6EC4" w:rsidRPr="003D49D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 xml:space="preserve">[&lt; </w:t>
            </w:r>
            <w:r w:rsidRPr="003D49D4">
              <w:rPr>
                <w:rFonts w:ascii="Arial" w:hAnsi="Arial" w:cs="Arial"/>
                <w:sz w:val="18"/>
                <w:szCs w:val="18"/>
                <w:lang w:eastAsia="de-DE"/>
              </w:rPr>
              <w:t>100 bytes]</w:t>
            </w:r>
          </w:p>
          <w:p w14:paraId="7C40FCC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42E690F" w14:textId="77777777" w:rsidR="006F6EC4" w:rsidRPr="006F6EC4" w:rsidRDefault="006F6EC4" w:rsidP="006F6EC4">
            <w:pPr>
              <w:pStyle w:val="TAC"/>
              <w:rPr>
                <w:rFonts w:cs="Arial"/>
                <w:szCs w:val="18"/>
                <w:lang w:val="en-US"/>
              </w:rPr>
            </w:pPr>
            <w:r w:rsidRPr="006F6EC4">
              <w:rPr>
                <w:rFonts w:cs="Arial"/>
                <w:szCs w:val="18"/>
                <w:lang w:val="en-US"/>
              </w:rPr>
              <w:t xml:space="preserve"> &lt;1000 devices / km</w:t>
            </w:r>
            <w:r w:rsidRPr="0071208D">
              <w:rPr>
                <w:rFonts w:cs="Arial"/>
                <w:szCs w:val="18"/>
                <w:vertAlign w:val="superscript"/>
                <w:lang w:val="en-US"/>
              </w:rPr>
              <w:t>2</w:t>
            </w:r>
          </w:p>
          <w:p w14:paraId="63814D92"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w:t>
            </w:r>
            <w:r w:rsidR="00A904AB">
              <w:rPr>
                <w:rFonts w:ascii="Arial" w:hAnsi="Arial" w:cs="Arial"/>
                <w:sz w:val="18"/>
                <w:szCs w:val="18"/>
                <w:lang w:eastAsia="de-DE"/>
              </w:rPr>
              <w:t>3</w:t>
            </w:r>
            <w:r w:rsidRPr="003D49D4">
              <w:rPr>
                <w:rFonts w:ascii="Arial" w:hAnsi="Arial" w:cs="Arial"/>
                <w:sz w:val="18"/>
                <w:szCs w:val="18"/>
                <w:lang w:eastAsia="de-DE"/>
              </w:rPr>
              <w:t>)</w:t>
            </w:r>
          </w:p>
        </w:tc>
        <w:tc>
          <w:tcPr>
            <w:tcW w:w="957" w:type="dxa"/>
            <w:tcBorders>
              <w:top w:val="nil"/>
              <w:left w:val="nil"/>
              <w:bottom w:val="single" w:sz="8" w:space="0" w:color="000000"/>
              <w:right w:val="single" w:sz="8" w:space="0" w:color="000000"/>
            </w:tcBorders>
            <w:tcMar>
              <w:top w:w="15" w:type="dxa"/>
              <w:left w:w="108" w:type="dxa"/>
              <w:bottom w:w="0" w:type="dxa"/>
              <w:right w:w="108" w:type="dxa"/>
            </w:tcMar>
          </w:tcPr>
          <w:p w14:paraId="7289D42B" w14:textId="3C87BDFD" w:rsidR="00A904AB" w:rsidRPr="00E52ED3" w:rsidRDefault="00A904AB" w:rsidP="00A904AB">
            <w:pPr>
              <w:pStyle w:val="TAC"/>
              <w:rPr>
                <w:rFonts w:cs="Arial"/>
                <w:szCs w:val="18"/>
                <w:lang w:eastAsia="ko-KR"/>
              </w:rPr>
            </w:pPr>
            <w:r w:rsidRPr="0085776F">
              <w:rPr>
                <w:lang w:eastAsia="de-DE"/>
              </w:rPr>
              <w:t xml:space="preserve">300 m - </w:t>
            </w:r>
            <w:r w:rsidR="006E33BA">
              <w:rPr>
                <w:lang w:eastAsia="de-DE"/>
              </w:rPr>
              <w:t>5</w:t>
            </w:r>
            <w:r w:rsidR="006E33BA" w:rsidRPr="0085776F">
              <w:rPr>
                <w:lang w:eastAsia="de-DE"/>
              </w:rPr>
              <w:t xml:space="preserve">00 </w:t>
            </w:r>
            <w:r w:rsidRPr="0085776F">
              <w:rPr>
                <w:lang w:eastAsia="de-DE"/>
              </w:rPr>
              <w:t>m</w:t>
            </w:r>
            <w:r w:rsidRPr="00D37785">
              <w:rPr>
                <w:lang w:eastAsia="de-DE"/>
              </w:rPr>
              <w:t xml:space="preserve"> </w:t>
            </w:r>
          </w:p>
          <w:p w14:paraId="2C9D78AC" w14:textId="3E90609C" w:rsidR="00A904AB" w:rsidRDefault="00A904AB" w:rsidP="00A904AB">
            <w:pPr>
              <w:pStyle w:val="TAC"/>
              <w:rPr>
                <w:lang w:eastAsia="de-DE"/>
              </w:rPr>
            </w:pPr>
            <w:r>
              <w:rPr>
                <w:lang w:eastAsia="de-DE"/>
              </w:rPr>
              <w:t>Outdoor</w:t>
            </w:r>
            <w:r w:rsidR="006E33BA">
              <w:rPr>
                <w:lang w:eastAsia="de-DE"/>
              </w:rPr>
              <w:t>(note 6, note 7)</w:t>
            </w:r>
          </w:p>
          <w:p w14:paraId="302B2C7C" w14:textId="77777777" w:rsidR="006F6EC4" w:rsidRPr="00187132" w:rsidRDefault="006F6EC4" w:rsidP="006F6EC4">
            <w:pPr>
              <w:rPr>
                <w:rFonts w:ascii="Arial" w:hAnsi="Arial" w:cs="Arial"/>
                <w:sz w:val="18"/>
                <w:szCs w:val="18"/>
                <w:lang w:eastAsia="ko-KR"/>
              </w:rPr>
            </w:pP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03566E43" w14:textId="77777777" w:rsidR="006F6EC4" w:rsidRPr="006F6EC4" w:rsidRDefault="006F6EC4" w:rsidP="006F6EC4">
            <w:pPr>
              <w:pStyle w:val="TAC"/>
              <w:rPr>
                <w:rFonts w:cs="Arial"/>
                <w:szCs w:val="18"/>
                <w:lang w:val="en-US"/>
              </w:rPr>
            </w:pPr>
            <w:r w:rsidRPr="006F6EC4">
              <w:rPr>
                <w:rFonts w:cs="Arial"/>
                <w:szCs w:val="18"/>
                <w:lang w:val="en-US"/>
              </w:rPr>
              <w:t xml:space="preserve">City wide including rural areas </w:t>
            </w:r>
          </w:p>
          <w:p w14:paraId="25D0B2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(note </w:t>
            </w:r>
            <w:r w:rsidR="00A904AB">
              <w:rPr>
                <w:rFonts w:ascii="Arial" w:hAnsi="Arial" w:cs="Arial"/>
                <w:sz w:val="18"/>
                <w:szCs w:val="18"/>
                <w:lang w:eastAsia="de-DE"/>
              </w:rPr>
              <w:t>4</w:t>
            </w:r>
            <w:r w:rsidRPr="006F6EC4">
              <w:rPr>
                <w:rFonts w:ascii="Arial" w:hAnsi="Arial" w:cs="Arial"/>
                <w:sz w:val="18"/>
                <w:szCs w:val="18"/>
                <w:lang w:eastAsia="de-DE"/>
              </w:rPr>
              <w:t>)</w:t>
            </w: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5255AD2F" w14:textId="77777777" w:rsidR="006F6EC4" w:rsidRPr="00187132" w:rsidRDefault="00A904AB" w:rsidP="006F6EC4">
            <w:pPr>
              <w:rPr>
                <w:rFonts w:ascii="Arial" w:eastAsia="DengXian" w:hAnsi="Arial" w:cs="Arial"/>
                <w:sz w:val="18"/>
                <w:szCs w:val="18"/>
                <w:lang w:eastAsia="zh-CN"/>
              </w:rPr>
            </w:pPr>
            <w:r>
              <w:rPr>
                <w:rFonts w:ascii="Arial" w:eastAsia="DengXian" w:hAnsi="Arial" w:cs="Arial"/>
                <w:sz w:val="18"/>
                <w:szCs w:val="18"/>
                <w:lang w:eastAsia="zh-CN"/>
              </w:rPr>
              <w:t>S</w:t>
            </w:r>
            <w:r>
              <w:rPr>
                <w:rFonts w:ascii="Arial" w:eastAsia="DengXian" w:hAnsi="Arial" w:cs="Arial" w:hint="eastAsia"/>
                <w:sz w:val="18"/>
                <w:szCs w:val="18"/>
                <w:lang w:eastAsia="zh-CN"/>
              </w:rPr>
              <w:t>ta</w:t>
            </w:r>
            <w:r>
              <w:rPr>
                <w:rFonts w:ascii="Arial" w:eastAsia="DengXian" w:hAnsi="Arial" w:cs="Arial"/>
                <w:sz w:val="18"/>
                <w:szCs w:val="18"/>
                <w:lang w:eastAsia="zh-CN"/>
              </w:rPr>
              <w:t>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BE1C329" w14:textId="77777777" w:rsidR="006F6EC4" w:rsidRPr="003D49D4" w:rsidRDefault="006F6EC4" w:rsidP="006F6EC4">
            <w:pPr>
              <w:pStyle w:val="TAC"/>
              <w:rPr>
                <w:rFonts w:cs="Arial"/>
                <w:szCs w:val="18"/>
                <w:lang w:val="en-US"/>
              </w:rPr>
            </w:pPr>
            <w:r w:rsidRPr="006F6EC4">
              <w:rPr>
                <w:rFonts w:cs="Arial"/>
                <w:szCs w:val="18"/>
                <w:lang w:val="en-US"/>
              </w:rPr>
              <w:t xml:space="preserve">15 </w:t>
            </w:r>
            <w:r w:rsidRPr="003D49D4">
              <w:rPr>
                <w:rFonts w:cs="Arial"/>
                <w:szCs w:val="18"/>
                <w:lang w:val="en-US"/>
              </w:rPr>
              <w:t>min</w:t>
            </w:r>
          </w:p>
          <w:p w14:paraId="5F08C2A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val="en-US"/>
              </w:rPr>
              <w:t xml:space="preserve">(note </w:t>
            </w:r>
            <w:r w:rsidR="00A904AB">
              <w:rPr>
                <w:rFonts w:ascii="Arial" w:hAnsi="Arial" w:cs="Arial"/>
                <w:sz w:val="18"/>
                <w:szCs w:val="18"/>
                <w:lang w:val="en-US"/>
              </w:rPr>
              <w:t>5</w:t>
            </w:r>
            <w:r w:rsidRPr="00F94CBC">
              <w:rPr>
                <w:rFonts w:ascii="Arial" w:hAnsi="Arial" w:cs="Arial"/>
                <w:sz w:val="18"/>
                <w:szCs w:val="18"/>
                <w:lang w:val="en-US"/>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1F5FF2"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B0AF5D"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4464B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0FBE1A3B" w14:textId="77777777" w:rsidTr="009763DA">
        <w:trPr>
          <w:trHeight w:val="540"/>
        </w:trPr>
        <w:tc>
          <w:tcPr>
            <w:tcW w:w="1072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5F812B1" w14:textId="77777777" w:rsidR="006F6EC4" w:rsidRPr="006F6EC4" w:rsidRDefault="006F6EC4" w:rsidP="006F6EC4">
            <w:pPr>
              <w:pStyle w:val="TAN"/>
              <w:rPr>
                <w:rFonts w:cs="Arial"/>
                <w:szCs w:val="18"/>
              </w:rPr>
            </w:pPr>
            <w:r w:rsidRPr="006F6EC4">
              <w:rPr>
                <w:rFonts w:cs="Arial"/>
                <w:szCs w:val="18"/>
              </w:rPr>
              <w:t>NOTE 1:   Latency is not critical. Per GB/T 41401 [61], the max latency is smaller than 30 seconds.</w:t>
            </w:r>
          </w:p>
          <w:p w14:paraId="68F1E09F" w14:textId="77777777" w:rsidR="006F6EC4" w:rsidRPr="003D49D4" w:rsidRDefault="006F6EC4" w:rsidP="006F6EC4">
            <w:pPr>
              <w:pStyle w:val="TAN"/>
              <w:rPr>
                <w:rFonts w:cs="Arial"/>
                <w:szCs w:val="18"/>
              </w:rPr>
            </w:pPr>
            <w:r w:rsidRPr="003D49D4">
              <w:rPr>
                <w:rFonts w:cs="Arial"/>
                <w:szCs w:val="18"/>
              </w:rPr>
              <w:t>NOTE 2:   This size is the payload size, compatible with allowed business data length by Electronic Product Code standard [5]. Considering EPC for identification is 96 bits, the total message size is &lt; 100 bytes.</w:t>
            </w:r>
          </w:p>
          <w:p w14:paraId="2243292D" w14:textId="77777777" w:rsidR="00A904AB" w:rsidRDefault="00A904AB" w:rsidP="00A904AB">
            <w:pPr>
              <w:pStyle w:val="TAN"/>
            </w:pPr>
            <w:r>
              <w:t xml:space="preserve">NOTE 3:   </w:t>
            </w:r>
            <w:r w:rsidRPr="00E13E3E">
              <w:rPr>
                <w:rFonts w:cs="Arial"/>
                <w:szCs w:val="18"/>
                <w:lang w:val="en-US" w:eastAsia="zh-CN"/>
              </w:rPr>
              <w:t>Assuming there is one manhole every 200 feet [56]</w:t>
            </w:r>
            <w:r>
              <w:rPr>
                <w:rFonts w:cs="Arial" w:hint="eastAsia"/>
                <w:szCs w:val="18"/>
                <w:lang w:val="en-US" w:eastAsia="zh-CN"/>
              </w:rPr>
              <w:t>.</w:t>
            </w:r>
            <w:r w:rsidRPr="00E13E3E">
              <w:rPr>
                <w:rFonts w:cs="Arial"/>
                <w:szCs w:val="18"/>
                <w:lang w:val="en-US" w:eastAsia="zh-CN"/>
              </w:rPr>
              <w:t xml:space="preserve"> </w:t>
            </w:r>
            <w:r>
              <w:t xml:space="preserve">Referring to data from the United States [56], sewer manholes are </w:t>
            </w:r>
            <w:r w:rsidRPr="00901394">
              <w:rPr>
                <w:lang w:eastAsia="zh-CN"/>
              </w:rPr>
              <w:t xml:space="preserve">about </w:t>
            </w:r>
            <w:r>
              <w:rPr>
                <w:lang w:eastAsia="zh-CN"/>
              </w:rPr>
              <w:t>100 to 500</w:t>
            </w:r>
            <w:r w:rsidRPr="00901394">
              <w:rPr>
                <w:lang w:eastAsia="zh-CN"/>
              </w:rPr>
              <w:t xml:space="preserve"> feet apart</w:t>
            </w:r>
            <w:r>
              <w:rPr>
                <w:lang w:eastAsia="zh-CN"/>
              </w:rPr>
              <w:t xml:space="preserve">, additionally there are other utility manholes present. According to Wuhan data [57], 123 million manholes are known per 8569 </w:t>
            </w:r>
            <w:r w:rsidRPr="00B70A17">
              <w:rPr>
                <w:sz w:val="16"/>
              </w:rPr>
              <w:t>k</w:t>
            </w:r>
            <w:r w:rsidRPr="005F7AA9">
              <w:rPr>
                <w:color w:val="000000"/>
              </w:rPr>
              <w:t>m</w:t>
            </w:r>
            <w:r>
              <w:rPr>
                <w:color w:val="000000"/>
                <w:vertAlign w:val="superscript"/>
              </w:rPr>
              <w:t>2</w:t>
            </w:r>
            <w:r>
              <w:rPr>
                <w:lang w:eastAsia="zh-CN"/>
              </w:rPr>
              <w:t>.</w:t>
            </w:r>
          </w:p>
          <w:p w14:paraId="058F6F07" w14:textId="77777777" w:rsidR="00A904AB" w:rsidRPr="00E729A8" w:rsidRDefault="00A904AB" w:rsidP="00A904AB">
            <w:pPr>
              <w:pStyle w:val="TAN"/>
              <w:rPr>
                <w:rFonts w:cs="Arial"/>
                <w:szCs w:val="18"/>
                <w:lang w:val="en-US" w:eastAsia="zh-CN"/>
              </w:rPr>
            </w:pPr>
            <w:r w:rsidRPr="00F94CBC">
              <w:rPr>
                <w:rFonts w:cs="Arial"/>
                <w:szCs w:val="18"/>
              </w:rPr>
              <w:t xml:space="preserve">NOTE </w:t>
            </w:r>
            <w:r>
              <w:rPr>
                <w:rFonts w:cs="Arial"/>
                <w:szCs w:val="18"/>
              </w:rPr>
              <w:t>4</w:t>
            </w:r>
            <w:r w:rsidRPr="005B2201">
              <w:rPr>
                <w:rFonts w:cs="Arial"/>
                <w:szCs w:val="18"/>
              </w:rPr>
              <w:t xml:space="preserve">:   </w:t>
            </w:r>
            <w:r w:rsidRPr="00006734">
              <w:rPr>
                <w:rFonts w:cs="Arial"/>
                <w:szCs w:val="18"/>
              </w:rPr>
              <w:t>As local authority is the customer, t</w:t>
            </w:r>
            <w:r w:rsidRPr="00797648">
              <w:rPr>
                <w:rFonts w:cs="Arial"/>
                <w:szCs w:val="18"/>
              </w:rPr>
              <w:t>he service should be available for all the utility manholes within the responsible area of that municipality.</w:t>
            </w:r>
          </w:p>
          <w:p w14:paraId="0D1A2024" w14:textId="77777777" w:rsidR="008B1610" w:rsidRDefault="00A904AB" w:rsidP="00A923A3">
            <w:pPr>
              <w:pStyle w:val="TAN"/>
              <w:rPr>
                <w:rFonts w:cs="Arial"/>
                <w:szCs w:val="18"/>
              </w:rPr>
            </w:pPr>
            <w:r w:rsidRPr="00A923A3">
              <w:rPr>
                <w:rFonts w:cs="Arial"/>
                <w:szCs w:val="18"/>
              </w:rPr>
              <w:t xml:space="preserve">NOTE 5:   </w:t>
            </w:r>
            <w:r w:rsidRPr="003C6511">
              <w:rPr>
                <w:rFonts w:cs="Arial"/>
                <w:szCs w:val="18"/>
              </w:rPr>
              <w:t>For manhole cover remote monitoring, per 15-minutes data acquisition is sufficient to largely increase road traffic safety.</w:t>
            </w:r>
          </w:p>
          <w:p w14:paraId="508354B5" w14:textId="77777777" w:rsidR="006E33BA" w:rsidRPr="00A923A3" w:rsidRDefault="006E33BA" w:rsidP="00A923A3">
            <w:pPr>
              <w:pStyle w:val="TAN"/>
              <w:rPr>
                <w:rFonts w:cs="Arial"/>
                <w:szCs w:val="18"/>
              </w:rPr>
            </w:pPr>
            <w:r w:rsidRPr="00E56CC0">
              <w:rPr>
                <w:rFonts w:cs="Arial"/>
                <w:szCs w:val="18"/>
              </w:rPr>
              <w:t xml:space="preserve">NOTE 6:   </w:t>
            </w:r>
            <w:r w:rsidRPr="00A923A3">
              <w:rPr>
                <w:rFonts w:cs="Arial"/>
                <w:szCs w:val="18"/>
              </w:rPr>
              <w:t>The value is dependent on the actual network deployment.</w:t>
            </w:r>
          </w:p>
          <w:p w14:paraId="6AA3248D" w14:textId="59557726" w:rsidR="006E33BA" w:rsidRPr="00286BD6" w:rsidRDefault="006E33BA" w:rsidP="00A923A3">
            <w:pPr>
              <w:pStyle w:val="TAN"/>
              <w:rPr>
                <w:rFonts w:eastAsia="Malgun Gothic" w:cs="Arial"/>
                <w:szCs w:val="18"/>
                <w:lang w:val="en-US" w:eastAsia="ko-KR"/>
              </w:rPr>
            </w:pPr>
            <w:r w:rsidRPr="00A923A3">
              <w:rPr>
                <w:rFonts w:cs="Arial"/>
                <w:szCs w:val="18"/>
              </w:rPr>
              <w:t>NOTE 7:   This communication range implies a relatively dense network deployment.</w:t>
            </w:r>
          </w:p>
        </w:tc>
      </w:tr>
    </w:tbl>
    <w:p w14:paraId="0B00F738" w14:textId="77777777" w:rsidR="008B1610" w:rsidRDefault="008B1610" w:rsidP="00690CB6"/>
    <w:p w14:paraId="3F18D225" w14:textId="77777777" w:rsidR="00293E3F" w:rsidRPr="00187132" w:rsidRDefault="00293E3F" w:rsidP="00187132">
      <w:pPr>
        <w:pStyle w:val="Heading2"/>
        <w:rPr>
          <w:lang w:eastAsia="zh-CN"/>
        </w:rPr>
      </w:pPr>
      <w:bookmarkStart w:id="431" w:name="_Toc144489315"/>
      <w:bookmarkStart w:id="432" w:name="_Toc154166132"/>
      <w:r w:rsidRPr="00187132">
        <w:rPr>
          <w:lang w:eastAsia="zh-CN"/>
        </w:rPr>
        <w:t>5.25</w:t>
      </w:r>
      <w:r w:rsidRPr="00187132">
        <w:rPr>
          <w:lang w:eastAsia="zh-CN"/>
        </w:rPr>
        <w:tab/>
        <w:t>Use case o</w:t>
      </w:r>
      <w:r w:rsidR="00476877">
        <w:rPr>
          <w:lang w:eastAsia="zh-CN"/>
        </w:rPr>
        <w:t>n</w:t>
      </w:r>
      <w:r w:rsidRPr="00187132">
        <w:rPr>
          <w:lang w:eastAsia="zh-CN"/>
        </w:rPr>
        <w:t xml:space="preserve"> smart bridge health monitoring using Ambient IoT</w:t>
      </w:r>
      <w:bookmarkEnd w:id="431"/>
      <w:bookmarkEnd w:id="432"/>
    </w:p>
    <w:p w14:paraId="3642B520" w14:textId="77777777" w:rsidR="00293E3F" w:rsidRPr="000D5665" w:rsidRDefault="00293E3F" w:rsidP="000D5665">
      <w:pPr>
        <w:pStyle w:val="Heading3"/>
        <w:rPr>
          <w:lang w:eastAsia="zh-CN"/>
        </w:rPr>
      </w:pPr>
      <w:bookmarkStart w:id="433" w:name="_Toc144489316"/>
      <w:bookmarkStart w:id="434" w:name="_Toc154166133"/>
      <w:r w:rsidRPr="000D5665">
        <w:rPr>
          <w:lang w:eastAsia="zh-CN"/>
        </w:rPr>
        <w:t>5.25.1</w:t>
      </w:r>
      <w:r w:rsidRPr="000D5665">
        <w:rPr>
          <w:lang w:eastAsia="zh-CN"/>
        </w:rPr>
        <w:tab/>
        <w:t>Description</w:t>
      </w:r>
      <w:bookmarkEnd w:id="433"/>
      <w:bookmarkEnd w:id="434"/>
    </w:p>
    <w:p w14:paraId="382B64BE" w14:textId="77777777" w:rsidR="00293E3F" w:rsidRDefault="00293E3F" w:rsidP="00293E3F">
      <w:pPr>
        <w:jc w:val="both"/>
        <w:rPr>
          <w:noProof/>
        </w:rPr>
      </w:pPr>
      <w:r>
        <w:rPr>
          <w:noProof/>
        </w:rPr>
        <w:t>Bridges as public infrastructure characterize city formation. To facilitate transportation, more bridges are built as cities form and evolve. Apart from obvious roles bridges play in transortation of people and goods, its importance also lies in its being the social infrastructure and cutural assets [65]. As the number of bridges grow, longer and bigger bridges are put in use. Incidents of bridge collapsing usually lead to catastrophy. In the course of city expansion and population growth, numerous deaths due to bridge collapse have been recorded, such as recent events reported in [66], [67] and [68]. The most heart-breaking tragic to date is the Indian pedestrian bridge collapse in Guikarat in the midst of Diwali religious celebration, where death toll rises above 130 [69]. As awareness continues to rise, various actors including local governements are starting to take on a more active role in monitoring and maintenance of those vital infrastructure [70].</w:t>
      </w:r>
    </w:p>
    <w:p w14:paraId="73C497E0" w14:textId="77777777" w:rsidR="00293E3F" w:rsidRDefault="00293E3F" w:rsidP="00293E3F">
      <w:pPr>
        <w:jc w:val="both"/>
        <w:rPr>
          <w:noProof/>
        </w:rPr>
      </w:pPr>
      <w:r>
        <w:rPr>
          <w:noProof/>
        </w:rPr>
        <w:t>Ambient IoT can be used for smart bridge health monitoring to contribute to prevention of disasters.</w:t>
      </w:r>
      <w:r w:rsidR="003B6015" w:rsidRPr="003B6015">
        <w:rPr>
          <w:lang w:eastAsia="zh-CN"/>
        </w:rPr>
        <w:t xml:space="preserve"> </w:t>
      </w:r>
      <w:r w:rsidR="003B6015">
        <w:rPr>
          <w:lang w:eastAsia="zh-CN"/>
        </w:rPr>
        <w:t>As bridges are parts of outdoor public infrastructure and the use case is about safety, the communication service availability with sufficient 5G network coverage are important.</w:t>
      </w:r>
      <w:r>
        <w:rPr>
          <w:noProof/>
        </w:rPr>
        <w:t xml:space="preserve"> Additionally, as more health data of a bridge is collected, the corresponding actors (e.g. local governmement) have deeper knowledge in its health state to better control the maintenance work and eventually control the cost [71]. In 2022, China published national specification GB/T 39339.2 that hightlights safety monitoring of bridges as part of transit facilities in cities [72].</w:t>
      </w:r>
    </w:p>
    <w:p w14:paraId="580357D2" w14:textId="77777777" w:rsidR="00293E3F" w:rsidRDefault="00293E3F" w:rsidP="00293E3F">
      <w:pPr>
        <w:jc w:val="both"/>
        <w:rPr>
          <w:lang w:eastAsia="zh-CN"/>
        </w:rPr>
      </w:pPr>
      <w:r>
        <w:rPr>
          <w:lang w:eastAsia="zh-CN"/>
        </w:rPr>
        <w:t xml:space="preserve">In this use case, local government of city Philario </w:t>
      </w:r>
      <w:r>
        <w:rPr>
          <w:rFonts w:hint="eastAsia"/>
          <w:lang w:eastAsia="zh-CN"/>
        </w:rPr>
        <w:t>respon</w:t>
      </w:r>
      <w:r>
        <w:rPr>
          <w:lang w:eastAsia="zh-CN"/>
        </w:rPr>
        <w:t>ds to a recent tragic incident by implementing the smart bridge health monitoring programme “SAFE”. Philario has service level agreement with O-Tel to provide 5G network coverage and enable communication of Ambient IoT devices with the 5G network</w:t>
      </w:r>
      <w:r w:rsidRPr="003C7022">
        <w:rPr>
          <w:lang w:eastAsia="zh-CN"/>
        </w:rPr>
        <w:t xml:space="preserve"> </w:t>
      </w:r>
      <w:r>
        <w:rPr>
          <w:lang w:eastAsia="zh-CN"/>
        </w:rPr>
        <w:t>O-Tel per service level agreement provides energy-efficient communication and management services to the local government of Philario:</w:t>
      </w:r>
    </w:p>
    <w:p w14:paraId="134CFF6A" w14:textId="77777777" w:rsidR="00293E3F" w:rsidRDefault="00293E3F" w:rsidP="00293E3F">
      <w:pPr>
        <w:ind w:leftChars="200" w:left="400"/>
        <w:rPr>
          <w:lang w:val="en-US" w:eastAsia="zh-CN"/>
        </w:rPr>
      </w:pPr>
      <w:r>
        <w:rPr>
          <w:lang w:val="en-US" w:eastAsia="zh-CN"/>
        </w:rPr>
        <w:t xml:space="preserve">- interfacing with local government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0BEF3D1C" w14:textId="77777777" w:rsidR="00293E3F" w:rsidRPr="003A4ABA" w:rsidRDefault="00293E3F" w:rsidP="00293E3F">
      <w:pPr>
        <w:ind w:leftChars="200" w:left="400"/>
        <w:rPr>
          <w:lang w:val="en-US" w:eastAsia="zh-CN"/>
        </w:rPr>
      </w:pPr>
      <w:r>
        <w:rPr>
          <w:lang w:val="en-US" w:eastAsia="zh-CN"/>
        </w:rPr>
        <w:lastRenderedPageBreak/>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7408061A" w14:textId="77777777" w:rsidR="00293E3F" w:rsidRPr="003A4ABA" w:rsidRDefault="00293E3F" w:rsidP="00293E3F">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r w:rsidRPr="003A4ABA">
        <w:rPr>
          <w:lang w:val="en-US" w:eastAsia="zh-CN"/>
        </w:rPr>
        <w:t>;</w:t>
      </w:r>
    </w:p>
    <w:p w14:paraId="72DF16B8" w14:textId="77777777" w:rsidR="00293E3F" w:rsidRDefault="00293E3F" w:rsidP="00293E3F">
      <w:pPr>
        <w:ind w:leftChars="200" w:left="400"/>
        <w:jc w:val="both"/>
        <w:rPr>
          <w:lang w:val="en-US"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737773AC" w14:textId="77777777" w:rsidR="00570610" w:rsidRPr="009E7434" w:rsidRDefault="00570610" w:rsidP="00570610">
      <w:pPr>
        <w:jc w:val="both"/>
        <w:rPr>
          <w:rFonts w:eastAsia="SimSun"/>
          <w:lang w:eastAsia="zh-CN"/>
        </w:rPr>
      </w:pPr>
      <w:bookmarkStart w:id="435" w:name="OLE_LINK28"/>
      <w:bookmarkStart w:id="436" w:name="OLE_LINK29"/>
      <w:r>
        <w:rPr>
          <w:lang w:eastAsia="zh-CN"/>
        </w:rPr>
        <w:t xml:space="preserve">The </w:t>
      </w:r>
      <w:r w:rsidRPr="00475082">
        <w:rPr>
          <w:lang w:eastAsia="zh-CN"/>
        </w:rPr>
        <w:t xml:space="preserve">communication power consumption </w:t>
      </w:r>
      <w:r>
        <w:rPr>
          <w:lang w:eastAsia="zh-CN"/>
        </w:rPr>
        <w:t xml:space="preserve">of such Ambient IoT devices are expected </w:t>
      </w:r>
      <w:r w:rsidRPr="00475082">
        <w:rPr>
          <w:lang w:eastAsia="zh-CN"/>
        </w:rPr>
        <w:t xml:space="preserve">to be </w:t>
      </w:r>
      <w:r>
        <w:rPr>
          <w:lang w:eastAsia="zh-CN"/>
        </w:rPr>
        <w:t xml:space="preserve">less than </w:t>
      </w:r>
      <w:r w:rsidRPr="00975A14">
        <w:rPr>
          <w:lang w:eastAsia="zh-CN"/>
        </w:rPr>
        <w:t>1 mW</w:t>
      </w:r>
      <w:bookmarkEnd w:id="435"/>
      <w:bookmarkEnd w:id="436"/>
      <w:r w:rsidRPr="00975A14">
        <w:rPr>
          <w:lang w:eastAsia="zh-CN"/>
        </w:rPr>
        <w:t xml:space="preserve"> </w:t>
      </w:r>
      <w:r>
        <w:rPr>
          <w:lang w:eastAsia="zh-CN"/>
        </w:rPr>
        <w:t>[86]</w:t>
      </w:r>
      <w:r w:rsidRPr="00E85CF0">
        <w:rPr>
          <w:lang w:eastAsia="zh-CN"/>
        </w:rPr>
        <w:t xml:space="preserve"> </w:t>
      </w:r>
      <w:r>
        <w:rPr>
          <w:lang w:eastAsia="zh-CN"/>
        </w:rPr>
        <w:t>[87]</w:t>
      </w:r>
      <w:r w:rsidRPr="00475082">
        <w:rPr>
          <w:lang w:eastAsia="zh-CN"/>
        </w:rPr>
        <w:t>.</w:t>
      </w:r>
    </w:p>
    <w:p w14:paraId="5CF0061A" w14:textId="77777777" w:rsidR="00293E3F" w:rsidRPr="000D5665" w:rsidRDefault="00293E3F" w:rsidP="000D5665">
      <w:pPr>
        <w:pStyle w:val="Heading3"/>
        <w:rPr>
          <w:lang w:eastAsia="zh-CN"/>
        </w:rPr>
      </w:pPr>
      <w:bookmarkStart w:id="437" w:name="_Toc144489317"/>
      <w:bookmarkStart w:id="438" w:name="_Toc154166134"/>
      <w:r w:rsidRPr="000D5665">
        <w:rPr>
          <w:lang w:eastAsia="zh-CN"/>
        </w:rPr>
        <w:t>5.25.2</w:t>
      </w:r>
      <w:r w:rsidRPr="000D5665">
        <w:rPr>
          <w:lang w:eastAsia="zh-CN"/>
        </w:rPr>
        <w:tab/>
        <w:t>Pre-conditions</w:t>
      </w:r>
      <w:bookmarkEnd w:id="437"/>
      <w:bookmarkEnd w:id="438"/>
    </w:p>
    <w:p w14:paraId="7F26EB1C" w14:textId="77777777" w:rsidR="00293E3F" w:rsidRDefault="00293E3F" w:rsidP="00293E3F">
      <w:pPr>
        <w:jc w:val="both"/>
        <w:rPr>
          <w:lang w:val="en-US" w:eastAsia="zh-CN"/>
        </w:rPr>
      </w:pPr>
      <w:r>
        <w:rPr>
          <w:lang w:eastAsia="zh-CN"/>
        </w:rPr>
        <w:t>Philario’s local government’s</w:t>
      </w:r>
      <w:r>
        <w:rPr>
          <w:lang w:val="en-US" w:eastAsia="zh-CN"/>
        </w:rPr>
        <w:t xml:space="preserve"> bridge safety maintenance project team </w:t>
      </w:r>
      <w:r w:rsidR="00B1594E">
        <w:rPr>
          <w:lang w:val="en-US" w:eastAsia="zh-CN"/>
        </w:rPr>
        <w:t xml:space="preserve">X </w:t>
      </w:r>
      <w:r>
        <w:rPr>
          <w:lang w:val="en-US" w:eastAsia="zh-CN"/>
        </w:rPr>
        <w:t xml:space="preserve">has installed wireless sensors, a form of Ambient IoT devices, onto selected bridges within its responsible area to monitor the corresponding parameters (e.g. tilt sensors to monitor inclination of bridge deck or pier [73], vibration [74]). </w:t>
      </w:r>
      <w:r w:rsidR="003B6015">
        <w:rPr>
          <w:lang w:eastAsia="zh-CN"/>
        </w:rPr>
        <w:t>X</w:t>
      </w:r>
      <w:r w:rsidR="003B6015">
        <w:rPr>
          <w:lang w:val="en-US" w:eastAsia="zh-CN"/>
        </w:rPr>
        <w:t xml:space="preserve"> has a service level agreement with service provider Y</w:t>
      </w:r>
      <w:r w:rsidR="003B6015">
        <w:rPr>
          <w:lang w:eastAsia="zh-CN"/>
        </w:rPr>
        <w:t xml:space="preserve"> that deploys</w:t>
      </w:r>
      <w:r w:rsidR="003B6015">
        <w:rPr>
          <w:lang w:val="en-US" w:eastAsia="zh-CN"/>
        </w:rPr>
        <w:t xml:space="preserve"> sufficient 5G network coverage to ensure communication service availability. This enables the communication of Ambient IoT devices with the 5G network, where needed</w:t>
      </w:r>
      <w:r w:rsidR="003B6015">
        <w:rPr>
          <w:lang w:eastAsia="zh-CN"/>
        </w:rPr>
        <w:t xml:space="preserve">. </w:t>
      </w:r>
      <w:r>
        <w:rPr>
          <w:lang w:val="en-US" w:eastAsia="zh-CN"/>
        </w:rPr>
        <w:t>Based on per 15-minute data from tilt sensors and vibration sensors, health status of bridges is recorded and analyzed for safety intervention.</w:t>
      </w:r>
    </w:p>
    <w:p w14:paraId="13167EF2" w14:textId="77777777" w:rsidR="00293E3F" w:rsidRPr="000D5665" w:rsidRDefault="00293E3F" w:rsidP="000D5665">
      <w:pPr>
        <w:pStyle w:val="Heading3"/>
        <w:rPr>
          <w:lang w:eastAsia="zh-CN"/>
        </w:rPr>
      </w:pPr>
      <w:bookmarkStart w:id="439" w:name="_Toc144489318"/>
      <w:bookmarkStart w:id="440" w:name="_Toc154166135"/>
      <w:r w:rsidRPr="000D5665">
        <w:rPr>
          <w:lang w:eastAsia="zh-CN"/>
        </w:rPr>
        <w:t>5.25.3</w:t>
      </w:r>
      <w:r w:rsidRPr="000D5665">
        <w:rPr>
          <w:lang w:eastAsia="zh-CN"/>
        </w:rPr>
        <w:tab/>
        <w:t>Service Flows</w:t>
      </w:r>
      <w:bookmarkEnd w:id="439"/>
      <w:bookmarkEnd w:id="440"/>
    </w:p>
    <w:p w14:paraId="6110C16F" w14:textId="77777777" w:rsidR="00293E3F" w:rsidRPr="003A4ABA" w:rsidRDefault="00293E3F" w:rsidP="00293E3F">
      <w:pPr>
        <w:numPr>
          <w:ilvl w:val="0"/>
          <w:numId w:val="47"/>
        </w:numPr>
        <w:jc w:val="both"/>
        <w:rPr>
          <w:lang w:val="en-US" w:eastAsia="zh-CN"/>
        </w:rPr>
      </w:pPr>
      <w:r>
        <w:rPr>
          <w:lang w:val="en-US" w:eastAsia="zh-CN"/>
        </w:rPr>
        <w:t xml:space="preserve">The 5G core network receives the request from the application function (request sent from </w:t>
      </w:r>
      <w:r>
        <w:rPr>
          <w:lang w:eastAsia="zh-CN"/>
        </w:rPr>
        <w:t>Philario</w:t>
      </w:r>
      <w:r>
        <w:rPr>
          <w:lang w:val="en-US" w:eastAsia="zh-CN"/>
        </w:rPr>
        <w:t xml:space="preserve">’s </w:t>
      </w:r>
      <w:r>
        <w:rPr>
          <w:lang w:eastAsia="zh-CN"/>
        </w:rPr>
        <w:t>smart bridge health monitoring</w:t>
      </w:r>
      <w:r>
        <w:rPr>
          <w:lang w:val="en-US" w:eastAsia="zh-CN"/>
        </w:rPr>
        <w:t xml:space="preserve"> platform) to operate on the </w:t>
      </w:r>
      <w:r w:rsidRPr="003A4ABA">
        <w:rPr>
          <w:lang w:val="en-US" w:eastAsia="zh-CN"/>
        </w:rPr>
        <w:t>Ambient IoT devices</w:t>
      </w:r>
      <w:r>
        <w:rPr>
          <w:lang w:val="en-US" w:eastAsia="zh-CN"/>
        </w:rPr>
        <w:t xml:space="preserve"> installed on a given bridge or a given set of bridges. The 5G core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5AD9B004" w14:textId="77777777" w:rsidR="00293E3F" w:rsidRPr="003A4ABA" w:rsidRDefault="00293E3F" w:rsidP="00293E3F">
      <w:pPr>
        <w:numPr>
          <w:ilvl w:val="0"/>
          <w:numId w:val="47"/>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6C426A7C" w14:textId="77777777" w:rsidR="00293E3F" w:rsidRDefault="00293E3F" w:rsidP="00293E3F">
      <w:pPr>
        <w:numPr>
          <w:ilvl w:val="0"/>
          <w:numId w:val="47"/>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and</w:t>
      </w:r>
      <w:r>
        <w:rPr>
          <w:lang w:val="en-US" w:eastAsia="zh-CN"/>
        </w:rPr>
        <w:t xml:space="preserve"> </w:t>
      </w:r>
      <w:r w:rsidRPr="003A4ABA">
        <w:rPr>
          <w:lang w:val="en-US" w:eastAsia="zh-CN"/>
        </w:rPr>
        <w:t xml:space="preserve">vibration. </w:t>
      </w:r>
    </w:p>
    <w:p w14:paraId="4AFBF981" w14:textId="77777777" w:rsidR="00293E3F" w:rsidRPr="00870F40" w:rsidRDefault="00293E3F" w:rsidP="00293E3F">
      <w:pPr>
        <w:ind w:left="709"/>
        <w:jc w:val="both"/>
        <w:rPr>
          <w:lang w:val="en-US" w:eastAsia="zh-CN"/>
        </w:rPr>
      </w:pPr>
      <w:r>
        <w:rPr>
          <w:lang w:val="en-US" w:eastAsia="zh-CN"/>
        </w:rPr>
        <w:t xml:space="preserve">The sample size for tilt sensor 32 bits [73].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[74]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3F9F976A" w14:textId="77777777" w:rsidR="00293E3F" w:rsidRPr="003A4ABA" w:rsidRDefault="00293E3F" w:rsidP="00293E3F">
      <w:pPr>
        <w:numPr>
          <w:ilvl w:val="0"/>
          <w:numId w:val="47"/>
        </w:numPr>
        <w:jc w:val="both"/>
        <w:rPr>
          <w:lang w:val="en-US" w:eastAsia="zh-CN"/>
        </w:rPr>
      </w:pPr>
      <w:r w:rsidRPr="00870F40">
        <w:rPr>
          <w:lang w:val="en-US" w:eastAsia="zh-CN"/>
        </w:rPr>
        <w:t xml:space="preserve">The 5G core network, based on the requests issued by the application function, performs operations such as </w:t>
      </w:r>
      <w:r w:rsidRPr="00870F40">
        <w:rPr>
          <w:rFonts w:eastAsia="DengXian"/>
        </w:rPr>
        <w:t>"</w:t>
      </w:r>
      <w:r w:rsidRPr="00870F40">
        <w:rPr>
          <w:lang w:val="en-US" w:eastAsia="zh-CN"/>
        </w:rPr>
        <w:t>inventory</w:t>
      </w:r>
      <w:r w:rsidRPr="00870F40">
        <w:rPr>
          <w:rFonts w:eastAsia="DengXian"/>
        </w:rPr>
        <w:t>"</w:t>
      </w:r>
      <w:r>
        <w:rPr>
          <w:rFonts w:eastAsia="DengXian"/>
        </w:rPr>
        <w:t xml:space="preserve"> and</w:t>
      </w:r>
      <w:r w:rsidRPr="00870F40">
        <w:rPr>
          <w:rFonts w:eastAsia="DengXian"/>
        </w:rPr>
        <w:t xml:space="preserve"> "</w:t>
      </w:r>
      <w:r w:rsidRPr="00870F40">
        <w:rPr>
          <w:lang w:val="en-US" w:eastAsia="zh-CN"/>
        </w:rPr>
        <w:t>read</w:t>
      </w:r>
      <w:r w:rsidRPr="00870F40">
        <w:rPr>
          <w:rFonts w:eastAsia="DengXian"/>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DengXian"/>
        </w:rPr>
        <w:t>"</w:t>
      </w:r>
      <w:r w:rsidRPr="003A4ABA">
        <w:rPr>
          <w:rFonts w:hint="eastAsia"/>
          <w:lang w:val="en-US" w:eastAsia="zh-CN"/>
        </w:rPr>
        <w:t>I</w:t>
      </w:r>
      <w:r w:rsidRPr="003A4ABA">
        <w:rPr>
          <w:lang w:val="en-US" w:eastAsia="zh-CN"/>
        </w:rPr>
        <w:t>nventory</w:t>
      </w:r>
      <w:r w:rsidRPr="003A4ABA">
        <w:rPr>
          <w:rFonts w:eastAsia="DengXian"/>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DengXian"/>
        </w:rPr>
        <w:t>"</w:t>
      </w:r>
      <w:r w:rsidRPr="003A4ABA">
        <w:rPr>
          <w:lang w:val="en-US" w:eastAsia="zh-CN"/>
        </w:rPr>
        <w:t>Read</w:t>
      </w:r>
      <w:r w:rsidRPr="003A4ABA">
        <w:rPr>
          <w:rFonts w:eastAsia="DengXian"/>
        </w:rPr>
        <w:t>"</w:t>
      </w:r>
      <w:r w:rsidRPr="003A4ABA">
        <w:rPr>
          <w:lang w:val="en-US" w:eastAsia="zh-CN"/>
        </w:rPr>
        <w:t xml:space="preserve"> operation is to read sensor data.</w:t>
      </w:r>
    </w:p>
    <w:p w14:paraId="68809745" w14:textId="77777777" w:rsidR="00293E3F" w:rsidRDefault="00293E3F" w:rsidP="00293E3F">
      <w:pPr>
        <w:numPr>
          <w:ilvl w:val="0"/>
          <w:numId w:val="47"/>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8382323" w14:textId="77777777" w:rsidR="00293E3F" w:rsidRPr="003A4ABA" w:rsidRDefault="00293E3F" w:rsidP="00293E3F">
      <w:pPr>
        <w:numPr>
          <w:ilvl w:val="0"/>
          <w:numId w:val="47"/>
        </w:numPr>
        <w:jc w:val="both"/>
        <w:rPr>
          <w:lang w:val="en-US" w:eastAsia="zh-CN"/>
        </w:rPr>
      </w:pPr>
      <w:r>
        <w:rPr>
          <w:lang w:val="en-US" w:eastAsia="zh-CN"/>
        </w:rPr>
        <w:t xml:space="preserve">When the bridge health monitoring application </w:t>
      </w:r>
      <w:r>
        <w:rPr>
          <w:lang w:eastAsia="zh-CN"/>
        </w:rPr>
        <w:t xml:space="preserve">receives sensor data, by analysis it may decide to request the information of the Ambient IoT device associated with a specific bridge more frequently (e.g. per 10-minute) on-demand. </w:t>
      </w:r>
    </w:p>
    <w:p w14:paraId="0CA8ACDE" w14:textId="77777777" w:rsidR="00293E3F" w:rsidRPr="000D5665" w:rsidRDefault="00293E3F" w:rsidP="000D5665">
      <w:pPr>
        <w:pStyle w:val="Heading3"/>
        <w:rPr>
          <w:lang w:eastAsia="zh-CN"/>
        </w:rPr>
      </w:pPr>
      <w:bookmarkStart w:id="441" w:name="_Toc144489319"/>
      <w:bookmarkStart w:id="442" w:name="_Toc154166136"/>
      <w:r w:rsidRPr="000D5665">
        <w:rPr>
          <w:lang w:eastAsia="zh-CN"/>
        </w:rPr>
        <w:t>5.25.4</w:t>
      </w:r>
      <w:r w:rsidRPr="000D5665">
        <w:rPr>
          <w:lang w:eastAsia="zh-CN"/>
        </w:rPr>
        <w:tab/>
        <w:t>Post-conditions</w:t>
      </w:r>
      <w:bookmarkEnd w:id="441"/>
      <w:bookmarkEnd w:id="442"/>
    </w:p>
    <w:p w14:paraId="3DFC6823" w14:textId="77777777" w:rsidR="00293E3F" w:rsidRDefault="00293E3F" w:rsidP="00293E3F">
      <w:pPr>
        <w:jc w:val="both"/>
        <w:rPr>
          <w:lang w:val="en-US" w:eastAsia="zh-CN"/>
        </w:rPr>
      </w:pPr>
      <w:r>
        <w:rPr>
          <w:lang w:val="en-US" w:eastAsia="zh-CN"/>
        </w:rPr>
        <w:t xml:space="preserve">The 5G network enables efficient communication for Ambient IoT devices. Thanks to that, local government </w:t>
      </w:r>
      <w:r>
        <w:rPr>
          <w:lang w:eastAsia="zh-CN"/>
        </w:rPr>
        <w:t>Philario’s</w:t>
      </w:r>
      <w:r>
        <w:rPr>
          <w:lang w:val="en-US" w:eastAsia="zh-CN"/>
        </w:rPr>
        <w:t xml:space="preserve"> bridge health monitoring application function is enabled by the 5G system to remotely monitor the large number of sensors (Ambient IoT devices) on the target bridges within </w:t>
      </w:r>
      <w:r>
        <w:rPr>
          <w:lang w:eastAsia="zh-CN"/>
        </w:rPr>
        <w:t xml:space="preserve">Philario’s </w:t>
      </w:r>
      <w:r>
        <w:rPr>
          <w:lang w:val="en-US" w:eastAsia="zh-CN"/>
        </w:rPr>
        <w:t>responsible area. Depending on the needs/logic of the application function, the application function is enabled by 5G system to retrieve the sensor data from a specific or a given group of Ambient IoT devices.</w:t>
      </w:r>
    </w:p>
    <w:p w14:paraId="1733D5FE" w14:textId="77777777" w:rsidR="00293E3F" w:rsidRPr="000D5665" w:rsidRDefault="00293E3F" w:rsidP="000D5665">
      <w:pPr>
        <w:pStyle w:val="Heading3"/>
        <w:rPr>
          <w:lang w:eastAsia="zh-CN"/>
        </w:rPr>
      </w:pPr>
      <w:bookmarkStart w:id="443" w:name="_Toc144489320"/>
      <w:bookmarkStart w:id="444" w:name="_Toc154166137"/>
      <w:r w:rsidRPr="000D5665">
        <w:rPr>
          <w:lang w:eastAsia="zh-CN"/>
        </w:rPr>
        <w:t>5.25.5</w:t>
      </w:r>
      <w:r w:rsidRPr="000D5665">
        <w:rPr>
          <w:lang w:eastAsia="zh-CN"/>
        </w:rPr>
        <w:tab/>
        <w:t>Existing features partly or fully covering the use case functionality</w:t>
      </w:r>
      <w:bookmarkEnd w:id="443"/>
      <w:bookmarkEnd w:id="444"/>
    </w:p>
    <w:p w14:paraId="3AA52B7E" w14:textId="77777777" w:rsidR="00293E3F" w:rsidRDefault="00293E3F" w:rsidP="00293E3F">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825FC8" w14:textId="77777777" w:rsidR="00293E3F" w:rsidRDefault="00293E3F" w:rsidP="00293E3F">
      <w:pPr>
        <w:spacing w:after="0"/>
        <w:rPr>
          <w:lang w:val="en-US" w:eastAsia="zh-CN"/>
        </w:rPr>
      </w:pPr>
    </w:p>
    <w:p w14:paraId="3DA161C9" w14:textId="77777777" w:rsidR="00293E3F" w:rsidRDefault="00293E3F" w:rsidP="00293E3F">
      <w:pPr>
        <w:spacing w:after="0"/>
        <w:rPr>
          <w:lang w:val="en-US" w:eastAsia="zh-CN"/>
        </w:rPr>
      </w:pPr>
      <w:r>
        <w:rPr>
          <w:lang w:val="en-US" w:eastAsia="zh-CN"/>
        </w:rPr>
        <w:lastRenderedPageBreak/>
        <w:t>TS 22.011 introduces access control for MTC, examples of periodic network selection attempts are:</w:t>
      </w:r>
    </w:p>
    <w:p w14:paraId="733125AC" w14:textId="77777777" w:rsidR="00293E3F" w:rsidRDefault="00293E3F" w:rsidP="00293E3F">
      <w:pPr>
        <w:spacing w:after="0"/>
        <w:rPr>
          <w:lang w:val="en-US" w:eastAsia="zh-CN"/>
        </w:rPr>
      </w:pPr>
    </w:p>
    <w:p w14:paraId="3F7F2687" w14:textId="77777777" w:rsidR="00293E3F" w:rsidRPr="0059592D" w:rsidRDefault="00293E3F" w:rsidP="00293E3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0BF5EA61" w14:textId="77777777" w:rsidR="00293E3F" w:rsidRPr="0059592D" w:rsidRDefault="00293E3F" w:rsidP="00293E3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42D3CD7" w14:textId="77777777" w:rsidR="00293E3F" w:rsidRPr="00951DF7" w:rsidRDefault="00293E3F" w:rsidP="00293E3F">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0683E764" w14:textId="77777777" w:rsidR="00293E3F" w:rsidRDefault="00293E3F" w:rsidP="00293E3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0D508E5F" w14:textId="77777777" w:rsidR="00293E3F" w:rsidRDefault="00293E3F" w:rsidP="00293E3F">
      <w:pPr>
        <w:spacing w:after="0"/>
        <w:rPr>
          <w:lang w:val="en-US" w:eastAsia="zh-CN"/>
        </w:rPr>
      </w:pPr>
    </w:p>
    <w:p w14:paraId="667277F9" w14:textId="77777777" w:rsidR="00293E3F" w:rsidRDefault="00293E3F" w:rsidP="00293E3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07184C4" w14:textId="77777777" w:rsidR="00293E3F" w:rsidRPr="001F463F" w:rsidRDefault="00293E3F" w:rsidP="00293E3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2DFF2FF7" w14:textId="77777777" w:rsidR="00293E3F" w:rsidRDefault="00293E3F" w:rsidP="00293E3F">
      <w:pPr>
        <w:spacing w:after="0"/>
        <w:rPr>
          <w:lang w:val="en-US" w:eastAsia="zh-CN"/>
        </w:rPr>
      </w:pPr>
      <w:r>
        <w:rPr>
          <w:lang w:val="en-US" w:eastAsia="zh-CN"/>
        </w:rPr>
        <w:t>TS 22.261 captures some important service requirements for IoT, e.g.</w:t>
      </w:r>
    </w:p>
    <w:p w14:paraId="31DFEBA0" w14:textId="77777777" w:rsidR="00293E3F" w:rsidRDefault="00293E3F" w:rsidP="00293E3F">
      <w:pPr>
        <w:spacing w:after="0"/>
        <w:rPr>
          <w:lang w:val="en-US" w:eastAsia="zh-CN"/>
        </w:rPr>
      </w:pPr>
    </w:p>
    <w:p w14:paraId="765F2B3E" w14:textId="77777777" w:rsidR="00293E3F" w:rsidRPr="004D63DB"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3C0AECB9" w14:textId="77777777" w:rsidR="00293E3F"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0A285126" w14:textId="77777777" w:rsidR="00293E3F" w:rsidRPr="000D0692" w:rsidRDefault="00293E3F" w:rsidP="00293E3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7BDCD69" w14:textId="77777777" w:rsidR="00293E3F" w:rsidRPr="00C022AF" w:rsidRDefault="00293E3F" w:rsidP="00293E3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77E0E3C" w14:textId="77777777" w:rsidR="00293E3F" w:rsidRPr="006A34CA" w:rsidRDefault="00293E3F" w:rsidP="00293E3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F4EC84" w14:textId="77777777" w:rsidR="00293E3F" w:rsidRPr="003A7D52" w:rsidRDefault="00293E3F" w:rsidP="00293E3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2239D3" w14:textId="77777777" w:rsidR="00293E3F" w:rsidRPr="000A1945" w:rsidRDefault="00293E3F" w:rsidP="00293E3F">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1011447F" w14:textId="77777777" w:rsidR="00293E3F" w:rsidRPr="000D5665" w:rsidRDefault="00293E3F" w:rsidP="000D5665">
      <w:pPr>
        <w:pStyle w:val="Heading3"/>
        <w:rPr>
          <w:lang w:eastAsia="zh-CN"/>
        </w:rPr>
      </w:pPr>
      <w:bookmarkStart w:id="445" w:name="_Toc144489321"/>
      <w:bookmarkStart w:id="446" w:name="_Toc154166138"/>
      <w:r w:rsidRPr="000D5665">
        <w:rPr>
          <w:lang w:eastAsia="zh-CN"/>
        </w:rPr>
        <w:t>5.25.6</w:t>
      </w:r>
      <w:r w:rsidRPr="000D5665">
        <w:rPr>
          <w:lang w:eastAsia="zh-CN"/>
        </w:rPr>
        <w:tab/>
        <w:t>Potential New Requirements needed to support the use case</w:t>
      </w:r>
      <w:bookmarkEnd w:id="445"/>
      <w:bookmarkEnd w:id="446"/>
    </w:p>
    <w:p w14:paraId="017D84BF" w14:textId="77777777" w:rsidR="00293E3F" w:rsidRPr="00EA1C7A" w:rsidRDefault="00293E3F" w:rsidP="00293E3F">
      <w:pPr>
        <w:jc w:val="both"/>
        <w:rPr>
          <w:lang w:eastAsia="zh-CN"/>
        </w:rPr>
      </w:pPr>
      <w:r w:rsidRPr="00870F40">
        <w:rPr>
          <w:lang w:eastAsia="zh-CN"/>
        </w:rPr>
        <w:t>[PR.</w:t>
      </w:r>
      <w:r>
        <w:rPr>
          <w:lang w:eastAsia="zh-CN"/>
        </w:rPr>
        <w:t>5.25</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475A473D"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2</w:t>
      </w:r>
      <w:r w:rsidRPr="003B0168">
        <w:rPr>
          <w:rFonts w:eastAsia="Malgun Gothic" w:hint="eastAsia"/>
          <w:lang w:val="x-none" w:eastAsia="ko-KR"/>
        </w:rPr>
        <w:t xml:space="preserve">] </w:t>
      </w:r>
      <w:r w:rsidRPr="003B0168">
        <w:t>The 5G system shall provide a mechanism for a 3</w:t>
      </w:r>
      <w:r w:rsidRPr="003B0168">
        <w:rPr>
          <w:vertAlign w:val="superscript"/>
        </w:rPr>
        <w:t>rd</w:t>
      </w:r>
      <w:r w:rsidRPr="003B0168">
        <w:t xml:space="preserve"> party application to write user data to and to read user data from an Ambient IoT device.</w:t>
      </w:r>
    </w:p>
    <w:p w14:paraId="6D6BBD4F"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3</w:t>
      </w:r>
      <w:r w:rsidRPr="003B0168">
        <w:rPr>
          <w:rFonts w:eastAsia="Malgun Gothic" w:hint="eastAsia"/>
          <w:lang w:val="x-none" w:eastAsia="ko-KR"/>
        </w:rPr>
        <w:t xml:space="preserve">] </w:t>
      </w:r>
      <w:r w:rsidRPr="003B0168">
        <w:t>The 5G system shall be able to collect charging information for a large group of closely located Ambient IoT devices  in an efficient way.</w:t>
      </w:r>
    </w:p>
    <w:p w14:paraId="594A764F" w14:textId="77777777" w:rsidR="00293E3F" w:rsidRPr="003B0168" w:rsidRDefault="00293E3F" w:rsidP="00293E3F">
      <w:pPr>
        <w:ind w:left="720"/>
        <w:rPr>
          <w:lang w:val="en-US" w:eastAsia="zh-CN"/>
        </w:rPr>
      </w:pPr>
      <w:r w:rsidRPr="003B0168">
        <w:rPr>
          <w:lang w:val="en-US" w:eastAsia="zh-CN"/>
        </w:rPr>
        <w:t xml:space="preserve">NOTE: for example, the efficiency could be </w:t>
      </w:r>
      <w:r w:rsidRPr="003B0168">
        <w:t>reduced total number of charging data related to a group of Ambient IoT devices, the reduction is compared with already specified 3GPP technologies.</w:t>
      </w:r>
    </w:p>
    <w:p w14:paraId="18A9A339" w14:textId="77777777" w:rsidR="00293E3F" w:rsidRPr="00870F40" w:rsidRDefault="00293E3F" w:rsidP="00293E3F">
      <w:pPr>
        <w:jc w:val="both"/>
        <w:rPr>
          <w:lang w:eastAsia="zh-CN"/>
        </w:rPr>
      </w:pPr>
      <w:r>
        <w:rPr>
          <w:lang w:eastAsia="zh-CN"/>
        </w:rPr>
        <w:t>[</w:t>
      </w:r>
      <w:r w:rsidRPr="00870F40">
        <w:rPr>
          <w:lang w:eastAsia="zh-CN"/>
        </w:rPr>
        <w:t>PR.</w:t>
      </w:r>
      <w:r>
        <w:rPr>
          <w:lang w:eastAsia="zh-CN"/>
        </w:rPr>
        <w:t>5.25</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bridge health monitoring as in the table below</w:t>
      </w:r>
      <w:r w:rsidRPr="00870F40">
        <w:rPr>
          <w:lang w:eastAsia="zh-CN"/>
        </w:rPr>
        <w:t>.</w:t>
      </w:r>
    </w:p>
    <w:p w14:paraId="3EE7721C" w14:textId="77777777" w:rsidR="00293E3F" w:rsidRPr="00CA279A" w:rsidRDefault="00293E3F" w:rsidP="00293E3F">
      <w:pPr>
        <w:jc w:val="center"/>
        <w:rPr>
          <w:rFonts w:ascii="Arial" w:hAnsi="Arial"/>
          <w:b/>
        </w:rPr>
      </w:pPr>
      <w:bookmarkStart w:id="447" w:name="_Hlk120194350"/>
      <w:r w:rsidRPr="002B6C30">
        <w:rPr>
          <w:rFonts w:ascii="Arial" w:hAnsi="Arial"/>
          <w:b/>
        </w:rPr>
        <w:t xml:space="preserve">Table </w:t>
      </w:r>
      <w:r>
        <w:rPr>
          <w:rFonts w:ascii="Arial" w:hAnsi="Arial"/>
          <w:b/>
        </w:rPr>
        <w:t>5.25</w:t>
      </w:r>
      <w:r w:rsidRPr="002B6C30">
        <w:rPr>
          <w:rFonts w:ascii="Arial" w:hAnsi="Arial"/>
          <w:b/>
        </w:rPr>
        <w:t>.6-1</w:t>
      </w:r>
      <w:bookmarkEnd w:id="447"/>
      <w:r w:rsidR="00C92FCB">
        <w:rPr>
          <w:rFonts w:ascii="Arial" w:hAnsi="Arial"/>
          <w:b/>
        </w:rPr>
        <w:t xml:space="preserve">: </w:t>
      </w:r>
      <w:r w:rsidRPr="00870F40">
        <w:rPr>
          <w:rFonts w:ascii="Arial" w:hAnsi="Arial"/>
          <w:b/>
        </w:rPr>
        <w:t xml:space="preserve">Potential key performance requirements for the use of Ambient IoT devices </w:t>
      </w:r>
      <w:r>
        <w:rPr>
          <w:rFonts w:ascii="Arial" w:hAnsi="Arial"/>
          <w:b/>
        </w:rPr>
        <w:t xml:space="preserve">for </w:t>
      </w:r>
      <w:r>
        <w:rPr>
          <w:rFonts w:ascii="Arial" w:hAnsi="Arial" w:cs="Arial"/>
          <w:b/>
          <w:bCs/>
        </w:rPr>
        <w:t>smart bridge health monitoring</w:t>
      </w:r>
    </w:p>
    <w:tbl>
      <w:tblPr>
        <w:tblW w:w="10534" w:type="dxa"/>
        <w:tblCellMar>
          <w:left w:w="0" w:type="dxa"/>
          <w:right w:w="0" w:type="dxa"/>
        </w:tblCellMar>
        <w:tblLook w:val="04A0" w:firstRow="1" w:lastRow="0" w:firstColumn="1" w:lastColumn="0" w:noHBand="0" w:noVBand="1"/>
      </w:tblPr>
      <w:tblGrid>
        <w:gridCol w:w="1057"/>
        <w:gridCol w:w="627"/>
        <w:gridCol w:w="615"/>
        <w:gridCol w:w="615"/>
        <w:gridCol w:w="637"/>
        <w:gridCol w:w="967"/>
        <w:gridCol w:w="827"/>
        <w:gridCol w:w="1293"/>
        <w:gridCol w:w="717"/>
        <w:gridCol w:w="1039"/>
        <w:gridCol w:w="627"/>
        <w:gridCol w:w="615"/>
        <w:gridCol w:w="615"/>
        <w:gridCol w:w="615"/>
      </w:tblGrid>
      <w:tr w:rsidR="008B1610" w14:paraId="28C9484E"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11830C"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DD4C4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C3653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0E64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33E5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BBE38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1399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FF15159" w14:textId="77777777" w:rsidR="008B1610" w:rsidRPr="00187132" w:rsidRDefault="008B1610" w:rsidP="008B1610">
            <w:pPr>
              <w:ind w:left="113" w:right="113"/>
              <w:rPr>
                <w:rFonts w:ascii="Arial" w:hAnsi="Arial" w:cs="Arial"/>
                <w:sz w:val="18"/>
                <w:szCs w:val="18"/>
                <w:lang w:eastAsia="ko-KR"/>
              </w:rPr>
            </w:pPr>
          </w:p>
        </w:tc>
        <w:tc>
          <w:tcPr>
            <w:tcW w:w="9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CA950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C320C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CC5A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B567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460A4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059A2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F7281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7E2208B"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E7A549" w14:textId="77777777" w:rsidR="006F6EC4" w:rsidRPr="00187132" w:rsidRDefault="006F6EC4" w:rsidP="006F6EC4">
            <w:pPr>
              <w:pStyle w:val="TAC"/>
              <w:rPr>
                <w:rFonts w:cs="Arial"/>
                <w:szCs w:val="18"/>
                <w:lang w:eastAsia="ko-KR"/>
              </w:rPr>
            </w:pPr>
            <w:r w:rsidRPr="006F6EC4">
              <w:rPr>
                <w:rFonts w:eastAsia="SimSun" w:cs="Arial"/>
                <w:szCs w:val="18"/>
              </w:rPr>
              <w:t xml:space="preserve">Smart </w:t>
            </w:r>
            <w:r w:rsidRPr="003D49D4">
              <w:rPr>
                <w:rFonts w:cs="Arial"/>
                <w:szCs w:val="18"/>
                <w:lang w:eastAsia="zh-CN"/>
              </w:rPr>
              <w:t xml:space="preserve">bridge health </w:t>
            </w:r>
            <w:r w:rsidRPr="003D49D4">
              <w:rPr>
                <w:rFonts w:eastAsia="SimSun" w:cs="Arial"/>
                <w:szCs w:val="18"/>
              </w:rPr>
              <w:t>monitoring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DBCD043" w14:textId="77777777" w:rsidR="006F6EC4" w:rsidRPr="006F6EC4" w:rsidRDefault="006F6EC4" w:rsidP="006F6EC4">
            <w:pPr>
              <w:pStyle w:val="TAC"/>
              <w:jc w:val="left"/>
              <w:rPr>
                <w:rFonts w:eastAsia="SimSun" w:cs="Arial"/>
                <w:szCs w:val="18"/>
              </w:rPr>
            </w:pPr>
            <w:r w:rsidRPr="006F6EC4">
              <w:rPr>
                <w:rFonts w:eastAsia="SimSun" w:cs="Arial"/>
                <w:szCs w:val="18"/>
              </w:rPr>
              <w:t>10 s</w:t>
            </w:r>
          </w:p>
          <w:p w14:paraId="7F8E8602" w14:textId="77777777" w:rsidR="006F6EC4" w:rsidRPr="00187132" w:rsidRDefault="006F6EC4" w:rsidP="006F6EC4">
            <w:pPr>
              <w:pStyle w:val="TAC"/>
              <w:rPr>
                <w:rFonts w:cs="Arial"/>
                <w:szCs w:val="18"/>
                <w:lang w:eastAsia="ko-KR"/>
              </w:rPr>
            </w:pPr>
            <w:r w:rsidRPr="003D49D4">
              <w:rPr>
                <w:rFonts w:eastAsia="SimSun" w:cs="Arial"/>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B7FBAE" w14:textId="77777777" w:rsidR="006F6EC4" w:rsidRPr="00187132" w:rsidRDefault="003B6015" w:rsidP="006F6EC4">
            <w:pPr>
              <w:pStyle w:val="TAC"/>
              <w:rPr>
                <w:rFonts w:eastAsia="DengXian" w:cs="Arial"/>
                <w:szCs w:val="18"/>
                <w:lang w:eastAsia="zh-CN"/>
              </w:rPr>
            </w:pPr>
            <w:r>
              <w:rPr>
                <w:rFonts w:eastAsia="DengXian"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23F0CEA"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7DF4A8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C3A9E2B"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[&lt; 100 bytes]</w:t>
            </w:r>
          </w:p>
          <w:p w14:paraId="0FD2A6E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1F597FC7" w14:textId="77777777" w:rsidR="006F6EC4" w:rsidRPr="006F6EC4" w:rsidRDefault="006F6EC4" w:rsidP="006F6EC4">
            <w:pPr>
              <w:pStyle w:val="TAC"/>
              <w:rPr>
                <w:rFonts w:cs="Arial"/>
                <w:szCs w:val="18"/>
                <w:lang w:eastAsia="de-DE"/>
              </w:rPr>
            </w:pPr>
            <w:r w:rsidRPr="006F6EC4">
              <w:rPr>
                <w:rFonts w:cs="Arial"/>
                <w:szCs w:val="18"/>
                <w:lang w:eastAsia="de-DE"/>
              </w:rPr>
              <w:t>&lt;1000 devices / km</w:t>
            </w:r>
            <w:r w:rsidRPr="0071208D">
              <w:rPr>
                <w:rFonts w:cs="Arial"/>
                <w:szCs w:val="18"/>
                <w:vertAlign w:val="superscript"/>
                <w:lang w:eastAsia="de-DE"/>
              </w:rPr>
              <w:t>2</w:t>
            </w:r>
          </w:p>
          <w:p w14:paraId="4787ADF0"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4)</w:t>
            </w:r>
          </w:p>
        </w:tc>
        <w:tc>
          <w:tcPr>
            <w:tcW w:w="961" w:type="dxa"/>
            <w:tcBorders>
              <w:top w:val="nil"/>
              <w:left w:val="nil"/>
              <w:bottom w:val="single" w:sz="8" w:space="0" w:color="000000"/>
              <w:right w:val="single" w:sz="8" w:space="0" w:color="000000"/>
            </w:tcBorders>
            <w:tcMar>
              <w:top w:w="15" w:type="dxa"/>
              <w:left w:w="108" w:type="dxa"/>
              <w:bottom w:w="0" w:type="dxa"/>
              <w:right w:w="108" w:type="dxa"/>
            </w:tcMar>
          </w:tcPr>
          <w:p w14:paraId="3B28B651" w14:textId="3034AD56" w:rsidR="003B6015" w:rsidRPr="00D37785" w:rsidRDefault="003B6015" w:rsidP="003B6015">
            <w:pPr>
              <w:pStyle w:val="TAC"/>
              <w:rPr>
                <w:lang w:eastAsia="de-DE"/>
              </w:rPr>
            </w:pPr>
            <w:r w:rsidRPr="0085776F">
              <w:rPr>
                <w:lang w:eastAsia="de-DE"/>
              </w:rPr>
              <w:t xml:space="preserve">300 m - </w:t>
            </w:r>
            <w:r>
              <w:rPr>
                <w:lang w:eastAsia="de-DE"/>
              </w:rPr>
              <w:t>5</w:t>
            </w:r>
            <w:r w:rsidRPr="0085776F">
              <w:rPr>
                <w:lang w:eastAsia="de-DE"/>
              </w:rPr>
              <w:t>00 m</w:t>
            </w:r>
            <w:r w:rsidRPr="00D37785">
              <w:rPr>
                <w:lang w:eastAsia="de-DE"/>
              </w:rPr>
              <w:t xml:space="preserve"> </w:t>
            </w:r>
          </w:p>
          <w:p w14:paraId="23E70B02" w14:textId="6FEA9A80" w:rsidR="006F6EC4" w:rsidRPr="00187132" w:rsidRDefault="003B6015" w:rsidP="003B6015">
            <w:pPr>
              <w:rPr>
                <w:rFonts w:ascii="Arial" w:hAnsi="Arial" w:cs="Arial"/>
                <w:sz w:val="18"/>
                <w:szCs w:val="18"/>
                <w:lang w:eastAsia="ko-KR"/>
              </w:rPr>
            </w:pPr>
            <w:r>
              <w:rPr>
                <w:lang w:eastAsia="de-DE"/>
              </w:rPr>
              <w:t>Outdoor</w:t>
            </w:r>
            <w:r w:rsidR="00DB19CF">
              <w:rPr>
                <w:rFonts w:ascii="Arial" w:hAnsi="Arial" w:cs="Arial"/>
                <w:sz w:val="18"/>
                <w:szCs w:val="18"/>
                <w:lang w:eastAsia="de-DE"/>
              </w:rPr>
              <w:t>(note 5)</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19E0D70"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Along the bridge</w:t>
            </w:r>
          </w:p>
        </w:tc>
        <w:tc>
          <w:tcPr>
            <w:tcW w:w="1039" w:type="dxa"/>
            <w:tcBorders>
              <w:top w:val="nil"/>
              <w:left w:val="nil"/>
              <w:bottom w:val="single" w:sz="8" w:space="0" w:color="000000"/>
              <w:right w:val="single" w:sz="8" w:space="0" w:color="000000"/>
            </w:tcBorders>
            <w:tcMar>
              <w:top w:w="15" w:type="dxa"/>
              <w:left w:w="108" w:type="dxa"/>
              <w:bottom w:w="0" w:type="dxa"/>
              <w:right w:w="108" w:type="dxa"/>
            </w:tcMar>
          </w:tcPr>
          <w:p w14:paraId="577666FD" w14:textId="3208D62A" w:rsidR="006F6EC4" w:rsidRPr="00187132" w:rsidRDefault="00372B5F" w:rsidP="006F6EC4">
            <w:pPr>
              <w:rPr>
                <w:rFonts w:ascii="Arial" w:eastAsia="DengXian" w:hAnsi="Arial" w:cs="Arial"/>
                <w:sz w:val="18"/>
                <w:szCs w:val="18"/>
                <w:lang w:eastAsia="zh-CN"/>
              </w:rPr>
            </w:pPr>
            <w:r>
              <w:rPr>
                <w:noProof/>
                <w:lang w:val="en-US"/>
              </w:rPr>
              <w:t>S</w:t>
            </w:r>
            <w:r w:rsidRPr="00BF63EC">
              <w:rPr>
                <w:noProof/>
                <w:lang w:val="en-US"/>
              </w:rPr>
              <w:t>tationary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59E7ED" w14:textId="77777777" w:rsidR="006F6EC4" w:rsidRPr="003D49D4" w:rsidRDefault="006F6EC4" w:rsidP="006F6EC4">
            <w:pPr>
              <w:pStyle w:val="TAC"/>
              <w:jc w:val="left"/>
              <w:rPr>
                <w:rFonts w:cs="Arial"/>
                <w:szCs w:val="18"/>
                <w:lang w:eastAsia="de-DE"/>
              </w:rPr>
            </w:pPr>
            <w:r w:rsidRPr="006F6EC4">
              <w:rPr>
                <w:rFonts w:cs="Arial"/>
                <w:szCs w:val="18"/>
                <w:lang w:eastAsia="de-DE"/>
              </w:rPr>
              <w:t xml:space="preserve">15 </w:t>
            </w:r>
            <w:r w:rsidRPr="003D49D4">
              <w:rPr>
                <w:rFonts w:cs="Arial"/>
                <w:szCs w:val="18"/>
                <w:lang w:eastAsia="de-DE"/>
              </w:rPr>
              <w:t>min</w:t>
            </w:r>
          </w:p>
          <w:p w14:paraId="38235E24"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DF6C69"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4ED01B"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92A573"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6E128AE7" w14:textId="77777777" w:rsidTr="009763DA">
        <w:trPr>
          <w:trHeight w:val="540"/>
        </w:trPr>
        <w:tc>
          <w:tcPr>
            <w:tcW w:w="1053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9074053" w14:textId="77777777" w:rsidR="006F6EC4" w:rsidRPr="003D49D4" w:rsidRDefault="006F6EC4" w:rsidP="006F6EC4">
            <w:pPr>
              <w:pStyle w:val="TAN"/>
              <w:rPr>
                <w:rFonts w:cs="Arial"/>
                <w:szCs w:val="18"/>
              </w:rPr>
            </w:pPr>
            <w:r w:rsidRPr="006F6EC4">
              <w:rPr>
                <w:rFonts w:cs="Arial"/>
                <w:szCs w:val="18"/>
              </w:rPr>
              <w:t xml:space="preserve">NOTE 1:   Latency of smart bridge health monitoring is not critical, as the sensor information is needed by the monitoring </w:t>
            </w:r>
            <w:r w:rsidRPr="003D49D4">
              <w:rPr>
                <w:rFonts w:cs="Arial"/>
                <w:szCs w:val="18"/>
              </w:rPr>
              <w:t>application on a per-15 minutes basis.</w:t>
            </w:r>
          </w:p>
          <w:p w14:paraId="063B831A" w14:textId="77777777" w:rsidR="006F6EC4" w:rsidRPr="005B2201" w:rsidRDefault="006F6EC4" w:rsidP="006F6EC4">
            <w:pPr>
              <w:pStyle w:val="TAN"/>
              <w:rPr>
                <w:rFonts w:cs="Arial"/>
                <w:szCs w:val="18"/>
              </w:rPr>
            </w:pPr>
            <w:r w:rsidRPr="00F94CBC">
              <w:rPr>
                <w:rFonts w:cs="Arial"/>
                <w:szCs w:val="18"/>
              </w:rPr>
              <w:t>NOTE 2:   This size is the payload size, compatible with allowed business data length by Electronic Product Code standard [5]. Considering EP</w:t>
            </w:r>
            <w:r w:rsidRPr="005B2201">
              <w:rPr>
                <w:rFonts w:cs="Arial"/>
                <w:szCs w:val="18"/>
              </w:rPr>
              <w:t>C for identification is 96 bits, the total message size is &lt; 100 bytes.</w:t>
            </w:r>
          </w:p>
          <w:p w14:paraId="342132D8" w14:textId="77777777" w:rsidR="006F6EC4" w:rsidRPr="00E729A8" w:rsidRDefault="006F6EC4" w:rsidP="006F6EC4">
            <w:pPr>
              <w:pStyle w:val="TAN"/>
              <w:rPr>
                <w:rFonts w:cs="Arial"/>
                <w:szCs w:val="18"/>
              </w:rPr>
            </w:pPr>
            <w:r w:rsidRPr="00E729A8">
              <w:rPr>
                <w:rFonts w:cs="Arial"/>
                <w:szCs w:val="18"/>
              </w:rPr>
              <w:t xml:space="preserve">NOTE 3:   For bridge health monitoring, per 15-minutes data acquisition is sufficient. </w:t>
            </w:r>
          </w:p>
          <w:p w14:paraId="70FC7AA3" w14:textId="77777777" w:rsidR="008B1610" w:rsidRDefault="006F6EC4" w:rsidP="00DB19CF">
            <w:pPr>
              <w:pStyle w:val="TAN"/>
              <w:rPr>
                <w:rFonts w:cs="Arial"/>
                <w:szCs w:val="18"/>
              </w:rPr>
            </w:pPr>
            <w:r w:rsidRPr="00E13E3E">
              <w:rPr>
                <w:rFonts w:cs="Arial"/>
                <w:szCs w:val="18"/>
              </w:rPr>
              <w:t>NOTE 4:   For bridge health monitoring applications, the distance</w:t>
            </w:r>
            <w:r w:rsidRPr="00006734">
              <w:rPr>
                <w:rFonts w:cs="Arial"/>
                <w:szCs w:val="18"/>
              </w:rPr>
              <w:t>s among sensors are larger than 10 meters. Big data analysis-based bridge health monitoring deploys 369 sensors of various types on Changjiang bridge, in Shanghai [75]. In Beijing, around 150 sensors</w:t>
            </w:r>
            <w:r w:rsidRPr="00797648">
              <w:rPr>
                <w:rFonts w:cs="Arial"/>
                <w:szCs w:val="18"/>
              </w:rPr>
              <w:t xml:space="preserve"> are deployed on Dongsha bridge of 1360 meter length [76]. In busy sections of mega cities, concentration of bridges can be considerate.</w:t>
            </w:r>
          </w:p>
          <w:p w14:paraId="78A85D5C" w14:textId="61CCE9F3" w:rsidR="00DB19CF" w:rsidRPr="00286BD6" w:rsidRDefault="00DB19CF" w:rsidP="00DB19CF">
            <w:pPr>
              <w:pStyle w:val="TAN"/>
              <w:rPr>
                <w:rFonts w:eastAsia="Malgun Gothic" w:cs="Arial"/>
                <w:szCs w:val="18"/>
                <w:lang w:val="en-US" w:eastAsia="ko-KR"/>
              </w:rPr>
            </w:pPr>
            <w:r w:rsidRPr="00215D68">
              <w:rPr>
                <w:rFonts w:cs="Arial"/>
                <w:szCs w:val="18"/>
              </w:rPr>
              <w:t>NOTE 5:   The value is dependent on the actual deployment.</w:t>
            </w:r>
          </w:p>
        </w:tc>
      </w:tr>
    </w:tbl>
    <w:p w14:paraId="5867C31E" w14:textId="77777777" w:rsidR="008B1610" w:rsidRDefault="008B1610" w:rsidP="00690CB6"/>
    <w:p w14:paraId="1FB531D6" w14:textId="77777777" w:rsidR="00D31C83" w:rsidRPr="000D316A" w:rsidRDefault="00D31C83" w:rsidP="000D316A">
      <w:pPr>
        <w:pStyle w:val="Heading2"/>
      </w:pPr>
      <w:bookmarkStart w:id="448" w:name="_Toc144489322"/>
      <w:bookmarkStart w:id="449" w:name="_Toc154166139"/>
      <w:r w:rsidRPr="000D316A">
        <w:t xml:space="preserve">5.26 </w:t>
      </w:r>
      <w:r w:rsidR="00A05E0E">
        <w:tab/>
      </w:r>
      <w:r w:rsidR="00476877" w:rsidRPr="000D316A">
        <w:t xml:space="preserve">Use case on </w:t>
      </w:r>
      <w:r w:rsidRPr="000D316A">
        <w:t>Elderly Health Care</w:t>
      </w:r>
      <w:bookmarkEnd w:id="448"/>
      <w:bookmarkEnd w:id="449"/>
    </w:p>
    <w:p w14:paraId="0545B3B7" w14:textId="77777777" w:rsidR="00D31C83" w:rsidRPr="0078112F" w:rsidRDefault="00D31C83" w:rsidP="00D31C83">
      <w:pPr>
        <w:pStyle w:val="Heading3"/>
        <w:rPr>
          <w:lang w:eastAsia="zh-CN"/>
        </w:rPr>
      </w:pPr>
      <w:bookmarkStart w:id="450" w:name="_Toc144489323"/>
      <w:bookmarkStart w:id="451" w:name="_Toc154166140"/>
      <w:r>
        <w:rPr>
          <w:lang w:eastAsia="zh-CN"/>
        </w:rPr>
        <w:t>5.26</w:t>
      </w:r>
      <w:r w:rsidRPr="0078112F">
        <w:rPr>
          <w:lang w:eastAsia="zh-CN"/>
        </w:rPr>
        <w:t xml:space="preserve">.1 </w:t>
      </w:r>
      <w:r w:rsidR="00A05E0E">
        <w:rPr>
          <w:lang w:eastAsia="zh-CN"/>
        </w:rPr>
        <w:tab/>
      </w:r>
      <w:r w:rsidRPr="0078112F">
        <w:rPr>
          <w:lang w:eastAsia="zh-CN"/>
        </w:rPr>
        <w:t>Description</w:t>
      </w:r>
      <w:bookmarkEnd w:id="450"/>
      <w:bookmarkEnd w:id="451"/>
    </w:p>
    <w:p w14:paraId="5E0C2635" w14:textId="77777777" w:rsidR="00D31C83" w:rsidRPr="0078112F" w:rsidRDefault="00D31C83" w:rsidP="00D31C83">
      <w:r w:rsidRPr="0078112F">
        <w:t>As elderly population is increasing, close, daily monitoring of their health is acquiring more relevance in health care systems. Chronic diseases that require continuous attention are common among this age group. Moreover, autonomy of the elderly has an important role in active aging, as it is strongly associated with longevity, good self-assessed health, and the prevention of depression and cognitive deterioration. Autonomy is an essential concept because it relates directly to dignity, regardless of health circumstances.</w:t>
      </w:r>
    </w:p>
    <w:p w14:paraId="132297F9" w14:textId="77777777" w:rsidR="00D31C83" w:rsidRPr="0078112F" w:rsidRDefault="00D31C83" w:rsidP="00D31C83">
      <w:r w:rsidRPr="0078112F">
        <w:t xml:space="preserve">Due to extreme conditions, like local epidemics, pandemic or natural disasters, health care systems can be overwhelmed. Relying on technology such as automated assistance using mobile communications system infrastructure can lower pressure on the health system, as chronic diseases are appropriately followed up. This improves the overall health system, freeing resources for other critical, life-threatening situations. </w:t>
      </w:r>
    </w:p>
    <w:p w14:paraId="312CE155" w14:textId="77777777" w:rsidR="00D31C83" w:rsidRPr="0078112F" w:rsidRDefault="00D31C83" w:rsidP="00D31C83">
      <w:r w:rsidRPr="0078112F">
        <w:t>This use case presents a scenario where an elder is aided to quickly locate medicines both indoors and outdoors using Ambient IoT devices (Ambient IoT tags). These Ambient IoT tags are very small, battery-less powered IoT devices that use an energy harvesting mechanism to produce a limited amount of power, at microwatts level. After some initial setup, we assume that the Ambient IoT device can harvest the energy necessary from RF signals to be able to operate.</w:t>
      </w:r>
    </w:p>
    <w:p w14:paraId="21CD445C" w14:textId="77777777" w:rsidR="00D31C83" w:rsidRPr="0078112F" w:rsidRDefault="00D31C83" w:rsidP="00D31C83">
      <w:r w:rsidRPr="0078112F">
        <w:t>This use case is about an elder, Scott. He is 85 and had heart attack at 80. Since then, he needs to take a variety of medicines daily prescribed by Rachel, his doctor. During his last check-up, his heart condition has worsened because he forgets sometimes to take his medicines. Scott’s memory is not what used to be. He remembers he must take medicines but forgets which ones.</w:t>
      </w:r>
    </w:p>
    <w:p w14:paraId="5AC44607" w14:textId="77777777" w:rsidR="00D31C83" w:rsidRPr="0078112F" w:rsidRDefault="00D31C83" w:rsidP="00D31C83">
      <w:r w:rsidRPr="0078112F">
        <w:t>To help Scott to be autonomous on his own, and improve his heart condition, Rachel decided to prescribe him medicines from a new supplier: DontForgetYourMed. DontForgetYourMed offers a personalised service that allows the patient’s doctor to set up the quantity and frequency of the medicines prescribed. Using medicines packets with Ambient IoT tags attached, DontForgetYourMed reaches the patient to take those medicines at specific times</w:t>
      </w:r>
      <w:r>
        <w:t>, making the availability of the service on demand</w:t>
      </w:r>
      <w:r w:rsidRPr="0078112F">
        <w:t>.</w:t>
      </w:r>
      <w:r>
        <w:t xml:space="preserve">   </w:t>
      </w:r>
    </w:p>
    <w:p w14:paraId="36BF54C2" w14:textId="77777777" w:rsidR="00D31C83" w:rsidRPr="0078112F" w:rsidRDefault="00D31C83" w:rsidP="00D31C83">
      <w:r w:rsidRPr="0078112F">
        <w:lastRenderedPageBreak/>
        <w:t>In the case of Scott, his heart rate is monitored with his smartwatch, and it is notified regularly to DontForgetYourMed service. This way, Rachel can modify the frequency of some medicines depending on a configured threshold of Scott’s heart rate.</w:t>
      </w:r>
    </w:p>
    <w:p w14:paraId="652364A0" w14:textId="77777777" w:rsidR="00D31C83" w:rsidRPr="0078112F" w:rsidRDefault="00D31C83" w:rsidP="00D31C83">
      <w:pPr>
        <w:pStyle w:val="Heading3"/>
        <w:rPr>
          <w:lang w:eastAsia="zh-CN"/>
        </w:rPr>
      </w:pPr>
      <w:bookmarkStart w:id="452" w:name="_Toc144489324"/>
      <w:bookmarkStart w:id="453" w:name="_Toc154166141"/>
      <w:r>
        <w:rPr>
          <w:lang w:eastAsia="zh-CN"/>
        </w:rPr>
        <w:t>5.26</w:t>
      </w:r>
      <w:r w:rsidRPr="0078112F">
        <w:rPr>
          <w:lang w:eastAsia="zh-CN"/>
        </w:rPr>
        <w:t>.2</w:t>
      </w:r>
      <w:r w:rsidR="00A05E0E">
        <w:rPr>
          <w:lang w:eastAsia="zh-CN"/>
        </w:rPr>
        <w:tab/>
      </w:r>
      <w:r w:rsidRPr="0078112F">
        <w:rPr>
          <w:lang w:eastAsia="zh-CN"/>
        </w:rPr>
        <w:t xml:space="preserve"> Pre-conditions</w:t>
      </w:r>
      <w:bookmarkEnd w:id="452"/>
      <w:bookmarkEnd w:id="453"/>
    </w:p>
    <w:p w14:paraId="19D83946" w14:textId="77777777" w:rsidR="00D31C83" w:rsidRPr="0078112F" w:rsidRDefault="00D31C83" w:rsidP="00D31C83">
      <w:r w:rsidRPr="0078112F">
        <w:t>The following pre-conditions and assumptions apply to this use case:</w:t>
      </w:r>
    </w:p>
    <w:p w14:paraId="171A0288" w14:textId="77777777" w:rsidR="00D31C83" w:rsidRPr="0078112F" w:rsidRDefault="00D31C83" w:rsidP="00D31C83">
      <w:r w:rsidRPr="0078112F">
        <w:t>•</w:t>
      </w:r>
      <w:r w:rsidRPr="0078112F">
        <w:tab/>
        <w:t xml:space="preserve">A subscription to DontForgetYourMed service that establishes a communication with the UE of the elder to send alerts and request confirmations related to the medicines prescribed. </w:t>
      </w:r>
    </w:p>
    <w:p w14:paraId="5BDFD58D" w14:textId="77777777" w:rsidR="00D31C83" w:rsidRPr="0078112F" w:rsidRDefault="00D31C83" w:rsidP="00D31C83">
      <w:r w:rsidRPr="0078112F">
        <w:t>•</w:t>
      </w:r>
      <w:r w:rsidRPr="0078112F">
        <w:tab/>
        <w:t>A smart watch (UE) to receive and confirm alerts and monitor elder’s heart rate continuously.</w:t>
      </w:r>
    </w:p>
    <w:p w14:paraId="35105A44" w14:textId="77777777" w:rsidR="00D31C83" w:rsidRPr="0078112F" w:rsidRDefault="00D31C83" w:rsidP="00D31C83">
      <w:r w:rsidRPr="0078112F">
        <w:t>•</w:t>
      </w:r>
      <w:r w:rsidRPr="0078112F">
        <w:tab/>
        <w:t xml:space="preserve">5G network to support the communication with Ambient IoT devices. </w:t>
      </w:r>
      <w:r w:rsidRPr="0078112F">
        <w:tab/>
      </w:r>
    </w:p>
    <w:p w14:paraId="4F63A696" w14:textId="77777777" w:rsidR="00D31C83" w:rsidRPr="0078112F" w:rsidRDefault="00D31C83" w:rsidP="00D31C83">
      <w:r w:rsidRPr="0078112F">
        <w:t>•</w:t>
      </w:r>
      <w:r w:rsidRPr="0078112F">
        <w:tab/>
        <w:t xml:space="preserve">Medicine packets equipped with an Ambient IoT tag and a small led. When the medicine packet is received by the elder, some pre-settings will give energy to the Ambient IoT device, and it will </w:t>
      </w:r>
      <w:r>
        <w:t xml:space="preserve">also </w:t>
      </w:r>
      <w:r w:rsidRPr="0078112F">
        <w:t>establish the location of the Ambient IoT device.</w:t>
      </w:r>
    </w:p>
    <w:p w14:paraId="3CFAB810" w14:textId="77777777" w:rsidR="00D31C83" w:rsidRPr="0078112F" w:rsidRDefault="00D31C83" w:rsidP="00D31C83">
      <w:r w:rsidRPr="0078112F">
        <w:t>•</w:t>
      </w:r>
      <w:r w:rsidRPr="0078112F">
        <w:tab/>
        <w:t>Each Ambient IoT tag is connected to the 5G network, and the communication is enabled</w:t>
      </w:r>
    </w:p>
    <w:p w14:paraId="7974030B" w14:textId="77777777" w:rsidR="00D31C83" w:rsidRPr="0078112F" w:rsidRDefault="00D31C83" w:rsidP="00D31C83">
      <w:r w:rsidRPr="0078112F">
        <w:t>•</w:t>
      </w:r>
      <w:r w:rsidRPr="0078112F">
        <w:tab/>
        <w:t>Communication will be established on demand, not continuously.</w:t>
      </w:r>
    </w:p>
    <w:p w14:paraId="72A5B6E7" w14:textId="77777777" w:rsidR="00D31C83" w:rsidRPr="0078112F" w:rsidRDefault="00D31C83" w:rsidP="00D31C83">
      <w:pPr>
        <w:pStyle w:val="Heading3"/>
        <w:rPr>
          <w:lang w:eastAsia="zh-CN"/>
        </w:rPr>
      </w:pPr>
      <w:bookmarkStart w:id="454" w:name="_Toc144489325"/>
      <w:bookmarkStart w:id="455" w:name="_Toc154166142"/>
      <w:r>
        <w:rPr>
          <w:lang w:eastAsia="zh-CN"/>
        </w:rPr>
        <w:t>5.26</w:t>
      </w:r>
      <w:r w:rsidRPr="0078112F">
        <w:rPr>
          <w:lang w:eastAsia="zh-CN"/>
        </w:rPr>
        <w:t xml:space="preserve">.3 </w:t>
      </w:r>
      <w:r w:rsidR="00A05E0E">
        <w:rPr>
          <w:lang w:eastAsia="zh-CN"/>
        </w:rPr>
        <w:tab/>
      </w:r>
      <w:r w:rsidRPr="0078112F">
        <w:rPr>
          <w:lang w:eastAsia="zh-CN"/>
        </w:rPr>
        <w:t>Service Flows</w:t>
      </w:r>
      <w:bookmarkEnd w:id="454"/>
      <w:bookmarkEnd w:id="455"/>
    </w:p>
    <w:p w14:paraId="5A66AA23" w14:textId="77777777" w:rsidR="00D31C83" w:rsidRPr="0078112F" w:rsidRDefault="00D31C83" w:rsidP="00D31C83">
      <w:r w:rsidRPr="0078112F">
        <w:t>Indoors scenario is more focused in habit: medicine is taken daily at specific time of the day. Outdoors scenario is more focused as an exception of the normal routine: the service reacts to the elder’s heart rate. Both scenarios could be combined.</w:t>
      </w:r>
    </w:p>
    <w:p w14:paraId="2F99E20C" w14:textId="77777777" w:rsidR="00D31C83" w:rsidRPr="0078112F" w:rsidRDefault="00D31C83" w:rsidP="00D31C83">
      <w:pPr>
        <w:rPr>
          <w:u w:val="single"/>
        </w:rPr>
      </w:pPr>
      <w:r w:rsidRPr="0078112F">
        <w:rPr>
          <w:u w:val="single"/>
        </w:rPr>
        <w:t>Indoors scenario</w:t>
      </w:r>
    </w:p>
    <w:p w14:paraId="3D81BE53"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Each morning, Scott receives an alert in his smart watch where the medicine dose is displayed. This alert recommends him to take one pill from ‘packet Blue’ and one pill from ‘packet Pink’. </w:t>
      </w:r>
    </w:p>
    <w:p w14:paraId="356F596F" w14:textId="77777777" w:rsidR="00D31C83" w:rsidRPr="00187132" w:rsidRDefault="00D31C83" w:rsidP="00D31C83">
      <w:pPr>
        <w:pStyle w:val="ListParagraph"/>
        <w:rPr>
          <w:rFonts w:ascii="Times New Roman" w:hAnsi="Times New Roman"/>
          <w:sz w:val="20"/>
          <w:szCs w:val="20"/>
        </w:rPr>
      </w:pPr>
    </w:p>
    <w:p w14:paraId="0BC6C4A7"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6372FF86" w14:textId="77777777" w:rsidR="00D31C83" w:rsidRPr="00187132" w:rsidRDefault="00D31C83" w:rsidP="00D31C83">
      <w:pPr>
        <w:pStyle w:val="ListParagraph"/>
        <w:rPr>
          <w:rFonts w:ascii="Times New Roman" w:hAnsi="Times New Roman"/>
          <w:sz w:val="20"/>
          <w:szCs w:val="20"/>
        </w:rPr>
      </w:pPr>
    </w:p>
    <w:p w14:paraId="4DC1B51C"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walks to his medicine cabinet to retrieve the medicines. Inside, 2 packets are lit: ‘packet Blue’ and ‘packet Pink’. After taking both pills, he returns the packets to the medicine cabinet. </w:t>
      </w:r>
    </w:p>
    <w:p w14:paraId="1B4DCF90" w14:textId="77777777" w:rsidR="00D31C83" w:rsidRPr="00187132" w:rsidRDefault="00D31C83" w:rsidP="00D31C83">
      <w:pPr>
        <w:pStyle w:val="ListParagraph"/>
        <w:rPr>
          <w:rFonts w:ascii="Times New Roman" w:hAnsi="Times New Roman"/>
          <w:sz w:val="20"/>
          <w:szCs w:val="20"/>
        </w:rPr>
      </w:pPr>
    </w:p>
    <w:p w14:paraId="1320795E"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a pre-configured timer expires, Scott receives another alert to confirm he has taken each of the requested medicines. He confirms them both, and starts a new, healthy day. </w:t>
      </w:r>
    </w:p>
    <w:p w14:paraId="5FDCCB83" w14:textId="77777777" w:rsidR="00D31C83" w:rsidRPr="00187132" w:rsidRDefault="00D31C83" w:rsidP="00D31C83">
      <w:pPr>
        <w:pStyle w:val="ListParagraph"/>
        <w:rPr>
          <w:rFonts w:ascii="Times New Roman" w:hAnsi="Times New Roman"/>
          <w:sz w:val="20"/>
          <w:szCs w:val="20"/>
        </w:rPr>
      </w:pPr>
    </w:p>
    <w:p w14:paraId="34783B8E"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03917DB2" w14:textId="77777777" w:rsidR="00D31C83" w:rsidRPr="00187132" w:rsidRDefault="00D31C83" w:rsidP="00D31C83">
      <w:pPr>
        <w:pStyle w:val="ListParagraph"/>
        <w:rPr>
          <w:rFonts w:ascii="Times New Roman" w:hAnsi="Times New Roman"/>
        </w:rPr>
      </w:pPr>
    </w:p>
    <w:p w14:paraId="7F8FD799" w14:textId="77777777" w:rsidR="00D31C83" w:rsidRPr="00D31C83" w:rsidRDefault="00D31C83" w:rsidP="00D31C83">
      <w:pPr>
        <w:rPr>
          <w:u w:val="single"/>
        </w:rPr>
      </w:pPr>
      <w:r w:rsidRPr="00D31C83">
        <w:rPr>
          <w:u w:val="single"/>
        </w:rPr>
        <w:t>Outdoors scenario</w:t>
      </w:r>
    </w:p>
    <w:p w14:paraId="4C4F02CA"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feels far better so he decides to go to play tennis with Oliver and informs Rachel. She prescribes an additional medicine to take during the game, depending on Scott’s heart rate. When the game is on, Scott’s heart rate is too high, so he receives an alert to take one pill from ‘packet Blue’.</w:t>
      </w:r>
    </w:p>
    <w:p w14:paraId="0E2AE31E" w14:textId="77777777" w:rsidR="00D31C83" w:rsidRPr="00187132" w:rsidRDefault="00D31C83" w:rsidP="00D31C83">
      <w:pPr>
        <w:pStyle w:val="ListParagraph"/>
        <w:rPr>
          <w:rFonts w:ascii="Times New Roman" w:hAnsi="Times New Roman"/>
          <w:sz w:val="20"/>
          <w:szCs w:val="20"/>
        </w:rPr>
      </w:pPr>
    </w:p>
    <w:p w14:paraId="1E57A04F" w14:textId="77777777" w:rsidR="00D31C83" w:rsidRPr="00187132" w:rsidRDefault="00D31C83" w:rsidP="00187132">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22ADC933" w14:textId="77777777" w:rsidR="00D31C83" w:rsidRPr="00187132" w:rsidRDefault="00D31C83" w:rsidP="00D31C83">
      <w:pPr>
        <w:pStyle w:val="ListParagraph"/>
        <w:rPr>
          <w:rFonts w:ascii="Times New Roman" w:hAnsi="Times New Roman"/>
          <w:sz w:val="20"/>
          <w:szCs w:val="20"/>
        </w:rPr>
      </w:pPr>
    </w:p>
    <w:p w14:paraId="000C5C7C"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He starts to feel bad but as the medicine packet is in his backpack, Oliver helps him to retrieve it. He looks for Scott’s backpack to see one medicine blue packet lit: ‘packet Blue’. He gets the packet to Scott and helps him to get his medicine. </w:t>
      </w:r>
    </w:p>
    <w:p w14:paraId="7544A1F0" w14:textId="77777777" w:rsidR="00D31C83" w:rsidRPr="00187132" w:rsidRDefault="00D31C83" w:rsidP="00D31C83">
      <w:pPr>
        <w:pStyle w:val="ListParagraph"/>
        <w:rPr>
          <w:rFonts w:ascii="Times New Roman" w:hAnsi="Times New Roman"/>
          <w:sz w:val="20"/>
          <w:szCs w:val="20"/>
        </w:rPr>
      </w:pPr>
    </w:p>
    <w:p w14:paraId="65056A6C"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lastRenderedPageBreak/>
        <w:t xml:space="preserve">After the pre-configured timer expires, Scott receives another alert to confirm he has taken the medicine. Oliver helps Scott to confirm it, and rests until he feels better. </w:t>
      </w:r>
    </w:p>
    <w:p w14:paraId="1BD0B0FD" w14:textId="77777777" w:rsidR="00D31C83" w:rsidRPr="00187132" w:rsidRDefault="00D31C83" w:rsidP="00D31C83">
      <w:pPr>
        <w:pStyle w:val="ListParagraph"/>
        <w:rPr>
          <w:rFonts w:ascii="Times New Roman" w:hAnsi="Times New Roman"/>
          <w:sz w:val="20"/>
          <w:szCs w:val="20"/>
        </w:rPr>
      </w:pPr>
    </w:p>
    <w:p w14:paraId="3022A823"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3C991278" w14:textId="77777777" w:rsidR="00D31C83" w:rsidRPr="0078112F" w:rsidRDefault="00D31C83" w:rsidP="00D31C83">
      <w:pPr>
        <w:pStyle w:val="Heading3"/>
        <w:rPr>
          <w:lang w:eastAsia="zh-CN"/>
        </w:rPr>
      </w:pPr>
      <w:bookmarkStart w:id="456" w:name="_Toc144489326"/>
      <w:bookmarkStart w:id="457" w:name="_Toc154166143"/>
      <w:r>
        <w:rPr>
          <w:lang w:eastAsia="zh-CN"/>
        </w:rPr>
        <w:t>5.26</w:t>
      </w:r>
      <w:r w:rsidRPr="0078112F">
        <w:rPr>
          <w:lang w:eastAsia="zh-CN"/>
        </w:rPr>
        <w:t xml:space="preserve">.4 </w:t>
      </w:r>
      <w:r w:rsidR="00A05E0E">
        <w:rPr>
          <w:lang w:eastAsia="zh-CN"/>
        </w:rPr>
        <w:tab/>
      </w:r>
      <w:r w:rsidRPr="0078112F">
        <w:rPr>
          <w:lang w:eastAsia="zh-CN"/>
        </w:rPr>
        <w:t>Post-conditions</w:t>
      </w:r>
      <w:bookmarkEnd w:id="456"/>
      <w:bookmarkEnd w:id="457"/>
    </w:p>
    <w:p w14:paraId="57665192" w14:textId="77777777" w:rsidR="00D31C83" w:rsidRPr="0078112F" w:rsidRDefault="00D31C83" w:rsidP="00D31C83">
      <w:r w:rsidRPr="0078112F">
        <w:t xml:space="preserve">5G communication has been established to a UE to prescribe medicines, and request for confirmation of medicine intake. </w:t>
      </w:r>
    </w:p>
    <w:p w14:paraId="0B542EED" w14:textId="77777777" w:rsidR="00D31C83" w:rsidRPr="0078112F" w:rsidRDefault="00D31C83" w:rsidP="00D31C83">
      <w:r w:rsidRPr="0078112F">
        <w:t xml:space="preserve">Several </w:t>
      </w:r>
      <w:r>
        <w:t xml:space="preserve">downlink </w:t>
      </w:r>
      <w:r w:rsidRPr="0078112F">
        <w:t xml:space="preserve">communications have been established from the gNB to one or several medicine packets. This </w:t>
      </w:r>
      <w:r>
        <w:t xml:space="preserve">downlink </w:t>
      </w:r>
      <w:r w:rsidRPr="0078112F">
        <w:t>communication has been low power, and for a small period</w:t>
      </w:r>
      <w:r>
        <w:t>, and the amount of data sent has been minimal.</w:t>
      </w:r>
    </w:p>
    <w:p w14:paraId="3798E841" w14:textId="77777777" w:rsidR="00D31C83" w:rsidRPr="0078112F" w:rsidRDefault="00D31C83" w:rsidP="00D31C83">
      <w:pPr>
        <w:pStyle w:val="Heading3"/>
        <w:rPr>
          <w:lang w:eastAsia="zh-CN"/>
        </w:rPr>
      </w:pPr>
      <w:bookmarkStart w:id="458" w:name="_Toc144489327"/>
      <w:bookmarkStart w:id="459" w:name="_Toc154166144"/>
      <w:r>
        <w:rPr>
          <w:lang w:eastAsia="zh-CN"/>
        </w:rPr>
        <w:t>5.26</w:t>
      </w:r>
      <w:r w:rsidRPr="0078112F">
        <w:rPr>
          <w:lang w:eastAsia="zh-CN"/>
        </w:rPr>
        <w:t xml:space="preserve">.5 </w:t>
      </w:r>
      <w:r w:rsidR="00A05E0E">
        <w:rPr>
          <w:lang w:eastAsia="zh-CN"/>
        </w:rPr>
        <w:tab/>
      </w:r>
      <w:r w:rsidRPr="0078112F">
        <w:rPr>
          <w:lang w:eastAsia="zh-CN"/>
        </w:rPr>
        <w:t>Existing features partly or fully covering the use case functionality</w:t>
      </w:r>
      <w:bookmarkEnd w:id="458"/>
      <w:bookmarkEnd w:id="459"/>
    </w:p>
    <w:p w14:paraId="0012DB43" w14:textId="77777777" w:rsidR="00D31C83" w:rsidRPr="0078112F" w:rsidRDefault="00D31C83" w:rsidP="00D31C83">
      <w:pPr>
        <w:rPr>
          <w:rFonts w:eastAsia="Calibri"/>
        </w:rPr>
      </w:pPr>
      <w:r w:rsidRPr="0078112F">
        <w:rPr>
          <w:rFonts w:eastAsia="Calibri"/>
        </w:rPr>
        <w:t>None.</w:t>
      </w:r>
    </w:p>
    <w:p w14:paraId="6E723E0D" w14:textId="77777777" w:rsidR="00D31C83" w:rsidRPr="0078112F" w:rsidRDefault="00D31C83" w:rsidP="00D31C83">
      <w:pPr>
        <w:pStyle w:val="Heading3"/>
        <w:rPr>
          <w:lang w:eastAsia="zh-CN"/>
        </w:rPr>
      </w:pPr>
      <w:bookmarkStart w:id="460" w:name="_Toc144489328"/>
      <w:bookmarkStart w:id="461" w:name="_Toc154166145"/>
      <w:r>
        <w:rPr>
          <w:lang w:eastAsia="zh-CN"/>
        </w:rPr>
        <w:t>5.26</w:t>
      </w:r>
      <w:r w:rsidRPr="0078112F">
        <w:rPr>
          <w:lang w:eastAsia="zh-CN"/>
        </w:rPr>
        <w:t>.6</w:t>
      </w:r>
      <w:r w:rsidR="00A05E0E">
        <w:rPr>
          <w:lang w:eastAsia="zh-CN"/>
        </w:rPr>
        <w:tab/>
      </w:r>
      <w:r w:rsidRPr="0078112F">
        <w:rPr>
          <w:lang w:eastAsia="zh-CN"/>
        </w:rPr>
        <w:t xml:space="preserve"> Potential New Requirements needed to support the use case</w:t>
      </w:r>
      <w:bookmarkEnd w:id="460"/>
      <w:bookmarkEnd w:id="461"/>
    </w:p>
    <w:p w14:paraId="2FC37914" w14:textId="77777777" w:rsidR="00D31C83" w:rsidRDefault="00D31C83" w:rsidP="00D31C83">
      <w:pPr>
        <w:rPr>
          <w:lang w:eastAsia="zh-CN"/>
        </w:rPr>
      </w:pPr>
      <w:r w:rsidRPr="00EB7B50">
        <w:rPr>
          <w:rFonts w:eastAsia="Calibri"/>
        </w:rPr>
        <w:t>[</w:t>
      </w:r>
      <w:r w:rsidRPr="00EB7B50">
        <w:rPr>
          <w:rFonts w:eastAsia="SimSun"/>
          <w:lang w:eastAsia="zh-CN"/>
        </w:rPr>
        <w:t>PR.</w:t>
      </w:r>
      <w:r>
        <w:rPr>
          <w:rFonts w:eastAsia="Calibri"/>
        </w:rPr>
        <w:t>5.26</w:t>
      </w:r>
      <w:r w:rsidRPr="00EB7B50">
        <w:rPr>
          <w:rFonts w:eastAsia="Calibri"/>
        </w:rPr>
        <w:t>.</w:t>
      </w:r>
      <w:r w:rsidRPr="00EB7B50">
        <w:rPr>
          <w:rFonts w:eastAsia="SimSun"/>
          <w:lang w:eastAsia="zh-CN"/>
        </w:rPr>
        <w:t>6</w:t>
      </w:r>
      <w:r w:rsidRPr="00EB7B50">
        <w:rPr>
          <w:rFonts w:eastAsia="Calibri"/>
        </w:rPr>
        <w:t>-</w:t>
      </w:r>
      <w:r w:rsidRPr="00EB7B50">
        <w:rPr>
          <w:rFonts w:eastAsia="SimSun"/>
          <w:lang w:eastAsia="zh-CN"/>
        </w:rPr>
        <w:t>00</w:t>
      </w:r>
      <w:r w:rsidRPr="00EB7B50">
        <w:rPr>
          <w:rFonts w:eastAsia="Calibri"/>
        </w:rPr>
        <w:t xml:space="preserve">1] </w:t>
      </w:r>
      <w:r w:rsidRPr="00EB7B50">
        <w:rPr>
          <w:rFonts w:eastAsia="SimSun"/>
          <w:lang w:eastAsia="zh-CN"/>
        </w:rPr>
        <w:t xml:space="preserve">The 5G system shall be able to support mechanisms to communicate </w:t>
      </w:r>
      <w:r>
        <w:rPr>
          <w:rFonts w:eastAsia="SimSun"/>
          <w:lang w:eastAsia="zh-CN"/>
        </w:rPr>
        <w:t xml:space="preserve">efficiently </w:t>
      </w:r>
      <w:r w:rsidRPr="00EB7B50">
        <w:rPr>
          <w:rFonts w:eastAsia="SimSun"/>
          <w:lang w:eastAsia="zh-CN"/>
        </w:rPr>
        <w:t xml:space="preserve">with </w:t>
      </w:r>
      <w:r w:rsidRPr="00EB7B50">
        <w:t xml:space="preserve">Ambient </w:t>
      </w:r>
      <w:r w:rsidRPr="00EB7B50">
        <w:rPr>
          <w:rFonts w:eastAsia="SimSun"/>
          <w:lang w:eastAsia="zh-CN"/>
        </w:rPr>
        <w:t>IoT devices</w:t>
      </w:r>
      <w:r>
        <w:rPr>
          <w:rFonts w:eastAsia="SimSun"/>
          <w:lang w:eastAsia="zh-CN"/>
        </w:rPr>
        <w:t>.</w:t>
      </w:r>
      <w:r>
        <w:rPr>
          <w:lang w:eastAsia="zh-CN"/>
        </w:rPr>
        <w:t xml:space="preserve"> </w:t>
      </w:r>
    </w:p>
    <w:p w14:paraId="7908BB38" w14:textId="77777777" w:rsidR="00D31C83" w:rsidRDefault="00D31C83" w:rsidP="00690CB6">
      <w:pPr>
        <w:rPr>
          <w:lang w:eastAsia="zh-CN"/>
        </w:rPr>
      </w:pPr>
      <w:r w:rsidRPr="00EB7B50">
        <w:rPr>
          <w:rFonts w:eastAsia="Calibri"/>
        </w:rPr>
        <w:t>[</w:t>
      </w:r>
      <w:r w:rsidRPr="00EB7B50">
        <w:rPr>
          <w:rFonts w:eastAsia="SimSun"/>
          <w:lang w:eastAsia="zh-CN"/>
        </w:rPr>
        <w:t>PR.</w:t>
      </w:r>
      <w:r>
        <w:rPr>
          <w:rFonts w:eastAsia="Calibri"/>
        </w:rPr>
        <w:t>5.26</w:t>
      </w:r>
      <w:r w:rsidRPr="00EB7B50">
        <w:rPr>
          <w:rFonts w:eastAsia="Calibri"/>
        </w:rPr>
        <w:t>.</w:t>
      </w:r>
      <w:r w:rsidRPr="00EB7B50">
        <w:rPr>
          <w:rFonts w:eastAsia="SimSun"/>
          <w:lang w:eastAsia="zh-CN"/>
        </w:rPr>
        <w:t>6</w:t>
      </w:r>
      <w:r w:rsidRPr="00EB7B50">
        <w:rPr>
          <w:rFonts w:eastAsia="Calibri"/>
        </w:rPr>
        <w:t>-</w:t>
      </w:r>
      <w:r w:rsidRPr="00EB7B50">
        <w:rPr>
          <w:rFonts w:eastAsia="SimSun"/>
          <w:lang w:eastAsia="zh-CN"/>
        </w:rPr>
        <w:t>00</w:t>
      </w:r>
      <w:r>
        <w:rPr>
          <w:rFonts w:eastAsia="Calibri"/>
        </w:rPr>
        <w:t>2</w:t>
      </w:r>
      <w:r w:rsidRPr="00EB7B50">
        <w:rPr>
          <w:rFonts w:eastAsia="Calibri"/>
        </w:rPr>
        <w:t xml:space="preserve">] </w:t>
      </w:r>
      <w:r>
        <w:rPr>
          <w:rFonts w:eastAsia="SimSun"/>
          <w:lang w:eastAsia="zh-CN"/>
        </w:rPr>
        <w:t xml:space="preserve">When setting up communication to an Ambient IoT device the 5G system shall be able to handle </w:t>
      </w:r>
      <w:r>
        <w:rPr>
          <w:lang w:eastAsia="zh-CN"/>
        </w:rPr>
        <w:t>the</w:t>
      </w:r>
      <w:r w:rsidRPr="00EB7B50">
        <w:rPr>
          <w:lang w:eastAsia="zh-CN"/>
        </w:rPr>
        <w:t xml:space="preserve"> </w:t>
      </w:r>
      <w:r>
        <w:rPr>
          <w:lang w:eastAsia="zh-CN"/>
        </w:rPr>
        <w:t>un</w:t>
      </w:r>
      <w:r w:rsidRPr="00EB7B50">
        <w:rPr>
          <w:lang w:eastAsia="zh-CN"/>
        </w:rPr>
        <w:t xml:space="preserve">availability </w:t>
      </w:r>
      <w:r>
        <w:rPr>
          <w:lang w:eastAsia="zh-CN"/>
        </w:rPr>
        <w:t xml:space="preserve">of Ambient IoT devices either </w:t>
      </w:r>
      <w:r w:rsidRPr="00EB7B50">
        <w:rPr>
          <w:lang w:eastAsia="zh-CN"/>
        </w:rPr>
        <w:t xml:space="preserve">due to lack of power or </w:t>
      </w:r>
      <w:r>
        <w:rPr>
          <w:lang w:eastAsia="zh-CN"/>
        </w:rPr>
        <w:t xml:space="preserve">due to </w:t>
      </w:r>
      <w:r w:rsidRPr="00EB7B50">
        <w:rPr>
          <w:lang w:eastAsia="zh-CN"/>
        </w:rPr>
        <w:t>power saving mechanisms of the Ambient IoT device.</w:t>
      </w:r>
    </w:p>
    <w:p w14:paraId="5F035412" w14:textId="77777777" w:rsidR="006B3BF0" w:rsidRDefault="006B3BF0" w:rsidP="006B3BF0">
      <w:pPr>
        <w:rPr>
          <w:rFonts w:eastAsia="Malgun Gothic"/>
          <w:lang w:val="en-US" w:eastAsia="zh-CN"/>
        </w:rPr>
      </w:pPr>
      <w:r>
        <w:rPr>
          <w:lang w:val="en-US" w:eastAsia="zh-CN"/>
        </w:rPr>
        <w:t xml:space="preserve">[PR.5.26.6-003] The 5G system shall be able to provide an </w:t>
      </w:r>
      <w:r>
        <w:rPr>
          <w:rFonts w:hint="eastAsia"/>
          <w:lang w:val="en-US" w:eastAsia="zh-CN"/>
        </w:rPr>
        <w:t>Ambient IoT</w:t>
      </w:r>
      <w:r>
        <w:rPr>
          <w:lang w:val="en-US" w:eastAsia="zh-CN"/>
        </w:rPr>
        <w:t xml:space="preserve"> service with following KPIs:</w:t>
      </w:r>
    </w:p>
    <w:p w14:paraId="1DBD12C7" w14:textId="77777777" w:rsidR="006B3BF0" w:rsidRPr="00215E90" w:rsidRDefault="006B3BF0" w:rsidP="006B3BF0">
      <w:pPr>
        <w:pStyle w:val="TH"/>
      </w:pPr>
      <w:r w:rsidRPr="00215E90">
        <w:lastRenderedPageBreak/>
        <w:t>Table 5.</w:t>
      </w:r>
      <w:r>
        <w:t>26</w:t>
      </w:r>
      <w:r w:rsidRPr="00215E90">
        <w:t>.6-1</w:t>
      </w:r>
      <w:r>
        <w:t>:</w:t>
      </w:r>
      <w:r w:rsidRPr="00215E90">
        <w:rPr>
          <w:rFonts w:hint="eastAsia"/>
        </w:rPr>
        <w:t xml:space="preserve"> Ambient IoT</w:t>
      </w:r>
      <w:r w:rsidRPr="00215E90">
        <w:t xml:space="preserve"> service KPI for </w:t>
      </w:r>
      <w:r>
        <w:t>elderly health care</w:t>
      </w:r>
    </w:p>
    <w:tbl>
      <w:tblPr>
        <w:tblW w:w="9488" w:type="dxa"/>
        <w:tblLayout w:type="fixed"/>
        <w:tblCellMar>
          <w:left w:w="0" w:type="dxa"/>
          <w:right w:w="0" w:type="dxa"/>
        </w:tblCellMar>
        <w:tblLook w:val="04A0" w:firstRow="1" w:lastRow="0" w:firstColumn="1" w:lastColumn="0" w:noHBand="0" w:noVBand="1"/>
      </w:tblPr>
      <w:tblGrid>
        <w:gridCol w:w="1126"/>
        <w:gridCol w:w="615"/>
        <w:gridCol w:w="689"/>
        <w:gridCol w:w="615"/>
        <w:gridCol w:w="637"/>
        <w:gridCol w:w="622"/>
        <w:gridCol w:w="627"/>
        <w:gridCol w:w="615"/>
        <w:gridCol w:w="933"/>
        <w:gridCol w:w="667"/>
        <w:gridCol w:w="615"/>
        <w:gridCol w:w="615"/>
        <w:gridCol w:w="615"/>
        <w:gridCol w:w="497"/>
      </w:tblGrid>
      <w:tr w:rsidR="006B3BF0" w14:paraId="04AB9761" w14:textId="77777777" w:rsidTr="009763DA">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8626C5" w14:textId="77777777" w:rsidR="006B3BF0" w:rsidRPr="00187132" w:rsidRDefault="006B3BF0" w:rsidP="00054A66">
            <w:pPr>
              <w:keepNext/>
              <w:keepLines/>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8A428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8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275C1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038092"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821B3"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E1C6DD"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96E96C"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C85A59B" w14:textId="77777777" w:rsidR="006B3BF0" w:rsidRPr="00187132" w:rsidRDefault="006B3BF0" w:rsidP="00054A66">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F0F3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66833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C4F2EE"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A86A68"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06D85F"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A77E05"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4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9A409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B3BF0" w14:paraId="5A82374D"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5DB0728" w14:textId="77777777" w:rsidR="006B3BF0" w:rsidRPr="00187132" w:rsidRDefault="006B3BF0" w:rsidP="00054A66">
            <w:pPr>
              <w:pStyle w:val="TAH"/>
              <w:rPr>
                <w:rFonts w:cs="Arial"/>
                <w:szCs w:val="18"/>
                <w:lang w:eastAsia="ko-KR"/>
              </w:rPr>
            </w:pPr>
            <w:r>
              <w:rPr>
                <w:rFonts w:cs="Arial"/>
                <w:szCs w:val="18"/>
              </w:rPr>
              <w:t>Indoors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AE55BB"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011BDCBA"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4EF6D5D" w14:textId="77777777" w:rsidR="006B3BF0" w:rsidRPr="00187132" w:rsidRDefault="006B3BF0" w:rsidP="00054A66">
            <w:pPr>
              <w:keepNext/>
              <w:keepLines/>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0435F8E"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03B5969B"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&lt;100</w:t>
            </w:r>
            <w:r w:rsidRPr="00F94CBC">
              <w:rPr>
                <w:rFonts w:ascii="Arial" w:hAnsi="Arial" w:cs="Arial"/>
                <w:sz w:val="18"/>
                <w:szCs w:val="18"/>
              </w:rPr>
              <w:t xml:space="preserve"> bits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85F6321" w14:textId="77777777" w:rsidR="006B3BF0" w:rsidRPr="00187132" w:rsidRDefault="006B3BF0" w:rsidP="00054A66">
            <w:pPr>
              <w:keepNext/>
              <w:keepLines/>
              <w:rPr>
                <w:rFonts w:ascii="Arial" w:hAnsi="Arial" w:cs="Arial"/>
                <w:sz w:val="18"/>
                <w:szCs w:val="18"/>
                <w:lang w:eastAsia="ko-KR"/>
              </w:rPr>
            </w:pPr>
            <w:r w:rsidRPr="00F94CBC">
              <w:rPr>
                <w:rFonts w:ascii="Arial" w:eastAsia="DengXian" w:hAnsi="Arial" w:cs="Arial"/>
                <w:sz w:val="18"/>
                <w:szCs w:val="18"/>
                <w:lang w:eastAsia="zh-CN"/>
              </w:rPr>
              <w:t>&lt;</w:t>
            </w:r>
            <w:r>
              <w:rPr>
                <w:rFonts w:ascii="Arial" w:eastAsia="DengXian" w:hAnsi="Arial" w:cs="Arial"/>
                <w:sz w:val="18"/>
                <w:szCs w:val="18"/>
                <w:lang w:eastAsia="zh-CN"/>
              </w:rPr>
              <w:t>20</w:t>
            </w:r>
            <w:r w:rsidRPr="00F94CBC">
              <w:rPr>
                <w:rFonts w:ascii="Arial" w:eastAsia="DengXian" w:hAnsi="Arial" w:cs="Arial"/>
                <w:sz w:val="18"/>
                <w:szCs w:val="18"/>
                <w:lang w:eastAsia="zh-CN"/>
              </w:rPr>
              <w:t xml:space="preserve"> per 100 m</w:t>
            </w:r>
            <w:r w:rsidRPr="00F94CBC">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E6ACEA1"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20</w:t>
            </w:r>
            <w:r w:rsidRPr="00F94CBC">
              <w:rPr>
                <w:rFonts w:ascii="Arial" w:hAnsi="Arial" w:cs="Arial"/>
                <w:sz w:val="18"/>
                <w:szCs w:val="18"/>
              </w:rPr>
              <w:t xml:space="preserve">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5285CC5B" w14:textId="77777777" w:rsidR="006B3BF0" w:rsidRDefault="006B3BF0" w:rsidP="00054A66">
            <w:pPr>
              <w:keepNext/>
              <w:keepLines/>
              <w:rPr>
                <w:rFonts w:ascii="Arial" w:eastAsia="DengXian" w:hAnsi="Arial" w:cs="Arial"/>
                <w:sz w:val="18"/>
                <w:szCs w:val="18"/>
                <w:lang w:eastAsia="zh-CN"/>
              </w:rPr>
            </w:pPr>
            <w:r w:rsidRPr="00F94CBC">
              <w:rPr>
                <w:rFonts w:ascii="Arial" w:eastAsia="DengXian" w:hAnsi="Arial" w:cs="Arial"/>
                <w:sz w:val="18"/>
                <w:szCs w:val="18"/>
                <w:lang w:eastAsia="zh-CN"/>
              </w:rPr>
              <w:t>&lt;2</w:t>
            </w:r>
            <w:r>
              <w:rPr>
                <w:rFonts w:ascii="Arial" w:eastAsia="DengXian" w:hAnsi="Arial" w:cs="Arial"/>
                <w:sz w:val="18"/>
                <w:szCs w:val="18"/>
                <w:lang w:eastAsia="zh-CN"/>
              </w:rPr>
              <w:t>5</w:t>
            </w:r>
            <w:r w:rsidRPr="00F94CBC">
              <w:rPr>
                <w:rFonts w:ascii="Arial" w:eastAsia="DengXian" w:hAnsi="Arial" w:cs="Arial"/>
                <w:sz w:val="18"/>
                <w:szCs w:val="18"/>
                <w:lang w:eastAsia="zh-CN"/>
              </w:rPr>
              <w:t>0 m</w:t>
            </w:r>
            <w:r w:rsidRPr="00F94CBC">
              <w:rPr>
                <w:rFonts w:ascii="Arial" w:eastAsia="DengXian" w:hAnsi="Arial" w:cs="Arial"/>
                <w:sz w:val="18"/>
                <w:szCs w:val="18"/>
                <w:vertAlign w:val="superscript"/>
                <w:lang w:eastAsia="zh-CN"/>
              </w:rPr>
              <w:t>2</w:t>
            </w:r>
          </w:p>
          <w:p w14:paraId="71FD9F0A" w14:textId="77777777" w:rsidR="006B3BF0" w:rsidRPr="00944EA7"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(note 1)</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9CB36A0" w14:textId="77777777" w:rsidR="006B3BF0" w:rsidRPr="00187132" w:rsidRDefault="006B3BF0" w:rsidP="00054A66">
            <w:pPr>
              <w:keepNext/>
              <w:keepLines/>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FB527E" w14:textId="77777777" w:rsidR="006B3BF0" w:rsidRPr="00187132"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9898B9"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27A8E0"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24869801" w14:textId="77777777" w:rsidR="006B3BF0" w:rsidRPr="00187132" w:rsidRDefault="006B3BF0" w:rsidP="00054A66">
            <w:pPr>
              <w:keepNext/>
              <w:keepLines/>
              <w:rPr>
                <w:rFonts w:ascii="Arial" w:hAnsi="Arial" w:cs="Arial"/>
                <w:sz w:val="18"/>
                <w:szCs w:val="18"/>
              </w:rPr>
            </w:pPr>
            <w:r>
              <w:rPr>
                <w:rFonts w:ascii="Arial" w:eastAsia="DengXian" w:hAnsi="Arial" w:cs="Arial"/>
                <w:sz w:val="18"/>
                <w:szCs w:val="18"/>
                <w:lang w:eastAsia="zh-CN"/>
              </w:rPr>
              <w:t>NA</w:t>
            </w:r>
          </w:p>
        </w:tc>
      </w:tr>
      <w:tr w:rsidR="006B3BF0" w14:paraId="34519D57"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090761D" w14:textId="77777777" w:rsidR="006B3BF0" w:rsidRPr="00187132" w:rsidRDefault="006B3BF0" w:rsidP="00054A66">
            <w:pPr>
              <w:pStyle w:val="TAC"/>
              <w:rPr>
                <w:rFonts w:cs="Arial"/>
                <w:szCs w:val="18"/>
                <w:lang w:eastAsia="ko-KR"/>
              </w:rPr>
            </w:pPr>
            <w:r>
              <w:rPr>
                <w:rFonts w:cs="Arial"/>
                <w:b/>
                <w:szCs w:val="18"/>
              </w:rPr>
              <w:t>Out</w:t>
            </w:r>
            <w:r w:rsidRPr="004A7B5D">
              <w:rPr>
                <w:rFonts w:cs="Arial"/>
                <w:b/>
                <w:szCs w:val="18"/>
              </w:rPr>
              <w:t>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101B03"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71E9322E"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3704BA" w14:textId="77777777" w:rsidR="006B3BF0" w:rsidRPr="00187132" w:rsidRDefault="006B3BF0" w:rsidP="00054A66">
            <w:pPr>
              <w:keepNext/>
              <w:keepLines/>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BBD0A58"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2E42A358" w14:textId="77777777" w:rsidR="006B3BF0" w:rsidRPr="00F94CBC" w:rsidRDefault="006B3BF0" w:rsidP="00054A66">
            <w:pPr>
              <w:pStyle w:val="TAC"/>
              <w:rPr>
                <w:rFonts w:cs="Arial"/>
                <w:szCs w:val="18"/>
              </w:rPr>
            </w:pPr>
            <w:r>
              <w:rPr>
                <w:rFonts w:cs="Arial"/>
                <w:szCs w:val="18"/>
              </w:rPr>
              <w:t xml:space="preserve">&lt;100 </w:t>
            </w:r>
            <w:r w:rsidRPr="00F94CBC">
              <w:rPr>
                <w:rFonts w:cs="Arial"/>
                <w:szCs w:val="18"/>
              </w:rPr>
              <w:t>bits</w:t>
            </w:r>
          </w:p>
          <w:p w14:paraId="4D81247C" w14:textId="77777777" w:rsidR="006B3BF0" w:rsidRPr="00187132" w:rsidRDefault="006B3BF0" w:rsidP="00054A66">
            <w:pPr>
              <w:keepNext/>
              <w:keepLines/>
              <w:rPr>
                <w:rFonts w:ascii="Arial" w:hAnsi="Arial" w:cs="Arial"/>
                <w:sz w:val="18"/>
                <w:szCs w:val="18"/>
                <w:lang w:eastAsia="ko-KR"/>
              </w:rPr>
            </w:pP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6187C1" w14:textId="180CD430" w:rsidR="006A1906" w:rsidRDefault="006B3BF0" w:rsidP="00054A66">
            <w:pPr>
              <w:keepNext/>
              <w:keepLines/>
              <w:rPr>
                <w:rFonts w:ascii="Arial" w:eastAsia="DengXian" w:hAnsi="Arial" w:cs="Arial"/>
                <w:sz w:val="18"/>
                <w:szCs w:val="18"/>
                <w:vertAlign w:val="superscript"/>
                <w:lang w:eastAsia="zh-CN"/>
              </w:rPr>
            </w:pPr>
            <w:r w:rsidRPr="00F94CBC">
              <w:rPr>
                <w:rFonts w:ascii="Arial" w:eastAsia="DengXian" w:hAnsi="Arial" w:cs="Arial"/>
                <w:sz w:val="18"/>
                <w:szCs w:val="18"/>
                <w:lang w:eastAsia="zh-CN"/>
              </w:rPr>
              <w:t>&lt;</w:t>
            </w:r>
            <w:r>
              <w:rPr>
                <w:rFonts w:ascii="Arial" w:eastAsia="DengXian" w:hAnsi="Arial" w:cs="Arial"/>
                <w:sz w:val="18"/>
                <w:szCs w:val="18"/>
                <w:lang w:eastAsia="zh-CN"/>
              </w:rPr>
              <w:t>20</w:t>
            </w:r>
            <w:r w:rsidRPr="00F94CBC">
              <w:rPr>
                <w:rFonts w:ascii="Arial" w:eastAsia="DengXian" w:hAnsi="Arial" w:cs="Arial"/>
                <w:sz w:val="18"/>
                <w:szCs w:val="18"/>
                <w:lang w:eastAsia="zh-CN"/>
              </w:rPr>
              <w:t xml:space="preserve"> per 100 m</w:t>
            </w:r>
            <w:r w:rsidRPr="00F94CBC">
              <w:rPr>
                <w:rFonts w:ascii="Arial" w:eastAsia="DengXian" w:hAnsi="Arial" w:cs="Arial"/>
                <w:sz w:val="18"/>
                <w:szCs w:val="18"/>
                <w:vertAlign w:val="superscript"/>
                <w:lang w:eastAsia="zh-CN"/>
              </w:rPr>
              <w:t>2</w:t>
            </w:r>
          </w:p>
          <w:p w14:paraId="2EA1E7BB" w14:textId="77777777" w:rsidR="006B3BF0" w:rsidRPr="00187132" w:rsidRDefault="006A1906" w:rsidP="00054A66">
            <w:pPr>
              <w:keepNext/>
              <w:keepLines/>
              <w:rPr>
                <w:rFonts w:ascii="Arial" w:hAnsi="Arial" w:cs="Arial"/>
                <w:sz w:val="18"/>
                <w:szCs w:val="18"/>
                <w:lang w:eastAsia="ko-KR"/>
              </w:rPr>
            </w:pPr>
            <w:r>
              <w:rPr>
                <w:rFonts w:ascii="Arial" w:eastAsia="DengXian" w:hAnsi="Arial" w:cs="Arial"/>
                <w:sz w:val="18"/>
                <w:szCs w:val="18"/>
                <w:lang w:eastAsia="zh-CN"/>
              </w:rPr>
              <w:t>(note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43CB13"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w:t>
            </w:r>
            <w:r w:rsidRPr="00F94CBC">
              <w:rPr>
                <w:rFonts w:ascii="Arial" w:hAnsi="Arial" w:cs="Arial"/>
                <w:sz w:val="18"/>
                <w:szCs w:val="18"/>
              </w:rPr>
              <w:t>00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07D25F17" w14:textId="77777777" w:rsidR="006B3BF0" w:rsidRPr="00944EA7"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City wide including rural areas</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C9697E6" w14:textId="77777777" w:rsidR="006B3BF0" w:rsidRPr="00187132" w:rsidRDefault="006B3BF0" w:rsidP="00054A66">
            <w:pPr>
              <w:keepNext/>
              <w:keepLines/>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84E2248" w14:textId="77777777" w:rsidR="006B3BF0" w:rsidRPr="00187132"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85E1D2"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33521F0"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4863B633" w14:textId="77777777" w:rsidR="006B3BF0" w:rsidRPr="00187132" w:rsidRDefault="006B3BF0" w:rsidP="00054A66">
            <w:pPr>
              <w:keepNext/>
              <w:keepLines/>
              <w:rPr>
                <w:rFonts w:ascii="Arial" w:hAnsi="Arial" w:cs="Arial"/>
                <w:sz w:val="18"/>
                <w:szCs w:val="18"/>
              </w:rPr>
            </w:pPr>
            <w:r>
              <w:rPr>
                <w:rFonts w:ascii="Arial" w:eastAsia="DengXian" w:hAnsi="Arial" w:cs="Arial"/>
                <w:sz w:val="18"/>
                <w:szCs w:val="18"/>
                <w:lang w:eastAsia="zh-CN"/>
              </w:rPr>
              <w:t>NA</w:t>
            </w:r>
          </w:p>
        </w:tc>
      </w:tr>
      <w:tr w:rsidR="006B3BF0" w14:paraId="0DC9B93E" w14:textId="77777777" w:rsidTr="009763DA">
        <w:trPr>
          <w:trHeight w:val="540"/>
        </w:trPr>
        <w:tc>
          <w:tcPr>
            <w:tcW w:w="948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A0DF224" w14:textId="77777777" w:rsidR="006B3BF0" w:rsidRDefault="006B3BF0" w:rsidP="00054A66">
            <w:pPr>
              <w:keepNext/>
              <w:keepLines/>
              <w:rPr>
                <w:rFonts w:ascii="Arial" w:hAnsi="Arial" w:cs="Arial"/>
                <w:sz w:val="18"/>
                <w:szCs w:val="18"/>
                <w:lang w:val="en-US" w:eastAsia="ko-KR"/>
              </w:rPr>
            </w:pPr>
            <w:r w:rsidRPr="00FB35CE">
              <w:rPr>
                <w:rFonts w:ascii="Arial" w:hAnsi="Arial" w:cs="Arial"/>
                <w:sz w:val="18"/>
                <w:szCs w:val="18"/>
                <w:lang w:val="en-US" w:eastAsia="ko-KR"/>
              </w:rPr>
              <w:t xml:space="preserve">NOTE </w:t>
            </w:r>
            <w:r>
              <w:rPr>
                <w:rFonts w:ascii="Arial" w:hAnsi="Arial" w:cs="Arial"/>
                <w:sz w:val="18"/>
                <w:szCs w:val="18"/>
                <w:lang w:val="en-US" w:eastAsia="ko-KR"/>
              </w:rPr>
              <w:t>1</w:t>
            </w:r>
            <w:r w:rsidRPr="00FB35CE">
              <w:rPr>
                <w:rFonts w:ascii="Arial" w:hAnsi="Arial" w:cs="Arial"/>
                <w:sz w:val="18"/>
                <w:szCs w:val="18"/>
                <w:lang w:val="en-US" w:eastAsia="ko-KR"/>
              </w:rPr>
              <w:t>:  Average size of a big house.</w:t>
            </w:r>
          </w:p>
          <w:p w14:paraId="440F1942" w14:textId="77777777" w:rsidR="006A1906" w:rsidRPr="006A1906" w:rsidRDefault="006A1906" w:rsidP="00054A66">
            <w:pPr>
              <w:keepNext/>
              <w:keepLines/>
              <w:rPr>
                <w:rFonts w:ascii="Arial" w:eastAsia="Malgun Gothic" w:hAnsi="Arial" w:cs="Arial"/>
                <w:sz w:val="18"/>
                <w:szCs w:val="18"/>
                <w:lang w:val="en-US" w:eastAsia="ko-KR"/>
              </w:rPr>
            </w:pPr>
            <w:r>
              <w:rPr>
                <w:rFonts w:ascii="Arial" w:hAnsi="Arial" w:cs="Arial"/>
                <w:sz w:val="18"/>
                <w:szCs w:val="18"/>
                <w:lang w:val="en-US" w:eastAsia="ko-KR"/>
              </w:rPr>
              <w:t>NOTE 2: For the outdoor scenario the device density is expected to be generally lower than indoor</w:t>
            </w:r>
            <w:r w:rsidR="007F4CA7">
              <w:rPr>
                <w:rFonts w:ascii="Arial" w:hAnsi="Arial" w:cs="Arial"/>
                <w:sz w:val="18"/>
                <w:szCs w:val="18"/>
                <w:lang w:val="en-US" w:eastAsia="ko-KR"/>
              </w:rPr>
              <w:t>[88]</w:t>
            </w:r>
            <w:r>
              <w:rPr>
                <w:rFonts w:ascii="Arial" w:hAnsi="Arial" w:cs="Arial"/>
                <w:sz w:val="18"/>
                <w:szCs w:val="18"/>
                <w:lang w:val="en-US" w:eastAsia="ko-KR"/>
              </w:rPr>
              <w:t xml:space="preserve">. For example, based on outdoor tennis court sizes (four players in a </w:t>
            </w:r>
            <w:r w:rsidRPr="00226371">
              <w:rPr>
                <w:rFonts w:ascii="Arial" w:hAnsi="Arial" w:cs="Arial"/>
                <w:sz w:val="18"/>
                <w:szCs w:val="18"/>
                <w:lang w:val="en-US" w:eastAsia="ko-KR"/>
              </w:rPr>
              <w:t>23.77m x 10.97m doubles matches court</w:t>
            </w:r>
            <w:r>
              <w:rPr>
                <w:rFonts w:ascii="Arial" w:hAnsi="Arial" w:cs="Arial"/>
                <w:sz w:val="18"/>
                <w:szCs w:val="18"/>
                <w:lang w:val="en-US" w:eastAsia="ko-KR"/>
              </w:rPr>
              <w:t>), assuming one medicine box per elderly consumer, the device density is not higher than 5/100</w:t>
            </w:r>
            <w:r w:rsidRPr="00226371">
              <w:rPr>
                <w:rFonts w:ascii="Arial" w:eastAsia="SimSun" w:hAnsi="Arial" w:cs="Arial"/>
                <w:sz w:val="18"/>
                <w:szCs w:val="18"/>
                <w:lang w:val="en-US" w:eastAsia="ko-KR"/>
              </w:rPr>
              <w:t>m</w:t>
            </w:r>
            <w:r w:rsidRPr="0071208D">
              <w:rPr>
                <w:rFonts w:ascii="Arial" w:eastAsia="SimSun" w:hAnsi="Arial" w:cs="Arial"/>
                <w:sz w:val="18"/>
                <w:szCs w:val="18"/>
                <w:vertAlign w:val="superscript"/>
                <w:lang w:val="en-US" w:eastAsia="ko-KR"/>
              </w:rPr>
              <w:t>2</w:t>
            </w:r>
            <w:r>
              <w:rPr>
                <w:rFonts w:ascii="Arial" w:hAnsi="Arial" w:cs="Arial"/>
                <w:sz w:val="18"/>
                <w:szCs w:val="18"/>
                <w:lang w:val="en-US" w:eastAsia="ko-KR"/>
              </w:rPr>
              <w:t>.</w:t>
            </w:r>
          </w:p>
          <w:p w14:paraId="1248CC13" w14:textId="77777777" w:rsidR="006B3BF0" w:rsidRPr="00187132" w:rsidRDefault="006B3BF0" w:rsidP="00054A66">
            <w:pPr>
              <w:keepNext/>
              <w:keepLines/>
              <w:rPr>
                <w:rFonts w:ascii="Arial" w:hAnsi="Arial" w:cs="Arial"/>
                <w:sz w:val="18"/>
                <w:szCs w:val="18"/>
                <w:lang w:val="en-US" w:eastAsia="ko-KR"/>
              </w:rPr>
            </w:pPr>
          </w:p>
        </w:tc>
      </w:tr>
    </w:tbl>
    <w:p w14:paraId="0ED425D1" w14:textId="77777777" w:rsidR="006B3BF0" w:rsidRPr="00CE137A" w:rsidRDefault="006B3BF0" w:rsidP="006B3BF0">
      <w:pPr>
        <w:rPr>
          <w:noProof/>
        </w:rPr>
      </w:pPr>
    </w:p>
    <w:p w14:paraId="60AECB1E" w14:textId="77777777" w:rsidR="00D903BA" w:rsidRPr="004666D5" w:rsidRDefault="00D903BA" w:rsidP="00D903BA">
      <w:pPr>
        <w:pStyle w:val="Heading2"/>
      </w:pPr>
      <w:bookmarkStart w:id="462" w:name="_Toc144489329"/>
      <w:bookmarkStart w:id="463" w:name="_Toc154166146"/>
      <w:r>
        <w:t>5.27</w:t>
      </w:r>
      <w:r w:rsidRPr="004666D5">
        <w:tab/>
      </w:r>
      <w:r>
        <w:t>Use case on end-to-end logistics</w:t>
      </w:r>
      <w:bookmarkEnd w:id="462"/>
      <w:bookmarkEnd w:id="463"/>
    </w:p>
    <w:p w14:paraId="2CB316FD" w14:textId="77777777" w:rsidR="00D903BA" w:rsidRPr="00641BA0" w:rsidRDefault="00D903BA" w:rsidP="00D903BA">
      <w:pPr>
        <w:pStyle w:val="Heading3"/>
      </w:pPr>
      <w:bookmarkStart w:id="464" w:name="_Toc113387701"/>
      <w:bookmarkStart w:id="465" w:name="_Toc144489330"/>
      <w:bookmarkStart w:id="466" w:name="_Toc154166147"/>
      <w:r>
        <w:t>5.27</w:t>
      </w:r>
      <w:r w:rsidRPr="00641BA0">
        <w:t>.</w:t>
      </w:r>
      <w:r w:rsidRPr="00641BA0">
        <w:rPr>
          <w:rFonts w:hint="eastAsia"/>
        </w:rPr>
        <w:t>1</w:t>
      </w:r>
      <w:r w:rsidRPr="00641BA0">
        <w:tab/>
        <w:t>Description</w:t>
      </w:r>
      <w:bookmarkEnd w:id="464"/>
      <w:bookmarkEnd w:id="465"/>
      <w:bookmarkEnd w:id="466"/>
    </w:p>
    <w:p w14:paraId="6D85C09F" w14:textId="77777777" w:rsidR="00D903BA" w:rsidRDefault="00D903BA" w:rsidP="00D903BA">
      <w:r>
        <w:t>In a logistics scenario, Ambient IoT devices can be used to track specific goods (e.g. TVs) from the factory where they are made until delivery at the final end-customer. E.g. an Ambient IoT device could be attached to the packaging of a TV, which can then be used for tracking in the factory, in one or more warehouses on the way from factory to the customer and finally to the track the delivery at the end customer.</w:t>
      </w:r>
    </w:p>
    <w:p w14:paraId="3F3B965D" w14:textId="77777777" w:rsidR="00D903BA" w:rsidRPr="00F04813" w:rsidRDefault="00D903BA" w:rsidP="00D903BA">
      <w:r w:rsidRPr="00F04813">
        <w:t>In this end-to-end logistics trajectory, an Ambient IoT device will encounter multiple different networks (NPNs, PLMNs) in different regions and countries. Each of these networks have to follow different frequency regulations and have different frequency licenses. The Ambient IoT device needs to be able to deal with these differences.</w:t>
      </w:r>
    </w:p>
    <w:p w14:paraId="6C043856" w14:textId="77777777" w:rsidR="00D903BA" w:rsidRPr="00F04813" w:rsidRDefault="00D903BA" w:rsidP="00D903BA">
      <w:r w:rsidRPr="00F04813">
        <w:t>Limitations in range for Ambient IoT can imply that some additional infrastructure needs to be deployed. However, it is not assumed that a network needs to be deployed specifically for Ambient IoT support. It should be possible to integrate Ambient IoT communication in networks that are also used for other 5G communication.</w:t>
      </w:r>
    </w:p>
    <w:p w14:paraId="78F2312D" w14:textId="77777777" w:rsidR="00D903BA" w:rsidRPr="00F04813" w:rsidRDefault="00D903BA" w:rsidP="00D903BA">
      <w:r w:rsidRPr="00F04813">
        <w:t>The assumption in this use case is that the Ambient IoT devices need to be triggered to send their identification. When the Ambient IoT devices are not triggered they remain in a suspended state and cannot send or receive information.</w:t>
      </w:r>
    </w:p>
    <w:p w14:paraId="7E5587F3" w14:textId="77777777" w:rsidR="00D903BA" w:rsidRDefault="00D903BA" w:rsidP="00D903BA">
      <w:r w:rsidRPr="00F04813">
        <w:t>The owner of a network (e.g. in a factory or warehouse) can decide which part of the network (e.g. which base stations) to use to trigger Ambient IoT devices. This way, e.g. Ambient IoT devices in only part of the factory are triggered. It should also be possible to trigger only a selected group of Ambient IoT devices (e.g. through broadcasting a group ID), or to trigger the Ambient IoT devices for specific actions (e.g. receive information instead of broadcasting an ID).</w:t>
      </w:r>
    </w:p>
    <w:p w14:paraId="324D782E" w14:textId="77777777" w:rsidR="00D903BA" w:rsidRDefault="00591537" w:rsidP="002E5B8D">
      <w:pPr>
        <w:pStyle w:val="TH"/>
      </w:pPr>
      <w:r w:rsidRPr="008D3C9F">
        <w:rPr>
          <w:noProof/>
        </w:rPr>
        <w:lastRenderedPageBreak/>
        <w:drawing>
          <wp:inline distT="0" distB="0" distL="0" distR="0" wp14:anchorId="0C34F161" wp14:editId="661CBEEC">
            <wp:extent cx="1974215" cy="1974215"/>
            <wp:effectExtent l="0" t="0" r="0" b="0"/>
            <wp:docPr id="36" name="Picture 1" descr="High Quality TV Packing Box UK | The Packing Sto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igh Quality TV Packing Box UK | The Packing Store"/>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74215" cy="1974215"/>
                    </a:xfrm>
                    <a:prstGeom prst="rect">
                      <a:avLst/>
                    </a:prstGeom>
                    <a:noFill/>
                    <a:ln>
                      <a:noFill/>
                    </a:ln>
                  </pic:spPr>
                </pic:pic>
              </a:graphicData>
            </a:graphic>
          </wp:inline>
        </w:drawing>
      </w:r>
    </w:p>
    <w:p w14:paraId="61083CC6" w14:textId="77777777" w:rsidR="00D903BA" w:rsidRDefault="00D903BA" w:rsidP="002E5B8D">
      <w:pPr>
        <w:pStyle w:val="TF"/>
        <w:rPr>
          <w:lang w:val="en-US" w:eastAsia="zh-CN"/>
        </w:rPr>
      </w:pPr>
      <w:r w:rsidRPr="0095383B">
        <w:rPr>
          <w:rFonts w:hint="eastAsia"/>
          <w:lang w:eastAsia="zh-CN"/>
        </w:rPr>
        <w:t xml:space="preserve">Figure </w:t>
      </w:r>
      <w:r>
        <w:rPr>
          <w:lang w:eastAsia="zh-CN"/>
        </w:rPr>
        <w:t>5.27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Tracking a cardboard box a TV is transported in by attaching an Ambient IoT Device to the box</w:t>
      </w:r>
    </w:p>
    <w:p w14:paraId="14105D63" w14:textId="77777777" w:rsidR="008F7DF3" w:rsidRDefault="00D903BA" w:rsidP="008F7DF3">
      <w:pPr>
        <w:rPr>
          <w:rFonts w:eastAsia="SimSun"/>
          <w:lang w:val="en-US" w:eastAsia="zh-CN"/>
        </w:rPr>
      </w:pPr>
      <w:r w:rsidRPr="008A43A1">
        <w:rPr>
          <w:rFonts w:eastAsia="SimSun"/>
          <w:lang w:val="en-US" w:eastAsia="zh-CN"/>
        </w:rPr>
        <w:t xml:space="preserve">Where the </w:t>
      </w:r>
      <w:r>
        <w:rPr>
          <w:rFonts w:eastAsia="SimSun"/>
          <w:lang w:val="en-US" w:eastAsia="zh-CN"/>
        </w:rPr>
        <w:t xml:space="preserve">network itself </w:t>
      </w:r>
      <w:r w:rsidRPr="00692460">
        <w:rPr>
          <w:rFonts w:eastAsia="SimSun"/>
          <w:lang w:val="en-US" w:eastAsia="zh-CN"/>
        </w:rPr>
        <w:t>does not</w:t>
      </w:r>
      <w:r>
        <w:rPr>
          <w:rFonts w:eastAsia="SimSun"/>
          <w:lang w:val="en-US" w:eastAsia="zh-CN"/>
        </w:rPr>
        <w:t xml:space="preserve"> have the support to trigger the Ambient IoT device (e.g. in the PLMN where the TV is delivered to the door of the customer), a handheld device </w:t>
      </w:r>
      <w:r w:rsidRPr="00692460">
        <w:rPr>
          <w:rFonts w:eastAsia="SimSun"/>
          <w:lang w:val="en-US" w:eastAsia="zh-CN"/>
        </w:rPr>
        <w:t xml:space="preserve">can </w:t>
      </w:r>
      <w:r>
        <w:rPr>
          <w:rFonts w:eastAsia="SimSun"/>
          <w:lang w:val="en-US" w:eastAsia="zh-CN"/>
        </w:rPr>
        <w:t>be used. This handheld device can, when needed, relay the communication from the Ambient IoT device towards the network.</w:t>
      </w:r>
      <w:r w:rsidR="00FE2462">
        <w:rPr>
          <w:rFonts w:eastAsia="SimSun"/>
          <w:lang w:val="en-US" w:eastAsia="zh-CN"/>
        </w:rPr>
        <w:t xml:space="preserve"> The handheld device can collect several messages from one or more </w:t>
      </w:r>
      <w:r w:rsidR="00FE2462" w:rsidRPr="00385542">
        <w:rPr>
          <w:rFonts w:eastAsia="SimSun"/>
          <w:lang w:val="en-US" w:eastAsia="zh-CN"/>
        </w:rPr>
        <w:t>Ambient IoT devices</w:t>
      </w:r>
      <w:r w:rsidR="00FE2462">
        <w:rPr>
          <w:rFonts w:eastAsia="SimSun"/>
          <w:lang w:val="en-US" w:eastAsia="zh-CN"/>
        </w:rPr>
        <w:t xml:space="preserve"> before forwarding these messages to the network. This ‘store-and-forward’ messaging also allows messaging from an Ambient IoT device when there is no end-to-end connectivity from Ambient IoT device to the network. </w:t>
      </w:r>
      <w:bookmarkStart w:id="467" w:name="_Toc113387702"/>
    </w:p>
    <w:p w14:paraId="52DB5031" w14:textId="77777777" w:rsidR="00D903BA" w:rsidRPr="00641BA0" w:rsidRDefault="00D903BA" w:rsidP="00D903BA">
      <w:pPr>
        <w:pStyle w:val="Heading3"/>
      </w:pPr>
      <w:bookmarkStart w:id="468" w:name="_Toc144489331"/>
      <w:bookmarkStart w:id="469" w:name="_Toc154166148"/>
      <w:r>
        <w:rPr>
          <w:rFonts w:hint="eastAsia"/>
        </w:rPr>
        <w:t>5.27</w:t>
      </w:r>
      <w:r w:rsidRPr="00641BA0">
        <w:rPr>
          <w:rFonts w:hint="eastAsia"/>
        </w:rPr>
        <w:t>.2</w:t>
      </w:r>
      <w:r w:rsidRPr="00641BA0">
        <w:tab/>
      </w:r>
      <w:r w:rsidRPr="00641BA0">
        <w:rPr>
          <w:rFonts w:hint="eastAsia"/>
        </w:rPr>
        <w:t>Pre-Conditions</w:t>
      </w:r>
      <w:bookmarkEnd w:id="467"/>
      <w:bookmarkEnd w:id="468"/>
      <w:bookmarkEnd w:id="469"/>
    </w:p>
    <w:p w14:paraId="42A04E9A" w14:textId="77777777" w:rsidR="00D903BA" w:rsidRPr="00F04813" w:rsidRDefault="00D903BA" w:rsidP="00D903BA">
      <w:pPr>
        <w:rPr>
          <w:rFonts w:eastAsia="SimSun"/>
          <w:lang w:val="en-US" w:eastAsia="zh-CN"/>
        </w:rPr>
      </w:pPr>
      <w:r w:rsidRPr="00F04813">
        <w:rPr>
          <w:rFonts w:eastAsia="SimSun"/>
          <w:lang w:val="en-US" w:eastAsia="zh-CN"/>
        </w:rPr>
        <w:t>Factory A has deploy</w:t>
      </w:r>
      <w:r w:rsidR="001F0669">
        <w:rPr>
          <w:rFonts w:eastAsia="SimSun"/>
          <w:lang w:val="en-US" w:eastAsia="zh-CN"/>
        </w:rPr>
        <w:t>ed</w:t>
      </w:r>
      <w:r w:rsidRPr="00F04813">
        <w:rPr>
          <w:rFonts w:eastAsia="SimSun"/>
          <w:lang w:val="en-US" w:eastAsia="zh-CN"/>
        </w:rPr>
        <w:t xml:space="preserve"> a standalone NPN.</w:t>
      </w:r>
    </w:p>
    <w:p w14:paraId="1AF44BE1" w14:textId="77777777" w:rsidR="00D903BA" w:rsidRPr="00F04813" w:rsidRDefault="00D903BA" w:rsidP="00D903BA">
      <w:pPr>
        <w:rPr>
          <w:rFonts w:eastAsia="SimSun"/>
          <w:lang w:val="en-US" w:eastAsia="zh-CN"/>
        </w:rPr>
      </w:pPr>
      <w:r w:rsidRPr="00F04813">
        <w:rPr>
          <w:rFonts w:eastAsia="SimSun"/>
          <w:lang w:val="en-US" w:eastAsia="zh-CN"/>
        </w:rPr>
        <w:t>TV_company has an agreement with the NPN in Factory A and with PLMN_X to use a third party interface to trigger Ambient IoT devices.</w:t>
      </w:r>
    </w:p>
    <w:p w14:paraId="290FB9BA" w14:textId="77777777" w:rsidR="00D903BA" w:rsidRPr="00F04813" w:rsidRDefault="00D903BA" w:rsidP="00D903BA">
      <w:pPr>
        <w:rPr>
          <w:rFonts w:eastAsia="SimSun"/>
          <w:lang w:val="en-US" w:eastAsia="zh-CN"/>
        </w:rPr>
      </w:pPr>
      <w:r w:rsidRPr="00F04813">
        <w:rPr>
          <w:rFonts w:eastAsia="SimSun"/>
          <w:lang w:val="en-US" w:eastAsia="zh-CN"/>
        </w:rPr>
        <w:t xml:space="preserve">The Ambient IoT device has credentials </w:t>
      </w:r>
      <w:r>
        <w:rPr>
          <w:rFonts w:eastAsia="SimSun"/>
          <w:lang w:val="en-US" w:eastAsia="zh-CN"/>
        </w:rPr>
        <w:t xml:space="preserve">with PLMN_X that can also be used </w:t>
      </w:r>
      <w:r w:rsidRPr="00F04813">
        <w:rPr>
          <w:rFonts w:eastAsia="SimSun"/>
          <w:lang w:val="en-US" w:eastAsia="zh-CN"/>
        </w:rPr>
        <w:t xml:space="preserve">for the </w:t>
      </w:r>
      <w:r>
        <w:rPr>
          <w:rFonts w:eastAsia="SimSun"/>
          <w:lang w:val="en-US" w:eastAsia="zh-CN"/>
        </w:rPr>
        <w:t xml:space="preserve">standalone </w:t>
      </w:r>
      <w:r w:rsidRPr="00F04813">
        <w:rPr>
          <w:rFonts w:eastAsia="SimSun"/>
          <w:lang w:val="en-US" w:eastAsia="zh-CN"/>
        </w:rPr>
        <w:t xml:space="preserve">NPN in factory A. </w:t>
      </w:r>
      <w:r>
        <w:rPr>
          <w:rFonts w:eastAsia="SimSun"/>
          <w:lang w:val="en-US" w:eastAsia="zh-CN"/>
        </w:rPr>
        <w:t xml:space="preserve">Furthermore, </w:t>
      </w:r>
      <w:r w:rsidRPr="00F04813">
        <w:rPr>
          <w:rFonts w:eastAsia="SimSun"/>
          <w:lang w:val="en-US" w:eastAsia="zh-CN"/>
        </w:rPr>
        <w:t>PLMN_X has roaming agreements with operators in other countries.</w:t>
      </w:r>
    </w:p>
    <w:p w14:paraId="5B54D6E1" w14:textId="77777777" w:rsidR="00D903BA" w:rsidRPr="00F04813" w:rsidRDefault="00D903BA" w:rsidP="00D903BA">
      <w:pPr>
        <w:rPr>
          <w:rFonts w:eastAsia="SimSun"/>
          <w:lang w:val="en-US" w:eastAsia="zh-CN"/>
        </w:rPr>
      </w:pPr>
      <w:r w:rsidRPr="00F04813">
        <w:rPr>
          <w:rFonts w:eastAsia="SimSun"/>
          <w:lang w:val="en-US" w:eastAsia="zh-CN"/>
        </w:rPr>
        <w:t xml:space="preserve">Warehouse B deploys a NPN implemented as a slice on PLMN_Y. </w:t>
      </w:r>
    </w:p>
    <w:p w14:paraId="60C46C6C" w14:textId="77777777" w:rsidR="00D903BA" w:rsidRPr="00F04813" w:rsidRDefault="00D903BA" w:rsidP="00D903BA">
      <w:pPr>
        <w:pStyle w:val="Heading3"/>
      </w:pPr>
      <w:bookmarkStart w:id="470" w:name="_Toc113387703"/>
      <w:bookmarkStart w:id="471" w:name="_Toc144489332"/>
      <w:bookmarkStart w:id="472" w:name="_Toc154166149"/>
      <w:r>
        <w:t>5.27</w:t>
      </w:r>
      <w:r w:rsidRPr="00F04813">
        <w:t>.3</w:t>
      </w:r>
      <w:r w:rsidRPr="00F04813">
        <w:tab/>
        <w:t>Service Flows</w:t>
      </w:r>
      <w:bookmarkEnd w:id="470"/>
      <w:bookmarkEnd w:id="471"/>
      <w:bookmarkEnd w:id="472"/>
    </w:p>
    <w:p w14:paraId="6A8060A5"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uses Factory A to manufacture its TVs. After manufacturing, the TVs are packaged in a cardboard box and the box is then equipped with an Ambient IoT device (in the form of a sticker) for tracking/tracing of the TV.</w:t>
      </w:r>
    </w:p>
    <w:p w14:paraId="5A088BFB"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Within the Factory A, the TVs are stored for a while in internal storage. Tracking of the TVs in storage is possible through Ambient IoT. The TV_company instructs the NPN that is deployed in the Factory A to trigger the TVs in the internal storage only. TVs that are still in the production area do not need to be triggered. The Ambient IoT devices are triggered to send their ID. This way the TV_company can create an inventory of all TVs that are still in store at the factory. The Ambient IoT devices can also be triggered to receive information (e.g. instructions).</w:t>
      </w:r>
    </w:p>
    <w:p w14:paraId="14EF078F"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A shipment of TV is sent to a warehouse in a Country_X. The warehouse uses a NPN implemented as a slice on PLMN_Y. Because of roaming agreements between PLMN_Y and PLMN_X, the Ambient IoT devices can access the NPN network in the warehouse. Note for the NPN in Country_X different regulations apply than for the NPN in Factory A. </w:t>
      </w:r>
    </w:p>
    <w:p w14:paraId="3101B797"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wants to create an inventory of the TVs that are stored in the warehouse. However, the warehouse also stores products from other companies. Therefore the TV_company instructs the NPN to trigger only the TVs from TV_company through the use of a group ID that identifies these TVs. Ambient IoT devices on other products will not be triggered to respond.</w:t>
      </w:r>
    </w:p>
    <w:p w14:paraId="29ECF000" w14:textId="77777777" w:rsidR="00FE2462" w:rsidRPr="00F04813" w:rsidRDefault="00D903BA" w:rsidP="00FE2462">
      <w:pPr>
        <w:numPr>
          <w:ilvl w:val="0"/>
          <w:numId w:val="52"/>
        </w:numPr>
        <w:overflowPunct/>
        <w:autoSpaceDE/>
        <w:autoSpaceDN/>
        <w:adjustRightInd/>
        <w:spacing w:line="259" w:lineRule="auto"/>
        <w:jc w:val="both"/>
        <w:textAlignment w:val="auto"/>
        <w:rPr>
          <w:lang w:eastAsia="zh-CN"/>
        </w:rPr>
      </w:pPr>
      <w:r w:rsidRPr="00F04813">
        <w:rPr>
          <w:lang w:eastAsia="zh-CN"/>
        </w:rPr>
        <w:t>Finally the TV is delivered to the end-customer. The delivery driver uses a handheld device to trigger the Ambient IoT device on the box to send its ID to the network. If the network is within range, the Ambient IoT device can communicate directly to the network. Otherwise the handheld device can relay the communication.</w:t>
      </w:r>
      <w:r w:rsidR="00FE2462" w:rsidRPr="00FE2462">
        <w:rPr>
          <w:lang w:eastAsia="zh-CN"/>
        </w:rPr>
        <w:t xml:space="preserve"> </w:t>
      </w:r>
      <w:r w:rsidR="00FE2462">
        <w:rPr>
          <w:lang w:eastAsia="zh-CN"/>
        </w:rPr>
        <w:t xml:space="preserve">Even if the handheld device is not </w:t>
      </w:r>
      <w:r w:rsidR="00FE2462">
        <w:rPr>
          <w:lang w:eastAsia="zh-CN"/>
        </w:rPr>
        <w:lastRenderedPageBreak/>
        <w:t>connected to the network either, the Ambient IoT devices can still send messages to the handheld device. The handheld device can forward these messages to the network when it connects to the network.</w:t>
      </w:r>
    </w:p>
    <w:p w14:paraId="3F2C6FF1" w14:textId="77777777" w:rsidR="00D903BA" w:rsidRPr="00641BA0" w:rsidRDefault="00D903BA" w:rsidP="00D903BA">
      <w:pPr>
        <w:pStyle w:val="Heading3"/>
      </w:pPr>
      <w:bookmarkStart w:id="473" w:name="_Toc113387704"/>
      <w:bookmarkStart w:id="474" w:name="_Toc144489333"/>
      <w:bookmarkStart w:id="475" w:name="_Toc154166150"/>
      <w:r>
        <w:t>5.27</w:t>
      </w:r>
      <w:r w:rsidRPr="00641BA0">
        <w:t>.4</w:t>
      </w:r>
      <w:r w:rsidRPr="00641BA0">
        <w:tab/>
        <w:t>Post-Conditions</w:t>
      </w:r>
      <w:bookmarkEnd w:id="473"/>
      <w:bookmarkEnd w:id="474"/>
      <w:bookmarkEnd w:id="475"/>
    </w:p>
    <w:p w14:paraId="26CF48AC" w14:textId="77777777" w:rsidR="00D903BA" w:rsidRPr="0064364B" w:rsidRDefault="00D903BA" w:rsidP="00D903BA">
      <w:pPr>
        <w:rPr>
          <w:rFonts w:eastAsia="SimSun"/>
          <w:lang w:val="en-US" w:eastAsia="zh-CN"/>
        </w:rPr>
      </w:pPr>
      <w:r>
        <w:rPr>
          <w:rFonts w:eastAsia="SimSun"/>
          <w:lang w:val="en-US" w:eastAsia="zh-CN"/>
        </w:rPr>
        <w:t>TV_Company has full traceability of its products from the factory in one country, to the delivery at the end-customer in another country.</w:t>
      </w:r>
      <w:r>
        <w:rPr>
          <w:rFonts w:eastAsia="SimSun" w:hint="eastAsia"/>
          <w:lang w:val="en-US" w:eastAsia="zh-CN"/>
        </w:rPr>
        <w:t xml:space="preserve"> </w:t>
      </w:r>
    </w:p>
    <w:p w14:paraId="7923A9F9" w14:textId="77777777" w:rsidR="00D903BA" w:rsidRPr="00641BA0" w:rsidRDefault="00D903BA" w:rsidP="00D903BA">
      <w:pPr>
        <w:pStyle w:val="Heading3"/>
      </w:pPr>
      <w:bookmarkStart w:id="476" w:name="_Toc113387705"/>
      <w:bookmarkStart w:id="477" w:name="_Toc144489334"/>
      <w:bookmarkStart w:id="478" w:name="_Toc154166151"/>
      <w:r>
        <w:t>5.27</w:t>
      </w:r>
      <w:r w:rsidRPr="00641BA0">
        <w:t>.5</w:t>
      </w:r>
      <w:r w:rsidRPr="00641BA0">
        <w:tab/>
      </w:r>
      <w:r w:rsidRPr="00641BA0">
        <w:rPr>
          <w:rFonts w:hint="eastAsia"/>
        </w:rPr>
        <w:t>Existing features partly or fully covering the use case functionality</w:t>
      </w:r>
      <w:bookmarkEnd w:id="476"/>
      <w:bookmarkEnd w:id="477"/>
      <w:bookmarkEnd w:id="478"/>
    </w:p>
    <w:p w14:paraId="683CBE33" w14:textId="77777777" w:rsidR="00D903BA" w:rsidRDefault="00D903BA" w:rsidP="00D903BA">
      <w:r>
        <w:t xml:space="preserve">3GPP TS22.101 Clause 29.2 contains the following requirements: </w:t>
      </w:r>
    </w:p>
    <w:p w14:paraId="7D599765" w14:textId="77777777" w:rsidR="00D903BA" w:rsidRPr="00D11C2F" w:rsidRDefault="00D903BA" w:rsidP="00D903BA">
      <w:pPr>
        <w:rPr>
          <w:rFonts w:eastAsia="Malgun Gothic"/>
          <w:i/>
          <w:iCs/>
        </w:rPr>
      </w:pPr>
      <w:r w:rsidRPr="00D11C2F">
        <w:rPr>
          <w:rFonts w:eastAsia="Malgun Gothic"/>
          <w:i/>
          <w:iCs/>
        </w:rPr>
        <w:t xml:space="preserve">Support of </w:t>
      </w:r>
      <w:r w:rsidRPr="00D11C2F">
        <w:rPr>
          <w:i/>
          <w:iCs/>
        </w:rPr>
        <w:t>3</w:t>
      </w:r>
      <w:r w:rsidRPr="00D11C2F">
        <w:rPr>
          <w:i/>
          <w:iCs/>
          <w:vertAlign w:val="superscript"/>
        </w:rPr>
        <w:t>rd</w:t>
      </w:r>
      <w:r w:rsidRPr="00D11C2F">
        <w:rPr>
          <w:i/>
          <w:iCs/>
        </w:rPr>
        <w:t xml:space="preserve"> party requested broadcast</w:t>
      </w:r>
    </w:p>
    <w:p w14:paraId="7111FAF8" w14:textId="77777777" w:rsidR="00D903BA" w:rsidRPr="00D11C2F" w:rsidRDefault="00D903BA" w:rsidP="00D903BA">
      <w:pPr>
        <w:pStyle w:val="B1"/>
        <w:rPr>
          <w:i/>
          <w:iCs/>
        </w:rPr>
      </w:pPr>
      <w:r w:rsidRPr="00D11C2F">
        <w:rPr>
          <w:rFonts w:eastAsia="Malgun Gothic"/>
          <w:i/>
          <w:iCs/>
        </w:rPr>
        <w:t>-</w:t>
      </w:r>
      <w:r w:rsidRPr="00D11C2F">
        <w:rPr>
          <w:rFonts w:eastAsia="Malgun Gothic"/>
          <w:i/>
          <w:iCs/>
        </w:rPr>
        <w:tab/>
        <w:t xml:space="preserve">The 3GPP Core Network shall enable a </w:t>
      </w:r>
      <w:r w:rsidRPr="00D11C2F">
        <w:rPr>
          <w:i/>
          <w:iCs/>
        </w:rPr>
        <w:t>3rd party service provider to request sending a broadcast message in a specified geographic area (as</w:t>
      </w:r>
      <w:r w:rsidRPr="00D11C2F">
        <w:rPr>
          <w:rFonts w:hint="eastAsia"/>
          <w:i/>
          <w:iCs/>
        </w:rPr>
        <w:t xml:space="preserve"> specified in </w:t>
      </w:r>
      <w:r w:rsidRPr="00D11C2F">
        <w:rPr>
          <w:i/>
          <w:iCs/>
        </w:rPr>
        <w:t>TS 22.368 [52]) expecting to reach a group of devices that are served</w:t>
      </w:r>
      <w:r>
        <w:t xml:space="preserve"> </w:t>
      </w:r>
      <w:r w:rsidRPr="00D11C2F">
        <w:rPr>
          <w:i/>
          <w:iCs/>
        </w:rPr>
        <w:t>by the</w:t>
      </w:r>
      <w:r w:rsidRPr="00D11C2F">
        <w:rPr>
          <w:rFonts w:hint="eastAsia"/>
          <w:i/>
          <w:iCs/>
        </w:rPr>
        <w:t xml:space="preserve"> </w:t>
      </w:r>
      <w:r w:rsidRPr="00D11C2F">
        <w:rPr>
          <w:i/>
          <w:iCs/>
        </w:rPr>
        <w:t xml:space="preserve">3rd party service provider. </w:t>
      </w:r>
    </w:p>
    <w:p w14:paraId="59D5F0E8" w14:textId="77777777" w:rsidR="00D903BA" w:rsidRDefault="00D903BA" w:rsidP="00D903BA">
      <w:pPr>
        <w:rPr>
          <w:rFonts w:eastAsia="SimSun"/>
          <w:lang w:eastAsia="zh-CN"/>
        </w:rPr>
      </w:pPr>
      <w:r>
        <w:rPr>
          <w:rFonts w:eastAsia="SimSun"/>
          <w:lang w:eastAsia="zh-CN"/>
        </w:rPr>
        <w:t>A 3</w:t>
      </w:r>
      <w:r w:rsidRPr="00D11C2F">
        <w:rPr>
          <w:rFonts w:eastAsia="SimSun"/>
          <w:vertAlign w:val="superscript"/>
          <w:lang w:eastAsia="zh-CN"/>
        </w:rPr>
        <w:t>rd</w:t>
      </w:r>
      <w:r>
        <w:rPr>
          <w:rFonts w:eastAsia="SimSun"/>
          <w:lang w:eastAsia="zh-CN"/>
        </w:rPr>
        <w:t xml:space="preserve"> party requested broadcast can be used to trigger a group of IoT devices in a specific geographic area. But this requirement does not include the feature of waking up Ambient IoT devices.</w:t>
      </w:r>
    </w:p>
    <w:p w14:paraId="7F87D503" w14:textId="77777777" w:rsidR="00F6777B" w:rsidRPr="00710268" w:rsidRDefault="00F6777B" w:rsidP="00F6777B">
      <w:pPr>
        <w:rPr>
          <w:rFonts w:eastAsia="SimSun"/>
          <w:lang w:eastAsia="zh-CN"/>
        </w:rPr>
      </w:pPr>
      <w:r>
        <w:rPr>
          <w:rFonts w:eastAsia="SimSun"/>
          <w:lang w:eastAsia="zh-CN"/>
        </w:rPr>
        <w:t xml:space="preserve">3GPP TS22.368 Clause 7.1.2 contains the following requirements on MTC Device triggering: </w:t>
      </w:r>
    </w:p>
    <w:p w14:paraId="1903C10A"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The network shall be able to trigger MTC Devices to initiate communication with the MTC Server based on a trigger indication from the MTC Server.</w:t>
      </w:r>
    </w:p>
    <w:p w14:paraId="4011544E"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The system shall provide a mechanism such that only trigger indications received from authorized MTC Servers will lead to triggering of MTC Devices.</w:t>
      </w:r>
    </w:p>
    <w:p w14:paraId="73DC0C99"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Upon receiving a trigger indication from a source that is not an authorized MTC Server, the network shall be able to provide the details of the source (e.g. address) to the MTC User.</w:t>
      </w:r>
    </w:p>
    <w:p w14:paraId="5BDC48BC"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The system shall provide a mechanism to the MTC User to provide a set of authorized MTC Server(s).</w:t>
      </w:r>
    </w:p>
    <w:p w14:paraId="2CDF3794"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Upon receiving a trigger indication, if the network is not able to trigger the MTC Device, the 3GPP system may send an indication to the MTC Server that triggering the MTC Device has been suppressed.</w:t>
      </w:r>
    </w:p>
    <w:p w14:paraId="0A63F618" w14:textId="77777777" w:rsidR="00F6777B" w:rsidRPr="0040095E" w:rsidRDefault="00F6777B" w:rsidP="00F6777B">
      <w:pPr>
        <w:ind w:left="284"/>
        <w:rPr>
          <w:rFonts w:eastAsia="SimSun"/>
          <w:i/>
          <w:iCs/>
          <w:lang w:eastAsia="zh-CN"/>
        </w:rPr>
      </w:pPr>
      <w:r w:rsidRPr="0040095E">
        <w:rPr>
          <w:rFonts w:eastAsia="SimSun"/>
          <w:i/>
          <w:iCs/>
          <w:lang w:eastAsia="zh-CN"/>
        </w:rPr>
        <w:t>Note:</w:t>
      </w:r>
      <w:r w:rsidRPr="0040095E">
        <w:rPr>
          <w:rFonts w:eastAsia="SimSun"/>
          <w:i/>
          <w:iCs/>
          <w:lang w:eastAsia="zh-CN"/>
        </w:rPr>
        <w:tab/>
        <w:t>Suppression of triggering could be due to system conditions such as network congestion.</w:t>
      </w:r>
    </w:p>
    <w:p w14:paraId="37E4BB94"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A MTC Device shall be able to receive trigger indications from the network and shall establish communication with the MTC Server when receiving the trigger indication. Possible options may include:</w:t>
      </w:r>
    </w:p>
    <w:p w14:paraId="5CFCF3D5"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Receiving trigger indication when the MTC Device is not attached to the network.</w:t>
      </w:r>
    </w:p>
    <w:p w14:paraId="6F230EC3"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Receiving trigger indication when the MTC Device is attached to the network, but has no data connection established.</w:t>
      </w:r>
    </w:p>
    <w:p w14:paraId="2EFA4D9F"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Receiving trigger indication when the MTC Device is attached to the network and has a data connection established.</w:t>
      </w:r>
    </w:p>
    <w:p w14:paraId="53808D20" w14:textId="77777777" w:rsidR="00F6777B" w:rsidRDefault="00F6777B" w:rsidP="00F6777B">
      <w:pPr>
        <w:rPr>
          <w:rFonts w:eastAsia="SimSun"/>
          <w:lang w:eastAsia="zh-CN"/>
        </w:rPr>
      </w:pPr>
      <w:r>
        <w:rPr>
          <w:rFonts w:eastAsia="SimSun"/>
          <w:lang w:eastAsia="zh-CN"/>
        </w:rPr>
        <w:t>Based on the requirements in 3GPP TS22.368, 3GPP TS23.682 Clause 4.5.1 contains the following description:</w:t>
      </w:r>
    </w:p>
    <w:p w14:paraId="05B2DF98" w14:textId="77777777" w:rsidR="00F6777B" w:rsidRPr="00EC1572" w:rsidRDefault="00F6777B" w:rsidP="00F6777B">
      <w:pPr>
        <w:ind w:left="284"/>
        <w:rPr>
          <w:i/>
          <w:iCs/>
        </w:rPr>
      </w:pPr>
      <w:r w:rsidRPr="00EC1572">
        <w:rPr>
          <w:i/>
          <w:iCs/>
        </w:rPr>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216C47AB" w14:textId="77777777" w:rsidR="00D903BA" w:rsidRPr="00641BA0" w:rsidRDefault="00D903BA" w:rsidP="00D903BA">
      <w:pPr>
        <w:pStyle w:val="Heading3"/>
      </w:pPr>
      <w:bookmarkStart w:id="479" w:name="_Toc113387706"/>
      <w:bookmarkStart w:id="480" w:name="_Toc144489335"/>
      <w:bookmarkStart w:id="481" w:name="_Toc154166152"/>
      <w:r>
        <w:t>5.27</w:t>
      </w:r>
      <w:r w:rsidRPr="00641BA0">
        <w:t>.</w:t>
      </w:r>
      <w:r w:rsidRPr="00641BA0">
        <w:rPr>
          <w:rFonts w:hint="eastAsia"/>
        </w:rPr>
        <w:t>6</w:t>
      </w:r>
      <w:r w:rsidRPr="00641BA0">
        <w:tab/>
        <w:t>Potential New Requirements needed to support the use case</w:t>
      </w:r>
      <w:bookmarkEnd w:id="479"/>
      <w:bookmarkEnd w:id="480"/>
      <w:bookmarkEnd w:id="481"/>
    </w:p>
    <w:p w14:paraId="52063EF7" w14:textId="77777777" w:rsidR="00D903BA" w:rsidRPr="00F04813" w:rsidRDefault="00D903BA" w:rsidP="00D903BA">
      <w:pPr>
        <w:rPr>
          <w:lang w:val="en-US" w:eastAsia="zh-CN"/>
        </w:rPr>
      </w:pPr>
      <w:r w:rsidRPr="00F04813">
        <w:rPr>
          <w:lang w:val="en-US" w:eastAsia="zh-CN"/>
        </w:rPr>
        <w:t>[PR.</w:t>
      </w:r>
      <w:r>
        <w:rPr>
          <w:lang w:val="en-US" w:eastAsia="zh-CN"/>
        </w:rPr>
        <w:t>5.27</w:t>
      </w:r>
      <w:r w:rsidRPr="00F04813">
        <w:rPr>
          <w:lang w:val="en-US" w:eastAsia="zh-CN"/>
        </w:rPr>
        <w:t>-001] The 5G system shall be able to support an Ambient IoT device to function in different countries in accordance with local regulations.</w:t>
      </w:r>
    </w:p>
    <w:p w14:paraId="54AA6D62" w14:textId="77777777" w:rsidR="00F6777B" w:rsidRPr="00F04813" w:rsidRDefault="00F6777B" w:rsidP="00F6777B">
      <w:pPr>
        <w:rPr>
          <w:rFonts w:eastAsia="SimSun"/>
          <w:lang w:val="en-US" w:eastAsia="zh-CN"/>
        </w:rPr>
      </w:pPr>
      <w:r w:rsidRPr="00F04813">
        <w:rPr>
          <w:rFonts w:eastAsia="Calibri"/>
        </w:rPr>
        <w:t>[</w:t>
      </w:r>
      <w:r w:rsidRPr="00F04813">
        <w:rPr>
          <w:rFonts w:eastAsia="SimSun"/>
          <w:lang w:val="en-US" w:eastAsia="zh-CN"/>
        </w:rPr>
        <w:t>PR.</w:t>
      </w:r>
      <w:r>
        <w:rPr>
          <w:rFonts w:eastAsia="Calibri"/>
        </w:rPr>
        <w:t>5.27</w:t>
      </w:r>
      <w:r w:rsidRPr="00F04813">
        <w:rPr>
          <w:rFonts w:eastAsia="Calibri"/>
        </w:rPr>
        <w:t>-</w:t>
      </w:r>
      <w:r w:rsidRPr="00F04813">
        <w:rPr>
          <w:rFonts w:eastAsia="SimSun"/>
          <w:lang w:val="en-US" w:eastAsia="zh-CN"/>
        </w:rPr>
        <w:t>00</w:t>
      </w:r>
      <w:r w:rsidRPr="00F04813">
        <w:rPr>
          <w:rFonts w:eastAsia="Calibri"/>
        </w:rPr>
        <w:t xml:space="preserve">2] </w:t>
      </w:r>
      <w:r w:rsidRPr="00F04813">
        <w:rPr>
          <w:rFonts w:eastAsia="SimSun"/>
          <w:lang w:val="en-US" w:eastAsia="zh-CN"/>
        </w:rPr>
        <w:t>The 5G system shall support Ambient IoT device</w:t>
      </w:r>
      <w:r>
        <w:rPr>
          <w:rFonts w:eastAsia="SimSun"/>
          <w:lang w:val="en-US" w:eastAsia="zh-CN"/>
        </w:rPr>
        <w:t xml:space="preserve"> triggering</w:t>
      </w:r>
      <w:r w:rsidRPr="00F04813">
        <w:rPr>
          <w:rFonts w:eastAsia="SimSun"/>
          <w:lang w:val="en-US" w:eastAsia="zh-CN"/>
        </w:rPr>
        <w:t xml:space="preserve"> to </w:t>
      </w:r>
      <w:r>
        <w:rPr>
          <w:rFonts w:eastAsia="SimSun"/>
          <w:lang w:val="en-US" w:eastAsia="zh-CN"/>
        </w:rPr>
        <w:t xml:space="preserve">get one or more Ambient IoT devices </w:t>
      </w:r>
      <w:r w:rsidRPr="00C65F8B">
        <w:rPr>
          <w:rFonts w:eastAsia="SimSun"/>
          <w:lang w:val="en-US" w:eastAsia="zh-CN"/>
        </w:rPr>
        <w:t>to</w:t>
      </w:r>
      <w:r w:rsidRPr="00C65F8B">
        <w:t xml:space="preserve"> perform specific actions </w:t>
      </w:r>
      <w:r>
        <w:t>including</w:t>
      </w:r>
      <w:r w:rsidRPr="00EC1572">
        <w:rPr>
          <w:i/>
          <w:iCs/>
        </w:rPr>
        <w:t xml:space="preserve"> </w:t>
      </w:r>
      <w:r>
        <w:rPr>
          <w:rFonts w:eastAsia="SimSun"/>
          <w:lang w:val="en-US" w:eastAsia="zh-CN"/>
        </w:rPr>
        <w:t xml:space="preserve">to initiate </w:t>
      </w:r>
      <w:r w:rsidRPr="00F04813">
        <w:rPr>
          <w:rFonts w:eastAsia="SimSun"/>
          <w:lang w:val="en-US" w:eastAsia="zh-CN"/>
        </w:rPr>
        <w:t>communicat</w:t>
      </w:r>
      <w:r>
        <w:rPr>
          <w:rFonts w:eastAsia="SimSun"/>
          <w:lang w:val="en-US" w:eastAsia="zh-CN"/>
        </w:rPr>
        <w:t>ion with the network</w:t>
      </w:r>
      <w:r w:rsidRPr="00F04813">
        <w:rPr>
          <w:rFonts w:eastAsia="SimSun"/>
          <w:lang w:val="en-US" w:eastAsia="zh-CN"/>
        </w:rPr>
        <w:t>.</w:t>
      </w:r>
    </w:p>
    <w:p w14:paraId="293338C5" w14:textId="77777777" w:rsidR="00D903BA" w:rsidRPr="00F04813" w:rsidRDefault="00F6777B" w:rsidP="00D903BA">
      <w:pPr>
        <w:rPr>
          <w:lang w:val="en-US" w:eastAsia="zh-CN"/>
        </w:rPr>
      </w:pPr>
      <w:r w:rsidRPr="00F04813" w:rsidDel="00F6777B">
        <w:rPr>
          <w:rFonts w:eastAsia="Calibri"/>
        </w:rPr>
        <w:lastRenderedPageBreak/>
        <w:t xml:space="preserve"> </w:t>
      </w:r>
      <w:r w:rsidR="00D903BA" w:rsidRPr="00F04813">
        <w:t>[</w:t>
      </w:r>
      <w:r w:rsidR="00D903BA" w:rsidRPr="00F04813">
        <w:rPr>
          <w:lang w:eastAsia="zh-CN"/>
        </w:rPr>
        <w:t>PR</w:t>
      </w:r>
      <w:r w:rsidR="00D903BA" w:rsidRPr="00F04813">
        <w:rPr>
          <w:lang w:val="en-US" w:eastAsia="zh-CN"/>
        </w:rPr>
        <w:t>.</w:t>
      </w:r>
      <w:r w:rsidR="00D903BA">
        <w:rPr>
          <w:lang w:eastAsia="zh-CN"/>
        </w:rPr>
        <w:t>5.27</w:t>
      </w:r>
      <w:r w:rsidR="00D903BA" w:rsidRPr="00F04813">
        <w:rPr>
          <w:lang w:val="en-US" w:eastAsia="zh-CN"/>
        </w:rPr>
        <w:t>-00</w:t>
      </w:r>
      <w:r w:rsidR="00D903BA" w:rsidRPr="00F04813">
        <w:t>3]</w:t>
      </w:r>
      <w:r w:rsidR="00D903BA" w:rsidRPr="00F04813">
        <w:rPr>
          <w:rFonts w:eastAsia="SimSun"/>
          <w:lang w:val="en-US" w:eastAsia="zh-CN"/>
        </w:rPr>
        <w:t xml:space="preserve"> The 5G network shall be able to trigger Ambient IoT devices. </w:t>
      </w:r>
      <w:r w:rsidR="00D903BA" w:rsidRPr="00F04813">
        <w:t xml:space="preserve">The </w:t>
      </w:r>
      <w:r w:rsidR="00D903BA" w:rsidRPr="00F04813">
        <w:rPr>
          <w:lang w:val="en-US" w:eastAsia="zh-CN"/>
        </w:rPr>
        <w:t>5G system shall enable an authorized 3</w:t>
      </w:r>
      <w:r w:rsidR="00D903BA" w:rsidRPr="00F04813">
        <w:rPr>
          <w:vertAlign w:val="superscript"/>
          <w:lang w:val="en-US" w:eastAsia="zh-CN"/>
        </w:rPr>
        <w:t>rd</w:t>
      </w:r>
      <w:r w:rsidR="00D903BA" w:rsidRPr="00F04813">
        <w:rPr>
          <w:lang w:val="en-US" w:eastAsia="zh-CN"/>
        </w:rPr>
        <w:t xml:space="preserve"> party to instruct the 5G network in which area, which group of Ambient IoT devices needs to be triggered and which action the Ambient IoT devices need to perform when triggered (e.g. send ID, receive further information, send measurement value).</w:t>
      </w:r>
    </w:p>
    <w:p w14:paraId="2D15B42F" w14:textId="77777777" w:rsidR="00D903BA" w:rsidRDefault="00D903BA" w:rsidP="00D903BA">
      <w:pPr>
        <w:rPr>
          <w:lang w:val="en-US" w:eastAsia="zh-CN"/>
        </w:rPr>
      </w:pPr>
      <w:r w:rsidRPr="00F04813">
        <w:rPr>
          <w:lang w:val="en-US" w:eastAsia="zh-CN"/>
        </w:rPr>
        <w:t>[PR.</w:t>
      </w:r>
      <w:r>
        <w:rPr>
          <w:lang w:val="en-US" w:eastAsia="zh-CN"/>
        </w:rPr>
        <w:t>5.27</w:t>
      </w:r>
      <w:r w:rsidRPr="00F04813">
        <w:rPr>
          <w:lang w:val="en-US" w:eastAsia="zh-CN"/>
        </w:rPr>
        <w:t>-004] The 5G system shall support relaying communication from an Ambient IoT device to the network.</w:t>
      </w:r>
    </w:p>
    <w:p w14:paraId="34AE4804" w14:textId="3F35017D" w:rsidR="00FE2462" w:rsidRDefault="00FE2462" w:rsidP="00FE2462">
      <w:pPr>
        <w:rPr>
          <w:noProof/>
          <w:lang w:val="en-US"/>
        </w:rPr>
      </w:pPr>
      <w:r>
        <w:rPr>
          <w:noProof/>
          <w:lang w:val="en-US"/>
        </w:rPr>
        <w:t xml:space="preserve">[PR.5.27-005] The 5G system shall support authenticated, encrypted and integrity protected </w:t>
      </w:r>
      <w:r w:rsidR="00A1715D">
        <w:rPr>
          <w:rFonts w:eastAsia="SimSun"/>
          <w:lang w:val="en-US" w:eastAsia="zh-CN"/>
        </w:rPr>
        <w:t>store-and-forward</w:t>
      </w:r>
      <w:r w:rsidR="00A1715D">
        <w:rPr>
          <w:noProof/>
          <w:lang w:val="en-US"/>
        </w:rPr>
        <w:t xml:space="preserve"> </w:t>
      </w:r>
      <w:r>
        <w:rPr>
          <w:noProof/>
          <w:lang w:val="en-US"/>
        </w:rPr>
        <w:t>communication from an Ambient IoT device to the network</w:t>
      </w:r>
      <w:r w:rsidR="00A1715D" w:rsidRPr="00A1715D">
        <w:rPr>
          <w:rFonts w:eastAsia="SimSun"/>
          <w:lang w:val="en-US" w:eastAsia="zh-CN"/>
        </w:rPr>
        <w:t xml:space="preserve"> </w:t>
      </w:r>
      <w:r w:rsidR="00A1715D">
        <w:rPr>
          <w:rFonts w:eastAsia="SimSun"/>
          <w:lang w:val="en-US" w:eastAsia="zh-CN"/>
        </w:rPr>
        <w:t>via a single UE</w:t>
      </w:r>
      <w:r>
        <w:rPr>
          <w:noProof/>
          <w:lang w:val="en-US"/>
        </w:rPr>
        <w:t xml:space="preserve"> when there is no end-to-end connection between the Ambient IoT device and the network</w:t>
      </w:r>
    </w:p>
    <w:p w14:paraId="1D0D8C3C" w14:textId="77777777" w:rsidR="00A1715D" w:rsidRDefault="00A1715D" w:rsidP="00A1715D">
      <w:pPr>
        <w:rPr>
          <w:noProof/>
          <w:lang w:val="en-US"/>
        </w:rPr>
      </w:pPr>
      <w:r>
        <w:rPr>
          <w:noProof/>
          <w:lang w:val="en-US"/>
        </w:rPr>
        <w:t>NOTE: It is assumed that the UE and the Ambient IoT device are authorized by the operator to communicate with each other.</w:t>
      </w:r>
    </w:p>
    <w:p w14:paraId="34822AD6" w14:textId="77777777" w:rsidR="00E37F10" w:rsidRDefault="00E37F10" w:rsidP="00E37F10">
      <w:pPr>
        <w:pStyle w:val="Heading2"/>
        <w:rPr>
          <w:lang w:eastAsia="zh-CN"/>
        </w:rPr>
      </w:pPr>
      <w:bookmarkStart w:id="482" w:name="_Toc113387668"/>
      <w:bookmarkStart w:id="483" w:name="_Toc144489336"/>
      <w:bookmarkStart w:id="484" w:name="_Toc154166153"/>
      <w:r>
        <w:rPr>
          <w:lang w:eastAsia="zh-CN"/>
        </w:rPr>
        <w:t>5.28</w:t>
      </w:r>
      <w:r>
        <w:rPr>
          <w:lang w:eastAsia="zh-CN"/>
        </w:rPr>
        <w:tab/>
      </w:r>
      <w:r>
        <w:rPr>
          <w:lang w:val="en-US" w:eastAsia="zh-CN"/>
        </w:rPr>
        <w:t xml:space="preserve">Use case on </w:t>
      </w:r>
      <w:bookmarkEnd w:id="482"/>
      <w:r>
        <w:rPr>
          <w:lang w:eastAsia="zh-CN"/>
        </w:rPr>
        <w:t>pressure powered switch</w:t>
      </w:r>
      <w:bookmarkEnd w:id="483"/>
      <w:bookmarkEnd w:id="484"/>
    </w:p>
    <w:p w14:paraId="00B22532" w14:textId="77777777" w:rsidR="00E37F10" w:rsidRDefault="00E37F10" w:rsidP="00E37F10">
      <w:pPr>
        <w:pStyle w:val="Heading3"/>
        <w:rPr>
          <w:lang w:eastAsia="zh-CN"/>
        </w:rPr>
      </w:pPr>
      <w:bookmarkStart w:id="485" w:name="_Toc113387669"/>
      <w:bookmarkStart w:id="486" w:name="_Toc144489337"/>
      <w:bookmarkStart w:id="487" w:name="_Toc154166154"/>
      <w:r>
        <w:rPr>
          <w:lang w:eastAsia="zh-CN"/>
        </w:rPr>
        <w:t>5.28.1</w:t>
      </w:r>
      <w:r>
        <w:rPr>
          <w:lang w:eastAsia="zh-CN"/>
        </w:rPr>
        <w:tab/>
        <w:t>Description</w:t>
      </w:r>
      <w:bookmarkEnd w:id="485"/>
      <w:bookmarkEnd w:id="486"/>
      <w:bookmarkEnd w:id="487"/>
    </w:p>
    <w:p w14:paraId="4D498D49" w14:textId="77777777" w:rsidR="00E37F10" w:rsidRDefault="00E37F10" w:rsidP="00E37F10">
      <w:r>
        <w:t>A pressure powered switch can harvest energy from the kinetic energy of the pushing on the switch. Existing non-3GPP products can e.g. connect wirelessly to a controller over approximately 25 m indoor and 150 m outdoor. These products do not adhere to 3GPP protocols for signalling and user communication.</w:t>
      </w:r>
    </w:p>
    <w:p w14:paraId="19BE041D" w14:textId="77777777" w:rsidR="00E37F10" w:rsidRDefault="00591537" w:rsidP="002E5B8D">
      <w:pPr>
        <w:pStyle w:val="TH"/>
        <w:rPr>
          <w:rFonts w:eastAsia="SimSun"/>
          <w:lang w:eastAsia="zh-CN"/>
        </w:rPr>
      </w:pPr>
      <w:r w:rsidRPr="008D3C9F">
        <w:rPr>
          <w:noProof/>
        </w:rPr>
        <w:drawing>
          <wp:inline distT="0" distB="0" distL="0" distR="0" wp14:anchorId="77D555C6" wp14:editId="4E48784D">
            <wp:extent cx="950595" cy="1248410"/>
            <wp:effectExtent l="0" t="0" r="0" b="0"/>
            <wp:docPr id="37" name="Picture 2" descr="WGOAL Kinetic Wireless Doorbell Kits, No Battery &amp; Wi-Fi Required for Push  Button and Chime,Self-Powered Transmitter and AC110-120V Receiver,IPX7  Waterproof,393.7 FT Range, 25 Chimes (White) | Walmart Canad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WGOAL Kinetic Wireless Doorbell Kits, No Battery &amp; Wi-Fi Required for Push  Button and Chime,Self-Powered Transmitter and AC110-120V Receiver,IPX7  Waterproof,393.7 FT Range, 25 Chimes (White) | Walmart Canada"/>
                    <pic:cNvPicPr>
                      <a:picLocks/>
                    </pic:cNvPicPr>
                  </pic:nvPicPr>
                  <pic:blipFill>
                    <a:blip r:embed="rId76" cstate="print">
                      <a:extLst>
                        <a:ext uri="{28A0092B-C50C-407E-A947-70E740481C1C}">
                          <a14:useLocalDpi xmlns:a14="http://schemas.microsoft.com/office/drawing/2010/main" val="0"/>
                        </a:ext>
                      </a:extLst>
                    </a:blip>
                    <a:srcRect l="41904" t="12032" b="11731"/>
                    <a:stretch>
                      <a:fillRect/>
                    </a:stretch>
                  </pic:blipFill>
                  <pic:spPr bwMode="auto">
                    <a:xfrm>
                      <a:off x="0" y="0"/>
                      <a:ext cx="950595" cy="1248410"/>
                    </a:xfrm>
                    <a:prstGeom prst="rect">
                      <a:avLst/>
                    </a:prstGeom>
                    <a:noFill/>
                    <a:ln>
                      <a:noFill/>
                    </a:ln>
                  </pic:spPr>
                </pic:pic>
              </a:graphicData>
            </a:graphic>
          </wp:inline>
        </w:drawing>
      </w:r>
    </w:p>
    <w:p w14:paraId="29B07C44" w14:textId="77777777" w:rsidR="00E37F10" w:rsidRDefault="00E37F10" w:rsidP="002E5B8D">
      <w:pPr>
        <w:pStyle w:val="TF"/>
        <w:rPr>
          <w:lang w:val="en-US" w:eastAsia="zh-CN"/>
        </w:rPr>
      </w:pPr>
      <w:r>
        <w:rPr>
          <w:rFonts w:hint="eastAsia"/>
          <w:lang w:eastAsia="zh-CN"/>
        </w:rPr>
        <w:t>Figure 5.28.</w:t>
      </w:r>
      <w:r>
        <w:rPr>
          <w:lang w:val="en-US" w:eastAsia="zh-CN"/>
        </w:rPr>
        <w:t>1</w:t>
      </w:r>
      <w:r>
        <w:rPr>
          <w:rFonts w:hint="eastAsia"/>
          <w:lang w:eastAsia="zh-CN"/>
        </w:rPr>
        <w:t xml:space="preserve">-1: </w:t>
      </w:r>
      <w:r>
        <w:rPr>
          <w:lang w:val="en-US" w:eastAsia="zh-CN"/>
        </w:rPr>
        <w:t>A pressure powered switch</w:t>
      </w:r>
    </w:p>
    <w:p w14:paraId="729C0B3A" w14:textId="77777777" w:rsidR="00E37F10" w:rsidRDefault="00E37F10" w:rsidP="00E37F10">
      <w:pPr>
        <w:rPr>
          <w:lang w:val="en-US" w:eastAsia="zh-CN"/>
        </w:rPr>
      </w:pPr>
      <w:r w:rsidRPr="004807A0">
        <w:rPr>
          <w:lang w:val="en-US" w:eastAsia="zh-CN"/>
        </w:rPr>
        <w:t xml:space="preserve">The </w:t>
      </w:r>
      <w:r>
        <w:rPr>
          <w:lang w:val="en-US" w:eastAsia="zh-CN"/>
        </w:rPr>
        <w:t>registration</w:t>
      </w:r>
      <w:r w:rsidRPr="004807A0">
        <w:rPr>
          <w:lang w:val="en-US" w:eastAsia="zh-CN"/>
        </w:rPr>
        <w:t xml:space="preserve"> </w:t>
      </w:r>
      <w:r>
        <w:rPr>
          <w:lang w:val="en-US" w:eastAsia="zh-CN"/>
        </w:rPr>
        <w:t>procedure for 5G according to TS 23.502 [</w:t>
      </w:r>
      <w:r w:rsidR="00B36550">
        <w:rPr>
          <w:lang w:val="en-US" w:eastAsia="zh-CN"/>
        </w:rPr>
        <w:t>77</w:t>
      </w:r>
      <w:r>
        <w:rPr>
          <w:lang w:val="en-US" w:eastAsia="zh-CN"/>
        </w:rPr>
        <w:t>] shows 25 different steps which 8 involve the UE. Several of these steps involve multiple interactions. This registration procedure does not even include the actual data communication. Compared to the minimal information transfer requirement for a button switch (only its ID), it is clear that the registration involves far more information than the actual data transport. Furthermore, a registration procedure will likely take longer than the time the switch has power available. This runs the risk that the switch can start a registration (or other) signaling procedure, but cannot successfully complete it.</w:t>
      </w:r>
      <w:r w:rsidR="00A9148F" w:rsidRPr="009E0EA4">
        <w:rPr>
          <w:lang w:eastAsia="zh-CN"/>
        </w:rPr>
        <w:t xml:space="preserve"> </w:t>
      </w:r>
      <w:r w:rsidR="00A9148F">
        <w:rPr>
          <w:lang w:eastAsia="zh-CN"/>
        </w:rPr>
        <w:t xml:space="preserve">Furthermore, it is important to note that some procedures are timer-driven. For example, </w:t>
      </w:r>
      <w:r w:rsidR="00A9148F">
        <w:t>the UE is configured with a periodic registration timer and can be implicitly de-registered if the UE is not able to perform a registration procedure when the timer expires. It cannot be assumed that switch will be pressed frequently enough to avoid an implicit de-registration.</w:t>
      </w:r>
    </w:p>
    <w:p w14:paraId="676797B2" w14:textId="77777777" w:rsidR="00E37F10" w:rsidRDefault="00E37F10" w:rsidP="00E37F10">
      <w:pPr>
        <w:rPr>
          <w:lang w:val="en-US" w:eastAsia="zh-CN"/>
        </w:rPr>
      </w:pPr>
      <w:r>
        <w:rPr>
          <w:lang w:val="en-US" w:eastAsia="zh-CN"/>
        </w:rPr>
        <w:t xml:space="preserve">The purpose of the use case is to propose a requirement to optimize Ambient IoT signaling to reduce the amount of signaling interactions and thus save power and time. </w:t>
      </w:r>
    </w:p>
    <w:p w14:paraId="0C336999" w14:textId="77777777" w:rsidR="00E37F10" w:rsidRPr="004807A0" w:rsidRDefault="00E37F10" w:rsidP="00E37F10">
      <w:pPr>
        <w:pStyle w:val="NO"/>
      </w:pPr>
      <w:r w:rsidRPr="00B300D8">
        <w:t>Note:</w:t>
      </w:r>
      <w:r w:rsidRPr="00B300D8">
        <w:tab/>
        <w:t>T</w:t>
      </w:r>
      <w:r w:rsidRPr="00B300D8">
        <w:rPr>
          <w:lang w:val="en-US" w:eastAsia="zh-CN"/>
        </w:rPr>
        <w:t>he pressure powered switch is an example for other Ambient IoT devices that only have a very limited amount of energy for a very short amount of time (e.g. door/window sensors, vibration sensors).</w:t>
      </w:r>
    </w:p>
    <w:p w14:paraId="2B66D592" w14:textId="77777777" w:rsidR="00E37F10" w:rsidRDefault="00E37F10" w:rsidP="00E37F10">
      <w:pPr>
        <w:pStyle w:val="Heading3"/>
        <w:rPr>
          <w:lang w:eastAsia="zh-CN"/>
        </w:rPr>
      </w:pPr>
      <w:bookmarkStart w:id="488" w:name="_Toc113387670"/>
      <w:bookmarkStart w:id="489" w:name="_Toc144489338"/>
      <w:bookmarkStart w:id="490" w:name="_Toc154166155"/>
      <w:r>
        <w:rPr>
          <w:lang w:eastAsia="zh-CN"/>
        </w:rPr>
        <w:t>5.28.2</w:t>
      </w:r>
      <w:r>
        <w:rPr>
          <w:lang w:eastAsia="zh-CN"/>
        </w:rPr>
        <w:tab/>
        <w:t>Pre-conditions</w:t>
      </w:r>
      <w:bookmarkEnd w:id="488"/>
      <w:bookmarkEnd w:id="489"/>
      <w:bookmarkEnd w:id="490"/>
    </w:p>
    <w:p w14:paraId="231C045A" w14:textId="77777777" w:rsidR="00E37F10" w:rsidRDefault="00E37F10" w:rsidP="00476877">
      <w:pPr>
        <w:rPr>
          <w:lang w:val="en-US" w:eastAsia="zh-CN"/>
        </w:rPr>
      </w:pPr>
      <w:r>
        <w:rPr>
          <w:lang w:val="en-US"/>
        </w:rPr>
        <w:t>None</w:t>
      </w:r>
    </w:p>
    <w:p w14:paraId="04DFC106" w14:textId="77777777" w:rsidR="00E37F10" w:rsidRDefault="00E37F10" w:rsidP="00E37F10">
      <w:pPr>
        <w:pStyle w:val="Heading3"/>
        <w:rPr>
          <w:lang w:eastAsia="zh-CN"/>
        </w:rPr>
      </w:pPr>
      <w:bookmarkStart w:id="491" w:name="_Toc113387671"/>
      <w:bookmarkStart w:id="492" w:name="_Toc144489339"/>
      <w:bookmarkStart w:id="493" w:name="_Toc154166156"/>
      <w:r>
        <w:rPr>
          <w:lang w:eastAsia="zh-CN"/>
        </w:rPr>
        <w:t>5.28.3</w:t>
      </w:r>
      <w:r>
        <w:rPr>
          <w:lang w:eastAsia="zh-CN"/>
        </w:rPr>
        <w:tab/>
        <w:t>Service Flows</w:t>
      </w:r>
      <w:bookmarkEnd w:id="491"/>
      <w:bookmarkEnd w:id="492"/>
      <w:bookmarkEnd w:id="493"/>
    </w:p>
    <w:p w14:paraId="16FCABDE" w14:textId="77777777" w:rsidR="00E37F10" w:rsidRDefault="00E37F10" w:rsidP="00E37F10">
      <w:pPr>
        <w:rPr>
          <w:lang w:val="en-US"/>
        </w:rPr>
      </w:pPr>
      <w:r>
        <w:rPr>
          <w:rFonts w:hint="eastAsia"/>
          <w:lang w:val="en-US"/>
        </w:rPr>
        <w:t xml:space="preserve">1. </w:t>
      </w:r>
      <w:r>
        <w:rPr>
          <w:lang w:val="en-US"/>
        </w:rPr>
        <w:t>The switch is being pushed.</w:t>
      </w:r>
    </w:p>
    <w:p w14:paraId="765A2F53" w14:textId="77777777" w:rsidR="00E37F10" w:rsidRPr="00E27537" w:rsidRDefault="00E37F10" w:rsidP="00E37F10">
      <w:pPr>
        <w:rPr>
          <w:lang w:val="en-US"/>
        </w:rPr>
      </w:pPr>
      <w:r>
        <w:rPr>
          <w:lang w:val="en-US"/>
        </w:rPr>
        <w:t>2. The switch harvests the energy from the push, wakes up and communicates to the network.</w:t>
      </w:r>
    </w:p>
    <w:p w14:paraId="7CD66E85" w14:textId="77777777" w:rsidR="00E37F10" w:rsidRDefault="00E37F10" w:rsidP="00E37F10">
      <w:pPr>
        <w:rPr>
          <w:rFonts w:eastAsia="SimSun"/>
          <w:lang w:eastAsia="zh-CN"/>
        </w:rPr>
      </w:pPr>
      <w:r>
        <w:rPr>
          <w:rFonts w:eastAsia="SimSun"/>
          <w:lang w:val="en-US" w:eastAsia="zh-CN"/>
        </w:rPr>
        <w:lastRenderedPageBreak/>
        <w:t>3</w:t>
      </w:r>
      <w:r>
        <w:rPr>
          <w:rFonts w:eastAsia="SimSun" w:hint="eastAsia"/>
          <w:lang w:eastAsia="zh-CN"/>
        </w:rPr>
        <w:t xml:space="preserve">. </w:t>
      </w:r>
      <w:r>
        <w:rPr>
          <w:rFonts w:eastAsia="SimSun"/>
          <w:lang w:eastAsia="zh-CN"/>
        </w:rPr>
        <w:t>Through optimized protocols only a minimal number of signalling interactions is needed. This allows the switch to complete the signalling procedure. As part of the signalling, the switch also transmits its identity.</w:t>
      </w:r>
    </w:p>
    <w:p w14:paraId="495AEFC2" w14:textId="77777777" w:rsidR="00E37F10" w:rsidRDefault="00E37F10" w:rsidP="00E37F10">
      <w:pPr>
        <w:rPr>
          <w:rFonts w:eastAsia="SimSun"/>
          <w:lang w:val="en-US" w:eastAsia="zh-CN"/>
        </w:rPr>
      </w:pPr>
      <w:r>
        <w:rPr>
          <w:rFonts w:eastAsia="SimSun"/>
          <w:lang w:val="en-US" w:eastAsia="zh-CN"/>
        </w:rPr>
        <w:t>4</w:t>
      </w:r>
      <w:r>
        <w:rPr>
          <w:rFonts w:eastAsia="SimSun" w:hint="eastAsia"/>
          <w:lang w:eastAsia="zh-CN"/>
        </w:rPr>
        <w:t xml:space="preserve">. </w:t>
      </w:r>
      <w:r>
        <w:rPr>
          <w:rFonts w:eastAsia="SimSun"/>
          <w:lang w:eastAsia="zh-CN"/>
        </w:rPr>
        <w:t>The network transfers the identity information from the switch to an application server, which e.g. determines that a light needs to be turned on.</w:t>
      </w:r>
    </w:p>
    <w:p w14:paraId="40ACC0AA" w14:textId="77777777" w:rsidR="00E37F10" w:rsidRDefault="00E37F10" w:rsidP="00E37F10">
      <w:pPr>
        <w:pStyle w:val="Heading3"/>
        <w:rPr>
          <w:lang w:eastAsia="zh-CN"/>
        </w:rPr>
      </w:pPr>
      <w:bookmarkStart w:id="494" w:name="_Toc113387672"/>
      <w:bookmarkStart w:id="495" w:name="_Toc144489340"/>
      <w:bookmarkStart w:id="496" w:name="_Toc154166157"/>
      <w:r>
        <w:rPr>
          <w:lang w:eastAsia="zh-CN"/>
        </w:rPr>
        <w:t>5.28.4</w:t>
      </w:r>
      <w:r>
        <w:rPr>
          <w:lang w:eastAsia="zh-CN"/>
        </w:rPr>
        <w:tab/>
        <w:t>Post-conditions</w:t>
      </w:r>
      <w:bookmarkEnd w:id="494"/>
      <w:bookmarkEnd w:id="495"/>
      <w:bookmarkEnd w:id="496"/>
    </w:p>
    <w:p w14:paraId="3E6815C5" w14:textId="77777777" w:rsidR="00E37F10" w:rsidRDefault="00E37F10" w:rsidP="00E37F10">
      <w:pPr>
        <w:rPr>
          <w:lang w:val="en-US"/>
        </w:rPr>
      </w:pPr>
      <w:r>
        <w:rPr>
          <w:lang w:val="en-US"/>
        </w:rPr>
        <w:t>The light is successfully switched on.</w:t>
      </w:r>
    </w:p>
    <w:p w14:paraId="3A180281" w14:textId="77777777" w:rsidR="00E37F10" w:rsidRDefault="00E37F10" w:rsidP="00E37F10">
      <w:pPr>
        <w:pStyle w:val="Heading3"/>
        <w:rPr>
          <w:lang w:eastAsia="zh-CN"/>
        </w:rPr>
      </w:pPr>
      <w:bookmarkStart w:id="497" w:name="_Toc113387673"/>
      <w:bookmarkStart w:id="498" w:name="_Toc144489341"/>
      <w:bookmarkStart w:id="499" w:name="_Toc154166158"/>
      <w:r>
        <w:rPr>
          <w:lang w:eastAsia="zh-CN"/>
        </w:rPr>
        <w:t>5.28.5</w:t>
      </w:r>
      <w:r>
        <w:rPr>
          <w:lang w:eastAsia="zh-CN"/>
        </w:rPr>
        <w:tab/>
        <w:t>Existing features partly or fully covering the use case functionality</w:t>
      </w:r>
      <w:bookmarkEnd w:id="497"/>
      <w:bookmarkEnd w:id="498"/>
      <w:bookmarkEnd w:id="499"/>
    </w:p>
    <w:p w14:paraId="4624E3D5" w14:textId="77777777" w:rsidR="00E37F10" w:rsidRDefault="00E37F10" w:rsidP="00E37F10">
      <w:pPr>
        <w:spacing w:after="0"/>
        <w:rPr>
          <w:lang w:val="en-US" w:eastAsia="zh-CN"/>
        </w:rPr>
      </w:pPr>
      <w:r>
        <w:rPr>
          <w:lang w:val="en-US" w:eastAsia="zh-CN"/>
        </w:rPr>
        <w:t>Existing signaling procedures and data transfer procedures for 5G are specified in TS 23.502 [</w:t>
      </w:r>
      <w:r w:rsidR="00B36550">
        <w:rPr>
          <w:lang w:val="en-US" w:eastAsia="zh-CN"/>
        </w:rPr>
        <w:t>77</w:t>
      </w:r>
      <w:r>
        <w:rPr>
          <w:lang w:val="en-US" w:eastAsia="zh-CN"/>
        </w:rPr>
        <w:t>]. It is clear that these procedures are not optimized for a minimal number of signaling interactions. This runs the risk that an Ambient IoT device cannot complete these procedures before running out of power.</w:t>
      </w:r>
    </w:p>
    <w:p w14:paraId="10453B79" w14:textId="77777777" w:rsidR="00E37F10" w:rsidRDefault="00E37F10" w:rsidP="00E37F10">
      <w:pPr>
        <w:pStyle w:val="Heading3"/>
        <w:rPr>
          <w:lang w:eastAsia="zh-CN"/>
        </w:rPr>
      </w:pPr>
      <w:bookmarkStart w:id="500" w:name="_Toc113387674"/>
      <w:bookmarkStart w:id="501" w:name="_Toc144489342"/>
      <w:bookmarkStart w:id="502" w:name="_Toc154166159"/>
      <w:r>
        <w:rPr>
          <w:lang w:eastAsia="zh-CN"/>
        </w:rPr>
        <w:t>5.28.6</w:t>
      </w:r>
      <w:r>
        <w:rPr>
          <w:lang w:eastAsia="zh-CN"/>
        </w:rPr>
        <w:tab/>
        <w:t>Potential New Requirements needed to support the use case</w:t>
      </w:r>
      <w:bookmarkEnd w:id="500"/>
      <w:bookmarkEnd w:id="501"/>
      <w:bookmarkEnd w:id="502"/>
    </w:p>
    <w:p w14:paraId="4B07434F" w14:textId="77777777" w:rsidR="00E37F10" w:rsidRDefault="00E37F10" w:rsidP="00E37F10">
      <w:pPr>
        <w:rPr>
          <w:rFonts w:eastAsia="SimSun"/>
          <w:lang w:val="en-US" w:eastAsia="zh-CN"/>
        </w:rPr>
      </w:pPr>
      <w:r w:rsidRPr="00B300D8">
        <w:rPr>
          <w:lang w:val="en-US" w:eastAsia="zh-CN"/>
        </w:rPr>
        <w:t xml:space="preserve">[P.R.5.1.6-001] </w:t>
      </w:r>
      <w:r w:rsidRPr="00B300D8">
        <w:t xml:space="preserve">The 5G system </w:t>
      </w:r>
      <w:r w:rsidRPr="00B300D8">
        <w:rPr>
          <w:rFonts w:hint="eastAsia"/>
        </w:rPr>
        <w:t xml:space="preserve">shall </w:t>
      </w:r>
      <w:r w:rsidRPr="00B300D8">
        <w:rPr>
          <w:lang w:val="en-US"/>
        </w:rPr>
        <w:t xml:space="preserve">support </w:t>
      </w:r>
      <w:r w:rsidR="00A9148F">
        <w:rPr>
          <w:lang w:val="en-US"/>
        </w:rPr>
        <w:t>more efficient</w:t>
      </w:r>
      <w:r w:rsidR="00A9148F" w:rsidRPr="00B300D8">
        <w:rPr>
          <w:lang w:val="en-US"/>
        </w:rPr>
        <w:t xml:space="preserve"> </w:t>
      </w:r>
      <w:r w:rsidRPr="00B300D8">
        <w:rPr>
          <w:lang w:val="en-US"/>
        </w:rPr>
        <w:t>procedures for Ambient IoT control and user data transmission</w:t>
      </w:r>
      <w:r w:rsidR="00A9148F" w:rsidRPr="00C7505E">
        <w:rPr>
          <w:lang w:val="en-US"/>
        </w:rPr>
        <w:t xml:space="preserve"> </w:t>
      </w:r>
      <w:r w:rsidR="00A9148F">
        <w:rPr>
          <w:lang w:val="en-US"/>
        </w:rPr>
        <w:t>compared to earlier 3GPP technologies</w:t>
      </w:r>
      <w:r w:rsidRPr="00B300D8">
        <w:rPr>
          <w:lang w:val="en-US"/>
        </w:rPr>
        <w:t xml:space="preserve">; </w:t>
      </w:r>
      <w:r w:rsidR="00A9148F">
        <w:rPr>
          <w:lang w:val="en-US"/>
        </w:rPr>
        <w:t>in terms of</w:t>
      </w:r>
      <w:r w:rsidRPr="00B300D8">
        <w:rPr>
          <w:lang w:val="en-US"/>
        </w:rPr>
        <w:t xml:space="preserve"> a </w:t>
      </w:r>
      <w:r w:rsidR="00A9148F">
        <w:rPr>
          <w:lang w:val="en-US"/>
        </w:rPr>
        <w:t>reduced</w:t>
      </w:r>
      <w:r w:rsidRPr="00B300D8">
        <w:rPr>
          <w:lang w:val="en-US"/>
        </w:rPr>
        <w:t xml:space="preserve"> number of </w:t>
      </w:r>
      <w:r w:rsidR="00A9148F">
        <w:rPr>
          <w:lang w:val="en-US"/>
        </w:rPr>
        <w:t>interactions</w:t>
      </w:r>
      <w:r w:rsidRPr="00B300D8">
        <w:rPr>
          <w:lang w:val="en-US"/>
        </w:rPr>
        <w:t xml:space="preserve"> </w:t>
      </w:r>
      <w:r w:rsidR="00A9148F">
        <w:rPr>
          <w:lang w:val="en-US"/>
        </w:rPr>
        <w:t>between the network and</w:t>
      </w:r>
      <w:r w:rsidRPr="00B300D8">
        <w:rPr>
          <w:lang w:val="en-US"/>
        </w:rPr>
        <w:t xml:space="preserve"> the Ambient IoT device</w:t>
      </w:r>
      <w:r w:rsidRPr="00B300D8">
        <w:rPr>
          <w:rFonts w:eastAsia="SimSun"/>
          <w:lang w:val="en-US" w:eastAsia="zh-CN"/>
        </w:rPr>
        <w:t>.</w:t>
      </w:r>
    </w:p>
    <w:p w14:paraId="70AE09EF" w14:textId="77777777" w:rsidR="00A9148F" w:rsidRDefault="00A9148F" w:rsidP="00A9148F">
      <w:pPr>
        <w:pStyle w:val="NO"/>
        <w:rPr>
          <w:rFonts w:eastAsia="SimSun"/>
          <w:lang w:val="en-US" w:eastAsia="zh-CN"/>
        </w:rPr>
      </w:pPr>
      <w:r>
        <w:rPr>
          <w:rFonts w:eastAsia="SimSun"/>
          <w:lang w:val="en-US" w:eastAsia="zh-CN"/>
        </w:rPr>
        <w:t>NOTE:</w:t>
      </w:r>
      <w:r>
        <w:rPr>
          <w:rFonts w:eastAsia="SimSun"/>
          <w:lang w:val="en-US" w:eastAsia="zh-CN"/>
        </w:rPr>
        <w:tab/>
        <w:t>In this context each interaction is a single instance of control or user data transmission to or from the Ambient IoT device</w:t>
      </w:r>
    </w:p>
    <w:p w14:paraId="5FC006AA" w14:textId="32B74BFD" w:rsidR="00A9148F" w:rsidRPr="004E231D" w:rsidRDefault="00A9148F" w:rsidP="00A9148F">
      <w:pPr>
        <w:rPr>
          <w:lang w:eastAsia="zh-CN"/>
        </w:rPr>
      </w:pPr>
      <w:r w:rsidRPr="004E231D">
        <w:rPr>
          <w:lang w:eastAsia="zh-CN"/>
        </w:rPr>
        <w:t xml:space="preserve">[P.R.5.1.6-002] The 5G system shall </w:t>
      </w:r>
      <w:r>
        <w:rPr>
          <w:lang w:eastAsia="zh-CN"/>
        </w:rPr>
        <w:t>support</w:t>
      </w:r>
      <w:r w:rsidRPr="004E231D">
        <w:rPr>
          <w:lang w:eastAsia="zh-CN"/>
        </w:rPr>
        <w:t xml:space="preserve"> procedures</w:t>
      </w:r>
      <w:r>
        <w:rPr>
          <w:lang w:eastAsia="zh-CN"/>
        </w:rPr>
        <w:t xml:space="preserve"> that take into account the specific nature of Ambient IoT devices (e.g. </w:t>
      </w:r>
      <w:r w:rsidR="00480BFF">
        <w:rPr>
          <w:lang w:eastAsia="zh-CN"/>
        </w:rPr>
        <w:t>some</w:t>
      </w:r>
      <w:r>
        <w:rPr>
          <w:lang w:eastAsia="zh-CN"/>
        </w:rPr>
        <w:t xml:space="preserve"> Ambient IoT device</w:t>
      </w:r>
      <w:r w:rsidR="00480BFF">
        <w:rPr>
          <w:lang w:eastAsia="zh-CN"/>
        </w:rPr>
        <w:t>s</w:t>
      </w:r>
      <w:r>
        <w:rPr>
          <w:lang w:eastAsia="zh-CN"/>
        </w:rPr>
        <w:t xml:space="preserve"> </w:t>
      </w:r>
      <w:r w:rsidR="00480BFF">
        <w:rPr>
          <w:lang w:eastAsia="zh-CN"/>
        </w:rPr>
        <w:t>will not be able to initiate procedures periodically or after a specific time</w:t>
      </w:r>
      <w:r>
        <w:rPr>
          <w:lang w:eastAsia="zh-CN"/>
        </w:rPr>
        <w:t>)</w:t>
      </w:r>
      <w:r w:rsidRPr="004E231D">
        <w:rPr>
          <w:lang w:eastAsia="zh-CN"/>
        </w:rPr>
        <w:t>.</w:t>
      </w:r>
    </w:p>
    <w:p w14:paraId="7A58BBF3" w14:textId="77777777" w:rsidR="00B25FED" w:rsidRDefault="00B25FED" w:rsidP="00B25FED">
      <w:pPr>
        <w:pStyle w:val="Heading2"/>
        <w:rPr>
          <w:lang w:eastAsia="zh-CN"/>
        </w:rPr>
      </w:pPr>
      <w:bookmarkStart w:id="503" w:name="_Toc144489343"/>
      <w:bookmarkStart w:id="504" w:name="_Toc154166160"/>
      <w:r>
        <w:rPr>
          <w:lang w:eastAsia="zh-CN"/>
        </w:rPr>
        <w:t>5.29</w:t>
      </w:r>
      <w:r>
        <w:rPr>
          <w:lang w:eastAsia="zh-CN"/>
        </w:rPr>
        <w:tab/>
      </w:r>
      <w:r w:rsidR="004C05A7" w:rsidRPr="0063087E">
        <w:t>Use case on Device Permanent Deactivation</w:t>
      </w:r>
      <w:bookmarkEnd w:id="503"/>
      <w:bookmarkEnd w:id="504"/>
    </w:p>
    <w:p w14:paraId="392F452D" w14:textId="77777777" w:rsidR="00B25FED" w:rsidRDefault="00B25FED" w:rsidP="00B25FED">
      <w:pPr>
        <w:pStyle w:val="Heading3"/>
        <w:rPr>
          <w:lang w:eastAsia="zh-CN"/>
        </w:rPr>
      </w:pPr>
      <w:bookmarkStart w:id="505" w:name="_Toc144489344"/>
      <w:bookmarkStart w:id="506" w:name="_Toc154166161"/>
      <w:r>
        <w:rPr>
          <w:lang w:eastAsia="zh-CN"/>
        </w:rPr>
        <w:t>5.29.1</w:t>
      </w:r>
      <w:r>
        <w:rPr>
          <w:lang w:eastAsia="zh-CN"/>
        </w:rPr>
        <w:tab/>
        <w:t>Description</w:t>
      </w:r>
      <w:bookmarkEnd w:id="505"/>
      <w:bookmarkEnd w:id="506"/>
    </w:p>
    <w:p w14:paraId="657D9867" w14:textId="77777777" w:rsidR="00B25FED" w:rsidRPr="0063087E" w:rsidRDefault="00B25FED" w:rsidP="00B25FED">
      <w:r w:rsidRPr="0063087E">
        <w:t>This use case illustrates the need to define capabilities that allows the end user or a third party to remotely manage the permanent deactivation of an Ambient IoT device.</w:t>
      </w:r>
    </w:p>
    <w:p w14:paraId="1E4C8515" w14:textId="77777777" w:rsidR="00B25FED" w:rsidRPr="0063087E" w:rsidRDefault="00B25FED" w:rsidP="00B25FED">
      <w:pPr>
        <w:jc w:val="both"/>
      </w:pPr>
      <w:r w:rsidRPr="0063087E">
        <w:t>The scenario describes a production manager who oversees the manufacture of Integrated Circuits (IC) wafers. The environmental conditions under which the wafers are produced may be considered as industrial secrets, as the production process may require a precise combination of pressure, temperature and humidity to produce IC wafers of optimal quality. To assist in quality control, the production process includes the use of Ambient IoT devices to record the environmental conditions under which the wafers are produced. The production manager may use the sensor data recorded by the Ambient IoT device following the completion of the manufacturing process to verify that environmental conditions were maintained as required.</w:t>
      </w:r>
    </w:p>
    <w:p w14:paraId="789A2C0D" w14:textId="77777777" w:rsidR="00B25FED" w:rsidRPr="0063087E" w:rsidRDefault="00B25FED" w:rsidP="00B25FED">
      <w:pPr>
        <w:pStyle w:val="Heading3"/>
        <w:rPr>
          <w:lang w:eastAsia="zh-CN"/>
        </w:rPr>
      </w:pPr>
      <w:bookmarkStart w:id="507" w:name="_Toc144489345"/>
      <w:bookmarkStart w:id="508" w:name="_Toc154166162"/>
      <w:r w:rsidRPr="0063087E">
        <w:rPr>
          <w:lang w:eastAsia="zh-CN"/>
        </w:rPr>
        <w:t>5.</w:t>
      </w:r>
      <w:r>
        <w:rPr>
          <w:lang w:eastAsia="zh-CN"/>
        </w:rPr>
        <w:t>29</w:t>
      </w:r>
      <w:r w:rsidRPr="0063087E">
        <w:rPr>
          <w:lang w:eastAsia="zh-CN"/>
        </w:rPr>
        <w:t>.2</w:t>
      </w:r>
      <w:r w:rsidRPr="0063087E">
        <w:rPr>
          <w:lang w:eastAsia="zh-CN"/>
        </w:rPr>
        <w:tab/>
        <w:t>Pre-conditions</w:t>
      </w:r>
      <w:bookmarkEnd w:id="507"/>
      <w:bookmarkEnd w:id="508"/>
    </w:p>
    <w:p w14:paraId="4D98DC1E" w14:textId="77777777" w:rsidR="00B25FED" w:rsidRPr="0063087E" w:rsidRDefault="00B25FED" w:rsidP="00B25FED">
      <w:pPr>
        <w:rPr>
          <w:rFonts w:eastAsia="Calibri"/>
        </w:rPr>
      </w:pPr>
      <w:r w:rsidRPr="0063087E">
        <w:t>The production manager has inactive Ambient IoT devices in storage</w:t>
      </w:r>
      <w:r w:rsidRPr="0063087E" w:rsidDel="009710CD">
        <w:t xml:space="preserve"> </w:t>
      </w:r>
      <w:r w:rsidRPr="0063087E">
        <w:t>that can collect</w:t>
      </w:r>
      <w:r>
        <w:t xml:space="preserve"> sensor</w:t>
      </w:r>
      <w:r w:rsidRPr="0063087E">
        <w:t xml:space="preserve"> </w:t>
      </w:r>
      <w:r>
        <w:t>data</w:t>
      </w:r>
      <w:r w:rsidRPr="0063087E">
        <w:t>, record</w:t>
      </w:r>
      <w:r>
        <w:t xml:space="preserve"> </w:t>
      </w:r>
      <w:r w:rsidRPr="0063087E">
        <w:t>the data and transmit the recorded data.</w:t>
      </w:r>
    </w:p>
    <w:p w14:paraId="7C414C3A" w14:textId="77777777" w:rsidR="00B25FED" w:rsidRPr="0063087E" w:rsidRDefault="00B25FED" w:rsidP="00B25FED">
      <w:pPr>
        <w:pStyle w:val="Heading3"/>
        <w:rPr>
          <w:lang w:eastAsia="zh-CN"/>
        </w:rPr>
      </w:pPr>
      <w:bookmarkStart w:id="509" w:name="_Toc144489346"/>
      <w:bookmarkStart w:id="510" w:name="_Toc154166163"/>
      <w:r w:rsidRPr="0063087E">
        <w:rPr>
          <w:lang w:eastAsia="zh-CN"/>
        </w:rPr>
        <w:t>5.</w:t>
      </w:r>
      <w:r>
        <w:rPr>
          <w:lang w:eastAsia="zh-CN"/>
        </w:rPr>
        <w:t>29</w:t>
      </w:r>
      <w:r w:rsidRPr="0063087E">
        <w:rPr>
          <w:lang w:eastAsia="zh-CN"/>
        </w:rPr>
        <w:t>.3</w:t>
      </w:r>
      <w:r w:rsidRPr="0063087E">
        <w:rPr>
          <w:lang w:eastAsia="zh-CN"/>
        </w:rPr>
        <w:tab/>
        <w:t>Service Flows</w:t>
      </w:r>
      <w:bookmarkEnd w:id="509"/>
      <w:bookmarkEnd w:id="510"/>
    </w:p>
    <w:p w14:paraId="70164B66" w14:textId="77777777" w:rsidR="00B25FED" w:rsidRPr="00B25FED" w:rsidRDefault="00B25FED" w:rsidP="00B25FED">
      <w:pPr>
        <w:rPr>
          <w:b/>
        </w:rPr>
      </w:pPr>
      <w:r w:rsidRPr="00B25FED">
        <w:rPr>
          <w:b/>
        </w:rPr>
        <w:t>Device activation</w:t>
      </w:r>
    </w:p>
    <w:p w14:paraId="22576B7D" w14:textId="77777777" w:rsidR="00B25FED" w:rsidRPr="0063087E" w:rsidRDefault="00B25FED" w:rsidP="00B25FED">
      <w:pPr>
        <w:pStyle w:val="B1"/>
        <w:numPr>
          <w:ilvl w:val="0"/>
          <w:numId w:val="53"/>
        </w:numPr>
        <w:jc w:val="both"/>
      </w:pPr>
      <w:r w:rsidRPr="0063087E">
        <w:t>As a new batch of IC wafers is about to be manufactured, the production manager removes from storage the Ambient IoT devices and adds an Ambient IoT device to each pre-production wafer.</w:t>
      </w:r>
    </w:p>
    <w:p w14:paraId="0EC34F63" w14:textId="77777777" w:rsidR="00B25FED" w:rsidRPr="0063087E" w:rsidRDefault="00B25FED" w:rsidP="00B25FED">
      <w:pPr>
        <w:pStyle w:val="B1"/>
        <w:numPr>
          <w:ilvl w:val="0"/>
          <w:numId w:val="53"/>
        </w:numPr>
        <w:jc w:val="both"/>
      </w:pPr>
      <w:r w:rsidRPr="0063087E">
        <w:t>The production manager accesses an application that is used to manage the connectivity and operations of Ambient IoT devices. Via this application, the production manager activates an Ambient IoT device to enable the operations of the device (</w:t>
      </w:r>
      <w:r>
        <w:t>e.g</w:t>
      </w:r>
      <w:r w:rsidRPr="0063087E">
        <w:t>., take and record sensor data).</w:t>
      </w:r>
    </w:p>
    <w:p w14:paraId="75C94C8C" w14:textId="77777777" w:rsidR="00B25FED" w:rsidRPr="00B25FED" w:rsidRDefault="00B25FED" w:rsidP="00B25FED">
      <w:pPr>
        <w:rPr>
          <w:b/>
        </w:rPr>
      </w:pPr>
      <w:r w:rsidRPr="00B25FED">
        <w:rPr>
          <w:b/>
        </w:rPr>
        <w:t>Device operation</w:t>
      </w:r>
    </w:p>
    <w:p w14:paraId="468A90EB" w14:textId="77777777" w:rsidR="00B25FED" w:rsidRPr="0063087E" w:rsidRDefault="00B25FED" w:rsidP="00B25FED">
      <w:pPr>
        <w:pStyle w:val="B1"/>
        <w:numPr>
          <w:ilvl w:val="0"/>
          <w:numId w:val="53"/>
        </w:numPr>
        <w:jc w:val="both"/>
      </w:pPr>
      <w:r w:rsidRPr="0063087E">
        <w:lastRenderedPageBreak/>
        <w:t xml:space="preserve">During the manufacture process, the Ambient IoT device records the data </w:t>
      </w:r>
      <w:r>
        <w:t>collected</w:t>
      </w:r>
      <w:r w:rsidRPr="0063087E">
        <w:t xml:space="preserve"> by its sensors.</w:t>
      </w:r>
    </w:p>
    <w:p w14:paraId="4CE65D2A" w14:textId="77777777" w:rsidR="00B25FED" w:rsidRPr="0063087E" w:rsidRDefault="00B25FED" w:rsidP="00B25FED">
      <w:pPr>
        <w:pStyle w:val="B1"/>
        <w:numPr>
          <w:ilvl w:val="0"/>
          <w:numId w:val="53"/>
        </w:numPr>
        <w:jc w:val="both"/>
      </w:pPr>
      <w:r w:rsidRPr="0063087E">
        <w:t>Following completion of the manufacturing process, the production manager wants to access the sensor data that has been recorded on the Ambient IoT device.</w:t>
      </w:r>
    </w:p>
    <w:p w14:paraId="3C90ED46" w14:textId="77777777" w:rsidR="00B25FED" w:rsidRDefault="00B25FED" w:rsidP="00B25FED">
      <w:pPr>
        <w:pStyle w:val="B1"/>
        <w:numPr>
          <w:ilvl w:val="0"/>
          <w:numId w:val="53"/>
        </w:numPr>
        <w:jc w:val="both"/>
      </w:pPr>
      <w:r w:rsidRPr="0063087E">
        <w:t xml:space="preserve">The production manager accesses an application to manage the connectivity and operations of the Ambient IoT devices. Via this application, the production manager triggers the Ambient IoT device to upload the recorded </w:t>
      </w:r>
      <w:r>
        <w:t xml:space="preserve">sensor </w:t>
      </w:r>
      <w:r w:rsidRPr="0063087E">
        <w:t>data to the network.</w:t>
      </w:r>
    </w:p>
    <w:p w14:paraId="1EEB682E" w14:textId="77777777" w:rsidR="00B25FED" w:rsidRPr="0063087E" w:rsidRDefault="00B25FED" w:rsidP="00B25FED">
      <w:pPr>
        <w:pStyle w:val="B1"/>
        <w:numPr>
          <w:ilvl w:val="0"/>
          <w:numId w:val="53"/>
        </w:numPr>
        <w:jc w:val="both"/>
      </w:pPr>
      <w:r w:rsidRPr="0063087E">
        <w:t xml:space="preserve">Following completion of the manufacturing process, the production manager wants to </w:t>
      </w:r>
      <w:r>
        <w:t>clear</w:t>
      </w:r>
      <w:r w:rsidRPr="0063087E">
        <w:t xml:space="preserve"> the sensor data that has been recorded on the Ambient IoT device.</w:t>
      </w:r>
    </w:p>
    <w:p w14:paraId="480866B5" w14:textId="77777777" w:rsidR="00B25FED" w:rsidRPr="0063087E" w:rsidRDefault="00B25FED" w:rsidP="00B25FED">
      <w:pPr>
        <w:pStyle w:val="B1"/>
        <w:numPr>
          <w:ilvl w:val="0"/>
          <w:numId w:val="53"/>
        </w:numPr>
        <w:jc w:val="both"/>
      </w:pPr>
      <w:r w:rsidRPr="0063087E">
        <w:t xml:space="preserve">The production manager accesses an application to manage the connectivity and operations of the Ambient IoT devices. Via this application, the production manager triggers the Ambient IoT device to </w:t>
      </w:r>
      <w:r>
        <w:t>delete</w:t>
      </w:r>
      <w:r w:rsidRPr="0063087E">
        <w:t xml:space="preserve"> the recorded </w:t>
      </w:r>
      <w:r>
        <w:t xml:space="preserve">sensor </w:t>
      </w:r>
      <w:r w:rsidRPr="0063087E">
        <w:t>data.</w:t>
      </w:r>
    </w:p>
    <w:p w14:paraId="0558F7DD" w14:textId="77777777" w:rsidR="00B25FED" w:rsidRPr="00B25FED" w:rsidRDefault="00B25FED" w:rsidP="00B25FED">
      <w:pPr>
        <w:rPr>
          <w:b/>
        </w:rPr>
      </w:pPr>
      <w:r w:rsidRPr="00B25FED">
        <w:rPr>
          <w:b/>
        </w:rPr>
        <w:t>Device deactivation</w:t>
      </w:r>
    </w:p>
    <w:p w14:paraId="41297F0D" w14:textId="77777777" w:rsidR="00B25FED" w:rsidRPr="0063087E" w:rsidRDefault="00B25FED" w:rsidP="00B25FED">
      <w:pPr>
        <w:pStyle w:val="B1"/>
        <w:numPr>
          <w:ilvl w:val="0"/>
          <w:numId w:val="53"/>
        </w:numPr>
        <w:jc w:val="both"/>
      </w:pPr>
      <w:r w:rsidRPr="0063087E">
        <w:t xml:space="preserve">The production manager wants to deactivate Ambient IoT devices to disable their operation while </w:t>
      </w:r>
      <w:r>
        <w:t>the devices</w:t>
      </w:r>
      <w:r w:rsidRPr="0063087E">
        <w:t xml:space="preserve"> are not being used in the manufacturing process.</w:t>
      </w:r>
    </w:p>
    <w:p w14:paraId="6FFBDE2D" w14:textId="77777777" w:rsidR="00B25FED" w:rsidRPr="0063087E" w:rsidRDefault="00B25FED" w:rsidP="00B25FED">
      <w:pPr>
        <w:pStyle w:val="B1"/>
        <w:numPr>
          <w:ilvl w:val="0"/>
          <w:numId w:val="53"/>
        </w:numPr>
        <w:jc w:val="both"/>
      </w:pPr>
      <w:r w:rsidRPr="0063087E">
        <w:t>The production manager accesses an application to manage the connectivity and operation of the Ambient IoT devices. Via this application, the production manager deactivates and disables the operation of the device.</w:t>
      </w:r>
    </w:p>
    <w:p w14:paraId="2C8756FD" w14:textId="77777777" w:rsidR="00B25FED" w:rsidRPr="0063087E" w:rsidRDefault="00B25FED" w:rsidP="00B25FED">
      <w:pPr>
        <w:pStyle w:val="B1"/>
        <w:numPr>
          <w:ilvl w:val="0"/>
          <w:numId w:val="53"/>
        </w:numPr>
        <w:jc w:val="both"/>
      </w:pPr>
      <w:r w:rsidRPr="0063087E">
        <w:t>The production manager removes the deactivated Ambient IoT devices from the finished wafers and returns the devices to storage for possible re-use.</w:t>
      </w:r>
    </w:p>
    <w:p w14:paraId="5F20FE73" w14:textId="77777777" w:rsidR="00B25FED" w:rsidRPr="0063087E" w:rsidRDefault="00B25FED" w:rsidP="00B25FED">
      <w:pPr>
        <w:pStyle w:val="B1"/>
        <w:ind w:left="0" w:firstLine="0"/>
        <w:jc w:val="both"/>
      </w:pPr>
      <w:r w:rsidRPr="0063087E">
        <w:rPr>
          <w:b/>
          <w:bCs/>
        </w:rPr>
        <w:t>Device end of life cycle</w:t>
      </w:r>
    </w:p>
    <w:p w14:paraId="0FCE7A1E" w14:textId="77777777" w:rsidR="00B25FED" w:rsidRPr="0063087E" w:rsidRDefault="00B25FED" w:rsidP="00B25FED">
      <w:pPr>
        <w:pStyle w:val="B1"/>
        <w:numPr>
          <w:ilvl w:val="0"/>
          <w:numId w:val="53"/>
        </w:numPr>
        <w:jc w:val="both"/>
      </w:pPr>
      <w:r w:rsidRPr="0063087E">
        <w:t>The production manager determines that the Ambient IoT devices have reached the end of their life cycle and should no longer be used during the wafer manufacturing process.</w:t>
      </w:r>
    </w:p>
    <w:p w14:paraId="7F2F796E" w14:textId="2FAB0D95" w:rsidR="00B25FED" w:rsidRPr="0063087E" w:rsidRDefault="00B25FED" w:rsidP="00B25FED">
      <w:pPr>
        <w:pStyle w:val="B1"/>
        <w:numPr>
          <w:ilvl w:val="0"/>
          <w:numId w:val="53"/>
        </w:numPr>
        <w:jc w:val="both"/>
        <w:rPr>
          <w:rFonts w:eastAsia="Calibri"/>
        </w:rPr>
      </w:pPr>
      <w:r w:rsidRPr="0063087E">
        <w:t xml:space="preserve">The production manager accesses an application to manage the connectivity and operation of the Ambient IoT devices. Via this application, the production manager permanently </w:t>
      </w:r>
      <w:r w:rsidR="002D5CF6">
        <w:t xml:space="preserve">configures an Ambient IoT Device such </w:t>
      </w:r>
      <w:bookmarkStart w:id="511" w:name="_Hlk142479822"/>
      <w:r w:rsidR="002D5CF6">
        <w:t>that all transmissions of the Ambient IoT device are permanently deactivated</w:t>
      </w:r>
      <w:bookmarkEnd w:id="511"/>
      <w:r w:rsidRPr="0063087E">
        <w:t>.</w:t>
      </w:r>
    </w:p>
    <w:p w14:paraId="5B527B6D" w14:textId="77777777" w:rsidR="00B25FED" w:rsidRPr="0063087E" w:rsidRDefault="00B25FED" w:rsidP="00B25FED">
      <w:pPr>
        <w:pStyle w:val="B1"/>
        <w:numPr>
          <w:ilvl w:val="0"/>
          <w:numId w:val="53"/>
        </w:numPr>
        <w:jc w:val="both"/>
      </w:pPr>
      <w:r w:rsidRPr="0063087E">
        <w:t>The production manager discards the permanently deactivated Ambient IoT device as it is no longer possible to activate, enable its operation or access recorded data.</w:t>
      </w:r>
    </w:p>
    <w:p w14:paraId="2B2013DF" w14:textId="77777777" w:rsidR="00B25FED" w:rsidRPr="0063087E" w:rsidRDefault="00B25FED" w:rsidP="00B25FED">
      <w:pPr>
        <w:pStyle w:val="Heading3"/>
      </w:pPr>
      <w:bookmarkStart w:id="512" w:name="_Toc144489347"/>
      <w:bookmarkStart w:id="513" w:name="_Toc154166164"/>
      <w:r w:rsidRPr="0063087E">
        <w:t>5.</w:t>
      </w:r>
      <w:r>
        <w:t>29</w:t>
      </w:r>
      <w:r w:rsidRPr="0063087E">
        <w:t>.4</w:t>
      </w:r>
      <w:r w:rsidRPr="0063087E">
        <w:tab/>
        <w:t>Post-conditions</w:t>
      </w:r>
      <w:bookmarkEnd w:id="512"/>
      <w:bookmarkEnd w:id="513"/>
    </w:p>
    <w:p w14:paraId="08A72D34" w14:textId="77777777" w:rsidR="00B25FED" w:rsidRPr="00B25FED" w:rsidRDefault="00B25FED" w:rsidP="00B25FED">
      <w:pPr>
        <w:rPr>
          <w:b/>
        </w:rPr>
      </w:pPr>
      <w:r w:rsidRPr="00B25FED">
        <w:rPr>
          <w:b/>
        </w:rPr>
        <w:t>Device permanently deactivated</w:t>
      </w:r>
    </w:p>
    <w:p w14:paraId="107DD98B" w14:textId="77777777" w:rsidR="00B25FED" w:rsidRPr="0063087E" w:rsidRDefault="00B25FED" w:rsidP="00B25FED">
      <w:pPr>
        <w:ind w:left="284"/>
      </w:pPr>
      <w:r w:rsidRPr="0063087E">
        <w:t>Two-way communications by an Ambient IoT device are permanently deactivated.</w:t>
      </w:r>
    </w:p>
    <w:p w14:paraId="470F5F12" w14:textId="77777777" w:rsidR="00B25FED" w:rsidRPr="0063087E" w:rsidRDefault="00B25FED" w:rsidP="00B25FED">
      <w:pPr>
        <w:pStyle w:val="Heading3"/>
      </w:pPr>
      <w:bookmarkStart w:id="514" w:name="_Toc144489348"/>
      <w:bookmarkStart w:id="515" w:name="_Toc154166165"/>
      <w:r w:rsidRPr="0063087E">
        <w:t>5.</w:t>
      </w:r>
      <w:r>
        <w:t>29</w:t>
      </w:r>
      <w:r w:rsidRPr="0063087E">
        <w:t>.5</w:t>
      </w:r>
      <w:r w:rsidRPr="0063087E">
        <w:tab/>
        <w:t>Existing features partly or fully covering the use case functionality</w:t>
      </w:r>
      <w:bookmarkEnd w:id="514"/>
      <w:bookmarkEnd w:id="515"/>
    </w:p>
    <w:p w14:paraId="33BF0A82" w14:textId="77777777" w:rsidR="00B25FED" w:rsidRPr="0063087E" w:rsidRDefault="00B25FED" w:rsidP="00B25FED">
      <w:r w:rsidRPr="0063087E">
        <w:t>TS 22.261 clause 6.14.1 describe the following:</w:t>
      </w:r>
    </w:p>
    <w:p w14:paraId="4302F651" w14:textId="77777777" w:rsidR="00B25FED" w:rsidRPr="0063087E" w:rsidRDefault="00B25FED" w:rsidP="00B25FED">
      <w:pPr>
        <w:rPr>
          <w:i/>
          <w:iCs/>
        </w:rPr>
      </w:pPr>
      <w:r w:rsidRPr="0063087E">
        <w:rPr>
          <w:i/>
          <w:iCs/>
        </w:rPr>
        <w:t>During their life cycle these IoT devices go through different stages, …, the activation of the IoT device by the preferred operator, a possible change of operators, etc. These stages need to be managed securely and efficiently.</w:t>
      </w:r>
    </w:p>
    <w:p w14:paraId="63B05A24" w14:textId="77777777" w:rsidR="00B25FED" w:rsidRPr="0063087E" w:rsidRDefault="00B25FED" w:rsidP="00B25FED">
      <w:r w:rsidRPr="0063087E">
        <w:t>Clause 6.14.2 defines the following requirement:</w:t>
      </w:r>
    </w:p>
    <w:p w14:paraId="7F7EF350" w14:textId="77777777" w:rsidR="00B25FED" w:rsidRPr="0063087E" w:rsidRDefault="00B25FED" w:rsidP="00B25FED">
      <w:pPr>
        <w:rPr>
          <w:i/>
          <w:iCs/>
        </w:rPr>
      </w:pPr>
      <w:r w:rsidRPr="0063087E">
        <w:rPr>
          <w:i/>
          <w:iCs/>
        </w:rPr>
        <w:t>Based on operator policy, the 5G system shall provide means for authorised 3rd parties to request changes to UE subscription parameters for access to data networks, e.g., static IP address and configuration parameters for data network access.</w:t>
      </w:r>
    </w:p>
    <w:p w14:paraId="444934E8" w14:textId="77777777" w:rsidR="00B25FED" w:rsidRPr="0063087E" w:rsidRDefault="00B25FED" w:rsidP="00B25FED">
      <w:pPr>
        <w:rPr>
          <w:rFonts w:eastAsia="Calibri"/>
        </w:rPr>
      </w:pPr>
      <w:r w:rsidRPr="0063087E">
        <w:rPr>
          <w:rFonts w:eastAsia="Calibri"/>
        </w:rPr>
        <w:t xml:space="preserve">The requirement above covers remote </w:t>
      </w:r>
      <w:r w:rsidRPr="0063087E">
        <w:rPr>
          <w:rFonts w:eastAsia="Calibri"/>
          <w:i/>
          <w:iCs/>
        </w:rPr>
        <w:t>UE subscription</w:t>
      </w:r>
      <w:r w:rsidRPr="0063087E">
        <w:rPr>
          <w:rFonts w:eastAsia="Calibri"/>
        </w:rPr>
        <w:t xml:space="preserve"> activation and subscription suspension / deactivation. </w:t>
      </w:r>
    </w:p>
    <w:p w14:paraId="477F7109" w14:textId="77777777" w:rsidR="00B25FED" w:rsidRPr="0063087E" w:rsidRDefault="00B25FED" w:rsidP="00B25FED">
      <w:pPr>
        <w:jc w:val="both"/>
        <w:rPr>
          <w:rFonts w:eastAsia="Calibri"/>
        </w:rPr>
      </w:pPr>
      <w:r w:rsidRPr="0063087E">
        <w:rPr>
          <w:rFonts w:eastAsia="Calibri"/>
        </w:rPr>
        <w:t>If the subscription of an Ambient IoT device has been suspended or terminated, the device can still continually harvest energy and therefore may continue to attempt accessing the network or be accessed by a network. This can result in a security risk where a discarded Ambient IoT Device may be obtained by unauthorized user</w:t>
      </w:r>
      <w:r>
        <w:rPr>
          <w:rFonts w:eastAsia="Calibri"/>
        </w:rPr>
        <w:t xml:space="preserve">s </w:t>
      </w:r>
      <w:r w:rsidRPr="0063087E">
        <w:rPr>
          <w:rFonts w:eastAsia="Calibri"/>
        </w:rPr>
        <w:t>such that data or other parameters of the device may be subject to unauthorized access.</w:t>
      </w:r>
    </w:p>
    <w:p w14:paraId="7F204E6B" w14:textId="77777777" w:rsidR="00B25FED" w:rsidRPr="0063087E" w:rsidRDefault="00B25FED" w:rsidP="00B25FED">
      <w:pPr>
        <w:rPr>
          <w:rFonts w:eastAsia="Calibri"/>
        </w:rPr>
      </w:pPr>
      <w:r w:rsidRPr="0063087E">
        <w:rPr>
          <w:rFonts w:eastAsia="Calibri"/>
        </w:rPr>
        <w:lastRenderedPageBreak/>
        <w:t>Therefore, there is a need to permanently deactivated the device such that the device may never be activated and accessed again.</w:t>
      </w:r>
    </w:p>
    <w:p w14:paraId="156D4B25" w14:textId="77777777" w:rsidR="00B25FED" w:rsidRPr="0063087E" w:rsidRDefault="00B25FED" w:rsidP="00B25FED">
      <w:pPr>
        <w:pStyle w:val="Heading3"/>
      </w:pPr>
      <w:bookmarkStart w:id="516" w:name="_Toc144489349"/>
      <w:bookmarkStart w:id="517" w:name="_Toc154166166"/>
      <w:r w:rsidRPr="0063087E">
        <w:t>5.</w:t>
      </w:r>
      <w:r>
        <w:t>29</w:t>
      </w:r>
      <w:r w:rsidRPr="0063087E">
        <w:t>.6</w:t>
      </w:r>
      <w:r w:rsidRPr="0063087E">
        <w:tab/>
        <w:t>Potential New Requirements needed to support the use case</w:t>
      </w:r>
      <w:bookmarkEnd w:id="516"/>
      <w:bookmarkEnd w:id="517"/>
    </w:p>
    <w:p w14:paraId="1CE8900D" w14:textId="06C1CECC" w:rsidR="00B25FED" w:rsidRDefault="00B25FED" w:rsidP="00B25FED">
      <w:pPr>
        <w:jc w:val="both"/>
        <w:rPr>
          <w:rFonts w:eastAsia="SimSun"/>
          <w:shd w:val="clear" w:color="auto" w:fill="FFFFFF"/>
        </w:rPr>
      </w:pPr>
      <w:r w:rsidRPr="0063087E">
        <w:rPr>
          <w:rFonts w:eastAsia="SimSun"/>
          <w:shd w:val="clear" w:color="auto" w:fill="FFFFFF"/>
        </w:rPr>
        <w:t>[PR 5.</w:t>
      </w:r>
      <w:r w:rsidR="007F4FAF">
        <w:rPr>
          <w:rFonts w:eastAsia="SimSun"/>
          <w:shd w:val="clear" w:color="auto" w:fill="FFFFFF"/>
        </w:rPr>
        <w:t>29</w:t>
      </w:r>
      <w:r w:rsidRPr="0063087E">
        <w:rPr>
          <w:rFonts w:eastAsia="SimSun"/>
          <w:shd w:val="clear" w:color="auto" w:fill="FFFFFF"/>
        </w:rPr>
        <w:t xml:space="preserve">.6-1] Based on operator policy, the 5G system shall provide </w:t>
      </w:r>
      <w:r w:rsidR="00F44B30" w:rsidRPr="00E56CC0">
        <w:rPr>
          <w:rFonts w:eastAsia="SimSun"/>
          <w:shd w:val="clear" w:color="auto" w:fill="FFFFFF"/>
        </w:rPr>
        <w:t>suitable mechanism to permanently disable the capability of an Ambient IoT device or a group of Ambient IoT devices to transmit RF signals</w:t>
      </w:r>
      <w:r>
        <w:rPr>
          <w:rFonts w:eastAsia="SimSun"/>
          <w:shd w:val="clear" w:color="auto" w:fill="FFFFFF"/>
        </w:rPr>
        <w:t>.</w:t>
      </w:r>
    </w:p>
    <w:p w14:paraId="20EB12C0" w14:textId="77777777" w:rsidR="00B25FED" w:rsidRPr="00C87ED6" w:rsidRDefault="00B25FED" w:rsidP="00B25FED">
      <w:pPr>
        <w:jc w:val="both"/>
        <w:rPr>
          <w:noProof/>
          <w:lang w:val="en-US"/>
        </w:rPr>
      </w:pPr>
      <w:r w:rsidRPr="00C87ED6">
        <w:rPr>
          <w:rFonts w:eastAsia="SimSun"/>
          <w:shd w:val="clear" w:color="auto" w:fill="FFFFFF"/>
        </w:rPr>
        <w:t>[</w:t>
      </w:r>
      <w:r w:rsidRPr="00A0354A">
        <w:rPr>
          <w:rFonts w:eastAsia="SimSun"/>
          <w:shd w:val="clear" w:color="auto" w:fill="FFFFFF"/>
        </w:rPr>
        <w:t>PR 5.</w:t>
      </w:r>
      <w:r w:rsidR="007F4FAF">
        <w:rPr>
          <w:rFonts w:eastAsia="SimSun"/>
          <w:shd w:val="clear" w:color="auto" w:fill="FFFFFF"/>
        </w:rPr>
        <w:t>29</w:t>
      </w:r>
      <w:r w:rsidRPr="00A0354A">
        <w:rPr>
          <w:rFonts w:eastAsia="SimSun"/>
          <w:shd w:val="clear" w:color="auto" w:fill="FFFFFF"/>
        </w:rPr>
        <w:t xml:space="preserve">.6-2] Based on operator policy, the 5G system shall provide means for a trusted third party to request the </w:t>
      </w:r>
      <w:r w:rsidRPr="00A0354A">
        <w:t>deletion</w:t>
      </w:r>
      <w:r>
        <w:t xml:space="preserve"> </w:t>
      </w:r>
      <w:r w:rsidRPr="00A0354A">
        <w:t>of</w:t>
      </w:r>
      <w:r>
        <w:t xml:space="preserve"> </w:t>
      </w:r>
      <w:r w:rsidRPr="00A0354A">
        <w:t>any digitally stored</w:t>
      </w:r>
      <w:r>
        <w:t xml:space="preserve"> </w:t>
      </w:r>
      <w:r w:rsidRPr="00A0354A">
        <w:t>information</w:t>
      </w:r>
      <w:r w:rsidRPr="00A0354A">
        <w:rPr>
          <w:rFonts w:eastAsia="SimSun"/>
          <w:shd w:val="clear" w:color="auto" w:fill="FFFFFF"/>
        </w:rPr>
        <w:t xml:space="preserve"> of an Ambient IoT device.</w:t>
      </w:r>
      <w:r>
        <w:rPr>
          <w:rFonts w:eastAsia="SimSun"/>
          <w:shd w:val="clear" w:color="auto" w:fill="FFFFFF"/>
        </w:rPr>
        <w:t xml:space="preserve"> </w:t>
      </w:r>
    </w:p>
    <w:p w14:paraId="73EC1A42" w14:textId="77777777" w:rsidR="00175CD4" w:rsidRDefault="00175CD4" w:rsidP="00175CD4">
      <w:pPr>
        <w:pStyle w:val="Heading2"/>
        <w:rPr>
          <w:lang w:val="en-US"/>
        </w:rPr>
      </w:pPr>
      <w:bookmarkStart w:id="518" w:name="_Toc121305318"/>
      <w:bookmarkStart w:id="519" w:name="_Toc144489350"/>
      <w:bookmarkStart w:id="520" w:name="_Toc154166167"/>
      <w:r>
        <w:rPr>
          <w:lang w:val="en-US"/>
        </w:rPr>
        <w:t>5.30</w:t>
      </w:r>
      <w:r>
        <w:rPr>
          <w:lang w:val="en-US"/>
        </w:rPr>
        <w:tab/>
        <w:t xml:space="preserve">Use case on </w:t>
      </w:r>
      <w:r>
        <w:rPr>
          <w:rFonts w:hint="eastAsia"/>
          <w:lang w:val="en-US"/>
        </w:rPr>
        <w:t>Ambient IoT</w:t>
      </w:r>
      <w:bookmarkEnd w:id="518"/>
      <w:r>
        <w:rPr>
          <w:rFonts w:hint="eastAsia"/>
          <w:lang w:val="en-US"/>
        </w:rPr>
        <w:t xml:space="preserve"> </w:t>
      </w:r>
      <w:r w:rsidRPr="00A706DE">
        <w:rPr>
          <w:lang w:val="en-US"/>
        </w:rPr>
        <w:t xml:space="preserve">device </w:t>
      </w:r>
      <w:r>
        <w:rPr>
          <w:rFonts w:hint="eastAsia"/>
          <w:lang w:val="en-US"/>
        </w:rPr>
        <w:t>acting as a controller in smart agriculture</w:t>
      </w:r>
      <w:bookmarkEnd w:id="519"/>
      <w:bookmarkEnd w:id="520"/>
    </w:p>
    <w:p w14:paraId="43B84000" w14:textId="77777777" w:rsidR="00175CD4" w:rsidRDefault="00175CD4" w:rsidP="00175CD4">
      <w:pPr>
        <w:pStyle w:val="Heading3"/>
        <w:rPr>
          <w:rFonts w:ascii="Times New Roman" w:hAnsi="Times New Roman"/>
          <w:sz w:val="20"/>
          <w:lang w:val="en-US"/>
        </w:rPr>
      </w:pPr>
      <w:bookmarkStart w:id="521" w:name="_Toc121305319"/>
      <w:bookmarkStart w:id="522" w:name="_Toc144489351"/>
      <w:bookmarkStart w:id="523" w:name="_Toc154166168"/>
      <w:r>
        <w:rPr>
          <w:lang w:val="en-US"/>
        </w:rPr>
        <w:t>5.30.1</w:t>
      </w:r>
      <w:r>
        <w:rPr>
          <w:lang w:val="en-US"/>
        </w:rPr>
        <w:tab/>
        <w:t>Description</w:t>
      </w:r>
      <w:bookmarkStart w:id="524" w:name="_Toc121305320"/>
      <w:bookmarkEnd w:id="521"/>
      <w:bookmarkEnd w:id="522"/>
      <w:bookmarkEnd w:id="523"/>
    </w:p>
    <w:p w14:paraId="0E7C1ABE" w14:textId="77777777" w:rsidR="00175CD4" w:rsidRDefault="00175CD4" w:rsidP="00175CD4">
      <w:pPr>
        <w:spacing w:after="0"/>
        <w:jc w:val="both"/>
        <w:rPr>
          <w:lang w:val="en-US" w:eastAsia="zh-CN"/>
        </w:rPr>
      </w:pPr>
      <w:r>
        <w:rPr>
          <w:lang w:val="en-US" w:eastAsia="zh-CN"/>
        </w:rPr>
        <w:t>In agricultural production, there are many factors that affect the growth of crops, such as soil, climate, water, species, pests and weeds, etc. The yield of crops is the result of the combined influence of these factors</w:t>
      </w:r>
      <w:r>
        <w:rPr>
          <w:rFonts w:hint="eastAsia"/>
          <w:lang w:val="en-US" w:eastAsia="zh-CN"/>
        </w:rPr>
        <w:t xml:space="preserve">. The smart agriculture can </w:t>
      </w:r>
      <w:r>
        <w:rPr>
          <w:lang w:val="en-US" w:eastAsia="zh-CN"/>
        </w:rPr>
        <w:t xml:space="preserve">increase production, expand planting range and planting cycle by </w:t>
      </w:r>
      <w:r>
        <w:rPr>
          <w:rFonts w:hint="eastAsia"/>
          <w:lang w:val="en-US" w:eastAsia="zh-CN"/>
        </w:rPr>
        <w:t>using sensors to monitor</w:t>
      </w:r>
      <w:r>
        <w:rPr>
          <w:lang w:val="en-US" w:eastAsia="zh-CN"/>
        </w:rPr>
        <w:t xml:space="preserve"> the growing environment of crops</w:t>
      </w:r>
      <w:r>
        <w:rPr>
          <w:rFonts w:hint="eastAsia"/>
          <w:lang w:val="en-US" w:eastAsia="zh-CN"/>
        </w:rPr>
        <w:t xml:space="preserve">, and using some controller to correspondingly </w:t>
      </w:r>
      <w:r>
        <w:rPr>
          <w:lang w:val="en-US" w:eastAsia="zh-CN"/>
        </w:rPr>
        <w:t xml:space="preserve">periodically </w:t>
      </w:r>
      <w:r>
        <w:rPr>
          <w:rFonts w:hint="eastAsia"/>
          <w:lang w:val="en-US" w:eastAsia="zh-CN"/>
        </w:rPr>
        <w:t xml:space="preserve">control the </w:t>
      </w:r>
      <w:r>
        <w:rPr>
          <w:lang w:val="en-US" w:eastAsia="zh-CN"/>
        </w:rPr>
        <w:t>equipment</w:t>
      </w:r>
      <w:r>
        <w:rPr>
          <w:rFonts w:hint="eastAsia"/>
          <w:lang w:val="en-US" w:eastAsia="zh-CN"/>
        </w:rPr>
        <w:t xml:space="preserve"> (e.g., the pesticide spraying equipment and irrigation equipment) in the farmland based on the sensed results.</w:t>
      </w:r>
    </w:p>
    <w:p w14:paraId="4A1A9D3A" w14:textId="77777777" w:rsidR="00175CD4" w:rsidRDefault="00175CD4" w:rsidP="00175CD4">
      <w:pPr>
        <w:spacing w:after="0"/>
        <w:jc w:val="both"/>
        <w:rPr>
          <w:lang w:val="en-US" w:eastAsia="zh-CN"/>
        </w:rPr>
      </w:pPr>
    </w:p>
    <w:p w14:paraId="7A0E885E" w14:textId="77777777" w:rsidR="00175CD4" w:rsidRDefault="00175CD4" w:rsidP="00175CD4">
      <w:pPr>
        <w:jc w:val="both"/>
        <w:rPr>
          <w:lang w:val="en-US" w:eastAsia="zh-CN"/>
        </w:rPr>
      </w:pPr>
      <w:r>
        <w:rPr>
          <w:lang w:val="en-US" w:eastAsia="zh-CN"/>
        </w:rPr>
        <w:t>I</w:t>
      </w:r>
      <w:r>
        <w:rPr>
          <w:rFonts w:hint="eastAsia"/>
          <w:lang w:val="en-US" w:eastAsia="zh-CN"/>
        </w:rPr>
        <w:t>t</w:t>
      </w:r>
      <w:r>
        <w:rPr>
          <w:lang w:val="en-US" w:eastAsia="zh-CN"/>
        </w:rPr>
        <w:t>’</w:t>
      </w:r>
      <w:r>
        <w:rPr>
          <w:rFonts w:hint="eastAsia"/>
          <w:lang w:val="en-US" w:eastAsia="zh-CN"/>
        </w:rPr>
        <w:t xml:space="preserve">s hard to provide a stable and continuous power supply for the controller </w:t>
      </w:r>
      <w:r>
        <w:rPr>
          <w:lang w:val="en-US" w:eastAsia="zh-CN"/>
        </w:rPr>
        <w:t xml:space="preserve">deployed </w:t>
      </w:r>
      <w:r>
        <w:rPr>
          <w:rFonts w:hint="eastAsia"/>
          <w:lang w:val="en-US" w:eastAsia="zh-CN"/>
        </w:rPr>
        <w:t xml:space="preserve">in the </w:t>
      </w:r>
      <w:r>
        <w:rPr>
          <w:lang w:val="en-US" w:eastAsia="zh-CN"/>
        </w:rPr>
        <w:t xml:space="preserve">outdoor </w:t>
      </w:r>
      <w:r>
        <w:rPr>
          <w:rFonts w:hint="eastAsia"/>
          <w:lang w:val="en-US" w:eastAsia="zh-CN"/>
        </w:rPr>
        <w:t xml:space="preserve">farmland. The Ambient power-enabled IoT devices, which can </w:t>
      </w:r>
      <w:r>
        <w:rPr>
          <w:lang w:val="en-US" w:eastAsia="zh-CN"/>
        </w:rPr>
        <w:t>obtain and/or store energy from the environment</w:t>
      </w:r>
      <w:r>
        <w:rPr>
          <w:rFonts w:hint="eastAsia"/>
          <w:lang w:val="en-US" w:eastAsia="zh-CN"/>
        </w:rPr>
        <w:t xml:space="preserve">, can be </w:t>
      </w:r>
      <w:r>
        <w:rPr>
          <w:lang w:val="en-US" w:eastAsia="zh-CN"/>
        </w:rPr>
        <w:t xml:space="preserve">attached in the smart </w:t>
      </w:r>
      <w:r>
        <w:rPr>
          <w:rFonts w:hint="eastAsia"/>
          <w:lang w:val="en-US" w:eastAsia="zh-CN"/>
        </w:rPr>
        <w:t xml:space="preserve">agriculture </w:t>
      </w:r>
      <w:r>
        <w:rPr>
          <w:lang w:val="en-US" w:eastAsia="zh-CN"/>
        </w:rPr>
        <w:t xml:space="preserve">equipment and </w:t>
      </w:r>
      <w:r>
        <w:rPr>
          <w:rFonts w:hint="eastAsia"/>
          <w:lang w:val="en-US" w:eastAsia="zh-CN"/>
        </w:rPr>
        <w:t>used as the controller to control the</w:t>
      </w:r>
      <w:r>
        <w:rPr>
          <w:lang w:val="en-US" w:eastAsia="zh-CN"/>
        </w:rPr>
        <w:t xml:space="preserve"> equipment</w:t>
      </w:r>
      <w:r>
        <w:rPr>
          <w:rFonts w:hint="eastAsia"/>
          <w:lang w:val="en-US" w:eastAsia="zh-CN"/>
        </w:rPr>
        <w:t xml:space="preserve"> in the farmland. The ambient IoT devices can harvest the energy from the environment</w:t>
      </w:r>
      <w:r>
        <w:rPr>
          <w:lang w:val="en-US" w:eastAsia="zh-CN"/>
        </w:rPr>
        <w:t xml:space="preserve"> to support its communication implementation.</w:t>
      </w:r>
      <w:r>
        <w:rPr>
          <w:rFonts w:hint="eastAsia"/>
          <w:lang w:val="en-US" w:eastAsia="zh-CN"/>
        </w:rPr>
        <w:t xml:space="preserve">  </w:t>
      </w:r>
    </w:p>
    <w:p w14:paraId="1A92773C" w14:textId="77777777" w:rsidR="00175CD4" w:rsidRDefault="00175CD4" w:rsidP="00175CD4">
      <w:pPr>
        <w:jc w:val="both"/>
        <w:rPr>
          <w:lang w:val="en-US" w:eastAsia="zh-CN"/>
        </w:rPr>
      </w:pPr>
      <w:r>
        <w:rPr>
          <w:lang w:val="en-US" w:eastAsia="zh-CN"/>
        </w:rPr>
        <w:t xml:space="preserve">Considering the operations of </w:t>
      </w:r>
      <w:r>
        <w:rPr>
          <w:rFonts w:hint="eastAsia"/>
          <w:lang w:val="en-US" w:eastAsia="zh-CN"/>
        </w:rPr>
        <w:t xml:space="preserve">the pesticide spraying </w:t>
      </w:r>
      <w:r>
        <w:rPr>
          <w:lang w:val="en-US" w:eastAsia="zh-CN"/>
        </w:rPr>
        <w:t xml:space="preserve">and </w:t>
      </w:r>
      <w:r>
        <w:rPr>
          <w:rFonts w:hint="eastAsia"/>
          <w:lang w:val="en-US" w:eastAsia="zh-CN"/>
        </w:rPr>
        <w:t xml:space="preserve">irrigation </w:t>
      </w:r>
      <w:r>
        <w:rPr>
          <w:lang w:val="en-US" w:eastAsia="zh-CN"/>
        </w:rPr>
        <w:t>equipment</w:t>
      </w:r>
      <w:r>
        <w:rPr>
          <w:rFonts w:hint="eastAsia"/>
          <w:lang w:val="en-US" w:eastAsia="zh-CN"/>
        </w:rPr>
        <w:t xml:space="preserve"> in the farmland</w:t>
      </w:r>
      <w:r>
        <w:rPr>
          <w:lang w:val="en-US" w:eastAsia="zh-CN"/>
        </w:rPr>
        <w:t xml:space="preserve"> is periodically, the </w:t>
      </w:r>
      <w:r>
        <w:rPr>
          <w:rFonts w:hint="eastAsia"/>
          <w:lang w:val="en-US" w:eastAsia="zh-CN"/>
        </w:rPr>
        <w:t xml:space="preserve">ambient IoT </w:t>
      </w:r>
      <w:r>
        <w:rPr>
          <w:lang w:val="en-US" w:eastAsia="zh-CN"/>
        </w:rPr>
        <w:t>controller</w:t>
      </w:r>
      <w:r w:rsidDel="006B5C00">
        <w:rPr>
          <w:lang w:val="en-US" w:eastAsia="zh-CN"/>
        </w:rPr>
        <w:t xml:space="preserve"> </w:t>
      </w:r>
      <w:r>
        <w:rPr>
          <w:lang w:val="en-US" w:eastAsia="zh-CN"/>
        </w:rPr>
        <w:t xml:space="preserve">can be activated periodically to save its energy. After </w:t>
      </w:r>
      <w:r>
        <w:rPr>
          <w:rFonts w:hint="eastAsia"/>
          <w:lang w:val="en-US" w:eastAsia="zh-CN"/>
        </w:rPr>
        <w:t xml:space="preserve">the </w:t>
      </w:r>
      <w:r>
        <w:rPr>
          <w:lang w:val="en-US" w:eastAsia="zh-CN"/>
        </w:rPr>
        <w:t xml:space="preserve">5G </w:t>
      </w:r>
      <w:r>
        <w:rPr>
          <w:rFonts w:hint="eastAsia"/>
          <w:lang w:val="en-US" w:eastAsia="zh-CN"/>
        </w:rPr>
        <w:t xml:space="preserve">network </w:t>
      </w:r>
      <w:r>
        <w:rPr>
          <w:lang w:val="en-US" w:eastAsia="zh-CN"/>
        </w:rPr>
        <w:t>receives the demand from the Farm Management</w:t>
      </w:r>
      <w:r>
        <w:rPr>
          <w:rFonts w:hint="eastAsia"/>
          <w:lang w:val="en-US" w:eastAsia="zh-CN"/>
        </w:rPr>
        <w:t xml:space="preserve"> </w:t>
      </w:r>
      <w:r>
        <w:rPr>
          <w:lang w:val="en-US" w:eastAsia="zh-CN"/>
        </w:rPr>
        <w:t xml:space="preserve">Platform, it </w:t>
      </w:r>
      <w:r>
        <w:rPr>
          <w:rFonts w:hint="eastAsia"/>
          <w:lang w:val="en-US" w:eastAsia="zh-CN"/>
        </w:rPr>
        <w:t xml:space="preserve">can </w:t>
      </w:r>
      <w:r>
        <w:rPr>
          <w:lang w:val="en-US" w:eastAsia="zh-CN"/>
        </w:rPr>
        <w:t xml:space="preserve">periodically </w:t>
      </w:r>
      <w:r>
        <w:rPr>
          <w:rFonts w:hint="eastAsia"/>
          <w:lang w:val="en-US" w:eastAsia="zh-CN"/>
        </w:rPr>
        <w:t xml:space="preserve">activate the ambient IoT </w:t>
      </w:r>
      <w:r>
        <w:rPr>
          <w:lang w:val="en-US" w:eastAsia="zh-CN"/>
        </w:rPr>
        <w:t>controller and then the ambient IOT controller will receive operation information and operate accordingly</w:t>
      </w:r>
      <w:r>
        <w:rPr>
          <w:rFonts w:hint="eastAsia"/>
          <w:lang w:val="en-US" w:eastAsia="zh-CN"/>
        </w:rPr>
        <w:t xml:space="preserve">. The </w:t>
      </w:r>
      <w:r>
        <w:rPr>
          <w:lang w:val="en-US" w:eastAsia="zh-CN"/>
        </w:rPr>
        <w:t>operation</w:t>
      </w:r>
      <w:r>
        <w:rPr>
          <w:rFonts w:hint="eastAsia"/>
          <w:lang w:val="en-US" w:eastAsia="zh-CN"/>
        </w:rPr>
        <w:t xml:space="preserve"> information </w:t>
      </w:r>
      <w:r>
        <w:rPr>
          <w:lang w:val="en-US" w:eastAsia="zh-CN"/>
        </w:rPr>
        <w:t>includes</w:t>
      </w:r>
      <w:r>
        <w:rPr>
          <w:rFonts w:hint="eastAsia"/>
          <w:lang w:val="en-US" w:eastAsia="zh-CN"/>
        </w:rPr>
        <w:t xml:space="preserve"> e.g., the period to switch on and switch off the irrigation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and etc.</w:t>
      </w:r>
    </w:p>
    <w:p w14:paraId="7FF500A6" w14:textId="77777777" w:rsidR="00175CD4" w:rsidRDefault="00175CD4" w:rsidP="00175CD4">
      <w:pPr>
        <w:jc w:val="both"/>
        <w:rPr>
          <w:rFonts w:eastAsia="DengXian"/>
          <w:lang w:val="en-US" w:eastAsia="zh-CN" w:bidi="ar"/>
        </w:rPr>
      </w:pPr>
      <w:r>
        <w:rPr>
          <w:color w:val="2E3033"/>
          <w:szCs w:val="21"/>
          <w:shd w:val="clear" w:color="auto" w:fill="FFFFFF"/>
          <w:lang w:val="en-US" w:eastAsia="zh-CN"/>
        </w:rPr>
        <w:t>F</w:t>
      </w:r>
      <w:r>
        <w:rPr>
          <w:rFonts w:eastAsia="DengXian"/>
          <w:lang w:val="en-US" w:eastAsia="zh-CN" w:bidi="ar"/>
        </w:rPr>
        <w:t>oll</w:t>
      </w:r>
      <w:r>
        <w:rPr>
          <w:rFonts w:eastAsia="DengXian" w:hint="eastAsia"/>
          <w:lang w:val="en-US" w:eastAsia="zh-CN" w:bidi="ar"/>
        </w:rPr>
        <w:t>o</w:t>
      </w:r>
      <w:r>
        <w:rPr>
          <w:rFonts w:eastAsia="DengXian"/>
          <w:lang w:val="en-US" w:eastAsia="zh-CN" w:bidi="ar"/>
        </w:rPr>
        <w:t xml:space="preserve">wing is an example of service flow to describe </w:t>
      </w:r>
      <w:r>
        <w:rPr>
          <w:rFonts w:eastAsia="DengXian" w:hint="eastAsia"/>
          <w:lang w:val="en-US" w:eastAsia="zh-CN" w:bidi="ar"/>
        </w:rPr>
        <w:t xml:space="preserve">the ambient IoT device </w:t>
      </w:r>
      <w:r>
        <w:rPr>
          <w:rFonts w:eastAsia="DengXian"/>
          <w:lang w:val="en-US" w:eastAsia="zh-CN" w:bidi="ar"/>
        </w:rPr>
        <w:t xml:space="preserve">is activated periodically and </w:t>
      </w:r>
      <w:r>
        <w:rPr>
          <w:rFonts w:eastAsia="DengXian" w:hint="eastAsia"/>
          <w:lang w:val="en-US" w:eastAsia="zh-CN" w:bidi="ar"/>
        </w:rPr>
        <w:t xml:space="preserve">acting as a controller </w:t>
      </w:r>
      <w:r>
        <w:rPr>
          <w:rFonts w:eastAsia="DengXian"/>
          <w:lang w:val="en-US" w:eastAsia="zh-CN" w:bidi="ar"/>
        </w:rPr>
        <w:t xml:space="preserve">to </w:t>
      </w:r>
      <w:r>
        <w:rPr>
          <w:rFonts w:hint="eastAsia"/>
          <w:lang w:val="en-US" w:eastAsia="zh-CN"/>
        </w:rPr>
        <w:t>control the</w:t>
      </w:r>
      <w:r>
        <w:rPr>
          <w:lang w:val="en-US" w:eastAsia="zh-CN"/>
        </w:rPr>
        <w:t xml:space="preserve"> equipment</w:t>
      </w:r>
      <w:r>
        <w:rPr>
          <w:rFonts w:hint="eastAsia"/>
          <w:lang w:val="en-US" w:eastAsia="zh-CN"/>
        </w:rPr>
        <w:t xml:space="preserve"> in the farmland</w:t>
      </w:r>
      <w:r>
        <w:rPr>
          <w:rFonts w:eastAsia="DengXian" w:hint="eastAsia"/>
          <w:lang w:val="en-US" w:eastAsia="zh-CN" w:bidi="ar"/>
        </w:rPr>
        <w:t>.</w:t>
      </w:r>
    </w:p>
    <w:p w14:paraId="7526E7EC" w14:textId="77777777" w:rsidR="00175CD4" w:rsidRDefault="00175CD4" w:rsidP="00175CD4">
      <w:pPr>
        <w:pStyle w:val="Heading3"/>
        <w:rPr>
          <w:rFonts w:ascii="Times New Roman" w:hAnsi="Times New Roman"/>
          <w:sz w:val="20"/>
          <w:lang w:val="en-US"/>
        </w:rPr>
      </w:pPr>
      <w:bookmarkStart w:id="525" w:name="_Toc144489352"/>
      <w:bookmarkStart w:id="526" w:name="_Toc121305321"/>
      <w:bookmarkStart w:id="527" w:name="_Toc154166169"/>
      <w:bookmarkEnd w:id="524"/>
      <w:r>
        <w:rPr>
          <w:lang w:val="en-US"/>
        </w:rPr>
        <w:t>5.30.2</w:t>
      </w:r>
      <w:r>
        <w:rPr>
          <w:lang w:val="en-US"/>
        </w:rPr>
        <w:tab/>
      </w:r>
      <w:r>
        <w:t>Pre-conditions</w:t>
      </w:r>
      <w:bookmarkEnd w:id="525"/>
      <w:bookmarkEnd w:id="527"/>
    </w:p>
    <w:p w14:paraId="709C403E" w14:textId="77777777" w:rsidR="00175CD4" w:rsidRDefault="00175CD4" w:rsidP="00175CD4">
      <w:pPr>
        <w:jc w:val="both"/>
        <w:rPr>
          <w:lang w:val="en-US" w:eastAsia="zh-CN"/>
        </w:rPr>
      </w:pPr>
      <w:r>
        <w:rPr>
          <w:rFonts w:hint="eastAsia"/>
          <w:lang w:val="en-US" w:eastAsia="zh-CN"/>
        </w:rPr>
        <w:t xml:space="preserve">The farmer </w:t>
      </w:r>
      <w:r>
        <w:rPr>
          <w:lang w:val="en-US" w:eastAsia="zh-CN"/>
        </w:rPr>
        <w:t xml:space="preserve">“FF” </w:t>
      </w:r>
      <w:r>
        <w:rPr>
          <w:rFonts w:hint="eastAsia"/>
          <w:lang w:val="en-US" w:eastAsia="zh-CN"/>
        </w:rPr>
        <w:t xml:space="preserve">owns a huge farmland, and installed several pesticide spraying and irrigation </w:t>
      </w:r>
      <w:r>
        <w:rPr>
          <w:lang w:val="en-US" w:eastAsia="zh-CN"/>
        </w:rPr>
        <w:t>equipment</w:t>
      </w:r>
      <w:r>
        <w:rPr>
          <w:rFonts w:hint="eastAsia"/>
          <w:lang w:val="en-US" w:eastAsia="zh-CN"/>
        </w:rPr>
        <w:t xml:space="preserve"> in the different location of the farmland to cover the whole farmland. Each pesticide spraying </w:t>
      </w:r>
      <w:r>
        <w:rPr>
          <w:lang w:val="en-US" w:eastAsia="zh-CN"/>
        </w:rPr>
        <w:t>or</w:t>
      </w:r>
      <w:r>
        <w:rPr>
          <w:rFonts w:hint="eastAsia"/>
          <w:lang w:val="en-US" w:eastAsia="zh-CN"/>
        </w:rPr>
        <w:t xml:space="preserve"> irrigation </w:t>
      </w:r>
      <w:r>
        <w:rPr>
          <w:lang w:val="en-US" w:eastAsia="zh-CN"/>
        </w:rPr>
        <w:t>equipment</w:t>
      </w:r>
      <w:r>
        <w:rPr>
          <w:rFonts w:hint="eastAsia"/>
          <w:lang w:val="en-US" w:eastAsia="zh-CN"/>
        </w:rPr>
        <w:t xml:space="preserve"> </w:t>
      </w:r>
      <w:r>
        <w:rPr>
          <w:lang w:val="en-US" w:eastAsia="zh-CN"/>
        </w:rPr>
        <w:t>is</w:t>
      </w:r>
      <w:r>
        <w:t xml:space="preserve"> </w:t>
      </w:r>
      <w:r>
        <w:rPr>
          <w:lang w:val="en-US" w:eastAsia="zh-CN"/>
        </w:rPr>
        <w:t>attached</w:t>
      </w:r>
      <w:r>
        <w:rPr>
          <w:rFonts w:hint="eastAsia"/>
          <w:lang w:val="en-US" w:eastAsia="zh-CN"/>
        </w:rPr>
        <w:t xml:space="preserve"> with an ambient IoT device, which is an </w:t>
      </w:r>
      <w:r>
        <w:rPr>
          <w:lang w:val="en-US" w:eastAsia="zh-CN"/>
        </w:rPr>
        <w:t xml:space="preserve">“Ambient IoT </w:t>
      </w:r>
      <w:r>
        <w:rPr>
          <w:rFonts w:hint="eastAsia"/>
          <w:lang w:val="en-US" w:eastAsia="zh-CN"/>
        </w:rPr>
        <w:t>controller</w:t>
      </w:r>
      <w:r>
        <w:rPr>
          <w:lang w:val="en-US" w:eastAsia="zh-CN"/>
        </w:rPr>
        <w:t>”</w:t>
      </w:r>
      <w:r>
        <w:rPr>
          <w:rFonts w:hint="eastAsia"/>
          <w:lang w:val="en-US" w:eastAsia="zh-CN"/>
        </w:rPr>
        <w:t xml:space="preserve"> to control the operation of pesticide spraying and irrigation equipment (e.g., to control the on/off of pesticide spraying and irrigation system, the spraying direction operation of pesticide spraying system, and etc</w:t>
      </w:r>
      <w:r>
        <w:rPr>
          <w:lang w:val="en-US" w:eastAsia="zh-CN"/>
        </w:rPr>
        <w:t>.</w:t>
      </w:r>
      <w:r>
        <w:rPr>
          <w:rFonts w:hint="eastAsia"/>
          <w:lang w:val="en-US" w:eastAsia="zh-CN"/>
        </w:rPr>
        <w:t xml:space="preserve">) . </w:t>
      </w:r>
    </w:p>
    <w:p w14:paraId="35597FF0" w14:textId="77777777" w:rsidR="00175CD4" w:rsidRDefault="00175CD4" w:rsidP="00175CD4">
      <w:pPr>
        <w:jc w:val="both"/>
        <w:rPr>
          <w:lang w:val="en-US" w:eastAsia="zh-CN"/>
        </w:rPr>
      </w:pPr>
      <w:r>
        <w:rPr>
          <w:rFonts w:hint="eastAsia"/>
          <w:lang w:val="en-US" w:eastAsia="zh-CN"/>
        </w:rPr>
        <w:t>Some sensors are also deployed in the farmland to sense and monitor the condition and environment of the farmland.</w:t>
      </w:r>
    </w:p>
    <w:p w14:paraId="458DE5F1" w14:textId="77777777" w:rsidR="00175CD4" w:rsidRDefault="00175CD4" w:rsidP="00175CD4">
      <w:pPr>
        <w:jc w:val="both"/>
        <w:rPr>
          <w:lang w:val="en-US" w:eastAsia="zh-CN"/>
        </w:rPr>
      </w:pPr>
      <w:r>
        <w:rPr>
          <w:rFonts w:hint="eastAsia"/>
          <w:lang w:val="en-US" w:eastAsia="zh-CN"/>
        </w:rPr>
        <w:t xml:space="preserve">The operator M has deployed </w:t>
      </w:r>
      <w:r>
        <w:rPr>
          <w:lang w:val="en-US" w:eastAsia="zh-CN"/>
        </w:rPr>
        <w:t>5G network</w:t>
      </w:r>
      <w:r>
        <w:rPr>
          <w:rFonts w:hint="eastAsia"/>
          <w:lang w:val="en-US" w:eastAsia="zh-CN"/>
        </w:rPr>
        <w:t xml:space="preserve"> to </w:t>
      </w:r>
      <w:r>
        <w:rPr>
          <w:lang w:val="en-US" w:eastAsia="zh-CN"/>
        </w:rPr>
        <w:t>provide</w:t>
      </w:r>
      <w:r>
        <w:rPr>
          <w:rFonts w:hint="eastAsia"/>
          <w:lang w:val="en-US" w:eastAsia="zh-CN"/>
        </w:rPr>
        <w:t xml:space="preserve"> the </w:t>
      </w:r>
      <w:r>
        <w:rPr>
          <w:lang w:val="en-US" w:eastAsia="zh-CN"/>
        </w:rPr>
        <w:t xml:space="preserve">“Green Farm comm.” </w:t>
      </w:r>
      <w:r>
        <w:rPr>
          <w:rFonts w:hint="eastAsia"/>
          <w:lang w:val="en-US" w:eastAsia="zh-CN"/>
        </w:rPr>
        <w:t xml:space="preserve">communication </w:t>
      </w:r>
      <w:r>
        <w:rPr>
          <w:lang w:val="en-US" w:eastAsia="zh-CN"/>
        </w:rPr>
        <w:t>service for farmers. The farmer “FF” has subscribed the service</w:t>
      </w:r>
      <w:r>
        <w:rPr>
          <w:rFonts w:hint="eastAsia"/>
          <w:lang w:val="en-US" w:eastAsia="zh-CN"/>
        </w:rPr>
        <w:t>.</w:t>
      </w:r>
    </w:p>
    <w:p w14:paraId="77F58DEC" w14:textId="77777777" w:rsidR="00175CD4" w:rsidRPr="00A706DE" w:rsidRDefault="00175CD4" w:rsidP="00175CD4">
      <w:pPr>
        <w:pStyle w:val="Heading3"/>
        <w:rPr>
          <w:lang w:val="en-US"/>
        </w:rPr>
      </w:pPr>
      <w:bookmarkStart w:id="528" w:name="_Toc144489353"/>
      <w:bookmarkStart w:id="529" w:name="_Toc154166170"/>
      <w:r w:rsidRPr="00A706DE">
        <w:rPr>
          <w:lang w:val="en-US"/>
        </w:rPr>
        <w:t>5.</w:t>
      </w:r>
      <w:r>
        <w:rPr>
          <w:lang w:val="en-US"/>
        </w:rPr>
        <w:t>30</w:t>
      </w:r>
      <w:r w:rsidRPr="00A706DE">
        <w:rPr>
          <w:lang w:val="en-US"/>
        </w:rPr>
        <w:t>.3</w:t>
      </w:r>
      <w:r w:rsidRPr="00A706DE">
        <w:rPr>
          <w:lang w:val="en-US"/>
        </w:rPr>
        <w:tab/>
        <w:t>Service Flows</w:t>
      </w:r>
      <w:bookmarkEnd w:id="526"/>
      <w:bookmarkEnd w:id="528"/>
      <w:bookmarkEnd w:id="529"/>
    </w:p>
    <w:p w14:paraId="225291B2" w14:textId="77777777" w:rsidR="00175CD4" w:rsidRDefault="00175CD4" w:rsidP="00175CD4">
      <w:pPr>
        <w:spacing w:after="0"/>
        <w:jc w:val="both"/>
        <w:rPr>
          <w:lang w:val="en-US" w:eastAsia="zh-CN"/>
        </w:rPr>
      </w:pPr>
      <w:r>
        <w:rPr>
          <w:rFonts w:hint="eastAsia"/>
          <w:lang w:val="en-US" w:eastAsia="zh-CN"/>
        </w:rPr>
        <w:t>1.  The FMP collect</w:t>
      </w:r>
      <w:r>
        <w:rPr>
          <w:lang w:val="en-US" w:eastAsia="zh-CN"/>
        </w:rPr>
        <w:t>s</w:t>
      </w:r>
      <w:r>
        <w:rPr>
          <w:rFonts w:hint="eastAsia"/>
          <w:lang w:val="en-US" w:eastAsia="zh-CN"/>
        </w:rPr>
        <w:t xml:space="preserve"> the sensing results from the sensors</w:t>
      </w:r>
      <w:r>
        <w:rPr>
          <w:lang w:val="en-US" w:eastAsia="zh-CN"/>
        </w:rPr>
        <w:t xml:space="preserve"> in the farmland</w:t>
      </w:r>
      <w:r>
        <w:rPr>
          <w:rFonts w:hint="eastAsia"/>
          <w:lang w:val="en-US" w:eastAsia="zh-CN"/>
        </w:rPr>
        <w:t>.  Based on the analysis of the current condition of farmland, the FMP decide</w:t>
      </w:r>
      <w:r>
        <w:rPr>
          <w:lang w:val="en-US" w:eastAsia="zh-CN"/>
        </w:rPr>
        <w:t>s</w:t>
      </w:r>
      <w:r>
        <w:rPr>
          <w:rFonts w:hint="eastAsia"/>
          <w:lang w:val="en-US" w:eastAsia="zh-CN"/>
        </w:rPr>
        <w:t xml:space="preserve"> which pesticide spraying and irrigation </w:t>
      </w:r>
      <w:r>
        <w:rPr>
          <w:lang w:val="en-US" w:eastAsia="zh-CN"/>
        </w:rPr>
        <w:t>equipment</w:t>
      </w:r>
      <w:r>
        <w:rPr>
          <w:rFonts w:hint="eastAsia"/>
          <w:lang w:val="en-US" w:eastAsia="zh-CN"/>
        </w:rPr>
        <w:t xml:space="preserve"> should be put into use. </w:t>
      </w:r>
    </w:p>
    <w:p w14:paraId="54AC0FFC" w14:textId="77777777" w:rsidR="00175CD4" w:rsidRDefault="00175CD4" w:rsidP="00175CD4">
      <w:pPr>
        <w:numPr>
          <w:ilvl w:val="255"/>
          <w:numId w:val="0"/>
        </w:numPr>
        <w:spacing w:after="0"/>
        <w:jc w:val="both"/>
        <w:rPr>
          <w:lang w:val="en-US" w:eastAsia="zh-CN"/>
        </w:rPr>
      </w:pPr>
    </w:p>
    <w:p w14:paraId="67EE2AD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lang w:val="en-US" w:eastAsia="zh-CN"/>
        </w:rPr>
        <w:t>Considering the growth regulation of farmland crops, irrigation and pesticide spraying can work periodically</w:t>
      </w:r>
      <w:r>
        <w:rPr>
          <w:rFonts w:hint="eastAsia"/>
          <w:lang w:val="en-US" w:eastAsia="zh-CN"/>
        </w:rPr>
        <w:t>. Thus, the FMP decide</w:t>
      </w:r>
      <w:r>
        <w:rPr>
          <w:lang w:val="en-US" w:eastAsia="zh-CN"/>
        </w:rPr>
        <w:t>s</w:t>
      </w:r>
      <w:r>
        <w:rPr>
          <w:rFonts w:hint="eastAsia"/>
          <w:lang w:val="en-US" w:eastAsia="zh-CN"/>
        </w:rPr>
        <w:t xml:space="preserve"> the communication patterns of ambient IoT </w:t>
      </w:r>
      <w:r>
        <w:rPr>
          <w:lang w:val="en-US" w:eastAsia="zh-CN"/>
        </w:rPr>
        <w:t xml:space="preserve">controllers and ask the 5G network to periodically activate the ambient IoT controllers. </w:t>
      </w:r>
    </w:p>
    <w:p w14:paraId="36EE29FC" w14:textId="77777777" w:rsidR="00175CD4" w:rsidRDefault="00175CD4" w:rsidP="00175CD4">
      <w:pPr>
        <w:spacing w:after="0"/>
        <w:jc w:val="both"/>
        <w:rPr>
          <w:lang w:val="en-US" w:eastAsia="zh-CN"/>
        </w:rPr>
      </w:pPr>
    </w:p>
    <w:p w14:paraId="69CD8502" w14:textId="77777777" w:rsidR="00175CD4" w:rsidRDefault="00175CD4" w:rsidP="00175CD4">
      <w:pPr>
        <w:numPr>
          <w:ilvl w:val="0"/>
          <w:numId w:val="55"/>
        </w:numPr>
        <w:overflowPunct/>
        <w:autoSpaceDE/>
        <w:autoSpaceDN/>
        <w:adjustRightInd/>
        <w:spacing w:after="0"/>
        <w:jc w:val="both"/>
        <w:textAlignment w:val="auto"/>
        <w:rPr>
          <w:lang w:val="en-US" w:eastAsia="zh-CN"/>
        </w:rPr>
      </w:pPr>
      <w:r w:rsidRPr="0038359E">
        <w:rPr>
          <w:lang w:val="en-US" w:eastAsia="zh-CN"/>
        </w:rPr>
        <w:lastRenderedPageBreak/>
        <w:t xml:space="preserve">According to FMP’s command, </w:t>
      </w:r>
      <w:r w:rsidRPr="0038359E">
        <w:rPr>
          <w:rFonts w:hint="eastAsia"/>
          <w:lang w:val="en-US" w:eastAsia="zh-CN"/>
        </w:rPr>
        <w:t xml:space="preserve">the 5G network periodically trigger the ambient IoT </w:t>
      </w:r>
      <w:r w:rsidRPr="0038359E">
        <w:rPr>
          <w:lang w:val="en-US" w:eastAsia="zh-CN"/>
        </w:rPr>
        <w:t>controllers</w:t>
      </w:r>
      <w:r w:rsidRPr="0038359E">
        <w:rPr>
          <w:rFonts w:hint="eastAsia"/>
          <w:lang w:val="en-US" w:eastAsia="zh-CN"/>
        </w:rPr>
        <w:t xml:space="preserve"> to </w:t>
      </w:r>
      <w:r w:rsidRPr="0038359E">
        <w:rPr>
          <w:lang w:val="en-US" w:eastAsia="zh-CN"/>
        </w:rPr>
        <w:t xml:space="preserve">be activated. After the ambient IoT controllers have been activated, they </w:t>
      </w:r>
      <w:r w:rsidRPr="0038359E">
        <w:rPr>
          <w:rFonts w:hint="eastAsia"/>
          <w:lang w:val="en-US" w:eastAsia="zh-CN"/>
        </w:rPr>
        <w:t xml:space="preserve">receive the </w:t>
      </w:r>
      <w:r w:rsidRPr="0038359E">
        <w:rPr>
          <w:lang w:val="en-US" w:eastAsia="zh-CN"/>
        </w:rPr>
        <w:t xml:space="preserve">operation </w:t>
      </w:r>
      <w:r w:rsidRPr="0038359E">
        <w:rPr>
          <w:rFonts w:hint="eastAsia"/>
          <w:lang w:val="en-US" w:eastAsia="zh-CN"/>
        </w:rPr>
        <w:t>information</w:t>
      </w:r>
      <w:r w:rsidRPr="0038359E">
        <w:rPr>
          <w:lang w:val="en-US" w:eastAsia="zh-CN"/>
        </w:rPr>
        <w:t xml:space="preserve"> via 5G network</w:t>
      </w:r>
      <w:r w:rsidRPr="0038359E">
        <w:rPr>
          <w:rFonts w:hint="eastAsia"/>
          <w:lang w:val="en-US" w:eastAsia="zh-CN"/>
        </w:rPr>
        <w:t>.</w:t>
      </w:r>
      <w:r>
        <w:rPr>
          <w:rFonts w:hint="eastAsia"/>
          <w:lang w:val="en-US" w:eastAsia="zh-CN"/>
        </w:rPr>
        <w:t xml:space="preserve"> The </w:t>
      </w:r>
      <w:r>
        <w:rPr>
          <w:lang w:val="en-US" w:eastAsia="zh-CN"/>
        </w:rPr>
        <w:t>operation</w:t>
      </w:r>
      <w:r>
        <w:rPr>
          <w:rFonts w:hint="eastAsia"/>
          <w:lang w:val="en-US" w:eastAsia="zh-CN"/>
        </w:rPr>
        <w:t xml:space="preserve"> information include</w:t>
      </w:r>
      <w:r>
        <w:rPr>
          <w:lang w:val="en-US" w:eastAsia="zh-CN"/>
        </w:rPr>
        <w:t>s e.g.</w:t>
      </w:r>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period to switch on and switch off the pesticide spraying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the period to report the status information etc. </w:t>
      </w:r>
    </w:p>
    <w:p w14:paraId="0C747D1D" w14:textId="77777777" w:rsidR="00175CD4" w:rsidRDefault="00175CD4" w:rsidP="00175CD4">
      <w:pPr>
        <w:numPr>
          <w:ilvl w:val="255"/>
          <w:numId w:val="0"/>
        </w:numPr>
        <w:spacing w:after="0"/>
        <w:jc w:val="both"/>
        <w:rPr>
          <w:lang w:val="en-US" w:eastAsia="zh-CN"/>
        </w:rPr>
      </w:pPr>
    </w:p>
    <w:p w14:paraId="6BF07DC6"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After receiving the </w:t>
      </w:r>
      <w:r>
        <w:rPr>
          <w:lang w:val="en-US" w:eastAsia="zh-CN"/>
        </w:rPr>
        <w:t>operation</w:t>
      </w:r>
      <w:r>
        <w:rPr>
          <w:rFonts w:hint="eastAsia"/>
          <w:lang w:val="en-US" w:eastAsia="zh-CN"/>
        </w:rPr>
        <w:t xml:space="preserve"> information from the </w:t>
      </w:r>
      <w:r>
        <w:rPr>
          <w:lang w:val="en-US" w:eastAsia="zh-CN"/>
        </w:rPr>
        <w:t xml:space="preserve">5G </w:t>
      </w:r>
      <w:r>
        <w:rPr>
          <w:rFonts w:hint="eastAsia"/>
          <w:lang w:val="en-US" w:eastAsia="zh-CN"/>
        </w:rPr>
        <w:t xml:space="preserve">network, the ambient IoT </w:t>
      </w:r>
      <w:r>
        <w:rPr>
          <w:lang w:val="en-US" w:eastAsia="zh-CN"/>
        </w:rPr>
        <w:t>controllers</w:t>
      </w:r>
      <w:r>
        <w:rPr>
          <w:rFonts w:hint="eastAsia"/>
          <w:lang w:val="en-US" w:eastAsia="zh-CN"/>
        </w:rPr>
        <w:t xml:space="preserve"> can control the corresponding pesticide spraying and irrigation</w:t>
      </w:r>
      <w:r>
        <w:rPr>
          <w:lang w:val="en-US" w:eastAsia="zh-CN"/>
        </w:rPr>
        <w:t xml:space="preserve"> equipment accordingly</w:t>
      </w:r>
      <w:r>
        <w:rPr>
          <w:rFonts w:hint="eastAsia"/>
          <w:lang w:val="en-US" w:eastAsia="zh-CN"/>
        </w:rPr>
        <w:t xml:space="preserve">, and report the </w:t>
      </w:r>
      <w:r>
        <w:rPr>
          <w:lang w:val="en-US" w:eastAsia="zh-CN"/>
        </w:rPr>
        <w:t xml:space="preserve">operation </w:t>
      </w:r>
      <w:r>
        <w:rPr>
          <w:rFonts w:hint="eastAsia"/>
          <w:lang w:val="en-US" w:eastAsia="zh-CN"/>
        </w:rPr>
        <w:t xml:space="preserve">status information to the </w:t>
      </w:r>
      <w:r>
        <w:rPr>
          <w:lang w:val="en-US" w:eastAsia="zh-CN"/>
        </w:rPr>
        <w:t>FMP</w:t>
      </w:r>
      <w:r>
        <w:rPr>
          <w:rFonts w:hint="eastAsia"/>
          <w:lang w:val="en-US" w:eastAsia="zh-CN"/>
        </w:rPr>
        <w:t xml:space="preserve"> via the 5G network</w:t>
      </w:r>
      <w:r>
        <w:rPr>
          <w:lang w:val="en-US" w:eastAsia="zh-CN"/>
        </w:rPr>
        <w:t>.</w:t>
      </w:r>
      <w:r>
        <w:rPr>
          <w:rFonts w:hint="eastAsia"/>
          <w:lang w:val="en-US" w:eastAsia="zh-CN"/>
        </w:rPr>
        <w:t xml:space="preserve"> </w:t>
      </w:r>
      <w:r>
        <w:rPr>
          <w:lang w:val="en-US" w:eastAsia="zh-CN"/>
        </w:rPr>
        <w:t>T</w:t>
      </w:r>
      <w:r>
        <w:rPr>
          <w:rFonts w:hint="eastAsia"/>
          <w:lang w:val="en-US" w:eastAsia="zh-CN"/>
        </w:rPr>
        <w:t xml:space="preserve">he status information can include the feedback information about whether to receive the </w:t>
      </w:r>
      <w:r>
        <w:rPr>
          <w:lang w:val="en-US" w:eastAsia="zh-CN"/>
        </w:rPr>
        <w:t>operation</w:t>
      </w:r>
      <w:r>
        <w:rPr>
          <w:rFonts w:hint="eastAsia"/>
          <w:lang w:val="en-US" w:eastAsia="zh-CN"/>
        </w:rPr>
        <w:t xml:space="preserve"> information and to operate successfully, and can include the current status of the controlled pesticide spraying and irrigation equipment). </w:t>
      </w:r>
      <w:r>
        <w:rPr>
          <w:lang w:val="en-US" w:eastAsia="zh-CN"/>
        </w:rPr>
        <w:t xml:space="preserve">In </w:t>
      </w:r>
      <w:r>
        <w:rPr>
          <w:rFonts w:hint="eastAsia"/>
          <w:lang w:val="en-US" w:eastAsia="zh-CN"/>
        </w:rPr>
        <w:t xml:space="preserve">the configured </w:t>
      </w:r>
      <w:r>
        <w:rPr>
          <w:lang w:val="en-US" w:eastAsia="zh-CN"/>
        </w:rPr>
        <w:t xml:space="preserve">switch off </w:t>
      </w:r>
      <w:r>
        <w:rPr>
          <w:rFonts w:hint="eastAsia"/>
          <w:lang w:val="en-US" w:eastAsia="zh-CN"/>
        </w:rPr>
        <w:t xml:space="preserve">period, the ambient IoT </w:t>
      </w:r>
      <w:r>
        <w:rPr>
          <w:lang w:val="en-US" w:eastAsia="zh-CN"/>
        </w:rPr>
        <w:t>controllers</w:t>
      </w:r>
      <w:r>
        <w:rPr>
          <w:rFonts w:hint="eastAsia"/>
          <w:lang w:val="en-US" w:eastAsia="zh-CN"/>
        </w:rPr>
        <w:t xml:space="preserve"> can keep inactive to save the power.</w:t>
      </w:r>
    </w:p>
    <w:p w14:paraId="041616A2" w14:textId="77777777" w:rsidR="00175CD4" w:rsidRDefault="00175CD4" w:rsidP="00175CD4">
      <w:pPr>
        <w:numPr>
          <w:ilvl w:val="255"/>
          <w:numId w:val="0"/>
        </w:numPr>
        <w:spacing w:after="0"/>
        <w:jc w:val="both"/>
        <w:rPr>
          <w:lang w:val="en-US" w:eastAsia="zh-CN"/>
        </w:rPr>
      </w:pPr>
    </w:p>
    <w:p w14:paraId="5E6F0883"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The FMP continuously collects the sensing results from the sensors</w:t>
      </w:r>
      <w:r>
        <w:rPr>
          <w:lang w:val="en-US" w:eastAsia="zh-CN"/>
        </w:rPr>
        <w:t xml:space="preserve"> in the farmland</w:t>
      </w:r>
      <w:r>
        <w:rPr>
          <w:rFonts w:hint="eastAsia"/>
          <w:lang w:val="en-US" w:eastAsia="zh-CN"/>
        </w:rPr>
        <w:t>. When the FMP observes that the farmland condition varies, the FMP decide</w:t>
      </w:r>
      <w:r>
        <w:rPr>
          <w:lang w:val="en-US" w:eastAsia="zh-CN"/>
        </w:rPr>
        <w:t>s</w:t>
      </w:r>
      <w:r>
        <w:rPr>
          <w:rFonts w:hint="eastAsia"/>
          <w:lang w:val="en-US" w:eastAsia="zh-CN"/>
        </w:rPr>
        <w:t xml:space="preserve"> to update the operation of the pesticide spraying and irrigation </w:t>
      </w:r>
      <w:r>
        <w:rPr>
          <w:lang w:val="en-US" w:eastAsia="zh-CN"/>
        </w:rPr>
        <w:t>equipment</w:t>
      </w:r>
      <w:r>
        <w:rPr>
          <w:rFonts w:hint="eastAsia"/>
          <w:lang w:val="en-US" w:eastAsia="zh-CN"/>
        </w:rPr>
        <w:t xml:space="preserve">, e.g., </w:t>
      </w:r>
      <w:r>
        <w:rPr>
          <w:lang w:val="en-US" w:eastAsia="zh-CN"/>
        </w:rPr>
        <w:t xml:space="preserve">change to another set of </w:t>
      </w:r>
      <w:r>
        <w:rPr>
          <w:rFonts w:hint="eastAsia"/>
          <w:lang w:val="en-US" w:eastAsia="zh-CN"/>
        </w:rPr>
        <w:t xml:space="preserve">pesticide spraying and irrigation </w:t>
      </w:r>
      <w:r>
        <w:rPr>
          <w:lang w:val="en-US" w:eastAsia="zh-CN"/>
        </w:rPr>
        <w:t xml:space="preserve">equipment, change the switch on period, adjust the direction of the </w:t>
      </w:r>
      <w:r>
        <w:rPr>
          <w:rFonts w:hint="eastAsia"/>
          <w:lang w:val="en-US" w:eastAsia="zh-CN"/>
        </w:rPr>
        <w:t xml:space="preserve">pesticide spraying </w:t>
      </w:r>
      <w:r>
        <w:rPr>
          <w:lang w:val="en-US" w:eastAsia="zh-CN"/>
        </w:rPr>
        <w:t>equipment etc</w:t>
      </w:r>
      <w:r>
        <w:rPr>
          <w:rFonts w:hint="eastAsia"/>
          <w:lang w:val="en-US" w:eastAsia="zh-CN"/>
        </w:rPr>
        <w:t xml:space="preserve">.   </w:t>
      </w:r>
    </w:p>
    <w:p w14:paraId="64A66440" w14:textId="77777777" w:rsidR="00175CD4" w:rsidRDefault="00175CD4" w:rsidP="00175CD4">
      <w:pPr>
        <w:numPr>
          <w:ilvl w:val="255"/>
          <w:numId w:val="0"/>
        </w:numPr>
        <w:spacing w:after="0"/>
        <w:jc w:val="both"/>
        <w:rPr>
          <w:lang w:val="en-US" w:eastAsia="zh-CN"/>
        </w:rPr>
      </w:pPr>
    </w:p>
    <w:p w14:paraId="5E60E335" w14:textId="459284C2"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Then the FMP can </w:t>
      </w:r>
      <w:r>
        <w:rPr>
          <w:lang w:val="en-US" w:eastAsia="zh-CN"/>
        </w:rPr>
        <w:t>ask</w:t>
      </w:r>
      <w:r>
        <w:rPr>
          <w:rFonts w:hint="eastAsia"/>
          <w:lang w:val="en-US" w:eastAsia="zh-CN"/>
        </w:rPr>
        <w:t xml:space="preserve"> the 5G network to </w:t>
      </w:r>
      <w:r w:rsidRPr="00BB3BD2">
        <w:rPr>
          <w:rFonts w:hint="eastAsia"/>
          <w:lang w:val="en-US" w:eastAsia="zh-CN"/>
        </w:rPr>
        <w:t>periodically</w:t>
      </w:r>
      <w:r>
        <w:rPr>
          <w:lang w:val="en-US" w:eastAsia="zh-CN"/>
        </w:rPr>
        <w:t xml:space="preserve"> trigger </w:t>
      </w:r>
      <w:r>
        <w:rPr>
          <w:rFonts w:hint="eastAsia"/>
          <w:lang w:val="en-US" w:eastAsia="zh-CN"/>
        </w:rPr>
        <w:t xml:space="preserve">the corresponding </w:t>
      </w:r>
      <w:r>
        <w:rPr>
          <w:lang w:val="en-US" w:eastAsia="zh-CN"/>
        </w:rPr>
        <w:t xml:space="preserve">new </w:t>
      </w:r>
      <w:r>
        <w:rPr>
          <w:rFonts w:hint="eastAsia"/>
          <w:lang w:val="en-US" w:eastAsia="zh-CN"/>
        </w:rPr>
        <w:t>ambient IoT controller</w:t>
      </w:r>
      <w:r>
        <w:rPr>
          <w:lang w:val="en-US" w:eastAsia="zh-CN"/>
        </w:rPr>
        <w:t>s</w:t>
      </w:r>
      <w:r>
        <w:rPr>
          <w:rFonts w:hint="eastAsia"/>
          <w:lang w:val="en-US" w:eastAsia="zh-CN"/>
        </w:rPr>
        <w:t xml:space="preserve"> associated with the updated pesticide spraying and irrigation equipment</w:t>
      </w:r>
      <w:r>
        <w:rPr>
          <w:lang w:val="en-US" w:eastAsia="zh-CN"/>
        </w:rPr>
        <w:t xml:space="preserve"> and begin new operation</w:t>
      </w:r>
      <w:r>
        <w:rPr>
          <w:rFonts w:hint="eastAsia"/>
          <w:lang w:val="en-US" w:eastAsia="zh-CN"/>
        </w:rPr>
        <w:t>.</w:t>
      </w:r>
    </w:p>
    <w:p w14:paraId="1DF51AA8" w14:textId="77777777" w:rsidR="00152E73" w:rsidRPr="00480BFF" w:rsidRDefault="00152E73" w:rsidP="00152E73">
      <w:pPr>
        <w:numPr>
          <w:ilvl w:val="0"/>
          <w:numId w:val="55"/>
        </w:numPr>
        <w:overflowPunct/>
        <w:autoSpaceDE/>
        <w:autoSpaceDN/>
        <w:adjustRightInd/>
        <w:spacing w:after="0"/>
        <w:jc w:val="both"/>
        <w:textAlignment w:val="auto"/>
        <w:rPr>
          <w:lang w:val="en-US" w:eastAsia="zh-CN"/>
        </w:rPr>
      </w:pPr>
      <w:r w:rsidRPr="00152E73">
        <w:rPr>
          <w:lang w:val="en-US" w:eastAsia="zh-CN"/>
        </w:rPr>
        <w:t>Additionally</w:t>
      </w:r>
      <w:r w:rsidRPr="00744A4C">
        <w:rPr>
          <w:lang w:val="en-US" w:eastAsia="zh-CN"/>
        </w:rPr>
        <w:t>,</w:t>
      </w:r>
      <w:r w:rsidRPr="00283FBD">
        <w:rPr>
          <w:lang w:val="en-US" w:eastAsia="zh-CN"/>
        </w:rPr>
        <w:t xml:space="preserve"> </w:t>
      </w:r>
      <w:r w:rsidRPr="00283FBD">
        <w:rPr>
          <w:rFonts w:hint="eastAsia"/>
          <w:lang w:val="en-US" w:eastAsia="zh-CN"/>
        </w:rPr>
        <w:t xml:space="preserve">if there is </w:t>
      </w:r>
      <w:r w:rsidRPr="00BF5312">
        <w:rPr>
          <w:rFonts w:hint="eastAsia"/>
          <w:lang w:val="en-US" w:eastAsia="zh-CN"/>
        </w:rPr>
        <w:t>an emergency order from FMP, e.g. high temperature warning to trigger the irrigation operation at once</w:t>
      </w:r>
      <w:r w:rsidRPr="00A923A3">
        <w:rPr>
          <w:lang w:val="en-US" w:eastAsia="zh-CN"/>
        </w:rPr>
        <w:t xml:space="preserve">, the message need to be delivered with as short </w:t>
      </w:r>
      <w:r w:rsidRPr="00DB19CF">
        <w:rPr>
          <w:lang w:val="en-US" w:eastAsia="zh-CN"/>
        </w:rPr>
        <w:t>the latency as possible.</w:t>
      </w:r>
    </w:p>
    <w:p w14:paraId="45F9610A" w14:textId="77777777" w:rsidR="00175CD4" w:rsidRDefault="00175CD4" w:rsidP="00175CD4">
      <w:pPr>
        <w:spacing w:after="0"/>
        <w:rPr>
          <w:lang w:val="en-US" w:eastAsia="zh-CN"/>
        </w:rPr>
      </w:pPr>
    </w:p>
    <w:p w14:paraId="0B0C8EFC" w14:textId="77777777" w:rsidR="00175CD4" w:rsidRDefault="00175CD4" w:rsidP="00175CD4">
      <w:pPr>
        <w:pStyle w:val="Heading3"/>
        <w:rPr>
          <w:lang w:val="en-US"/>
        </w:rPr>
      </w:pPr>
      <w:bookmarkStart w:id="530" w:name="_Toc121305322"/>
      <w:bookmarkStart w:id="531" w:name="_Toc144489354"/>
      <w:bookmarkStart w:id="532" w:name="_Toc154166171"/>
      <w:r>
        <w:rPr>
          <w:lang w:val="en-US"/>
        </w:rPr>
        <w:t>5.30.4</w:t>
      </w:r>
      <w:r>
        <w:rPr>
          <w:lang w:val="en-US"/>
        </w:rPr>
        <w:tab/>
        <w:t>Post-conditions</w:t>
      </w:r>
      <w:bookmarkEnd w:id="530"/>
      <w:bookmarkEnd w:id="531"/>
      <w:bookmarkEnd w:id="532"/>
    </w:p>
    <w:p w14:paraId="7BD5FE8F" w14:textId="77777777" w:rsidR="00175CD4" w:rsidRDefault="00175CD4" w:rsidP="00175CD4">
      <w:pPr>
        <w:rPr>
          <w:lang w:val="en-US" w:eastAsia="zh-CN"/>
        </w:rPr>
      </w:pPr>
      <w:bookmarkStart w:id="533" w:name="_Toc121305323"/>
      <w:r>
        <w:rPr>
          <w:lang w:val="en-US" w:eastAsia="zh-CN"/>
        </w:rPr>
        <w:t>T</w:t>
      </w:r>
      <w:r>
        <w:rPr>
          <w:rFonts w:hint="eastAsia"/>
          <w:lang w:val="en-US" w:eastAsia="zh-CN"/>
        </w:rPr>
        <w:t xml:space="preserve">he ambient IoT controller can </w:t>
      </w:r>
      <w:r>
        <w:rPr>
          <w:lang w:val="en-US" w:eastAsia="zh-CN"/>
        </w:rPr>
        <w:t xml:space="preserve">periodically activated and </w:t>
      </w:r>
      <w:r>
        <w:rPr>
          <w:rFonts w:hint="eastAsia"/>
          <w:lang w:val="en-US" w:eastAsia="zh-CN"/>
        </w:rPr>
        <w:t>control the pesticide spraying and irrigation equipment</w:t>
      </w:r>
      <w:r>
        <w:rPr>
          <w:lang w:val="en-US" w:eastAsia="zh-CN"/>
        </w:rPr>
        <w:t xml:space="preserve"> accordingly</w:t>
      </w:r>
      <w:r>
        <w:rPr>
          <w:rFonts w:hint="eastAsia"/>
          <w:lang w:val="en-US" w:eastAsia="zh-CN"/>
        </w:rPr>
        <w:t xml:space="preserve">. </w:t>
      </w:r>
    </w:p>
    <w:p w14:paraId="5B93A9CF" w14:textId="77777777" w:rsidR="00175CD4" w:rsidRDefault="00175CD4" w:rsidP="00175CD4">
      <w:pPr>
        <w:rPr>
          <w:lang w:val="en-US" w:eastAsia="zh-CN"/>
        </w:rPr>
      </w:pPr>
      <w:r>
        <w:rPr>
          <w:rFonts w:hint="eastAsia"/>
          <w:lang w:val="en-US" w:eastAsia="zh-CN"/>
        </w:rPr>
        <w:t>The on-demand control of all the pesticide spraying and irrigation equipment can be realized to adapt the variation of farmland condition, then the crops in the farmland can grow normally and t</w:t>
      </w:r>
      <w:r>
        <w:rPr>
          <w:lang w:val="en-US" w:eastAsia="zh-CN"/>
        </w:rPr>
        <w:t>he yield of crops</w:t>
      </w:r>
      <w:r>
        <w:rPr>
          <w:rFonts w:hint="eastAsia"/>
          <w:lang w:val="en-US" w:eastAsia="zh-CN"/>
        </w:rPr>
        <w:t xml:space="preserve"> can be improved. </w:t>
      </w:r>
    </w:p>
    <w:p w14:paraId="4AE65FC3" w14:textId="77777777" w:rsidR="00175CD4" w:rsidRDefault="00175CD4" w:rsidP="00175CD4">
      <w:pPr>
        <w:pStyle w:val="Heading3"/>
        <w:rPr>
          <w:lang w:val="en-US"/>
        </w:rPr>
      </w:pPr>
      <w:bookmarkStart w:id="534" w:name="_Toc144489355"/>
      <w:bookmarkStart w:id="535" w:name="_Toc154166172"/>
      <w:r>
        <w:rPr>
          <w:lang w:val="en-US"/>
        </w:rPr>
        <w:t>5.30.5</w:t>
      </w:r>
      <w:r>
        <w:rPr>
          <w:lang w:val="en-US"/>
        </w:rPr>
        <w:tab/>
        <w:t>Existing features partly or fully covering the use case functionality</w:t>
      </w:r>
      <w:bookmarkEnd w:id="533"/>
      <w:bookmarkEnd w:id="534"/>
      <w:bookmarkEnd w:id="535"/>
    </w:p>
    <w:p w14:paraId="02F49575" w14:textId="77777777" w:rsidR="00175CD4" w:rsidRDefault="00175CD4" w:rsidP="00175CD4">
      <w:pPr>
        <w:rPr>
          <w:lang w:val="en-US" w:eastAsia="zh-CN"/>
        </w:rPr>
      </w:pPr>
      <w:r>
        <w:rPr>
          <w:lang w:val="en-US" w:eastAsia="zh-CN"/>
        </w:rPr>
        <w:t>None.</w:t>
      </w:r>
    </w:p>
    <w:p w14:paraId="7C166644" w14:textId="77777777" w:rsidR="00175CD4" w:rsidRDefault="00175CD4" w:rsidP="00175CD4">
      <w:pPr>
        <w:pStyle w:val="Heading3"/>
        <w:rPr>
          <w:lang w:val="en-US"/>
        </w:rPr>
      </w:pPr>
      <w:bookmarkStart w:id="536" w:name="_Toc144489356"/>
      <w:bookmarkStart w:id="537" w:name="_Toc154166173"/>
      <w:r>
        <w:rPr>
          <w:lang w:val="en-US"/>
        </w:rPr>
        <w:t>5.30.6</w:t>
      </w:r>
      <w:r>
        <w:rPr>
          <w:lang w:val="en-US"/>
        </w:rPr>
        <w:tab/>
        <w:t>Potential New Requirements needed to support the use case</w:t>
      </w:r>
      <w:bookmarkEnd w:id="536"/>
      <w:bookmarkEnd w:id="537"/>
    </w:p>
    <w:p w14:paraId="76693E77" w14:textId="2FA9D2CD" w:rsidR="00175CD4" w:rsidRPr="00175CD4" w:rsidRDefault="00175CD4" w:rsidP="00175CD4">
      <w:pPr>
        <w:rPr>
          <w:rFonts w:eastAsia="Calibri"/>
        </w:rPr>
      </w:pPr>
      <w:r w:rsidRPr="00175CD4">
        <w:rPr>
          <w:rFonts w:eastAsia="Calibri" w:hint="eastAsia"/>
        </w:rPr>
        <w:t>[P.</w:t>
      </w:r>
      <w:r w:rsidRPr="00175CD4">
        <w:rPr>
          <w:rFonts w:eastAsia="Calibri"/>
        </w:rPr>
        <w:t>R.5.</w:t>
      </w:r>
      <w:r w:rsidR="007F4FAF">
        <w:rPr>
          <w:rFonts w:eastAsia="Calibri"/>
        </w:rPr>
        <w:t>30</w:t>
      </w:r>
      <w:r w:rsidRPr="00175CD4">
        <w:rPr>
          <w:rFonts w:eastAsia="Calibri"/>
        </w:rPr>
        <w:t xml:space="preserve">.6-001] The 5G system shall provide means for a trusted third-party </w:t>
      </w:r>
      <w:r w:rsidRPr="00175CD4">
        <w:rPr>
          <w:rFonts w:eastAsia="Calibri" w:hint="eastAsia"/>
        </w:rPr>
        <w:t>to</w:t>
      </w:r>
      <w:r w:rsidRPr="00175CD4">
        <w:rPr>
          <w:rFonts w:eastAsia="Calibri"/>
        </w:rPr>
        <w:t xml:space="preserve"> trigger an ambient IoT device or group of ambient IoT devices to communicate periodically</w:t>
      </w:r>
      <w:r w:rsidRPr="00175CD4">
        <w:rPr>
          <w:rFonts w:eastAsia="Calibri" w:hint="eastAsia"/>
        </w:rPr>
        <w:t>.</w:t>
      </w:r>
    </w:p>
    <w:p w14:paraId="3E8E55D1" w14:textId="77777777" w:rsidR="00175CD4" w:rsidRPr="00175CD4" w:rsidRDefault="00175CD4" w:rsidP="00175CD4">
      <w:pPr>
        <w:rPr>
          <w:rFonts w:eastAsia="Calibri"/>
        </w:rPr>
      </w:pPr>
      <w:r w:rsidRPr="00175CD4">
        <w:rPr>
          <w:rFonts w:eastAsia="Calibri" w:hint="eastAsia"/>
        </w:rPr>
        <w:t>[P.R.5.</w:t>
      </w:r>
      <w:r w:rsidR="007F4FAF">
        <w:rPr>
          <w:rFonts w:eastAsia="Calibri"/>
        </w:rPr>
        <w:t>30</w:t>
      </w:r>
      <w:r w:rsidRPr="00175CD4">
        <w:rPr>
          <w:rFonts w:eastAsia="Calibri" w:hint="eastAsia"/>
        </w:rPr>
        <w:t>.6-00</w:t>
      </w:r>
      <w:r w:rsidRPr="00175CD4">
        <w:rPr>
          <w:rFonts w:eastAsia="Calibri"/>
        </w:rPr>
        <w:t>2</w:t>
      </w:r>
      <w:r w:rsidRPr="00175CD4">
        <w:rPr>
          <w:rFonts w:eastAsia="Calibri" w:hint="eastAsia"/>
        </w:rPr>
        <w:t xml:space="preserve">] The 5G system shall be able to </w:t>
      </w:r>
      <w:r w:rsidRPr="00175CD4">
        <w:rPr>
          <w:rFonts w:eastAsia="Calibri"/>
        </w:rPr>
        <w:t>provide a</w:t>
      </w:r>
      <w:r w:rsidRPr="00175CD4">
        <w:rPr>
          <w:rFonts w:eastAsia="Calibri" w:hint="eastAsia"/>
        </w:rPr>
        <w:t>mbient IoT</w:t>
      </w:r>
      <w:r w:rsidRPr="00175CD4">
        <w:rPr>
          <w:rFonts w:eastAsia="Calibri"/>
        </w:rPr>
        <w:t xml:space="preserve"> service with following KPIs</w:t>
      </w:r>
      <w:r w:rsidRPr="00175CD4">
        <w:rPr>
          <w:rFonts w:ascii="Microsoft YaHei" w:eastAsia="Microsoft YaHei" w:hAnsi="Microsoft YaHei" w:cs="Microsoft YaHei" w:hint="eastAsia"/>
        </w:rPr>
        <w:t>：</w:t>
      </w:r>
    </w:p>
    <w:p w14:paraId="757F03C5" w14:textId="1C6B8F86" w:rsidR="00175CD4" w:rsidRDefault="00175CD4" w:rsidP="00175CD4">
      <w:pPr>
        <w:pStyle w:val="TH"/>
        <w:rPr>
          <w:rFonts w:eastAsia="Malgun Gothic"/>
          <w:lang w:val="en-US" w:eastAsia="ko-KR"/>
        </w:rPr>
      </w:pPr>
      <w:r>
        <w:t>Table 5.</w:t>
      </w:r>
      <w:r w:rsidR="008D282C">
        <w:rPr>
          <w:lang w:val="en-US" w:eastAsia="zh-CN"/>
        </w:rPr>
        <w:t>30</w:t>
      </w:r>
      <w:r>
        <w:t xml:space="preserve">.6-1: KPI Table of </w:t>
      </w:r>
      <w:r>
        <w:rPr>
          <w:rFonts w:hint="eastAsia"/>
        </w:rPr>
        <w:t>Ambient IoT controller in smart agriculture</w:t>
      </w:r>
    </w:p>
    <w:p w14:paraId="24C09C65" w14:textId="77777777" w:rsidR="00175CD4" w:rsidRDefault="00175CD4" w:rsidP="00175CD4">
      <w:pPr>
        <w:rPr>
          <w:lang w:val="en-US" w:eastAsia="zh-CN"/>
        </w:rPr>
      </w:pPr>
    </w:p>
    <w:tbl>
      <w:tblPr>
        <w:tblW w:w="0" w:type="auto"/>
        <w:tblCellMar>
          <w:left w:w="0" w:type="dxa"/>
          <w:right w:w="0" w:type="dxa"/>
        </w:tblCellMar>
        <w:tblLook w:val="04A0" w:firstRow="1" w:lastRow="0" w:firstColumn="1" w:lastColumn="0" w:noHBand="0" w:noVBand="1"/>
      </w:tblPr>
      <w:tblGrid>
        <w:gridCol w:w="942"/>
        <w:gridCol w:w="794"/>
        <w:gridCol w:w="560"/>
        <w:gridCol w:w="560"/>
        <w:gridCol w:w="560"/>
        <w:gridCol w:w="714"/>
        <w:gridCol w:w="560"/>
        <w:gridCol w:w="820"/>
        <w:gridCol w:w="1266"/>
        <w:gridCol w:w="605"/>
        <w:gridCol w:w="560"/>
        <w:gridCol w:w="560"/>
        <w:gridCol w:w="560"/>
        <w:gridCol w:w="560"/>
      </w:tblGrid>
      <w:tr w:rsidR="00286BD6" w14:paraId="71B2DE4B" w14:textId="77777777" w:rsidTr="00286BD6">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3CA40A" w14:textId="77777777" w:rsidR="00992C9C" w:rsidRPr="00187132" w:rsidRDefault="00992C9C" w:rsidP="0028209B">
            <w:pPr>
              <w:keepNext/>
              <w:keepLines/>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C2D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D8763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BFA16"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F6239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C02C99"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BD4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585DB10" w14:textId="77777777" w:rsidR="00992C9C" w:rsidRPr="00187132" w:rsidRDefault="00992C9C" w:rsidP="0028209B">
            <w:pPr>
              <w:keepNext/>
              <w:keepLines/>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31F64A"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C249ED"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AE92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EF78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0403C"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0D2B1E"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3BF85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992C9C" w14:paraId="3099D3EE" w14:textId="77777777" w:rsidTr="00286BD6">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06E864" w14:textId="77777777" w:rsidR="00992C9C" w:rsidRDefault="00992C9C" w:rsidP="00992C9C">
            <w:pPr>
              <w:pStyle w:val="TAC"/>
              <w:rPr>
                <w:rFonts w:cs="Arial"/>
                <w:szCs w:val="18"/>
                <w:lang w:eastAsia="ko-KR"/>
              </w:rPr>
            </w:pPr>
            <w:r>
              <w:rPr>
                <w:rFonts w:cs="Arial" w:hint="eastAsia"/>
              </w:rPr>
              <w:t>Ambient IoT controller in smart agriculture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72035E5" w14:textId="4A92B96F" w:rsidR="00992C9C" w:rsidRDefault="00283FBD" w:rsidP="00992C9C">
            <w:pPr>
              <w:pStyle w:val="TAC"/>
              <w:rPr>
                <w:rFonts w:cs="Arial"/>
                <w:szCs w:val="18"/>
                <w:lang w:val="en-US" w:eastAsia="zh-CN"/>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9C07BFF" w14:textId="77777777" w:rsidR="00992C9C" w:rsidRDefault="00992C9C" w:rsidP="00992C9C">
            <w:pPr>
              <w:pStyle w:val="TAC"/>
              <w:rPr>
                <w:rFonts w:eastAsia="DengXian" w:cs="Arial"/>
                <w:szCs w:val="18"/>
                <w:lang w:val="en-US" w:eastAsia="zh-CN"/>
              </w:rPr>
            </w:pPr>
            <w:r>
              <w:rPr>
                <w:rFonts w:eastAsia="DengXian" w:cs="Arial" w:hint="eastAsia"/>
                <w:szCs w:val="18"/>
                <w:lang w:val="en-US"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8619C1C" w14:textId="77777777" w:rsidR="00992C9C" w:rsidRDefault="00992C9C" w:rsidP="00992C9C">
            <w:pPr>
              <w:rPr>
                <w:rFonts w:ascii="Arial" w:eastAsia="DengXian" w:hAnsi="Arial" w:cs="Arial"/>
                <w:sz w:val="18"/>
                <w:szCs w:val="18"/>
                <w:lang w:val="en-US" w:eastAsia="zh-CN"/>
              </w:rPr>
            </w:pPr>
            <w:r>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AEBA09"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123B945" w14:textId="77777777" w:rsidR="00992C9C" w:rsidRDefault="00992C9C" w:rsidP="00992C9C">
            <w:r>
              <w:rPr>
                <w:rFonts w:ascii="Arial" w:hAnsi="Arial" w:cs="Arial" w:hint="eastAsia"/>
                <w:sz w:val="18"/>
                <w:szCs w:val="18"/>
                <w:lang w:val="en-US" w:eastAsia="zh-CN"/>
              </w:rPr>
              <w:t>128bit (DL)</w:t>
            </w:r>
          </w:p>
          <w:p w14:paraId="62876947" w14:textId="77777777" w:rsidR="00992C9C" w:rsidRDefault="00992C9C" w:rsidP="00992C9C">
            <w:pPr>
              <w:rPr>
                <w:lang w:val="en-US" w:eastAsia="zh-CN"/>
              </w:rPr>
            </w:pPr>
            <w:r>
              <w:rPr>
                <w:rFonts w:hint="eastAsia"/>
                <w:lang w:val="en-US" w:eastAsia="zh-CN"/>
              </w:rPr>
              <w:t>(note1)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DEA121" w14:textId="77777777" w:rsidR="00992C9C" w:rsidRDefault="00992C9C" w:rsidP="00992C9C">
            <w:pPr>
              <w:rPr>
                <w:rFonts w:ascii="Arial" w:eastAsia="DengXian" w:hAnsi="Arial" w:cs="Arial"/>
                <w:sz w:val="18"/>
                <w:szCs w:val="18"/>
                <w:lang w:eastAsia="zh-CN"/>
              </w:rPr>
            </w:pPr>
            <w:r>
              <w:rPr>
                <w:rFonts w:ascii="Arial" w:eastAsia="DengXian" w:hAnsi="Arial" w:cs="Arial" w:hint="eastAsia"/>
                <w:sz w:val="18"/>
                <w:szCs w:val="18"/>
                <w:lang w:eastAsia="zh-CN"/>
              </w:rPr>
              <w:t>N</w:t>
            </w:r>
            <w:r>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AD8751D" w14:textId="3BCB6C00" w:rsidR="00992C9C" w:rsidRDefault="00992C9C" w:rsidP="00992C9C">
            <w:pPr>
              <w:rPr>
                <w:rFonts w:ascii="Arial" w:hAnsi="Arial" w:cs="Arial"/>
                <w:sz w:val="18"/>
                <w:szCs w:val="18"/>
                <w:lang w:val="en-US" w:eastAsia="zh-CN"/>
              </w:rPr>
            </w:pPr>
            <w:r>
              <w:rPr>
                <w:rFonts w:ascii="Arial" w:hAnsi="Arial" w:cs="Arial"/>
                <w:sz w:val="18"/>
                <w:szCs w:val="18"/>
                <w:lang w:val="en-US" w:eastAsia="zh-CN"/>
              </w:rPr>
              <w:t>500m</w:t>
            </w:r>
          </w:p>
          <w:p w14:paraId="7D119267"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outdoors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E37352A" w14:textId="77777777" w:rsidR="002E4B13" w:rsidRDefault="002E4B13" w:rsidP="002E4B13">
            <w:pPr>
              <w:rPr>
                <w:rFonts w:ascii="Arial" w:hAnsi="Arial" w:cs="Arial"/>
                <w:sz w:val="18"/>
                <w:szCs w:val="18"/>
                <w:lang w:val="en-US" w:eastAsia="zh-CN"/>
              </w:rPr>
            </w:pPr>
            <w:r w:rsidRPr="00F96013">
              <w:rPr>
                <w:rFonts w:ascii="Arial" w:hAnsi="Arial" w:cs="Arial" w:hint="eastAsia"/>
                <w:sz w:val="18"/>
                <w:szCs w:val="18"/>
                <w:lang w:val="en-US" w:eastAsia="zh-CN"/>
              </w:rPr>
              <w:t>40,000m</w:t>
            </w:r>
            <w:r w:rsidRPr="00F96013">
              <w:rPr>
                <w:rFonts w:ascii="Arial" w:hAnsi="Arial" w:cs="Arial" w:hint="eastAsia"/>
                <w:sz w:val="18"/>
                <w:szCs w:val="18"/>
                <w:vertAlign w:val="superscript"/>
                <w:lang w:val="en-US" w:eastAsia="zh-CN"/>
              </w:rPr>
              <w:t>2</w:t>
            </w:r>
            <w:r w:rsidRPr="00F96013">
              <w:rPr>
                <w:rFonts w:ascii="Arial" w:hAnsi="Arial" w:cs="Arial" w:hint="eastAsia"/>
                <w:sz w:val="18"/>
                <w:szCs w:val="18"/>
                <w:lang w:val="en-US" w:eastAsia="zh-CN"/>
              </w:rPr>
              <w:t> </w:t>
            </w:r>
          </w:p>
          <w:p w14:paraId="16FF50E5" w14:textId="77777777" w:rsidR="002E4B13" w:rsidRDefault="002E4B13" w:rsidP="002E4B13">
            <w:pPr>
              <w:rPr>
                <w:rFonts w:ascii="Arial" w:hAnsi="Arial" w:cs="Arial"/>
                <w:sz w:val="18"/>
                <w:szCs w:val="18"/>
                <w:vertAlign w:val="superscript"/>
                <w:lang w:val="en-US" w:eastAsia="zh-CN"/>
              </w:rPr>
            </w:pPr>
            <w:r w:rsidRPr="00F96013">
              <w:rPr>
                <w:rFonts w:ascii="Arial" w:hAnsi="Arial" w:cs="Arial" w:hint="eastAsia"/>
                <w:sz w:val="18"/>
                <w:szCs w:val="18"/>
                <w:lang w:val="en-US" w:eastAsia="zh-CN"/>
              </w:rPr>
              <w:t>to 4,000,000m</w:t>
            </w:r>
            <w:r w:rsidRPr="00F96013">
              <w:rPr>
                <w:rFonts w:ascii="Arial" w:hAnsi="Arial" w:cs="Arial" w:hint="eastAsia"/>
                <w:sz w:val="18"/>
                <w:szCs w:val="18"/>
                <w:vertAlign w:val="superscript"/>
                <w:lang w:val="en-US" w:eastAsia="zh-CN"/>
              </w:rPr>
              <w:t>2</w:t>
            </w:r>
          </w:p>
          <w:p w14:paraId="262A7474" w14:textId="0AD83DEC" w:rsidR="00992C9C" w:rsidRDefault="002E4B13" w:rsidP="002E4B13">
            <w:pPr>
              <w:rPr>
                <w:rFonts w:ascii="Arial" w:eastAsia="DengXian" w:hAnsi="Arial" w:cs="Arial"/>
                <w:sz w:val="18"/>
                <w:szCs w:val="18"/>
                <w:lang w:eastAsia="zh-CN"/>
              </w:rPr>
            </w:pPr>
            <w:r>
              <w:rPr>
                <w:rFonts w:ascii="Arial" w:hAnsi="Arial" w:cs="Arial"/>
                <w:sz w:val="18"/>
                <w:szCs w:val="18"/>
                <w:lang w:val="en-US" w:eastAsia="zh-CN"/>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C24382" w14:textId="77777777" w:rsidR="00992C9C" w:rsidRDefault="00992C9C" w:rsidP="00992C9C">
            <w:pPr>
              <w:rPr>
                <w:rFonts w:ascii="Arial" w:hAnsi="Arial" w:cs="Arial"/>
                <w:sz w:val="18"/>
                <w:szCs w:val="18"/>
                <w:lang w:eastAsia="ko-KR"/>
              </w:rPr>
            </w:pPr>
            <w:r>
              <w:rPr>
                <w:rFonts w:ascii="Arial" w:hAnsi="Arial" w:cs="Arial"/>
                <w:sz w:val="18"/>
                <w:szCs w:val="18"/>
                <w:lang w:val="en-US" w:eastAsia="zh-CN"/>
              </w:rPr>
              <w:t>Stati</w:t>
            </w:r>
            <w:r>
              <w:rPr>
                <w:rFonts w:ascii="Arial" w:hAnsi="Arial" w:cs="Arial" w:hint="eastAsia"/>
                <w:sz w:val="18"/>
                <w:szCs w:val="18"/>
                <w:lang w:val="en-US" w:eastAsia="zh-CN"/>
              </w:rPr>
              <w:t>c</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A4A300" w14:textId="77777777" w:rsidR="00992C9C" w:rsidRDefault="00992C9C" w:rsidP="00992C9C">
            <w:pPr>
              <w:rPr>
                <w:rFonts w:ascii="Arial" w:eastAsia="DengXian" w:hAnsi="Arial" w:cs="Arial"/>
                <w:sz w:val="18"/>
                <w:szCs w:val="18"/>
                <w:lang w:eastAsia="zh-CN"/>
              </w:rPr>
            </w:pPr>
            <w:r>
              <w:rPr>
                <w:rFonts w:ascii="Arial" w:eastAsia="DengXian" w:hAnsi="Arial" w:cs="Arial" w:hint="eastAsia"/>
                <w:sz w:val="18"/>
                <w:szCs w:val="18"/>
                <w:lang w:eastAsia="zh-CN"/>
              </w:rPr>
              <w:t>N</w:t>
            </w:r>
            <w:r>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F0E097E" w14:textId="77777777" w:rsidR="00992C9C" w:rsidRPr="00187132" w:rsidRDefault="00992C9C" w:rsidP="00992C9C">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8F2674" w14:textId="77777777" w:rsidR="00992C9C" w:rsidRPr="00187132" w:rsidRDefault="00992C9C" w:rsidP="00992C9C">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C2F765" w14:textId="77777777" w:rsidR="00992C9C" w:rsidRPr="00187132" w:rsidRDefault="00992C9C" w:rsidP="00992C9C">
            <w:pPr>
              <w:keepNext/>
              <w:keepLines/>
              <w:rPr>
                <w:rFonts w:ascii="Arial" w:hAnsi="Arial" w:cs="Arial"/>
                <w:sz w:val="18"/>
                <w:szCs w:val="18"/>
              </w:rPr>
            </w:pPr>
            <w:r>
              <w:rPr>
                <w:rFonts w:ascii="Arial" w:eastAsia="DengXian" w:hAnsi="Arial" w:cs="Arial"/>
                <w:sz w:val="18"/>
                <w:szCs w:val="18"/>
                <w:lang w:eastAsia="zh-CN"/>
              </w:rPr>
              <w:t>NA</w:t>
            </w:r>
          </w:p>
        </w:tc>
      </w:tr>
      <w:tr w:rsidR="00992C9C" w14:paraId="53C192F5" w14:textId="77777777" w:rsidTr="00286BD6">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8CB5553" w14:textId="24CC35DE" w:rsidR="00992C9C" w:rsidRDefault="002E4B13" w:rsidP="0028209B">
            <w:pPr>
              <w:keepNext/>
              <w:keepLines/>
              <w:rPr>
                <w:rFonts w:ascii="Arial" w:hAnsi="Arial" w:cs="Arial"/>
                <w:sz w:val="18"/>
                <w:szCs w:val="18"/>
                <w:lang w:val="en-US" w:eastAsia="zh-CN"/>
              </w:rPr>
            </w:pPr>
            <w:r>
              <w:rPr>
                <w:rFonts w:ascii="Arial" w:hAnsi="Arial" w:cs="Arial"/>
                <w:sz w:val="18"/>
                <w:szCs w:val="18"/>
              </w:rPr>
              <w:t xml:space="preserve">NOTE </w:t>
            </w:r>
            <w:r w:rsidR="00992C9C">
              <w:rPr>
                <w:rFonts w:ascii="Arial" w:hAnsi="Arial" w:cs="Arial"/>
                <w:sz w:val="18"/>
                <w:szCs w:val="18"/>
              </w:rPr>
              <w:t xml:space="preserve">1: </w:t>
            </w:r>
            <w:r w:rsidR="00992C9C">
              <w:rPr>
                <w:rFonts w:ascii="Arial" w:hAnsi="Arial" w:cs="Arial" w:hint="eastAsia"/>
                <w:sz w:val="18"/>
                <w:szCs w:val="18"/>
                <w:lang w:val="en-US" w:eastAsia="zh-CN"/>
              </w:rPr>
              <w:t>this size refers to the payload size of the control information sent by the 5G network to the ambient IoT controller.</w:t>
            </w:r>
          </w:p>
          <w:p w14:paraId="18641D37" w14:textId="45E40FFE" w:rsidR="002E4B13" w:rsidRPr="00823C0A" w:rsidRDefault="002E4B13" w:rsidP="0028209B">
            <w:pPr>
              <w:keepNext/>
              <w:keepLines/>
              <w:rPr>
                <w:rFonts w:ascii="Arial" w:eastAsia="Malgun Gothic" w:hAnsi="Arial" w:cs="Arial"/>
                <w:sz w:val="18"/>
                <w:szCs w:val="18"/>
                <w:lang w:val="en-US" w:eastAsia="ko-KR"/>
              </w:rPr>
            </w:pPr>
            <w:r w:rsidRPr="00823C0A">
              <w:rPr>
                <w:rFonts w:ascii="Arial" w:hAnsi="Arial" w:cs="Arial"/>
                <w:sz w:val="18"/>
                <w:szCs w:val="18"/>
                <w:lang w:val="en-US" w:eastAsia="zh-CN"/>
              </w:rPr>
              <w:t>NOTE 2:</w:t>
            </w:r>
            <w:r w:rsidRPr="00823C0A">
              <w:rPr>
                <w:rFonts w:ascii="Arial" w:hAnsi="Arial" w:cs="Arial"/>
                <w:sz w:val="18"/>
                <w:szCs w:val="18"/>
                <w:lang w:val="en-US" w:eastAsia="zh-CN"/>
              </w:rPr>
              <w:tab/>
              <w:t>This is typical outdoor farmland size range in China.</w:t>
            </w:r>
          </w:p>
        </w:tc>
      </w:tr>
    </w:tbl>
    <w:p w14:paraId="442FA1E3" w14:textId="77777777" w:rsidR="00175CD4" w:rsidRPr="00992C9C" w:rsidRDefault="00175CD4" w:rsidP="004C7AAE">
      <w:pPr>
        <w:rPr>
          <w:rFonts w:eastAsia="Calibri"/>
        </w:rPr>
      </w:pPr>
    </w:p>
    <w:p w14:paraId="41897A31" w14:textId="77777777" w:rsidR="00792B95" w:rsidRPr="00235394" w:rsidRDefault="00792B95" w:rsidP="00792B95">
      <w:pPr>
        <w:pStyle w:val="Heading1"/>
      </w:pPr>
      <w:bookmarkStart w:id="538" w:name="_Toc144489357"/>
      <w:bookmarkStart w:id="539" w:name="_Toc154166174"/>
      <w:r>
        <w:rPr>
          <w:lang w:eastAsia="zh-CN"/>
        </w:rPr>
        <w:t>6</w:t>
      </w:r>
      <w:r w:rsidRPr="00235394">
        <w:tab/>
      </w:r>
      <w:r>
        <w:t xml:space="preserve">Traffic </w:t>
      </w:r>
      <w:r w:rsidR="00417ACF">
        <w:t>S</w:t>
      </w:r>
      <w:r>
        <w:t>cenario</w:t>
      </w:r>
      <w:r w:rsidR="00F83BE5">
        <w:t>s</w:t>
      </w:r>
      <w:bookmarkEnd w:id="538"/>
      <w:bookmarkEnd w:id="539"/>
    </w:p>
    <w:p w14:paraId="522174F4" w14:textId="77777777" w:rsidR="00B403D5" w:rsidRDefault="00D5197A" w:rsidP="00B403D5">
      <w:pPr>
        <w:pStyle w:val="Heading2"/>
        <w:numPr>
          <w:ilvl w:val="1"/>
          <w:numId w:val="15"/>
        </w:numPr>
        <w:ind w:hanging="1490"/>
        <w:rPr>
          <w:lang w:eastAsia="zh-CN"/>
        </w:rPr>
      </w:pPr>
      <w:bookmarkStart w:id="540" w:name="_Toc100743497"/>
      <w:bookmarkStart w:id="541" w:name="_Toc144489358"/>
      <w:bookmarkStart w:id="542" w:name="_Toc154166175"/>
      <w:r>
        <w:rPr>
          <w:lang w:eastAsia="zh-CN"/>
        </w:rPr>
        <w:t>Traffic scenario</w:t>
      </w:r>
      <w:r>
        <w:rPr>
          <w:rFonts w:hint="eastAsia"/>
          <w:lang w:eastAsia="zh-CN"/>
        </w:rPr>
        <w:t xml:space="preserve"> </w:t>
      </w:r>
      <w:bookmarkEnd w:id="540"/>
      <w:r w:rsidR="00F83BE5">
        <w:rPr>
          <w:lang w:eastAsia="zh-CN"/>
        </w:rPr>
        <w:t xml:space="preserve">on </w:t>
      </w:r>
      <w:r w:rsidR="003947F8">
        <w:rPr>
          <w:lang w:eastAsia="zh-CN"/>
        </w:rPr>
        <w:t>f</w:t>
      </w:r>
      <w:r>
        <w:rPr>
          <w:lang w:eastAsia="zh-CN"/>
        </w:rPr>
        <w:t xml:space="preserve">lower </w:t>
      </w:r>
      <w:r w:rsidR="003947F8">
        <w:rPr>
          <w:lang w:eastAsia="zh-CN"/>
        </w:rPr>
        <w:t>a</w:t>
      </w:r>
      <w:r>
        <w:rPr>
          <w:lang w:eastAsia="zh-CN"/>
        </w:rPr>
        <w:t>uction</w:t>
      </w:r>
      <w:bookmarkEnd w:id="541"/>
      <w:bookmarkEnd w:id="542"/>
    </w:p>
    <w:p w14:paraId="68909598" w14:textId="77777777" w:rsidR="00D5197A" w:rsidRPr="003947F8" w:rsidRDefault="003947F8" w:rsidP="003947F8">
      <w:pPr>
        <w:pStyle w:val="Heading3"/>
      </w:pPr>
      <w:bookmarkStart w:id="543" w:name="_Toc27760619"/>
      <w:bookmarkStart w:id="544" w:name="_Toc100743498"/>
      <w:bookmarkStart w:id="545" w:name="_Toc144489359"/>
      <w:bookmarkStart w:id="546" w:name="_Toc27760620"/>
      <w:bookmarkStart w:id="547" w:name="_Toc154166176"/>
      <w:r>
        <w:t>6.1.1</w:t>
      </w:r>
      <w:r>
        <w:tab/>
      </w:r>
      <w:r w:rsidR="00D5197A" w:rsidRPr="003947F8">
        <w:t>Description</w:t>
      </w:r>
      <w:bookmarkEnd w:id="543"/>
      <w:bookmarkEnd w:id="544"/>
      <w:bookmarkEnd w:id="545"/>
      <w:bookmarkEnd w:id="547"/>
    </w:p>
    <w:p w14:paraId="0DC7EA13" w14:textId="77777777" w:rsidR="00D5197A" w:rsidRDefault="00D5197A" w:rsidP="00D5197A">
      <w:r>
        <w:t>In the Netherlands, there is extensive logistics industry for flowers and vegetables. A specific case are the auctions where flowers from all over the world are brought in by the growers, then auctioned and subsequently distributed to buyers all over the world.</w:t>
      </w:r>
    </w:p>
    <w:p w14:paraId="496B8610" w14:textId="77777777" w:rsidR="00D5197A" w:rsidRDefault="00D5197A" w:rsidP="00D5197A">
      <w:r>
        <w:t xml:space="preserve">Flowers are transported on </w:t>
      </w:r>
      <w:r w:rsidR="00042149">
        <w:t>four-wheel</w:t>
      </w:r>
      <w:r>
        <w:t xml:space="preserve"> containers that can be rented and are that used throughout the logistic chain. These containers are now equipped with a RFID tag. It would be beneficial if </w:t>
      </w:r>
      <w:r w:rsidR="0087149B">
        <w:t>Ambient IoT</w:t>
      </w:r>
      <w:r>
        <w:t xml:space="preserve"> tags could be used. RFID tags are scanned when containers with flowers arrive or leave the auction; tracking and tracing with </w:t>
      </w:r>
      <w:r w:rsidR="0087149B">
        <w:t>Ambient IoT</w:t>
      </w:r>
      <w:r>
        <w:t xml:space="preserve"> could get regular reports from all containers anywhere at the auction.</w:t>
      </w:r>
    </w:p>
    <w:p w14:paraId="3D02DF44" w14:textId="77777777" w:rsidR="00D5197A" w:rsidRDefault="00591537" w:rsidP="000174EB">
      <w:pPr>
        <w:pStyle w:val="TH"/>
      </w:pPr>
      <w:r w:rsidRPr="0076363A">
        <w:rPr>
          <w:noProof/>
        </w:rPr>
        <w:lastRenderedPageBreak/>
        <w:drawing>
          <wp:inline distT="0" distB="0" distL="0" distR="0" wp14:anchorId="4D3C070D" wp14:editId="12E758D7">
            <wp:extent cx="4129405" cy="2525395"/>
            <wp:effectExtent l="0" t="0" r="0" b="0"/>
            <wp:docPr id="38" name="Picture 6" descr="Waar verdient de grootste bloemenveiling van Nederland nog aan? - N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ar verdient de grootste bloemenveiling van Nederland nog aan? - NRC"/>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29405" cy="2525395"/>
                    </a:xfrm>
                    <a:prstGeom prst="rect">
                      <a:avLst/>
                    </a:prstGeom>
                    <a:noFill/>
                    <a:ln>
                      <a:noFill/>
                    </a:ln>
                  </pic:spPr>
                </pic:pic>
              </a:graphicData>
            </a:graphic>
          </wp:inline>
        </w:drawing>
      </w:r>
    </w:p>
    <w:p w14:paraId="323C0A2C" w14:textId="77777777" w:rsidR="00D5197A" w:rsidRDefault="00D5197A" w:rsidP="00D5197A">
      <w:pPr>
        <w:pStyle w:val="TF"/>
      </w:pPr>
      <w:r>
        <w:t>Figure 6.1</w:t>
      </w:r>
      <w:r w:rsidR="003947F8">
        <w:t>.1</w:t>
      </w:r>
      <w:r>
        <w:t>-1: Logistics at a flower auction</w:t>
      </w:r>
    </w:p>
    <w:p w14:paraId="445F04FD" w14:textId="77777777" w:rsidR="00D5197A" w:rsidRDefault="00D5197A" w:rsidP="00D5197A">
      <w:r>
        <w:t xml:space="preserve">Shipments of flowers can be tracked and traced based on the containers they are on. This is of interest for growers, buyers and the auction. There is also logistics of empty containers, where also the company that owns the containers can benefit from </w:t>
      </w:r>
      <w:r w:rsidR="0087149B">
        <w:t>Ambient IoT</w:t>
      </w:r>
      <w:r>
        <w:t>. Finally</w:t>
      </w:r>
      <w:r w:rsidR="005661F1">
        <w:t>,</w:t>
      </w:r>
      <w:r>
        <w:t xml:space="preserve"> the auction has an interest in managing its space. Companies that own or rent containers are charged for leaving containers on the auction grounds overnight.</w:t>
      </w:r>
    </w:p>
    <w:p w14:paraId="0C4F30EF" w14:textId="77777777" w:rsidR="00D5197A" w:rsidRDefault="00D5197A" w:rsidP="00D5197A">
      <w:r>
        <w:t>Communication service availability is important. Tracking and tracing is mainly done to find out where things have gone wrong in the logistics, e.g.</w:t>
      </w:r>
      <w:r w:rsidR="005661F1">
        <w:t>,</w:t>
      </w:r>
      <w:r>
        <w:t xml:space="preserve"> missing containers. If the communication from tags is not significantly more reliable than the logistics itself, then tracking and tracing does not provide a benefit.</w:t>
      </w:r>
    </w:p>
    <w:p w14:paraId="5514FE31" w14:textId="77777777" w:rsidR="00D5197A" w:rsidRDefault="00D5197A" w:rsidP="00D5197A">
      <w:r>
        <w:t>Some numbers:</w:t>
      </w:r>
    </w:p>
    <w:p w14:paraId="21686E93" w14:textId="77777777" w:rsidR="00D5197A" w:rsidRDefault="00D5197A" w:rsidP="00D5197A">
      <w:pPr>
        <w:pStyle w:val="B1"/>
      </w:pPr>
      <w:r>
        <w:t>-</w:t>
      </w:r>
      <w:r>
        <w:tab/>
        <w:t xml:space="preserve">There are multiple flower auctions in The Netherlands. </w:t>
      </w:r>
    </w:p>
    <w:p w14:paraId="3E66CFE6" w14:textId="77777777" w:rsidR="00D5197A" w:rsidRDefault="00D5197A" w:rsidP="00D5197A">
      <w:pPr>
        <w:pStyle w:val="B1"/>
      </w:pPr>
      <w:r>
        <w:t>-</w:t>
      </w:r>
      <w:r>
        <w:tab/>
        <w:t>The size of the flower auction location in Aalsmeer is 1 732 769 m</w:t>
      </w:r>
      <w:r w:rsidRPr="00917710">
        <w:rPr>
          <w:vertAlign w:val="superscript"/>
        </w:rPr>
        <w:t>2</w:t>
      </w:r>
      <w:r>
        <w:t>.</w:t>
      </w:r>
    </w:p>
    <w:p w14:paraId="094283DF" w14:textId="77777777" w:rsidR="00B403D5" w:rsidRDefault="00D5197A" w:rsidP="00B403D5">
      <w:pPr>
        <w:pStyle w:val="B1"/>
      </w:pPr>
      <w:r w:rsidRPr="00F819C8">
        <w:t>-</w:t>
      </w:r>
      <w:r w:rsidRPr="00F819C8">
        <w:tab/>
        <w:t xml:space="preserve">44 million flowers are auctioned per day </w:t>
      </w:r>
    </w:p>
    <w:p w14:paraId="57C9C944" w14:textId="77777777" w:rsidR="00D5197A" w:rsidRDefault="003947F8" w:rsidP="00D5197A">
      <w:pPr>
        <w:pStyle w:val="Heading3"/>
      </w:pPr>
      <w:bookmarkStart w:id="548" w:name="_Toc100743499"/>
      <w:bookmarkStart w:id="549" w:name="_Toc144489360"/>
      <w:bookmarkStart w:id="550" w:name="_Toc154166177"/>
      <w:r>
        <w:t>6.1.2</w:t>
      </w:r>
      <w:r>
        <w:tab/>
      </w:r>
      <w:r w:rsidR="00D5197A">
        <w:t>Assumptions</w:t>
      </w:r>
      <w:bookmarkEnd w:id="546"/>
      <w:bookmarkEnd w:id="548"/>
      <w:bookmarkEnd w:id="549"/>
      <w:bookmarkEnd w:id="550"/>
    </w:p>
    <w:p w14:paraId="733B2BF0" w14:textId="77777777" w:rsidR="00D5197A" w:rsidRDefault="00D5197A" w:rsidP="00D5197A">
      <w:r>
        <w:t>We assume every four wheeled container is equipped with a tag</w:t>
      </w:r>
      <w:r w:rsidR="003F4B81" w:rsidRPr="003F4B81">
        <w:t xml:space="preserve"> </w:t>
      </w:r>
      <w:r w:rsidR="003F4B81">
        <w:t>in the form of an Ambient IoT device</w:t>
      </w:r>
      <w:r>
        <w:t xml:space="preserve">. </w:t>
      </w:r>
    </w:p>
    <w:p w14:paraId="40118827" w14:textId="77777777" w:rsidR="00D5197A" w:rsidRDefault="00591537" w:rsidP="000174EB">
      <w:pPr>
        <w:pStyle w:val="TH"/>
        <w:rPr>
          <w:noProof/>
          <w:lang w:val="en-US"/>
        </w:rPr>
      </w:pPr>
      <w:r w:rsidRPr="0076363A">
        <w:rPr>
          <w:noProof/>
        </w:rPr>
        <w:drawing>
          <wp:inline distT="0" distB="0" distL="0" distR="0" wp14:anchorId="5047DEC9" wp14:editId="703AA513">
            <wp:extent cx="2402205" cy="1610995"/>
            <wp:effectExtent l="0" t="0" r="0" b="0"/>
            <wp:docPr id="39" name="Picture 5" descr="Deense CC Container duw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eense CC Container duwen"/>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02205" cy="1610995"/>
                    </a:xfrm>
                    <a:prstGeom prst="rect">
                      <a:avLst/>
                    </a:prstGeom>
                    <a:noFill/>
                    <a:ln>
                      <a:noFill/>
                    </a:ln>
                  </pic:spPr>
                </pic:pic>
              </a:graphicData>
            </a:graphic>
          </wp:inline>
        </w:drawing>
      </w:r>
    </w:p>
    <w:p w14:paraId="7BA124A5" w14:textId="77777777" w:rsidR="00D5197A" w:rsidRDefault="00D5197A" w:rsidP="00D5197A">
      <w:pPr>
        <w:pStyle w:val="TF"/>
      </w:pPr>
      <w:r>
        <w:t>Figure 6.1</w:t>
      </w:r>
      <w:r w:rsidR="003947F8">
        <w:t>.2</w:t>
      </w:r>
      <w:r>
        <w:t>-</w:t>
      </w:r>
      <w:r w:rsidR="003947F8">
        <w:t>1</w:t>
      </w:r>
      <w:r>
        <w:t xml:space="preserve">: Container with flowers </w:t>
      </w:r>
      <w:r w:rsidRPr="00BA2286">
        <w:rPr>
          <w:b w:val="0"/>
          <w:bCs/>
          <w:sz w:val="16"/>
          <w:szCs w:val="16"/>
        </w:rPr>
        <w:t>(Photo: Container Centralen)</w:t>
      </w:r>
    </w:p>
    <w:p w14:paraId="7007BE08" w14:textId="77777777" w:rsidR="00D5197A" w:rsidRDefault="00D5197A" w:rsidP="00D5197A">
      <w:r>
        <w:t>Density of containers can be estimated based on the dimensions of the containers. A container is (lxwxh) 1350 mm x 565 mm x 1900m. Packing these containers closely together gives a density of 740 x 1770 = 1,3 million containers per km</w:t>
      </w:r>
      <w:r w:rsidRPr="002D044C">
        <w:rPr>
          <w:vertAlign w:val="superscript"/>
        </w:rPr>
        <w:t>2</w:t>
      </w:r>
      <w:r w:rsidRPr="002D044C">
        <w:t>.</w:t>
      </w:r>
    </w:p>
    <w:p w14:paraId="74122EEA" w14:textId="77777777" w:rsidR="00D5197A" w:rsidRPr="002D044C" w:rsidRDefault="00591537" w:rsidP="000174EB">
      <w:pPr>
        <w:pStyle w:val="TH"/>
      </w:pPr>
      <w:r w:rsidRPr="0076363A">
        <w:rPr>
          <w:noProof/>
        </w:rPr>
        <w:lastRenderedPageBreak/>
        <w:drawing>
          <wp:inline distT="0" distB="0" distL="0" distR="0" wp14:anchorId="14DBC4DD" wp14:editId="4E1C089C">
            <wp:extent cx="2474595" cy="1545590"/>
            <wp:effectExtent l="0" t="0" r="0" b="0"/>
            <wp:docPr id="40" name="Picture 7" descr="Logistieke vloer van bloemen- en plantenveiling Royal FloraHoll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istieke vloer van bloemen- en plantenveiling Royal FloraHolland."/>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74595" cy="1545590"/>
                    </a:xfrm>
                    <a:prstGeom prst="rect">
                      <a:avLst/>
                    </a:prstGeom>
                    <a:noFill/>
                    <a:ln>
                      <a:noFill/>
                    </a:ln>
                  </pic:spPr>
                </pic:pic>
              </a:graphicData>
            </a:graphic>
          </wp:inline>
        </w:drawing>
      </w:r>
    </w:p>
    <w:p w14:paraId="789ECA81" w14:textId="77777777" w:rsidR="00D5197A" w:rsidRDefault="00D5197A" w:rsidP="00D5197A">
      <w:pPr>
        <w:pStyle w:val="TF"/>
      </w:pPr>
      <w:r>
        <w:t>Figure 6.1</w:t>
      </w:r>
      <w:r w:rsidR="003947F8">
        <w:t>.2</w:t>
      </w:r>
      <w:r>
        <w:t>-</w:t>
      </w:r>
      <w:r w:rsidR="003947F8">
        <w:t>2</w:t>
      </w:r>
      <w:r>
        <w:t xml:space="preserve">: Density of flower containers </w:t>
      </w:r>
      <w:r w:rsidRPr="00BA2286">
        <w:rPr>
          <w:b w:val="0"/>
          <w:bCs/>
          <w:sz w:val="16"/>
          <w:szCs w:val="16"/>
        </w:rPr>
        <w:t xml:space="preserve">(Photo: </w:t>
      </w:r>
      <w:r>
        <w:rPr>
          <w:b w:val="0"/>
          <w:bCs/>
          <w:sz w:val="16"/>
          <w:szCs w:val="16"/>
        </w:rPr>
        <w:t>Royal FloraHolland</w:t>
      </w:r>
      <w:r w:rsidRPr="00BA2286">
        <w:rPr>
          <w:b w:val="0"/>
          <w:bCs/>
          <w:sz w:val="16"/>
          <w:szCs w:val="16"/>
        </w:rPr>
        <w:t>)</w:t>
      </w:r>
    </w:p>
    <w:p w14:paraId="7ECBAEAC" w14:textId="77777777" w:rsidR="00D5197A" w:rsidRDefault="00D5197A" w:rsidP="00D5197A">
      <w:r>
        <w:t xml:space="preserve">Ceiling in the flower auction is at 9 meters. We assume that base stations are attached to the ceiling. Number of base stations that is needed to cover the flower auction is dependent on the communication range and on the number of devices per base station. Here we assume a base station spacing of one base station for every 50 m x 50 m of ceiling. This gives a maximum range of </w:t>
      </w:r>
      <w:r w:rsidR="005661F1">
        <w:t>approx.</w:t>
      </w:r>
      <w:r>
        <w:t xml:space="preserve"> 35 meters from ceiling to container. The number of containers in that 50 m x 50 m area is approximately 3000.</w:t>
      </w:r>
    </w:p>
    <w:p w14:paraId="66F8E768" w14:textId="77777777" w:rsidR="00C30CFE" w:rsidRDefault="003F4B81" w:rsidP="00D5197A">
      <w:r>
        <w:t xml:space="preserve">The assumption is that the Ambient IoT devices are </w:t>
      </w:r>
      <w:r w:rsidR="00F45F4B">
        <w:t xml:space="preserve">woken up and triggered </w:t>
      </w:r>
      <w:r>
        <w:t>for communication on demand</w:t>
      </w:r>
      <w:r w:rsidR="00094CE4" w:rsidRPr="00094CE4">
        <w:t xml:space="preserve"> </w:t>
      </w:r>
      <w:r w:rsidR="00094CE4">
        <w:t>by the 5G network</w:t>
      </w:r>
      <w:r>
        <w:t xml:space="preserve">, where e.g., the flower auction or a flower grower can decide when to </w:t>
      </w:r>
      <w:r w:rsidR="00C30CFE">
        <w:t xml:space="preserve">wake up and trigger </w:t>
      </w:r>
      <w:r>
        <w:t xml:space="preserve">the Ambient IoT devices for communication. When </w:t>
      </w:r>
      <w:r w:rsidR="00C30CFE">
        <w:t xml:space="preserve">woken up and triggered </w:t>
      </w:r>
      <w:r>
        <w:t>the Ambient IoT devices respond by transmitting information, e.g., their identity numbers, to the network.</w:t>
      </w:r>
      <w:r w:rsidR="00C30CFE">
        <w:t xml:space="preserve"> </w:t>
      </w:r>
    </w:p>
    <w:p w14:paraId="75D26269" w14:textId="77777777" w:rsidR="00D5197A" w:rsidRDefault="00C30CFE" w:rsidP="00D5197A">
      <w:r>
        <w:t>The flower auction can decide in which parts of the flower auction the Ambient IoT devices are woken up. This can be done by e.g. only providing the wake up via some of the base stations. The flower auction can also decide to trigger only part of the Ambient IoT devices.</w:t>
      </w:r>
    </w:p>
    <w:p w14:paraId="231649FC" w14:textId="77777777" w:rsidR="00D5197A" w:rsidRDefault="00D5197A" w:rsidP="00D5197A">
      <w:r>
        <w:t xml:space="preserve">Assumption is that an identity can be provided within </w:t>
      </w:r>
      <w:r w:rsidR="00C30CFE">
        <w:t xml:space="preserve">96 </w:t>
      </w:r>
      <w:r>
        <w:t>bits</w:t>
      </w:r>
      <w:r w:rsidR="00C30CFE">
        <w:t xml:space="preserve"> (is EPC length used for identification)</w:t>
      </w:r>
      <w:r>
        <w:t>.</w:t>
      </w:r>
    </w:p>
    <w:p w14:paraId="29211B7F" w14:textId="77777777" w:rsidR="00C30CFE" w:rsidRDefault="00D5197A" w:rsidP="00D5197A">
      <w:r>
        <w:t>Assumption is that probability of errors in logistics handling (e.g.</w:t>
      </w:r>
      <w:r w:rsidR="005661F1">
        <w:t>,</w:t>
      </w:r>
      <w:r>
        <w:t xml:space="preserve"> a container is left behind) is &lt;1%. A communication service availability of 99,99% would imply that the chance that communication for tracking a container is approximately 2 orders of magnitude better than the logistics handling reliability. </w:t>
      </w:r>
    </w:p>
    <w:p w14:paraId="76288D88" w14:textId="77777777" w:rsidR="00D5197A" w:rsidRPr="00F819C8" w:rsidRDefault="00C30CFE" w:rsidP="00D5197A">
      <w:r>
        <w:t>There is no strict latency requirement when large amounts of containers are triggered. A latency in the order of 10 seconds is acceptable.</w:t>
      </w:r>
    </w:p>
    <w:p w14:paraId="0CCA95AB" w14:textId="77777777" w:rsidR="00B403D5" w:rsidRPr="00B403D5" w:rsidRDefault="003947F8" w:rsidP="00825D9E">
      <w:pPr>
        <w:pStyle w:val="Heading3"/>
        <w:rPr>
          <w:lang w:eastAsia="zh-CN"/>
        </w:rPr>
      </w:pPr>
      <w:bookmarkStart w:id="551" w:name="_Toc144489361"/>
      <w:bookmarkStart w:id="552" w:name="_Toc27760621"/>
      <w:bookmarkStart w:id="553" w:name="_Toc100743500"/>
      <w:bookmarkStart w:id="554" w:name="_Toc154166178"/>
      <w:r>
        <w:rPr>
          <w:lang w:eastAsia="zh-CN"/>
        </w:rPr>
        <w:t>6.1.3</w:t>
      </w:r>
      <w:r>
        <w:rPr>
          <w:lang w:eastAsia="zh-CN"/>
        </w:rPr>
        <w:tab/>
      </w:r>
      <w:r w:rsidR="00F83BE5" w:rsidRPr="00F83BE5">
        <w:rPr>
          <w:lang w:eastAsia="zh-CN"/>
        </w:rPr>
        <w:t>Potential Functional Requirements</w:t>
      </w:r>
      <w:bookmarkEnd w:id="551"/>
      <w:bookmarkEnd w:id="554"/>
    </w:p>
    <w:bookmarkEnd w:id="552"/>
    <w:bookmarkEnd w:id="553"/>
    <w:p w14:paraId="52DC6CF4" w14:textId="77777777" w:rsidR="00B403D5" w:rsidRPr="00700665" w:rsidRDefault="00D5197A" w:rsidP="00D5197A">
      <w:r>
        <w:t>None identified.</w:t>
      </w:r>
    </w:p>
    <w:p w14:paraId="6D4CB071" w14:textId="77777777" w:rsidR="00F83BE5" w:rsidRPr="00C533D9" w:rsidRDefault="003947F8" w:rsidP="00825D9E">
      <w:pPr>
        <w:pStyle w:val="Heading3"/>
        <w:rPr>
          <w:lang w:eastAsia="zh-CN"/>
        </w:rPr>
      </w:pPr>
      <w:bookmarkStart w:id="555" w:name="_Toc144489362"/>
      <w:bookmarkStart w:id="556" w:name="_Toc27760622"/>
      <w:bookmarkStart w:id="557" w:name="_Toc100743501"/>
      <w:bookmarkStart w:id="558" w:name="_Toc154166179"/>
      <w:r>
        <w:rPr>
          <w:lang w:eastAsia="zh-CN"/>
        </w:rPr>
        <w:t>6.1.4</w:t>
      </w:r>
      <w:r>
        <w:rPr>
          <w:lang w:eastAsia="zh-CN"/>
        </w:rPr>
        <w:tab/>
      </w:r>
      <w:r w:rsidR="00F83BE5" w:rsidRPr="00F83BE5">
        <w:rPr>
          <w:lang w:eastAsia="zh-CN"/>
        </w:rPr>
        <w:t>Potential Key Performance Requirements</w:t>
      </w:r>
      <w:bookmarkEnd w:id="555"/>
      <w:bookmarkEnd w:id="558"/>
    </w:p>
    <w:bookmarkEnd w:id="556"/>
    <w:bookmarkEnd w:id="557"/>
    <w:p w14:paraId="3219DD28" w14:textId="77777777" w:rsidR="00D5197A" w:rsidRDefault="00D5197A" w:rsidP="00D5197A">
      <w:pPr>
        <w:rPr>
          <w:rFonts w:eastAsia="Malgun Gothic"/>
          <w:lang w:val="en-US" w:eastAsia="zh-CN"/>
        </w:rPr>
      </w:pPr>
      <w:r>
        <w:rPr>
          <w:lang w:val="en-US" w:eastAsia="zh-CN"/>
        </w:rPr>
        <w:t xml:space="preserve">[PR 6.1-001] The 5G system shall be able to provide </w:t>
      </w:r>
      <w:r w:rsidR="0087149B">
        <w:rPr>
          <w:lang w:val="en-US" w:eastAsia="zh-CN"/>
        </w:rPr>
        <w:t>Ambient IoT</w:t>
      </w:r>
      <w:r w:rsidRPr="009D6D21">
        <w:rPr>
          <w:lang w:eastAsia="de-DE"/>
        </w:rPr>
        <w:t xml:space="preserve"> service </w:t>
      </w:r>
      <w:r w:rsidRPr="009D6D21">
        <w:rPr>
          <w:lang w:val="en-US" w:eastAsia="zh-CN"/>
        </w:rPr>
        <w:t>with</w:t>
      </w:r>
      <w:r>
        <w:rPr>
          <w:lang w:val="en-US" w:eastAsia="zh-CN"/>
        </w:rPr>
        <w:t xml:space="preserve"> the following KPIs:</w:t>
      </w:r>
    </w:p>
    <w:p w14:paraId="254615FC" w14:textId="77777777" w:rsidR="00D5197A" w:rsidRPr="00215E90" w:rsidRDefault="00D5197A" w:rsidP="00825D9E">
      <w:pPr>
        <w:pStyle w:val="TH"/>
      </w:pPr>
      <w:r w:rsidRPr="00215E90">
        <w:t>Table 6.1</w:t>
      </w:r>
      <w:r w:rsidR="003947F8">
        <w:t>.4</w:t>
      </w:r>
      <w:r w:rsidRPr="00215E90">
        <w:t>-1: KPIs for Flower Auction scenario</w:t>
      </w:r>
    </w:p>
    <w:tbl>
      <w:tblPr>
        <w:tblW w:w="10054" w:type="dxa"/>
        <w:tblLayout w:type="fixed"/>
        <w:tblCellMar>
          <w:left w:w="0" w:type="dxa"/>
          <w:right w:w="0" w:type="dxa"/>
        </w:tblCellMar>
        <w:tblLook w:val="04A0" w:firstRow="1" w:lastRow="0" w:firstColumn="1" w:lastColumn="0" w:noHBand="0" w:noVBand="1"/>
      </w:tblPr>
      <w:tblGrid>
        <w:gridCol w:w="997"/>
        <w:gridCol w:w="615"/>
        <w:gridCol w:w="927"/>
        <w:gridCol w:w="428"/>
        <w:gridCol w:w="824"/>
        <w:gridCol w:w="627"/>
        <w:gridCol w:w="1117"/>
        <w:gridCol w:w="817"/>
        <w:gridCol w:w="868"/>
        <w:gridCol w:w="425"/>
        <w:gridCol w:w="564"/>
        <w:gridCol w:w="615"/>
        <w:gridCol w:w="615"/>
        <w:gridCol w:w="615"/>
      </w:tblGrid>
      <w:tr w:rsidR="008B1610" w14:paraId="0DAACFC7" w14:textId="77777777" w:rsidTr="009763DA">
        <w:trPr>
          <w:cantSplit/>
          <w:trHeight w:val="3350"/>
        </w:trPr>
        <w:tc>
          <w:tcPr>
            <w:tcW w:w="9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C61ED8"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79A04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9B7BA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9E2E6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2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A4E4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D2630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2E8EE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F2C77E7"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009FC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FF4E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42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817AD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3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1D74B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13CB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A361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40A911B" w14:textId="77777777" w:rsidTr="009763DA">
        <w:trPr>
          <w:trHeight w:val="831"/>
        </w:trPr>
        <w:tc>
          <w:tcPr>
            <w:tcW w:w="9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F1C594" w14:textId="77777777" w:rsidR="006F6EC4" w:rsidRPr="00187132" w:rsidRDefault="006F6EC4" w:rsidP="006F6EC4">
            <w:pPr>
              <w:pStyle w:val="TAC"/>
              <w:rPr>
                <w:rFonts w:cs="Arial"/>
                <w:szCs w:val="18"/>
                <w:lang w:eastAsia="ko-KR"/>
              </w:rPr>
            </w:pPr>
            <w:r w:rsidRPr="006F6EC4">
              <w:rPr>
                <w:rFonts w:cs="Arial"/>
                <w:szCs w:val="18"/>
              </w:rPr>
              <w:lastRenderedPageBreak/>
              <w:t>Container logistics in a flower auction</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235B920" w14:textId="017E219E" w:rsidR="006F6EC4" w:rsidRPr="00187132" w:rsidRDefault="006F6EC4" w:rsidP="006F6EC4">
            <w:pPr>
              <w:pStyle w:val="TAC"/>
              <w:rPr>
                <w:rFonts w:cs="Arial"/>
                <w:szCs w:val="18"/>
                <w:lang w:eastAsia="ko-KR"/>
              </w:rPr>
            </w:pPr>
            <w:r w:rsidRPr="006F6EC4">
              <w:rPr>
                <w:rFonts w:cs="Arial"/>
                <w:szCs w:val="18"/>
              </w:rPr>
              <w:t>&lt;10 s</w:t>
            </w: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320BCBEE" w14:textId="47CAC362" w:rsidR="006F6EC4" w:rsidRPr="006F6EC4" w:rsidRDefault="006F6EC4" w:rsidP="006F6EC4">
            <w:pPr>
              <w:pStyle w:val="TAC"/>
              <w:rPr>
                <w:rFonts w:cs="Arial"/>
                <w:szCs w:val="18"/>
              </w:rPr>
            </w:pPr>
            <w:r w:rsidRPr="006F6EC4">
              <w:rPr>
                <w:rFonts w:cs="Arial"/>
                <w:szCs w:val="18"/>
              </w:rPr>
              <w:t>99,99%</w:t>
            </w:r>
          </w:p>
          <w:p w14:paraId="099B31FF" w14:textId="77777777" w:rsidR="006F6EC4" w:rsidRPr="00187132" w:rsidRDefault="006F6EC4" w:rsidP="006F6EC4">
            <w:pPr>
              <w:pStyle w:val="TAC"/>
              <w:rPr>
                <w:rFonts w:cs="Arial"/>
                <w:szCs w:val="18"/>
                <w:lang w:eastAsia="ko-KR"/>
              </w:rPr>
            </w:pPr>
            <w:r w:rsidRPr="006F6EC4">
              <w:rPr>
                <w:rFonts w:cs="Arial"/>
                <w:szCs w:val="18"/>
              </w:rPr>
              <w:t>(note 1)</w:t>
            </w:r>
          </w:p>
        </w:tc>
        <w:tc>
          <w:tcPr>
            <w:tcW w:w="428" w:type="dxa"/>
            <w:tcBorders>
              <w:top w:val="nil"/>
              <w:left w:val="nil"/>
              <w:bottom w:val="single" w:sz="8" w:space="0" w:color="000000"/>
              <w:right w:val="single" w:sz="8" w:space="0" w:color="000000"/>
            </w:tcBorders>
            <w:tcMar>
              <w:top w:w="15" w:type="dxa"/>
              <w:left w:w="108" w:type="dxa"/>
              <w:bottom w:w="0" w:type="dxa"/>
              <w:right w:w="108" w:type="dxa"/>
            </w:tcMar>
          </w:tcPr>
          <w:p w14:paraId="21D9B085"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824" w:type="dxa"/>
            <w:tcBorders>
              <w:top w:val="nil"/>
              <w:left w:val="nil"/>
              <w:bottom w:val="single" w:sz="8" w:space="0" w:color="000000"/>
              <w:right w:val="single" w:sz="8" w:space="0" w:color="000000"/>
            </w:tcBorders>
            <w:tcMar>
              <w:top w:w="15" w:type="dxa"/>
              <w:left w:w="108" w:type="dxa"/>
              <w:bottom w:w="0" w:type="dxa"/>
              <w:right w:w="108" w:type="dxa"/>
            </w:tcMar>
          </w:tcPr>
          <w:p w14:paraId="3755B097" w14:textId="0C2FB992" w:rsidR="006F6EC4" w:rsidRPr="003D49D4" w:rsidRDefault="00766272" w:rsidP="009763DA">
            <w:pPr>
              <w:pStyle w:val="TAC"/>
              <w:jc w:val="left"/>
              <w:rPr>
                <w:rFonts w:cs="Arial"/>
                <w:szCs w:val="18"/>
              </w:rPr>
            </w:pPr>
            <w:r>
              <w:rPr>
                <w:rFonts w:cs="Arial"/>
                <w:szCs w:val="18"/>
              </w:rPr>
              <w:t>&lt;1</w:t>
            </w:r>
            <w:r w:rsidR="009763DA">
              <w:rPr>
                <w:rFonts w:cs="Arial"/>
                <w:szCs w:val="18"/>
              </w:rPr>
              <w:t xml:space="preserve"> </w:t>
            </w:r>
            <w:r w:rsidR="006F6EC4" w:rsidRPr="003D49D4">
              <w:rPr>
                <w:rFonts w:cs="Arial"/>
                <w:szCs w:val="18"/>
              </w:rPr>
              <w:t>kbit/s</w:t>
            </w:r>
          </w:p>
          <w:p w14:paraId="6D645543"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3)</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D27E553" w14:textId="6D8D34EC" w:rsidR="006F6EC4" w:rsidRPr="006F6EC4" w:rsidRDefault="006F6EC4" w:rsidP="006F6EC4">
            <w:pPr>
              <w:pStyle w:val="TAC"/>
              <w:rPr>
                <w:rFonts w:cs="Arial"/>
                <w:szCs w:val="18"/>
              </w:rPr>
            </w:pPr>
            <w:r w:rsidRPr="006F6EC4">
              <w:rPr>
                <w:rFonts w:cs="Arial"/>
                <w:szCs w:val="18"/>
              </w:rPr>
              <w:t>96 bits</w:t>
            </w:r>
          </w:p>
          <w:p w14:paraId="3E956FE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rPr>
              <w:t>(note 2)</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05F2C717" w14:textId="386DCA63" w:rsidR="006F6EC4" w:rsidRPr="00187132" w:rsidRDefault="006F6EC4" w:rsidP="006F6EC4">
            <w:pPr>
              <w:rPr>
                <w:rFonts w:ascii="Arial" w:hAnsi="Arial" w:cs="Arial"/>
                <w:sz w:val="18"/>
                <w:szCs w:val="18"/>
                <w:lang w:eastAsia="ko-KR"/>
              </w:rPr>
            </w:pPr>
            <w:r w:rsidRPr="006F6EC4">
              <w:rPr>
                <w:rFonts w:ascii="Arial" w:hAnsi="Arial" w:cs="Arial"/>
                <w:sz w:val="18"/>
                <w:szCs w:val="18"/>
              </w:rPr>
              <w:t>&lt; 1,3Million/km</w:t>
            </w:r>
            <w:r w:rsidRPr="0071208D">
              <w:rPr>
                <w:rFonts w:ascii="Arial" w:hAnsi="Arial" w:cs="Arial"/>
                <w:sz w:val="18"/>
                <w:szCs w:val="18"/>
                <w:vertAlign w:val="superscript"/>
              </w:rPr>
              <w:t>2</w:t>
            </w:r>
            <w:r w:rsidRPr="006F6EC4">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DCC6C7C" w14:textId="21170E31" w:rsidR="006F6EC4" w:rsidRPr="006F6EC4" w:rsidRDefault="006F6EC4" w:rsidP="006F6EC4">
            <w:pPr>
              <w:pStyle w:val="TAC"/>
              <w:rPr>
                <w:rFonts w:cs="Arial"/>
                <w:szCs w:val="18"/>
              </w:rPr>
            </w:pPr>
            <w:r w:rsidRPr="006F6EC4">
              <w:rPr>
                <w:rFonts w:cs="Arial"/>
                <w:szCs w:val="18"/>
              </w:rPr>
              <w:t>35 m</w:t>
            </w:r>
          </w:p>
          <w:p w14:paraId="366AB48D"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Indoors</w:t>
            </w:r>
          </w:p>
        </w:tc>
        <w:tc>
          <w:tcPr>
            <w:tcW w:w="868" w:type="dxa"/>
            <w:tcBorders>
              <w:top w:val="nil"/>
              <w:left w:val="nil"/>
              <w:bottom w:val="single" w:sz="8" w:space="0" w:color="000000"/>
              <w:right w:val="single" w:sz="8" w:space="0" w:color="000000"/>
            </w:tcBorders>
            <w:tcMar>
              <w:top w:w="15" w:type="dxa"/>
              <w:left w:w="108" w:type="dxa"/>
              <w:bottom w:w="0" w:type="dxa"/>
              <w:right w:w="108" w:type="dxa"/>
            </w:tcMar>
          </w:tcPr>
          <w:p w14:paraId="369D6774" w14:textId="624E1A77" w:rsidR="006F6EC4" w:rsidRPr="003D49D4" w:rsidRDefault="006F6EC4" w:rsidP="006F6EC4">
            <w:pPr>
              <w:pStyle w:val="TAC"/>
              <w:jc w:val="left"/>
              <w:rPr>
                <w:rFonts w:cs="Arial"/>
                <w:szCs w:val="18"/>
              </w:rPr>
            </w:pPr>
            <w:r w:rsidRPr="006F6EC4">
              <w:rPr>
                <w:rFonts w:cs="Arial"/>
                <w:szCs w:val="18"/>
              </w:rPr>
              <w:t>1 700</w:t>
            </w:r>
            <w:r w:rsidRPr="003D49D4">
              <w:rPr>
                <w:rFonts w:cs="Arial"/>
                <w:szCs w:val="18"/>
              </w:rPr>
              <w:t xml:space="preserve"> 000 m</w:t>
            </w:r>
            <w:r w:rsidRPr="0071208D">
              <w:rPr>
                <w:rFonts w:cs="Arial"/>
                <w:szCs w:val="18"/>
                <w:vertAlign w:val="superscript"/>
              </w:rPr>
              <w:t>2</w:t>
            </w:r>
          </w:p>
          <w:p w14:paraId="4F96AC0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5)</w:t>
            </w:r>
          </w:p>
        </w:tc>
        <w:tc>
          <w:tcPr>
            <w:tcW w:w="425" w:type="dxa"/>
            <w:tcBorders>
              <w:top w:val="nil"/>
              <w:left w:val="nil"/>
              <w:bottom w:val="single" w:sz="8" w:space="0" w:color="000000"/>
              <w:right w:val="single" w:sz="8" w:space="0" w:color="000000"/>
            </w:tcBorders>
            <w:tcMar>
              <w:top w:w="15" w:type="dxa"/>
              <w:left w:w="108" w:type="dxa"/>
              <w:bottom w:w="0" w:type="dxa"/>
              <w:right w:w="108" w:type="dxa"/>
            </w:tcMar>
          </w:tcPr>
          <w:p w14:paraId="62515430"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64" w:type="dxa"/>
            <w:tcBorders>
              <w:top w:val="nil"/>
              <w:left w:val="nil"/>
              <w:bottom w:val="single" w:sz="8" w:space="0" w:color="000000"/>
              <w:right w:val="single" w:sz="8" w:space="0" w:color="000000"/>
            </w:tcBorders>
            <w:tcMar>
              <w:top w:w="15" w:type="dxa"/>
              <w:left w:w="108" w:type="dxa"/>
              <w:bottom w:w="0" w:type="dxa"/>
              <w:right w:w="108" w:type="dxa"/>
            </w:tcMar>
          </w:tcPr>
          <w:p w14:paraId="6517AD9F"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C9416"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79FC56"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AD2621B"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75F7AD55" w14:textId="77777777" w:rsidTr="009763DA">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4C2BC89" w14:textId="62295C2C" w:rsidR="00766272" w:rsidRPr="006F6EC4" w:rsidRDefault="006F6EC4" w:rsidP="00766272">
            <w:pPr>
              <w:pStyle w:val="TAN"/>
              <w:rPr>
                <w:rFonts w:cs="Arial"/>
                <w:szCs w:val="18"/>
              </w:rPr>
            </w:pPr>
            <w:r w:rsidRPr="006F6EC4">
              <w:rPr>
                <w:rFonts w:cs="Arial"/>
                <w:szCs w:val="18"/>
              </w:rPr>
              <w:t xml:space="preserve">NOTE 1: </w:t>
            </w:r>
            <w:r w:rsidRPr="006F6EC4">
              <w:rPr>
                <w:rFonts w:cs="Arial"/>
                <w:szCs w:val="18"/>
              </w:rPr>
              <w:tab/>
              <w:t>Chance of communication service unavailability needs to be significantly lower than chance of errors in logistics handling</w:t>
            </w:r>
            <w:r w:rsidR="00766272">
              <w:rPr>
                <w:rFonts w:cs="Arial"/>
                <w:szCs w:val="18"/>
              </w:rPr>
              <w:t>. This communication service availability applies at application level, the communication service availability at radio level can be different.</w:t>
            </w:r>
          </w:p>
          <w:p w14:paraId="346D96D8" w14:textId="77777777" w:rsidR="006F6EC4" w:rsidRPr="006F6EC4" w:rsidRDefault="006F6EC4" w:rsidP="006F6EC4">
            <w:pPr>
              <w:pStyle w:val="TAN"/>
              <w:rPr>
                <w:rFonts w:cs="Arial"/>
                <w:szCs w:val="18"/>
              </w:rPr>
            </w:pPr>
          </w:p>
          <w:p w14:paraId="6B40B4BB" w14:textId="77777777" w:rsidR="006F6EC4" w:rsidRPr="003D49D4" w:rsidRDefault="006F6EC4" w:rsidP="006F6EC4">
            <w:pPr>
              <w:pStyle w:val="TAN"/>
              <w:rPr>
                <w:rFonts w:cs="Arial"/>
                <w:szCs w:val="18"/>
              </w:rPr>
            </w:pPr>
            <w:r w:rsidRPr="003D49D4">
              <w:rPr>
                <w:rFonts w:cs="Arial"/>
                <w:szCs w:val="18"/>
              </w:rPr>
              <w:t>NOTE 2:</w:t>
            </w:r>
            <w:r w:rsidRPr="003D49D4">
              <w:rPr>
                <w:rFonts w:cs="Arial"/>
                <w:szCs w:val="18"/>
              </w:rPr>
              <w:tab/>
              <w:t>Only an identifier for the tag is sent (Electronic Product Code (EPC) lengths used for identification is 96 bits).</w:t>
            </w:r>
          </w:p>
          <w:p w14:paraId="2C626917" w14:textId="77777777" w:rsidR="006F6EC4" w:rsidRPr="00E729A8" w:rsidRDefault="006F6EC4" w:rsidP="006F6EC4">
            <w:pPr>
              <w:pStyle w:val="TAN"/>
              <w:rPr>
                <w:rFonts w:cs="Arial"/>
                <w:szCs w:val="18"/>
              </w:rPr>
            </w:pPr>
            <w:r w:rsidRPr="00F94CBC">
              <w:rPr>
                <w:rFonts w:cs="Arial"/>
                <w:szCs w:val="18"/>
              </w:rPr>
              <w:t>NOTE 3:</w:t>
            </w:r>
            <w:r w:rsidRPr="005B2201">
              <w:rPr>
                <w:rFonts w:cs="Arial"/>
                <w:szCs w:val="18"/>
              </w:rPr>
              <w:tab/>
              <w:t>This value is calculated as the instant data rate for transmitting 96 bits within 100 ms time period. The need for data transm</w:t>
            </w:r>
            <w:r w:rsidRPr="00E729A8">
              <w:rPr>
                <w:rFonts w:cs="Arial"/>
                <w:szCs w:val="18"/>
              </w:rPr>
              <w:t>ission is infrequent.</w:t>
            </w:r>
          </w:p>
          <w:p w14:paraId="56665445" w14:textId="77777777" w:rsidR="006F6EC4" w:rsidRPr="00797648" w:rsidRDefault="006F6EC4" w:rsidP="006F6EC4">
            <w:pPr>
              <w:pStyle w:val="TAN"/>
              <w:rPr>
                <w:rFonts w:cs="Arial"/>
                <w:szCs w:val="18"/>
              </w:rPr>
            </w:pPr>
            <w:r w:rsidRPr="00E13E3E">
              <w:rPr>
                <w:rFonts w:cs="Arial"/>
                <w:szCs w:val="18"/>
              </w:rPr>
              <w:t>NOTE 4:</w:t>
            </w:r>
            <w:r w:rsidRPr="00E13E3E">
              <w:rPr>
                <w:rFonts w:cs="Arial"/>
                <w:szCs w:val="18"/>
              </w:rPr>
              <w:tab/>
              <w:t xml:space="preserve">Based </w:t>
            </w:r>
            <w:r w:rsidRPr="00006734">
              <w:rPr>
                <w:rFonts w:cs="Arial"/>
                <w:szCs w:val="18"/>
              </w:rPr>
              <w:t>on</w:t>
            </w:r>
            <w:r w:rsidRPr="00797648">
              <w:rPr>
                <w:rFonts w:cs="Arial"/>
                <w:szCs w:val="18"/>
              </w:rPr>
              <w:t xml:space="preserve"> closely packing containers.</w:t>
            </w:r>
          </w:p>
          <w:p w14:paraId="2EBBCEC2" w14:textId="77777777" w:rsidR="008B1610" w:rsidRPr="00187132" w:rsidRDefault="006F6EC4" w:rsidP="006F6EC4">
            <w:pPr>
              <w:rPr>
                <w:rFonts w:ascii="Arial" w:hAnsi="Arial" w:cs="Arial"/>
                <w:sz w:val="18"/>
                <w:szCs w:val="18"/>
                <w:lang w:val="en-US" w:eastAsia="ko-KR"/>
              </w:rPr>
            </w:pPr>
            <w:r w:rsidRPr="00187132">
              <w:rPr>
                <w:rFonts w:ascii="Arial" w:hAnsi="Arial" w:cs="Arial"/>
                <w:sz w:val="18"/>
                <w:szCs w:val="18"/>
              </w:rPr>
              <w:t>NOTE 5:</w:t>
            </w:r>
            <w:r w:rsidRPr="00187132">
              <w:rPr>
                <w:rFonts w:ascii="Arial" w:hAnsi="Arial" w:cs="Arial"/>
                <w:sz w:val="18"/>
                <w:szCs w:val="18"/>
              </w:rPr>
              <w:tab/>
              <w:t>Size of the flower auction location in Aalsmeer.</w:t>
            </w:r>
          </w:p>
        </w:tc>
      </w:tr>
    </w:tbl>
    <w:p w14:paraId="39C1934F" w14:textId="77777777" w:rsidR="008B1610" w:rsidRDefault="008B1610" w:rsidP="00EF5DC2">
      <w:pPr>
        <w:rPr>
          <w:lang w:eastAsia="x-none"/>
        </w:rPr>
      </w:pPr>
    </w:p>
    <w:p w14:paraId="523D1A3C" w14:textId="77777777" w:rsidR="00F83BE5" w:rsidRPr="00F83BE5" w:rsidRDefault="00181FD5" w:rsidP="00187132">
      <w:pPr>
        <w:pStyle w:val="Heading2"/>
        <w:numPr>
          <w:ilvl w:val="1"/>
          <w:numId w:val="15"/>
        </w:numPr>
        <w:ind w:hanging="1490"/>
        <w:rPr>
          <w:lang w:eastAsia="zh-CN"/>
        </w:rPr>
      </w:pPr>
      <w:r>
        <w:rPr>
          <w:lang w:eastAsia="zh-CN"/>
        </w:rPr>
        <w:t xml:space="preserve"> </w:t>
      </w:r>
      <w:bookmarkStart w:id="559" w:name="_Toc144489363"/>
      <w:bookmarkStart w:id="560" w:name="_Toc154166180"/>
      <w:r w:rsidR="003A2A58">
        <w:rPr>
          <w:lang w:eastAsia="zh-CN"/>
        </w:rPr>
        <w:t xml:space="preserve">Traffic </w:t>
      </w:r>
      <w:r w:rsidR="00417ACF">
        <w:rPr>
          <w:lang w:eastAsia="zh-CN"/>
        </w:rPr>
        <w:t>S</w:t>
      </w:r>
      <w:r w:rsidR="003A2A58">
        <w:rPr>
          <w:lang w:eastAsia="zh-CN"/>
        </w:rPr>
        <w:t xml:space="preserve">cenario </w:t>
      </w:r>
      <w:r w:rsidR="00F83BE5">
        <w:rPr>
          <w:lang w:eastAsia="zh-CN"/>
        </w:rPr>
        <w:t xml:space="preserve">on </w:t>
      </w:r>
      <w:r w:rsidR="003A2A58">
        <w:rPr>
          <w:lang w:eastAsia="zh-CN"/>
        </w:rPr>
        <w:t>cow stable</w:t>
      </w:r>
      <w:bookmarkEnd w:id="559"/>
      <w:bookmarkEnd w:id="560"/>
    </w:p>
    <w:p w14:paraId="0D245627" w14:textId="77777777" w:rsidR="00F83BE5" w:rsidRPr="00215E90" w:rsidRDefault="003947F8" w:rsidP="003947F8">
      <w:pPr>
        <w:pStyle w:val="Heading3"/>
        <w:rPr>
          <w:lang w:eastAsia="zh-CN"/>
        </w:rPr>
      </w:pPr>
      <w:bookmarkStart w:id="561" w:name="_Toc144489364"/>
      <w:bookmarkStart w:id="562" w:name="_Toc154166181"/>
      <w:r>
        <w:rPr>
          <w:lang w:eastAsia="zh-CN"/>
        </w:rPr>
        <w:t>6.2.1</w:t>
      </w:r>
      <w:r>
        <w:rPr>
          <w:lang w:eastAsia="zh-CN"/>
        </w:rPr>
        <w:tab/>
      </w:r>
      <w:r w:rsidR="00F83BE5" w:rsidRPr="00C533D9">
        <w:rPr>
          <w:lang w:eastAsia="zh-CN"/>
        </w:rPr>
        <w:t>Description</w:t>
      </w:r>
      <w:bookmarkEnd w:id="561"/>
      <w:bookmarkEnd w:id="562"/>
    </w:p>
    <w:p w14:paraId="4609CE4A" w14:textId="77777777" w:rsidR="003A2A58" w:rsidRDefault="003A2A58" w:rsidP="003A2A58">
      <w:r>
        <w:t>In the dairy industry, there is an increase in the scale of farms. Whilst the number of farms decreases the number of cows per farm increases. The largest dairy farms in the US have over 15000 cows. A more typical dairy farm has around 200 cows.</w:t>
      </w:r>
    </w:p>
    <w:p w14:paraId="013BC899" w14:textId="77777777" w:rsidR="003A2A58" w:rsidRDefault="00591537" w:rsidP="000174EB">
      <w:pPr>
        <w:pStyle w:val="TH"/>
      </w:pPr>
      <w:r w:rsidRPr="00D141CE">
        <w:rPr>
          <w:noProof/>
        </w:rPr>
        <w:drawing>
          <wp:inline distT="0" distB="0" distL="0" distR="0" wp14:anchorId="24831699" wp14:editId="5406C1D3">
            <wp:extent cx="1756410" cy="986790"/>
            <wp:effectExtent l="0" t="0" r="0" b="0"/>
            <wp:docPr id="41" name="Picture 8" descr="Overzicht van de stal. De dichte emissie-arme vloer is van Concrel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Overzicht van de stal. De dichte emissie-arme vloer is van Concrelit."/>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56410" cy="986790"/>
                    </a:xfrm>
                    <a:prstGeom prst="rect">
                      <a:avLst/>
                    </a:prstGeom>
                    <a:noFill/>
                    <a:ln>
                      <a:noFill/>
                    </a:ln>
                  </pic:spPr>
                </pic:pic>
              </a:graphicData>
            </a:graphic>
          </wp:inline>
        </w:drawing>
      </w:r>
    </w:p>
    <w:p w14:paraId="6D8B55A5" w14:textId="77777777" w:rsidR="003A2A58" w:rsidRDefault="003A2A58" w:rsidP="003A2A58">
      <w:pPr>
        <w:pStyle w:val="TF"/>
      </w:pPr>
      <w:r>
        <w:t>Figure 6.2</w:t>
      </w:r>
      <w:r w:rsidR="003947F8">
        <w:t>.1</w:t>
      </w:r>
      <w:r>
        <w:t>-1: A typical dairy farm</w:t>
      </w:r>
    </w:p>
    <w:p w14:paraId="15618066" w14:textId="77777777" w:rsidR="003A2A58" w:rsidRDefault="003A2A58" w:rsidP="003A2A58">
      <w:r>
        <w:t>Because of the increase of the number of cows, there is a lot of automation in dairy farming. For example cows are milked using a milk robot, and manure is removed with robots.</w:t>
      </w:r>
    </w:p>
    <w:p w14:paraId="588785D2" w14:textId="77777777" w:rsidR="003A2A58" w:rsidRDefault="00591537" w:rsidP="000174EB">
      <w:pPr>
        <w:pStyle w:val="TH"/>
      </w:pPr>
      <w:r w:rsidRPr="00D141CE">
        <w:rPr>
          <w:noProof/>
        </w:rPr>
        <w:drawing>
          <wp:inline distT="0" distB="0" distL="0" distR="0" wp14:anchorId="2246981E" wp14:editId="09466FEC">
            <wp:extent cx="1981200" cy="1117600"/>
            <wp:effectExtent l="0" t="0" r="0" b="0"/>
            <wp:docPr id="42" name="Picture 9" descr="Binnen staan drie Lely Astronaut melkrobots in lijn opgesteld. Beide families molken al naar tevredenheid met Lely robots en hebben gekozen om ze in te ruilen voor drie nieuw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Binnen staan drie Lely Astronaut melkrobots in lijn opgesteld. Beide families molken al naar tevredenheid met Lely robots en hebben gekozen om ze in te ruilen voor drie nieuwe."/>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81200" cy="1117600"/>
                    </a:xfrm>
                    <a:prstGeom prst="rect">
                      <a:avLst/>
                    </a:prstGeom>
                    <a:noFill/>
                    <a:ln>
                      <a:noFill/>
                    </a:ln>
                  </pic:spPr>
                </pic:pic>
              </a:graphicData>
            </a:graphic>
          </wp:inline>
        </w:drawing>
      </w:r>
      <w:r w:rsidRPr="00D141CE">
        <w:rPr>
          <w:noProof/>
        </w:rPr>
        <w:drawing>
          <wp:inline distT="0" distB="0" distL="0" distR="0" wp14:anchorId="6E406CF9" wp14:editId="38A18E29">
            <wp:extent cx="1386205" cy="1117600"/>
            <wp:effectExtent l="0" t="0" r="0" b="0"/>
            <wp:docPr id="43" name="Picture 11" descr="Techniek op de boerderij spreekbeurt groep 7 en 8 - Zuivelon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Techniek op de boerderij spreekbeurt groep 7 en 8 - Zuivelonline"/>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86205" cy="1117600"/>
                    </a:xfrm>
                    <a:prstGeom prst="rect">
                      <a:avLst/>
                    </a:prstGeom>
                    <a:noFill/>
                    <a:ln>
                      <a:noFill/>
                    </a:ln>
                  </pic:spPr>
                </pic:pic>
              </a:graphicData>
            </a:graphic>
          </wp:inline>
        </w:drawing>
      </w:r>
    </w:p>
    <w:p w14:paraId="6225AF0A" w14:textId="77777777" w:rsidR="003A2A58" w:rsidRDefault="003A2A58" w:rsidP="003A2A58">
      <w:pPr>
        <w:pStyle w:val="TF"/>
      </w:pPr>
      <w:r>
        <w:t>Figure 6.2</w:t>
      </w:r>
      <w:r w:rsidR="003947F8">
        <w:t>.1</w:t>
      </w:r>
      <w:r>
        <w:t>-2: Dairy farm automation with milk robot (left) and manure robot (right)</w:t>
      </w:r>
    </w:p>
    <w:p w14:paraId="5AB90619" w14:textId="77777777" w:rsidR="003A2A58" w:rsidRDefault="003A2A58" w:rsidP="003A2A58">
      <w:r>
        <w:t xml:space="preserve">In order to identify individual cows (e.g. in the milk robot), the cows have tags. These tags also perform measurements of the cows vital signs (e.g. temperature, movement) to e.g. determine the fertility cycle of the cow and monitor health. </w:t>
      </w:r>
    </w:p>
    <w:p w14:paraId="072BC367" w14:textId="77777777" w:rsidR="003A2A58" w:rsidRDefault="00591537" w:rsidP="000174EB">
      <w:pPr>
        <w:pStyle w:val="TH"/>
      </w:pPr>
      <w:r w:rsidRPr="00D141CE">
        <w:rPr>
          <w:noProof/>
        </w:rPr>
        <w:drawing>
          <wp:inline distT="0" distB="0" distL="0" distR="0" wp14:anchorId="28D77E8E" wp14:editId="1C9BF982">
            <wp:extent cx="994410" cy="819785"/>
            <wp:effectExtent l="0" t="0" r="0" b="0"/>
            <wp:docPr id="4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94410" cy="819785"/>
                    </a:xfrm>
                    <a:prstGeom prst="rect">
                      <a:avLst/>
                    </a:prstGeom>
                    <a:noFill/>
                    <a:ln>
                      <a:noFill/>
                    </a:ln>
                  </pic:spPr>
                </pic:pic>
              </a:graphicData>
            </a:graphic>
          </wp:inline>
        </w:drawing>
      </w:r>
    </w:p>
    <w:p w14:paraId="34F4037C" w14:textId="77777777" w:rsidR="003A2A58" w:rsidRDefault="003A2A58" w:rsidP="003A2A58">
      <w:pPr>
        <w:pStyle w:val="TF"/>
      </w:pPr>
      <w:r>
        <w:t>Figure 6.2</w:t>
      </w:r>
      <w:r w:rsidR="003947F8">
        <w:t>.1</w:t>
      </w:r>
      <w:r>
        <w:t>-3: Cow sensor (sensor is just behind the ear)</w:t>
      </w:r>
    </w:p>
    <w:p w14:paraId="10368750" w14:textId="77777777" w:rsidR="003A2A58" w:rsidRDefault="003A2A58" w:rsidP="003A2A58">
      <w:r>
        <w:lastRenderedPageBreak/>
        <w:t>It is also possible to create a cow sensor in the form of a</w:t>
      </w:r>
      <w:r w:rsidRPr="008A4DDA">
        <w:t xml:space="preserve"> capsule </w:t>
      </w:r>
      <w:r>
        <w:t xml:space="preserve">(or bolus) </w:t>
      </w:r>
      <w:r w:rsidRPr="008A4DDA">
        <w:t>that can be swallowed by cows and remains in the first of the cow’s four stomachs</w:t>
      </w:r>
      <w:r>
        <w:t>. The advantage of this is that the sensor is smaller, providing more freedom to the cow, and that more</w:t>
      </w:r>
      <w:r w:rsidRPr="008A4DDA">
        <w:t xml:space="preserve"> internal data </w:t>
      </w:r>
      <w:r>
        <w:t>from within the cow can be measured</w:t>
      </w:r>
      <w:r w:rsidRPr="008A4DDA">
        <w:t>.</w:t>
      </w:r>
    </w:p>
    <w:p w14:paraId="16F1C4AF" w14:textId="77777777" w:rsidR="00F83BE5" w:rsidRDefault="003A2A58" w:rsidP="00215E90">
      <w:r>
        <w:t>Many cows spend their whole life in the stable. However, data in the Netherlands shows that more than 80% of cows also can graze outside in the meadows around the farm.</w:t>
      </w:r>
    </w:p>
    <w:p w14:paraId="54131F07" w14:textId="77777777" w:rsidR="003A2A58" w:rsidRPr="003947F8" w:rsidRDefault="003947F8" w:rsidP="003947F8">
      <w:pPr>
        <w:pStyle w:val="Heading3"/>
      </w:pPr>
      <w:bookmarkStart w:id="563" w:name="_Toc144489365"/>
      <w:bookmarkStart w:id="564" w:name="_Toc154166182"/>
      <w:r w:rsidRPr="003947F8">
        <w:t>6.2.2</w:t>
      </w:r>
      <w:r w:rsidRPr="003947F8">
        <w:tab/>
      </w:r>
      <w:r w:rsidR="00B403D5" w:rsidRPr="003947F8">
        <w:t>Assumptions</w:t>
      </w:r>
      <w:bookmarkEnd w:id="563"/>
      <w:bookmarkEnd w:id="564"/>
    </w:p>
    <w:p w14:paraId="7C9A24E2" w14:textId="77777777" w:rsidR="003A2A58" w:rsidRDefault="003A2A58" w:rsidP="003A2A58">
      <w:r>
        <w:t>We assume a typical farm with 200 cows. Every cow is equipped with a sensor.</w:t>
      </w:r>
    </w:p>
    <w:p w14:paraId="4085EE09" w14:textId="09EEDFBF" w:rsidR="003A2A58" w:rsidRDefault="003A2A58" w:rsidP="003A2A58">
      <w:r>
        <w:t xml:space="preserve">The dimensions of the stable </w:t>
      </w:r>
      <w:r w:rsidR="009763DA">
        <w:t>vary</w:t>
      </w:r>
      <w:r>
        <w:t xml:space="preserve"> with the interior design of the stable, but 30 m x 60 m is a realistic dimension. For simplicity we assume that cows can go everywhere within the stable. The assumption is that there is an indoor base station on the ceiling in the middle of the stable.</w:t>
      </w:r>
    </w:p>
    <w:p w14:paraId="6D099387" w14:textId="77777777" w:rsidR="003A2A58" w:rsidRDefault="003A2A58" w:rsidP="003A2A58">
      <w:r>
        <w:t>The sensors provide measurement data every hour, but can also provide immediate alerts in case the cow is in distress (e.g. during calving). Assumption is that each measurement (identifier, plus 4 measured values) can be provided within 500 bits.</w:t>
      </w:r>
    </w:p>
    <w:p w14:paraId="236D8E17" w14:textId="77777777" w:rsidR="003A2A58" w:rsidRDefault="003A2A58" w:rsidP="003A2A58">
      <w:r>
        <w:t>The cow sensor can harvest energy from the movement and temperature of the cow. A continuous power scenario is assumed where the sensor continuously has power available.</w:t>
      </w:r>
    </w:p>
    <w:p w14:paraId="3CF0DF7F" w14:textId="77777777" w:rsidR="003A2A58" w:rsidRDefault="003A2A58" w:rsidP="003A2A58">
      <w:r>
        <w:t>Maximum range for the sensor to base station is approximately 35 meters. Note that when the cows are outside, the distance to outside base stations can be much larger (kilometres). It is not assumed that the sensors can communicate over such long range. Even though the sensor may detect the base station, it should not attempt to connect to the base station when it is out of range.</w:t>
      </w:r>
    </w:p>
    <w:p w14:paraId="7FBAEE7D" w14:textId="77777777" w:rsidR="003A2A58" w:rsidRDefault="003A2A58" w:rsidP="003A2A58">
      <w:r>
        <w:t>A typical size of a capsule / bolus for cows is approximately 30 mm by 100 mm. For smaller ruminants, such as sheep or goats, this size is not suitable and smaller capsules will have to be made.</w:t>
      </w:r>
    </w:p>
    <w:p w14:paraId="415C2C11" w14:textId="77777777" w:rsidR="00EB1C95" w:rsidRDefault="003947F8" w:rsidP="00215E90">
      <w:pPr>
        <w:pStyle w:val="Heading3"/>
      </w:pPr>
      <w:bookmarkStart w:id="565" w:name="_Toc144489366"/>
      <w:bookmarkStart w:id="566" w:name="_Toc154166183"/>
      <w:r>
        <w:t>6.2.3</w:t>
      </w:r>
      <w:r>
        <w:tab/>
      </w:r>
      <w:r w:rsidR="00F83BE5">
        <w:t xml:space="preserve">Potential </w:t>
      </w:r>
      <w:r w:rsidR="00EB1C95">
        <w:t>Functional Requirements</w:t>
      </w:r>
      <w:bookmarkEnd w:id="565"/>
      <w:bookmarkEnd w:id="566"/>
    </w:p>
    <w:p w14:paraId="08136F5B" w14:textId="77777777" w:rsidR="00EB1C95" w:rsidRPr="00EB1C95" w:rsidRDefault="00EB1C95" w:rsidP="00215E90">
      <w:r>
        <w:t>Ambient IoT devices shall not transmit (creating interference) when the network is outside communication range.</w:t>
      </w:r>
    </w:p>
    <w:p w14:paraId="6CA3AE1A" w14:textId="77777777" w:rsidR="00EB1C95" w:rsidRPr="00EB1C95" w:rsidRDefault="003947F8" w:rsidP="004F12A2">
      <w:pPr>
        <w:pStyle w:val="Heading3"/>
      </w:pPr>
      <w:bookmarkStart w:id="567" w:name="_Toc144489367"/>
      <w:bookmarkStart w:id="568" w:name="_Toc154166184"/>
      <w:r>
        <w:t>6.2.4</w:t>
      </w:r>
      <w:r>
        <w:tab/>
      </w:r>
      <w:r w:rsidR="00EB1C95">
        <w:t>Potential Key Performance Requirements</w:t>
      </w:r>
      <w:bookmarkEnd w:id="567"/>
      <w:bookmarkEnd w:id="568"/>
    </w:p>
    <w:p w14:paraId="5E5B168D" w14:textId="77777777" w:rsidR="003A2A58" w:rsidRDefault="003A2A58" w:rsidP="003A2A58">
      <w:pPr>
        <w:rPr>
          <w:rFonts w:eastAsia="Malgun Gothic"/>
          <w:lang w:val="en-US" w:eastAsia="zh-CN"/>
        </w:rPr>
      </w:pPr>
      <w:r>
        <w:rPr>
          <w:lang w:val="en-US" w:eastAsia="zh-CN"/>
        </w:rPr>
        <w:t>[PR 6.1-001] The 5G system shall be able to provide Ambient IoT</w:t>
      </w:r>
      <w:r w:rsidRPr="009D6D21">
        <w:rPr>
          <w:lang w:eastAsia="de-DE"/>
        </w:rPr>
        <w:t xml:space="preserve"> service </w:t>
      </w:r>
      <w:r w:rsidRPr="009D6D21">
        <w:rPr>
          <w:lang w:val="en-US" w:eastAsia="zh-CN"/>
        </w:rPr>
        <w:t>with</w:t>
      </w:r>
      <w:r>
        <w:rPr>
          <w:lang w:val="en-US" w:eastAsia="zh-CN"/>
        </w:rPr>
        <w:t xml:space="preserve"> the following KPIs:</w:t>
      </w:r>
    </w:p>
    <w:p w14:paraId="677D09D8" w14:textId="695A3346" w:rsidR="003A2A58" w:rsidRPr="00215E90" w:rsidRDefault="003A2A58" w:rsidP="00825D9E">
      <w:pPr>
        <w:pStyle w:val="TH"/>
      </w:pPr>
      <w:r w:rsidRPr="00215E90">
        <w:t>Table 6.</w:t>
      </w:r>
      <w:r w:rsidR="00CD03D4">
        <w:t>2</w:t>
      </w:r>
      <w:r w:rsidR="003947F8">
        <w:t>.4</w:t>
      </w:r>
      <w:r w:rsidRPr="00215E90">
        <w:t>-1: KPIs for dairy stable scenario</w:t>
      </w:r>
    </w:p>
    <w:tbl>
      <w:tblPr>
        <w:tblW w:w="9192" w:type="dxa"/>
        <w:tblCellMar>
          <w:left w:w="0" w:type="dxa"/>
          <w:right w:w="0" w:type="dxa"/>
        </w:tblCellMar>
        <w:tblLook w:val="04A0" w:firstRow="1" w:lastRow="0" w:firstColumn="1" w:lastColumn="0" w:noHBand="0" w:noVBand="1"/>
      </w:tblPr>
      <w:tblGrid>
        <w:gridCol w:w="698"/>
        <w:gridCol w:w="627"/>
        <w:gridCol w:w="735"/>
        <w:gridCol w:w="615"/>
        <w:gridCol w:w="637"/>
        <w:gridCol w:w="627"/>
        <w:gridCol w:w="627"/>
        <w:gridCol w:w="817"/>
        <w:gridCol w:w="734"/>
        <w:gridCol w:w="615"/>
        <w:gridCol w:w="615"/>
        <w:gridCol w:w="615"/>
        <w:gridCol w:w="615"/>
        <w:gridCol w:w="615"/>
      </w:tblGrid>
      <w:tr w:rsidR="008B1610" w14:paraId="7CE97A32" w14:textId="77777777" w:rsidTr="00870C75">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EF8F84"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191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8C65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4D87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50D3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C7D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3DA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DA1FA33"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085BF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BD83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752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BCECC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9623A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1E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55995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B1610" w14:paraId="6F00C26C" w14:textId="77777777" w:rsidTr="00870C75">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401C235" w14:textId="77777777" w:rsidR="008B1610" w:rsidRPr="00187132" w:rsidRDefault="008B1610" w:rsidP="008B1610">
            <w:pPr>
              <w:pStyle w:val="TAC"/>
              <w:rPr>
                <w:rFonts w:cs="Arial"/>
                <w:szCs w:val="18"/>
                <w:lang w:eastAsia="ko-KR"/>
              </w:rPr>
            </w:pPr>
            <w:r w:rsidRPr="008B1610">
              <w:rPr>
                <w:rFonts w:cs="Arial"/>
                <w:szCs w:val="18"/>
              </w:rPr>
              <w:lastRenderedPageBreak/>
              <w:t>Cows in dairy stable</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72843069" w14:textId="77777777" w:rsidR="008B1610" w:rsidRPr="008B1610" w:rsidRDefault="008B1610" w:rsidP="008B1610">
            <w:pPr>
              <w:pStyle w:val="TAC"/>
              <w:rPr>
                <w:rFonts w:cs="Arial"/>
                <w:szCs w:val="18"/>
              </w:rPr>
            </w:pPr>
            <w:r w:rsidRPr="008B1610">
              <w:rPr>
                <w:rFonts w:cs="Arial"/>
                <w:szCs w:val="18"/>
              </w:rPr>
              <w:t>1 s</w:t>
            </w:r>
          </w:p>
          <w:p w14:paraId="54421F15" w14:textId="77777777" w:rsidR="008B1610" w:rsidRPr="00187132" w:rsidRDefault="008B1610" w:rsidP="008B1610">
            <w:pPr>
              <w:pStyle w:val="TAC"/>
              <w:rPr>
                <w:rFonts w:cs="Arial"/>
                <w:szCs w:val="18"/>
                <w:lang w:eastAsia="ko-KR"/>
              </w:rPr>
            </w:pPr>
            <w:r w:rsidRPr="006F6EC4">
              <w:rPr>
                <w:rFonts w:cs="Arial"/>
                <w:szCs w:val="18"/>
              </w:rPr>
              <w:t>(note 4)</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7AF5B0C" w14:textId="4B475170" w:rsidR="008B1610" w:rsidRPr="00187132" w:rsidRDefault="008B1610" w:rsidP="008B1610">
            <w:pPr>
              <w:pStyle w:val="TAC"/>
              <w:rPr>
                <w:rFonts w:cs="Arial"/>
                <w:szCs w:val="18"/>
                <w:lang w:eastAsia="ko-KR"/>
              </w:rPr>
            </w:pPr>
            <w:r w:rsidRPr="008B1610">
              <w:rPr>
                <w:rFonts w:cs="Arial"/>
                <w:szCs w:val="18"/>
              </w:rPr>
              <w:t>99,9%</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6D449CD8" w14:textId="77777777" w:rsidR="008B1610" w:rsidRPr="00187132" w:rsidRDefault="008B1610" w:rsidP="008B1610">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C42013A" w14:textId="0C23FB10" w:rsidR="008B1610" w:rsidRPr="00187132" w:rsidRDefault="008B1610" w:rsidP="008B1610">
            <w:pPr>
              <w:rPr>
                <w:rFonts w:ascii="Arial" w:hAnsi="Arial" w:cs="Arial"/>
                <w:sz w:val="18"/>
                <w:szCs w:val="18"/>
                <w:lang w:eastAsia="ko-KR"/>
              </w:rPr>
            </w:pPr>
            <w:r w:rsidRPr="008B1610">
              <w:rPr>
                <w:rFonts w:ascii="Arial" w:hAnsi="Arial" w:cs="Arial"/>
                <w:sz w:val="18"/>
                <w:szCs w:val="18"/>
              </w:rPr>
              <w:t>&lt; 0.5 kbit/s (note 2)</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B360A88" w14:textId="0B8B488A" w:rsidR="008B1610" w:rsidRPr="008B1610" w:rsidRDefault="008B1610" w:rsidP="008B1610">
            <w:pPr>
              <w:pStyle w:val="TAC"/>
              <w:rPr>
                <w:rFonts w:cs="Arial"/>
                <w:szCs w:val="18"/>
              </w:rPr>
            </w:pPr>
            <w:r w:rsidRPr="008B1610">
              <w:rPr>
                <w:rFonts w:cs="Arial"/>
                <w:szCs w:val="18"/>
              </w:rPr>
              <w:t>500 bits</w:t>
            </w:r>
          </w:p>
          <w:p w14:paraId="333EABA5" w14:textId="77777777" w:rsidR="008B1610" w:rsidRPr="00187132" w:rsidRDefault="008B1610" w:rsidP="008B1610">
            <w:pPr>
              <w:rPr>
                <w:rFonts w:ascii="Arial" w:hAnsi="Arial" w:cs="Arial"/>
                <w:sz w:val="18"/>
                <w:szCs w:val="18"/>
                <w:lang w:eastAsia="ko-KR"/>
              </w:rPr>
            </w:pPr>
            <w:r w:rsidRPr="006F6EC4">
              <w:rPr>
                <w:rFonts w:ascii="Arial" w:hAnsi="Arial" w:cs="Arial"/>
                <w:sz w:val="18"/>
                <w:szCs w:val="18"/>
              </w:rPr>
              <w:t>(note 1)</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64BA12D" w14:textId="0910E19F" w:rsidR="008B1610" w:rsidRPr="00187132" w:rsidRDefault="008B1610" w:rsidP="008B1610">
            <w:pPr>
              <w:rPr>
                <w:rFonts w:ascii="Arial" w:hAnsi="Arial" w:cs="Arial"/>
                <w:sz w:val="18"/>
                <w:szCs w:val="18"/>
                <w:lang w:eastAsia="ko-KR"/>
              </w:rPr>
            </w:pPr>
            <w:r w:rsidRPr="008B1610">
              <w:rPr>
                <w:rFonts w:ascii="Arial" w:hAnsi="Arial" w:cs="Arial"/>
                <w:sz w:val="18"/>
                <w:szCs w:val="18"/>
              </w:rPr>
              <w:t>&lt; 1 /km</w:t>
            </w:r>
            <w:r w:rsidRPr="0071208D">
              <w:rPr>
                <w:rFonts w:ascii="Arial" w:hAnsi="Arial" w:cs="Arial"/>
                <w:sz w:val="18"/>
                <w:szCs w:val="18"/>
                <w:vertAlign w:val="superscript"/>
              </w:rPr>
              <w:t>2</w:t>
            </w:r>
            <w:r w:rsidRPr="008B1610">
              <w:rPr>
                <w:rFonts w:ascii="Arial" w:hAnsi="Arial" w:cs="Arial"/>
                <w:sz w:val="18"/>
                <w:szCs w:val="18"/>
              </w:rPr>
              <w:t xml:space="preserve"> (note 3)</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1E72F2B9" w14:textId="56722D74" w:rsidR="008B1610" w:rsidRPr="008B1610" w:rsidRDefault="008B1610" w:rsidP="008B1610">
            <w:pPr>
              <w:pStyle w:val="TAC"/>
              <w:rPr>
                <w:rFonts w:cs="Arial"/>
                <w:szCs w:val="18"/>
              </w:rPr>
            </w:pPr>
            <w:r w:rsidRPr="008B1610">
              <w:rPr>
                <w:rFonts w:cs="Arial"/>
                <w:szCs w:val="18"/>
              </w:rPr>
              <w:t>35 m</w:t>
            </w:r>
          </w:p>
          <w:p w14:paraId="3AD65F9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Indoor</w:t>
            </w:r>
            <w:r w:rsidRPr="006F6EC4">
              <w:rPr>
                <w:rFonts w:ascii="Arial" w:hAnsi="Arial" w:cs="Arial"/>
                <w:sz w:val="18"/>
                <w:szCs w:val="18"/>
              </w:rPr>
              <w:t>s</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1E59DB" w14:textId="2FC8731E" w:rsidR="008B1610" w:rsidRPr="006F6EC4" w:rsidRDefault="008B1610" w:rsidP="008B1610">
            <w:pPr>
              <w:pStyle w:val="TAC"/>
              <w:jc w:val="left"/>
              <w:rPr>
                <w:rFonts w:cs="Arial"/>
                <w:szCs w:val="18"/>
              </w:rPr>
            </w:pPr>
            <w:r w:rsidRPr="008B1610">
              <w:rPr>
                <w:rFonts w:cs="Arial"/>
                <w:szCs w:val="18"/>
              </w:rPr>
              <w:t>1 800</w:t>
            </w:r>
            <w:r w:rsidRPr="006F6EC4">
              <w:rPr>
                <w:rFonts w:cs="Arial"/>
                <w:szCs w:val="18"/>
              </w:rPr>
              <w:t>m</w:t>
            </w:r>
            <w:r w:rsidRPr="0071208D">
              <w:rPr>
                <w:rFonts w:cs="Arial"/>
                <w:szCs w:val="18"/>
                <w:vertAlign w:val="superscript"/>
              </w:rPr>
              <w:t>2</w:t>
            </w:r>
          </w:p>
          <w:p w14:paraId="206A0844" w14:textId="77777777" w:rsidR="008B1610" w:rsidRPr="00187132" w:rsidRDefault="008B1610" w:rsidP="008B1610">
            <w:pPr>
              <w:rPr>
                <w:rFonts w:ascii="Arial" w:hAnsi="Arial" w:cs="Arial"/>
                <w:sz w:val="18"/>
                <w:szCs w:val="18"/>
                <w:lang w:eastAsia="ko-KR"/>
              </w:rPr>
            </w:pPr>
            <w:r w:rsidRPr="003D49D4">
              <w:rPr>
                <w:rFonts w:ascii="Arial" w:hAnsi="Arial" w:cs="Arial"/>
                <w:sz w:val="18"/>
                <w:szCs w:val="18"/>
              </w:rPr>
              <w:t>(note 5)</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ECBED26"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055997C"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EEDD2E2"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C001B7"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50EAC9D"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50F9FCA6" w14:textId="77777777" w:rsidTr="008B1610">
        <w:trPr>
          <w:trHeight w:val="540"/>
        </w:trPr>
        <w:tc>
          <w:tcPr>
            <w:tcW w:w="919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B2F9CB4" w14:textId="77777777" w:rsidR="008B1610" w:rsidRPr="008B1610" w:rsidRDefault="008B1610" w:rsidP="008B1610">
            <w:pPr>
              <w:pStyle w:val="TAN"/>
              <w:rPr>
                <w:rFonts w:cs="Arial"/>
                <w:szCs w:val="18"/>
              </w:rPr>
            </w:pPr>
            <w:r w:rsidRPr="008B1610">
              <w:rPr>
                <w:rFonts w:cs="Arial"/>
                <w:szCs w:val="18"/>
              </w:rPr>
              <w:t>NOTE 1:</w:t>
            </w:r>
            <w:r w:rsidRPr="008B1610">
              <w:rPr>
                <w:rFonts w:cs="Arial"/>
                <w:szCs w:val="18"/>
              </w:rPr>
              <w:tab/>
              <w:t>An identifier and four measurement values (e.g. temperature, movement, …).</w:t>
            </w:r>
          </w:p>
          <w:p w14:paraId="3C9B556C" w14:textId="37F5012B" w:rsidR="008B1610" w:rsidRPr="006F6EC4" w:rsidRDefault="008B1610" w:rsidP="008B1610">
            <w:pPr>
              <w:pStyle w:val="TAN"/>
              <w:rPr>
                <w:rFonts w:cs="Arial"/>
                <w:szCs w:val="18"/>
              </w:rPr>
            </w:pPr>
            <w:r w:rsidRPr="006F6EC4">
              <w:rPr>
                <w:rFonts w:cs="Arial"/>
                <w:szCs w:val="18"/>
              </w:rPr>
              <w:t>NOTE 2:</w:t>
            </w:r>
            <w:r w:rsidRPr="006F6EC4">
              <w:rPr>
                <w:rFonts w:cs="Arial"/>
                <w:szCs w:val="18"/>
              </w:rPr>
              <w:tab/>
              <w:t>This value is calculated as the instant data rate for transmitting 500 bits within 1s transmission time. The need for data transmission is infrequent (e.g. once per hour).</w:t>
            </w:r>
          </w:p>
          <w:p w14:paraId="2E28D445" w14:textId="77777777" w:rsidR="008B1610" w:rsidRPr="003D49D4" w:rsidRDefault="008B1610" w:rsidP="008B1610">
            <w:pPr>
              <w:pStyle w:val="TAN"/>
              <w:rPr>
                <w:rFonts w:cs="Arial"/>
                <w:szCs w:val="18"/>
              </w:rPr>
            </w:pPr>
            <w:r w:rsidRPr="003D49D4">
              <w:rPr>
                <w:rFonts w:cs="Arial"/>
                <w:szCs w:val="18"/>
              </w:rPr>
              <w:t>NOTE 3:</w:t>
            </w:r>
            <w:r w:rsidRPr="003D49D4">
              <w:rPr>
                <w:rFonts w:cs="Arial"/>
                <w:szCs w:val="18"/>
              </w:rPr>
              <w:tab/>
              <w:t xml:space="preserve">200 cows in the stable </w:t>
            </w:r>
          </w:p>
          <w:p w14:paraId="6F643235" w14:textId="77777777" w:rsidR="008B1610" w:rsidRPr="00F94CBC" w:rsidRDefault="008B1610" w:rsidP="008B1610">
            <w:pPr>
              <w:pStyle w:val="TAN"/>
              <w:rPr>
                <w:rFonts w:cs="Arial"/>
                <w:szCs w:val="18"/>
              </w:rPr>
            </w:pPr>
            <w:r w:rsidRPr="00F94CBC">
              <w:rPr>
                <w:rFonts w:cs="Arial"/>
                <w:szCs w:val="18"/>
              </w:rPr>
              <w:t>NOTE 4:   There is no great urgency with cow monitoring that requires a lower latency.</w:t>
            </w:r>
          </w:p>
          <w:p w14:paraId="71E6FE9B" w14:textId="77777777" w:rsidR="008B1610" w:rsidRPr="005B2201" w:rsidRDefault="008B1610" w:rsidP="008B1610">
            <w:pPr>
              <w:pStyle w:val="TAN"/>
              <w:rPr>
                <w:rFonts w:cs="Arial"/>
                <w:szCs w:val="18"/>
              </w:rPr>
            </w:pPr>
            <w:r w:rsidRPr="005B2201">
              <w:rPr>
                <w:rFonts w:cs="Arial"/>
                <w:szCs w:val="18"/>
              </w:rPr>
              <w:t>NOTE 5:</w:t>
            </w:r>
            <w:r w:rsidRPr="005B2201">
              <w:rPr>
                <w:rFonts w:cs="Arial"/>
                <w:szCs w:val="18"/>
              </w:rPr>
              <w:tab/>
              <w:t>Assuming a 30 m x 60 m stable.</w:t>
            </w:r>
          </w:p>
          <w:p w14:paraId="45C27B1E" w14:textId="77777777" w:rsidR="008B1610" w:rsidRPr="00187132" w:rsidRDefault="008B1610" w:rsidP="008B1610">
            <w:pPr>
              <w:rPr>
                <w:rFonts w:ascii="Arial" w:hAnsi="Arial" w:cs="Arial"/>
                <w:sz w:val="18"/>
                <w:szCs w:val="18"/>
                <w:lang w:eastAsia="ko-KR"/>
              </w:rPr>
            </w:pPr>
          </w:p>
        </w:tc>
      </w:tr>
    </w:tbl>
    <w:p w14:paraId="215E4279" w14:textId="77777777" w:rsidR="008B1610" w:rsidRDefault="008B1610" w:rsidP="00EF5DC2">
      <w:pPr>
        <w:rPr>
          <w:lang w:eastAsia="x-none"/>
        </w:rPr>
      </w:pPr>
    </w:p>
    <w:p w14:paraId="15C3AC49" w14:textId="77777777" w:rsidR="000B7E1E" w:rsidRPr="000D6532" w:rsidRDefault="000B7E1E" w:rsidP="000B7E1E">
      <w:pPr>
        <w:pStyle w:val="Heading2"/>
      </w:pPr>
      <w:bookmarkStart w:id="569" w:name="_Toc144489368"/>
      <w:bookmarkStart w:id="570" w:name="_Toc154166185"/>
      <w:r>
        <w:t>6</w:t>
      </w:r>
      <w:r w:rsidRPr="000D6532">
        <w:t>.</w:t>
      </w:r>
      <w:r>
        <w:t>3</w:t>
      </w:r>
      <w:r w:rsidRPr="000D6532">
        <w:tab/>
      </w:r>
      <w:r>
        <w:t>Traffic Scenario</w:t>
      </w:r>
      <w:r w:rsidRPr="000D6532">
        <w:t xml:space="preserve"> </w:t>
      </w:r>
      <w:r>
        <w:t>on Electronic Shelf Label</w:t>
      </w:r>
      <w:bookmarkEnd w:id="569"/>
      <w:bookmarkEnd w:id="570"/>
    </w:p>
    <w:p w14:paraId="0EB52864" w14:textId="77777777" w:rsidR="000B7E1E" w:rsidRPr="000D6532" w:rsidRDefault="000B7E1E" w:rsidP="000B7E1E">
      <w:pPr>
        <w:pStyle w:val="Heading3"/>
      </w:pPr>
      <w:bookmarkStart w:id="571" w:name="_Toc144489369"/>
      <w:bookmarkStart w:id="572" w:name="_Toc154166186"/>
      <w:r>
        <w:t>6</w:t>
      </w:r>
      <w:r w:rsidRPr="000D6532">
        <w:t>.</w:t>
      </w:r>
      <w:r>
        <w:t>3</w:t>
      </w:r>
      <w:r w:rsidRPr="000D6532">
        <w:t>.1</w:t>
      </w:r>
      <w:r w:rsidRPr="000D6532">
        <w:tab/>
        <w:t>Description</w:t>
      </w:r>
      <w:bookmarkEnd w:id="571"/>
      <w:bookmarkEnd w:id="572"/>
    </w:p>
    <w:p w14:paraId="56DB3CD3" w14:textId="77777777" w:rsidR="000B7E1E" w:rsidRDefault="000B7E1E" w:rsidP="000B7E1E">
      <w:r>
        <w:t xml:space="preserve">Recently, a growing number of </w:t>
      </w:r>
      <w:r w:rsidRPr="00047B4E">
        <w:t>electronic shelf label</w:t>
      </w:r>
      <w:r>
        <w:t>s</w:t>
      </w:r>
      <w:r w:rsidRPr="00047B4E">
        <w:t xml:space="preserve"> (ESL</w:t>
      </w:r>
      <w:r>
        <w:t>s</w:t>
      </w:r>
      <w:r w:rsidRPr="00047B4E">
        <w:t>)</w:t>
      </w:r>
      <w:r>
        <w:t xml:space="preserve"> have been deployed </w:t>
      </w:r>
      <w:r w:rsidRPr="00047B4E">
        <w:t>in</w:t>
      </w:r>
      <w:r>
        <w:t xml:space="preserve"> </w:t>
      </w:r>
      <w:r w:rsidRPr="00047B4E">
        <w:t>retail industry</w:t>
      </w:r>
      <w:r>
        <w:t xml:space="preserve">. </w:t>
      </w:r>
      <w:r w:rsidRPr="00047B4E">
        <w:t xml:space="preserve">The technology has </w:t>
      </w:r>
      <w:r>
        <w:t>freed the retail stores from</w:t>
      </w:r>
      <w:r w:rsidRPr="00047B4E">
        <w:t xml:space="preserve"> labour-intensive paper label replacement work, </w:t>
      </w:r>
      <w:r>
        <w:t>where a typical grocery store needs to replace about 10,000 price tags per week [</w:t>
      </w:r>
      <w:r w:rsidR="007F4FAF">
        <w:t>78</w:t>
      </w:r>
      <w:r>
        <w:t xml:space="preserve">]. </w:t>
      </w:r>
      <w:r w:rsidRPr="00047B4E">
        <w:t>The ESL</w:t>
      </w:r>
      <w:r>
        <w:t>s</w:t>
      </w:r>
      <w:r w:rsidRPr="00047B4E">
        <w:t xml:space="preserve"> </w:t>
      </w:r>
      <w:r>
        <w:t xml:space="preserve">also help </w:t>
      </w:r>
      <w:r w:rsidRPr="00047B4E">
        <w:t xml:space="preserve">retailers and manufactures to use real-time inventory data to optimize </w:t>
      </w:r>
      <w:r>
        <w:t xml:space="preserve">inventory </w:t>
      </w:r>
      <w:r w:rsidRPr="00047B4E">
        <w:t>and automate shelf refilling.  More important</w:t>
      </w:r>
      <w:r>
        <w:t>ly</w:t>
      </w:r>
      <w:r w:rsidRPr="00047B4E">
        <w:t>, the ESL</w:t>
      </w:r>
      <w:r>
        <w:t>s</w:t>
      </w:r>
      <w:r w:rsidRPr="00047B4E">
        <w:t xml:space="preserve"> and smart shelves system enable retailers to build a better, friendly, and smarter shopping experience</w:t>
      </w:r>
      <w:r>
        <w:t xml:space="preserve"> to improve shopper engagement.</w:t>
      </w:r>
      <w:r w:rsidRPr="007E18A9">
        <w:t xml:space="preserve"> </w:t>
      </w:r>
      <w:r w:rsidRPr="00047B4E">
        <w:t xml:space="preserve">For example, some retailers </w:t>
      </w:r>
      <w:r>
        <w:t xml:space="preserve">have </w:t>
      </w:r>
      <w:r w:rsidRPr="00047B4E">
        <w:t>integrate</w:t>
      </w:r>
      <w:r>
        <w:t>d</w:t>
      </w:r>
      <w:r w:rsidRPr="00047B4E">
        <w:t xml:space="preserve"> electronic shelf label with smart shopping cart to bring better shopper engagement by guiding customers in the store to their shopping items quickly</w:t>
      </w:r>
      <w:r>
        <w:t xml:space="preserve"> </w:t>
      </w:r>
      <w:r w:rsidRPr="00047B4E">
        <w:t>and reduce customer line-up time to zero</w:t>
      </w:r>
      <w:r>
        <w:t xml:space="preserve"> [</w:t>
      </w:r>
      <w:r w:rsidR="007F4FAF">
        <w:t>79</w:t>
      </w:r>
      <w:r>
        <w:t>]</w:t>
      </w:r>
      <w:r w:rsidRPr="00047B4E">
        <w:t>.</w:t>
      </w:r>
      <w:r>
        <w:t xml:space="preserve"> Additionally, data collected from ESL system provide good insights on consumer </w:t>
      </w:r>
      <w:r w:rsidRPr="00047B4E">
        <w:t>shopping behaviours,</w:t>
      </w:r>
      <w:r>
        <w:t xml:space="preserve"> which allows retailers to implement a dynamic pricing strategy.</w:t>
      </w:r>
    </w:p>
    <w:p w14:paraId="33B942D8" w14:textId="77777777" w:rsidR="000B7E1E" w:rsidRDefault="000B7E1E" w:rsidP="000B7E1E">
      <w:r w:rsidRPr="00047B4E">
        <w:t xml:space="preserve">The ESL </w:t>
      </w:r>
      <w:r>
        <w:t>device</w:t>
      </w:r>
      <w:r w:rsidRPr="00047B4E">
        <w:t xml:space="preserve"> is</w:t>
      </w:r>
      <w:r>
        <w:t xml:space="preserve"> </w:t>
      </w:r>
      <w:r w:rsidRPr="00047B4E">
        <w:t>usually equipped with</w:t>
      </w:r>
      <w:r>
        <w:t xml:space="preserve"> battery,</w:t>
      </w:r>
      <w:r w:rsidRPr="00047B4E">
        <w:t xml:space="preserve"> RF </w:t>
      </w:r>
      <w:r>
        <w:t>module</w:t>
      </w:r>
      <w:r w:rsidRPr="00047B4E">
        <w:t>,</w:t>
      </w:r>
      <w:r>
        <w:t xml:space="preserve"> microcontroller,</w:t>
      </w:r>
      <w:r w:rsidRPr="00047B4E">
        <w:t xml:space="preserve"> plastic housing,</w:t>
      </w:r>
      <w:r>
        <w:t xml:space="preserve"> </w:t>
      </w:r>
      <w:r w:rsidRPr="00A06707">
        <w:t>electronic paper display</w:t>
      </w:r>
      <w:r w:rsidRPr="00047B4E">
        <w:t xml:space="preserve">. </w:t>
      </w:r>
      <w:r>
        <w:t>Although, most recent electronic paper technologies allow ESL units to draw minimum to zero energy from battery to keep static text and images [</w:t>
      </w:r>
      <w:r w:rsidR="007F4FAF">
        <w:t>80</w:t>
      </w:r>
      <w:r>
        <w:t>], from time to time, battery replacement still make environment-friendly concern and maintenance cost two pain points for most retailers when the mass deployment of these labels becomes mainstream.</w:t>
      </w:r>
    </w:p>
    <w:p w14:paraId="65462A4A" w14:textId="77777777" w:rsidR="000B7E1E" w:rsidRDefault="00591537" w:rsidP="000174EB">
      <w:pPr>
        <w:pStyle w:val="TH"/>
      </w:pPr>
      <w:r w:rsidRPr="00771BA4">
        <w:rPr>
          <w:noProof/>
        </w:rPr>
        <w:drawing>
          <wp:inline distT="0" distB="0" distL="0" distR="0" wp14:anchorId="32C0B0D9" wp14:editId="254D4754">
            <wp:extent cx="2489200" cy="1864995"/>
            <wp:effectExtent l="0" t="0" r="0" b="0"/>
            <wp:docPr id="45" name="Picture 4" descr="A picture containing text, indoor, appliance, shel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indoor, appliance, shelf&#10;&#10;Description automatically generated"/>
                    <pic:cNvPicPr>
                      <a:picLocks/>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489200" cy="1864995"/>
                    </a:xfrm>
                    <a:prstGeom prst="rect">
                      <a:avLst/>
                    </a:prstGeom>
                    <a:noFill/>
                    <a:ln>
                      <a:noFill/>
                    </a:ln>
                  </pic:spPr>
                </pic:pic>
              </a:graphicData>
            </a:graphic>
          </wp:inline>
        </w:drawing>
      </w:r>
    </w:p>
    <w:p w14:paraId="4FD14035" w14:textId="77777777" w:rsidR="000B7E1E" w:rsidRDefault="000B7E1E" w:rsidP="000174EB">
      <w:pPr>
        <w:pStyle w:val="TF"/>
      </w:pPr>
      <w:r>
        <w:t>Figure 6.</w:t>
      </w:r>
      <w:r w:rsidR="007F4FAF">
        <w:t>3</w:t>
      </w:r>
      <w:r>
        <w:t>.1-1: Electronic Shelf Labels deployed in a retail store</w:t>
      </w:r>
    </w:p>
    <w:p w14:paraId="29991D9A" w14:textId="77777777" w:rsidR="000B7E1E" w:rsidRDefault="000B7E1E" w:rsidP="000B7E1E">
      <w:r w:rsidRPr="00047B4E">
        <w:t>In the coming years, Ambient</w:t>
      </w:r>
      <w:r>
        <w:t>-</w:t>
      </w:r>
      <w:r w:rsidRPr="00047B4E">
        <w:t xml:space="preserve">powered ESL </w:t>
      </w:r>
      <w:r>
        <w:t>is going</w:t>
      </w:r>
      <w:r w:rsidRPr="00047B4E">
        <w:t xml:space="preserve"> to gain momentum in the market. It </w:t>
      </w:r>
      <w:r>
        <w:t xml:space="preserve">will </w:t>
      </w:r>
      <w:r w:rsidRPr="00047B4E">
        <w:t>dramatically reduc</w:t>
      </w:r>
      <w:r>
        <w:t>e</w:t>
      </w:r>
      <w:r w:rsidRPr="00047B4E">
        <w:t xml:space="preserve"> the</w:t>
      </w:r>
      <w:r>
        <w:t xml:space="preserve"> cost of </w:t>
      </w:r>
      <w:r w:rsidRPr="00047B4E">
        <w:t>ESL</w:t>
      </w:r>
      <w:r>
        <w:t>s.</w:t>
      </w:r>
      <w:r w:rsidRPr="00047B4E">
        <w:t xml:space="preserve"> </w:t>
      </w:r>
      <w:r>
        <w:t>A</w:t>
      </w:r>
      <w:r w:rsidRPr="00047B4E">
        <w:t>nd battery change</w:t>
      </w:r>
      <w:r>
        <w:t xml:space="preserve">, from both environment-friendly and labour-saving perspectives, is no longer a concern for retail stores. The Ambient-powered ESL helps to automate several store routines, e.g. price tag change, stock refilling, dynamic price adjustment, customer behaviour analysis, etc. Integrated with a rich set of 5G features, the Ambient-powered IoT ESL is potentially going to drive the next wave of retail industry ESL system upgrade. </w:t>
      </w:r>
      <w:r w:rsidRPr="00047B4E">
        <w:t xml:space="preserve"> </w:t>
      </w:r>
    </w:p>
    <w:p w14:paraId="72116972" w14:textId="77777777" w:rsidR="000B7E1E" w:rsidRDefault="000B7E1E" w:rsidP="000B7E1E">
      <w:r>
        <w:t>In addition to benefits gained from battery-less deployment, thanks to the 5G Ambient IoT system in the retail store</w:t>
      </w:r>
      <w:r w:rsidRPr="008E7812">
        <w:t xml:space="preserve">, </w:t>
      </w:r>
      <w:r>
        <w:t xml:space="preserve">now </w:t>
      </w:r>
      <w:r w:rsidRPr="008E7812">
        <w:t xml:space="preserve">the store </w:t>
      </w:r>
      <w:r>
        <w:t xml:space="preserve">manager does not need to worry about the long-lasting issue where some items’ paper </w:t>
      </w:r>
      <w:r w:rsidRPr="008E7812">
        <w:t>price</w:t>
      </w:r>
      <w:r>
        <w:t xml:space="preserve"> labels do not match advertised </w:t>
      </w:r>
      <w:r w:rsidRPr="008E7812">
        <w:t>flyer price</w:t>
      </w:r>
      <w:r>
        <w:t>s</w:t>
      </w:r>
      <w:r w:rsidRPr="008E7812">
        <w:t xml:space="preserve">. </w:t>
      </w:r>
      <w:r>
        <w:t xml:space="preserve">He can just feed the store management portal with the same source pricing data used for weekly flyer promotion. The Ambient IoT store management system will then automatically </w:t>
      </w:r>
      <w:r w:rsidRPr="008E7812">
        <w:t>update the</w:t>
      </w:r>
      <w:r>
        <w:t xml:space="preserve"> affectedly </w:t>
      </w:r>
      <w:r w:rsidRPr="008E7812">
        <w:t>Ambient IoT price tag</w:t>
      </w:r>
      <w:r>
        <w:t>s based on the same pricing strategy as the store flyer. This process can be done remotely without presence of store clerks. It usually completes</w:t>
      </w:r>
      <w:r w:rsidRPr="008E7812">
        <w:t xml:space="preserve"> in </w:t>
      </w:r>
      <w:r>
        <w:t xml:space="preserve">just </w:t>
      </w:r>
      <w:r w:rsidRPr="008E7812">
        <w:t>a few minutes</w:t>
      </w:r>
      <w:r>
        <w:t xml:space="preserve">. </w:t>
      </w:r>
      <w:r w:rsidRPr="008E7812">
        <w:t>Previously, t</w:t>
      </w:r>
      <w:r>
        <w:t>o get similar task done, the</w:t>
      </w:r>
      <w:r w:rsidRPr="008E7812">
        <w:t xml:space="preserve"> process</w:t>
      </w:r>
      <w:r>
        <w:t xml:space="preserve"> might require</w:t>
      </w:r>
      <w:r w:rsidRPr="008E7812">
        <w:t xml:space="preserve"> </w:t>
      </w:r>
      <w:r>
        <w:t>four</w:t>
      </w:r>
      <w:r w:rsidRPr="008E7812">
        <w:t xml:space="preserve"> night-shift </w:t>
      </w:r>
      <w:r>
        <w:t>clerks</w:t>
      </w:r>
      <w:r w:rsidRPr="008E7812">
        <w:t xml:space="preserve"> on-site to</w:t>
      </w:r>
      <w:r>
        <w:t xml:space="preserve"> complete for a large retail store. </w:t>
      </w:r>
    </w:p>
    <w:p w14:paraId="210725B7" w14:textId="77777777" w:rsidR="000B7E1E" w:rsidRDefault="000B7E1E" w:rsidP="000B7E1E">
      <w:r>
        <w:lastRenderedPageBreak/>
        <w:t>In another scenario, t</w:t>
      </w:r>
      <w:r w:rsidRPr="008E7812">
        <w:t xml:space="preserve">he Ambient </w:t>
      </w:r>
      <w:r>
        <w:t xml:space="preserve">IoT ESL unit, equipped with temperature sensor, could be used to </w:t>
      </w:r>
      <w:r w:rsidRPr="008E7812">
        <w:t>monitor anomaly in the frozen food area</w:t>
      </w:r>
      <w:r>
        <w:t>, and report to the store management platform periodically. An anomaly alert then triggers the store management platform to page store clerks</w:t>
      </w:r>
      <w:r w:rsidRPr="008E7812">
        <w:t xml:space="preserve"> to </w:t>
      </w:r>
      <w:r>
        <w:t>check the status of the freezer. O</w:t>
      </w:r>
      <w:r w:rsidRPr="008E7812">
        <w:t xml:space="preserve">n the smart shelf, the Ambient IoT system </w:t>
      </w:r>
      <w:r>
        <w:t xml:space="preserve">could </w:t>
      </w:r>
      <w:r w:rsidRPr="008E7812">
        <w:t>repor</w:t>
      </w:r>
      <w:r>
        <w:t>t</w:t>
      </w:r>
      <w:r w:rsidRPr="008E7812">
        <w:t xml:space="preserve"> that </w:t>
      </w:r>
      <w:r>
        <w:t xml:space="preserve">items </w:t>
      </w:r>
      <w:r w:rsidRPr="008E7812">
        <w:t>on the self are now out of stock</w:t>
      </w:r>
      <w:r>
        <w:t xml:space="preserve">. Store clerks will then be notified to </w:t>
      </w:r>
      <w:r w:rsidRPr="008E7812">
        <w:t>refill the shelf</w:t>
      </w:r>
      <w:r>
        <w:t xml:space="preserve"> in a timely manner.</w:t>
      </w:r>
      <w:r w:rsidRPr="008E7812">
        <w:t xml:space="preserve"> </w:t>
      </w:r>
    </w:p>
    <w:p w14:paraId="3DECD16F" w14:textId="77777777" w:rsidR="000B7E1E" w:rsidRPr="000D6532" w:rsidRDefault="000B7E1E" w:rsidP="000B7E1E">
      <w:pPr>
        <w:pStyle w:val="Heading3"/>
        <w:ind w:left="0" w:firstLine="0"/>
      </w:pPr>
      <w:bookmarkStart w:id="573" w:name="_Toc144489370"/>
      <w:bookmarkStart w:id="574" w:name="_Toc154166187"/>
      <w:r>
        <w:t>6</w:t>
      </w:r>
      <w:r w:rsidRPr="000D6532">
        <w:t>.</w:t>
      </w:r>
      <w:r w:rsidR="003C1609">
        <w:t>3</w:t>
      </w:r>
      <w:r w:rsidRPr="000D6532">
        <w:t>.2</w:t>
      </w:r>
      <w:r w:rsidRPr="000D6532">
        <w:tab/>
      </w:r>
      <w:r>
        <w:t>Assumptions</w:t>
      </w:r>
      <w:bookmarkEnd w:id="573"/>
      <w:bookmarkEnd w:id="574"/>
    </w:p>
    <w:p w14:paraId="412B681D" w14:textId="77777777" w:rsidR="0052694D" w:rsidRPr="009420DA" w:rsidRDefault="000B7E1E" w:rsidP="0052694D">
      <w:r>
        <w:t xml:space="preserve">We assume a retailing giant starts to deploy 5G network to provide Ambient IoT communication service for ESL system in the store. The retail store, average 15,800 square meters, offer more than 100,000 different items. The ESL devices are installed on the 6-shelf racks with dimension of 1.8mx1.2mx0.5m. In addition to the Ambient IoT label, some items on the shelf are also attached with trackable tags.  </w:t>
      </w:r>
      <w:r w:rsidR="0052694D">
        <w:t>Averaging over effective display area in the store, it is estimated that the device density is less than 1.5 million/</w:t>
      </w:r>
      <w:r w:rsidR="0052694D">
        <w:rPr>
          <w:rFonts w:ascii="Arial" w:hAnsi="Arial" w:cs="Arial"/>
          <w:sz w:val="18"/>
          <w:szCs w:val="18"/>
          <w:lang w:eastAsia="ko-KR"/>
        </w:rPr>
        <w:t>k</w:t>
      </w:r>
      <w:r w:rsidR="0052694D" w:rsidRPr="00971202">
        <w:rPr>
          <w:rFonts w:ascii="Arial" w:hAnsi="Arial" w:cs="Arial"/>
          <w:sz w:val="18"/>
          <w:szCs w:val="18"/>
          <w:lang w:eastAsia="ko-KR"/>
        </w:rPr>
        <w:t>m</w:t>
      </w:r>
      <w:r w:rsidR="0052694D" w:rsidRPr="00971202">
        <w:rPr>
          <w:rFonts w:ascii="Arial" w:hAnsi="Arial" w:cs="Arial"/>
          <w:sz w:val="18"/>
          <w:szCs w:val="18"/>
          <w:vertAlign w:val="superscript"/>
          <w:lang w:eastAsia="ko-KR"/>
        </w:rPr>
        <w:t>2</w:t>
      </w:r>
      <w:r w:rsidR="0052694D">
        <w:t xml:space="preserve">. It is also noted that in certain area of the retail store where small items are stocked as illustrated in Figure 6.3.2-1, the shelf could accommodate about 90 labels per square meter. In the other example illustrated in Figure 6.3.2.1-1, the device density of ESLs equipped with temperature and humidity sensor inside refrigerators is estimated to be less than 10 per 100 square meters. </w:t>
      </w:r>
    </w:p>
    <w:p w14:paraId="394603BE" w14:textId="77777777" w:rsidR="0052694D" w:rsidRDefault="00591537" w:rsidP="000174EB">
      <w:pPr>
        <w:pStyle w:val="TH"/>
        <w:rPr>
          <w:lang w:val="en-US"/>
        </w:rPr>
      </w:pPr>
      <w:r w:rsidRPr="0052694D">
        <w:rPr>
          <w:noProof/>
          <w:lang w:val="en-US"/>
        </w:rPr>
        <w:drawing>
          <wp:inline distT="0" distB="0" distL="0" distR="0" wp14:anchorId="20B63AD5" wp14:editId="09FBC4A4">
            <wp:extent cx="2583815" cy="1937385"/>
            <wp:effectExtent l="5715" t="0" r="0" b="0"/>
            <wp:docPr id="46" name="Picture 2" descr="A picture containing text, vending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vending machine&#10;&#10;Description automatically generated"/>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5400000">
                      <a:off x="0" y="0"/>
                      <a:ext cx="2583815" cy="1937385"/>
                    </a:xfrm>
                    <a:prstGeom prst="rect">
                      <a:avLst/>
                    </a:prstGeom>
                    <a:noFill/>
                    <a:ln>
                      <a:noFill/>
                    </a:ln>
                  </pic:spPr>
                </pic:pic>
              </a:graphicData>
            </a:graphic>
          </wp:inline>
        </w:drawing>
      </w:r>
      <w:r w:rsidRPr="0052694D">
        <w:rPr>
          <w:noProof/>
          <w:lang w:val="en-US"/>
        </w:rPr>
        <w:drawing>
          <wp:inline distT="0" distB="0" distL="0" distR="0" wp14:anchorId="1AB37117" wp14:editId="71064AF5">
            <wp:extent cx="2576195" cy="1930400"/>
            <wp:effectExtent l="5398" t="0" r="0" b="0"/>
            <wp:docPr id="47" name="Picture 2" descr="A picture containing collection, indoor, display case, soft drin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collection, indoor, display case, soft drink&#10;&#10;Description automatically generated"/>
                    <pic:cNvPicPr>
                      <a:picLocks/>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5400000">
                      <a:off x="0" y="0"/>
                      <a:ext cx="2576195" cy="1930400"/>
                    </a:xfrm>
                    <a:prstGeom prst="rect">
                      <a:avLst/>
                    </a:prstGeom>
                    <a:noFill/>
                    <a:ln>
                      <a:noFill/>
                    </a:ln>
                  </pic:spPr>
                </pic:pic>
              </a:graphicData>
            </a:graphic>
          </wp:inline>
        </w:drawing>
      </w:r>
    </w:p>
    <w:p w14:paraId="4E0A5661" w14:textId="77777777" w:rsidR="0052694D" w:rsidRDefault="0052694D" w:rsidP="000174EB">
      <w:pPr>
        <w:pStyle w:val="TF"/>
        <w:rPr>
          <w:noProof/>
          <w:lang w:val="en-US"/>
        </w:rPr>
      </w:pPr>
      <w:r>
        <w:rPr>
          <w:noProof/>
          <w:lang w:val="en-US"/>
        </w:rPr>
        <w:t>Fig. 6.3.2-1: display shelfs in a retailing super market</w:t>
      </w:r>
    </w:p>
    <w:p w14:paraId="7DA0B694" w14:textId="5C833DE0" w:rsidR="0052694D" w:rsidRDefault="0052694D" w:rsidP="0052694D">
      <w:pPr>
        <w:rPr>
          <w:noProof/>
          <w:lang w:val="en-US"/>
        </w:rPr>
      </w:pPr>
      <w:r w:rsidRPr="009F0B16">
        <w:rPr>
          <w:noProof/>
          <w:lang w:val="en-US"/>
        </w:rPr>
        <w:t>In an electronic shelf label (ESL) system, product pricing and descriptions on the labels can be updated upon request, without applying a fixed transfer interval. However, the temperature and humidity conditions of the shelf or refrigerators are typically reported at predetermined intervals via sensors integrated into the ESL. These intervals are commonly determined in accordance with food safety guidelines that vary across regions and organizations. For example, the United States Department of Agriculture (USDA) recommends that food should not be left outside of refrigeration for more than two hours, and if the temperature exceeds 32°C, this time limit is reduced to one hour</w:t>
      </w:r>
      <w:r>
        <w:rPr>
          <w:noProof/>
          <w:lang w:val="en-US"/>
        </w:rPr>
        <w:t xml:space="preserve"> [</w:t>
      </w:r>
      <w:r w:rsidR="00BF3F09">
        <w:rPr>
          <w:noProof/>
          <w:lang w:val="en-US"/>
        </w:rPr>
        <w:t>90</w:t>
      </w:r>
      <w:r>
        <w:rPr>
          <w:noProof/>
          <w:lang w:val="en-US"/>
        </w:rPr>
        <w:t>]</w:t>
      </w:r>
      <w:r w:rsidRPr="009F0B16">
        <w:rPr>
          <w:noProof/>
          <w:lang w:val="en-US"/>
        </w:rPr>
        <w:t>. Meanwhile, the Australian Food and Grocery Council (AFGC) stipulates that chilled food should not be left outside of refrigeration for more than 20 minutes</w:t>
      </w:r>
      <w:r>
        <w:rPr>
          <w:noProof/>
          <w:lang w:val="en-US"/>
        </w:rPr>
        <w:t xml:space="preserve"> [</w:t>
      </w:r>
      <w:r w:rsidR="00BF3F09">
        <w:rPr>
          <w:noProof/>
          <w:lang w:val="en-US"/>
        </w:rPr>
        <w:t>91</w:t>
      </w:r>
      <w:r>
        <w:rPr>
          <w:noProof/>
          <w:lang w:val="en-US"/>
        </w:rPr>
        <w:t>]</w:t>
      </w:r>
      <w:r w:rsidRPr="009F0B16">
        <w:rPr>
          <w:noProof/>
          <w:lang w:val="en-US"/>
        </w:rPr>
        <w:t xml:space="preserve">. Based on these industry guidelines, we propose employing a transfer interval key performance indicator (KPI) of </w:t>
      </w:r>
      <w:r>
        <w:rPr>
          <w:noProof/>
          <w:lang w:val="en-US"/>
        </w:rPr>
        <w:t>“</w:t>
      </w:r>
      <w:r w:rsidRPr="009F0B16">
        <w:rPr>
          <w:noProof/>
          <w:lang w:val="en-US"/>
        </w:rPr>
        <w:t>20 minutes to 2 hours</w:t>
      </w:r>
      <w:r>
        <w:rPr>
          <w:noProof/>
          <w:lang w:val="en-US"/>
        </w:rPr>
        <w:t>”</w:t>
      </w:r>
      <w:r w:rsidRPr="009F0B16">
        <w:rPr>
          <w:noProof/>
          <w:lang w:val="en-US"/>
        </w:rPr>
        <w:t xml:space="preserve"> for this particular traffic scenario. These transfer intervals can be provisioned into Ambient IoT devices or the management system by the Ambient IoT service providers or 5G operators.</w:t>
      </w:r>
    </w:p>
    <w:p w14:paraId="42BB8046" w14:textId="77777777" w:rsidR="000B7E1E" w:rsidRDefault="000B7E1E" w:rsidP="000B7E1E">
      <w:r>
        <w:t>In the other assumption, we assume the Ambient IoT system has a communication service availability of 99%. This implies there might be 1% Ambient IoT devices could not be reachable even after multiple retransmissions. For a retail store with 2,000 different items to update price tag, this means about 20 ESL price tags need to be updated with human intervention. This workload is acceptable for such a store.</w:t>
      </w:r>
    </w:p>
    <w:p w14:paraId="3A5EB8D2" w14:textId="77777777" w:rsidR="000B7E1E" w:rsidRPr="00D63095" w:rsidRDefault="000B7E1E" w:rsidP="000B7E1E">
      <w:pPr>
        <w:pStyle w:val="Heading3"/>
      </w:pPr>
      <w:bookmarkStart w:id="575" w:name="_Toc144489371"/>
      <w:bookmarkStart w:id="576" w:name="_Toc154166188"/>
      <w:r>
        <w:t>6</w:t>
      </w:r>
      <w:r w:rsidRPr="000D6532">
        <w:t>.</w:t>
      </w:r>
      <w:r w:rsidR="007F4FAF">
        <w:t>3</w:t>
      </w:r>
      <w:r w:rsidRPr="000D6532">
        <w:t>.</w:t>
      </w:r>
      <w:r>
        <w:t>3</w:t>
      </w:r>
      <w:r w:rsidRPr="000D6532">
        <w:tab/>
      </w:r>
      <w:r w:rsidRPr="00F83BE5">
        <w:rPr>
          <w:lang w:eastAsia="zh-CN"/>
        </w:rPr>
        <w:t>Potential Key Performance Requirements</w:t>
      </w:r>
      <w:bookmarkEnd w:id="575"/>
      <w:bookmarkEnd w:id="576"/>
    </w:p>
    <w:p w14:paraId="5EE516DF" w14:textId="77777777" w:rsidR="000B7E1E" w:rsidRDefault="000B7E1E" w:rsidP="000B7E1E">
      <w:pPr>
        <w:rPr>
          <w:rFonts w:eastAsia="SimSun"/>
          <w:szCs w:val="21"/>
          <w:shd w:val="clear" w:color="auto" w:fill="FFFFFF"/>
        </w:rPr>
      </w:pPr>
      <w:r w:rsidRPr="00047B4E">
        <w:rPr>
          <w:rFonts w:eastAsia="SimSun"/>
          <w:szCs w:val="21"/>
          <w:shd w:val="clear" w:color="auto" w:fill="FFFFFF"/>
        </w:rPr>
        <w:t>[PR.</w:t>
      </w:r>
      <w:r>
        <w:rPr>
          <w:rFonts w:eastAsia="SimSun"/>
          <w:szCs w:val="21"/>
          <w:shd w:val="clear" w:color="auto" w:fill="FFFFFF"/>
        </w:rPr>
        <w:t>6</w:t>
      </w:r>
      <w:r w:rsidRPr="00047B4E">
        <w:rPr>
          <w:rFonts w:eastAsia="SimSun"/>
          <w:szCs w:val="21"/>
          <w:shd w:val="clear" w:color="auto" w:fill="FFFFFF"/>
        </w:rPr>
        <w:t>.</w:t>
      </w:r>
      <w:r w:rsidR="007F4FAF">
        <w:rPr>
          <w:rFonts w:eastAsia="SimSun"/>
          <w:szCs w:val="21"/>
          <w:shd w:val="clear" w:color="auto" w:fill="FFFFFF"/>
        </w:rPr>
        <w:t>3</w:t>
      </w:r>
      <w:r w:rsidRPr="00047B4E">
        <w:rPr>
          <w:rFonts w:eastAsia="SimSun"/>
          <w:szCs w:val="21"/>
          <w:shd w:val="clear" w:color="auto" w:fill="FFFFFF"/>
        </w:rPr>
        <w:t>.</w:t>
      </w:r>
      <w:r>
        <w:rPr>
          <w:rFonts w:eastAsia="SimSun"/>
          <w:szCs w:val="21"/>
          <w:shd w:val="clear" w:color="auto" w:fill="FFFFFF"/>
        </w:rPr>
        <w:t>3</w:t>
      </w:r>
      <w:r w:rsidRPr="00047B4E">
        <w:rPr>
          <w:rFonts w:eastAsia="SimSun"/>
          <w:szCs w:val="21"/>
          <w:shd w:val="clear" w:color="auto" w:fill="FFFFFF"/>
        </w:rPr>
        <w:t>-</w:t>
      </w:r>
      <w:r>
        <w:rPr>
          <w:rFonts w:eastAsia="SimSun"/>
          <w:szCs w:val="21"/>
          <w:shd w:val="clear" w:color="auto" w:fill="FFFFFF"/>
        </w:rPr>
        <w:t>1</w:t>
      </w:r>
      <w:r w:rsidRPr="00047B4E">
        <w:rPr>
          <w:rFonts w:eastAsia="SimSun"/>
          <w:szCs w:val="21"/>
          <w:shd w:val="clear" w:color="auto" w:fill="FFFFFF"/>
        </w:rPr>
        <w:t>] The 5G system shall be able to support Ambient IoT devices with the following KPIs</w:t>
      </w:r>
    </w:p>
    <w:p w14:paraId="15AB46E6" w14:textId="77777777" w:rsidR="000B7E1E" w:rsidRPr="00047B4E" w:rsidRDefault="000B7E1E" w:rsidP="000B7E1E">
      <w:pPr>
        <w:jc w:val="both"/>
        <w:rPr>
          <w:rFonts w:eastAsia="SimSun"/>
          <w:szCs w:val="21"/>
          <w:shd w:val="clear" w:color="auto" w:fill="FFFFFF"/>
        </w:rPr>
      </w:pPr>
    </w:p>
    <w:p w14:paraId="66CBAFE2" w14:textId="77777777" w:rsidR="000B7E1E" w:rsidRDefault="000B7E1E" w:rsidP="000B7E1E">
      <w:pPr>
        <w:keepNext/>
        <w:keepLines/>
        <w:spacing w:before="60"/>
        <w:jc w:val="center"/>
        <w:rPr>
          <w:rFonts w:ascii="Arial" w:hAnsi="Arial"/>
          <w:b/>
        </w:rPr>
      </w:pPr>
      <w:r w:rsidRPr="000A1945">
        <w:rPr>
          <w:rFonts w:ascii="Arial" w:hAnsi="Arial"/>
          <w:b/>
        </w:rPr>
        <w:lastRenderedPageBreak/>
        <w:t>Table </w:t>
      </w:r>
      <w:r>
        <w:rPr>
          <w:rFonts w:ascii="Arial" w:hAnsi="Arial"/>
          <w:b/>
        </w:rPr>
        <w:t>6.</w:t>
      </w:r>
      <w:r w:rsidR="007F4FAF">
        <w:rPr>
          <w:rFonts w:ascii="Arial" w:hAnsi="Arial"/>
          <w:b/>
        </w:rPr>
        <w:t>3</w:t>
      </w:r>
      <w:r w:rsidRPr="003E2D27">
        <w:rPr>
          <w:rFonts w:ascii="Arial" w:hAnsi="Arial"/>
          <w:b/>
        </w:rPr>
        <w:t>.</w:t>
      </w:r>
      <w:r>
        <w:rPr>
          <w:rFonts w:ascii="Arial" w:hAnsi="Arial"/>
          <w:b/>
        </w:rPr>
        <w:t>3.</w:t>
      </w:r>
      <w:r w:rsidRPr="003E2D27">
        <w:rPr>
          <w:rFonts w:ascii="Arial" w:hAnsi="Arial"/>
          <w:b/>
        </w:rPr>
        <w:t>1</w:t>
      </w:r>
      <w:r w:rsidRPr="000A1945">
        <w:rPr>
          <w:rFonts w:ascii="Arial" w:hAnsi="Arial"/>
          <w:b/>
        </w:rPr>
        <w:t xml:space="preserve"> – Potential key performance requirements for </w:t>
      </w:r>
      <w:r>
        <w:rPr>
          <w:rFonts w:ascii="Arial" w:hAnsi="Arial"/>
          <w:b/>
        </w:rPr>
        <w:t>Electronic Shelf Label use case</w:t>
      </w:r>
    </w:p>
    <w:tbl>
      <w:tblPr>
        <w:tblW w:w="10065" w:type="dxa"/>
        <w:tblInd w:w="-601" w:type="dxa"/>
        <w:tblLayout w:type="fixed"/>
        <w:tblCellMar>
          <w:left w:w="0" w:type="dxa"/>
          <w:right w:w="0" w:type="dxa"/>
        </w:tblCellMar>
        <w:tblLook w:val="04A0" w:firstRow="1" w:lastRow="0" w:firstColumn="1" w:lastColumn="0" w:noHBand="0" w:noVBand="1"/>
      </w:tblPr>
      <w:tblGrid>
        <w:gridCol w:w="734"/>
        <w:gridCol w:w="796"/>
        <w:gridCol w:w="796"/>
        <w:gridCol w:w="796"/>
        <w:gridCol w:w="797"/>
        <w:gridCol w:w="796"/>
        <w:gridCol w:w="796"/>
        <w:gridCol w:w="796"/>
        <w:gridCol w:w="797"/>
        <w:gridCol w:w="835"/>
        <w:gridCol w:w="567"/>
        <w:gridCol w:w="567"/>
        <w:gridCol w:w="425"/>
        <w:gridCol w:w="567"/>
      </w:tblGrid>
      <w:tr w:rsidR="000B7E1E" w14:paraId="3319FBA3" w14:textId="77777777" w:rsidTr="00700483">
        <w:trPr>
          <w:cantSplit/>
          <w:trHeight w:val="3350"/>
        </w:trPr>
        <w:tc>
          <w:tcPr>
            <w:tcW w:w="734" w:type="dxa"/>
            <w:tcBorders>
              <w:top w:val="single" w:sz="8" w:space="0" w:color="auto"/>
              <w:left w:val="single" w:sz="8" w:space="0" w:color="000000"/>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F275223" w14:textId="77777777" w:rsidR="000B7E1E" w:rsidRPr="00187132" w:rsidRDefault="000B7E1E" w:rsidP="00054A66">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286C4C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7390699"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1BF0DC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97"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98037E0"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6EC6923"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68A389C"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FAA8ACC" w14:textId="77777777" w:rsidR="000B7E1E" w:rsidRPr="00187132" w:rsidRDefault="000B7E1E" w:rsidP="00054A66">
            <w:pPr>
              <w:ind w:left="113" w:right="113"/>
              <w:rPr>
                <w:rFonts w:ascii="Arial" w:hAnsi="Arial" w:cs="Arial"/>
                <w:sz w:val="18"/>
                <w:szCs w:val="18"/>
                <w:lang w:eastAsia="ko-KR"/>
              </w:rPr>
            </w:pP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C9B6A9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auto"/>
              <w:left w:val="nil"/>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1154B1F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5"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793D2B45"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7"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3AB1F9A4"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67" w:type="dxa"/>
            <w:tcBorders>
              <w:top w:val="single" w:sz="8" w:space="0" w:color="000000"/>
              <w:left w:val="single" w:sz="8" w:space="0" w:color="auto"/>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8C2E0EB"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25"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73B7721"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67"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F560C12"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0483" w14:paraId="259AB865" w14:textId="77777777" w:rsidTr="00700483">
        <w:trPr>
          <w:trHeight w:val="831"/>
        </w:trPr>
        <w:tc>
          <w:tcPr>
            <w:tcW w:w="734" w:type="dxa"/>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06D761AD" w14:textId="77777777" w:rsidR="000B7E1E" w:rsidRPr="00187132" w:rsidRDefault="000B7E1E" w:rsidP="00054A66">
            <w:pPr>
              <w:pStyle w:val="TAC"/>
              <w:rPr>
                <w:rFonts w:cs="Arial"/>
                <w:szCs w:val="18"/>
                <w:lang w:eastAsia="ko-KR"/>
              </w:rPr>
            </w:pPr>
            <w:r>
              <w:rPr>
                <w:rFonts w:cs="Arial"/>
                <w:szCs w:val="18"/>
                <w:lang w:eastAsia="ko-KR"/>
              </w:rPr>
              <w:t xml:space="preserve">Electronic Shelf Label </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FCAEBF0" w14:textId="77777777" w:rsidR="000B7E1E" w:rsidRPr="00187132" w:rsidRDefault="000B7E1E" w:rsidP="00054A66">
            <w:pPr>
              <w:pStyle w:val="TAC"/>
              <w:rPr>
                <w:rFonts w:cs="Arial"/>
                <w:szCs w:val="18"/>
                <w:lang w:eastAsia="ko-KR"/>
              </w:rPr>
            </w:pPr>
            <w:r w:rsidRPr="00746C56">
              <w:rPr>
                <w:rFonts w:cs="Arial"/>
                <w:szCs w:val="18"/>
                <w:lang w:val="en-US"/>
              </w:rPr>
              <w:t>1s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6CA119A" w14:textId="77777777" w:rsidR="000B7E1E" w:rsidRPr="00187132" w:rsidRDefault="000B7E1E" w:rsidP="00054A66">
            <w:pPr>
              <w:pStyle w:val="TAC"/>
              <w:rPr>
                <w:rFonts w:eastAsia="DengXian" w:cs="Arial"/>
                <w:szCs w:val="18"/>
                <w:lang w:eastAsia="zh-CN"/>
              </w:rPr>
            </w:pPr>
            <w:r>
              <w:rPr>
                <w:rFonts w:eastAsia="DengXian" w:cs="Arial"/>
                <w:szCs w:val="18"/>
                <w:lang w:eastAsia="zh-CN"/>
              </w:rPr>
              <w:t>99%</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11242B9" w14:textId="77777777" w:rsidR="000B7E1E" w:rsidRPr="00187132" w:rsidRDefault="000B7E1E" w:rsidP="00054A66">
            <w:pPr>
              <w:rPr>
                <w:rFonts w:ascii="Arial" w:eastAsia="DengXian" w:hAnsi="Arial" w:cs="Arial"/>
                <w:sz w:val="18"/>
                <w:szCs w:val="18"/>
                <w:lang w:val="en-US" w:eastAsia="zh-CN"/>
              </w:rPr>
            </w:pPr>
            <w:r w:rsidRPr="00DC1034">
              <w:rPr>
                <w:rFonts w:ascii="Arial" w:eastAsia="DengXian" w:hAnsi="Arial" w:cs="Arial" w:hint="eastAsia"/>
                <w:sz w:val="18"/>
                <w:szCs w:val="18"/>
                <w:lang w:val="en-US" w:eastAsia="zh-CN"/>
              </w:rPr>
              <w:t>N</w:t>
            </w:r>
            <w:r w:rsidRPr="00DC1034">
              <w:rPr>
                <w:rFonts w:ascii="Arial" w:eastAsia="DengXian" w:hAnsi="Arial" w:cs="Arial"/>
                <w:sz w:val="18"/>
                <w:szCs w:val="18"/>
                <w:lang w:val="en-US" w:eastAsia="zh-CN"/>
              </w:rPr>
              <w:t>A</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4967DC2" w14:textId="02DA401B" w:rsidR="000B7E1E" w:rsidRPr="00187132" w:rsidRDefault="000B7E1E" w:rsidP="00054A66">
            <w:pPr>
              <w:rPr>
                <w:rFonts w:ascii="Arial" w:hAnsi="Arial" w:cs="Arial"/>
                <w:sz w:val="18"/>
                <w:szCs w:val="18"/>
                <w:lang w:eastAsia="zh-CN"/>
              </w:rPr>
            </w:pPr>
            <w:r>
              <w:rPr>
                <w:rFonts w:ascii="Arial" w:hAnsi="Arial" w:cs="Arial"/>
                <w:sz w:val="18"/>
                <w:szCs w:val="18"/>
              </w:rPr>
              <w:t>0.8kb</w:t>
            </w:r>
            <w:r w:rsidR="0071208D">
              <w:rPr>
                <w:rFonts w:ascii="Arial" w:hAnsi="Arial" w:cs="Arial"/>
                <w:sz w:val="18"/>
                <w:szCs w:val="18"/>
              </w:rPr>
              <w:t>it/</w:t>
            </w:r>
            <w:r>
              <w:rPr>
                <w:rFonts w:ascii="Arial" w:hAnsi="Arial" w:cs="Arial"/>
                <w:sz w:val="18"/>
                <w:szCs w:val="18"/>
              </w:rPr>
              <w:t>s DL (note 1)</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C63716A" w14:textId="77777777" w:rsidR="000B7E1E" w:rsidRPr="00187132" w:rsidRDefault="000B7E1E" w:rsidP="00054A66">
            <w:pPr>
              <w:rPr>
                <w:rFonts w:ascii="Arial" w:hAnsi="Arial" w:cs="Arial"/>
                <w:sz w:val="18"/>
                <w:szCs w:val="18"/>
                <w:lang w:eastAsia="zh-CN"/>
              </w:rPr>
            </w:pPr>
            <w:r>
              <w:rPr>
                <w:rFonts w:ascii="Arial" w:hAnsi="Arial" w:cs="Arial"/>
                <w:sz w:val="18"/>
                <w:szCs w:val="18"/>
              </w:rPr>
              <w:t xml:space="preserve">100 Bytes </w:t>
            </w:r>
            <w:r>
              <w:rPr>
                <w:rFonts w:ascii="Arial" w:hAnsi="Arial" w:cs="Arial" w:hint="eastAsia"/>
                <w:sz w:val="18"/>
                <w:szCs w:val="18"/>
              </w:rPr>
              <w:t>(</w:t>
            </w:r>
            <w:r>
              <w:rPr>
                <w:rFonts w:ascii="Arial" w:hAnsi="Arial" w:cs="Arial" w:hint="eastAsia"/>
                <w:sz w:val="18"/>
                <w:szCs w:val="18"/>
                <w:lang w:eastAsia="zh-CN"/>
              </w:rPr>
              <w:t>note</w:t>
            </w:r>
            <w:r>
              <w:rPr>
                <w:rFonts w:ascii="Arial" w:hAnsi="Arial" w:cs="Arial"/>
                <w:sz w:val="18"/>
                <w:szCs w:val="18"/>
                <w:lang w:val="en-CA" w:eastAsia="zh-CN"/>
              </w:rPr>
              <w:t xml:space="preserve"> 2</w:t>
            </w:r>
            <w:r>
              <w:rPr>
                <w:rFonts w:ascii="Arial" w:hAnsi="Arial" w:cs="Arial" w:hint="eastAsia"/>
                <w:sz w:val="18"/>
                <w:szCs w:val="18"/>
                <w:lang w:val="en-CA" w:eastAsia="zh-CN"/>
              </w:rPr>
              <w:t>)</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E02C5C1" w14:textId="03A7D601" w:rsidR="000B7E1E" w:rsidRPr="00187132" w:rsidRDefault="00BF3F09" w:rsidP="00054A66">
            <w:pPr>
              <w:rPr>
                <w:rFonts w:ascii="Arial" w:eastAsia="DengXian" w:hAnsi="Arial" w:cs="Arial"/>
                <w:sz w:val="18"/>
                <w:szCs w:val="18"/>
                <w:lang w:eastAsia="zh-CN"/>
              </w:rPr>
            </w:pPr>
            <w:r>
              <w:rPr>
                <w:rFonts w:ascii="Arial" w:eastAsia="DengXian" w:hAnsi="Arial" w:cs="Arial"/>
                <w:sz w:val="18"/>
                <w:szCs w:val="18"/>
                <w:lang w:eastAsia="zh-CN"/>
              </w:rPr>
              <w:t xml:space="preserve">less than 1.5 million/km2 (inventory), less than </w:t>
            </w:r>
            <w:r>
              <w:rPr>
                <w:rFonts w:ascii="Arial" w:eastAsia="DengXian" w:hAnsi="Arial" w:cs="Arial"/>
                <w:strike/>
                <w:sz w:val="18"/>
                <w:szCs w:val="18"/>
                <w:lang w:eastAsia="zh-CN"/>
              </w:rPr>
              <w:t xml:space="preserve"> </w:t>
            </w:r>
            <w:r w:rsidRPr="00286BD6">
              <w:rPr>
                <w:rFonts w:ascii="Arial" w:eastAsia="DengXian" w:hAnsi="Arial" w:cs="Arial"/>
                <w:sz w:val="18"/>
                <w:szCs w:val="18"/>
                <w:lang w:eastAsia="zh-CN"/>
              </w:rPr>
              <w:t>0.1 million/km2</w:t>
            </w:r>
            <w:r>
              <w:rPr>
                <w:rFonts w:ascii="Arial" w:eastAsia="DengXian" w:hAnsi="Arial" w:cs="Arial"/>
                <w:sz w:val="18"/>
                <w:szCs w:val="18"/>
                <w:lang w:eastAsia="zh-CN"/>
              </w:rPr>
              <w:t xml:space="preserve"> (temperature sensor)</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6B693336" w14:textId="77777777" w:rsidR="000B7E1E" w:rsidRPr="00187132" w:rsidRDefault="000B7E1E" w:rsidP="00054A66">
            <w:pPr>
              <w:rPr>
                <w:rFonts w:ascii="Arial" w:hAnsi="Arial" w:cs="Arial"/>
                <w:sz w:val="18"/>
                <w:szCs w:val="18"/>
                <w:lang w:eastAsia="ko-KR"/>
              </w:rPr>
            </w:pPr>
            <w:r>
              <w:rPr>
                <w:rFonts w:ascii="Arial" w:hAnsi="Arial" w:cs="Arial"/>
                <w:sz w:val="18"/>
                <w:szCs w:val="18"/>
                <w:lang w:eastAsia="ko-KR"/>
              </w:rPr>
              <w:t xml:space="preserve">50m </w:t>
            </w:r>
            <w:r w:rsidRPr="00746C56">
              <w:rPr>
                <w:rFonts w:ascii="Arial" w:hAnsi="Arial" w:cs="Arial"/>
                <w:sz w:val="18"/>
                <w:szCs w:val="18"/>
                <w:lang w:eastAsia="ko-KR"/>
              </w:rPr>
              <w:t>indoors</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DDE7E00" w14:textId="77777777" w:rsidR="000B7E1E" w:rsidRPr="00187132" w:rsidRDefault="000B7E1E" w:rsidP="00054A66">
            <w:pPr>
              <w:rPr>
                <w:rFonts w:ascii="Arial" w:eastAsia="DengXian" w:hAnsi="Arial" w:cs="Arial"/>
                <w:sz w:val="18"/>
                <w:szCs w:val="18"/>
                <w:lang w:eastAsia="zh-CN"/>
              </w:rPr>
            </w:pPr>
            <w:r>
              <w:rPr>
                <w:rFonts w:ascii="Arial" w:eastAsia="DengXian" w:hAnsi="Arial" w:cs="Arial"/>
                <w:sz w:val="18"/>
                <w:szCs w:val="18"/>
                <w:lang w:eastAsia="zh-CN"/>
              </w:rPr>
              <w:t>15,800 square meters</w:t>
            </w:r>
          </w:p>
        </w:tc>
        <w:tc>
          <w:tcPr>
            <w:tcW w:w="83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B94A8AF" w14:textId="77777777" w:rsidR="000B7E1E" w:rsidRPr="00187132" w:rsidRDefault="000B7E1E" w:rsidP="00054A66">
            <w:pPr>
              <w:rPr>
                <w:rFonts w:ascii="Arial" w:hAnsi="Arial" w:cs="Arial"/>
                <w:sz w:val="18"/>
                <w:szCs w:val="18"/>
                <w:lang w:eastAsia="ko-KR"/>
              </w:rPr>
            </w:pPr>
            <w:r>
              <w:rPr>
                <w:rFonts w:ascii="Arial" w:hAnsi="Arial" w:cs="Arial"/>
                <w:sz w:val="18"/>
                <w:szCs w:val="18"/>
              </w:rPr>
              <w:t>stationary</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117FD85" w14:textId="6D010472" w:rsidR="000B7E1E" w:rsidRPr="00187132" w:rsidRDefault="00BF3F09" w:rsidP="00054A66">
            <w:pPr>
              <w:rPr>
                <w:rFonts w:ascii="Arial" w:eastAsia="DengXian" w:hAnsi="Arial" w:cs="Arial"/>
                <w:sz w:val="18"/>
                <w:szCs w:val="18"/>
                <w:lang w:eastAsia="zh-CN"/>
              </w:rPr>
            </w:pPr>
            <w:r>
              <w:rPr>
                <w:rFonts w:ascii="Arial" w:eastAsia="DengXian" w:hAnsi="Arial" w:cs="Arial"/>
                <w:sz w:val="18"/>
                <w:szCs w:val="18"/>
                <w:lang w:eastAsia="zh-CN"/>
              </w:rPr>
              <w:t>20 minutes to 2 hours [Note 3]</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06596C9" w14:textId="77777777" w:rsidR="000B7E1E" w:rsidRPr="00187132" w:rsidRDefault="000B7E1E" w:rsidP="00054A66">
            <w:pPr>
              <w:rPr>
                <w:rFonts w:ascii="Arial" w:eastAsia="DengXian" w:hAnsi="Arial" w:cs="Arial"/>
                <w:sz w:val="18"/>
                <w:szCs w:val="18"/>
                <w:lang w:eastAsia="zh-CN"/>
              </w:rPr>
            </w:pPr>
            <w:r>
              <w:rPr>
                <w:rFonts w:ascii="Arial" w:eastAsia="DengXian" w:hAnsi="Arial" w:cs="Arial"/>
                <w:sz w:val="18"/>
                <w:szCs w:val="18"/>
                <w:lang w:eastAsia="zh-CN"/>
              </w:rPr>
              <w:t>NA</w:t>
            </w:r>
          </w:p>
        </w:tc>
        <w:tc>
          <w:tcPr>
            <w:tcW w:w="42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54564ABA" w14:textId="77777777" w:rsidR="000B7E1E" w:rsidRPr="00187132" w:rsidRDefault="000B7E1E" w:rsidP="00054A6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D7D93C6" w14:textId="77777777" w:rsidR="000B7E1E" w:rsidRPr="00187132" w:rsidRDefault="000B7E1E" w:rsidP="00054A66">
            <w:pPr>
              <w:rPr>
                <w:rFonts w:ascii="Arial" w:hAnsi="Arial" w:cs="Arial"/>
                <w:sz w:val="18"/>
                <w:szCs w:val="18"/>
              </w:rPr>
            </w:pPr>
            <w:r>
              <w:rPr>
                <w:rFonts w:ascii="Arial" w:hAnsi="Arial" w:cs="Arial"/>
                <w:sz w:val="18"/>
                <w:szCs w:val="18"/>
              </w:rPr>
              <w:t xml:space="preserve">NA </w:t>
            </w:r>
          </w:p>
        </w:tc>
      </w:tr>
      <w:tr w:rsidR="000B7E1E" w14:paraId="7C2DC5B6" w14:textId="77777777" w:rsidTr="00700483">
        <w:trPr>
          <w:trHeight w:val="831"/>
        </w:trPr>
        <w:tc>
          <w:tcPr>
            <w:tcW w:w="10065" w:type="dxa"/>
            <w:gridSpan w:val="14"/>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3BA0CDA3" w14:textId="77777777" w:rsidR="000B7E1E" w:rsidRDefault="000B7E1E" w:rsidP="00054A66">
            <w:pPr>
              <w:rPr>
                <w:rFonts w:ascii="Arial" w:hAnsi="Arial" w:cs="Arial"/>
                <w:sz w:val="18"/>
                <w:szCs w:val="18"/>
              </w:rPr>
            </w:pPr>
            <w:r>
              <w:rPr>
                <w:rFonts w:ascii="Arial" w:hAnsi="Arial" w:cs="Arial"/>
                <w:sz w:val="18"/>
                <w:szCs w:val="18"/>
              </w:rPr>
              <w:t>Note 1: the user experience data rate is estimated based on transmission of 100 Bytes within 1 second.</w:t>
            </w:r>
          </w:p>
          <w:p w14:paraId="372D43C8" w14:textId="77777777" w:rsidR="000B7E1E" w:rsidRDefault="000B7E1E" w:rsidP="00054A66">
            <w:pPr>
              <w:rPr>
                <w:rFonts w:ascii="Arial" w:hAnsi="Arial" w:cs="Arial"/>
                <w:sz w:val="18"/>
                <w:szCs w:val="18"/>
              </w:rPr>
            </w:pPr>
            <w:r>
              <w:rPr>
                <w:rFonts w:ascii="Arial" w:hAnsi="Arial" w:cs="Arial"/>
                <w:sz w:val="18"/>
                <w:szCs w:val="18"/>
              </w:rPr>
              <w:t>Note 2: the message payload size is calculated based on the capacity of 50 Unicode characters for item description and pricing on the electronic shelf label.</w:t>
            </w:r>
          </w:p>
          <w:p w14:paraId="22FDC2FA" w14:textId="30B525D8" w:rsidR="00BF3F09" w:rsidDel="00E50F43" w:rsidRDefault="00BF3F09" w:rsidP="00054A66">
            <w:pPr>
              <w:rPr>
                <w:rFonts w:ascii="Arial" w:hAnsi="Arial" w:cs="Arial"/>
                <w:sz w:val="18"/>
                <w:szCs w:val="18"/>
              </w:rPr>
            </w:pPr>
            <w:r>
              <w:rPr>
                <w:rFonts w:ascii="Arial" w:hAnsi="Arial" w:cs="Arial"/>
                <w:sz w:val="18"/>
                <w:szCs w:val="18"/>
              </w:rPr>
              <w:t xml:space="preserve">Note 3: These are the typical intervals where electronic shelf labels equipped with sensors report </w:t>
            </w:r>
            <w:r w:rsidRPr="00BF3F09">
              <w:rPr>
                <w:rFonts w:ascii="Arial" w:hAnsi="Arial" w:cs="Arial"/>
                <w:sz w:val="18"/>
                <w:szCs w:val="18"/>
              </w:rPr>
              <w:t>temperature and humidity conditions of the shelf or refrigerators</w:t>
            </w:r>
            <w:r>
              <w:rPr>
                <w:rFonts w:ascii="Arial" w:hAnsi="Arial" w:cs="Arial"/>
                <w:sz w:val="18"/>
                <w:szCs w:val="18"/>
              </w:rPr>
              <w:t xml:space="preserve"> </w:t>
            </w:r>
            <w:r w:rsidRPr="00BF3F09">
              <w:rPr>
                <w:rFonts w:ascii="Arial" w:hAnsi="Arial" w:cs="Arial"/>
                <w:sz w:val="18"/>
                <w:szCs w:val="18"/>
              </w:rPr>
              <w:t>in accordance with food safety guidelines that vary across regions and organizations.</w:t>
            </w:r>
          </w:p>
        </w:tc>
      </w:tr>
    </w:tbl>
    <w:p w14:paraId="0306CF9B" w14:textId="77777777" w:rsidR="000B7E1E" w:rsidRPr="003A2A58" w:rsidRDefault="000B7E1E" w:rsidP="00EF5DC2">
      <w:pPr>
        <w:rPr>
          <w:lang w:eastAsia="x-none"/>
        </w:rPr>
      </w:pPr>
    </w:p>
    <w:p w14:paraId="375723C8" w14:textId="77777777" w:rsidR="004C7AAE" w:rsidRPr="00235394" w:rsidRDefault="00792B95" w:rsidP="004C7AAE">
      <w:pPr>
        <w:pStyle w:val="Heading1"/>
      </w:pPr>
      <w:bookmarkStart w:id="577" w:name="_Toc144489372"/>
      <w:bookmarkStart w:id="578" w:name="_Toc154166189"/>
      <w:r>
        <w:rPr>
          <w:lang w:eastAsia="zh-CN"/>
        </w:rPr>
        <w:t>7</w:t>
      </w:r>
      <w:r w:rsidR="004C7AAE" w:rsidRPr="00235394">
        <w:tab/>
      </w:r>
      <w:r w:rsidR="004C7AAE" w:rsidRPr="00753089">
        <w:t>Consolidated potential requirements</w:t>
      </w:r>
      <w:r w:rsidR="00D659E9">
        <w:t xml:space="preserve"> and KPIs</w:t>
      </w:r>
      <w:bookmarkEnd w:id="577"/>
      <w:bookmarkEnd w:id="578"/>
    </w:p>
    <w:p w14:paraId="25048B86" w14:textId="77777777" w:rsidR="00695A2D" w:rsidRPr="004778A4" w:rsidRDefault="00695A2D" w:rsidP="00695A2D">
      <w:pPr>
        <w:pStyle w:val="Heading2"/>
        <w:rPr>
          <w:lang w:eastAsia="zh-CN"/>
        </w:rPr>
      </w:pPr>
      <w:bookmarkStart w:id="579" w:name="_Toc144489373"/>
      <w:bookmarkStart w:id="580" w:name="_Toc154166190"/>
      <w:r w:rsidRPr="004778A4">
        <w:rPr>
          <w:lang w:eastAsia="zh-CN"/>
        </w:rPr>
        <w:t>7</w:t>
      </w:r>
      <w:r w:rsidRPr="004778A4">
        <w:t>.1</w:t>
      </w:r>
      <w:r w:rsidRPr="004778A4">
        <w:tab/>
        <w:t>Consolidated potential requirements</w:t>
      </w:r>
      <w:bookmarkEnd w:id="579"/>
      <w:bookmarkEnd w:id="580"/>
    </w:p>
    <w:p w14:paraId="3A695252" w14:textId="77777777" w:rsidR="00695A2D" w:rsidRDefault="00695A2D" w:rsidP="00695A2D">
      <w:r w:rsidRPr="004778A4">
        <w:t>M</w:t>
      </w:r>
      <w:r w:rsidRPr="004778A4">
        <w:rPr>
          <w:rFonts w:hint="eastAsia"/>
        </w:rPr>
        <w:t>a</w:t>
      </w:r>
      <w:r w:rsidRPr="004778A4">
        <w:t xml:space="preserve">pping table is used </w:t>
      </w:r>
      <w:r>
        <w:t>per</w:t>
      </w:r>
      <w:r w:rsidRPr="004778A4">
        <w:t xml:space="preserve"> each </w:t>
      </w:r>
      <w:r>
        <w:t>subclause</w:t>
      </w:r>
      <w:r w:rsidRPr="004778A4">
        <w:t xml:space="preserve"> for consolidated potential requirements. </w:t>
      </w:r>
    </w:p>
    <w:p w14:paraId="7587E7EE" w14:textId="77777777" w:rsidR="00695A2D" w:rsidRPr="00F14B0B" w:rsidRDefault="00695A2D" w:rsidP="00695A2D">
      <w:pPr>
        <w:pStyle w:val="Heading3"/>
        <w:rPr>
          <w:rFonts w:eastAsia="SimSun"/>
          <w:lang w:eastAsia="zh-CN"/>
        </w:rPr>
      </w:pPr>
      <w:bookmarkStart w:id="581" w:name="_Toc144489374"/>
      <w:bookmarkStart w:id="582" w:name="_Toc154166191"/>
      <w:r>
        <w:rPr>
          <w:rFonts w:eastAsia="SimSun" w:hint="eastAsia"/>
          <w:lang w:eastAsia="zh-CN"/>
        </w:rPr>
        <w:lastRenderedPageBreak/>
        <w:t>7</w:t>
      </w:r>
      <w:r>
        <w:rPr>
          <w:rFonts w:eastAsia="SimSun"/>
          <w:lang w:eastAsia="zh-CN"/>
        </w:rPr>
        <w:t>.1.1</w:t>
      </w:r>
      <w:r>
        <w:rPr>
          <w:rFonts w:eastAsia="SimSun"/>
          <w:lang w:eastAsia="zh-CN"/>
        </w:rPr>
        <w:tab/>
      </w:r>
      <w:r>
        <w:t>Co</w:t>
      </w:r>
      <w:r w:rsidRPr="004778A4">
        <w:t>mmunicat</w:t>
      </w:r>
      <w:r>
        <w:t>ion aspects of</w:t>
      </w:r>
      <w:r w:rsidRPr="004778A4">
        <w:t xml:space="preserve"> Ambient IoT</w:t>
      </w:r>
      <w:r>
        <w:t xml:space="preserve"> devices</w:t>
      </w:r>
      <w:bookmarkEnd w:id="581"/>
      <w:bookmarkEnd w:id="582"/>
    </w:p>
    <w:p w14:paraId="79D994FC" w14:textId="4C632D3C" w:rsidR="00695A2D" w:rsidRDefault="00695A2D" w:rsidP="00695A2D">
      <w:pPr>
        <w:pStyle w:val="TH"/>
        <w:rPr>
          <w:lang w:eastAsia="ko-KR"/>
        </w:rPr>
      </w:pPr>
      <w:bookmarkStart w:id="583" w:name="_Hlk113978877"/>
      <w:r>
        <w:t>Table 7.1.1</w:t>
      </w:r>
      <w:r w:rsidR="006447F4">
        <w:t>-1</w:t>
      </w:r>
      <w:r w:rsidRPr="004F7325">
        <w:rPr>
          <w:rFonts w:eastAsia="DengXian"/>
        </w:rPr>
        <w:t xml:space="preserve"> </w:t>
      </w:r>
      <w:r>
        <w:t>Consolidated Requirements</w:t>
      </w:r>
      <w:r w:rsidR="00666AE5">
        <w:t xml:space="preserve"> for co</w:t>
      </w:r>
      <w:r w:rsidR="00666AE5" w:rsidRPr="004778A4">
        <w:t>mmunicat</w:t>
      </w:r>
      <w:r w:rsidR="00666AE5">
        <w:t>ion aspects of</w:t>
      </w:r>
      <w:r w:rsidR="00666AE5" w:rsidRPr="004778A4">
        <w:t xml:space="preserve"> Ambient IoT</w:t>
      </w:r>
      <w:r w:rsidR="00666AE5">
        <w:t xml:space="preserve"> devices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568"/>
        <w:gridCol w:w="1843"/>
        <w:gridCol w:w="3094"/>
      </w:tblGrid>
      <w:tr w:rsidR="00695A2D" w:rsidRPr="00457CAE" w14:paraId="5E36002B" w14:textId="77777777" w:rsidTr="002223D8">
        <w:trPr>
          <w:cantSplit/>
          <w:tblHeader/>
        </w:trPr>
        <w:tc>
          <w:tcPr>
            <w:tcW w:w="1134" w:type="dxa"/>
          </w:tcPr>
          <w:p w14:paraId="2B358DBF" w14:textId="77777777" w:rsidR="00695A2D" w:rsidRPr="00BC7F14" w:rsidRDefault="00695A2D" w:rsidP="002223D8">
            <w:pPr>
              <w:pStyle w:val="TAH"/>
              <w:rPr>
                <w:sz w:val="20"/>
              </w:rPr>
            </w:pPr>
            <w:r w:rsidRPr="00BC7F14">
              <w:rPr>
                <w:sz w:val="20"/>
              </w:rPr>
              <w:t>CPR #</w:t>
            </w:r>
          </w:p>
        </w:tc>
        <w:tc>
          <w:tcPr>
            <w:tcW w:w="3568" w:type="dxa"/>
            <w:shd w:val="clear" w:color="auto" w:fill="auto"/>
          </w:tcPr>
          <w:p w14:paraId="408B9827" w14:textId="77777777" w:rsidR="00695A2D" w:rsidRPr="00BC7F14" w:rsidRDefault="00695A2D" w:rsidP="002223D8">
            <w:pPr>
              <w:pStyle w:val="TAH"/>
              <w:rPr>
                <w:sz w:val="20"/>
              </w:rPr>
            </w:pPr>
            <w:r w:rsidRPr="00BC7F14">
              <w:rPr>
                <w:sz w:val="20"/>
              </w:rPr>
              <w:t>Consolidated Potential Requirement</w:t>
            </w:r>
          </w:p>
        </w:tc>
        <w:tc>
          <w:tcPr>
            <w:tcW w:w="1843" w:type="dxa"/>
          </w:tcPr>
          <w:p w14:paraId="4658D9BF" w14:textId="77777777" w:rsidR="00695A2D" w:rsidRPr="00BC7F14" w:rsidRDefault="00695A2D" w:rsidP="002223D8">
            <w:pPr>
              <w:pStyle w:val="TAH"/>
              <w:rPr>
                <w:sz w:val="20"/>
              </w:rPr>
            </w:pPr>
            <w:r w:rsidRPr="00BC7F14">
              <w:rPr>
                <w:sz w:val="20"/>
              </w:rPr>
              <w:t>Original PR #</w:t>
            </w:r>
          </w:p>
        </w:tc>
        <w:tc>
          <w:tcPr>
            <w:tcW w:w="3094" w:type="dxa"/>
          </w:tcPr>
          <w:p w14:paraId="59A65C76" w14:textId="77777777" w:rsidR="00695A2D" w:rsidRPr="00BC7F14" w:rsidRDefault="00695A2D" w:rsidP="002223D8">
            <w:pPr>
              <w:pStyle w:val="TAH"/>
              <w:rPr>
                <w:sz w:val="20"/>
              </w:rPr>
            </w:pPr>
            <w:r w:rsidRPr="00BC7F14">
              <w:rPr>
                <w:sz w:val="20"/>
              </w:rPr>
              <w:t>Comment</w:t>
            </w:r>
          </w:p>
        </w:tc>
      </w:tr>
      <w:tr w:rsidR="00315133" w:rsidRPr="00457CAE" w14:paraId="42286942" w14:textId="77777777" w:rsidTr="00BC7F14">
        <w:trPr>
          <w:cantSplit/>
        </w:trPr>
        <w:tc>
          <w:tcPr>
            <w:tcW w:w="1134" w:type="dxa"/>
            <w:vAlign w:val="center"/>
          </w:tcPr>
          <w:p w14:paraId="58B161A3" w14:textId="68558E3F" w:rsidR="00315133" w:rsidRPr="00BC7F14" w:rsidRDefault="00315133" w:rsidP="00315133">
            <w:pPr>
              <w:pStyle w:val="TAC"/>
              <w:rPr>
                <w:b/>
                <w:sz w:val="20"/>
              </w:rPr>
            </w:pPr>
            <w:r w:rsidRPr="00BC7F14">
              <w:rPr>
                <w:b/>
                <w:sz w:val="20"/>
              </w:rPr>
              <w:t>CPR 7.1.1-1</w:t>
            </w:r>
          </w:p>
        </w:tc>
        <w:tc>
          <w:tcPr>
            <w:tcW w:w="3568" w:type="dxa"/>
            <w:shd w:val="clear" w:color="auto" w:fill="auto"/>
            <w:vAlign w:val="center"/>
          </w:tcPr>
          <w:p w14:paraId="353EE991" w14:textId="77777777" w:rsidR="00315133" w:rsidRPr="00BC7F14" w:rsidRDefault="00315133" w:rsidP="00315133">
            <w:pPr>
              <w:pStyle w:val="TAL"/>
              <w:jc w:val="both"/>
              <w:rPr>
                <w:rFonts w:ascii="Times New Roman" w:hAnsi="Times New Roman"/>
                <w:sz w:val="20"/>
                <w:lang w:val="en-US"/>
              </w:rPr>
            </w:pPr>
            <w:r w:rsidRPr="00BC7F14">
              <w:rPr>
                <w:rFonts w:ascii="Times New Roman" w:hAnsi="Times New Roman"/>
                <w:sz w:val="20"/>
              </w:rPr>
              <w:t xml:space="preserve">The 5G system shall be able to </w:t>
            </w:r>
            <w:r w:rsidRPr="00BC7F14">
              <w:rPr>
                <w:rFonts w:ascii="Times New Roman" w:hAnsi="Times New Roman"/>
                <w:sz w:val="20"/>
                <w:lang w:val="en-US"/>
              </w:rPr>
              <w:t>support mechanisms to communicate:</w:t>
            </w:r>
          </w:p>
          <w:p w14:paraId="499341FB" w14:textId="77777777"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the 5G network using Ambient IoT direct network communication or Ambient IoT indirect network communication.</w:t>
            </w:r>
          </w:p>
          <w:p w14:paraId="31572003" w14:textId="65CD1324"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Ambient IoT capable UE using Ambient IoT device to UE communication.</w:t>
            </w:r>
          </w:p>
          <w:p w14:paraId="27FB9943" w14:textId="77777777" w:rsidR="00315133" w:rsidRPr="00BC7F14" w:rsidRDefault="00315133" w:rsidP="00315133">
            <w:pPr>
              <w:pStyle w:val="TAL"/>
              <w:rPr>
                <w:rFonts w:ascii="Times New Roman" w:hAnsi="Times New Roman"/>
                <w:sz w:val="20"/>
              </w:rPr>
            </w:pPr>
          </w:p>
        </w:tc>
        <w:tc>
          <w:tcPr>
            <w:tcW w:w="1843" w:type="dxa"/>
          </w:tcPr>
          <w:p w14:paraId="7673E728" w14:textId="1F98D412"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sz w:val="20"/>
                <w:lang w:eastAsia="zh-CN"/>
              </w:rPr>
              <w:t>PR</w:t>
            </w:r>
            <w:r w:rsidR="00352841" w:rsidRPr="00BC7F14">
              <w:rPr>
                <w:rFonts w:ascii="Times New Roman" w:eastAsia="SimSun" w:hAnsi="Times New Roman"/>
                <w:sz w:val="20"/>
                <w:lang w:eastAsia="zh-CN"/>
              </w:rPr>
              <w:t>.</w:t>
            </w:r>
            <w:r w:rsidRPr="00BC7F14">
              <w:rPr>
                <w:rFonts w:ascii="Times New Roman" w:eastAsia="SimSun" w:hAnsi="Times New Roman"/>
                <w:sz w:val="20"/>
                <w:lang w:eastAsia="zh-CN"/>
              </w:rPr>
              <w:t>5.2.6-001</w:t>
            </w:r>
          </w:p>
          <w:p w14:paraId="5777E217" w14:textId="77777777" w:rsidR="00315133" w:rsidRPr="00BC7F14" w:rsidRDefault="00315133" w:rsidP="00315133">
            <w:pPr>
              <w:pStyle w:val="TAL"/>
              <w:rPr>
                <w:rFonts w:ascii="Times New Roman" w:eastAsia="Calibri" w:hAnsi="Times New Roman"/>
                <w:sz w:val="20"/>
              </w:rPr>
            </w:pPr>
            <w:r w:rsidRPr="00BC7F14">
              <w:rPr>
                <w:rFonts w:ascii="Times New Roman" w:eastAsia="SimSun" w:hAnsi="Times New Roman"/>
                <w:sz w:val="20"/>
                <w:lang w:val="en-US" w:eastAsia="zh-CN"/>
              </w:rPr>
              <w:t>PR.</w:t>
            </w:r>
            <w:r w:rsidRPr="00BC7F14">
              <w:rPr>
                <w:rFonts w:ascii="Times New Roman" w:eastAsia="Calibri" w:hAnsi="Times New Roman"/>
                <w:sz w:val="20"/>
              </w:rPr>
              <w:t>5.</w:t>
            </w:r>
            <w:r w:rsidRPr="00BC7F14">
              <w:rPr>
                <w:rFonts w:ascii="Times New Roman" w:eastAsia="SimSun" w:hAnsi="Times New Roman"/>
                <w:sz w:val="20"/>
                <w:lang w:eastAsia="zh-CN"/>
              </w:rPr>
              <w:t>6.6</w:t>
            </w:r>
            <w:r w:rsidRPr="00BC7F14">
              <w:rPr>
                <w:rFonts w:ascii="Times New Roman" w:eastAsia="Calibri" w:hAnsi="Times New Roman"/>
                <w:sz w:val="20"/>
              </w:rPr>
              <w:t>-</w:t>
            </w:r>
            <w:r w:rsidRPr="00BC7F14">
              <w:rPr>
                <w:rFonts w:ascii="Times New Roman" w:eastAsia="SimSun" w:hAnsi="Times New Roman"/>
                <w:sz w:val="20"/>
                <w:lang w:val="en-US" w:eastAsia="zh-CN"/>
              </w:rPr>
              <w:t>00</w:t>
            </w:r>
            <w:r w:rsidRPr="00BC7F14">
              <w:rPr>
                <w:rFonts w:ascii="Times New Roman" w:eastAsia="Calibri" w:hAnsi="Times New Roman"/>
                <w:sz w:val="20"/>
              </w:rPr>
              <w:t>1</w:t>
            </w:r>
          </w:p>
          <w:p w14:paraId="2D29703D" w14:textId="322B194A"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29C38C82"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DengXian" w:hAnsi="Times New Roman"/>
                <w:sz w:val="20"/>
                <w:lang w:eastAsia="zh-CN"/>
              </w:rPr>
              <w:t>PR.5.12.6-002</w:t>
            </w:r>
          </w:p>
          <w:p w14:paraId="4DF2217B"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5CFB45BF"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2EAF96F7" w14:textId="77777777" w:rsidR="00315133" w:rsidRPr="00BC7F14" w:rsidRDefault="00315133" w:rsidP="00315133">
            <w:pPr>
              <w:pStyle w:val="TAL"/>
              <w:rPr>
                <w:rFonts w:ascii="Times New Roman" w:hAnsi="Times New Roman"/>
                <w:sz w:val="20"/>
                <w:lang w:eastAsia="ja-JP"/>
              </w:rPr>
            </w:pPr>
            <w:r w:rsidRPr="00BC7F14">
              <w:rPr>
                <w:rFonts w:ascii="Times New Roman" w:hAnsi="Times New Roman"/>
                <w:sz w:val="20"/>
                <w:lang w:eastAsia="ja-JP"/>
              </w:rPr>
              <w:t>PR.5.4.6-001</w:t>
            </w:r>
          </w:p>
          <w:p w14:paraId="213F4EC2"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14BD37D4"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DengXian" w:hAnsi="Times New Roman"/>
                <w:sz w:val="20"/>
                <w:lang w:eastAsia="zh-CN"/>
              </w:rPr>
              <w:t>PR.5.12.6-002</w:t>
            </w:r>
          </w:p>
          <w:p w14:paraId="3A138134"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5082C8"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40B5F2CC"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1F30422B" w14:textId="77777777"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sz w:val="20"/>
                <w:lang w:eastAsia="zh-CN"/>
              </w:rPr>
              <w:t>PR.5.3.6-001</w:t>
            </w:r>
          </w:p>
          <w:p w14:paraId="19673F18" w14:textId="11733475"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8EC3C89" w14:textId="77777777"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 xml:space="preserve">PR5.23.6-1, </w:t>
            </w:r>
          </w:p>
          <w:p w14:paraId="09DB0BD2" w14:textId="77777777" w:rsidR="00315133" w:rsidRPr="00BC7F14" w:rsidRDefault="00315133" w:rsidP="00315133">
            <w:pPr>
              <w:pStyle w:val="TAL"/>
              <w:rPr>
                <w:rFonts w:ascii="Times New Roman" w:hAnsi="Times New Roman"/>
                <w:sz w:val="20"/>
                <w:lang w:eastAsia="zh-CN"/>
              </w:rPr>
            </w:pPr>
            <w:r w:rsidRPr="00BC7F14">
              <w:rPr>
                <w:rFonts w:ascii="Times New Roman" w:hAnsi="Times New Roman"/>
                <w:sz w:val="20"/>
                <w:lang w:eastAsia="zh-CN"/>
              </w:rPr>
              <w:t>PR.5.24.6-1</w:t>
            </w:r>
          </w:p>
          <w:p w14:paraId="336125AC" w14:textId="77777777" w:rsidR="00315133" w:rsidRPr="00BC7F14" w:rsidRDefault="00315133" w:rsidP="00315133">
            <w:pPr>
              <w:pStyle w:val="TAL"/>
              <w:rPr>
                <w:rFonts w:ascii="Times New Roman" w:eastAsia="Calibri" w:hAnsi="Times New Roman"/>
                <w:sz w:val="20"/>
              </w:rPr>
            </w:pPr>
            <w:r w:rsidRPr="00BC7F14">
              <w:rPr>
                <w:rFonts w:ascii="Times New Roman" w:eastAsia="SimSun" w:hAnsi="Times New Roman"/>
                <w:sz w:val="20"/>
                <w:lang w:eastAsia="zh-CN"/>
              </w:rPr>
              <w:t>PR.</w:t>
            </w:r>
            <w:r w:rsidRPr="00BC7F14">
              <w:rPr>
                <w:rFonts w:ascii="Times New Roman" w:eastAsia="Calibri" w:hAnsi="Times New Roman"/>
                <w:sz w:val="20"/>
              </w:rPr>
              <w:t>5.26.</w:t>
            </w:r>
            <w:r w:rsidRPr="00BC7F14">
              <w:rPr>
                <w:rFonts w:ascii="Times New Roman" w:eastAsia="SimSun" w:hAnsi="Times New Roman"/>
                <w:sz w:val="20"/>
                <w:lang w:eastAsia="zh-CN"/>
              </w:rPr>
              <w:t>6</w:t>
            </w:r>
            <w:r w:rsidRPr="00BC7F14">
              <w:rPr>
                <w:rFonts w:ascii="Times New Roman" w:eastAsia="Calibri" w:hAnsi="Times New Roman"/>
                <w:sz w:val="20"/>
              </w:rPr>
              <w:t>-</w:t>
            </w:r>
            <w:r w:rsidRPr="00BC7F14">
              <w:rPr>
                <w:rFonts w:ascii="Times New Roman" w:eastAsia="SimSun" w:hAnsi="Times New Roman"/>
                <w:sz w:val="20"/>
                <w:lang w:eastAsia="zh-CN"/>
              </w:rPr>
              <w:t>00</w:t>
            </w:r>
            <w:r w:rsidRPr="00BC7F14">
              <w:rPr>
                <w:rFonts w:ascii="Times New Roman" w:eastAsia="Calibri" w:hAnsi="Times New Roman"/>
                <w:sz w:val="20"/>
              </w:rPr>
              <w:t>1</w:t>
            </w:r>
          </w:p>
          <w:p w14:paraId="7A335A28" w14:textId="77777777" w:rsidR="00315133" w:rsidRPr="00BC7F14" w:rsidRDefault="00315133" w:rsidP="00315133">
            <w:pPr>
              <w:pStyle w:val="TAL"/>
              <w:rPr>
                <w:rFonts w:ascii="Times New Roman" w:eastAsia="SimSun" w:hAnsi="Times New Roman"/>
                <w:sz w:val="20"/>
                <w:lang w:val="en-US" w:eastAsia="zh-CN"/>
              </w:rPr>
            </w:pPr>
          </w:p>
        </w:tc>
        <w:tc>
          <w:tcPr>
            <w:tcW w:w="3094" w:type="dxa"/>
          </w:tcPr>
          <w:p w14:paraId="30EEFBAC" w14:textId="77777777" w:rsidR="00315133" w:rsidRPr="00BC7F14" w:rsidRDefault="00315133" w:rsidP="00315133">
            <w:pPr>
              <w:pStyle w:val="TAL"/>
              <w:rPr>
                <w:rFonts w:ascii="Times New Roman" w:eastAsia="SimSun" w:hAnsi="Times New Roman"/>
                <w:sz w:val="20"/>
                <w:u w:val="single"/>
                <w:lang w:eastAsia="zh-CN"/>
              </w:rPr>
            </w:pPr>
            <w:r w:rsidRPr="00BC7F14">
              <w:rPr>
                <w:rFonts w:ascii="Times New Roman" w:eastAsia="SimSun" w:hAnsi="Times New Roman"/>
                <w:sz w:val="20"/>
                <w:u w:val="single"/>
                <w:lang w:eastAsia="zh-CN"/>
              </w:rPr>
              <w:t>CPR 7.1.1-1 is updated to include communication modes.</w:t>
            </w:r>
          </w:p>
          <w:p w14:paraId="5B39B433" w14:textId="77777777" w:rsidR="00315133" w:rsidRPr="00BC7F14" w:rsidRDefault="00315133" w:rsidP="00315133">
            <w:pPr>
              <w:pStyle w:val="TAL"/>
              <w:rPr>
                <w:rFonts w:ascii="Times New Roman" w:eastAsia="SimSun" w:hAnsi="Times New Roman"/>
                <w:b/>
                <w:bCs/>
                <w:sz w:val="20"/>
                <w:lang w:eastAsia="zh-CN"/>
              </w:rPr>
            </w:pPr>
          </w:p>
          <w:p w14:paraId="4FC2E3A4" w14:textId="77777777"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b/>
                <w:bCs/>
                <w:sz w:val="20"/>
                <w:lang w:eastAsia="zh-CN"/>
              </w:rPr>
              <w:t>Note 1</w:t>
            </w:r>
            <w:r w:rsidRPr="00BC7F14">
              <w:rPr>
                <w:rFonts w:ascii="Times New Roman" w:eastAsia="SimSun" w:hAnsi="Times New Roman"/>
                <w:sz w:val="20"/>
                <w:lang w:eastAsia="zh-CN"/>
              </w:rPr>
              <w:t xml:space="preserve">: This requirement applies to the 5G network and only UEs with the capability to communicate with an Ambient IoT device. </w:t>
            </w:r>
          </w:p>
          <w:p w14:paraId="02A3DFA0" w14:textId="77777777" w:rsidR="00315133" w:rsidRPr="00BC7F14" w:rsidRDefault="00315133" w:rsidP="00315133">
            <w:pPr>
              <w:pStyle w:val="TAL"/>
              <w:rPr>
                <w:rFonts w:ascii="Times New Roman" w:hAnsi="Times New Roman"/>
                <w:sz w:val="20"/>
                <w:lang w:val="en-US" w:eastAsia="zh-CN"/>
              </w:rPr>
            </w:pPr>
          </w:p>
          <w:p w14:paraId="63C6B6D1" w14:textId="77777777"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b/>
                <w:bCs/>
                <w:sz w:val="20"/>
                <w:lang w:eastAsia="zh-CN"/>
              </w:rPr>
              <w:t>Note 2:</w:t>
            </w:r>
            <w:r w:rsidRPr="00BC7F14">
              <w:rPr>
                <w:rFonts w:ascii="Times New Roman" w:eastAsia="SimSun" w:hAnsi="Times New Roman"/>
                <w:sz w:val="20"/>
                <w:lang w:eastAsia="zh-CN"/>
              </w:rPr>
              <w:t xml:space="preserve"> Examples of the communication between 5G network/Ambient IoT capable UE and Ambient IoT devices can include periodic sensor reporting or network-initiated inventory.</w:t>
            </w:r>
          </w:p>
          <w:p w14:paraId="59606AE2" w14:textId="77777777" w:rsidR="00315133" w:rsidRPr="00BC7F14" w:rsidRDefault="00315133" w:rsidP="00315133">
            <w:pPr>
              <w:pStyle w:val="TAL"/>
              <w:rPr>
                <w:rFonts w:ascii="Times New Roman" w:eastAsia="SimSun" w:hAnsi="Times New Roman"/>
                <w:sz w:val="20"/>
                <w:lang w:eastAsia="zh-CN"/>
              </w:rPr>
            </w:pPr>
          </w:p>
          <w:p w14:paraId="1F16A0ED" w14:textId="77777777" w:rsidR="00315133" w:rsidRPr="00BC7F14" w:rsidRDefault="00315133" w:rsidP="00315133">
            <w:pPr>
              <w:pStyle w:val="TAL"/>
              <w:rPr>
                <w:rFonts w:ascii="Times New Roman" w:eastAsia="SimSun" w:hAnsi="Times New Roman"/>
                <w:sz w:val="20"/>
                <w:lang w:eastAsia="zh-CN"/>
              </w:rPr>
            </w:pPr>
          </w:p>
        </w:tc>
      </w:tr>
      <w:tr w:rsidR="00F32007" w:rsidRPr="00457CAE" w14:paraId="5434AA03" w14:textId="77777777" w:rsidTr="00BC7F14">
        <w:trPr>
          <w:cantSplit/>
        </w:trPr>
        <w:tc>
          <w:tcPr>
            <w:tcW w:w="1134" w:type="dxa"/>
            <w:vAlign w:val="center"/>
          </w:tcPr>
          <w:p w14:paraId="235AD58E" w14:textId="005F17DA" w:rsidR="00F32007" w:rsidRPr="00BC7F14" w:rsidRDefault="00F32007" w:rsidP="00F32007">
            <w:pPr>
              <w:pStyle w:val="TAC"/>
              <w:rPr>
                <w:b/>
                <w:color w:val="FF0000"/>
                <w:sz w:val="20"/>
              </w:rPr>
            </w:pPr>
            <w:r w:rsidRPr="00BC7F14">
              <w:rPr>
                <w:b/>
                <w:sz w:val="20"/>
              </w:rPr>
              <w:t xml:space="preserve"> CPR 7.1.1-2</w:t>
            </w:r>
          </w:p>
        </w:tc>
        <w:tc>
          <w:tcPr>
            <w:tcW w:w="3568" w:type="dxa"/>
            <w:shd w:val="clear" w:color="auto" w:fill="auto"/>
            <w:vAlign w:val="center"/>
          </w:tcPr>
          <w:p w14:paraId="5B22AA62" w14:textId="77777777" w:rsidR="00F32007" w:rsidRPr="00BC7F14" w:rsidRDefault="00F32007" w:rsidP="00F32007">
            <w:r w:rsidRPr="00BC7F14">
              <w:t>The 5G system shall be able to support 5G network or an Ambient IoT capable UE to communicate with a group of Ambient IoT devices simultaneously.</w:t>
            </w:r>
          </w:p>
          <w:p w14:paraId="6EBF747C" w14:textId="77777777" w:rsidR="00F32007" w:rsidRPr="00BC7F14" w:rsidRDefault="00F32007" w:rsidP="00F32007"/>
        </w:tc>
        <w:tc>
          <w:tcPr>
            <w:tcW w:w="1843" w:type="dxa"/>
          </w:tcPr>
          <w:p w14:paraId="5BEF678A" w14:textId="77777777" w:rsidR="00F32007" w:rsidRPr="006F5492" w:rsidRDefault="00F32007" w:rsidP="00F32007">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PR 5.2.6-001</w:t>
            </w:r>
          </w:p>
          <w:p w14:paraId="0A63FD9E" w14:textId="77777777" w:rsidR="00F32007" w:rsidRPr="006F5492" w:rsidRDefault="00F32007" w:rsidP="00F32007">
            <w:pPr>
              <w:pStyle w:val="TAL"/>
              <w:rPr>
                <w:rFonts w:ascii="Times New Roman" w:eastAsia="Calibri" w:hAnsi="Times New Roman"/>
                <w:sz w:val="20"/>
                <w:lang w:val="fr-FR"/>
              </w:rPr>
            </w:pPr>
            <w:r w:rsidRPr="006F5492">
              <w:rPr>
                <w:rFonts w:ascii="Times New Roman" w:eastAsia="SimSun" w:hAnsi="Times New Roman"/>
                <w:sz w:val="20"/>
                <w:lang w:val="fr-FR" w:eastAsia="zh-CN"/>
              </w:rPr>
              <w:t>PR.</w:t>
            </w:r>
            <w:r w:rsidRPr="006F5492">
              <w:rPr>
                <w:rFonts w:ascii="Times New Roman" w:eastAsia="Calibri" w:hAnsi="Times New Roman"/>
                <w:sz w:val="20"/>
                <w:lang w:val="fr-FR"/>
              </w:rPr>
              <w:t>5.</w:t>
            </w:r>
            <w:r w:rsidRPr="006F5492">
              <w:rPr>
                <w:rFonts w:ascii="Times New Roman" w:eastAsia="SimSun" w:hAnsi="Times New Roman"/>
                <w:sz w:val="20"/>
                <w:lang w:val="fr-FR" w:eastAsia="zh-CN"/>
              </w:rPr>
              <w:t>6.6</w:t>
            </w:r>
            <w:r w:rsidRPr="006F5492">
              <w:rPr>
                <w:rFonts w:ascii="Times New Roman" w:eastAsia="Calibri" w:hAnsi="Times New Roman"/>
                <w:sz w:val="20"/>
                <w:lang w:val="fr-FR"/>
              </w:rPr>
              <w:t>-</w:t>
            </w:r>
            <w:r w:rsidRPr="006F5492">
              <w:rPr>
                <w:rFonts w:ascii="Times New Roman" w:eastAsia="SimSun" w:hAnsi="Times New Roman"/>
                <w:sz w:val="20"/>
                <w:lang w:val="fr-FR" w:eastAsia="zh-CN"/>
              </w:rPr>
              <w:t>00</w:t>
            </w:r>
            <w:r w:rsidRPr="006F5492">
              <w:rPr>
                <w:rFonts w:ascii="Times New Roman" w:eastAsia="Calibri" w:hAnsi="Times New Roman"/>
                <w:sz w:val="20"/>
                <w:lang w:val="fr-FR"/>
              </w:rPr>
              <w:t>1</w:t>
            </w:r>
          </w:p>
          <w:p w14:paraId="390539C4" w14:textId="0BA6F15F"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5.11.6-001</w:t>
            </w:r>
          </w:p>
          <w:p w14:paraId="1885E3DB" w14:textId="77777777" w:rsidR="00F32007" w:rsidRPr="006F5492" w:rsidRDefault="00F32007" w:rsidP="00F32007">
            <w:pPr>
              <w:pStyle w:val="TAL"/>
              <w:rPr>
                <w:rFonts w:ascii="Times New Roman" w:hAnsi="Times New Roman"/>
                <w:sz w:val="20"/>
                <w:shd w:val="clear" w:color="auto" w:fill="FFFFFF"/>
                <w:lang w:val="fr-FR"/>
              </w:rPr>
            </w:pPr>
            <w:r w:rsidRPr="006F5492">
              <w:rPr>
                <w:rFonts w:ascii="Times New Roman" w:eastAsia="DengXian" w:hAnsi="Times New Roman"/>
                <w:sz w:val="20"/>
                <w:lang w:val="fr-FR" w:eastAsia="zh-CN"/>
              </w:rPr>
              <w:t>PR.5.12.6-002</w:t>
            </w:r>
          </w:p>
          <w:p w14:paraId="6382FF41"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PR.5.13.6-001</w:t>
            </w:r>
          </w:p>
          <w:p w14:paraId="33875162"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PR.5.1.6-001</w:t>
            </w:r>
          </w:p>
          <w:p w14:paraId="6949DE3D" w14:textId="77777777" w:rsidR="00F32007" w:rsidRPr="006F5492" w:rsidRDefault="00F32007" w:rsidP="00F32007">
            <w:pPr>
              <w:pStyle w:val="TAL"/>
              <w:rPr>
                <w:rFonts w:ascii="Times New Roman" w:hAnsi="Times New Roman"/>
                <w:sz w:val="20"/>
                <w:lang w:val="fr-FR" w:eastAsia="ja-JP"/>
              </w:rPr>
            </w:pPr>
            <w:r w:rsidRPr="006F5492">
              <w:rPr>
                <w:rFonts w:ascii="Times New Roman" w:hAnsi="Times New Roman"/>
                <w:sz w:val="20"/>
                <w:lang w:val="fr-FR" w:eastAsia="ja-JP"/>
              </w:rPr>
              <w:t>PR.5.4.6-001</w:t>
            </w:r>
          </w:p>
          <w:p w14:paraId="51DFA87E"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PR.5.2.6-002</w:t>
            </w:r>
          </w:p>
          <w:p w14:paraId="0C4FDDEA" w14:textId="77777777" w:rsidR="00F32007" w:rsidRPr="006F5492" w:rsidRDefault="00F32007" w:rsidP="00F32007">
            <w:pPr>
              <w:pStyle w:val="TAL"/>
              <w:rPr>
                <w:rFonts w:ascii="Times New Roman" w:hAnsi="Times New Roman"/>
                <w:sz w:val="20"/>
                <w:shd w:val="clear" w:color="auto" w:fill="FFFFFF"/>
                <w:lang w:val="fr-FR"/>
              </w:rPr>
            </w:pPr>
            <w:r w:rsidRPr="006F5492">
              <w:rPr>
                <w:rFonts w:ascii="Times New Roman" w:eastAsia="DengXian" w:hAnsi="Times New Roman"/>
                <w:sz w:val="20"/>
                <w:lang w:val="fr-FR" w:eastAsia="zh-CN"/>
              </w:rPr>
              <w:t>PR.5.12.6-002</w:t>
            </w:r>
          </w:p>
          <w:p w14:paraId="6F012250"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PR.5.8.6-003</w:t>
            </w:r>
          </w:p>
          <w:p w14:paraId="198E3BC5"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PR.5.27-004</w:t>
            </w:r>
          </w:p>
          <w:p w14:paraId="0097ACD7"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PR.5.13.6-004</w:t>
            </w:r>
          </w:p>
          <w:p w14:paraId="55CE7764" w14:textId="77777777" w:rsidR="00F32007" w:rsidRPr="006F5492" w:rsidRDefault="00F32007" w:rsidP="00F32007">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PR.5.3.6-001</w:t>
            </w:r>
          </w:p>
          <w:p w14:paraId="6CC71583" w14:textId="7311427E"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6F5492">
              <w:rPr>
                <w:rFonts w:ascii="Times New Roman" w:eastAsia="Malgun Gothic" w:hAnsi="Times New Roman"/>
                <w:sz w:val="20"/>
                <w:lang w:val="fr-FR" w:eastAsia="ko-KR"/>
              </w:rPr>
              <w:t>.</w:t>
            </w:r>
            <w:r w:rsidRPr="00BC7F14">
              <w:rPr>
                <w:rFonts w:ascii="Times New Roman" w:eastAsia="Malgun Gothic" w:hAnsi="Times New Roman"/>
                <w:sz w:val="20"/>
                <w:lang w:val="x-none" w:eastAsia="ko-KR"/>
              </w:rPr>
              <w:t xml:space="preserve">5.22.6-1, </w:t>
            </w:r>
          </w:p>
          <w:p w14:paraId="2C913442" w14:textId="34EEF1C8"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x-none" w:eastAsia="ko-KR"/>
              </w:rPr>
              <w:t>.</w:t>
            </w:r>
            <w:r w:rsidRPr="00BC7F14">
              <w:rPr>
                <w:rFonts w:ascii="Times New Roman" w:eastAsia="Malgun Gothic" w:hAnsi="Times New Roman"/>
                <w:sz w:val="20"/>
                <w:lang w:val="x-none" w:eastAsia="ko-KR"/>
              </w:rPr>
              <w:t xml:space="preserve">5.23.6-1, </w:t>
            </w:r>
          </w:p>
          <w:p w14:paraId="598E9095" w14:textId="77777777"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PR.5.24.6-1</w:t>
            </w:r>
          </w:p>
          <w:p w14:paraId="4D4D7E58" w14:textId="77777777" w:rsidR="00F32007" w:rsidRPr="00BC7F14" w:rsidRDefault="00F32007" w:rsidP="00F32007">
            <w:pPr>
              <w:pStyle w:val="TAL"/>
              <w:rPr>
                <w:rFonts w:ascii="Times New Roman" w:eastAsia="Calibri" w:hAnsi="Times New Roman"/>
                <w:sz w:val="20"/>
              </w:rPr>
            </w:pPr>
            <w:r w:rsidRPr="00BC7F14">
              <w:rPr>
                <w:rFonts w:ascii="Times New Roman" w:eastAsia="SimSun" w:hAnsi="Times New Roman"/>
                <w:sz w:val="20"/>
                <w:lang w:eastAsia="zh-CN"/>
              </w:rPr>
              <w:t>PR.</w:t>
            </w:r>
            <w:r w:rsidRPr="00BC7F14">
              <w:rPr>
                <w:rFonts w:ascii="Times New Roman" w:eastAsia="Calibri" w:hAnsi="Times New Roman"/>
                <w:sz w:val="20"/>
              </w:rPr>
              <w:t>5.26.</w:t>
            </w:r>
            <w:r w:rsidRPr="00BC7F14">
              <w:rPr>
                <w:rFonts w:ascii="Times New Roman" w:eastAsia="SimSun" w:hAnsi="Times New Roman"/>
                <w:sz w:val="20"/>
                <w:lang w:eastAsia="zh-CN"/>
              </w:rPr>
              <w:t>6</w:t>
            </w:r>
            <w:r w:rsidRPr="00BC7F14">
              <w:rPr>
                <w:rFonts w:ascii="Times New Roman" w:eastAsia="Calibri" w:hAnsi="Times New Roman"/>
                <w:sz w:val="20"/>
              </w:rPr>
              <w:t>-</w:t>
            </w:r>
            <w:r w:rsidRPr="00BC7F14">
              <w:rPr>
                <w:rFonts w:ascii="Times New Roman" w:eastAsia="SimSun" w:hAnsi="Times New Roman"/>
                <w:sz w:val="20"/>
                <w:lang w:eastAsia="zh-CN"/>
              </w:rPr>
              <w:t>00</w:t>
            </w:r>
            <w:r w:rsidRPr="00BC7F14">
              <w:rPr>
                <w:rFonts w:ascii="Times New Roman" w:eastAsia="Calibri" w:hAnsi="Times New Roman"/>
                <w:sz w:val="20"/>
              </w:rPr>
              <w:t>1</w:t>
            </w:r>
          </w:p>
          <w:p w14:paraId="41E4B953" w14:textId="77777777" w:rsidR="00F32007" w:rsidRPr="00BC7F14" w:rsidRDefault="00F32007" w:rsidP="00F32007">
            <w:pPr>
              <w:pStyle w:val="TAL"/>
              <w:jc w:val="center"/>
              <w:rPr>
                <w:rFonts w:ascii="Times New Roman" w:hAnsi="Times New Roman"/>
                <w:sz w:val="20"/>
              </w:rPr>
            </w:pPr>
          </w:p>
        </w:tc>
        <w:tc>
          <w:tcPr>
            <w:tcW w:w="3094" w:type="dxa"/>
          </w:tcPr>
          <w:p w14:paraId="7EA67DCA" w14:textId="77777777" w:rsidR="00F32007" w:rsidRPr="00BC7F14" w:rsidRDefault="00F32007" w:rsidP="00F32007">
            <w:pPr>
              <w:pStyle w:val="TAL"/>
              <w:rPr>
                <w:sz w:val="20"/>
              </w:rPr>
            </w:pPr>
          </w:p>
        </w:tc>
      </w:tr>
      <w:tr w:rsidR="00F32007" w:rsidRPr="006F5492" w14:paraId="0F2F7B52" w14:textId="77777777" w:rsidTr="00BC7F14">
        <w:trPr>
          <w:cantSplit/>
        </w:trPr>
        <w:tc>
          <w:tcPr>
            <w:tcW w:w="1134" w:type="dxa"/>
            <w:vAlign w:val="center"/>
          </w:tcPr>
          <w:p w14:paraId="036B2A35" w14:textId="30F4C41F" w:rsidR="00F32007" w:rsidRPr="00BC7F14" w:rsidRDefault="00F32007" w:rsidP="00F32007">
            <w:pPr>
              <w:pStyle w:val="TAC"/>
              <w:rPr>
                <w:b/>
                <w:sz w:val="20"/>
              </w:rPr>
            </w:pPr>
            <w:r w:rsidRPr="00BC7F14">
              <w:rPr>
                <w:b/>
                <w:sz w:val="20"/>
              </w:rPr>
              <w:t>CPR 7.1.1-3</w:t>
            </w:r>
          </w:p>
        </w:tc>
        <w:tc>
          <w:tcPr>
            <w:tcW w:w="3568" w:type="dxa"/>
            <w:shd w:val="clear" w:color="auto" w:fill="auto"/>
            <w:vAlign w:val="center"/>
          </w:tcPr>
          <w:p w14:paraId="413EE30F" w14:textId="39149E0C" w:rsidR="00F32007" w:rsidRPr="00BC7F14" w:rsidRDefault="00F32007" w:rsidP="00F32007">
            <w:r w:rsidRPr="00BC7F14">
              <w:t>The 5G network shall support a mechanism to authorize an Ambient IoT capable UE to communicate with an Ambient IoT device.</w:t>
            </w:r>
          </w:p>
        </w:tc>
        <w:tc>
          <w:tcPr>
            <w:tcW w:w="1843" w:type="dxa"/>
          </w:tcPr>
          <w:p w14:paraId="67000275" w14:textId="041FC010"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5.8.6-002</w:t>
            </w:r>
          </w:p>
          <w:p w14:paraId="066B2304"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PR.5.12.6-001</w:t>
            </w:r>
          </w:p>
          <w:p w14:paraId="572B0221"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PR.5.14.6-001</w:t>
            </w:r>
          </w:p>
          <w:p w14:paraId="27FD963D"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PR.5.21.6-003</w:t>
            </w:r>
          </w:p>
          <w:p w14:paraId="46796B5D" w14:textId="77777777" w:rsidR="00F32007" w:rsidRPr="006F5492" w:rsidRDefault="00F32007" w:rsidP="00F32007">
            <w:pPr>
              <w:pStyle w:val="TAL"/>
              <w:rPr>
                <w:rFonts w:ascii="Times New Roman" w:eastAsia="SimSun" w:hAnsi="Times New Roman"/>
                <w:sz w:val="20"/>
                <w:lang w:val="fr-FR" w:eastAsia="zh-CN"/>
              </w:rPr>
            </w:pPr>
            <w:r w:rsidRPr="006F5492">
              <w:rPr>
                <w:rFonts w:ascii="Times New Roman" w:hAnsi="Times New Roman"/>
                <w:sz w:val="20"/>
                <w:lang w:val="fr-FR" w:eastAsia="zh-CN"/>
              </w:rPr>
              <w:t>PR.5.21.6-001</w:t>
            </w:r>
          </w:p>
          <w:p w14:paraId="24998BF2" w14:textId="77777777" w:rsidR="00F32007" w:rsidRPr="006F5492" w:rsidRDefault="00F32007" w:rsidP="00F32007">
            <w:pPr>
              <w:pStyle w:val="TAL"/>
              <w:rPr>
                <w:rFonts w:ascii="Times New Roman" w:eastAsia="SimSun" w:hAnsi="Times New Roman"/>
                <w:sz w:val="20"/>
                <w:lang w:val="fr-FR" w:eastAsia="zh-CN"/>
              </w:rPr>
            </w:pPr>
          </w:p>
        </w:tc>
        <w:tc>
          <w:tcPr>
            <w:tcW w:w="3094" w:type="dxa"/>
          </w:tcPr>
          <w:p w14:paraId="319A800F" w14:textId="77777777" w:rsidR="00F32007" w:rsidRPr="006F5492" w:rsidRDefault="00F32007" w:rsidP="00F32007">
            <w:pPr>
              <w:pStyle w:val="TAL"/>
              <w:rPr>
                <w:sz w:val="20"/>
                <w:lang w:val="fr-FR"/>
              </w:rPr>
            </w:pPr>
          </w:p>
        </w:tc>
      </w:tr>
      <w:bookmarkEnd w:id="583"/>
    </w:tbl>
    <w:p w14:paraId="1C1FB860" w14:textId="77777777" w:rsidR="00695A2D" w:rsidRPr="006F5492" w:rsidRDefault="00695A2D" w:rsidP="00695A2D">
      <w:pPr>
        <w:rPr>
          <w:lang w:val="fr-FR"/>
        </w:rPr>
      </w:pPr>
    </w:p>
    <w:p w14:paraId="07F0E9DC" w14:textId="77777777" w:rsidR="00695A2D" w:rsidRPr="00A42249" w:rsidRDefault="00695A2D" w:rsidP="00695A2D">
      <w:pPr>
        <w:pStyle w:val="Heading3"/>
        <w:ind w:left="0" w:firstLine="0"/>
      </w:pPr>
      <w:bookmarkStart w:id="584" w:name="_Toc144489375"/>
      <w:bookmarkStart w:id="585" w:name="_Toc154166192"/>
      <w:r w:rsidRPr="00A42249">
        <w:rPr>
          <w:rFonts w:hint="eastAsia"/>
        </w:rPr>
        <w:lastRenderedPageBreak/>
        <w:t>7</w:t>
      </w:r>
      <w:r w:rsidRPr="00A42249">
        <w:t>.1.2</w:t>
      </w:r>
      <w:r w:rsidRPr="00A42249">
        <w:tab/>
      </w:r>
      <w:r w:rsidRPr="00231DA1">
        <w:t>Positioning/location of Ambient IoT devices</w:t>
      </w:r>
      <w:bookmarkEnd w:id="584"/>
      <w:bookmarkEnd w:id="585"/>
    </w:p>
    <w:p w14:paraId="40484C21" w14:textId="150BD962" w:rsidR="00695A2D" w:rsidRDefault="00695A2D" w:rsidP="00695A2D">
      <w:pPr>
        <w:pStyle w:val="TH"/>
        <w:rPr>
          <w:lang w:eastAsia="ko-KR"/>
        </w:rPr>
      </w:pPr>
      <w:r>
        <w:t>Table 7.1.2</w:t>
      </w:r>
      <w:r w:rsidR="006447F4">
        <w:t>-1</w:t>
      </w:r>
      <w:r w:rsidRPr="004F7325">
        <w:rPr>
          <w:rFonts w:eastAsia="DengXian"/>
        </w:rPr>
        <w:t xml:space="preserve"> </w:t>
      </w:r>
      <w:r w:rsidR="006447F4">
        <w:t xml:space="preserve"> </w:t>
      </w:r>
      <w:r>
        <w:t>Consolidated Requirements</w:t>
      </w:r>
      <w:r w:rsidR="00666AE5">
        <w:t xml:space="preserve"> for positioning/location of Ambient IoT devices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67E865C4" w14:textId="77777777" w:rsidTr="002223D8">
        <w:trPr>
          <w:cantSplit/>
          <w:tblHeader/>
        </w:trPr>
        <w:tc>
          <w:tcPr>
            <w:tcW w:w="1134" w:type="dxa"/>
          </w:tcPr>
          <w:p w14:paraId="309D5219"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E636732" w14:textId="77777777" w:rsidR="00695A2D" w:rsidRPr="00BC7F14" w:rsidRDefault="00695A2D" w:rsidP="002223D8">
            <w:pPr>
              <w:pStyle w:val="TAH"/>
              <w:rPr>
                <w:sz w:val="20"/>
              </w:rPr>
            </w:pPr>
            <w:r w:rsidRPr="00BC7F14">
              <w:rPr>
                <w:sz w:val="20"/>
              </w:rPr>
              <w:t>Consolidated Potential Requirement</w:t>
            </w:r>
          </w:p>
        </w:tc>
        <w:tc>
          <w:tcPr>
            <w:tcW w:w="1701" w:type="dxa"/>
          </w:tcPr>
          <w:p w14:paraId="667AA208" w14:textId="77777777" w:rsidR="00695A2D" w:rsidRPr="00BC7F14" w:rsidRDefault="00695A2D" w:rsidP="002223D8">
            <w:pPr>
              <w:pStyle w:val="TAH"/>
              <w:rPr>
                <w:sz w:val="20"/>
              </w:rPr>
            </w:pPr>
            <w:r w:rsidRPr="00BC7F14">
              <w:rPr>
                <w:sz w:val="20"/>
              </w:rPr>
              <w:t>Original PR #</w:t>
            </w:r>
          </w:p>
        </w:tc>
        <w:tc>
          <w:tcPr>
            <w:tcW w:w="2268" w:type="dxa"/>
          </w:tcPr>
          <w:p w14:paraId="09A707F1" w14:textId="77777777" w:rsidR="00695A2D" w:rsidRPr="00BC7F14" w:rsidRDefault="00695A2D" w:rsidP="002223D8">
            <w:pPr>
              <w:pStyle w:val="TAH"/>
              <w:rPr>
                <w:sz w:val="20"/>
              </w:rPr>
            </w:pPr>
            <w:r w:rsidRPr="00BC7F14">
              <w:rPr>
                <w:sz w:val="20"/>
              </w:rPr>
              <w:t>Comment</w:t>
            </w:r>
          </w:p>
        </w:tc>
      </w:tr>
      <w:tr w:rsidR="003A413C" w:rsidRPr="00457CAE" w14:paraId="4ABE4552" w14:textId="77777777" w:rsidTr="00FE08DC">
        <w:trPr>
          <w:cantSplit/>
        </w:trPr>
        <w:tc>
          <w:tcPr>
            <w:tcW w:w="1134" w:type="dxa"/>
          </w:tcPr>
          <w:p w14:paraId="14B92538" w14:textId="77777777" w:rsidR="003A413C" w:rsidRPr="00BC7F14" w:rsidRDefault="003A413C" w:rsidP="003A413C">
            <w:pPr>
              <w:pStyle w:val="TAC"/>
              <w:rPr>
                <w:b/>
                <w:sz w:val="20"/>
              </w:rPr>
            </w:pPr>
          </w:p>
          <w:p w14:paraId="5994F967" w14:textId="1DD59376" w:rsidR="003A413C" w:rsidRPr="00BC7F14" w:rsidRDefault="003A413C" w:rsidP="003A413C">
            <w:pPr>
              <w:pStyle w:val="TAC"/>
              <w:rPr>
                <w:b/>
                <w:sz w:val="20"/>
              </w:rPr>
            </w:pPr>
            <w:r w:rsidRPr="00BC7F14">
              <w:rPr>
                <w:b/>
                <w:sz w:val="20"/>
              </w:rPr>
              <w:t>CPR 7.1.2-1</w:t>
            </w:r>
          </w:p>
        </w:tc>
        <w:tc>
          <w:tcPr>
            <w:tcW w:w="4536" w:type="dxa"/>
            <w:shd w:val="clear" w:color="auto" w:fill="auto"/>
          </w:tcPr>
          <w:p w14:paraId="2586DF99" w14:textId="07B8AF2F" w:rsidR="003A413C" w:rsidRPr="00BC7F14" w:rsidRDefault="003A413C" w:rsidP="003A413C">
            <w:pPr>
              <w:pStyle w:val="TAL"/>
              <w:rPr>
                <w:rFonts w:ascii="Times New Roman" w:hAnsi="Times New Roman"/>
                <w:color w:val="000000"/>
                <w:sz w:val="20"/>
              </w:rPr>
            </w:pPr>
            <w:r w:rsidRPr="00BC7F14">
              <w:rPr>
                <w:rFonts w:ascii="Times New Roman" w:hAnsi="Times New Roman"/>
                <w:color w:val="000000"/>
                <w:sz w:val="20"/>
              </w:rPr>
              <w:t>The 5G system shall support location services for Ambient IoT devices (e.g., to locate Ambient IoT devices using absolute or relative positioning methods)</w:t>
            </w:r>
          </w:p>
          <w:p w14:paraId="423CC03B" w14:textId="77777777" w:rsidR="003A413C" w:rsidRPr="00BC7F14" w:rsidRDefault="003A413C" w:rsidP="003A413C">
            <w:pPr>
              <w:pStyle w:val="TAL"/>
              <w:rPr>
                <w:rFonts w:ascii="Times New Roman" w:hAnsi="Times New Roman"/>
                <w:sz w:val="20"/>
              </w:rPr>
            </w:pPr>
          </w:p>
          <w:p w14:paraId="2FA7747F" w14:textId="77777777" w:rsidR="003A413C" w:rsidRPr="00BC7F14" w:rsidRDefault="003A413C" w:rsidP="003A413C">
            <w:r w:rsidRPr="00BC7F14">
              <w:t>Note: The intention is not to use Ambient IoT devices to locate other Ambient IoT devices.</w:t>
            </w:r>
          </w:p>
          <w:p w14:paraId="4330BF28" w14:textId="77777777" w:rsidR="003A413C" w:rsidRPr="00BC7F14" w:rsidRDefault="003A413C" w:rsidP="003A413C">
            <w:pPr>
              <w:pStyle w:val="TAL"/>
              <w:rPr>
                <w:rFonts w:ascii="Times New Roman" w:hAnsi="Times New Roman"/>
                <w:sz w:val="20"/>
              </w:rPr>
            </w:pPr>
          </w:p>
        </w:tc>
        <w:tc>
          <w:tcPr>
            <w:tcW w:w="1701" w:type="dxa"/>
            <w:vAlign w:val="center"/>
          </w:tcPr>
          <w:p w14:paraId="45FAF422" w14:textId="3DDBE504" w:rsidR="003A413C" w:rsidRPr="006F5492" w:rsidRDefault="003A413C" w:rsidP="003A413C">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5.9.6-002</w:t>
            </w:r>
          </w:p>
          <w:p w14:paraId="47749AB0" w14:textId="2843B317" w:rsidR="003A413C" w:rsidRPr="006F5492" w:rsidRDefault="003A413C" w:rsidP="003A413C">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 xml:space="preserve">5.12.6-004 </w:t>
            </w:r>
          </w:p>
          <w:p w14:paraId="5F5F1FB6" w14:textId="26EF2D41" w:rsidR="003A413C" w:rsidRPr="006F5492" w:rsidRDefault="003A413C" w:rsidP="003A413C">
            <w:pPr>
              <w:spacing w:after="0"/>
              <w:rPr>
                <w:lang w:val="fr-FR" w:eastAsia="zh-CN"/>
              </w:rPr>
            </w:pPr>
            <w:r w:rsidRPr="006F5492">
              <w:rPr>
                <w:lang w:val="fr-FR" w:eastAsia="zh-CN"/>
              </w:rPr>
              <w:t>PR</w:t>
            </w:r>
            <w:r w:rsidR="00352841" w:rsidRPr="006F5492">
              <w:rPr>
                <w:lang w:val="fr-FR" w:eastAsia="zh-CN"/>
              </w:rPr>
              <w:t>.</w:t>
            </w:r>
            <w:r w:rsidRPr="006F5492">
              <w:rPr>
                <w:lang w:val="fr-FR" w:eastAsia="zh-CN"/>
              </w:rPr>
              <w:t>5.2.6-004</w:t>
            </w:r>
          </w:p>
          <w:p w14:paraId="5F5077C9" w14:textId="77777777" w:rsidR="003A413C" w:rsidRPr="006F5492" w:rsidRDefault="003A413C" w:rsidP="003A413C">
            <w:pPr>
              <w:spacing w:after="0"/>
              <w:rPr>
                <w:lang w:val="fr-FR" w:eastAsia="zh-CN"/>
              </w:rPr>
            </w:pPr>
            <w:r w:rsidRPr="006F5492">
              <w:rPr>
                <w:lang w:val="fr-FR"/>
              </w:rPr>
              <w:t xml:space="preserve">PR.5.8.6-001 </w:t>
            </w:r>
          </w:p>
          <w:p w14:paraId="2D103EBA" w14:textId="77777777" w:rsidR="003A413C" w:rsidRPr="006F5492" w:rsidRDefault="003A413C" w:rsidP="003A413C">
            <w:pPr>
              <w:pStyle w:val="tal0"/>
              <w:spacing w:before="0" w:beforeAutospacing="0" w:after="0" w:afterAutospacing="0"/>
              <w:rPr>
                <w:rFonts w:ascii="Times New Roman" w:hAnsi="Times New Roman" w:cs="Times New Roman"/>
                <w:sz w:val="20"/>
                <w:szCs w:val="20"/>
                <w:lang w:val="fr-FR"/>
              </w:rPr>
            </w:pPr>
            <w:r w:rsidRPr="006F5492">
              <w:rPr>
                <w:rFonts w:ascii="Times New Roman" w:hAnsi="Times New Roman" w:cs="Times New Roman"/>
                <w:sz w:val="20"/>
                <w:szCs w:val="20"/>
                <w:lang w:val="fr-FR"/>
              </w:rPr>
              <w:t>PR 5.10.6-001</w:t>
            </w:r>
          </w:p>
          <w:p w14:paraId="40223A19" w14:textId="63431DD7" w:rsidR="003A413C" w:rsidRPr="00BC7F14" w:rsidRDefault="003A413C" w:rsidP="003A413C">
            <w:r w:rsidRPr="00BC7F14">
              <w:t>PR.5.21.6-002</w:t>
            </w:r>
          </w:p>
        </w:tc>
        <w:tc>
          <w:tcPr>
            <w:tcW w:w="2268" w:type="dxa"/>
          </w:tcPr>
          <w:p w14:paraId="7C1B9F61" w14:textId="77777777" w:rsidR="003A413C" w:rsidRPr="00BC7F14" w:rsidRDefault="003A413C" w:rsidP="003A413C">
            <w:pPr>
              <w:pStyle w:val="TAL"/>
              <w:rPr>
                <w:sz w:val="20"/>
              </w:rPr>
            </w:pPr>
          </w:p>
        </w:tc>
      </w:tr>
    </w:tbl>
    <w:p w14:paraId="1A989EC8" w14:textId="77777777" w:rsidR="00695A2D" w:rsidRPr="00A42249" w:rsidRDefault="00695A2D" w:rsidP="00695A2D">
      <w:pPr>
        <w:rPr>
          <w:rFonts w:cs="Arial"/>
          <w:b/>
          <w:bCs/>
        </w:rPr>
      </w:pPr>
    </w:p>
    <w:p w14:paraId="6C100EFC" w14:textId="77777777" w:rsidR="00695A2D" w:rsidRPr="00453CA4" w:rsidRDefault="00695A2D" w:rsidP="00695A2D">
      <w:pPr>
        <w:pStyle w:val="Heading3"/>
      </w:pPr>
      <w:bookmarkStart w:id="586" w:name="_Toc144489376"/>
      <w:bookmarkStart w:id="587" w:name="_Toc91256617"/>
      <w:bookmarkStart w:id="588" w:name="_Toc154166193"/>
      <w:r w:rsidRPr="00453CA4">
        <w:rPr>
          <w:rFonts w:hint="eastAsia"/>
        </w:rPr>
        <w:t>7</w:t>
      </w:r>
      <w:r w:rsidRPr="00453CA4">
        <w:t>.1.3</w:t>
      </w:r>
      <w:r w:rsidRPr="00453CA4">
        <w:tab/>
      </w:r>
      <w:bookmarkStart w:id="589" w:name="_Hlk125887144"/>
      <w:r w:rsidRPr="00231DA1">
        <w:t>Management of Ambient IoT devices</w:t>
      </w:r>
      <w:bookmarkEnd w:id="586"/>
      <w:bookmarkEnd w:id="588"/>
    </w:p>
    <w:p w14:paraId="3F1BB975" w14:textId="1173A70B" w:rsidR="00695A2D" w:rsidRPr="008E7D8D" w:rsidRDefault="00695A2D" w:rsidP="00695A2D">
      <w:pPr>
        <w:pStyle w:val="TH"/>
        <w:rPr>
          <w:lang w:eastAsia="ko-KR"/>
        </w:rPr>
      </w:pPr>
      <w:r>
        <w:t>Table 7.1.3</w:t>
      </w:r>
      <w:r w:rsidR="006447F4">
        <w:t>-1</w:t>
      </w:r>
      <w:r w:rsidRPr="004F7325">
        <w:rPr>
          <w:rFonts w:eastAsia="DengXian"/>
        </w:rPr>
        <w:t xml:space="preserve"> </w:t>
      </w:r>
      <w:r>
        <w:t xml:space="preserve"> Consolidated Requirements</w:t>
      </w:r>
      <w:r w:rsidR="00666AE5">
        <w:t xml:space="preserve"> for m</w:t>
      </w:r>
      <w:r w:rsidR="00666AE5" w:rsidRPr="008E7D8D">
        <w:t>anagement of Ambient IoT devices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1A62F578" w14:textId="77777777" w:rsidTr="002223D8">
        <w:trPr>
          <w:cantSplit/>
          <w:tblHeader/>
        </w:trPr>
        <w:tc>
          <w:tcPr>
            <w:tcW w:w="1134" w:type="dxa"/>
          </w:tcPr>
          <w:p w14:paraId="25A6842A"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0028FDC1" w14:textId="77777777" w:rsidR="00695A2D" w:rsidRPr="00BC7F14" w:rsidRDefault="00695A2D" w:rsidP="002223D8">
            <w:pPr>
              <w:pStyle w:val="TAH"/>
              <w:rPr>
                <w:sz w:val="20"/>
              </w:rPr>
            </w:pPr>
            <w:r w:rsidRPr="00BC7F14">
              <w:rPr>
                <w:sz w:val="20"/>
              </w:rPr>
              <w:t>Consolidated Potential Requirement</w:t>
            </w:r>
          </w:p>
        </w:tc>
        <w:tc>
          <w:tcPr>
            <w:tcW w:w="1701" w:type="dxa"/>
          </w:tcPr>
          <w:p w14:paraId="3F9B74F5" w14:textId="77777777" w:rsidR="00695A2D" w:rsidRPr="00BC7F14" w:rsidRDefault="00695A2D" w:rsidP="002223D8">
            <w:pPr>
              <w:pStyle w:val="TAH"/>
              <w:rPr>
                <w:sz w:val="20"/>
              </w:rPr>
            </w:pPr>
            <w:r w:rsidRPr="00BC7F14">
              <w:rPr>
                <w:sz w:val="20"/>
              </w:rPr>
              <w:t>Original PR #</w:t>
            </w:r>
          </w:p>
        </w:tc>
        <w:tc>
          <w:tcPr>
            <w:tcW w:w="2268" w:type="dxa"/>
          </w:tcPr>
          <w:p w14:paraId="49E2BC69" w14:textId="77777777" w:rsidR="00695A2D" w:rsidRPr="00BC7F14" w:rsidRDefault="00695A2D" w:rsidP="002223D8">
            <w:pPr>
              <w:pStyle w:val="TAH"/>
              <w:rPr>
                <w:sz w:val="20"/>
              </w:rPr>
            </w:pPr>
            <w:r w:rsidRPr="00BC7F14">
              <w:rPr>
                <w:sz w:val="20"/>
              </w:rPr>
              <w:t>Comment</w:t>
            </w:r>
          </w:p>
        </w:tc>
      </w:tr>
      <w:tr w:rsidR="00A758E1" w:rsidRPr="004778A4" w14:paraId="06002EFB" w14:textId="77777777" w:rsidTr="00D44059">
        <w:trPr>
          <w:cantSplit/>
          <w:trHeight w:val="289"/>
        </w:trPr>
        <w:tc>
          <w:tcPr>
            <w:tcW w:w="1134" w:type="dxa"/>
            <w:vAlign w:val="center"/>
          </w:tcPr>
          <w:p w14:paraId="616FB098" w14:textId="7EF860F8" w:rsidR="00A758E1" w:rsidRPr="00BC7F14" w:rsidRDefault="00A758E1" w:rsidP="00F32007">
            <w:pPr>
              <w:pStyle w:val="TAC"/>
              <w:rPr>
                <w:b/>
                <w:sz w:val="20"/>
              </w:rPr>
            </w:pPr>
            <w:r w:rsidRPr="00BC7F14">
              <w:rPr>
                <w:b/>
                <w:sz w:val="20"/>
              </w:rPr>
              <w:t>CPR 7.1.3-1</w:t>
            </w:r>
          </w:p>
        </w:tc>
        <w:tc>
          <w:tcPr>
            <w:tcW w:w="4536" w:type="dxa"/>
            <w:shd w:val="clear" w:color="auto" w:fill="auto"/>
            <w:vAlign w:val="center"/>
          </w:tcPr>
          <w:p w14:paraId="14D6934F" w14:textId="78F7B035" w:rsidR="00A758E1" w:rsidRPr="00BC7F14" w:rsidRDefault="00BC7F14" w:rsidP="00BC7F14">
            <w:pPr>
              <w:pStyle w:val="TAL"/>
              <w:rPr>
                <w:rFonts w:ascii="Times New Roman" w:hAnsi="Times New Roman"/>
                <w:sz w:val="20"/>
                <w:u w:val="single"/>
              </w:rPr>
            </w:pPr>
            <w:r w:rsidRPr="00BC7F14">
              <w:rPr>
                <w:rFonts w:ascii="Times New Roman" w:hAnsi="Times New Roman"/>
                <w:sz w:val="20"/>
              </w:rPr>
              <w:t>The 5G network shall support suitable management mechanisms for an Ambient IoT device or a group of Ambient IoT devices</w:t>
            </w:r>
            <w:r w:rsidRPr="00BC7F14">
              <w:rPr>
                <w:rFonts w:ascii="Times New Roman" w:hAnsi="Times New Roman"/>
                <w:sz w:val="20"/>
                <w:u w:val="single"/>
              </w:rPr>
              <w:t>.</w:t>
            </w:r>
          </w:p>
        </w:tc>
        <w:tc>
          <w:tcPr>
            <w:tcW w:w="1701" w:type="dxa"/>
            <w:vMerge w:val="restart"/>
            <w:vAlign w:val="center"/>
          </w:tcPr>
          <w:p w14:paraId="4A3E5619" w14:textId="5FA5ADD2"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PR.5.1.6-005</w:t>
            </w:r>
          </w:p>
          <w:p w14:paraId="5479E77B" w14:textId="59EA8D5B"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5.16.6-003</w:t>
            </w:r>
          </w:p>
          <w:p w14:paraId="06DDFA3F" w14:textId="514584E2" w:rsidR="00A758E1" w:rsidRPr="00BC7F14" w:rsidRDefault="00A758E1" w:rsidP="00F32007">
            <w:pPr>
              <w:pStyle w:val="TAL"/>
              <w:rPr>
                <w:sz w:val="20"/>
              </w:rPr>
            </w:pPr>
            <w:r w:rsidRPr="00BC7F14">
              <w:rPr>
                <w:rFonts w:ascii="Times New Roman" w:eastAsia="SimSun" w:hAnsi="Times New Roman"/>
                <w:sz w:val="20"/>
                <w:shd w:val="clear" w:color="auto" w:fill="FFFFFF"/>
              </w:rPr>
              <w:t>PR</w:t>
            </w:r>
            <w:r w:rsidR="00352841" w:rsidRPr="00BC7F14">
              <w:rPr>
                <w:rFonts w:ascii="Times New Roman" w:eastAsia="SimSun" w:hAnsi="Times New Roman"/>
                <w:sz w:val="20"/>
                <w:shd w:val="clear" w:color="auto" w:fill="FFFFFF"/>
              </w:rPr>
              <w:t>.</w:t>
            </w:r>
            <w:r w:rsidRPr="00BC7F14">
              <w:rPr>
                <w:rFonts w:ascii="Times New Roman" w:eastAsia="SimSun" w:hAnsi="Times New Roman"/>
                <w:sz w:val="20"/>
                <w:shd w:val="clear" w:color="auto" w:fill="FFFFFF"/>
              </w:rPr>
              <w:t>5.17.6-001</w:t>
            </w:r>
          </w:p>
        </w:tc>
        <w:tc>
          <w:tcPr>
            <w:tcW w:w="2268" w:type="dxa"/>
          </w:tcPr>
          <w:p w14:paraId="0CD5ED60" w14:textId="77777777" w:rsidR="00A758E1" w:rsidRPr="004778A4" w:rsidRDefault="00A758E1" w:rsidP="00F32007">
            <w:pPr>
              <w:pStyle w:val="TAL"/>
            </w:pPr>
          </w:p>
        </w:tc>
      </w:tr>
      <w:tr w:rsidR="00A758E1" w:rsidRPr="004778A4" w14:paraId="2D7A94CB" w14:textId="77777777" w:rsidTr="002223D8">
        <w:trPr>
          <w:cantSplit/>
          <w:trHeight w:val="163"/>
        </w:trPr>
        <w:tc>
          <w:tcPr>
            <w:tcW w:w="1134" w:type="dxa"/>
          </w:tcPr>
          <w:p w14:paraId="50170203" w14:textId="5DD8EFB8" w:rsidR="00A758E1" w:rsidRPr="00BC7F14" w:rsidRDefault="00A758E1" w:rsidP="00A758E1">
            <w:pPr>
              <w:pStyle w:val="TAC"/>
              <w:rPr>
                <w:b/>
                <w:sz w:val="20"/>
              </w:rPr>
            </w:pPr>
            <w:r w:rsidRPr="00BC7F14">
              <w:rPr>
                <w:b/>
                <w:sz w:val="20"/>
              </w:rPr>
              <w:t>CPR 7.1.3-2</w:t>
            </w:r>
          </w:p>
        </w:tc>
        <w:tc>
          <w:tcPr>
            <w:tcW w:w="4536" w:type="dxa"/>
            <w:shd w:val="clear" w:color="auto" w:fill="auto"/>
          </w:tcPr>
          <w:p w14:paraId="30E07D5F" w14:textId="77777777" w:rsidR="00BC7F14" w:rsidRPr="00BC7F14" w:rsidRDefault="00BC7F14" w:rsidP="00BC7F14">
            <w:r w:rsidRPr="00BC7F14">
              <w:t>The 5G system shall support a mechanism to:</w:t>
            </w:r>
          </w:p>
          <w:p w14:paraId="2F366C8C" w14:textId="77777777" w:rsidR="00BC7F14" w:rsidRPr="00BC7F14" w:rsidRDefault="00BC7F14" w:rsidP="00BC7F14">
            <w:r w:rsidRPr="00BC7F14">
              <w:t>- disable the capability to transmit RF signals for one or more Ambient IoT device that is / are currently able to transmit RF signals</w:t>
            </w:r>
          </w:p>
          <w:p w14:paraId="1DB51B16" w14:textId="55EEF1D4" w:rsidR="00A758E1" w:rsidRPr="00BC7F14" w:rsidRDefault="00BC7F14" w:rsidP="00BC7F14">
            <w:pPr>
              <w:pStyle w:val="TAL"/>
              <w:rPr>
                <w:rFonts w:ascii="Times New Roman" w:hAnsi="Times New Roman"/>
                <w:sz w:val="20"/>
              </w:rPr>
            </w:pPr>
            <w:r w:rsidRPr="00BC7F14">
              <w:rPr>
                <w:sz w:val="20"/>
              </w:rPr>
              <w:t xml:space="preserve">- </w:t>
            </w:r>
            <w:r w:rsidRPr="00BC7F14">
              <w:rPr>
                <w:rFonts w:ascii="Times New Roman" w:hAnsi="Times New Roman"/>
                <w:sz w:val="20"/>
              </w:rPr>
              <w:t>enable the capability to transmit RF signals for one or more Ambient IoT device that is / are currently disabled to transmit RF signals</w:t>
            </w:r>
          </w:p>
        </w:tc>
        <w:tc>
          <w:tcPr>
            <w:tcW w:w="1701" w:type="dxa"/>
            <w:vMerge/>
          </w:tcPr>
          <w:p w14:paraId="47DCE758" w14:textId="77777777" w:rsidR="00A758E1" w:rsidRPr="00BC7F14" w:rsidRDefault="00A758E1" w:rsidP="00A758E1">
            <w:pPr>
              <w:pStyle w:val="TAL"/>
              <w:rPr>
                <w:sz w:val="20"/>
              </w:rPr>
            </w:pPr>
          </w:p>
        </w:tc>
        <w:tc>
          <w:tcPr>
            <w:tcW w:w="2268" w:type="dxa"/>
          </w:tcPr>
          <w:p w14:paraId="00A3F855" w14:textId="77777777" w:rsidR="00A758E1" w:rsidRPr="004778A4" w:rsidRDefault="00A758E1" w:rsidP="00A758E1">
            <w:pPr>
              <w:pStyle w:val="TAL"/>
            </w:pPr>
          </w:p>
        </w:tc>
      </w:tr>
      <w:tr w:rsidR="00A758E1" w:rsidRPr="004778A4" w14:paraId="207DB3CB" w14:textId="77777777" w:rsidTr="002223D8">
        <w:trPr>
          <w:cantSplit/>
          <w:trHeight w:val="205"/>
        </w:trPr>
        <w:tc>
          <w:tcPr>
            <w:tcW w:w="1134" w:type="dxa"/>
          </w:tcPr>
          <w:p w14:paraId="52AB0743" w14:textId="4D655630" w:rsidR="00A758E1" w:rsidRPr="00BC7F14" w:rsidRDefault="00A758E1" w:rsidP="00A758E1">
            <w:pPr>
              <w:pStyle w:val="TAC"/>
              <w:rPr>
                <w:b/>
                <w:sz w:val="20"/>
              </w:rPr>
            </w:pPr>
            <w:r w:rsidRPr="00BC7F14">
              <w:rPr>
                <w:b/>
                <w:sz w:val="20"/>
              </w:rPr>
              <w:t>CPR 7.1.3-3</w:t>
            </w:r>
          </w:p>
        </w:tc>
        <w:tc>
          <w:tcPr>
            <w:tcW w:w="4536" w:type="dxa"/>
            <w:shd w:val="clear" w:color="auto" w:fill="auto"/>
          </w:tcPr>
          <w:p w14:paraId="30C309D3" w14:textId="77777777" w:rsidR="00A758E1" w:rsidRPr="00BC7F14" w:rsidRDefault="00A758E1" w:rsidP="00A758E1">
            <w:pPr>
              <w:pStyle w:val="TAL"/>
              <w:rPr>
                <w:rFonts w:ascii="Times New Roman" w:eastAsia="SimSun" w:hAnsi="Times New Roman"/>
                <w:sz w:val="20"/>
                <w:shd w:val="clear" w:color="auto" w:fill="FFFFFF"/>
              </w:rPr>
            </w:pPr>
            <w:r w:rsidRPr="00BC7F14">
              <w:rPr>
                <w:rFonts w:ascii="Times New Roman" w:eastAsia="SimSun" w:hAnsi="Times New Roman"/>
                <w:sz w:val="20"/>
                <w:shd w:val="clear" w:color="auto" w:fill="FFFFFF"/>
              </w:rPr>
              <w:t>Based on operator policy, the 5G system shall provide a suitable mechanism to permanently disable the capability of an Ambient IoT device or a group of Ambient IoT devices to transmit RF signals.</w:t>
            </w:r>
          </w:p>
          <w:p w14:paraId="064280AE" w14:textId="77777777" w:rsidR="00A758E1" w:rsidRPr="00BC7F14" w:rsidRDefault="00A758E1" w:rsidP="00A758E1">
            <w:pPr>
              <w:pStyle w:val="TAL"/>
              <w:rPr>
                <w:rFonts w:ascii="Times New Roman" w:eastAsia="SimSun" w:hAnsi="Times New Roman"/>
                <w:sz w:val="20"/>
                <w:lang w:val="en-US" w:eastAsia="zh-CN"/>
              </w:rPr>
            </w:pPr>
          </w:p>
        </w:tc>
        <w:tc>
          <w:tcPr>
            <w:tcW w:w="1701" w:type="dxa"/>
            <w:vMerge/>
          </w:tcPr>
          <w:p w14:paraId="404F3B39" w14:textId="77777777" w:rsidR="00A758E1" w:rsidRPr="00BC7F14" w:rsidRDefault="00A758E1" w:rsidP="00A758E1">
            <w:pPr>
              <w:pStyle w:val="TAL"/>
              <w:rPr>
                <w:sz w:val="20"/>
              </w:rPr>
            </w:pPr>
          </w:p>
        </w:tc>
        <w:tc>
          <w:tcPr>
            <w:tcW w:w="2268" w:type="dxa"/>
          </w:tcPr>
          <w:p w14:paraId="3A9FD366" w14:textId="77777777" w:rsidR="00A758E1" w:rsidRPr="004778A4" w:rsidRDefault="00A758E1" w:rsidP="00A758E1">
            <w:pPr>
              <w:pStyle w:val="TAL"/>
            </w:pPr>
          </w:p>
        </w:tc>
      </w:tr>
      <w:tr w:rsidR="006F3C1E" w:rsidRPr="004778A4" w14:paraId="42E2F09C" w14:textId="77777777" w:rsidTr="002223D8">
        <w:trPr>
          <w:cantSplit/>
          <w:trHeight w:val="261"/>
        </w:trPr>
        <w:tc>
          <w:tcPr>
            <w:tcW w:w="1134" w:type="dxa"/>
          </w:tcPr>
          <w:p w14:paraId="11672E04" w14:textId="0D50ADF1" w:rsidR="006F3C1E" w:rsidRPr="00BC7F14" w:rsidRDefault="006F3C1E" w:rsidP="006F3C1E">
            <w:pPr>
              <w:pStyle w:val="TAC"/>
              <w:rPr>
                <w:b/>
                <w:sz w:val="20"/>
              </w:rPr>
            </w:pPr>
            <w:r w:rsidRPr="00BC7F14">
              <w:rPr>
                <w:rFonts w:eastAsia="SimSun" w:hint="eastAsia"/>
                <w:b/>
                <w:sz w:val="20"/>
                <w:lang w:eastAsia="zh-CN"/>
              </w:rPr>
              <w:t>C</w:t>
            </w:r>
            <w:r w:rsidRPr="00BC7F14">
              <w:rPr>
                <w:rFonts w:eastAsia="SimSun"/>
                <w:b/>
                <w:sz w:val="20"/>
                <w:lang w:eastAsia="zh-CN"/>
              </w:rPr>
              <w:t>PR-</w:t>
            </w:r>
            <w:r w:rsidRPr="00BC7F14">
              <w:rPr>
                <w:b/>
                <w:sz w:val="20"/>
              </w:rPr>
              <w:t>7.1.3-4</w:t>
            </w:r>
          </w:p>
        </w:tc>
        <w:tc>
          <w:tcPr>
            <w:tcW w:w="4536" w:type="dxa"/>
            <w:shd w:val="clear" w:color="auto" w:fill="auto"/>
          </w:tcPr>
          <w:p w14:paraId="3E5D1CEE" w14:textId="6F83054D" w:rsidR="006F3C1E" w:rsidRPr="00BC7F14" w:rsidRDefault="006F3C1E" w:rsidP="006F3C1E">
            <w:pPr>
              <w:pStyle w:val="TAL"/>
              <w:rPr>
                <w:rFonts w:ascii="Times New Roman" w:eastAsia="SimSun" w:hAnsi="Times New Roman"/>
                <w:sz w:val="20"/>
                <w:lang w:val="en-US" w:eastAsia="zh-CN"/>
              </w:rPr>
            </w:pPr>
            <w:r w:rsidRPr="00BC7F14">
              <w:rPr>
                <w:rFonts w:ascii="Times New Roman" w:hAnsi="Times New Roman"/>
                <w:sz w:val="20"/>
              </w:rPr>
              <w:t>Subject to operator policy and regulatory requirements, the 5G system shall support suitable mechanisms for the Ambient IoT device to move between one or more networks and countries.</w:t>
            </w:r>
          </w:p>
        </w:tc>
        <w:tc>
          <w:tcPr>
            <w:tcW w:w="1701" w:type="dxa"/>
          </w:tcPr>
          <w:p w14:paraId="152BA942" w14:textId="737C493C" w:rsidR="006F3C1E" w:rsidRPr="00BC7F14" w:rsidRDefault="006F3C1E" w:rsidP="006F3C1E">
            <w:pPr>
              <w:pStyle w:val="TAL"/>
              <w:rPr>
                <w:rFonts w:ascii="Times New Roman" w:hAnsi="Times New Roman"/>
                <w:sz w:val="20"/>
              </w:rPr>
            </w:pPr>
            <w:r w:rsidRPr="00BC7F14">
              <w:rPr>
                <w:rFonts w:ascii="Times New Roman" w:hAnsi="Times New Roman"/>
                <w:sz w:val="20"/>
                <w:lang w:val="en-US" w:eastAsia="zh-CN"/>
              </w:rPr>
              <w:t>PR.5.27-001</w:t>
            </w:r>
          </w:p>
        </w:tc>
        <w:tc>
          <w:tcPr>
            <w:tcW w:w="2268" w:type="dxa"/>
          </w:tcPr>
          <w:p w14:paraId="470917CD" w14:textId="77777777" w:rsidR="006F3C1E" w:rsidRPr="002128B1" w:rsidRDefault="006F3C1E" w:rsidP="006F3C1E">
            <w:pPr>
              <w:pStyle w:val="TAL"/>
            </w:pPr>
          </w:p>
        </w:tc>
      </w:tr>
      <w:tr w:rsidR="00695A2D" w:rsidRPr="004778A4" w14:paraId="7DABE7F2" w14:textId="77777777" w:rsidTr="002223D8">
        <w:trPr>
          <w:cantSplit/>
          <w:trHeight w:val="173"/>
        </w:trPr>
        <w:tc>
          <w:tcPr>
            <w:tcW w:w="1134" w:type="dxa"/>
          </w:tcPr>
          <w:p w14:paraId="1735620C" w14:textId="77777777" w:rsidR="00695A2D" w:rsidRPr="003A71D7" w:rsidRDefault="00695A2D" w:rsidP="002223D8">
            <w:pPr>
              <w:pStyle w:val="TAC"/>
              <w:rPr>
                <w:b/>
              </w:rPr>
            </w:pPr>
          </w:p>
        </w:tc>
        <w:tc>
          <w:tcPr>
            <w:tcW w:w="4536" w:type="dxa"/>
            <w:shd w:val="clear" w:color="auto" w:fill="auto"/>
          </w:tcPr>
          <w:p w14:paraId="75FF23DF" w14:textId="77777777" w:rsidR="00695A2D" w:rsidRPr="002128B1" w:rsidRDefault="00695A2D" w:rsidP="002223D8">
            <w:pPr>
              <w:pStyle w:val="TAL"/>
              <w:rPr>
                <w:rFonts w:eastAsia="SimSun"/>
                <w:lang w:val="en-US" w:eastAsia="zh-CN"/>
              </w:rPr>
            </w:pPr>
          </w:p>
        </w:tc>
        <w:tc>
          <w:tcPr>
            <w:tcW w:w="1701" w:type="dxa"/>
          </w:tcPr>
          <w:p w14:paraId="58102715" w14:textId="77777777" w:rsidR="00695A2D" w:rsidRPr="004778A4" w:rsidRDefault="00695A2D" w:rsidP="002223D8">
            <w:pPr>
              <w:pStyle w:val="TAL"/>
            </w:pPr>
          </w:p>
        </w:tc>
        <w:tc>
          <w:tcPr>
            <w:tcW w:w="2268" w:type="dxa"/>
          </w:tcPr>
          <w:p w14:paraId="7EB8413E" w14:textId="77777777" w:rsidR="00695A2D" w:rsidRPr="002128B1" w:rsidRDefault="00695A2D" w:rsidP="002223D8">
            <w:pPr>
              <w:pStyle w:val="TAL"/>
            </w:pPr>
          </w:p>
        </w:tc>
      </w:tr>
    </w:tbl>
    <w:p w14:paraId="46EE3C01" w14:textId="77777777" w:rsidR="00695A2D" w:rsidRDefault="00695A2D" w:rsidP="00695A2D"/>
    <w:p w14:paraId="3C80CD67" w14:textId="03F18A98" w:rsidR="00695A2D" w:rsidRDefault="00695A2D" w:rsidP="00695A2D">
      <w:pPr>
        <w:pStyle w:val="Heading3"/>
      </w:pPr>
      <w:bookmarkStart w:id="590" w:name="_Toc144489377"/>
      <w:bookmarkStart w:id="591" w:name="_Toc154166194"/>
      <w:r>
        <w:lastRenderedPageBreak/>
        <w:t>7.1.4</w:t>
      </w:r>
      <w:r>
        <w:tab/>
      </w:r>
      <w:r w:rsidRPr="00231DA1">
        <w:t>Collected information and network capability exposure</w:t>
      </w:r>
      <w:bookmarkEnd w:id="590"/>
      <w:bookmarkEnd w:id="591"/>
      <w:r w:rsidRPr="00453CA4">
        <w:t xml:space="preserve"> </w:t>
      </w:r>
      <w:bookmarkEnd w:id="589"/>
    </w:p>
    <w:p w14:paraId="3454B67F" w14:textId="67AB7537" w:rsidR="00695A2D" w:rsidRPr="008E7D8D" w:rsidRDefault="00695A2D" w:rsidP="00695A2D">
      <w:pPr>
        <w:pStyle w:val="TH"/>
        <w:rPr>
          <w:lang w:eastAsia="ko-KR"/>
        </w:rPr>
      </w:pPr>
      <w:r>
        <w:t>Table 7.1.4</w:t>
      </w:r>
      <w:r w:rsidR="006447F4">
        <w:t>-1</w:t>
      </w:r>
      <w:r w:rsidRPr="004F7325">
        <w:rPr>
          <w:rFonts w:eastAsia="DengXian"/>
        </w:rPr>
        <w:t xml:space="preserve"> </w:t>
      </w:r>
      <w:r>
        <w:t>Consolidated Requirements</w:t>
      </w:r>
      <w:r w:rsidR="00666AE5">
        <w:t xml:space="preserve"> for “collected </w:t>
      </w:r>
      <w:r w:rsidR="00666AE5" w:rsidRPr="004778A4">
        <w:t>information</w:t>
      </w:r>
      <w:r w:rsidR="00666AE5">
        <w:t>” and network capability</w:t>
      </w:r>
      <w:r w:rsidR="00666AE5" w:rsidRPr="004778A4">
        <w:t xml:space="preserve"> </w:t>
      </w:r>
      <w:r w:rsidR="00666AE5" w:rsidRPr="004778A4">
        <w:rPr>
          <w:rFonts w:hint="eastAsia"/>
        </w:rPr>
        <w:t>e</w:t>
      </w:r>
      <w:r w:rsidR="00666AE5" w:rsidRPr="004778A4">
        <w:t>xposure</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72A13BCB" w14:textId="77777777" w:rsidTr="002223D8">
        <w:trPr>
          <w:cantSplit/>
          <w:tblHeader/>
        </w:trPr>
        <w:tc>
          <w:tcPr>
            <w:tcW w:w="1134" w:type="dxa"/>
          </w:tcPr>
          <w:p w14:paraId="30E9E3F4"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7DADBDD" w14:textId="77777777" w:rsidR="00695A2D" w:rsidRPr="00BC7F14" w:rsidRDefault="00695A2D" w:rsidP="002223D8">
            <w:pPr>
              <w:pStyle w:val="TAH"/>
              <w:rPr>
                <w:sz w:val="20"/>
              </w:rPr>
            </w:pPr>
            <w:r w:rsidRPr="00BC7F14">
              <w:rPr>
                <w:sz w:val="20"/>
              </w:rPr>
              <w:t>Consolidated Potential Requirement</w:t>
            </w:r>
          </w:p>
        </w:tc>
        <w:tc>
          <w:tcPr>
            <w:tcW w:w="1701" w:type="dxa"/>
          </w:tcPr>
          <w:p w14:paraId="4231670E" w14:textId="77777777" w:rsidR="00695A2D" w:rsidRPr="00BC7F14" w:rsidRDefault="00695A2D" w:rsidP="002223D8">
            <w:pPr>
              <w:pStyle w:val="TAH"/>
              <w:rPr>
                <w:sz w:val="20"/>
              </w:rPr>
            </w:pPr>
            <w:r w:rsidRPr="00BC7F14">
              <w:rPr>
                <w:sz w:val="20"/>
              </w:rPr>
              <w:t>Original PR #</w:t>
            </w:r>
          </w:p>
        </w:tc>
        <w:tc>
          <w:tcPr>
            <w:tcW w:w="2268" w:type="dxa"/>
          </w:tcPr>
          <w:p w14:paraId="7C4B5FA5" w14:textId="77777777" w:rsidR="00695A2D" w:rsidRPr="00BC7F14" w:rsidRDefault="00695A2D" w:rsidP="002223D8">
            <w:pPr>
              <w:pStyle w:val="TAH"/>
              <w:rPr>
                <w:sz w:val="20"/>
              </w:rPr>
            </w:pPr>
            <w:r w:rsidRPr="00BC7F14">
              <w:rPr>
                <w:sz w:val="20"/>
              </w:rPr>
              <w:t>Comment</w:t>
            </w:r>
          </w:p>
        </w:tc>
      </w:tr>
      <w:tr w:rsidR="00E7469B" w:rsidRPr="00457CAE" w14:paraId="4C6B2F84" w14:textId="77777777" w:rsidTr="00D44059">
        <w:trPr>
          <w:cantSplit/>
        </w:trPr>
        <w:tc>
          <w:tcPr>
            <w:tcW w:w="1134" w:type="dxa"/>
            <w:vAlign w:val="center"/>
          </w:tcPr>
          <w:p w14:paraId="2E7FC884" w14:textId="4FF38A04" w:rsidR="00E7469B" w:rsidRPr="00BC7F14" w:rsidRDefault="00E7469B" w:rsidP="00F32007">
            <w:pPr>
              <w:pStyle w:val="TAC"/>
              <w:rPr>
                <w:b/>
                <w:sz w:val="20"/>
              </w:rPr>
            </w:pPr>
            <w:r w:rsidRPr="00BC7F14">
              <w:rPr>
                <w:b/>
                <w:sz w:val="20"/>
                <w:lang w:val="en-US" w:eastAsia="zh-CN"/>
              </w:rPr>
              <w:t>CPR 7.1.4-1</w:t>
            </w:r>
          </w:p>
        </w:tc>
        <w:tc>
          <w:tcPr>
            <w:tcW w:w="4536" w:type="dxa"/>
            <w:shd w:val="clear" w:color="auto" w:fill="auto"/>
            <w:vAlign w:val="center"/>
          </w:tcPr>
          <w:p w14:paraId="773C4DD6" w14:textId="4D02A999" w:rsidR="00E7469B" w:rsidRPr="00BC7F14" w:rsidRDefault="00E7469B" w:rsidP="00F32007">
            <w:r w:rsidRPr="00BC7F14">
              <w:t>Subject to user consent, operator policy and 3rd party request, the 5G system shall be able to get information from Ambient IoT devices (e.g. sensor data) and provide it to a trusted 3rd party via the 5G network.</w:t>
            </w:r>
          </w:p>
        </w:tc>
        <w:tc>
          <w:tcPr>
            <w:tcW w:w="1701" w:type="dxa"/>
            <w:vMerge w:val="restart"/>
          </w:tcPr>
          <w:p w14:paraId="00290696" w14:textId="77777777" w:rsidR="00E7469B" w:rsidRPr="006F5492" w:rsidRDefault="00E7469B" w:rsidP="00E7469B">
            <w:pPr>
              <w:pStyle w:val="TAL"/>
              <w:rPr>
                <w:rFonts w:ascii="Times New Roman" w:eastAsia="Malgun Gothic" w:hAnsi="Times New Roman"/>
                <w:sz w:val="20"/>
                <w:lang w:val="fr-FR" w:eastAsia="ko-KR"/>
              </w:rPr>
            </w:pPr>
            <w:r w:rsidRPr="006F5492">
              <w:rPr>
                <w:rFonts w:ascii="Times New Roman" w:eastAsia="Malgun Gothic" w:hAnsi="Times New Roman"/>
                <w:sz w:val="20"/>
                <w:lang w:val="fr-FR" w:eastAsia="ko-KR"/>
              </w:rPr>
              <w:t>PR.5.1.6-002</w:t>
            </w:r>
          </w:p>
          <w:p w14:paraId="40EE6BA1" w14:textId="77777777" w:rsidR="00E7469B" w:rsidRPr="006F5492" w:rsidRDefault="00E7469B" w:rsidP="00E7469B">
            <w:pPr>
              <w:pStyle w:val="TAL"/>
              <w:rPr>
                <w:rFonts w:ascii="Times New Roman" w:eastAsia="Malgun Gothic" w:hAnsi="Times New Roman"/>
                <w:sz w:val="20"/>
                <w:lang w:val="fr-FR" w:eastAsia="ko-KR"/>
              </w:rPr>
            </w:pPr>
            <w:r w:rsidRPr="006F5492">
              <w:rPr>
                <w:rFonts w:ascii="Times New Roman" w:eastAsia="Malgun Gothic" w:hAnsi="Times New Roman"/>
                <w:sz w:val="20"/>
                <w:lang w:val="fr-FR" w:eastAsia="ko-KR"/>
              </w:rPr>
              <w:t xml:space="preserve">PR.5.12.6-003 </w:t>
            </w:r>
          </w:p>
          <w:p w14:paraId="15A3CFBE" w14:textId="3091894E" w:rsidR="00E7469B" w:rsidRPr="006F5492" w:rsidRDefault="00E7469B" w:rsidP="00E7469B">
            <w:pPr>
              <w:pStyle w:val="TAL"/>
              <w:rPr>
                <w:rFonts w:ascii="Times New Roman" w:eastAsia="Malgun Gothic" w:hAnsi="Times New Roman"/>
                <w:sz w:val="20"/>
                <w:lang w:val="fr-FR" w:eastAsia="ko-KR"/>
              </w:rPr>
            </w:pPr>
            <w:r w:rsidRPr="006F5492">
              <w:rPr>
                <w:rFonts w:ascii="Times New Roman" w:eastAsia="Malgun Gothic" w:hAnsi="Times New Roman"/>
                <w:sz w:val="20"/>
                <w:lang w:val="fr-FR" w:eastAsia="ko-KR"/>
              </w:rPr>
              <w:t>PR</w:t>
            </w:r>
            <w:r w:rsidR="00352841" w:rsidRPr="006F5492">
              <w:rPr>
                <w:rFonts w:ascii="Times New Roman" w:eastAsia="Malgun Gothic" w:hAnsi="Times New Roman"/>
                <w:sz w:val="20"/>
                <w:lang w:val="fr-FR" w:eastAsia="ko-KR"/>
              </w:rPr>
              <w:t>.</w:t>
            </w:r>
            <w:r w:rsidRPr="006F5492">
              <w:rPr>
                <w:rFonts w:ascii="Times New Roman" w:eastAsia="Malgun Gothic" w:hAnsi="Times New Roman"/>
                <w:sz w:val="20"/>
                <w:lang w:val="fr-FR" w:eastAsia="ko-KR"/>
              </w:rPr>
              <w:t xml:space="preserve">5.13.6-005 PR.5.14.6-003 </w:t>
            </w:r>
          </w:p>
          <w:p w14:paraId="48655C21" w14:textId="11F79883" w:rsidR="00E7469B" w:rsidRPr="006F5492" w:rsidRDefault="00E7469B" w:rsidP="00E7469B">
            <w:pPr>
              <w:pStyle w:val="TAL"/>
              <w:rPr>
                <w:rFonts w:ascii="Times New Roman" w:eastAsia="Malgun Gothic" w:hAnsi="Times New Roman"/>
                <w:sz w:val="20"/>
                <w:lang w:val="fr-FR" w:eastAsia="ko-KR"/>
              </w:rPr>
            </w:pPr>
            <w:r w:rsidRPr="006F5492">
              <w:rPr>
                <w:rFonts w:ascii="Times New Roman" w:eastAsia="Malgun Gothic" w:hAnsi="Times New Roman"/>
                <w:sz w:val="20"/>
                <w:lang w:val="fr-FR" w:eastAsia="ko-KR"/>
              </w:rPr>
              <w:t>PR</w:t>
            </w:r>
            <w:r w:rsidR="00352841" w:rsidRPr="006F5492">
              <w:rPr>
                <w:rFonts w:ascii="Times New Roman" w:eastAsia="Malgun Gothic" w:hAnsi="Times New Roman"/>
                <w:sz w:val="20"/>
                <w:lang w:val="fr-FR" w:eastAsia="ko-KR"/>
              </w:rPr>
              <w:t>.</w:t>
            </w:r>
            <w:r w:rsidRPr="006F5492">
              <w:rPr>
                <w:rFonts w:ascii="Times New Roman" w:eastAsia="Malgun Gothic" w:hAnsi="Times New Roman"/>
                <w:sz w:val="20"/>
                <w:lang w:val="fr-FR" w:eastAsia="ko-KR"/>
              </w:rPr>
              <w:t>5.16.6-004</w:t>
            </w:r>
          </w:p>
          <w:p w14:paraId="738C28FD" w14:textId="5B58BD30"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5.18.6-1 PR.5.21.6-004 </w:t>
            </w:r>
          </w:p>
          <w:p w14:paraId="630D6B4B"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 5.2.6-003</w:t>
            </w:r>
          </w:p>
          <w:p w14:paraId="5F82FB6F" w14:textId="77777777" w:rsidR="00E7469B" w:rsidRPr="00BC7F14" w:rsidRDefault="00E7469B" w:rsidP="00F32007">
            <w:pPr>
              <w:pStyle w:val="TAL"/>
              <w:jc w:val="center"/>
              <w:rPr>
                <w:rFonts w:ascii="Times New Roman" w:hAnsi="Times New Roman"/>
                <w:sz w:val="20"/>
              </w:rPr>
            </w:pPr>
          </w:p>
        </w:tc>
        <w:tc>
          <w:tcPr>
            <w:tcW w:w="2268" w:type="dxa"/>
          </w:tcPr>
          <w:p w14:paraId="3EF4B25B" w14:textId="77777777" w:rsidR="00E7469B" w:rsidRPr="00A42249" w:rsidRDefault="00E7469B" w:rsidP="00F32007">
            <w:pPr>
              <w:pStyle w:val="TAL"/>
              <w:jc w:val="center"/>
            </w:pPr>
          </w:p>
        </w:tc>
      </w:tr>
      <w:tr w:rsidR="00E7469B" w:rsidRPr="00457CAE" w14:paraId="2966CE0C" w14:textId="77777777" w:rsidTr="00D44059">
        <w:trPr>
          <w:cantSplit/>
        </w:trPr>
        <w:tc>
          <w:tcPr>
            <w:tcW w:w="1134" w:type="dxa"/>
            <w:vAlign w:val="center"/>
          </w:tcPr>
          <w:p w14:paraId="470AA85B" w14:textId="7A312CDE" w:rsidR="00E7469B" w:rsidRPr="00BC7F14" w:rsidRDefault="00E7469B" w:rsidP="00F32007">
            <w:pPr>
              <w:pStyle w:val="TAC"/>
              <w:rPr>
                <w:sz w:val="20"/>
              </w:rPr>
            </w:pPr>
            <w:r w:rsidRPr="00BC7F14">
              <w:rPr>
                <w:b/>
                <w:sz w:val="20"/>
                <w:lang w:val="en-US" w:eastAsia="zh-CN"/>
              </w:rPr>
              <w:t>CPR 7.1.4-2</w:t>
            </w:r>
          </w:p>
        </w:tc>
        <w:tc>
          <w:tcPr>
            <w:tcW w:w="4536" w:type="dxa"/>
            <w:shd w:val="clear" w:color="auto" w:fill="auto"/>
            <w:vAlign w:val="center"/>
          </w:tcPr>
          <w:p w14:paraId="7EE976E2" w14:textId="547F72AB" w:rsidR="00E7469B" w:rsidRPr="00BC7F14" w:rsidRDefault="00E7469B" w:rsidP="00F32007">
            <w:r w:rsidRPr="00BC7F14">
              <w:t>Subject to user consent, operator’s policy and 3rd party request, the 5G system shall provide information about an Ambient IoT device or a group of Ambient IoT devices (e.g. position) to the trusted 3rd party via the 5G network.</w:t>
            </w:r>
          </w:p>
        </w:tc>
        <w:tc>
          <w:tcPr>
            <w:tcW w:w="1701" w:type="dxa"/>
            <w:vMerge/>
          </w:tcPr>
          <w:p w14:paraId="5D82B569" w14:textId="77777777" w:rsidR="00E7469B" w:rsidRPr="00BC7F14" w:rsidRDefault="00E7469B" w:rsidP="00F32007">
            <w:pPr>
              <w:pStyle w:val="TAL"/>
              <w:jc w:val="center"/>
              <w:rPr>
                <w:rFonts w:ascii="Times New Roman" w:hAnsi="Times New Roman"/>
                <w:sz w:val="20"/>
              </w:rPr>
            </w:pPr>
          </w:p>
        </w:tc>
        <w:tc>
          <w:tcPr>
            <w:tcW w:w="2268" w:type="dxa"/>
          </w:tcPr>
          <w:p w14:paraId="7A7659FA" w14:textId="77777777" w:rsidR="00E7469B" w:rsidRPr="00F128AF" w:rsidRDefault="00E7469B" w:rsidP="00F32007">
            <w:pPr>
              <w:pStyle w:val="TAL"/>
            </w:pPr>
          </w:p>
        </w:tc>
      </w:tr>
      <w:tr w:rsidR="00F32007" w:rsidRPr="00457CAE" w14:paraId="1179FBC6" w14:textId="77777777" w:rsidTr="00E7469B">
        <w:trPr>
          <w:cantSplit/>
          <w:trHeight w:val="217"/>
        </w:trPr>
        <w:tc>
          <w:tcPr>
            <w:tcW w:w="1134" w:type="dxa"/>
            <w:vAlign w:val="center"/>
          </w:tcPr>
          <w:p w14:paraId="64A55AED" w14:textId="77777777" w:rsidR="00F32007" w:rsidRPr="00BC7F14" w:rsidRDefault="00F32007" w:rsidP="00F32007">
            <w:pPr>
              <w:pStyle w:val="TAC"/>
              <w:rPr>
                <w:rFonts w:eastAsia="SimSun"/>
                <w:b/>
                <w:color w:val="000000" w:themeColor="text1"/>
                <w:sz w:val="20"/>
                <w:shd w:val="clear" w:color="auto" w:fill="FFFFFF"/>
              </w:rPr>
            </w:pPr>
            <w:r w:rsidRPr="00BC7F14">
              <w:rPr>
                <w:rFonts w:eastAsia="SimSun"/>
                <w:b/>
                <w:color w:val="000000" w:themeColor="text1"/>
                <w:sz w:val="20"/>
                <w:shd w:val="clear" w:color="auto" w:fill="FFFFFF"/>
              </w:rPr>
              <w:t>CPR 7.1.4-3</w:t>
            </w:r>
          </w:p>
          <w:p w14:paraId="67FB7082" w14:textId="77777777" w:rsidR="00F32007" w:rsidRPr="00BC7F14" w:rsidRDefault="00F32007" w:rsidP="00F32007">
            <w:pPr>
              <w:pStyle w:val="TAC"/>
              <w:rPr>
                <w:b/>
                <w:sz w:val="20"/>
              </w:rPr>
            </w:pPr>
          </w:p>
        </w:tc>
        <w:tc>
          <w:tcPr>
            <w:tcW w:w="4536" w:type="dxa"/>
            <w:shd w:val="clear" w:color="auto" w:fill="auto"/>
            <w:vAlign w:val="center"/>
          </w:tcPr>
          <w:p w14:paraId="369E1316" w14:textId="755FF3DC" w:rsidR="00F32007" w:rsidRPr="00BC7F14" w:rsidRDefault="00F32007" w:rsidP="00F32007">
            <w:pPr>
              <w:rPr>
                <w:lang w:val="en-US" w:eastAsia="zh-CN"/>
              </w:rPr>
            </w:pPr>
            <w:r w:rsidRPr="00BC7F14">
              <w:t xml:space="preserve">The </w:t>
            </w:r>
            <w:r w:rsidRPr="00BC7F14">
              <w:rPr>
                <w:lang w:val="en-US" w:eastAsia="zh-CN"/>
              </w:rPr>
              <w:t>5G system shall enable an authorized 3</w:t>
            </w:r>
            <w:r w:rsidRPr="00BC7F14">
              <w:rPr>
                <w:vertAlign w:val="superscript"/>
                <w:lang w:val="en-US" w:eastAsia="zh-CN"/>
              </w:rPr>
              <w:t>rd</w:t>
            </w:r>
            <w:r w:rsidRPr="00BC7F14">
              <w:rPr>
                <w:lang w:val="en-US" w:eastAsia="zh-CN"/>
              </w:rPr>
              <w:t xml:space="preserve"> party to instruct the 5G network to trigger a group of Ambient IoT devices in a specific area and which action the Ambient IoT devices need to perform when triggered (e.g. send ID, receive further information, send measurement value).</w:t>
            </w:r>
          </w:p>
          <w:p w14:paraId="34181660" w14:textId="77777777" w:rsidR="00F32007" w:rsidRPr="00BC7F14" w:rsidRDefault="00F32007" w:rsidP="00F32007">
            <w:pPr>
              <w:pStyle w:val="TAL"/>
              <w:rPr>
                <w:sz w:val="20"/>
              </w:rPr>
            </w:pPr>
          </w:p>
        </w:tc>
        <w:tc>
          <w:tcPr>
            <w:tcW w:w="1701" w:type="dxa"/>
          </w:tcPr>
          <w:p w14:paraId="257C6996" w14:textId="2102F824" w:rsidR="00E7469B" w:rsidRPr="00BC7F14" w:rsidRDefault="00E7469B" w:rsidP="00E7469B">
            <w:pPr>
              <w:pStyle w:val="TAL"/>
              <w:rPr>
                <w:rFonts w:ascii="Times New Roman" w:eastAsia="SimSun" w:hAnsi="Times New Roman"/>
                <w:sz w:val="20"/>
                <w:lang w:eastAsia="zh-CN"/>
              </w:rPr>
            </w:pPr>
            <w:r w:rsidRPr="00BC7F14">
              <w:rPr>
                <w:rFonts w:ascii="Times New Roman" w:eastAsia="SimSun" w:hAnsi="Times New Roman"/>
                <w:sz w:val="20"/>
                <w:lang w:eastAsia="zh-CN"/>
              </w:rPr>
              <w:t>PR</w:t>
            </w:r>
            <w:r w:rsidR="00352841" w:rsidRPr="00BC7F14">
              <w:rPr>
                <w:rFonts w:ascii="Times New Roman" w:eastAsia="SimSun" w:hAnsi="Times New Roman"/>
                <w:sz w:val="20"/>
                <w:lang w:eastAsia="zh-CN"/>
              </w:rPr>
              <w:t>.</w:t>
            </w:r>
            <w:r w:rsidRPr="00BC7F14">
              <w:rPr>
                <w:rFonts w:ascii="Times New Roman" w:eastAsia="SimSun" w:hAnsi="Times New Roman"/>
                <w:sz w:val="20"/>
                <w:lang w:eastAsia="zh-CN"/>
              </w:rPr>
              <w:t>5.3.6-003</w:t>
            </w:r>
          </w:p>
          <w:p w14:paraId="30EB5DE9" w14:textId="1F2E2208" w:rsidR="00E7469B" w:rsidRPr="00BC7F14" w:rsidRDefault="00E7469B" w:rsidP="00E7469B">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5.19.6-001</w:t>
            </w:r>
          </w:p>
          <w:p w14:paraId="1B1F30FA" w14:textId="507E72E2" w:rsidR="00F32007" w:rsidRPr="00BC7F14" w:rsidRDefault="00E7469B" w:rsidP="00E7469B">
            <w:pPr>
              <w:pStyle w:val="TAL"/>
              <w:rPr>
                <w:rFonts w:ascii="Times New Roman" w:hAnsi="Times New Roman"/>
                <w:sz w:val="20"/>
              </w:rPr>
            </w:pPr>
            <w:r w:rsidRPr="00BC7F14">
              <w:rPr>
                <w:rFonts w:ascii="Times New Roman" w:hAnsi="Times New Roman"/>
                <w:sz w:val="20"/>
                <w:lang w:eastAsia="zh-CN"/>
              </w:rPr>
              <w:t>PR</w:t>
            </w:r>
            <w:r w:rsidRPr="00BC7F14">
              <w:rPr>
                <w:rFonts w:ascii="Times New Roman" w:hAnsi="Times New Roman"/>
                <w:sz w:val="20"/>
                <w:lang w:val="en-US" w:eastAsia="zh-CN"/>
              </w:rPr>
              <w:t>.</w:t>
            </w:r>
            <w:r w:rsidRPr="00BC7F14">
              <w:rPr>
                <w:rFonts w:ascii="Times New Roman" w:hAnsi="Times New Roman"/>
                <w:sz w:val="20"/>
                <w:lang w:eastAsia="zh-CN"/>
              </w:rPr>
              <w:t>5.27</w:t>
            </w:r>
            <w:r w:rsidRPr="00BC7F14">
              <w:rPr>
                <w:rFonts w:ascii="Times New Roman" w:hAnsi="Times New Roman"/>
                <w:sz w:val="20"/>
                <w:lang w:val="en-US" w:eastAsia="zh-CN"/>
              </w:rPr>
              <w:t>-00</w:t>
            </w:r>
            <w:r w:rsidRPr="00BC7F14">
              <w:rPr>
                <w:rFonts w:ascii="Times New Roman" w:hAnsi="Times New Roman"/>
                <w:sz w:val="20"/>
              </w:rPr>
              <w:t>3</w:t>
            </w:r>
          </w:p>
        </w:tc>
        <w:tc>
          <w:tcPr>
            <w:tcW w:w="2268" w:type="dxa"/>
          </w:tcPr>
          <w:p w14:paraId="16A6A0F8" w14:textId="77777777" w:rsidR="00F32007" w:rsidRPr="00F128AF" w:rsidRDefault="00F32007" w:rsidP="00F32007">
            <w:pPr>
              <w:pStyle w:val="TAL"/>
            </w:pPr>
          </w:p>
        </w:tc>
      </w:tr>
      <w:tr w:rsidR="001F460E" w:rsidRPr="006F5492" w14:paraId="4328A76A" w14:textId="77777777" w:rsidTr="002223D8">
        <w:trPr>
          <w:cantSplit/>
          <w:trHeight w:val="135"/>
        </w:trPr>
        <w:tc>
          <w:tcPr>
            <w:tcW w:w="1134" w:type="dxa"/>
          </w:tcPr>
          <w:p w14:paraId="0FBC9ED1" w14:textId="32A48733" w:rsidR="001F460E" w:rsidRPr="00BC7F14" w:rsidRDefault="001F460E" w:rsidP="001F460E">
            <w:pPr>
              <w:pStyle w:val="TAC"/>
              <w:rPr>
                <w:b/>
                <w:sz w:val="20"/>
              </w:rPr>
            </w:pPr>
            <w:r w:rsidRPr="00BC7F14">
              <w:rPr>
                <w:rFonts w:eastAsia="SimSun"/>
                <w:b/>
                <w:color w:val="000000" w:themeColor="text1"/>
                <w:sz w:val="20"/>
                <w:shd w:val="clear" w:color="auto" w:fill="FFFFFF"/>
              </w:rPr>
              <w:t>CPR 7.1.4-4</w:t>
            </w:r>
          </w:p>
        </w:tc>
        <w:tc>
          <w:tcPr>
            <w:tcW w:w="4536" w:type="dxa"/>
            <w:shd w:val="clear" w:color="auto" w:fill="auto"/>
          </w:tcPr>
          <w:p w14:paraId="52258121" w14:textId="6C964BB4" w:rsidR="001F460E" w:rsidRPr="00BC7F14" w:rsidRDefault="001F460E" w:rsidP="001F460E">
            <w:pPr>
              <w:pStyle w:val="TAL"/>
              <w:rPr>
                <w:rFonts w:ascii="Times New Roman" w:hAnsi="Times New Roman"/>
                <w:sz w:val="20"/>
              </w:rPr>
            </w:pPr>
            <w:r w:rsidRPr="00BC7F14">
              <w:rPr>
                <w:rFonts w:ascii="Times New Roman" w:hAnsi="Times New Roman"/>
                <w:sz w:val="20"/>
              </w:rPr>
              <w:t>The 5G system shall provide suitable mechanisms to support communication between a trusted and authorized 3</w:t>
            </w:r>
            <w:r w:rsidRPr="00BC7F14">
              <w:rPr>
                <w:rFonts w:ascii="Times New Roman" w:hAnsi="Times New Roman"/>
                <w:sz w:val="20"/>
                <w:vertAlign w:val="superscript"/>
              </w:rPr>
              <w:t>rd</w:t>
            </w:r>
            <w:r w:rsidRPr="00BC7F14">
              <w:rPr>
                <w:rFonts w:ascii="Times New Roman" w:hAnsi="Times New Roman"/>
                <w:sz w:val="20"/>
              </w:rPr>
              <w:t xml:space="preserve"> party and an Ambient IoT device or group of Ambient devices. </w:t>
            </w:r>
          </w:p>
        </w:tc>
        <w:tc>
          <w:tcPr>
            <w:tcW w:w="1701" w:type="dxa"/>
          </w:tcPr>
          <w:p w14:paraId="12BD9544" w14:textId="77777777"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PR.5.20.6-001</w:t>
            </w:r>
          </w:p>
          <w:p w14:paraId="0E141152" w14:textId="7B2EAB44"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w:t>
            </w:r>
            <w:r w:rsidR="00352841" w:rsidRPr="006F5492">
              <w:rPr>
                <w:rFonts w:ascii="Times New Roman" w:hAnsi="Times New Roman"/>
                <w:sz w:val="20"/>
                <w:lang w:val="fr-FR"/>
              </w:rPr>
              <w:t>.</w:t>
            </w:r>
            <w:r w:rsidRPr="006F5492">
              <w:rPr>
                <w:rFonts w:ascii="Times New Roman" w:hAnsi="Times New Roman"/>
                <w:sz w:val="20"/>
                <w:lang w:val="fr-FR"/>
              </w:rPr>
              <w:t xml:space="preserve">5.22.6-2, </w:t>
            </w:r>
          </w:p>
          <w:p w14:paraId="32E9326F" w14:textId="58A260BE"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w:t>
            </w:r>
            <w:r w:rsidR="00352841" w:rsidRPr="006F5492">
              <w:rPr>
                <w:rFonts w:ascii="Times New Roman" w:hAnsi="Times New Roman"/>
                <w:sz w:val="20"/>
                <w:lang w:val="fr-FR"/>
              </w:rPr>
              <w:t>.</w:t>
            </w:r>
            <w:r w:rsidRPr="006F5492">
              <w:rPr>
                <w:rFonts w:ascii="Times New Roman" w:hAnsi="Times New Roman"/>
                <w:sz w:val="20"/>
                <w:lang w:val="fr-FR"/>
              </w:rPr>
              <w:t xml:space="preserve">5.23.6-2, </w:t>
            </w:r>
          </w:p>
          <w:p w14:paraId="37409648" w14:textId="6E22FF42"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w:t>
            </w:r>
            <w:r w:rsidR="00352841" w:rsidRPr="006F5492">
              <w:rPr>
                <w:rFonts w:ascii="Times New Roman" w:hAnsi="Times New Roman"/>
                <w:sz w:val="20"/>
                <w:lang w:val="fr-FR"/>
              </w:rPr>
              <w:t>.</w:t>
            </w:r>
            <w:r w:rsidRPr="006F5492">
              <w:rPr>
                <w:rFonts w:ascii="Times New Roman" w:hAnsi="Times New Roman"/>
                <w:sz w:val="20"/>
                <w:lang w:val="fr-FR"/>
              </w:rPr>
              <w:t>5.24.6-2</w:t>
            </w:r>
          </w:p>
          <w:p w14:paraId="43D20659" w14:textId="77777777"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PR.5.30.6-001</w:t>
            </w:r>
          </w:p>
          <w:p w14:paraId="03D7BA97" w14:textId="77777777" w:rsidR="001F460E" w:rsidRPr="006F5492" w:rsidRDefault="001F460E" w:rsidP="001F460E">
            <w:pPr>
              <w:pStyle w:val="TAL"/>
              <w:jc w:val="center"/>
              <w:rPr>
                <w:rFonts w:ascii="Times New Roman" w:hAnsi="Times New Roman"/>
                <w:sz w:val="20"/>
                <w:lang w:val="fr-FR"/>
              </w:rPr>
            </w:pPr>
          </w:p>
        </w:tc>
        <w:tc>
          <w:tcPr>
            <w:tcW w:w="2268" w:type="dxa"/>
          </w:tcPr>
          <w:p w14:paraId="061DE00B" w14:textId="77777777" w:rsidR="001F460E" w:rsidRPr="006F5492" w:rsidRDefault="001F460E" w:rsidP="001F460E">
            <w:pPr>
              <w:pStyle w:val="TAL"/>
              <w:rPr>
                <w:lang w:val="fr-FR"/>
              </w:rPr>
            </w:pPr>
          </w:p>
        </w:tc>
      </w:tr>
    </w:tbl>
    <w:p w14:paraId="09AB67CD" w14:textId="77777777" w:rsidR="00695A2D" w:rsidRPr="006F5492" w:rsidRDefault="00695A2D" w:rsidP="00695A2D">
      <w:pPr>
        <w:rPr>
          <w:lang w:val="fr-FR" w:eastAsia="zh-CN"/>
        </w:rPr>
      </w:pPr>
    </w:p>
    <w:p w14:paraId="5D68A98E" w14:textId="77777777" w:rsidR="00695A2D" w:rsidRDefault="00695A2D" w:rsidP="00695A2D">
      <w:pPr>
        <w:pStyle w:val="Heading3"/>
        <w:rPr>
          <w:rFonts w:eastAsia="SimSun"/>
          <w:lang w:eastAsia="zh-CN"/>
        </w:rPr>
      </w:pPr>
      <w:bookmarkStart w:id="592" w:name="_Toc144489378"/>
      <w:bookmarkStart w:id="593" w:name="_Toc154166195"/>
      <w:bookmarkEnd w:id="587"/>
      <w:r>
        <w:rPr>
          <w:rFonts w:eastAsia="SimSun" w:hint="eastAsia"/>
          <w:lang w:eastAsia="zh-CN"/>
        </w:rPr>
        <w:t>7</w:t>
      </w:r>
      <w:r>
        <w:rPr>
          <w:rFonts w:eastAsia="SimSun"/>
          <w:lang w:eastAsia="zh-CN"/>
        </w:rPr>
        <w:t>.1.5</w:t>
      </w:r>
      <w:r>
        <w:rPr>
          <w:rFonts w:eastAsia="SimSun"/>
          <w:lang w:eastAsia="zh-CN"/>
        </w:rPr>
        <w:tab/>
      </w:r>
      <w:r w:rsidRPr="00D77C56">
        <w:rPr>
          <w:rFonts w:eastAsia="SimSun"/>
          <w:lang w:eastAsia="zh-CN"/>
        </w:rPr>
        <w:t>Charging</w:t>
      </w:r>
      <w:bookmarkEnd w:id="592"/>
      <w:bookmarkEnd w:id="593"/>
    </w:p>
    <w:p w14:paraId="133D8993" w14:textId="3EB46EA2" w:rsidR="00695A2D" w:rsidRPr="008E7D8D" w:rsidRDefault="00695A2D" w:rsidP="00695A2D">
      <w:pPr>
        <w:pStyle w:val="TH"/>
        <w:rPr>
          <w:lang w:eastAsia="ko-KR"/>
        </w:rPr>
      </w:pPr>
      <w:r>
        <w:t>Table 7.1.5</w:t>
      </w:r>
      <w:r w:rsidR="006447F4">
        <w:t>-1</w:t>
      </w:r>
      <w:r w:rsidRPr="004F7325">
        <w:rPr>
          <w:rFonts w:eastAsia="DengXian"/>
        </w:rPr>
        <w:t xml:space="preserve"> </w:t>
      </w:r>
      <w:r>
        <w:t>Consolidated Requirements</w:t>
      </w:r>
      <w:r w:rsidR="00666AE5">
        <w:t xml:space="preserve"> for charging</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47E66DFC" w14:textId="77777777" w:rsidTr="002223D8">
        <w:trPr>
          <w:cantSplit/>
          <w:tblHeader/>
        </w:trPr>
        <w:tc>
          <w:tcPr>
            <w:tcW w:w="1134" w:type="dxa"/>
          </w:tcPr>
          <w:p w14:paraId="3AD38FD7"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6141F0DD" w14:textId="77777777" w:rsidR="00695A2D" w:rsidRPr="00BC7F14" w:rsidRDefault="00695A2D" w:rsidP="002223D8">
            <w:pPr>
              <w:pStyle w:val="TAH"/>
              <w:rPr>
                <w:sz w:val="20"/>
              </w:rPr>
            </w:pPr>
            <w:r w:rsidRPr="00BC7F14">
              <w:rPr>
                <w:sz w:val="20"/>
              </w:rPr>
              <w:t>Consolidated Potential Requirement</w:t>
            </w:r>
          </w:p>
        </w:tc>
        <w:tc>
          <w:tcPr>
            <w:tcW w:w="1701" w:type="dxa"/>
          </w:tcPr>
          <w:p w14:paraId="39C22C3F" w14:textId="77777777" w:rsidR="00695A2D" w:rsidRPr="00BC7F14" w:rsidRDefault="00695A2D" w:rsidP="002223D8">
            <w:pPr>
              <w:pStyle w:val="TAH"/>
              <w:rPr>
                <w:sz w:val="20"/>
              </w:rPr>
            </w:pPr>
            <w:r w:rsidRPr="00BC7F14">
              <w:rPr>
                <w:sz w:val="20"/>
              </w:rPr>
              <w:t>Original PR #</w:t>
            </w:r>
          </w:p>
        </w:tc>
        <w:tc>
          <w:tcPr>
            <w:tcW w:w="2268" w:type="dxa"/>
          </w:tcPr>
          <w:p w14:paraId="69283E2F" w14:textId="77777777" w:rsidR="00695A2D" w:rsidRPr="00BC7F14" w:rsidRDefault="00695A2D" w:rsidP="002223D8">
            <w:pPr>
              <w:pStyle w:val="TAH"/>
              <w:rPr>
                <w:sz w:val="20"/>
              </w:rPr>
            </w:pPr>
            <w:r w:rsidRPr="00BC7F14">
              <w:rPr>
                <w:sz w:val="20"/>
              </w:rPr>
              <w:t>Comment</w:t>
            </w:r>
          </w:p>
        </w:tc>
      </w:tr>
      <w:tr w:rsidR="0024403C" w:rsidRPr="006F5492" w14:paraId="2E2A5296" w14:textId="77777777" w:rsidTr="002223D8">
        <w:trPr>
          <w:cantSplit/>
          <w:trHeight w:val="265"/>
        </w:trPr>
        <w:tc>
          <w:tcPr>
            <w:tcW w:w="1134" w:type="dxa"/>
          </w:tcPr>
          <w:p w14:paraId="6E163F60" w14:textId="3B137951" w:rsidR="0024403C" w:rsidRPr="00BC7F14" w:rsidRDefault="0024403C" w:rsidP="0024403C">
            <w:pPr>
              <w:pStyle w:val="TAC"/>
              <w:rPr>
                <w:b/>
                <w:sz w:val="20"/>
              </w:rPr>
            </w:pPr>
            <w:r w:rsidRPr="00BC7F14">
              <w:rPr>
                <w:b/>
                <w:sz w:val="20"/>
                <w:lang w:val="en-US" w:eastAsia="zh-CN"/>
              </w:rPr>
              <w:t>CPR. 7.1.5-1</w:t>
            </w:r>
          </w:p>
        </w:tc>
        <w:tc>
          <w:tcPr>
            <w:tcW w:w="4536" w:type="dxa"/>
            <w:shd w:val="clear" w:color="auto" w:fill="auto"/>
          </w:tcPr>
          <w:p w14:paraId="668A361E" w14:textId="4D850305" w:rsidR="0024403C" w:rsidRPr="00BC7F14" w:rsidRDefault="0024403C" w:rsidP="0024403C">
            <w:r w:rsidRPr="00BC7F14">
              <w:rPr>
                <w:rFonts w:eastAsia="SimSun"/>
                <w:lang w:eastAsia="zh-CN"/>
              </w:rPr>
              <w:t xml:space="preserve">The 5G system shall be able to collect charging information in a suitable way for using Ambient IoT services on per Ambient IoT device basis or </w:t>
            </w:r>
            <w:r w:rsidRPr="00BC7F14">
              <w:t>a group of Ambient IoT devices</w:t>
            </w:r>
            <w:r w:rsidRPr="00BC7F14">
              <w:rPr>
                <w:rFonts w:eastAsia="SimSun"/>
                <w:lang w:eastAsia="zh-CN"/>
              </w:rPr>
              <w:t xml:space="preserve"> (e.g., </w:t>
            </w:r>
            <w:r w:rsidRPr="00BC7F14">
              <w:rPr>
                <w:lang w:val="en-US" w:eastAsia="zh-CN"/>
              </w:rPr>
              <w:t>total number of communications per charging period</w:t>
            </w:r>
            <w:r w:rsidRPr="00BC7F14">
              <w:rPr>
                <w:rFonts w:eastAsia="SimSun"/>
                <w:lang w:eastAsia="zh-CN"/>
              </w:rPr>
              <w:t>)</w:t>
            </w:r>
            <w:r w:rsidRPr="00BC7F14">
              <w:t>.</w:t>
            </w:r>
          </w:p>
        </w:tc>
        <w:tc>
          <w:tcPr>
            <w:tcW w:w="1701" w:type="dxa"/>
          </w:tcPr>
          <w:p w14:paraId="5F2669CD" w14:textId="77777777" w:rsidR="0024403C" w:rsidRPr="006F5492" w:rsidRDefault="0024403C" w:rsidP="0024403C">
            <w:pPr>
              <w:pStyle w:val="TAL"/>
              <w:rPr>
                <w:rFonts w:ascii="Times New Roman" w:hAnsi="Times New Roman"/>
                <w:sz w:val="20"/>
                <w:lang w:val="fr-FR" w:eastAsia="zh-CN"/>
              </w:rPr>
            </w:pPr>
            <w:r w:rsidRPr="006F5492">
              <w:rPr>
                <w:rFonts w:ascii="Times New Roman" w:hAnsi="Times New Roman"/>
                <w:sz w:val="20"/>
                <w:lang w:val="fr-FR" w:eastAsia="zh-CN"/>
              </w:rPr>
              <w:t xml:space="preserve">PR.5.3.6-004 </w:t>
            </w:r>
          </w:p>
          <w:p w14:paraId="5FB5D090" w14:textId="55EBD9A5" w:rsidR="0024403C" w:rsidRPr="006F5492" w:rsidRDefault="0024403C" w:rsidP="0024403C">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PR</w:t>
            </w:r>
            <w:r w:rsidR="00352841" w:rsidRPr="006F5492">
              <w:rPr>
                <w:rFonts w:ascii="Times New Roman" w:eastAsia="SimSun" w:hAnsi="Times New Roman"/>
                <w:sz w:val="20"/>
                <w:lang w:val="fr-FR" w:eastAsia="zh-CN"/>
              </w:rPr>
              <w:t>.</w:t>
            </w:r>
            <w:r w:rsidRPr="006F5492">
              <w:rPr>
                <w:rFonts w:ascii="Times New Roman" w:eastAsia="SimSun" w:hAnsi="Times New Roman"/>
                <w:sz w:val="20"/>
                <w:lang w:val="fr-FR" w:eastAsia="zh-CN"/>
              </w:rPr>
              <w:t xml:space="preserve">5.3.6-005 </w:t>
            </w:r>
          </w:p>
          <w:p w14:paraId="5D0EFE26" w14:textId="4EA98EE2" w:rsidR="0024403C" w:rsidRPr="00BC7F14" w:rsidRDefault="0024403C" w:rsidP="0024403C">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6F5492">
              <w:rPr>
                <w:rFonts w:ascii="Times New Roman" w:eastAsia="Malgun Gothic" w:hAnsi="Times New Roman"/>
                <w:sz w:val="20"/>
                <w:lang w:val="fr-FR" w:eastAsia="ko-KR"/>
              </w:rPr>
              <w:t>.</w:t>
            </w:r>
            <w:r w:rsidRPr="00BC7F14">
              <w:rPr>
                <w:rFonts w:ascii="Times New Roman" w:eastAsia="Malgun Gothic" w:hAnsi="Times New Roman"/>
                <w:sz w:val="20"/>
                <w:lang w:val="x-none" w:eastAsia="ko-KR"/>
              </w:rPr>
              <w:t>5.22.6-</w:t>
            </w:r>
            <w:r w:rsidRPr="006F5492">
              <w:rPr>
                <w:rFonts w:ascii="Times New Roman" w:eastAsia="Malgun Gothic" w:hAnsi="Times New Roman"/>
                <w:sz w:val="20"/>
                <w:lang w:val="fr-FR" w:eastAsia="ko-KR"/>
              </w:rPr>
              <w:t>3,</w:t>
            </w:r>
            <w:r w:rsidRPr="00BC7F14">
              <w:rPr>
                <w:rFonts w:ascii="Times New Roman" w:eastAsia="Malgun Gothic" w:hAnsi="Times New Roman"/>
                <w:sz w:val="20"/>
                <w:lang w:val="x-none" w:eastAsia="ko-KR"/>
              </w:rPr>
              <w:t xml:space="preserve"> </w:t>
            </w:r>
          </w:p>
          <w:p w14:paraId="2338EFD8" w14:textId="25CB258A" w:rsidR="0024403C" w:rsidRPr="006F5492" w:rsidRDefault="0024403C" w:rsidP="0024403C">
            <w:pPr>
              <w:pStyle w:val="TAL"/>
              <w:rPr>
                <w:rFonts w:ascii="Times New Roman" w:eastAsia="Malgun Gothic" w:hAnsi="Times New Roman"/>
                <w:sz w:val="20"/>
                <w:lang w:val="fr-FR" w:eastAsia="ko-KR"/>
              </w:rPr>
            </w:pPr>
            <w:r w:rsidRPr="00BC7F14">
              <w:rPr>
                <w:rFonts w:ascii="Times New Roman" w:eastAsia="Malgun Gothic" w:hAnsi="Times New Roman"/>
                <w:sz w:val="20"/>
                <w:lang w:val="x-none" w:eastAsia="ko-KR"/>
              </w:rPr>
              <w:t>PR</w:t>
            </w:r>
            <w:r w:rsidR="00352841" w:rsidRPr="006F5492">
              <w:rPr>
                <w:rFonts w:ascii="Times New Roman" w:eastAsia="Malgun Gothic" w:hAnsi="Times New Roman"/>
                <w:sz w:val="20"/>
                <w:lang w:val="fr-FR" w:eastAsia="ko-KR"/>
              </w:rPr>
              <w:t>.</w:t>
            </w:r>
            <w:r w:rsidRPr="00BC7F14">
              <w:rPr>
                <w:rFonts w:ascii="Times New Roman" w:eastAsia="Malgun Gothic" w:hAnsi="Times New Roman"/>
                <w:sz w:val="20"/>
                <w:lang w:val="x-none" w:eastAsia="ko-KR"/>
              </w:rPr>
              <w:t>5.23.6-</w:t>
            </w:r>
            <w:r w:rsidRPr="006F5492">
              <w:rPr>
                <w:rFonts w:ascii="Times New Roman" w:eastAsia="Malgun Gothic" w:hAnsi="Times New Roman"/>
                <w:sz w:val="20"/>
                <w:lang w:val="fr-FR" w:eastAsia="ko-KR"/>
              </w:rPr>
              <w:t xml:space="preserve">3, </w:t>
            </w:r>
          </w:p>
          <w:p w14:paraId="5F4AFAA2" w14:textId="1C72F519" w:rsidR="0024403C" w:rsidRPr="006F5492" w:rsidRDefault="0024403C" w:rsidP="0024403C">
            <w:pPr>
              <w:pStyle w:val="TAL"/>
              <w:rPr>
                <w:rFonts w:ascii="Times New Roman" w:hAnsi="Times New Roman"/>
                <w:sz w:val="20"/>
                <w:lang w:val="fr-FR"/>
              </w:rPr>
            </w:pPr>
            <w:r w:rsidRPr="00BC7F14">
              <w:rPr>
                <w:rFonts w:ascii="Times New Roman" w:eastAsia="Malgun Gothic" w:hAnsi="Times New Roman"/>
                <w:sz w:val="20"/>
                <w:lang w:val="x-none" w:eastAsia="ko-KR"/>
              </w:rPr>
              <w:t>PR</w:t>
            </w:r>
            <w:r w:rsidR="00352841" w:rsidRPr="006F5492">
              <w:rPr>
                <w:rFonts w:ascii="Times New Roman" w:eastAsia="Malgun Gothic" w:hAnsi="Times New Roman"/>
                <w:sz w:val="20"/>
                <w:lang w:val="fr-FR" w:eastAsia="ko-KR"/>
              </w:rPr>
              <w:t>.</w:t>
            </w:r>
            <w:r w:rsidRPr="00BC7F14">
              <w:rPr>
                <w:rFonts w:ascii="Times New Roman" w:eastAsia="Malgun Gothic" w:hAnsi="Times New Roman"/>
                <w:sz w:val="20"/>
                <w:lang w:val="x-none" w:eastAsia="ko-KR"/>
              </w:rPr>
              <w:t>5.24.6-</w:t>
            </w:r>
            <w:r w:rsidRPr="006F5492">
              <w:rPr>
                <w:rFonts w:ascii="Times New Roman" w:eastAsia="Malgun Gothic" w:hAnsi="Times New Roman"/>
                <w:sz w:val="20"/>
                <w:lang w:val="fr-FR" w:eastAsia="ko-KR"/>
              </w:rPr>
              <w:t>3</w:t>
            </w:r>
          </w:p>
        </w:tc>
        <w:tc>
          <w:tcPr>
            <w:tcW w:w="2268" w:type="dxa"/>
          </w:tcPr>
          <w:p w14:paraId="5A7DFB9B" w14:textId="77777777" w:rsidR="0024403C" w:rsidRPr="006F5492" w:rsidRDefault="0024403C" w:rsidP="0024403C">
            <w:pPr>
              <w:pStyle w:val="TAL"/>
              <w:rPr>
                <w:lang w:val="fr-FR"/>
              </w:rPr>
            </w:pPr>
          </w:p>
        </w:tc>
      </w:tr>
    </w:tbl>
    <w:p w14:paraId="28AEFFD6" w14:textId="77777777" w:rsidR="00695A2D" w:rsidRPr="000174EB" w:rsidRDefault="00695A2D" w:rsidP="00695A2D">
      <w:pPr>
        <w:jc w:val="both"/>
        <w:rPr>
          <w:rFonts w:eastAsia="DengXian"/>
          <w:lang w:val="fr-FR"/>
        </w:rPr>
      </w:pPr>
    </w:p>
    <w:p w14:paraId="5C99892F" w14:textId="77777777" w:rsidR="00695A2D" w:rsidRPr="00453CA4" w:rsidRDefault="00695A2D" w:rsidP="00695A2D">
      <w:pPr>
        <w:pStyle w:val="Heading3"/>
      </w:pPr>
      <w:bookmarkStart w:id="594" w:name="_Toc144489379"/>
      <w:bookmarkStart w:id="595" w:name="_Toc154166196"/>
      <w:r w:rsidRPr="00453CA4">
        <w:rPr>
          <w:rFonts w:hint="eastAsia"/>
        </w:rPr>
        <w:lastRenderedPageBreak/>
        <w:t>7</w:t>
      </w:r>
      <w:r w:rsidRPr="00453CA4">
        <w:t>.1.6</w:t>
      </w:r>
      <w:r w:rsidRPr="00453CA4">
        <w:tab/>
        <w:t>Security and privacy</w:t>
      </w:r>
      <w:bookmarkEnd w:id="594"/>
      <w:bookmarkEnd w:id="595"/>
    </w:p>
    <w:p w14:paraId="0930C51E" w14:textId="6260DCCE" w:rsidR="00695A2D" w:rsidRPr="008E7D8D" w:rsidRDefault="00695A2D" w:rsidP="00695A2D">
      <w:pPr>
        <w:pStyle w:val="TH"/>
        <w:rPr>
          <w:lang w:eastAsia="ko-KR"/>
        </w:rPr>
      </w:pPr>
      <w:r>
        <w:t>Table 7.1.6</w:t>
      </w:r>
      <w:r w:rsidR="006447F4">
        <w:t>-1</w:t>
      </w:r>
      <w:r w:rsidRPr="004F7325">
        <w:rPr>
          <w:rFonts w:eastAsia="DengXian"/>
        </w:rPr>
        <w:t xml:space="preserve"> </w:t>
      </w:r>
      <w:r>
        <w:t xml:space="preserve"> Consolidated Requirements</w:t>
      </w:r>
      <w:r w:rsidR="00A0147C">
        <w:t xml:space="preserve"> for s</w:t>
      </w:r>
      <w:r w:rsidR="00A0147C">
        <w:rPr>
          <w:rFonts w:eastAsia="SimSun"/>
          <w:lang w:eastAsia="zh-CN"/>
        </w:rPr>
        <w:t>ecurity and privacy</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2C3DF9AD" w14:textId="77777777" w:rsidTr="002223D8">
        <w:trPr>
          <w:cantSplit/>
          <w:tblHeader/>
        </w:trPr>
        <w:tc>
          <w:tcPr>
            <w:tcW w:w="1134" w:type="dxa"/>
          </w:tcPr>
          <w:p w14:paraId="2F06B8BC"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2FE9DDEA" w14:textId="77777777" w:rsidR="00695A2D" w:rsidRPr="00BC7F14" w:rsidRDefault="00695A2D" w:rsidP="002223D8">
            <w:pPr>
              <w:pStyle w:val="TAH"/>
              <w:rPr>
                <w:sz w:val="20"/>
              </w:rPr>
            </w:pPr>
            <w:r w:rsidRPr="00BC7F14">
              <w:rPr>
                <w:sz w:val="20"/>
              </w:rPr>
              <w:t>Consolidated Potential Requirement</w:t>
            </w:r>
          </w:p>
        </w:tc>
        <w:tc>
          <w:tcPr>
            <w:tcW w:w="1701" w:type="dxa"/>
          </w:tcPr>
          <w:p w14:paraId="39F316C6" w14:textId="77777777" w:rsidR="00695A2D" w:rsidRPr="00BC7F14" w:rsidRDefault="00695A2D" w:rsidP="002223D8">
            <w:pPr>
              <w:pStyle w:val="TAH"/>
              <w:rPr>
                <w:sz w:val="20"/>
              </w:rPr>
            </w:pPr>
            <w:r w:rsidRPr="00BC7F14">
              <w:rPr>
                <w:sz w:val="20"/>
              </w:rPr>
              <w:t>Original PR #</w:t>
            </w:r>
          </w:p>
        </w:tc>
        <w:tc>
          <w:tcPr>
            <w:tcW w:w="2268" w:type="dxa"/>
          </w:tcPr>
          <w:p w14:paraId="3DBD8FAF" w14:textId="77777777" w:rsidR="00695A2D" w:rsidRPr="00BC7F14" w:rsidRDefault="00695A2D" w:rsidP="002223D8">
            <w:pPr>
              <w:pStyle w:val="TAH"/>
              <w:rPr>
                <w:sz w:val="20"/>
              </w:rPr>
            </w:pPr>
            <w:r w:rsidRPr="00BC7F14">
              <w:rPr>
                <w:sz w:val="20"/>
              </w:rPr>
              <w:t>Comment</w:t>
            </w:r>
          </w:p>
        </w:tc>
      </w:tr>
      <w:tr w:rsidR="00F243F5" w:rsidRPr="004778A4" w14:paraId="11A70EC9" w14:textId="77777777" w:rsidTr="0038346B">
        <w:trPr>
          <w:cantSplit/>
          <w:trHeight w:val="284"/>
        </w:trPr>
        <w:tc>
          <w:tcPr>
            <w:tcW w:w="1134" w:type="dxa"/>
            <w:vAlign w:val="center"/>
          </w:tcPr>
          <w:p w14:paraId="60A0382A" w14:textId="35A52B0F" w:rsidR="00F243F5" w:rsidRPr="00BC7F14" w:rsidRDefault="00F243F5" w:rsidP="00F243F5">
            <w:pPr>
              <w:pStyle w:val="TAC"/>
              <w:rPr>
                <w:b/>
                <w:sz w:val="20"/>
              </w:rPr>
            </w:pPr>
            <w:r w:rsidRPr="00BC7F14">
              <w:rPr>
                <w:rFonts w:eastAsia="SimSun"/>
                <w:b/>
                <w:sz w:val="20"/>
                <w:lang w:eastAsia="zh-CN"/>
              </w:rPr>
              <w:t>CPR 7.1.6-</w:t>
            </w:r>
            <w:r w:rsidR="0070243D" w:rsidRPr="00BC7F14">
              <w:rPr>
                <w:rFonts w:eastAsia="SimSun"/>
                <w:b/>
                <w:sz w:val="20"/>
                <w:lang w:eastAsia="zh-CN"/>
              </w:rPr>
              <w:t>1</w:t>
            </w:r>
          </w:p>
        </w:tc>
        <w:tc>
          <w:tcPr>
            <w:tcW w:w="4536" w:type="dxa"/>
            <w:shd w:val="clear" w:color="auto" w:fill="auto"/>
            <w:vAlign w:val="center"/>
          </w:tcPr>
          <w:p w14:paraId="7D9786AF" w14:textId="4644CD54"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 xml:space="preserve">The </w:t>
            </w:r>
            <w:r w:rsidRPr="00BC7F14">
              <w:rPr>
                <w:rFonts w:ascii="Times New Roman" w:hAnsi="Times New Roman"/>
                <w:sz w:val="20"/>
              </w:rPr>
              <w:t xml:space="preserve">5G system </w:t>
            </w:r>
            <w:r w:rsidRPr="00BC7F14">
              <w:rPr>
                <w:rFonts w:ascii="Times New Roman" w:hAnsi="Times New Roman"/>
                <w:sz w:val="20"/>
                <w:lang w:val="en-US" w:eastAsia="zh-CN"/>
              </w:rPr>
              <w:t>shall be able to provide a mechanism to protect the privacy of information (e.g., location and identity) exchanged during communication between an Ambient IoT device and the 5G network or an Ambient IoT capable UE.</w:t>
            </w:r>
          </w:p>
        </w:tc>
        <w:tc>
          <w:tcPr>
            <w:tcW w:w="1701" w:type="dxa"/>
          </w:tcPr>
          <w:p w14:paraId="5885D8F2" w14:textId="78C953EA" w:rsidR="00F243F5" w:rsidRPr="006F5492" w:rsidRDefault="00F243F5" w:rsidP="00F243F5">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 xml:space="preserve">PR.5.1.6-003 </w:t>
            </w:r>
          </w:p>
          <w:p w14:paraId="21E0960E" w14:textId="667EDE19" w:rsidR="00F243F5" w:rsidRPr="006F5492" w:rsidRDefault="00F243F5" w:rsidP="00F243F5">
            <w:pPr>
              <w:pStyle w:val="TAL"/>
              <w:rPr>
                <w:rFonts w:ascii="Times New Roman" w:hAnsi="Times New Roman"/>
                <w:sz w:val="20"/>
                <w:lang w:val="fr-FR" w:eastAsia="zh-CN"/>
              </w:rPr>
            </w:pPr>
            <w:r w:rsidRPr="006F5492">
              <w:rPr>
                <w:rFonts w:ascii="Times New Roman" w:eastAsia="SimSun" w:hAnsi="Times New Roman"/>
                <w:sz w:val="20"/>
                <w:lang w:val="fr-FR" w:eastAsia="zh-CN"/>
              </w:rPr>
              <w:t>PR 5.3.6-002 PR.</w:t>
            </w:r>
            <w:r w:rsidRPr="006F5492">
              <w:rPr>
                <w:rFonts w:ascii="Times New Roman" w:eastAsia="Calibri" w:hAnsi="Times New Roman"/>
                <w:sz w:val="20"/>
                <w:lang w:val="fr-FR"/>
              </w:rPr>
              <w:t>5.</w:t>
            </w:r>
            <w:r w:rsidRPr="006F5492">
              <w:rPr>
                <w:rFonts w:ascii="Times New Roman" w:eastAsia="SimSun" w:hAnsi="Times New Roman"/>
                <w:sz w:val="20"/>
                <w:lang w:val="fr-FR" w:eastAsia="zh-CN"/>
              </w:rPr>
              <w:t>6</w:t>
            </w:r>
            <w:r w:rsidRPr="006F5492">
              <w:rPr>
                <w:rFonts w:ascii="Times New Roman" w:eastAsia="Calibri" w:hAnsi="Times New Roman"/>
                <w:sz w:val="20"/>
                <w:lang w:val="fr-FR"/>
              </w:rPr>
              <w:t>-</w:t>
            </w:r>
            <w:r w:rsidRPr="006F5492">
              <w:rPr>
                <w:rFonts w:ascii="Times New Roman" w:eastAsia="SimSun" w:hAnsi="Times New Roman"/>
                <w:sz w:val="20"/>
                <w:lang w:val="fr-FR" w:eastAsia="zh-CN"/>
              </w:rPr>
              <w:t>00</w:t>
            </w:r>
            <w:r w:rsidRPr="006F5492">
              <w:rPr>
                <w:rFonts w:ascii="Times New Roman" w:eastAsia="Calibri" w:hAnsi="Times New Roman"/>
                <w:sz w:val="20"/>
                <w:lang w:val="fr-FR"/>
              </w:rPr>
              <w:t xml:space="preserve">2 </w:t>
            </w:r>
            <w:r w:rsidRPr="006F5492">
              <w:rPr>
                <w:rFonts w:ascii="Times New Roman" w:hAnsi="Times New Roman"/>
                <w:sz w:val="20"/>
                <w:lang w:val="fr-FR" w:eastAsia="zh-CN"/>
              </w:rPr>
              <w:t>PR.5.13.6-00</w:t>
            </w:r>
            <w:r w:rsidRPr="006F5492">
              <w:rPr>
                <w:rFonts w:ascii="Times New Roman" w:eastAsia="SimSun" w:hAnsi="Times New Roman"/>
                <w:sz w:val="20"/>
                <w:lang w:val="fr-FR" w:eastAsia="zh-CN"/>
              </w:rPr>
              <w:t xml:space="preserve">2 </w:t>
            </w:r>
            <w:r w:rsidRPr="006F5492">
              <w:rPr>
                <w:rFonts w:ascii="Times New Roman" w:hAnsi="Times New Roman"/>
                <w:sz w:val="20"/>
                <w:lang w:val="fr-FR" w:eastAsia="zh-CN"/>
              </w:rPr>
              <w:t>PR.5.21.6-005 PR.5.8.6-004</w:t>
            </w:r>
          </w:p>
          <w:p w14:paraId="3FE95E45" w14:textId="2B826D13" w:rsidR="00F243F5" w:rsidRPr="006F5492" w:rsidRDefault="00F243F5" w:rsidP="00F243F5">
            <w:pPr>
              <w:pStyle w:val="TAL"/>
              <w:rPr>
                <w:rFonts w:ascii="Times New Roman" w:hAnsi="Times New Roman"/>
                <w:sz w:val="20"/>
                <w:lang w:val="fr-FR" w:eastAsia="zh-CN"/>
              </w:rPr>
            </w:pPr>
            <w:r w:rsidRPr="006F5492">
              <w:rPr>
                <w:rFonts w:ascii="Times New Roman" w:hAnsi="Times New Roman"/>
                <w:sz w:val="20"/>
                <w:lang w:val="fr-FR" w:eastAsia="zh-CN"/>
              </w:rPr>
              <w:t>P</w:t>
            </w:r>
            <w:r w:rsidR="00352841" w:rsidRPr="006F5492">
              <w:rPr>
                <w:rFonts w:ascii="Times New Roman" w:hAnsi="Times New Roman"/>
                <w:sz w:val="20"/>
                <w:lang w:val="fr-FR" w:eastAsia="zh-CN"/>
              </w:rPr>
              <w:t>R</w:t>
            </w:r>
            <w:r w:rsidRPr="006F5492">
              <w:rPr>
                <w:rFonts w:ascii="Times New Roman" w:hAnsi="Times New Roman"/>
                <w:sz w:val="20"/>
                <w:lang w:val="fr-FR" w:eastAsia="zh-CN"/>
              </w:rPr>
              <w:t xml:space="preserve">.5.1.6-004 </w:t>
            </w:r>
          </w:p>
          <w:p w14:paraId="76D245F8" w14:textId="29D196F8" w:rsidR="00F243F5" w:rsidRPr="006F5492" w:rsidRDefault="00F243F5" w:rsidP="00F243F5">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 xml:space="preserve">5.8.6-005 </w:t>
            </w:r>
          </w:p>
          <w:p w14:paraId="197CE8DB" w14:textId="172B004C" w:rsidR="00352841" w:rsidRPr="006F5492" w:rsidRDefault="00F243F5" w:rsidP="00F243F5">
            <w:pPr>
              <w:pStyle w:val="TAL"/>
              <w:rPr>
                <w:rFonts w:ascii="Times New Roman" w:hAnsi="Times New Roman"/>
                <w:sz w:val="20"/>
                <w:lang w:val="fr-FR" w:eastAsia="zh-CN"/>
              </w:rPr>
            </w:pPr>
            <w:r w:rsidRPr="006F5492">
              <w:rPr>
                <w:rFonts w:ascii="Times New Roman" w:hAnsi="Times New Roman"/>
                <w:sz w:val="20"/>
                <w:lang w:val="fr-FR" w:eastAsia="zh-CN"/>
              </w:rPr>
              <w:t xml:space="preserve">PR.5.12.6-006 PR.5.13.6-003 </w:t>
            </w:r>
          </w:p>
          <w:p w14:paraId="24100B48" w14:textId="4E3EE194" w:rsidR="00352841" w:rsidRPr="006F5492" w:rsidRDefault="00F243F5" w:rsidP="00F243F5">
            <w:pPr>
              <w:pStyle w:val="TAL"/>
              <w:rPr>
                <w:rFonts w:ascii="Times New Roman" w:hAnsi="Times New Roman"/>
                <w:sz w:val="20"/>
                <w:lang w:val="fr-FR" w:eastAsia="zh-CN"/>
              </w:rPr>
            </w:pPr>
            <w:r w:rsidRPr="006F5492">
              <w:rPr>
                <w:rFonts w:ascii="Times New Roman" w:hAnsi="Times New Roman"/>
                <w:sz w:val="20"/>
                <w:lang w:val="fr-FR" w:eastAsia="zh-CN"/>
              </w:rPr>
              <w:t xml:space="preserve">PR.5.14.6-005 </w:t>
            </w:r>
          </w:p>
          <w:p w14:paraId="3916E933" w14:textId="5A1267EB"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5.16.6-001 PR.5.20.6-002</w:t>
            </w:r>
          </w:p>
        </w:tc>
        <w:tc>
          <w:tcPr>
            <w:tcW w:w="2268" w:type="dxa"/>
          </w:tcPr>
          <w:p w14:paraId="3EFD2CA8" w14:textId="77777777" w:rsidR="00F243F5" w:rsidRPr="004778A4" w:rsidRDefault="00F243F5" w:rsidP="00F243F5">
            <w:pPr>
              <w:pStyle w:val="TAL"/>
            </w:pPr>
          </w:p>
        </w:tc>
      </w:tr>
      <w:tr w:rsidR="0070243D" w:rsidRPr="004778A4" w14:paraId="652DCF72" w14:textId="77777777" w:rsidTr="0070243D">
        <w:trPr>
          <w:cantSplit/>
          <w:trHeight w:val="274"/>
        </w:trPr>
        <w:tc>
          <w:tcPr>
            <w:tcW w:w="1134" w:type="dxa"/>
          </w:tcPr>
          <w:p w14:paraId="50EF021F" w14:textId="05DC5041" w:rsidR="0070243D" w:rsidRPr="00BC7F14" w:rsidRDefault="0070243D" w:rsidP="0070243D">
            <w:pPr>
              <w:pStyle w:val="TAC"/>
              <w:rPr>
                <w:b/>
                <w:sz w:val="20"/>
              </w:rPr>
            </w:pPr>
            <w:r w:rsidRPr="00BC7F14">
              <w:rPr>
                <w:rFonts w:eastAsia="SimSun"/>
                <w:b/>
                <w:color w:val="000000" w:themeColor="text1"/>
                <w:sz w:val="20"/>
                <w:shd w:val="clear" w:color="auto" w:fill="FFFFFF"/>
              </w:rPr>
              <w:t>CPR 7.1.6-2</w:t>
            </w:r>
          </w:p>
        </w:tc>
        <w:tc>
          <w:tcPr>
            <w:tcW w:w="4536" w:type="dxa"/>
            <w:shd w:val="clear" w:color="auto" w:fill="auto"/>
            <w:vAlign w:val="center"/>
          </w:tcPr>
          <w:p w14:paraId="0B85C4E7" w14:textId="77777777" w:rsidR="0070243D" w:rsidRPr="00BC7F14" w:rsidRDefault="0070243D" w:rsidP="0070243D">
            <w:pPr>
              <w:pStyle w:val="TAL"/>
              <w:rPr>
                <w:rFonts w:ascii="Times New Roman" w:eastAsia="SimSun" w:hAnsi="Times New Roman"/>
                <w:sz w:val="20"/>
                <w:lang w:eastAsia="zh-CN"/>
              </w:rPr>
            </w:pPr>
            <w:r w:rsidRPr="00BC7F14">
              <w:rPr>
                <w:rFonts w:ascii="Times New Roman" w:eastAsia="SimSun" w:hAnsi="Times New Roman"/>
                <w:sz w:val="20"/>
                <w:lang w:eastAsia="zh-CN"/>
              </w:rPr>
              <w:t xml:space="preserve">The 5G system shall enable security protection suitable for Ambient IoT, without compromising overall 5G security protection. </w:t>
            </w:r>
          </w:p>
          <w:p w14:paraId="7C313593" w14:textId="77777777" w:rsidR="0070243D" w:rsidRPr="00BC7F14" w:rsidRDefault="0070243D" w:rsidP="0070243D">
            <w:pPr>
              <w:pStyle w:val="TAL"/>
              <w:rPr>
                <w:rFonts w:ascii="Times New Roman" w:eastAsia="SimSun" w:hAnsi="Times New Roman"/>
                <w:sz w:val="20"/>
                <w:lang w:val="en-US" w:eastAsia="zh-CN"/>
              </w:rPr>
            </w:pPr>
          </w:p>
        </w:tc>
        <w:tc>
          <w:tcPr>
            <w:tcW w:w="1701" w:type="dxa"/>
          </w:tcPr>
          <w:p w14:paraId="25DF986D" w14:textId="1C738354" w:rsidR="0070243D" w:rsidRPr="006F5492" w:rsidRDefault="0070243D" w:rsidP="0070243D">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 xml:space="preserve">PR.5.1.6-003 </w:t>
            </w:r>
          </w:p>
          <w:p w14:paraId="0DE76485" w14:textId="282DA584" w:rsidR="0070243D" w:rsidRPr="006F5492" w:rsidRDefault="0070243D" w:rsidP="0070243D">
            <w:pPr>
              <w:pStyle w:val="TAL"/>
              <w:rPr>
                <w:rFonts w:ascii="Times New Roman" w:eastAsiaTheme="minorEastAsia" w:hAnsi="Times New Roman"/>
                <w:sz w:val="20"/>
                <w:lang w:val="fr-FR" w:eastAsia="en-US"/>
              </w:rPr>
            </w:pPr>
            <w:r w:rsidRPr="006F5492">
              <w:rPr>
                <w:rFonts w:ascii="Times New Roman" w:eastAsia="SimSun" w:hAnsi="Times New Roman"/>
                <w:sz w:val="20"/>
                <w:lang w:val="fr-FR" w:eastAsia="zh-CN"/>
              </w:rPr>
              <w:t>PR</w:t>
            </w:r>
            <w:r w:rsidR="00352841" w:rsidRPr="006F5492">
              <w:rPr>
                <w:rFonts w:ascii="Times New Roman" w:eastAsia="SimSun" w:hAnsi="Times New Roman"/>
                <w:sz w:val="20"/>
                <w:lang w:val="fr-FR" w:eastAsia="zh-CN"/>
              </w:rPr>
              <w:t>.</w:t>
            </w:r>
            <w:r w:rsidRPr="006F5492">
              <w:rPr>
                <w:rFonts w:ascii="Times New Roman" w:eastAsia="SimSun" w:hAnsi="Times New Roman"/>
                <w:sz w:val="20"/>
                <w:lang w:val="fr-FR" w:eastAsia="zh-CN"/>
              </w:rPr>
              <w:t>5.3.6-002 PR.</w:t>
            </w:r>
            <w:r w:rsidRPr="006F5492">
              <w:rPr>
                <w:rFonts w:ascii="Times New Roman" w:eastAsia="Calibri" w:hAnsi="Times New Roman"/>
                <w:sz w:val="20"/>
                <w:lang w:val="fr-FR"/>
              </w:rPr>
              <w:t>5.</w:t>
            </w:r>
            <w:r w:rsidRPr="006F5492">
              <w:rPr>
                <w:rFonts w:ascii="Times New Roman" w:eastAsia="SimSun" w:hAnsi="Times New Roman"/>
                <w:sz w:val="20"/>
                <w:lang w:val="fr-FR" w:eastAsia="zh-CN"/>
              </w:rPr>
              <w:t>6</w:t>
            </w:r>
            <w:r w:rsidRPr="006F5492">
              <w:rPr>
                <w:rFonts w:ascii="Times New Roman" w:eastAsia="Calibri" w:hAnsi="Times New Roman"/>
                <w:sz w:val="20"/>
                <w:lang w:val="fr-FR"/>
              </w:rPr>
              <w:t>-</w:t>
            </w:r>
            <w:r w:rsidRPr="006F5492">
              <w:rPr>
                <w:rFonts w:ascii="Times New Roman" w:eastAsia="SimSun" w:hAnsi="Times New Roman"/>
                <w:sz w:val="20"/>
                <w:lang w:val="fr-FR" w:eastAsia="zh-CN"/>
              </w:rPr>
              <w:t>00</w:t>
            </w:r>
            <w:r w:rsidRPr="006F5492">
              <w:rPr>
                <w:rFonts w:ascii="Times New Roman" w:eastAsia="Calibri" w:hAnsi="Times New Roman"/>
                <w:sz w:val="20"/>
                <w:lang w:val="fr-FR"/>
              </w:rPr>
              <w:t xml:space="preserve">2 </w:t>
            </w:r>
            <w:r w:rsidRPr="006F5492">
              <w:rPr>
                <w:rFonts w:ascii="Times New Roman" w:hAnsi="Times New Roman"/>
                <w:sz w:val="20"/>
                <w:lang w:val="fr-FR" w:eastAsia="zh-CN"/>
              </w:rPr>
              <w:t>PR.5.13.6-00</w:t>
            </w:r>
            <w:r w:rsidRPr="006F5492">
              <w:rPr>
                <w:rFonts w:ascii="Times New Roman" w:eastAsia="SimSun" w:hAnsi="Times New Roman"/>
                <w:sz w:val="20"/>
                <w:lang w:val="fr-FR" w:eastAsia="zh-CN"/>
              </w:rPr>
              <w:t xml:space="preserve">2 </w:t>
            </w:r>
            <w:r w:rsidRPr="006F5492">
              <w:rPr>
                <w:rFonts w:ascii="Times New Roman" w:hAnsi="Times New Roman"/>
                <w:sz w:val="20"/>
                <w:lang w:val="fr-FR" w:eastAsia="zh-CN"/>
              </w:rPr>
              <w:t>PR.5.21.6-005 PR.5.8.6-004</w:t>
            </w:r>
          </w:p>
          <w:p w14:paraId="0107EA68" w14:textId="66227A38" w:rsidR="0070243D" w:rsidRPr="006F5492" w:rsidRDefault="0070243D" w:rsidP="0070243D">
            <w:pPr>
              <w:pStyle w:val="TAL"/>
              <w:rPr>
                <w:rFonts w:ascii="Times New Roman" w:hAnsi="Times New Roman"/>
                <w:sz w:val="20"/>
                <w:lang w:val="fr-FR" w:eastAsia="zh-CN"/>
              </w:rPr>
            </w:pPr>
            <w:r w:rsidRPr="006F5492">
              <w:rPr>
                <w:rFonts w:ascii="Times New Roman" w:hAnsi="Times New Roman"/>
                <w:sz w:val="20"/>
                <w:lang w:val="fr-FR" w:eastAsia="zh-CN"/>
              </w:rPr>
              <w:t xml:space="preserve">PR.5.1.6-004 </w:t>
            </w:r>
          </w:p>
          <w:p w14:paraId="27B85214" w14:textId="5010BC31" w:rsidR="0070243D" w:rsidRPr="006F5492" w:rsidRDefault="0070243D" w:rsidP="0070243D">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 xml:space="preserve">5.8.6-005 </w:t>
            </w:r>
          </w:p>
          <w:p w14:paraId="34B0FFE2" w14:textId="7B162206" w:rsidR="00352841" w:rsidRPr="006F5492" w:rsidRDefault="0070243D" w:rsidP="0070243D">
            <w:pPr>
              <w:pStyle w:val="TAL"/>
              <w:rPr>
                <w:rFonts w:ascii="Times New Roman" w:hAnsi="Times New Roman"/>
                <w:sz w:val="20"/>
                <w:lang w:val="fr-FR" w:eastAsia="zh-CN"/>
              </w:rPr>
            </w:pPr>
            <w:r w:rsidRPr="006F5492">
              <w:rPr>
                <w:rFonts w:ascii="Times New Roman" w:hAnsi="Times New Roman"/>
                <w:sz w:val="20"/>
                <w:lang w:val="fr-FR" w:eastAsia="zh-CN"/>
              </w:rPr>
              <w:t xml:space="preserve">PR.5.12.6-006 PR.5.13.6-003 </w:t>
            </w:r>
          </w:p>
          <w:p w14:paraId="209DDA3C" w14:textId="7A06DF7A" w:rsidR="00352841" w:rsidRPr="006F5492" w:rsidRDefault="0070243D" w:rsidP="0070243D">
            <w:pPr>
              <w:pStyle w:val="TAL"/>
              <w:rPr>
                <w:rFonts w:ascii="Times New Roman" w:hAnsi="Times New Roman"/>
                <w:sz w:val="20"/>
                <w:lang w:val="fr-FR" w:eastAsia="zh-CN"/>
              </w:rPr>
            </w:pPr>
            <w:r w:rsidRPr="006F5492">
              <w:rPr>
                <w:rFonts w:ascii="Times New Roman" w:hAnsi="Times New Roman"/>
                <w:sz w:val="20"/>
                <w:lang w:val="fr-FR" w:eastAsia="zh-CN"/>
              </w:rPr>
              <w:t xml:space="preserve">PR.5.14.6-005 </w:t>
            </w:r>
          </w:p>
          <w:p w14:paraId="653188E1" w14:textId="0DAC2897" w:rsidR="0070243D" w:rsidRPr="00BC7F14" w:rsidRDefault="0070243D" w:rsidP="0070243D">
            <w:pPr>
              <w:pStyle w:val="TAL"/>
              <w:rPr>
                <w:rFonts w:ascii="Times New Roman" w:hAnsi="Times New Roman"/>
                <w:sz w:val="20"/>
                <w:lang w:eastAsia="en-US"/>
              </w:rPr>
            </w:pPr>
            <w:r w:rsidRPr="00BC7F14">
              <w:rPr>
                <w:rFonts w:ascii="Times New Roman" w:hAnsi="Times New Roman"/>
                <w:sz w:val="20"/>
                <w:lang w:val="en-US" w:eastAsia="zh-CN"/>
              </w:rPr>
              <w:t>PR 5.16.6-001 PR.5.20.6-002</w:t>
            </w:r>
          </w:p>
          <w:p w14:paraId="06E15233" w14:textId="77777777" w:rsidR="0070243D" w:rsidRPr="00BC7F14" w:rsidRDefault="0070243D" w:rsidP="0070243D">
            <w:pPr>
              <w:pStyle w:val="TAL"/>
              <w:rPr>
                <w:rFonts w:ascii="Times New Roman" w:hAnsi="Times New Roman"/>
                <w:sz w:val="20"/>
              </w:rPr>
            </w:pPr>
          </w:p>
        </w:tc>
        <w:tc>
          <w:tcPr>
            <w:tcW w:w="2268" w:type="dxa"/>
          </w:tcPr>
          <w:p w14:paraId="0D1B2381" w14:textId="77777777" w:rsidR="0070243D" w:rsidRPr="002128B1" w:rsidRDefault="0070243D" w:rsidP="0070243D">
            <w:pPr>
              <w:pStyle w:val="TAL"/>
            </w:pPr>
          </w:p>
        </w:tc>
      </w:tr>
      <w:tr w:rsidR="00BE21AC" w:rsidRPr="004778A4" w14:paraId="133E2D6F" w14:textId="77777777" w:rsidTr="002223D8">
        <w:trPr>
          <w:cantSplit/>
          <w:trHeight w:val="271"/>
        </w:trPr>
        <w:tc>
          <w:tcPr>
            <w:tcW w:w="1134" w:type="dxa"/>
          </w:tcPr>
          <w:p w14:paraId="297C4279" w14:textId="1F109E32" w:rsidR="00BE21AC" w:rsidRPr="00BC7F14" w:rsidRDefault="00BE21AC" w:rsidP="00BE21AC">
            <w:pPr>
              <w:pStyle w:val="TAC"/>
              <w:rPr>
                <w:b/>
                <w:sz w:val="20"/>
              </w:rPr>
            </w:pPr>
            <w:r w:rsidRPr="00BC7F14">
              <w:rPr>
                <w:b/>
                <w:sz w:val="20"/>
              </w:rPr>
              <w:t>CPR 7.1.6-3</w:t>
            </w:r>
          </w:p>
        </w:tc>
        <w:tc>
          <w:tcPr>
            <w:tcW w:w="4536" w:type="dxa"/>
            <w:shd w:val="clear" w:color="auto" w:fill="auto"/>
          </w:tcPr>
          <w:p w14:paraId="1F0EF1AD" w14:textId="19CCF904" w:rsidR="00BE21AC" w:rsidRPr="00BC7F14" w:rsidRDefault="00BE21AC" w:rsidP="00BE21AC">
            <w:pPr>
              <w:pStyle w:val="TAL"/>
              <w:rPr>
                <w:rFonts w:ascii="Times New Roman" w:hAnsi="Times New Roman"/>
                <w:sz w:val="20"/>
              </w:rPr>
            </w:pPr>
            <w:r w:rsidRPr="00BC7F14">
              <w:rPr>
                <w:rFonts w:ascii="Times New Roman" w:hAnsi="Times New Roman"/>
                <w:sz w:val="20"/>
              </w:rPr>
              <w:t xml:space="preserve">Based on subscription and operator policies, the 5G system shall authorize an Ambient IoT capable UE to communicate with a specific Ambient IoT device. </w:t>
            </w:r>
          </w:p>
        </w:tc>
        <w:tc>
          <w:tcPr>
            <w:tcW w:w="1701" w:type="dxa"/>
          </w:tcPr>
          <w:p w14:paraId="11C4BBAA" w14:textId="4CFFBC03"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PR.5.12.6-005</w:t>
            </w:r>
          </w:p>
          <w:p w14:paraId="436027C6" w14:textId="56F26CC7"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PR.5.14.6-004</w:t>
            </w:r>
          </w:p>
          <w:p w14:paraId="1B5A4BE6" w14:textId="77777777" w:rsidR="00BE21AC" w:rsidRPr="00BC7F14" w:rsidRDefault="00BE21AC" w:rsidP="00BE21AC">
            <w:pPr>
              <w:pStyle w:val="TAL"/>
              <w:rPr>
                <w:rFonts w:ascii="Times New Roman" w:hAnsi="Times New Roman"/>
                <w:sz w:val="20"/>
              </w:rPr>
            </w:pPr>
          </w:p>
        </w:tc>
        <w:tc>
          <w:tcPr>
            <w:tcW w:w="2268" w:type="dxa"/>
          </w:tcPr>
          <w:p w14:paraId="721E660E" w14:textId="77777777" w:rsidR="00BE21AC" w:rsidRPr="002128B1" w:rsidRDefault="00BE21AC" w:rsidP="00BE21AC">
            <w:pPr>
              <w:pStyle w:val="TAL"/>
            </w:pPr>
          </w:p>
        </w:tc>
      </w:tr>
      <w:tr w:rsidR="00695A2D" w:rsidRPr="004778A4" w14:paraId="086EF237" w14:textId="77777777" w:rsidTr="002223D8">
        <w:trPr>
          <w:cantSplit/>
          <w:trHeight w:val="345"/>
        </w:trPr>
        <w:tc>
          <w:tcPr>
            <w:tcW w:w="1134" w:type="dxa"/>
          </w:tcPr>
          <w:p w14:paraId="5361C906" w14:textId="77777777" w:rsidR="00695A2D" w:rsidRPr="008E7D8D" w:rsidRDefault="00695A2D" w:rsidP="002223D8">
            <w:pPr>
              <w:pStyle w:val="TAC"/>
              <w:rPr>
                <w:b/>
              </w:rPr>
            </w:pPr>
          </w:p>
        </w:tc>
        <w:tc>
          <w:tcPr>
            <w:tcW w:w="4536" w:type="dxa"/>
            <w:shd w:val="clear" w:color="auto" w:fill="auto"/>
          </w:tcPr>
          <w:p w14:paraId="6969D2E1" w14:textId="77777777" w:rsidR="00695A2D" w:rsidRPr="00D77C56" w:rsidRDefault="00695A2D" w:rsidP="002223D8">
            <w:pPr>
              <w:pStyle w:val="TAL"/>
            </w:pPr>
          </w:p>
        </w:tc>
        <w:tc>
          <w:tcPr>
            <w:tcW w:w="1701" w:type="dxa"/>
          </w:tcPr>
          <w:p w14:paraId="1BCBEA91" w14:textId="77777777" w:rsidR="00695A2D" w:rsidRPr="004778A4" w:rsidRDefault="00695A2D" w:rsidP="002223D8">
            <w:pPr>
              <w:pStyle w:val="TAL"/>
            </w:pPr>
          </w:p>
        </w:tc>
        <w:tc>
          <w:tcPr>
            <w:tcW w:w="2268" w:type="dxa"/>
          </w:tcPr>
          <w:p w14:paraId="78F27492" w14:textId="77777777" w:rsidR="00695A2D" w:rsidRPr="004778A4" w:rsidRDefault="00695A2D" w:rsidP="002223D8">
            <w:pPr>
              <w:pStyle w:val="TAL"/>
            </w:pPr>
          </w:p>
        </w:tc>
      </w:tr>
    </w:tbl>
    <w:p w14:paraId="1F199C34" w14:textId="77777777" w:rsidR="00695A2D" w:rsidRPr="00695A2D" w:rsidRDefault="00695A2D" w:rsidP="00695A2D"/>
    <w:p w14:paraId="348A28CB" w14:textId="0B0021D9" w:rsidR="00D659E9" w:rsidRDefault="00792B95" w:rsidP="00D659E9">
      <w:pPr>
        <w:pStyle w:val="Heading2"/>
      </w:pPr>
      <w:bookmarkStart w:id="596" w:name="_Toc144489380"/>
      <w:bookmarkStart w:id="597" w:name="_Toc154166197"/>
      <w:r>
        <w:rPr>
          <w:lang w:eastAsia="zh-CN"/>
        </w:rPr>
        <w:t>7</w:t>
      </w:r>
      <w:r w:rsidR="00D659E9" w:rsidRPr="00235394">
        <w:t>.</w:t>
      </w:r>
      <w:r w:rsidR="00D659E9">
        <w:t>2</w:t>
      </w:r>
      <w:r w:rsidR="00D659E9" w:rsidRPr="00235394">
        <w:tab/>
      </w:r>
      <w:r w:rsidR="00D659E9">
        <w:t>Consolidated potential KPIs</w:t>
      </w:r>
      <w:bookmarkEnd w:id="596"/>
      <w:bookmarkEnd w:id="597"/>
    </w:p>
    <w:p w14:paraId="1C979872" w14:textId="2D35E361" w:rsidR="00BD002A" w:rsidRDefault="00BD002A" w:rsidP="00BD002A">
      <w:pPr>
        <w:pStyle w:val="Heading3"/>
      </w:pPr>
      <w:bookmarkStart w:id="598" w:name="_Toc144489381"/>
      <w:bookmarkStart w:id="599" w:name="_Toc154166198"/>
      <w:r w:rsidRPr="00D5326F">
        <w:t>7.2.1</w:t>
      </w:r>
      <w:r w:rsidR="000332A3" w:rsidRPr="00453CA4">
        <w:tab/>
      </w:r>
      <w:r>
        <w:t>KPIs for inventory</w:t>
      </w:r>
      <w:bookmarkEnd w:id="598"/>
      <w:bookmarkEnd w:id="599"/>
    </w:p>
    <w:p w14:paraId="7EC0024F" w14:textId="77777777" w:rsidR="00BD002A" w:rsidRDefault="00BD002A" w:rsidP="00BD002A">
      <w:pPr>
        <w:pStyle w:val="TH"/>
        <w:rPr>
          <w:lang w:eastAsia="ko-KR"/>
        </w:rPr>
      </w:pPr>
      <w:r>
        <w:t>Table 7.2.1-1</w:t>
      </w:r>
      <w:r w:rsidRPr="004F7325">
        <w:rPr>
          <w:rFonts w:eastAsia="DengXian"/>
        </w:rPr>
        <w:t xml:space="preserve"> </w:t>
      </w:r>
      <w:r>
        <w:t xml:space="preserve">KPIs for inventory </w:t>
      </w:r>
    </w:p>
    <w:tbl>
      <w:tblPr>
        <w:tblW w:w="0" w:type="auto"/>
        <w:tblInd w:w="-431" w:type="dxa"/>
        <w:tblLayout w:type="fixed"/>
        <w:tblCellMar>
          <w:left w:w="0" w:type="dxa"/>
          <w:right w:w="0" w:type="dxa"/>
        </w:tblCellMar>
        <w:tblLook w:val="04A0" w:firstRow="1" w:lastRow="0" w:firstColumn="1" w:lastColumn="0" w:noHBand="0" w:noVBand="1"/>
      </w:tblPr>
      <w:tblGrid>
        <w:gridCol w:w="1031"/>
        <w:gridCol w:w="822"/>
        <w:gridCol w:w="1218"/>
        <w:gridCol w:w="862"/>
        <w:gridCol w:w="1082"/>
        <w:gridCol w:w="822"/>
        <w:gridCol w:w="1033"/>
        <w:gridCol w:w="1218"/>
        <w:gridCol w:w="855"/>
        <w:gridCol w:w="812"/>
        <w:gridCol w:w="765"/>
        <w:gridCol w:w="911"/>
        <w:gridCol w:w="911"/>
        <w:gridCol w:w="842"/>
        <w:gridCol w:w="850"/>
      </w:tblGrid>
      <w:tr w:rsidR="00BD002A" w14:paraId="0F049A87" w14:textId="77777777" w:rsidTr="00D44059">
        <w:trPr>
          <w:cantSplit/>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27259A0B" w14:textId="77777777" w:rsidR="00BD002A" w:rsidRPr="005371BA" w:rsidRDefault="00BD002A" w:rsidP="00D44059">
            <w:pPr>
              <w:rPr>
                <w:rFonts w:cs="Arial"/>
                <w:b/>
                <w:bCs/>
                <w:color w:val="000000"/>
                <w:sz w:val="18"/>
                <w:szCs w:val="18"/>
                <w:lang w:eastAsia="ko-KR"/>
              </w:rPr>
            </w:pPr>
            <w:r w:rsidRPr="005371BA">
              <w:rPr>
                <w:rFonts w:cs="Arial"/>
                <w:b/>
                <w:bCs/>
                <w:color w:val="000000"/>
                <w:sz w:val="18"/>
                <w:szCs w:val="18"/>
                <w:lang w:eastAsia="ko-KR"/>
              </w:rPr>
              <w:t xml:space="preserve"> Scenarios</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hideMark/>
          </w:tcPr>
          <w:p w14:paraId="68936FE3"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7B3833C6"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6272AB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Reliability</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9F7F96"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5CEE58AF"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Message Size</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ECD1E72"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5E15D254" w14:textId="77777777" w:rsidR="00BD002A" w:rsidRPr="00C66170" w:rsidRDefault="00BD002A" w:rsidP="00D44059">
            <w:pPr>
              <w:rPr>
                <w:rFonts w:cs="Arial"/>
                <w:b/>
                <w:bCs/>
                <w:color w:val="000000"/>
                <w:sz w:val="18"/>
                <w:szCs w:val="18"/>
                <w:lang w:eastAsia="ko-KR"/>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632D555"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r>
              <w:rPr>
                <w:rFonts w:cs="Arial"/>
                <w:b/>
                <w:bCs/>
                <w:color w:val="000000"/>
                <w:sz w:val="18"/>
                <w:szCs w:val="18"/>
                <w:lang w:eastAsia="ko-KR"/>
              </w:rPr>
              <w:t xml:space="preserve"> (Note 1)</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72ED82C"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Service area dimension</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B27F5F7"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speed</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13C06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Transfer interval</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BC7ECD4"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service latency</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FD56591"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service availability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8A662E2"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Accuracy</w:t>
            </w:r>
          </w:p>
        </w:tc>
        <w:tc>
          <w:tcPr>
            <w:tcW w:w="850" w:type="dxa"/>
            <w:tcBorders>
              <w:top w:val="single" w:sz="8" w:space="0" w:color="000000"/>
              <w:left w:val="nil"/>
              <w:bottom w:val="single" w:sz="8" w:space="0" w:color="000000"/>
              <w:right w:val="single" w:sz="8" w:space="0" w:color="000000"/>
            </w:tcBorders>
            <w:shd w:val="clear" w:color="auto" w:fill="FFFFFF"/>
          </w:tcPr>
          <w:p w14:paraId="522C7801" w14:textId="77777777" w:rsidR="00BD002A" w:rsidRPr="00C66170" w:rsidRDefault="00BD002A" w:rsidP="00D44059">
            <w:pPr>
              <w:rPr>
                <w:rFonts w:cs="Arial"/>
                <w:b/>
                <w:bCs/>
                <w:color w:val="000000"/>
                <w:sz w:val="18"/>
                <w:szCs w:val="18"/>
                <w:lang w:eastAsia="ko-KR"/>
              </w:rPr>
            </w:pPr>
            <w:r w:rsidRPr="00C66170">
              <w:rPr>
                <w:rFonts w:cs="Arial" w:hint="eastAsia"/>
                <w:b/>
                <w:bCs/>
                <w:color w:val="000000"/>
                <w:sz w:val="18"/>
                <w:szCs w:val="18"/>
                <w:lang w:eastAsia="ko-KR"/>
              </w:rPr>
              <w:t>R</w:t>
            </w:r>
            <w:r w:rsidRPr="00C66170">
              <w:rPr>
                <w:rFonts w:cs="Arial"/>
                <w:b/>
                <w:bCs/>
                <w:color w:val="000000"/>
                <w:sz w:val="18"/>
                <w:szCs w:val="18"/>
                <w:lang w:eastAsia="ko-KR"/>
              </w:rPr>
              <w:t>emark</w:t>
            </w:r>
          </w:p>
        </w:tc>
      </w:tr>
      <w:tr w:rsidR="00BD002A" w14:paraId="7E05438B" w14:textId="77777777" w:rsidTr="00D44059">
        <w:trPr>
          <w:cantSplit/>
          <w:trHeight w:val="1483"/>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3EA8F08E" w14:textId="77777777" w:rsidR="00BD002A" w:rsidRPr="0056179A" w:rsidRDefault="00BD002A" w:rsidP="00D44059">
            <w:pPr>
              <w:pStyle w:val="TAC"/>
              <w:jc w:val="left"/>
              <w:rPr>
                <w:rFonts w:ascii="Times New Roman" w:hAnsi="Times New Roman" w:cs="Arial"/>
                <w:b/>
                <w:bCs/>
                <w:color w:val="000000"/>
                <w:szCs w:val="18"/>
                <w:lang w:eastAsia="ko-KR"/>
              </w:rPr>
            </w:pPr>
            <w:r w:rsidRPr="0056179A">
              <w:rPr>
                <w:rFonts w:ascii="Times New Roman" w:hAnsi="Times New Roman" w:cs="Arial"/>
                <w:b/>
                <w:bCs/>
                <w:color w:val="000000"/>
                <w:szCs w:val="18"/>
                <w:lang w:eastAsia="ko-KR"/>
              </w:rPr>
              <w:lastRenderedPageBreak/>
              <w:t xml:space="preserve">inventory or asset management </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cPr>
          <w:p w14:paraId="7221444F" w14:textId="77777777" w:rsidR="00BD002A" w:rsidRPr="0056179A" w:rsidRDefault="00BD002A" w:rsidP="00D44059">
            <w:pPr>
              <w:pStyle w:val="TAC"/>
              <w:jc w:val="left"/>
              <w:rPr>
                <w:rFonts w:eastAsia="SimSun" w:cs="Arial"/>
                <w:szCs w:val="18"/>
                <w:lang w:val="en-US" w:eastAsia="zh-CN"/>
              </w:rPr>
            </w:pPr>
            <w:r w:rsidRPr="0056179A">
              <w:rPr>
                <w:rFonts w:eastAsia="SimSun" w:cs="Arial"/>
                <w:szCs w:val="18"/>
                <w:lang w:val="en-US" w:eastAsia="zh-CN"/>
              </w:rPr>
              <w:t>Typically, second</w:t>
            </w:r>
            <w:r>
              <w:rPr>
                <w:rFonts w:eastAsia="SimSun" w:cs="Arial"/>
                <w:szCs w:val="18"/>
                <w:lang w:val="en-US" w:eastAsia="zh-CN"/>
              </w:rPr>
              <w:t>s</w:t>
            </w:r>
            <w:r w:rsidRPr="0056179A">
              <w:rPr>
                <w:rFonts w:eastAsia="SimSun" w:cs="Arial"/>
                <w:szCs w:val="18"/>
                <w:lang w:val="en-US" w:eastAsia="zh-CN"/>
              </w:rPr>
              <w:t xml:space="preserve"> level</w:t>
            </w:r>
          </w:p>
          <w:p w14:paraId="01468AE8" w14:textId="77777777" w:rsidR="00BD002A" w:rsidRPr="008C4D7D" w:rsidRDefault="00BD002A" w:rsidP="00D44059">
            <w:pPr>
              <w:pStyle w:val="TAC"/>
              <w:jc w:val="left"/>
              <w:rPr>
                <w:rFonts w:eastAsia="SimSun" w:cs="Arial"/>
                <w:szCs w:val="18"/>
                <w:lang w:val="en-US" w:eastAsia="zh-CN"/>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4B91AB"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99%</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020071F"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7BDDF81" w14:textId="77777777" w:rsidR="00BD002A" w:rsidRPr="008C4D7D" w:rsidRDefault="00BD002A" w:rsidP="00D44059">
            <w:pPr>
              <w:pStyle w:val="TAH"/>
              <w:spacing w:after="180"/>
              <w:jc w:val="left"/>
              <w:rPr>
                <w:rFonts w:eastAsia="SimSun" w:cs="Arial"/>
                <w:b w:val="0"/>
                <w:szCs w:val="18"/>
                <w:lang w:val="en-US" w:eastAsia="zh-CN"/>
              </w:rPr>
            </w:pPr>
            <w:r w:rsidRPr="008C4D7D">
              <w:rPr>
                <w:rFonts w:eastAsia="SimSun" w:cs="Arial"/>
                <w:b w:val="0"/>
                <w:szCs w:val="18"/>
                <w:lang w:val="en-US" w:eastAsia="zh-CN"/>
              </w:rPr>
              <w:t>&lt;2 Kbit/s</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3432A4"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96/256 bits</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078A7F4" w14:textId="77777777" w:rsidR="00D44059" w:rsidRDefault="00BD002A" w:rsidP="00D44059">
            <w:pPr>
              <w:rPr>
                <w:rFonts w:cs="Arial"/>
                <w:szCs w:val="18"/>
                <w:lang w:val="en-US" w:eastAsia="zh-CN"/>
              </w:rPr>
            </w:pPr>
            <w:r w:rsidRPr="008C4D7D">
              <w:rPr>
                <w:rFonts w:ascii="Arial" w:eastAsia="SimSun" w:hAnsi="Arial" w:cs="Arial"/>
                <w:sz w:val="18"/>
                <w:szCs w:val="18"/>
                <w:lang w:val="en-US" w:eastAsia="zh-CN"/>
              </w:rPr>
              <w:t>&lt;1,5 Million/km²</w:t>
            </w:r>
            <w:r w:rsidR="00D44059" w:rsidRPr="008C4D7D">
              <w:rPr>
                <w:rFonts w:cs="Arial"/>
                <w:szCs w:val="18"/>
                <w:lang w:val="en-US" w:eastAsia="zh-CN"/>
              </w:rPr>
              <w:t xml:space="preserve"> </w:t>
            </w:r>
          </w:p>
          <w:p w14:paraId="01143FF2" w14:textId="6207CE0D" w:rsidR="00D44059" w:rsidRDefault="00D44059" w:rsidP="00D44059">
            <w:pPr>
              <w:rPr>
                <w:rFonts w:cs="Arial"/>
                <w:szCs w:val="18"/>
                <w:lang w:val="en-US" w:eastAsia="zh-CN"/>
              </w:rPr>
            </w:pPr>
            <w:r w:rsidRPr="008C4D7D">
              <w:rPr>
                <w:rFonts w:cs="Arial"/>
                <w:szCs w:val="18"/>
                <w:lang w:val="en-US" w:eastAsia="zh-CN"/>
              </w:rPr>
              <w:t>indoor</w:t>
            </w:r>
            <w:r>
              <w:rPr>
                <w:rFonts w:cs="Arial"/>
                <w:szCs w:val="18"/>
                <w:lang w:val="en-US" w:eastAsia="zh-CN"/>
              </w:rPr>
              <w:t xml:space="preserve"> </w:t>
            </w:r>
            <w:r>
              <w:rPr>
                <w:rFonts w:cs="Arial" w:hint="eastAsia"/>
                <w:szCs w:val="18"/>
                <w:lang w:val="en-US" w:eastAsia="zh-CN"/>
              </w:rPr>
              <w:t>only</w:t>
            </w:r>
            <w:r>
              <w:rPr>
                <w:rFonts w:cs="Arial"/>
                <w:szCs w:val="18"/>
                <w:lang w:val="en-US" w:eastAsia="zh-CN"/>
              </w:rPr>
              <w:t xml:space="preserve"> </w:t>
            </w:r>
          </w:p>
          <w:p w14:paraId="0F878669" w14:textId="00E5EACE" w:rsidR="00BD002A" w:rsidRPr="00D44059" w:rsidRDefault="00D44059" w:rsidP="00D44059">
            <w:pPr>
              <w:rPr>
                <w:rFonts w:ascii="Arial" w:eastAsia="SimSun" w:hAnsi="Arial" w:cs="Arial"/>
                <w:sz w:val="18"/>
                <w:szCs w:val="18"/>
                <w:lang w:val="en-US" w:eastAsia="zh-CN"/>
              </w:rPr>
            </w:pPr>
            <w:r w:rsidRPr="00D44059">
              <w:rPr>
                <w:rFonts w:cs="Arial"/>
                <w:bCs/>
                <w:color w:val="000000"/>
                <w:sz w:val="18"/>
                <w:szCs w:val="18"/>
                <w:lang w:eastAsia="ko-KR"/>
              </w:rPr>
              <w:t>(Note 2)</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D3C32E6"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30~50m indoor,</w:t>
            </w:r>
          </w:p>
          <w:p w14:paraId="697989B4" w14:textId="77777777" w:rsidR="00BD002A" w:rsidRPr="0056179A" w:rsidRDefault="00BD002A" w:rsidP="00D44059">
            <w:pPr>
              <w:pStyle w:val="TAC"/>
              <w:rPr>
                <w:rFonts w:eastAsia="SimSun" w:cs="Arial"/>
                <w:szCs w:val="18"/>
                <w:lang w:val="en-US" w:eastAsia="zh-CN"/>
              </w:rPr>
            </w:pPr>
            <w:r w:rsidRPr="0056179A">
              <w:rPr>
                <w:rFonts w:eastAsia="SimSun" w:cs="Arial" w:hint="eastAsia"/>
                <w:szCs w:val="18"/>
                <w:lang w:val="en-US" w:eastAsia="zh-CN"/>
              </w:rPr>
              <w:t>2</w:t>
            </w:r>
            <w:r w:rsidRPr="0056179A">
              <w:rPr>
                <w:rFonts w:eastAsia="SimSun" w:cs="Arial"/>
                <w:szCs w:val="18"/>
                <w:lang w:val="en-US" w:eastAsia="zh-CN"/>
              </w:rPr>
              <w:t>00</w:t>
            </w:r>
            <w:r>
              <w:rPr>
                <w:rFonts w:eastAsia="SimSun" w:cs="Arial"/>
                <w:szCs w:val="18"/>
                <w:lang w:val="en-US" w:eastAsia="zh-CN"/>
              </w:rPr>
              <w:t>m~400m</w:t>
            </w:r>
            <w:r w:rsidRPr="0056179A">
              <w:rPr>
                <w:rFonts w:eastAsia="SimSun" w:cs="Arial"/>
                <w:szCs w:val="18"/>
                <w:lang w:val="en-US" w:eastAsia="zh-CN"/>
              </w:rPr>
              <w:t xml:space="preserve"> outdoor </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6A4AAA9" w14:textId="77777777" w:rsidR="00BD002A" w:rsidRPr="008C4D7D" w:rsidRDefault="00BD002A" w:rsidP="00D44059">
            <w:pPr>
              <w:pStyle w:val="TAC"/>
              <w:jc w:val="left"/>
              <w:rPr>
                <w:rFonts w:eastAsia="SimSun" w:cs="Arial"/>
                <w:szCs w:val="18"/>
                <w:lang w:val="en-US" w:eastAsia="zh-CN"/>
              </w:rPr>
            </w:pPr>
            <w:r w:rsidRPr="008C4D7D">
              <w:rPr>
                <w:rFonts w:eastAsia="SimSun" w:cs="Arial"/>
                <w:szCs w:val="18"/>
                <w:lang w:val="en-US" w:eastAsia="zh-CN"/>
              </w:rPr>
              <w:t>1-10km²</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34014B"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sz w:val="18"/>
                <w:szCs w:val="18"/>
                <w:lang w:val="en-US" w:eastAsia="zh-CN"/>
              </w:rPr>
              <w:t>3~10km/h</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422634D"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485EA3"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16348A4"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E6829D"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 xml:space="preserve">3 m indoor, </w:t>
            </w:r>
          </w:p>
          <w:p w14:paraId="5E2D7C01" w14:textId="77777777" w:rsidR="00BD002A" w:rsidRPr="008C4D7D" w:rsidRDefault="00BD002A" w:rsidP="00D44059">
            <w:pPr>
              <w:pStyle w:val="TAC"/>
              <w:rPr>
                <w:rFonts w:eastAsia="SimSun" w:cs="Arial"/>
                <w:szCs w:val="18"/>
                <w:lang w:val="en-US" w:eastAsia="zh-CN"/>
              </w:rPr>
            </w:pPr>
          </w:p>
          <w:p w14:paraId="11FB0A55"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cell-level outdoor</w:t>
            </w:r>
          </w:p>
        </w:tc>
        <w:tc>
          <w:tcPr>
            <w:tcW w:w="850" w:type="dxa"/>
            <w:tcBorders>
              <w:top w:val="single" w:sz="8" w:space="0" w:color="000000"/>
              <w:left w:val="nil"/>
              <w:bottom w:val="single" w:sz="8" w:space="0" w:color="000000"/>
              <w:right w:val="single" w:sz="8" w:space="0" w:color="000000"/>
            </w:tcBorders>
            <w:shd w:val="clear" w:color="auto" w:fill="FFFFFF"/>
          </w:tcPr>
          <w:p w14:paraId="66C81BCB"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sz w:val="18"/>
                <w:szCs w:val="18"/>
                <w:lang w:val="fr-FR" w:eastAsia="zh-CN"/>
              </w:rPr>
              <w:t>UC#5.1, UC#5.2, UC#5.5, UC#5.7, UC#5.16</w:t>
            </w:r>
          </w:p>
          <w:p w14:paraId="25DF2E70"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T</w:t>
            </w:r>
            <w:r w:rsidRPr="008C4D7D">
              <w:rPr>
                <w:rFonts w:ascii="Arial" w:eastAsia="SimSun" w:hAnsi="Arial" w:cs="Arial"/>
                <w:sz w:val="18"/>
                <w:szCs w:val="18"/>
                <w:lang w:val="en-US" w:eastAsia="zh-CN"/>
              </w:rPr>
              <w:t>S#6.1</w:t>
            </w:r>
          </w:p>
        </w:tc>
      </w:tr>
      <w:tr w:rsidR="00BD002A" w14:paraId="29447535" w14:textId="77777777" w:rsidTr="00D44059">
        <w:trPr>
          <w:cantSplit/>
          <w:trHeight w:val="360"/>
        </w:trPr>
        <w:tc>
          <w:tcPr>
            <w:tcW w:w="14034" w:type="dxa"/>
            <w:gridSpan w:val="15"/>
            <w:tcBorders>
              <w:top w:val="single" w:sz="8" w:space="0" w:color="000000"/>
              <w:left w:val="single" w:sz="4" w:space="0" w:color="auto"/>
              <w:bottom w:val="single" w:sz="8" w:space="0" w:color="000000"/>
              <w:right w:val="single" w:sz="8" w:space="0" w:color="000000"/>
            </w:tcBorders>
            <w:shd w:val="clear" w:color="auto" w:fill="FFFFFF"/>
          </w:tcPr>
          <w:p w14:paraId="2AFD28ED" w14:textId="0AE80876" w:rsidR="00BD002A" w:rsidRDefault="00BD002A" w:rsidP="00D44059">
            <w:pPr>
              <w:pStyle w:val="TAC"/>
              <w:jc w:val="left"/>
              <w:rPr>
                <w:rFonts w:eastAsia="SimSun" w:cs="Arial"/>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p w14:paraId="4D17E8A2" w14:textId="7B7BB1C7" w:rsidR="00BD002A" w:rsidRPr="004172B4" w:rsidRDefault="00D44059" w:rsidP="00D44059">
            <w:pPr>
              <w:pStyle w:val="TAC"/>
              <w:jc w:val="left"/>
              <w:rPr>
                <w:rFonts w:cs="Arial"/>
                <w:szCs w:val="18"/>
              </w:rPr>
            </w:pPr>
            <w:r w:rsidRPr="000773F6">
              <w:rPr>
                <w:rFonts w:eastAsia="SimSun" w:cs="Arial"/>
                <w:szCs w:val="18"/>
                <w:lang w:val="en-US" w:eastAsia="zh-CN"/>
              </w:rPr>
              <w:t xml:space="preserve">NOTE </w:t>
            </w:r>
            <w:r>
              <w:rPr>
                <w:rFonts w:eastAsia="SimSun" w:cs="Arial"/>
                <w:szCs w:val="18"/>
                <w:lang w:val="en-US" w:eastAsia="zh-CN"/>
              </w:rPr>
              <w:t>2</w:t>
            </w:r>
            <w:r w:rsidRPr="000773F6">
              <w:rPr>
                <w:rFonts w:eastAsia="SimSun" w:cs="Arial"/>
                <w:szCs w:val="18"/>
                <w:lang w:val="en-US" w:eastAsia="zh-CN"/>
              </w:rPr>
              <w:t xml:space="preserve">: </w:t>
            </w:r>
            <w:r>
              <w:rPr>
                <w:rFonts w:eastAsia="SimSun" w:cs="Arial"/>
                <w:szCs w:val="18"/>
                <w:lang w:val="en-US" w:eastAsia="zh-CN"/>
              </w:rPr>
              <w:t>The device density is much lower outdoors as only a subset of assets (e.g. stored indoors) will be in transit, and a much larger area for transit applies.</w:t>
            </w:r>
          </w:p>
        </w:tc>
      </w:tr>
    </w:tbl>
    <w:p w14:paraId="42512A60" w14:textId="77777777" w:rsidR="00BD002A" w:rsidRPr="004172B4" w:rsidRDefault="00BD002A" w:rsidP="00BD002A">
      <w:pPr>
        <w:rPr>
          <w:rFonts w:eastAsia="SimSun"/>
          <w:szCs w:val="21"/>
          <w:shd w:val="clear" w:color="auto" w:fill="FFFFFF"/>
        </w:rPr>
      </w:pPr>
    </w:p>
    <w:p w14:paraId="3ED38096" w14:textId="52AF7FE8" w:rsidR="00BD002A" w:rsidRDefault="00BD002A" w:rsidP="00BD002A">
      <w:pPr>
        <w:pStyle w:val="Heading3"/>
        <w:rPr>
          <w:lang w:eastAsia="zh-CN"/>
        </w:rPr>
      </w:pPr>
      <w:bookmarkStart w:id="600" w:name="_Toc144489382"/>
      <w:bookmarkStart w:id="601" w:name="_Toc154166199"/>
      <w:r w:rsidRPr="00D5326F">
        <w:rPr>
          <w:lang w:eastAsia="zh-CN"/>
        </w:rPr>
        <w:t>7.2.</w:t>
      </w:r>
      <w:r>
        <w:rPr>
          <w:lang w:eastAsia="zh-CN"/>
        </w:rPr>
        <w:t>2</w:t>
      </w:r>
      <w:r w:rsidR="000332A3" w:rsidRPr="00453CA4">
        <w:tab/>
      </w:r>
      <w:r>
        <w:rPr>
          <w:lang w:eastAsia="zh-CN"/>
        </w:rPr>
        <w:t>KPI for sensor data collection</w:t>
      </w:r>
      <w:bookmarkEnd w:id="600"/>
      <w:bookmarkEnd w:id="601"/>
    </w:p>
    <w:p w14:paraId="52F8E0EB" w14:textId="77777777" w:rsidR="00BD002A" w:rsidRDefault="00BD002A" w:rsidP="00BD002A">
      <w:pPr>
        <w:pStyle w:val="TH"/>
      </w:pPr>
      <w:r>
        <w:t>Table 7.2.2-1</w:t>
      </w:r>
      <w:r w:rsidRPr="004F7325">
        <w:rPr>
          <w:rFonts w:eastAsia="DengXian"/>
        </w:rPr>
        <w:t xml:space="preserve"> </w:t>
      </w:r>
      <w:r>
        <w:t>KPIs for sensor data collection</w:t>
      </w:r>
    </w:p>
    <w:tbl>
      <w:tblPr>
        <w:tblStyle w:val="TableGrid"/>
        <w:tblW w:w="0" w:type="auto"/>
        <w:tblLayout w:type="fixed"/>
        <w:tblLook w:val="04A0" w:firstRow="1" w:lastRow="0" w:firstColumn="1" w:lastColumn="0" w:noHBand="0" w:noVBand="1"/>
      </w:tblPr>
      <w:tblGrid>
        <w:gridCol w:w="704"/>
        <w:gridCol w:w="1270"/>
        <w:gridCol w:w="998"/>
        <w:gridCol w:w="1041"/>
        <w:gridCol w:w="518"/>
        <w:gridCol w:w="709"/>
        <w:gridCol w:w="992"/>
        <w:gridCol w:w="965"/>
        <w:gridCol w:w="1096"/>
        <w:gridCol w:w="979"/>
        <w:gridCol w:w="791"/>
        <w:gridCol w:w="727"/>
        <w:gridCol w:w="911"/>
        <w:gridCol w:w="768"/>
        <w:gridCol w:w="709"/>
        <w:gridCol w:w="1100"/>
      </w:tblGrid>
      <w:tr w:rsidR="00BD002A" w14:paraId="610D07EC" w14:textId="77777777" w:rsidTr="00D44059">
        <w:tc>
          <w:tcPr>
            <w:tcW w:w="704" w:type="dxa"/>
          </w:tcPr>
          <w:p w14:paraId="30D97CD3"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270" w:type="dxa"/>
          </w:tcPr>
          <w:p w14:paraId="2296823F"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998" w:type="dxa"/>
          </w:tcPr>
          <w:p w14:paraId="030F6B5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041" w:type="dxa"/>
          </w:tcPr>
          <w:p w14:paraId="01953116"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518" w:type="dxa"/>
          </w:tcPr>
          <w:p w14:paraId="5388DBF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709" w:type="dxa"/>
          </w:tcPr>
          <w:p w14:paraId="446C057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992" w:type="dxa"/>
          </w:tcPr>
          <w:p w14:paraId="7F1B8D4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965" w:type="dxa"/>
          </w:tcPr>
          <w:p w14:paraId="5F08138B"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Device density</w:t>
            </w:r>
          </w:p>
          <w:p w14:paraId="53E2963C" w14:textId="77777777" w:rsidR="00BD002A" w:rsidRPr="00C66170" w:rsidRDefault="00BD002A" w:rsidP="00D44059">
            <w:pPr>
              <w:pStyle w:val="TH"/>
              <w:rPr>
                <w:rFonts w:ascii="Times New Roman" w:hAnsi="Times New Roman" w:cs="Arial"/>
                <w:bCs/>
                <w:color w:val="000000"/>
                <w:sz w:val="18"/>
                <w:szCs w:val="18"/>
                <w:lang w:eastAsia="ko-KR"/>
              </w:rPr>
            </w:pPr>
          </w:p>
        </w:tc>
        <w:tc>
          <w:tcPr>
            <w:tcW w:w="1096" w:type="dxa"/>
          </w:tcPr>
          <w:p w14:paraId="36AA545D" w14:textId="77777777" w:rsidR="00BD002A"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p>
          <w:p w14:paraId="3F734216" w14:textId="77777777" w:rsidR="00BD002A" w:rsidRPr="00044EB8" w:rsidRDefault="00BD002A" w:rsidP="00D44059">
            <w:pPr>
              <w:rPr>
                <w:rFonts w:cs="Arial"/>
                <w:b/>
                <w:bCs/>
                <w:color w:val="000000"/>
                <w:sz w:val="18"/>
                <w:szCs w:val="18"/>
                <w:lang w:eastAsia="ko-KR"/>
              </w:rPr>
            </w:pPr>
            <w:r w:rsidRPr="00044EB8">
              <w:rPr>
                <w:rFonts w:cs="Arial"/>
                <w:b/>
                <w:bCs/>
                <w:color w:val="000000"/>
                <w:sz w:val="18"/>
                <w:szCs w:val="18"/>
                <w:lang w:eastAsia="ko-KR"/>
              </w:rPr>
              <w:t>(Note 1)</w:t>
            </w:r>
          </w:p>
        </w:tc>
        <w:tc>
          <w:tcPr>
            <w:tcW w:w="979" w:type="dxa"/>
          </w:tcPr>
          <w:p w14:paraId="43BB18B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91" w:type="dxa"/>
          </w:tcPr>
          <w:p w14:paraId="7BAFEC5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27" w:type="dxa"/>
          </w:tcPr>
          <w:p w14:paraId="270A808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911" w:type="dxa"/>
          </w:tcPr>
          <w:p w14:paraId="58F07FA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768" w:type="dxa"/>
          </w:tcPr>
          <w:p w14:paraId="1D5DD24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709" w:type="dxa"/>
          </w:tcPr>
          <w:p w14:paraId="3358D8D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1100" w:type="dxa"/>
          </w:tcPr>
          <w:p w14:paraId="728485C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7821A420" w14:textId="77777777" w:rsidTr="00D44059">
        <w:tc>
          <w:tcPr>
            <w:tcW w:w="704" w:type="dxa"/>
            <w:vMerge w:val="restart"/>
          </w:tcPr>
          <w:p w14:paraId="4BF5C07A"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w:t>
            </w:r>
          </w:p>
        </w:tc>
        <w:tc>
          <w:tcPr>
            <w:tcW w:w="1270" w:type="dxa"/>
          </w:tcPr>
          <w:p w14:paraId="2DE5D6B2"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Room envirionment  monitoring (e.g. domicile, machinery)</w:t>
            </w:r>
          </w:p>
        </w:tc>
        <w:tc>
          <w:tcPr>
            <w:tcW w:w="998" w:type="dxa"/>
          </w:tcPr>
          <w:p w14:paraId="656A445A" w14:textId="2A1537EB" w:rsidR="00BD002A" w:rsidRPr="00B96CD2" w:rsidRDefault="00D44059" w:rsidP="00D44059">
            <w:pPr>
              <w:pStyle w:val="TAC"/>
              <w:rPr>
                <w:rFonts w:eastAsia="SimSun" w:cs="Arial"/>
                <w:szCs w:val="18"/>
                <w:lang w:val="en-US" w:eastAsia="zh-CN"/>
              </w:rPr>
            </w:pPr>
            <w:r>
              <w:rPr>
                <w:rFonts w:eastAsia="SimSun" w:cs="Arial"/>
                <w:szCs w:val="18"/>
                <w:lang w:val="en-US" w:eastAsia="zh-CN"/>
              </w:rPr>
              <w:t>20</w:t>
            </w:r>
            <w:r w:rsidR="00BD002A" w:rsidRPr="008C4D7D">
              <w:rPr>
                <w:rFonts w:eastAsia="SimSun" w:cs="Arial"/>
                <w:szCs w:val="18"/>
                <w:lang w:val="en-US" w:eastAsia="zh-CN"/>
              </w:rPr>
              <w:t>-</w:t>
            </w:r>
            <w:r>
              <w:rPr>
                <w:rFonts w:eastAsia="SimSun" w:cs="Arial"/>
                <w:szCs w:val="18"/>
                <w:lang w:val="en-US" w:eastAsia="zh-CN"/>
              </w:rPr>
              <w:t>3</w:t>
            </w:r>
            <w:r w:rsidRPr="008C4D7D">
              <w:rPr>
                <w:rFonts w:eastAsia="SimSun" w:cs="Arial"/>
                <w:szCs w:val="18"/>
                <w:lang w:val="en-US" w:eastAsia="zh-CN"/>
              </w:rPr>
              <w:t xml:space="preserve">0 </w:t>
            </w:r>
            <w:r w:rsidR="00BD002A" w:rsidRPr="008C4D7D">
              <w:rPr>
                <w:rFonts w:eastAsia="SimSun" w:cs="Arial"/>
                <w:szCs w:val="18"/>
                <w:lang w:val="en-US" w:eastAsia="zh-CN"/>
              </w:rPr>
              <w:t>s</w:t>
            </w:r>
          </w:p>
        </w:tc>
        <w:tc>
          <w:tcPr>
            <w:tcW w:w="1041" w:type="dxa"/>
          </w:tcPr>
          <w:p w14:paraId="38CD1ACB"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99 %</w:t>
            </w:r>
          </w:p>
        </w:tc>
        <w:tc>
          <w:tcPr>
            <w:tcW w:w="518" w:type="dxa"/>
          </w:tcPr>
          <w:p w14:paraId="2F89BF61"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527FB9B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&lt;1 kbit/s</w:t>
            </w:r>
          </w:p>
        </w:tc>
        <w:tc>
          <w:tcPr>
            <w:tcW w:w="992" w:type="dxa"/>
          </w:tcPr>
          <w:p w14:paraId="09047448"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 xml:space="preserve"> </w:t>
            </w:r>
            <w:r w:rsidRPr="008C4D7D">
              <w:rPr>
                <w:rFonts w:eastAsia="SimSun" w:cs="Arial"/>
                <w:szCs w:val="18"/>
                <w:lang w:val="en-US" w:eastAsia="zh-CN"/>
              </w:rPr>
              <w:br/>
              <w:t>&lt; 100 bits</w:t>
            </w:r>
          </w:p>
        </w:tc>
        <w:tc>
          <w:tcPr>
            <w:tcW w:w="965" w:type="dxa"/>
          </w:tcPr>
          <w:p w14:paraId="0AED969F" w14:textId="0B0EEC12" w:rsidR="00BD002A" w:rsidRPr="00B96CD2" w:rsidRDefault="00D44059" w:rsidP="00D44059">
            <w:pPr>
              <w:pStyle w:val="TAC"/>
              <w:rPr>
                <w:rFonts w:eastAsia="SimSun" w:cs="Arial"/>
                <w:szCs w:val="18"/>
                <w:lang w:val="en-US" w:eastAsia="zh-CN"/>
              </w:rPr>
            </w:pPr>
            <w:r>
              <w:rPr>
                <w:rFonts w:eastAsia="DengXian" w:hAnsi="Cambria Math" w:cs="Arial" w:hint="eastAsia"/>
                <w:szCs w:val="18"/>
                <w:lang w:val="en-US" w:eastAsia="zh-CN"/>
              </w:rPr>
              <w:t>1.5</w:t>
            </w:r>
            <m:oMath>
              <m:r>
                <m:rPr>
                  <m:sty m:val="p"/>
                </m:rPr>
                <w:rPr>
                  <w:rFonts w:ascii="Cambria Math" w:eastAsia="DengXian" w:hAnsi="Cambria Math" w:cs="Arial"/>
                  <w:szCs w:val="18"/>
                  <w:lang w:val="en-US" w:eastAsia="zh-CN"/>
                </w:rPr>
                <m:t>/</m:t>
              </m:r>
              <m:sSup>
                <m:sSupPr>
                  <m:ctrlPr>
                    <w:rPr>
                      <w:rFonts w:ascii="Cambria Math" w:eastAsia="DengXian" w:hAnsi="Cambria Math" w:cs="Arial"/>
                      <w:szCs w:val="18"/>
                      <w:lang w:val="en-US" w:eastAsia="zh-CN"/>
                    </w:rPr>
                  </m:ctrlPr>
                </m:sSupPr>
                <m:e>
                  <m:r>
                    <m:rPr>
                      <m:sty m:val="p"/>
                    </m:rPr>
                    <w:rPr>
                      <w:rFonts w:ascii="Cambria Math" w:eastAsia="DengXian" w:hAnsi="Cambria Math" w:cs="Arial"/>
                      <w:szCs w:val="18"/>
                      <w:lang w:val="en-US" w:eastAsia="zh-CN"/>
                    </w:rPr>
                    <m:t>m</m:t>
                  </m:r>
                </m:e>
                <m:sup>
                  <m:r>
                    <m:rPr>
                      <m:sty m:val="p"/>
                    </m:rPr>
                    <w:rPr>
                      <w:rFonts w:ascii="Cambria Math" w:eastAsia="DengXian" w:hAnsi="Cambria Math" w:cs="Arial"/>
                      <w:szCs w:val="18"/>
                      <w:lang w:val="en-US" w:eastAsia="zh-CN"/>
                    </w:rPr>
                    <m:t>2</m:t>
                  </m:r>
                </m:sup>
              </m:sSup>
            </m:oMath>
          </w:p>
        </w:tc>
        <w:tc>
          <w:tcPr>
            <w:tcW w:w="1096" w:type="dxa"/>
          </w:tcPr>
          <w:p w14:paraId="57B80888" w14:textId="7EF38E2D"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10-30m</w:t>
            </w:r>
          </w:p>
          <w:p w14:paraId="4A2C4124" w14:textId="77777777" w:rsidR="00BD002A" w:rsidRPr="00B96CD2" w:rsidRDefault="00BD002A" w:rsidP="00D44059">
            <w:pPr>
              <w:pStyle w:val="TAC"/>
              <w:rPr>
                <w:rFonts w:eastAsia="SimSun" w:cs="Arial"/>
                <w:szCs w:val="18"/>
                <w:lang w:val="en-US" w:eastAsia="zh-CN"/>
              </w:rPr>
            </w:pPr>
          </w:p>
        </w:tc>
        <w:tc>
          <w:tcPr>
            <w:tcW w:w="979" w:type="dxa"/>
          </w:tcPr>
          <w:p w14:paraId="1ECBE5F6"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91" w:type="dxa"/>
          </w:tcPr>
          <w:p w14:paraId="0F41C6B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Stationary</w:t>
            </w:r>
          </w:p>
        </w:tc>
        <w:tc>
          <w:tcPr>
            <w:tcW w:w="727" w:type="dxa"/>
          </w:tcPr>
          <w:p w14:paraId="697124BB"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911" w:type="dxa"/>
          </w:tcPr>
          <w:p w14:paraId="349B1A5D"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68" w:type="dxa"/>
          </w:tcPr>
          <w:p w14:paraId="3D4F2200"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1FD8270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1100" w:type="dxa"/>
          </w:tcPr>
          <w:p w14:paraId="425E06E4" w14:textId="77777777" w:rsidR="00BD002A" w:rsidRPr="008C4D7D" w:rsidRDefault="00BD002A" w:rsidP="00D44059">
            <w:pPr>
              <w:pStyle w:val="TAC"/>
              <w:jc w:val="left"/>
              <w:rPr>
                <w:rFonts w:eastAsia="SimSun" w:cs="Arial"/>
                <w:szCs w:val="18"/>
                <w:lang w:val="en-US" w:eastAsia="zh-CN"/>
              </w:rPr>
            </w:pPr>
            <w:r w:rsidRPr="008C4D7D">
              <w:rPr>
                <w:rFonts w:eastAsia="SimSun" w:cs="Arial" w:hint="eastAsia"/>
                <w:szCs w:val="18"/>
                <w:lang w:val="en-US" w:eastAsia="zh-CN"/>
              </w:rPr>
              <w:t>U</w:t>
            </w:r>
            <w:r w:rsidRPr="008C4D7D">
              <w:rPr>
                <w:rFonts w:eastAsia="SimSun" w:cs="Arial"/>
                <w:szCs w:val="18"/>
                <w:lang w:val="en-US" w:eastAsia="zh-CN"/>
              </w:rPr>
              <w:t>C#5.6, UC#5.13</w:t>
            </w:r>
          </w:p>
          <w:p w14:paraId="2C3B4061" w14:textId="77777777" w:rsidR="00BD002A" w:rsidRPr="00B96CD2" w:rsidRDefault="00BD002A" w:rsidP="00D44059">
            <w:pPr>
              <w:pStyle w:val="TAC"/>
              <w:rPr>
                <w:rFonts w:eastAsia="SimSun" w:cs="Arial"/>
                <w:szCs w:val="18"/>
                <w:lang w:val="en-US" w:eastAsia="zh-CN"/>
              </w:rPr>
            </w:pPr>
          </w:p>
        </w:tc>
      </w:tr>
      <w:tr w:rsidR="00BD002A" w14:paraId="3221662C" w14:textId="77777777" w:rsidTr="00D44059">
        <w:tc>
          <w:tcPr>
            <w:tcW w:w="704" w:type="dxa"/>
            <w:vMerge/>
          </w:tcPr>
          <w:p w14:paraId="3DA24621" w14:textId="77777777" w:rsidR="00BD002A" w:rsidRPr="00C66170" w:rsidRDefault="00BD002A" w:rsidP="00D44059">
            <w:pPr>
              <w:pStyle w:val="TH"/>
              <w:rPr>
                <w:rFonts w:ascii="Times New Roman" w:hAnsi="Times New Roman" w:cs="Arial"/>
                <w:bCs/>
                <w:color w:val="000000"/>
                <w:sz w:val="18"/>
                <w:szCs w:val="18"/>
                <w:lang w:eastAsia="ko-KR"/>
              </w:rPr>
            </w:pPr>
          </w:p>
        </w:tc>
        <w:tc>
          <w:tcPr>
            <w:tcW w:w="1270" w:type="dxa"/>
          </w:tcPr>
          <w:p w14:paraId="1569260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 agriculture and husbandry</w:t>
            </w:r>
          </w:p>
        </w:tc>
        <w:tc>
          <w:tcPr>
            <w:tcW w:w="998" w:type="dxa"/>
          </w:tcPr>
          <w:p w14:paraId="7DE56DD3"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&gt;10 s</w:t>
            </w:r>
          </w:p>
        </w:tc>
        <w:tc>
          <w:tcPr>
            <w:tcW w:w="1041" w:type="dxa"/>
          </w:tcPr>
          <w:p w14:paraId="65B34531"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99.9%</w:t>
            </w:r>
          </w:p>
        </w:tc>
        <w:tc>
          <w:tcPr>
            <w:tcW w:w="518" w:type="dxa"/>
          </w:tcPr>
          <w:p w14:paraId="29724749"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2025973C"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 xml:space="preserve">&lt;1 kbit/s </w:t>
            </w:r>
          </w:p>
        </w:tc>
        <w:tc>
          <w:tcPr>
            <w:tcW w:w="992" w:type="dxa"/>
          </w:tcPr>
          <w:p w14:paraId="5D2798DC" w14:textId="4BBE178F"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 xml:space="preserve">Typically,  </w:t>
            </w:r>
            <w:r w:rsidRPr="008C4D7D">
              <w:rPr>
                <w:rFonts w:eastAsia="SimSun" w:cs="Arial"/>
                <w:szCs w:val="18"/>
                <w:lang w:val="en-US" w:eastAsia="zh-CN"/>
              </w:rPr>
              <w:br/>
              <w:t>&lt; 100</w:t>
            </w:r>
            <w:r w:rsidR="00D44059">
              <w:rPr>
                <w:rFonts w:eastAsia="SimSun" w:cs="Arial"/>
                <w:szCs w:val="18"/>
                <w:lang w:val="en-US" w:eastAsia="zh-CN"/>
              </w:rPr>
              <w:t>0 bits</w:t>
            </w:r>
          </w:p>
        </w:tc>
        <w:tc>
          <w:tcPr>
            <w:tcW w:w="965" w:type="dxa"/>
          </w:tcPr>
          <w:p w14:paraId="53201560"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1 per m²</w:t>
            </w:r>
          </w:p>
        </w:tc>
        <w:tc>
          <w:tcPr>
            <w:tcW w:w="1096" w:type="dxa"/>
          </w:tcPr>
          <w:p w14:paraId="10E0DB78"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 xml:space="preserve">30 - 200 m </w:t>
            </w:r>
          </w:p>
          <w:p w14:paraId="1D504B09" w14:textId="77777777" w:rsidR="00BD002A" w:rsidRPr="00B96CD2" w:rsidRDefault="00BD002A" w:rsidP="00D44059">
            <w:pPr>
              <w:pStyle w:val="TAC"/>
              <w:rPr>
                <w:rFonts w:eastAsia="SimSun" w:cs="Arial"/>
                <w:szCs w:val="18"/>
                <w:lang w:val="en-US" w:eastAsia="zh-CN"/>
              </w:rPr>
            </w:pPr>
          </w:p>
        </w:tc>
        <w:tc>
          <w:tcPr>
            <w:tcW w:w="979" w:type="dxa"/>
          </w:tcPr>
          <w:p w14:paraId="2C5B53D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6000 m²~30,000m²</w:t>
            </w:r>
          </w:p>
        </w:tc>
        <w:tc>
          <w:tcPr>
            <w:tcW w:w="791" w:type="dxa"/>
          </w:tcPr>
          <w:p w14:paraId="46AC221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Quasi-stationary</w:t>
            </w:r>
          </w:p>
        </w:tc>
        <w:tc>
          <w:tcPr>
            <w:tcW w:w="727" w:type="dxa"/>
          </w:tcPr>
          <w:p w14:paraId="54A4B508"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15 minutes to half an hour</w:t>
            </w:r>
          </w:p>
        </w:tc>
        <w:tc>
          <w:tcPr>
            <w:tcW w:w="911" w:type="dxa"/>
          </w:tcPr>
          <w:p w14:paraId="4DC1C43B"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68" w:type="dxa"/>
          </w:tcPr>
          <w:p w14:paraId="1D91DA7C"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7F7792B9"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1100" w:type="dxa"/>
          </w:tcPr>
          <w:p w14:paraId="2944AE95" w14:textId="77777777" w:rsidR="00BD002A" w:rsidRDefault="00BD002A" w:rsidP="00D44059">
            <w:pPr>
              <w:pStyle w:val="TAC"/>
              <w:jc w:val="left"/>
              <w:rPr>
                <w:rFonts w:eastAsia="SimSun" w:cs="Arial"/>
                <w:szCs w:val="18"/>
                <w:lang w:val="en-US" w:eastAsia="zh-CN"/>
              </w:rPr>
            </w:pPr>
            <w:r w:rsidRPr="008C4D7D">
              <w:rPr>
                <w:rFonts w:eastAsia="SimSun" w:cs="Arial"/>
                <w:szCs w:val="18"/>
                <w:lang w:val="en-US" w:eastAsia="zh-CN"/>
              </w:rPr>
              <w:t>UC#5.20 UC#5.23</w:t>
            </w:r>
          </w:p>
          <w:p w14:paraId="4AEA48D8" w14:textId="77777777" w:rsidR="00BD002A" w:rsidRPr="008C4D7D" w:rsidRDefault="00BD002A" w:rsidP="00D44059">
            <w:pPr>
              <w:pStyle w:val="TAC"/>
              <w:jc w:val="left"/>
              <w:rPr>
                <w:rFonts w:eastAsia="SimSun" w:cs="Arial"/>
                <w:szCs w:val="18"/>
                <w:lang w:val="en-US" w:eastAsia="zh-CN"/>
              </w:rPr>
            </w:pPr>
            <w:r w:rsidRPr="008C4D7D">
              <w:rPr>
                <w:rFonts w:eastAsia="SimSun" w:cs="Arial"/>
                <w:szCs w:val="18"/>
                <w:lang w:val="en-US" w:eastAsia="zh-CN"/>
              </w:rPr>
              <w:t>TS#6.2</w:t>
            </w:r>
          </w:p>
          <w:p w14:paraId="18F96196" w14:textId="77777777" w:rsidR="00BD002A" w:rsidRPr="00B96CD2" w:rsidRDefault="00BD002A" w:rsidP="00D44059">
            <w:pPr>
              <w:pStyle w:val="TAC"/>
              <w:jc w:val="left"/>
              <w:rPr>
                <w:rFonts w:eastAsia="SimSun" w:cs="Arial"/>
                <w:szCs w:val="18"/>
                <w:lang w:val="en-US" w:eastAsia="zh-CN"/>
              </w:rPr>
            </w:pPr>
            <w:r w:rsidRPr="008C4D7D">
              <w:rPr>
                <w:rFonts w:eastAsia="SimSun" w:cs="Arial" w:hint="eastAsia"/>
                <w:szCs w:val="18"/>
                <w:lang w:val="en-US" w:eastAsia="zh-CN"/>
              </w:rPr>
              <w:t>U</w:t>
            </w:r>
            <w:r w:rsidRPr="008C4D7D">
              <w:rPr>
                <w:rFonts w:eastAsia="SimSun" w:cs="Arial"/>
                <w:szCs w:val="18"/>
                <w:lang w:val="en-US" w:eastAsia="zh-CN"/>
              </w:rPr>
              <w:t>C#5.18</w:t>
            </w:r>
          </w:p>
        </w:tc>
      </w:tr>
      <w:tr w:rsidR="00BD002A" w14:paraId="7FD5A715" w14:textId="77777777" w:rsidTr="00D44059">
        <w:tc>
          <w:tcPr>
            <w:tcW w:w="704" w:type="dxa"/>
            <w:vMerge w:val="restart"/>
          </w:tcPr>
          <w:p w14:paraId="4659860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w:t>
            </w:r>
          </w:p>
        </w:tc>
        <w:tc>
          <w:tcPr>
            <w:tcW w:w="1270" w:type="dxa"/>
          </w:tcPr>
          <w:p w14:paraId="73782896"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grid</w:t>
            </w:r>
          </w:p>
        </w:tc>
        <w:tc>
          <w:tcPr>
            <w:tcW w:w="998" w:type="dxa"/>
          </w:tcPr>
          <w:p w14:paraId="63BA0577"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1 s</w:t>
            </w:r>
          </w:p>
        </w:tc>
        <w:tc>
          <w:tcPr>
            <w:tcW w:w="1041" w:type="dxa"/>
          </w:tcPr>
          <w:p w14:paraId="7270938C"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99%</w:t>
            </w:r>
          </w:p>
        </w:tc>
        <w:tc>
          <w:tcPr>
            <w:tcW w:w="518" w:type="dxa"/>
          </w:tcPr>
          <w:p w14:paraId="63D96296"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25A7F0BB"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&lt; 1kbit/s</w:t>
            </w:r>
          </w:p>
          <w:p w14:paraId="36CB006A" w14:textId="77777777" w:rsidR="00BD002A" w:rsidRPr="00B96CD2" w:rsidRDefault="00BD002A" w:rsidP="00D44059">
            <w:pPr>
              <w:pStyle w:val="TAC"/>
              <w:rPr>
                <w:rFonts w:eastAsia="SimSun" w:cs="Arial"/>
                <w:szCs w:val="18"/>
                <w:lang w:val="en-US" w:eastAsia="zh-CN"/>
              </w:rPr>
            </w:pPr>
          </w:p>
        </w:tc>
        <w:tc>
          <w:tcPr>
            <w:tcW w:w="992" w:type="dxa"/>
          </w:tcPr>
          <w:p w14:paraId="24DBAB1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 xml:space="preserve">Typically, </w:t>
            </w:r>
            <w:r w:rsidRPr="00952871">
              <w:rPr>
                <w:rFonts w:eastAsia="SimSun" w:cs="Arial"/>
                <w:szCs w:val="18"/>
                <w:lang w:val="en-US" w:eastAsia="zh-CN"/>
              </w:rPr>
              <w:br/>
              <w:t>&lt; 100 bytes</w:t>
            </w:r>
          </w:p>
        </w:tc>
        <w:tc>
          <w:tcPr>
            <w:tcW w:w="965" w:type="dxa"/>
          </w:tcPr>
          <w:p w14:paraId="1A4051C0"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&lt; 10,000 /km²</w:t>
            </w:r>
          </w:p>
          <w:p w14:paraId="308D00E7" w14:textId="77777777" w:rsidR="00BD002A" w:rsidRPr="00B96CD2" w:rsidRDefault="00BD002A" w:rsidP="00D44059">
            <w:pPr>
              <w:pStyle w:val="TAC"/>
              <w:rPr>
                <w:rFonts w:eastAsia="SimSun" w:cs="Arial"/>
                <w:szCs w:val="18"/>
                <w:lang w:val="en-US" w:eastAsia="zh-CN"/>
              </w:rPr>
            </w:pPr>
          </w:p>
        </w:tc>
        <w:tc>
          <w:tcPr>
            <w:tcW w:w="1096" w:type="dxa"/>
          </w:tcPr>
          <w:p w14:paraId="2C6862B4"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Typically 50-200 meters</w:t>
            </w:r>
          </w:p>
        </w:tc>
        <w:tc>
          <w:tcPr>
            <w:tcW w:w="979" w:type="dxa"/>
          </w:tcPr>
          <w:p w14:paraId="3B9F637D"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[several km² up to 100 000 km²]</w:t>
            </w:r>
          </w:p>
        </w:tc>
        <w:tc>
          <w:tcPr>
            <w:tcW w:w="791" w:type="dxa"/>
          </w:tcPr>
          <w:p w14:paraId="6CB892EA"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Stationary</w:t>
            </w:r>
          </w:p>
        </w:tc>
        <w:tc>
          <w:tcPr>
            <w:tcW w:w="727" w:type="dxa"/>
          </w:tcPr>
          <w:p w14:paraId="7FE91969"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5-15 min</w:t>
            </w:r>
          </w:p>
        </w:tc>
        <w:tc>
          <w:tcPr>
            <w:tcW w:w="911" w:type="dxa"/>
          </w:tcPr>
          <w:p w14:paraId="2C80BB78"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68" w:type="dxa"/>
          </w:tcPr>
          <w:p w14:paraId="61A4BAD7"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07A0B88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several 10 m</w:t>
            </w:r>
          </w:p>
        </w:tc>
        <w:tc>
          <w:tcPr>
            <w:tcW w:w="1100" w:type="dxa"/>
          </w:tcPr>
          <w:p w14:paraId="3BD4C906" w14:textId="77777777" w:rsidR="00BD002A" w:rsidRPr="00952871" w:rsidRDefault="00BD002A" w:rsidP="00D44059">
            <w:pPr>
              <w:pStyle w:val="TAC"/>
              <w:jc w:val="left"/>
              <w:rPr>
                <w:rFonts w:eastAsia="SimSun" w:cs="Arial"/>
                <w:szCs w:val="18"/>
                <w:lang w:val="en-US" w:eastAsia="zh-CN"/>
              </w:rPr>
            </w:pPr>
            <w:r w:rsidRPr="00952871">
              <w:rPr>
                <w:rFonts w:eastAsia="SimSun" w:cs="Arial" w:hint="eastAsia"/>
                <w:szCs w:val="18"/>
                <w:lang w:val="en-US" w:eastAsia="zh-CN"/>
              </w:rPr>
              <w:t>U</w:t>
            </w:r>
            <w:r w:rsidRPr="00952871">
              <w:rPr>
                <w:rFonts w:eastAsia="SimSun" w:cs="Arial"/>
                <w:szCs w:val="18"/>
                <w:lang w:val="en-US" w:eastAsia="zh-CN"/>
              </w:rPr>
              <w:t>C#5.3</w:t>
            </w:r>
          </w:p>
          <w:p w14:paraId="6D30AFD0" w14:textId="77777777" w:rsidR="00BD002A" w:rsidRPr="00B96CD2" w:rsidRDefault="00BD002A" w:rsidP="00D44059">
            <w:pPr>
              <w:pStyle w:val="TAC"/>
              <w:rPr>
                <w:rFonts w:eastAsia="SimSun" w:cs="Arial"/>
                <w:szCs w:val="18"/>
                <w:lang w:val="en-US" w:eastAsia="zh-CN"/>
              </w:rPr>
            </w:pPr>
          </w:p>
        </w:tc>
      </w:tr>
      <w:tr w:rsidR="00BD002A" w14:paraId="04AF9B4A" w14:textId="77777777" w:rsidTr="00D44059">
        <w:tc>
          <w:tcPr>
            <w:tcW w:w="704" w:type="dxa"/>
            <w:vMerge/>
          </w:tcPr>
          <w:p w14:paraId="4277DFD1" w14:textId="77777777" w:rsidR="00BD002A" w:rsidRDefault="00BD002A" w:rsidP="00D44059">
            <w:pPr>
              <w:pStyle w:val="TH"/>
              <w:rPr>
                <w:rFonts w:eastAsia="Malgun Gothic"/>
                <w:lang w:eastAsia="ko-KR"/>
              </w:rPr>
            </w:pPr>
          </w:p>
        </w:tc>
        <w:tc>
          <w:tcPr>
            <w:tcW w:w="1270" w:type="dxa"/>
          </w:tcPr>
          <w:p w14:paraId="0BD2334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 husbandry and logistics</w:t>
            </w:r>
          </w:p>
        </w:tc>
        <w:tc>
          <w:tcPr>
            <w:tcW w:w="998" w:type="dxa"/>
          </w:tcPr>
          <w:p w14:paraId="1A055F1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Typically, &gt; tens of seconds</w:t>
            </w:r>
          </w:p>
        </w:tc>
        <w:tc>
          <w:tcPr>
            <w:tcW w:w="1041" w:type="dxa"/>
          </w:tcPr>
          <w:p w14:paraId="5B1ECA34"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99%</w:t>
            </w:r>
          </w:p>
        </w:tc>
        <w:tc>
          <w:tcPr>
            <w:tcW w:w="518" w:type="dxa"/>
          </w:tcPr>
          <w:p w14:paraId="47401198"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7FEFD2D9"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&lt;500 bit/s</w:t>
            </w:r>
          </w:p>
          <w:p w14:paraId="2E78DED8" w14:textId="77777777" w:rsidR="00BD002A" w:rsidRPr="00B96CD2" w:rsidRDefault="00BD002A" w:rsidP="00D44059">
            <w:pPr>
              <w:pStyle w:val="TAC"/>
              <w:rPr>
                <w:rFonts w:eastAsia="SimSun" w:cs="Arial"/>
                <w:szCs w:val="18"/>
                <w:lang w:val="en-US" w:eastAsia="zh-CN"/>
              </w:rPr>
            </w:pPr>
          </w:p>
        </w:tc>
        <w:tc>
          <w:tcPr>
            <w:tcW w:w="992" w:type="dxa"/>
          </w:tcPr>
          <w:p w14:paraId="6E09E2CD"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 xml:space="preserve">Typically, </w:t>
            </w:r>
            <w:r w:rsidRPr="00952871">
              <w:rPr>
                <w:rFonts w:eastAsia="SimSun" w:cs="Arial"/>
                <w:szCs w:val="18"/>
                <w:lang w:val="en-US" w:eastAsia="zh-CN"/>
              </w:rPr>
              <w:br/>
              <w:t>[&lt; 100 bytes]</w:t>
            </w:r>
          </w:p>
        </w:tc>
        <w:tc>
          <w:tcPr>
            <w:tcW w:w="965" w:type="dxa"/>
          </w:tcPr>
          <w:p w14:paraId="0C4EC69D"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&lt;5200 devices / km²</w:t>
            </w:r>
          </w:p>
        </w:tc>
        <w:tc>
          <w:tcPr>
            <w:tcW w:w="1096" w:type="dxa"/>
          </w:tcPr>
          <w:p w14:paraId="45263D7E"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 xml:space="preserve">[300 m - 500 m] </w:t>
            </w:r>
          </w:p>
          <w:p w14:paraId="6711D70C" w14:textId="77777777" w:rsidR="00BD002A" w:rsidRPr="00B96CD2" w:rsidRDefault="00BD002A" w:rsidP="00D44059">
            <w:pPr>
              <w:pStyle w:val="TAC"/>
              <w:rPr>
                <w:rFonts w:eastAsia="SimSun" w:cs="Arial"/>
                <w:szCs w:val="18"/>
                <w:lang w:val="en-US" w:eastAsia="zh-CN"/>
              </w:rPr>
            </w:pPr>
          </w:p>
        </w:tc>
        <w:tc>
          <w:tcPr>
            <w:tcW w:w="979" w:type="dxa"/>
          </w:tcPr>
          <w:p w14:paraId="3273E41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430000 m²</w:t>
            </w:r>
          </w:p>
        </w:tc>
        <w:tc>
          <w:tcPr>
            <w:tcW w:w="791" w:type="dxa"/>
          </w:tcPr>
          <w:p w14:paraId="230316EF"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Up to 3 km/h</w:t>
            </w:r>
          </w:p>
        </w:tc>
        <w:tc>
          <w:tcPr>
            <w:tcW w:w="727" w:type="dxa"/>
          </w:tcPr>
          <w:p w14:paraId="4893A5F7"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15 min</w:t>
            </w:r>
          </w:p>
        </w:tc>
        <w:tc>
          <w:tcPr>
            <w:tcW w:w="911" w:type="dxa"/>
          </w:tcPr>
          <w:p w14:paraId="6352D815"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68" w:type="dxa"/>
          </w:tcPr>
          <w:p w14:paraId="7C389848"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22370F9F"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1100" w:type="dxa"/>
          </w:tcPr>
          <w:p w14:paraId="355F1E34" w14:textId="77777777" w:rsidR="00BD002A" w:rsidRPr="00952871" w:rsidRDefault="00BD002A" w:rsidP="00D44059">
            <w:pPr>
              <w:pStyle w:val="TAC"/>
              <w:jc w:val="left"/>
              <w:rPr>
                <w:rFonts w:eastAsia="SimSun" w:cs="Arial"/>
                <w:szCs w:val="18"/>
                <w:lang w:val="en-US" w:eastAsia="zh-CN"/>
              </w:rPr>
            </w:pPr>
            <w:r w:rsidRPr="00952871">
              <w:rPr>
                <w:rFonts w:eastAsia="SimSun" w:cs="Arial"/>
                <w:szCs w:val="18"/>
                <w:lang w:val="en-US" w:eastAsia="zh-CN"/>
              </w:rPr>
              <w:t>UC#5.22, UC#5.19</w:t>
            </w:r>
          </w:p>
          <w:p w14:paraId="1D1689C2" w14:textId="77777777" w:rsidR="00BD002A" w:rsidRPr="00B96CD2" w:rsidRDefault="00BD002A" w:rsidP="00D44059">
            <w:pPr>
              <w:pStyle w:val="TAC"/>
              <w:rPr>
                <w:rFonts w:eastAsia="SimSun" w:cs="Arial"/>
                <w:szCs w:val="18"/>
                <w:lang w:val="en-US" w:eastAsia="zh-CN"/>
              </w:rPr>
            </w:pPr>
          </w:p>
        </w:tc>
      </w:tr>
      <w:tr w:rsidR="00BD002A" w14:paraId="2BD1D98D" w14:textId="77777777" w:rsidTr="00D44059">
        <w:tc>
          <w:tcPr>
            <w:tcW w:w="704" w:type="dxa"/>
            <w:vMerge/>
          </w:tcPr>
          <w:p w14:paraId="5FE5281E" w14:textId="77777777" w:rsidR="00BD002A" w:rsidRDefault="00BD002A" w:rsidP="00D44059">
            <w:pPr>
              <w:pStyle w:val="TH"/>
              <w:rPr>
                <w:rFonts w:eastAsia="Malgun Gothic"/>
                <w:lang w:eastAsia="ko-KR"/>
              </w:rPr>
            </w:pPr>
          </w:p>
        </w:tc>
        <w:tc>
          <w:tcPr>
            <w:tcW w:w="1270" w:type="dxa"/>
          </w:tcPr>
          <w:p w14:paraId="7540F69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city</w:t>
            </w:r>
          </w:p>
        </w:tc>
        <w:tc>
          <w:tcPr>
            <w:tcW w:w="998" w:type="dxa"/>
          </w:tcPr>
          <w:p w14:paraId="5841DE91"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10 s - 30 s</w:t>
            </w:r>
          </w:p>
        </w:tc>
        <w:tc>
          <w:tcPr>
            <w:tcW w:w="1041" w:type="dxa"/>
          </w:tcPr>
          <w:p w14:paraId="7204527D"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99%</w:t>
            </w:r>
          </w:p>
        </w:tc>
        <w:tc>
          <w:tcPr>
            <w:tcW w:w="518" w:type="dxa"/>
          </w:tcPr>
          <w:p w14:paraId="2ADD823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0EDA4FA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&lt;1 kbit/s</w:t>
            </w:r>
          </w:p>
        </w:tc>
        <w:tc>
          <w:tcPr>
            <w:tcW w:w="992" w:type="dxa"/>
          </w:tcPr>
          <w:p w14:paraId="682F80CE" w14:textId="06C5812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Typically,</w:t>
            </w:r>
            <w:r w:rsidRPr="00952871">
              <w:rPr>
                <w:rFonts w:eastAsia="SimSun" w:cs="Arial"/>
                <w:szCs w:val="18"/>
                <w:lang w:val="en-US" w:eastAsia="zh-CN"/>
              </w:rPr>
              <w:br/>
              <w:t>&lt; 100 bytes</w:t>
            </w:r>
          </w:p>
        </w:tc>
        <w:tc>
          <w:tcPr>
            <w:tcW w:w="965" w:type="dxa"/>
          </w:tcPr>
          <w:p w14:paraId="016D3A54"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 xml:space="preserve"> &lt;1000 devices / km²</w:t>
            </w:r>
          </w:p>
        </w:tc>
        <w:tc>
          <w:tcPr>
            <w:tcW w:w="1096" w:type="dxa"/>
          </w:tcPr>
          <w:p w14:paraId="566353AC" w14:textId="6999F5FF"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 xml:space="preserve">300 m - </w:t>
            </w:r>
            <w:r w:rsidR="00D44059">
              <w:rPr>
                <w:rFonts w:eastAsia="SimSun" w:cs="Arial"/>
                <w:szCs w:val="18"/>
                <w:lang w:val="en-US" w:eastAsia="zh-CN"/>
              </w:rPr>
              <w:t>5</w:t>
            </w:r>
            <w:r w:rsidRPr="00952871">
              <w:rPr>
                <w:rFonts w:eastAsia="SimSun" w:cs="Arial"/>
                <w:szCs w:val="18"/>
                <w:lang w:val="en-US" w:eastAsia="zh-CN"/>
              </w:rPr>
              <w:t xml:space="preserve">00 m </w:t>
            </w:r>
          </w:p>
          <w:p w14:paraId="3B8DDF4D" w14:textId="77777777" w:rsidR="00BD002A" w:rsidRPr="00B96CD2" w:rsidRDefault="00BD002A" w:rsidP="00D44059">
            <w:pPr>
              <w:pStyle w:val="TAC"/>
              <w:rPr>
                <w:rFonts w:eastAsia="SimSun" w:cs="Arial"/>
                <w:szCs w:val="18"/>
                <w:lang w:val="en-US" w:eastAsia="zh-CN"/>
              </w:rPr>
            </w:pPr>
          </w:p>
        </w:tc>
        <w:tc>
          <w:tcPr>
            <w:tcW w:w="979" w:type="dxa"/>
          </w:tcPr>
          <w:p w14:paraId="4CBC6EE7"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 xml:space="preserve">City wide including rural areas </w:t>
            </w:r>
          </w:p>
        </w:tc>
        <w:tc>
          <w:tcPr>
            <w:tcW w:w="791" w:type="dxa"/>
          </w:tcPr>
          <w:p w14:paraId="73F77D44"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S</w:t>
            </w:r>
            <w:r w:rsidRPr="00952871">
              <w:rPr>
                <w:rFonts w:eastAsia="SimSun" w:cs="Arial" w:hint="eastAsia"/>
                <w:szCs w:val="18"/>
                <w:lang w:val="en-US" w:eastAsia="zh-CN"/>
              </w:rPr>
              <w:t>ta</w:t>
            </w:r>
            <w:r w:rsidRPr="00952871">
              <w:rPr>
                <w:rFonts w:eastAsia="SimSun" w:cs="Arial"/>
                <w:szCs w:val="18"/>
                <w:lang w:val="en-US" w:eastAsia="zh-CN"/>
              </w:rPr>
              <w:t>tionary</w:t>
            </w:r>
          </w:p>
        </w:tc>
        <w:tc>
          <w:tcPr>
            <w:tcW w:w="727" w:type="dxa"/>
          </w:tcPr>
          <w:p w14:paraId="788D8260"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15 min</w:t>
            </w:r>
          </w:p>
        </w:tc>
        <w:tc>
          <w:tcPr>
            <w:tcW w:w="911" w:type="dxa"/>
          </w:tcPr>
          <w:p w14:paraId="67CF93A2"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68" w:type="dxa"/>
          </w:tcPr>
          <w:p w14:paraId="215FAA4F"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6E156739"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1100" w:type="dxa"/>
          </w:tcPr>
          <w:p w14:paraId="4625DD55" w14:textId="77777777" w:rsidR="00BD002A" w:rsidRPr="00952871" w:rsidRDefault="00BD002A" w:rsidP="00D44059">
            <w:pPr>
              <w:pStyle w:val="TAC"/>
              <w:jc w:val="left"/>
              <w:rPr>
                <w:rFonts w:eastAsia="SimSun" w:cs="Arial"/>
                <w:szCs w:val="18"/>
                <w:lang w:val="en-US" w:eastAsia="zh-CN"/>
              </w:rPr>
            </w:pPr>
            <w:r w:rsidRPr="00952871">
              <w:rPr>
                <w:rFonts w:eastAsia="SimSun" w:cs="Arial" w:hint="eastAsia"/>
                <w:szCs w:val="18"/>
                <w:lang w:val="en-US" w:eastAsia="zh-CN"/>
              </w:rPr>
              <w:t>UC</w:t>
            </w:r>
            <w:r w:rsidRPr="00952871">
              <w:rPr>
                <w:rFonts w:eastAsia="SimSun" w:cs="Arial"/>
                <w:szCs w:val="18"/>
                <w:lang w:val="en-US" w:eastAsia="zh-CN"/>
              </w:rPr>
              <w:t>#5.24, UC#5.25</w:t>
            </w:r>
          </w:p>
          <w:p w14:paraId="35A8E7D0" w14:textId="77777777" w:rsidR="00BD002A" w:rsidRPr="00B96CD2" w:rsidRDefault="00BD002A" w:rsidP="00D44059">
            <w:pPr>
              <w:pStyle w:val="TAC"/>
              <w:rPr>
                <w:rFonts w:eastAsia="SimSun" w:cs="Arial"/>
                <w:szCs w:val="18"/>
                <w:lang w:val="en-US" w:eastAsia="zh-CN"/>
              </w:rPr>
            </w:pPr>
          </w:p>
        </w:tc>
      </w:tr>
      <w:tr w:rsidR="00BD002A" w14:paraId="3A1B3018" w14:textId="77777777" w:rsidTr="00D44059">
        <w:tc>
          <w:tcPr>
            <w:tcW w:w="14278" w:type="dxa"/>
            <w:gridSpan w:val="16"/>
          </w:tcPr>
          <w:p w14:paraId="2C93B889" w14:textId="77777777" w:rsidR="00BD002A" w:rsidRPr="00B96CD2" w:rsidRDefault="00BD002A" w:rsidP="00D44059">
            <w:pPr>
              <w:pStyle w:val="TAC"/>
              <w:jc w:val="left"/>
              <w:rPr>
                <w:rFonts w:eastAsia="SimSun" w:cs="Arial"/>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tc>
      </w:tr>
    </w:tbl>
    <w:p w14:paraId="4010D7C5" w14:textId="62A68D78" w:rsidR="00BD002A" w:rsidRDefault="00BD002A" w:rsidP="00BD002A">
      <w:pPr>
        <w:pStyle w:val="Heading3"/>
        <w:rPr>
          <w:lang w:eastAsia="zh-CN"/>
        </w:rPr>
      </w:pPr>
      <w:bookmarkStart w:id="602" w:name="_Toc144489383"/>
      <w:bookmarkStart w:id="603" w:name="_Toc154166200"/>
      <w:r w:rsidRPr="00D5326F">
        <w:rPr>
          <w:lang w:eastAsia="zh-CN"/>
        </w:rPr>
        <w:t>7.2.</w:t>
      </w:r>
      <w:r>
        <w:rPr>
          <w:lang w:eastAsia="zh-CN"/>
        </w:rPr>
        <w:t>3</w:t>
      </w:r>
      <w:r w:rsidR="000332A3" w:rsidRPr="00453CA4">
        <w:tab/>
      </w:r>
      <w:r>
        <w:rPr>
          <w:lang w:eastAsia="zh-CN"/>
        </w:rPr>
        <w:t>KPI for tracking</w:t>
      </w:r>
      <w:bookmarkEnd w:id="602"/>
      <w:bookmarkEnd w:id="603"/>
      <w:r>
        <w:rPr>
          <w:lang w:eastAsia="zh-CN"/>
        </w:rPr>
        <w:t xml:space="preserve"> </w:t>
      </w:r>
    </w:p>
    <w:p w14:paraId="61326C3E" w14:textId="77777777" w:rsidR="00BD002A" w:rsidRDefault="00BD002A" w:rsidP="00BD002A">
      <w:pPr>
        <w:pStyle w:val="TH"/>
      </w:pPr>
      <w:r>
        <w:t>Table 7.2.3-1</w:t>
      </w:r>
      <w:r w:rsidRPr="004F7325">
        <w:rPr>
          <w:rFonts w:eastAsia="DengXian"/>
        </w:rPr>
        <w:t xml:space="preserve"> </w:t>
      </w:r>
      <w:r>
        <w:t>KPIs for tracking</w:t>
      </w:r>
    </w:p>
    <w:tbl>
      <w:tblPr>
        <w:tblStyle w:val="TableGrid"/>
        <w:tblW w:w="0" w:type="auto"/>
        <w:tblLayout w:type="fixed"/>
        <w:tblLook w:val="04A0" w:firstRow="1" w:lastRow="0" w:firstColumn="1" w:lastColumn="0" w:noHBand="0" w:noVBand="1"/>
      </w:tblPr>
      <w:tblGrid>
        <w:gridCol w:w="846"/>
        <w:gridCol w:w="972"/>
        <w:gridCol w:w="703"/>
        <w:gridCol w:w="1238"/>
        <w:gridCol w:w="875"/>
        <w:gridCol w:w="973"/>
        <w:gridCol w:w="751"/>
        <w:gridCol w:w="670"/>
        <w:gridCol w:w="1238"/>
        <w:gridCol w:w="867"/>
        <w:gridCol w:w="752"/>
        <w:gridCol w:w="776"/>
        <w:gridCol w:w="816"/>
        <w:gridCol w:w="709"/>
        <w:gridCol w:w="992"/>
        <w:gridCol w:w="1100"/>
      </w:tblGrid>
      <w:tr w:rsidR="00BD002A" w14:paraId="4D01D11A" w14:textId="77777777" w:rsidTr="00D44059">
        <w:tc>
          <w:tcPr>
            <w:tcW w:w="846" w:type="dxa"/>
          </w:tcPr>
          <w:p w14:paraId="666F71E5"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 xml:space="preserve">Deployment </w:t>
            </w:r>
          </w:p>
        </w:tc>
        <w:tc>
          <w:tcPr>
            <w:tcW w:w="972" w:type="dxa"/>
          </w:tcPr>
          <w:p w14:paraId="5C714331" w14:textId="77777777" w:rsidR="00BD002A" w:rsidRPr="00C66170" w:rsidRDefault="00BD002A" w:rsidP="00D44059">
            <w:pPr>
              <w:rPr>
                <w:rFonts w:cs="Arial"/>
                <w:b/>
                <w:bCs/>
                <w:color w:val="000000"/>
                <w:sz w:val="18"/>
                <w:szCs w:val="18"/>
                <w:lang w:eastAsia="ko-KR"/>
              </w:rPr>
            </w:pPr>
            <w:r w:rsidRPr="005371BA">
              <w:rPr>
                <w:rFonts w:cs="Arial"/>
                <w:b/>
                <w:bCs/>
                <w:color w:val="000000"/>
                <w:sz w:val="18"/>
                <w:szCs w:val="18"/>
                <w:lang w:eastAsia="ko-KR"/>
              </w:rPr>
              <w:t>Scenarios</w:t>
            </w:r>
          </w:p>
        </w:tc>
        <w:tc>
          <w:tcPr>
            <w:tcW w:w="703" w:type="dxa"/>
          </w:tcPr>
          <w:p w14:paraId="002BA95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38" w:type="dxa"/>
          </w:tcPr>
          <w:p w14:paraId="260B14D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75" w:type="dxa"/>
          </w:tcPr>
          <w:p w14:paraId="122C41F9"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Reliability</w:t>
            </w:r>
          </w:p>
        </w:tc>
        <w:tc>
          <w:tcPr>
            <w:tcW w:w="973" w:type="dxa"/>
          </w:tcPr>
          <w:p w14:paraId="46EBAD98"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751" w:type="dxa"/>
          </w:tcPr>
          <w:p w14:paraId="5A6F8CA4"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Message Size</w:t>
            </w:r>
          </w:p>
        </w:tc>
        <w:tc>
          <w:tcPr>
            <w:tcW w:w="670" w:type="dxa"/>
          </w:tcPr>
          <w:p w14:paraId="0473430D"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54E00A89" w14:textId="77777777" w:rsidR="00BD002A" w:rsidRPr="00C66170" w:rsidRDefault="00BD002A" w:rsidP="00D44059">
            <w:pPr>
              <w:rPr>
                <w:rFonts w:cs="Arial"/>
                <w:b/>
                <w:bCs/>
                <w:color w:val="000000"/>
                <w:sz w:val="18"/>
                <w:szCs w:val="18"/>
                <w:lang w:eastAsia="ko-KR"/>
              </w:rPr>
            </w:pPr>
          </w:p>
        </w:tc>
        <w:tc>
          <w:tcPr>
            <w:tcW w:w="1238" w:type="dxa"/>
          </w:tcPr>
          <w:p w14:paraId="3201082E" w14:textId="77777777" w:rsidR="00BD002A"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p>
          <w:p w14:paraId="6CA3A174" w14:textId="77777777" w:rsidR="00BD002A" w:rsidRPr="00C66170" w:rsidRDefault="00BD002A" w:rsidP="00D44059">
            <w:pPr>
              <w:rPr>
                <w:rFonts w:cs="Arial"/>
                <w:b/>
                <w:bCs/>
                <w:color w:val="000000"/>
                <w:sz w:val="18"/>
                <w:szCs w:val="18"/>
                <w:lang w:eastAsia="ko-KR"/>
              </w:rPr>
            </w:pPr>
            <w:r w:rsidRPr="00044EB8">
              <w:rPr>
                <w:rFonts w:cs="Arial"/>
                <w:b/>
                <w:bCs/>
                <w:color w:val="000000"/>
                <w:sz w:val="18"/>
                <w:szCs w:val="18"/>
                <w:lang w:eastAsia="ko-KR"/>
              </w:rPr>
              <w:t>(Note 1)</w:t>
            </w:r>
          </w:p>
        </w:tc>
        <w:tc>
          <w:tcPr>
            <w:tcW w:w="867" w:type="dxa"/>
          </w:tcPr>
          <w:p w14:paraId="5C75C9B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Service area dimension</w:t>
            </w:r>
          </w:p>
        </w:tc>
        <w:tc>
          <w:tcPr>
            <w:tcW w:w="752" w:type="dxa"/>
          </w:tcPr>
          <w:p w14:paraId="2DC74A2B"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speed</w:t>
            </w:r>
          </w:p>
        </w:tc>
        <w:tc>
          <w:tcPr>
            <w:tcW w:w="776" w:type="dxa"/>
          </w:tcPr>
          <w:p w14:paraId="5175164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Transfer interval</w:t>
            </w:r>
          </w:p>
        </w:tc>
        <w:tc>
          <w:tcPr>
            <w:tcW w:w="816" w:type="dxa"/>
          </w:tcPr>
          <w:p w14:paraId="13E5A181"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service latency</w:t>
            </w:r>
          </w:p>
        </w:tc>
        <w:tc>
          <w:tcPr>
            <w:tcW w:w="709" w:type="dxa"/>
          </w:tcPr>
          <w:p w14:paraId="6B718C4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service availability</w:t>
            </w:r>
          </w:p>
        </w:tc>
        <w:tc>
          <w:tcPr>
            <w:tcW w:w="992" w:type="dxa"/>
          </w:tcPr>
          <w:p w14:paraId="7E20803F"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Accuracy</w:t>
            </w:r>
          </w:p>
        </w:tc>
        <w:tc>
          <w:tcPr>
            <w:tcW w:w="1100" w:type="dxa"/>
          </w:tcPr>
          <w:p w14:paraId="3FE4F117"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Remark</w:t>
            </w:r>
          </w:p>
        </w:tc>
      </w:tr>
      <w:tr w:rsidR="00BD002A" w:rsidRPr="006F5492" w14:paraId="18161D2D" w14:textId="77777777" w:rsidTr="00D44059">
        <w:tc>
          <w:tcPr>
            <w:tcW w:w="846" w:type="dxa"/>
          </w:tcPr>
          <w:p w14:paraId="59BFB2CD"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lastRenderedPageBreak/>
              <w:t>Indoor</w:t>
            </w:r>
          </w:p>
        </w:tc>
        <w:tc>
          <w:tcPr>
            <w:tcW w:w="972" w:type="dxa"/>
          </w:tcPr>
          <w:p w14:paraId="2A3B52F1"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Indoor tracking</w:t>
            </w:r>
          </w:p>
        </w:tc>
        <w:tc>
          <w:tcPr>
            <w:tcW w:w="703" w:type="dxa"/>
          </w:tcPr>
          <w:p w14:paraId="40E9B3AE" w14:textId="77777777" w:rsidR="00BD002A" w:rsidRDefault="00BD002A" w:rsidP="00D44059">
            <w:pPr>
              <w:rPr>
                <w:rFonts w:eastAsia="SimSun"/>
                <w:lang w:eastAsia="zh-CN"/>
              </w:rPr>
            </w:pPr>
            <w:r w:rsidRPr="00952871">
              <w:rPr>
                <w:rFonts w:ascii="Arial" w:eastAsia="SimSun" w:hAnsi="Arial" w:cs="Arial"/>
                <w:sz w:val="18"/>
                <w:szCs w:val="18"/>
                <w:lang w:val="en-US" w:eastAsia="zh-CN"/>
              </w:rPr>
              <w:t xml:space="preserve">1s </w:t>
            </w:r>
          </w:p>
        </w:tc>
        <w:tc>
          <w:tcPr>
            <w:tcW w:w="1238" w:type="dxa"/>
          </w:tcPr>
          <w:p w14:paraId="609EE2AA" w14:textId="77777777" w:rsidR="00BD002A" w:rsidRDefault="00BD002A" w:rsidP="00D44059">
            <w:pPr>
              <w:rPr>
                <w:rFonts w:eastAsia="SimSun"/>
                <w:lang w:eastAsia="zh-CN"/>
              </w:rPr>
            </w:pPr>
            <w:r w:rsidRPr="00952871">
              <w:rPr>
                <w:rFonts w:ascii="Arial" w:eastAsia="SimSun" w:hAnsi="Arial" w:cs="Arial"/>
                <w:sz w:val="18"/>
                <w:szCs w:val="18"/>
                <w:lang w:val="en-US" w:eastAsia="zh-CN"/>
              </w:rPr>
              <w:t>99.9%</w:t>
            </w:r>
          </w:p>
        </w:tc>
        <w:tc>
          <w:tcPr>
            <w:tcW w:w="875" w:type="dxa"/>
          </w:tcPr>
          <w:p w14:paraId="4A6A8666" w14:textId="77777777" w:rsidR="00BD002A" w:rsidRDefault="00BD002A" w:rsidP="00D44059">
            <w:pPr>
              <w:rPr>
                <w:rFonts w:eastAsia="SimSun"/>
                <w:lang w:eastAsia="zh-CN"/>
              </w:rPr>
            </w:pPr>
            <w:r w:rsidRPr="00952871">
              <w:rPr>
                <w:rFonts w:ascii="Arial" w:eastAsia="SimSun" w:hAnsi="Arial" w:cs="Arial"/>
                <w:sz w:val="18"/>
                <w:szCs w:val="18"/>
                <w:lang w:val="en-US" w:eastAsia="zh-CN"/>
              </w:rPr>
              <w:t>NA</w:t>
            </w:r>
          </w:p>
        </w:tc>
        <w:tc>
          <w:tcPr>
            <w:tcW w:w="973" w:type="dxa"/>
          </w:tcPr>
          <w:p w14:paraId="73B2CD72" w14:textId="77777777" w:rsidR="00BD002A" w:rsidRDefault="00BD002A" w:rsidP="00D44059">
            <w:pPr>
              <w:rPr>
                <w:rFonts w:eastAsia="SimSun"/>
                <w:lang w:eastAsia="zh-CN"/>
              </w:rPr>
            </w:pPr>
            <w:r w:rsidRPr="00952871">
              <w:rPr>
                <w:rFonts w:ascii="Arial" w:eastAsia="SimSun" w:hAnsi="Arial" w:cs="Arial"/>
                <w:sz w:val="18"/>
                <w:szCs w:val="18"/>
                <w:lang w:val="en-US" w:eastAsia="zh-CN"/>
              </w:rPr>
              <w:t>&lt;1 kbit/s</w:t>
            </w:r>
          </w:p>
        </w:tc>
        <w:tc>
          <w:tcPr>
            <w:tcW w:w="751" w:type="dxa"/>
          </w:tcPr>
          <w:p w14:paraId="2D8078D0" w14:textId="77777777" w:rsidR="00BD002A" w:rsidRDefault="00BD002A" w:rsidP="00D44059">
            <w:pPr>
              <w:rPr>
                <w:rFonts w:eastAsia="SimSun"/>
                <w:lang w:eastAsia="zh-CN"/>
              </w:rPr>
            </w:pPr>
            <w:r w:rsidRPr="00952871">
              <w:rPr>
                <w:rFonts w:ascii="Arial" w:eastAsia="SimSun" w:hAnsi="Arial" w:cs="Arial"/>
                <w:sz w:val="18"/>
                <w:szCs w:val="18"/>
                <w:lang w:val="en-US" w:eastAsia="zh-CN"/>
              </w:rPr>
              <w:t>&lt;1k bits</w:t>
            </w:r>
          </w:p>
        </w:tc>
        <w:tc>
          <w:tcPr>
            <w:tcW w:w="670" w:type="dxa"/>
          </w:tcPr>
          <w:p w14:paraId="34A79AB5" w14:textId="77777777" w:rsidR="00BD002A" w:rsidRDefault="00BD002A" w:rsidP="00D44059">
            <w:pPr>
              <w:rPr>
                <w:rFonts w:eastAsia="SimSun"/>
                <w:lang w:eastAsia="zh-CN"/>
              </w:rPr>
            </w:pPr>
            <w:r w:rsidRPr="00952871">
              <w:rPr>
                <w:rFonts w:ascii="Arial" w:eastAsia="SimSun" w:hAnsi="Arial" w:cs="Arial"/>
                <w:sz w:val="18"/>
                <w:szCs w:val="18"/>
                <w:lang w:val="en-US" w:eastAsia="zh-CN"/>
              </w:rPr>
              <w:t>25/100 m²</w:t>
            </w:r>
          </w:p>
        </w:tc>
        <w:tc>
          <w:tcPr>
            <w:tcW w:w="1238" w:type="dxa"/>
          </w:tcPr>
          <w:p w14:paraId="1CE6CEBF" w14:textId="77777777" w:rsidR="00BD002A" w:rsidRDefault="00BD002A" w:rsidP="00D44059">
            <w:pPr>
              <w:rPr>
                <w:rFonts w:eastAsia="SimSun"/>
                <w:lang w:eastAsia="zh-CN"/>
              </w:rPr>
            </w:pPr>
            <w:r w:rsidRPr="00952871">
              <w:rPr>
                <w:rFonts w:ascii="Arial" w:eastAsia="SimSun" w:hAnsi="Arial" w:cs="Arial"/>
                <w:sz w:val="18"/>
                <w:szCs w:val="18"/>
                <w:lang w:val="en-US" w:eastAsia="zh-CN"/>
              </w:rPr>
              <w:t>10m indoor</w:t>
            </w:r>
          </w:p>
        </w:tc>
        <w:tc>
          <w:tcPr>
            <w:tcW w:w="867" w:type="dxa"/>
          </w:tcPr>
          <w:p w14:paraId="5D9649AE" w14:textId="77777777" w:rsidR="00BD002A" w:rsidRDefault="00BD002A" w:rsidP="00D44059">
            <w:pPr>
              <w:rPr>
                <w:rFonts w:eastAsia="SimSun"/>
                <w:lang w:eastAsia="zh-CN"/>
              </w:rPr>
            </w:pPr>
            <w:r w:rsidRPr="00952871">
              <w:rPr>
                <w:rFonts w:ascii="Arial" w:eastAsia="SimSun" w:hAnsi="Arial" w:cs="Arial"/>
                <w:sz w:val="18"/>
                <w:szCs w:val="18"/>
                <w:lang w:val="en-US" w:eastAsia="zh-CN"/>
              </w:rPr>
              <w:t>200 m²</w:t>
            </w:r>
          </w:p>
        </w:tc>
        <w:tc>
          <w:tcPr>
            <w:tcW w:w="752" w:type="dxa"/>
          </w:tcPr>
          <w:p w14:paraId="69957F4F" w14:textId="527F2781" w:rsidR="00BD002A" w:rsidRDefault="00D44059" w:rsidP="00D44059">
            <w:pPr>
              <w:rPr>
                <w:rFonts w:eastAsia="SimSun"/>
                <w:lang w:eastAsia="zh-CN"/>
              </w:rPr>
            </w:pPr>
            <w:r w:rsidRPr="00ED0011">
              <w:rPr>
                <w:rFonts w:ascii="Arial" w:hAnsi="Arial" w:cs="Arial"/>
                <w:sz w:val="18"/>
                <w:szCs w:val="18"/>
                <w:lang w:val="en-US"/>
              </w:rPr>
              <w:t>up to 3km/h</w:t>
            </w:r>
          </w:p>
        </w:tc>
        <w:tc>
          <w:tcPr>
            <w:tcW w:w="776" w:type="dxa"/>
          </w:tcPr>
          <w:p w14:paraId="2741F781" w14:textId="77777777" w:rsidR="00BD002A" w:rsidRDefault="00BD002A" w:rsidP="00D44059">
            <w:pPr>
              <w:rPr>
                <w:rFonts w:eastAsia="SimSun"/>
                <w:lang w:eastAsia="zh-CN"/>
              </w:rPr>
            </w:pPr>
            <w:r w:rsidRPr="00952871">
              <w:rPr>
                <w:rFonts w:ascii="Arial" w:eastAsia="SimSun" w:hAnsi="Arial" w:cs="Arial"/>
                <w:sz w:val="18"/>
                <w:szCs w:val="18"/>
                <w:lang w:val="en-US" w:eastAsia="zh-CN"/>
              </w:rPr>
              <w:t>1 per hour</w:t>
            </w:r>
          </w:p>
        </w:tc>
        <w:tc>
          <w:tcPr>
            <w:tcW w:w="816" w:type="dxa"/>
          </w:tcPr>
          <w:p w14:paraId="28C0E8BB" w14:textId="77777777" w:rsidR="00BD002A" w:rsidRDefault="00BD002A" w:rsidP="00D44059">
            <w:pPr>
              <w:rPr>
                <w:rFonts w:eastAsia="SimSun"/>
                <w:lang w:eastAsia="zh-CN"/>
              </w:rPr>
            </w:pPr>
            <w:r w:rsidRPr="00952871">
              <w:rPr>
                <w:rFonts w:ascii="Arial" w:eastAsia="SimSun" w:hAnsi="Arial" w:cs="Arial"/>
                <w:sz w:val="18"/>
                <w:szCs w:val="18"/>
                <w:lang w:val="en-US" w:eastAsia="zh-CN"/>
              </w:rPr>
              <w:t>1s</w:t>
            </w:r>
          </w:p>
        </w:tc>
        <w:tc>
          <w:tcPr>
            <w:tcW w:w="709" w:type="dxa"/>
          </w:tcPr>
          <w:p w14:paraId="0BAD11BF" w14:textId="77777777" w:rsidR="00BD002A" w:rsidRDefault="00BD002A" w:rsidP="00D44059">
            <w:pPr>
              <w:rPr>
                <w:rFonts w:eastAsia="SimSun"/>
                <w:lang w:eastAsia="zh-CN"/>
              </w:rPr>
            </w:pPr>
            <w:r w:rsidRPr="00952871">
              <w:rPr>
                <w:rFonts w:ascii="Arial" w:eastAsia="SimSun" w:hAnsi="Arial" w:cs="Arial"/>
                <w:sz w:val="18"/>
                <w:szCs w:val="18"/>
                <w:lang w:val="en-US" w:eastAsia="zh-CN"/>
              </w:rPr>
              <w:t>90%</w:t>
            </w:r>
          </w:p>
        </w:tc>
        <w:tc>
          <w:tcPr>
            <w:tcW w:w="992" w:type="dxa"/>
          </w:tcPr>
          <w:p w14:paraId="098E8EA1" w14:textId="77777777" w:rsidR="00BD002A" w:rsidRDefault="00BD002A" w:rsidP="00D44059">
            <w:pPr>
              <w:rPr>
                <w:rFonts w:eastAsia="SimSun"/>
                <w:lang w:eastAsia="zh-CN"/>
              </w:rPr>
            </w:pPr>
            <w:r w:rsidRPr="00952871">
              <w:rPr>
                <w:rFonts w:ascii="Arial" w:eastAsia="SimSun" w:hAnsi="Arial" w:cs="Arial"/>
                <w:sz w:val="18"/>
                <w:szCs w:val="18"/>
                <w:lang w:val="en-US" w:eastAsia="zh-CN"/>
              </w:rPr>
              <w:t>1-3 m, 90% availability</w:t>
            </w:r>
          </w:p>
        </w:tc>
        <w:tc>
          <w:tcPr>
            <w:tcW w:w="1100" w:type="dxa"/>
          </w:tcPr>
          <w:p w14:paraId="3D02597B"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hint="eastAsia"/>
                <w:sz w:val="18"/>
                <w:szCs w:val="18"/>
                <w:lang w:val="fr-FR" w:eastAsia="zh-CN"/>
              </w:rPr>
              <w:t>U</w:t>
            </w:r>
            <w:r w:rsidRPr="006F5492">
              <w:rPr>
                <w:rFonts w:ascii="Arial" w:eastAsia="SimSun" w:hAnsi="Arial" w:cs="Arial"/>
                <w:sz w:val="18"/>
                <w:szCs w:val="18"/>
                <w:lang w:val="fr-FR" w:eastAsia="zh-CN"/>
              </w:rPr>
              <w:t>C#5.8</w:t>
            </w:r>
          </w:p>
          <w:p w14:paraId="1E2F96DB"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hint="eastAsia"/>
                <w:sz w:val="18"/>
                <w:szCs w:val="18"/>
                <w:lang w:val="fr-FR" w:eastAsia="zh-CN"/>
              </w:rPr>
              <w:t>U</w:t>
            </w:r>
            <w:r w:rsidRPr="006F5492">
              <w:rPr>
                <w:rFonts w:ascii="Arial" w:eastAsia="SimSun" w:hAnsi="Arial" w:cs="Arial"/>
                <w:sz w:val="18"/>
                <w:szCs w:val="18"/>
                <w:lang w:val="fr-FR" w:eastAsia="zh-CN"/>
              </w:rPr>
              <w:t>C#5.10</w:t>
            </w:r>
          </w:p>
          <w:p w14:paraId="22BB1ADD"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sz w:val="18"/>
                <w:szCs w:val="18"/>
                <w:lang w:val="fr-FR" w:eastAsia="zh-CN"/>
              </w:rPr>
              <w:t>UC#5.12, UC#5.14</w:t>
            </w:r>
          </w:p>
          <w:p w14:paraId="7F0258D0"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hint="eastAsia"/>
                <w:sz w:val="18"/>
                <w:szCs w:val="18"/>
                <w:lang w:val="fr-FR" w:eastAsia="zh-CN"/>
              </w:rPr>
              <w:t>U</w:t>
            </w:r>
            <w:r w:rsidRPr="006F5492">
              <w:rPr>
                <w:rFonts w:ascii="Arial" w:eastAsia="SimSun" w:hAnsi="Arial" w:cs="Arial"/>
                <w:sz w:val="18"/>
                <w:szCs w:val="18"/>
                <w:lang w:val="fr-FR" w:eastAsia="zh-CN"/>
              </w:rPr>
              <w:t>C#5.21</w:t>
            </w:r>
          </w:p>
        </w:tc>
      </w:tr>
      <w:tr w:rsidR="00BD002A" w14:paraId="0CAEA6FE" w14:textId="77777777" w:rsidTr="00D44059">
        <w:tc>
          <w:tcPr>
            <w:tcW w:w="846" w:type="dxa"/>
          </w:tcPr>
          <w:p w14:paraId="2369F355"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Outdoor</w:t>
            </w:r>
          </w:p>
        </w:tc>
        <w:tc>
          <w:tcPr>
            <w:tcW w:w="972" w:type="dxa"/>
          </w:tcPr>
          <w:p w14:paraId="32A8CF42" w14:textId="77777777" w:rsidR="00BD002A" w:rsidRPr="00C66170" w:rsidRDefault="00BD002A" w:rsidP="00D44059">
            <w:pPr>
              <w:rPr>
                <w:rFonts w:cs="Arial"/>
                <w:b/>
                <w:bCs/>
                <w:color w:val="000000"/>
                <w:sz w:val="18"/>
                <w:szCs w:val="18"/>
                <w:lang w:eastAsia="ko-KR"/>
              </w:rPr>
            </w:pPr>
            <w:r w:rsidRPr="00C66170">
              <w:rPr>
                <w:rFonts w:cs="Arial" w:hint="eastAsia"/>
                <w:b/>
                <w:bCs/>
                <w:color w:val="000000"/>
                <w:sz w:val="18"/>
                <w:szCs w:val="18"/>
                <w:lang w:eastAsia="ko-KR"/>
              </w:rPr>
              <w:t>O</w:t>
            </w:r>
            <w:r w:rsidRPr="00C66170">
              <w:rPr>
                <w:rFonts w:cs="Arial"/>
                <w:b/>
                <w:bCs/>
                <w:color w:val="000000"/>
                <w:sz w:val="18"/>
                <w:szCs w:val="18"/>
                <w:lang w:eastAsia="ko-KR"/>
              </w:rPr>
              <w:t xml:space="preserve">utdoor tracking </w:t>
            </w:r>
          </w:p>
        </w:tc>
        <w:tc>
          <w:tcPr>
            <w:tcW w:w="703" w:type="dxa"/>
          </w:tcPr>
          <w:p w14:paraId="1123E67B" w14:textId="77777777" w:rsidR="00BD002A" w:rsidRDefault="00BD002A" w:rsidP="00D44059">
            <w:pPr>
              <w:rPr>
                <w:rFonts w:eastAsia="SimSun"/>
                <w:lang w:eastAsia="zh-CN"/>
              </w:rPr>
            </w:pPr>
            <w:r w:rsidRPr="00952871">
              <w:rPr>
                <w:rFonts w:ascii="Arial" w:eastAsia="SimSun" w:hAnsi="Arial" w:cs="Arial" w:hint="eastAsia"/>
                <w:sz w:val="18"/>
                <w:szCs w:val="18"/>
                <w:lang w:val="en-US" w:eastAsia="zh-CN"/>
              </w:rPr>
              <w:t>1</w:t>
            </w:r>
            <w:r w:rsidRPr="00952871">
              <w:rPr>
                <w:rFonts w:ascii="Arial" w:eastAsia="SimSun" w:hAnsi="Arial" w:cs="Arial"/>
                <w:sz w:val="18"/>
                <w:szCs w:val="18"/>
                <w:lang w:val="en-US" w:eastAsia="zh-CN"/>
              </w:rPr>
              <w:t>s</w:t>
            </w:r>
          </w:p>
        </w:tc>
        <w:tc>
          <w:tcPr>
            <w:tcW w:w="1238" w:type="dxa"/>
          </w:tcPr>
          <w:p w14:paraId="294DA572" w14:textId="77777777" w:rsidR="00BD002A" w:rsidRDefault="00BD002A" w:rsidP="00D44059">
            <w:pPr>
              <w:rPr>
                <w:rFonts w:eastAsia="SimSun"/>
                <w:lang w:eastAsia="zh-CN"/>
              </w:rPr>
            </w:pPr>
            <w:r w:rsidRPr="00952871">
              <w:rPr>
                <w:rFonts w:ascii="Arial" w:eastAsia="SimSun" w:hAnsi="Arial" w:cs="Arial" w:hint="eastAsia"/>
                <w:sz w:val="18"/>
                <w:szCs w:val="18"/>
                <w:lang w:val="en-US" w:eastAsia="zh-CN"/>
              </w:rPr>
              <w:t>9</w:t>
            </w:r>
            <w:r w:rsidRPr="00952871">
              <w:rPr>
                <w:rFonts w:ascii="Arial" w:eastAsia="SimSun" w:hAnsi="Arial" w:cs="Arial"/>
                <w:sz w:val="18"/>
                <w:szCs w:val="18"/>
                <w:lang w:val="en-US" w:eastAsia="zh-CN"/>
              </w:rPr>
              <w:t>9.9%</w:t>
            </w:r>
          </w:p>
        </w:tc>
        <w:tc>
          <w:tcPr>
            <w:tcW w:w="875" w:type="dxa"/>
          </w:tcPr>
          <w:p w14:paraId="22D0D910" w14:textId="77777777" w:rsidR="00BD002A" w:rsidRDefault="00BD002A" w:rsidP="00D44059">
            <w:pPr>
              <w:rPr>
                <w:rFonts w:eastAsia="SimSun"/>
                <w:lang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973" w:type="dxa"/>
          </w:tcPr>
          <w:p w14:paraId="4123FBB3" w14:textId="77777777" w:rsidR="00BD002A" w:rsidRDefault="00BD002A" w:rsidP="00D44059">
            <w:pPr>
              <w:rPr>
                <w:rFonts w:eastAsia="SimSun"/>
                <w:lang w:eastAsia="zh-CN"/>
              </w:rPr>
            </w:pPr>
            <w:r w:rsidRPr="00952871">
              <w:rPr>
                <w:rFonts w:ascii="Arial" w:eastAsia="SimSun" w:hAnsi="Arial" w:cs="Arial"/>
                <w:sz w:val="18"/>
                <w:szCs w:val="18"/>
                <w:lang w:val="en-US" w:eastAsia="zh-CN"/>
              </w:rPr>
              <w:t>&lt;1 kbit/s</w:t>
            </w:r>
          </w:p>
        </w:tc>
        <w:tc>
          <w:tcPr>
            <w:tcW w:w="751" w:type="dxa"/>
          </w:tcPr>
          <w:p w14:paraId="1C7BE768"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&lt;1 kbits</w:t>
            </w:r>
          </w:p>
          <w:p w14:paraId="58695167" w14:textId="77777777" w:rsidR="00BD002A" w:rsidRDefault="00BD002A" w:rsidP="00D44059">
            <w:pPr>
              <w:rPr>
                <w:rFonts w:eastAsia="SimSun"/>
                <w:lang w:eastAsia="zh-CN"/>
              </w:rPr>
            </w:pPr>
          </w:p>
        </w:tc>
        <w:tc>
          <w:tcPr>
            <w:tcW w:w="670" w:type="dxa"/>
          </w:tcPr>
          <w:p w14:paraId="5B64C757" w14:textId="77777777" w:rsidR="00BD002A" w:rsidRDefault="00BD002A" w:rsidP="00D44059">
            <w:pPr>
              <w:rPr>
                <w:rFonts w:eastAsia="SimSun"/>
                <w:lang w:eastAsia="zh-CN"/>
              </w:rPr>
            </w:pPr>
            <w:r w:rsidRPr="00952871">
              <w:rPr>
                <w:rFonts w:ascii="Arial" w:eastAsia="SimSun" w:hAnsi="Arial" w:cs="Arial"/>
                <w:sz w:val="18"/>
                <w:szCs w:val="18"/>
                <w:lang w:val="en-US" w:eastAsia="zh-CN"/>
              </w:rPr>
              <w:t>&lt;10 per 100 m²</w:t>
            </w:r>
          </w:p>
        </w:tc>
        <w:tc>
          <w:tcPr>
            <w:tcW w:w="1238" w:type="dxa"/>
          </w:tcPr>
          <w:p w14:paraId="4440362A" w14:textId="77777777" w:rsidR="00BD002A" w:rsidRDefault="00BD002A" w:rsidP="00D44059">
            <w:pPr>
              <w:rPr>
                <w:rFonts w:eastAsia="SimSun"/>
                <w:lang w:eastAsia="zh-CN"/>
              </w:rPr>
            </w:pPr>
            <w:r>
              <w:rPr>
                <w:rFonts w:ascii="Arial" w:eastAsia="SimSun" w:hAnsi="Arial" w:cs="Arial"/>
                <w:sz w:val="18"/>
                <w:szCs w:val="18"/>
                <w:lang w:val="en-US" w:eastAsia="zh-CN"/>
              </w:rPr>
              <w:t>500m</w:t>
            </w:r>
          </w:p>
        </w:tc>
        <w:tc>
          <w:tcPr>
            <w:tcW w:w="867" w:type="dxa"/>
          </w:tcPr>
          <w:p w14:paraId="6E6AAFC3" w14:textId="77777777" w:rsidR="00BD002A" w:rsidRDefault="00BD002A" w:rsidP="00D44059">
            <w:pPr>
              <w:rPr>
                <w:rFonts w:eastAsia="SimSun"/>
                <w:lang w:eastAsia="zh-CN"/>
              </w:rPr>
            </w:pPr>
            <w:r w:rsidRPr="00952871">
              <w:rPr>
                <w:rFonts w:ascii="Arial" w:eastAsia="SimSun" w:hAnsi="Arial" w:cs="Arial"/>
                <w:sz w:val="18"/>
                <w:szCs w:val="18"/>
                <w:lang w:val="en-US" w:eastAsia="zh-CN"/>
              </w:rPr>
              <w:t>Up to the whole PLMN</w:t>
            </w:r>
          </w:p>
        </w:tc>
        <w:tc>
          <w:tcPr>
            <w:tcW w:w="752" w:type="dxa"/>
          </w:tcPr>
          <w:p w14:paraId="0DE5C920" w14:textId="7C63F384" w:rsidR="00BD002A" w:rsidRDefault="00BD002A" w:rsidP="00D44059">
            <w:pPr>
              <w:rPr>
                <w:rFonts w:eastAsia="SimSun"/>
                <w:lang w:eastAsia="zh-CN"/>
              </w:rPr>
            </w:pPr>
            <w:r w:rsidRPr="00952871">
              <w:rPr>
                <w:rFonts w:ascii="Arial" w:eastAsia="SimSun" w:hAnsi="Arial" w:cs="Arial"/>
                <w:sz w:val="18"/>
                <w:szCs w:val="18"/>
                <w:lang w:val="en-US" w:eastAsia="zh-CN"/>
              </w:rPr>
              <w:t>up to 10 km/h</w:t>
            </w:r>
          </w:p>
        </w:tc>
        <w:tc>
          <w:tcPr>
            <w:tcW w:w="776" w:type="dxa"/>
          </w:tcPr>
          <w:p w14:paraId="436178B6" w14:textId="77777777" w:rsidR="00BD002A" w:rsidRDefault="00BD002A" w:rsidP="00D44059">
            <w:pPr>
              <w:rPr>
                <w:rFonts w:eastAsia="SimSun"/>
                <w:lang w:eastAsia="zh-CN"/>
              </w:rPr>
            </w:pPr>
            <w:r w:rsidRPr="00952871">
              <w:rPr>
                <w:rFonts w:ascii="Arial" w:eastAsia="SimSun" w:hAnsi="Arial" w:cs="Arial"/>
                <w:sz w:val="18"/>
                <w:szCs w:val="18"/>
                <w:lang w:val="en-US" w:eastAsia="zh-CN"/>
              </w:rPr>
              <w:t>1 per hour</w:t>
            </w:r>
          </w:p>
        </w:tc>
        <w:tc>
          <w:tcPr>
            <w:tcW w:w="816" w:type="dxa"/>
          </w:tcPr>
          <w:p w14:paraId="0D60BEC7" w14:textId="77777777" w:rsidR="00BD002A" w:rsidRDefault="00BD002A" w:rsidP="00D44059">
            <w:pPr>
              <w:rPr>
                <w:rFonts w:eastAsia="SimSun"/>
                <w:lang w:eastAsia="zh-CN"/>
              </w:rPr>
            </w:pPr>
            <w:r w:rsidRPr="00952871">
              <w:rPr>
                <w:rFonts w:ascii="Arial" w:eastAsia="SimSun" w:hAnsi="Arial" w:cs="Arial"/>
                <w:sz w:val="18"/>
                <w:szCs w:val="18"/>
                <w:lang w:val="en-US" w:eastAsia="zh-CN"/>
              </w:rPr>
              <w:t>1 s</w:t>
            </w:r>
          </w:p>
        </w:tc>
        <w:tc>
          <w:tcPr>
            <w:tcW w:w="709" w:type="dxa"/>
          </w:tcPr>
          <w:p w14:paraId="538397E8" w14:textId="2181FEAC" w:rsidR="00BD002A" w:rsidRDefault="00D44059" w:rsidP="00D44059">
            <w:pPr>
              <w:rPr>
                <w:rFonts w:eastAsia="SimSun"/>
                <w:lang w:eastAsia="zh-CN"/>
              </w:rPr>
            </w:pPr>
            <w:r w:rsidRPr="00952871">
              <w:rPr>
                <w:rFonts w:ascii="Arial" w:eastAsia="SimSun" w:hAnsi="Arial" w:cs="Arial"/>
                <w:sz w:val="18"/>
                <w:szCs w:val="18"/>
                <w:lang w:val="en-US" w:eastAsia="zh-CN"/>
              </w:rPr>
              <w:t>9</w:t>
            </w:r>
            <w:r>
              <w:rPr>
                <w:rFonts w:ascii="Arial" w:eastAsia="SimSun" w:hAnsi="Arial" w:cs="Arial"/>
                <w:sz w:val="18"/>
                <w:szCs w:val="18"/>
                <w:lang w:val="en-US" w:eastAsia="zh-CN"/>
              </w:rPr>
              <w:t>5</w:t>
            </w:r>
            <w:r w:rsidR="00BD002A" w:rsidRPr="00952871">
              <w:rPr>
                <w:rFonts w:ascii="Arial" w:eastAsia="SimSun" w:hAnsi="Arial" w:cs="Arial"/>
                <w:sz w:val="18"/>
                <w:szCs w:val="18"/>
                <w:lang w:val="en-US" w:eastAsia="zh-CN"/>
              </w:rPr>
              <w:t>%</w:t>
            </w:r>
          </w:p>
        </w:tc>
        <w:tc>
          <w:tcPr>
            <w:tcW w:w="992" w:type="dxa"/>
          </w:tcPr>
          <w:p w14:paraId="7A678149" w14:textId="77777777" w:rsidR="00BD002A" w:rsidRDefault="00BD002A" w:rsidP="00D44059">
            <w:pPr>
              <w:rPr>
                <w:rFonts w:eastAsia="SimSun"/>
                <w:lang w:eastAsia="zh-CN"/>
              </w:rPr>
            </w:pPr>
            <w:r w:rsidRPr="00952871">
              <w:rPr>
                <w:rFonts w:ascii="Arial" w:eastAsia="SimSun" w:hAnsi="Arial" w:cs="Arial"/>
                <w:sz w:val="18"/>
                <w:szCs w:val="18"/>
                <w:lang w:val="en-US" w:eastAsia="zh-CN"/>
              </w:rPr>
              <w:t>several 10m</w:t>
            </w:r>
          </w:p>
        </w:tc>
        <w:tc>
          <w:tcPr>
            <w:tcW w:w="1100" w:type="dxa"/>
          </w:tcPr>
          <w:p w14:paraId="6FD7BDD6" w14:textId="77777777" w:rsidR="00BD002A" w:rsidRDefault="00BD002A" w:rsidP="00D44059">
            <w:pPr>
              <w:rPr>
                <w:rFonts w:ascii="Arial" w:eastAsia="SimSun" w:hAnsi="Arial" w:cs="Arial"/>
                <w:sz w:val="18"/>
                <w:szCs w:val="18"/>
                <w:lang w:val="en-US" w:eastAsia="zh-CN"/>
              </w:rPr>
            </w:pPr>
            <w:r>
              <w:rPr>
                <w:rFonts w:ascii="Arial" w:eastAsia="SimSun" w:hAnsi="Arial" w:cs="Arial" w:hint="eastAsia"/>
                <w:sz w:val="18"/>
                <w:szCs w:val="18"/>
                <w:lang w:val="en-US" w:eastAsia="zh-CN"/>
              </w:rPr>
              <w:t>U</w:t>
            </w:r>
            <w:r>
              <w:rPr>
                <w:rFonts w:ascii="Arial" w:eastAsia="SimSun" w:hAnsi="Arial" w:cs="Arial"/>
                <w:sz w:val="18"/>
                <w:szCs w:val="18"/>
                <w:lang w:val="en-US" w:eastAsia="zh-CN"/>
              </w:rPr>
              <w:t>C#5.8</w:t>
            </w:r>
          </w:p>
          <w:p w14:paraId="429A9F5F" w14:textId="77777777" w:rsidR="00BD002A" w:rsidRPr="008113F7" w:rsidRDefault="00BD002A" w:rsidP="00D44059">
            <w:pPr>
              <w:rPr>
                <w:rFonts w:ascii="Arial" w:eastAsia="SimSun" w:hAnsi="Arial" w:cs="Arial"/>
                <w:sz w:val="18"/>
                <w:szCs w:val="18"/>
                <w:lang w:val="en-US" w:eastAsia="zh-CN"/>
              </w:rPr>
            </w:pPr>
            <w:r>
              <w:rPr>
                <w:rFonts w:ascii="Arial" w:eastAsia="SimSun" w:hAnsi="Arial" w:cs="Arial" w:hint="eastAsia"/>
                <w:sz w:val="18"/>
                <w:szCs w:val="18"/>
                <w:lang w:val="en-US" w:eastAsia="zh-CN"/>
              </w:rPr>
              <w:t>U</w:t>
            </w:r>
            <w:r>
              <w:rPr>
                <w:rFonts w:ascii="Arial" w:eastAsia="SimSun" w:hAnsi="Arial" w:cs="Arial"/>
                <w:sz w:val="18"/>
                <w:szCs w:val="18"/>
                <w:lang w:val="en-US" w:eastAsia="zh-CN"/>
              </w:rPr>
              <w:t>C#5.9</w:t>
            </w:r>
          </w:p>
          <w:p w14:paraId="40E0D741" w14:textId="77777777" w:rsidR="00BD002A" w:rsidRDefault="00BD002A" w:rsidP="00D44059">
            <w:pPr>
              <w:rPr>
                <w:rFonts w:eastAsia="SimSun"/>
                <w:lang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C5.12</w:t>
            </w:r>
          </w:p>
        </w:tc>
      </w:tr>
      <w:tr w:rsidR="00BD002A" w14:paraId="453504AE" w14:textId="77777777" w:rsidTr="00D44059">
        <w:tc>
          <w:tcPr>
            <w:tcW w:w="14278" w:type="dxa"/>
            <w:gridSpan w:val="16"/>
          </w:tcPr>
          <w:p w14:paraId="2349119A" w14:textId="77777777" w:rsidR="00BD002A" w:rsidRPr="00304B39" w:rsidRDefault="00BD002A" w:rsidP="00D44059">
            <w:pPr>
              <w:rPr>
                <w:rFonts w:ascii="Arial" w:eastAsia="SimSun" w:hAnsi="Arial" w:cs="Arial"/>
                <w:sz w:val="18"/>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tc>
      </w:tr>
    </w:tbl>
    <w:p w14:paraId="1E0168D8" w14:textId="03C6E0C3" w:rsidR="00BD002A" w:rsidRDefault="00BD002A" w:rsidP="00BD002A">
      <w:pPr>
        <w:pStyle w:val="Heading3"/>
        <w:rPr>
          <w:lang w:eastAsia="zh-CN"/>
        </w:rPr>
      </w:pPr>
      <w:bookmarkStart w:id="604" w:name="_Toc144489384"/>
      <w:bookmarkStart w:id="605" w:name="_Toc154166201"/>
      <w:r w:rsidRPr="00D5326F">
        <w:rPr>
          <w:lang w:eastAsia="zh-CN"/>
        </w:rPr>
        <w:t>7.2.</w:t>
      </w:r>
      <w:r>
        <w:rPr>
          <w:lang w:eastAsia="zh-CN"/>
        </w:rPr>
        <w:t>4</w:t>
      </w:r>
      <w:r w:rsidR="000332A3" w:rsidRPr="00453CA4">
        <w:tab/>
      </w:r>
      <w:r>
        <w:rPr>
          <w:lang w:eastAsia="zh-CN"/>
        </w:rPr>
        <w:t>KPI for actuator control</w:t>
      </w:r>
      <w:bookmarkEnd w:id="604"/>
      <w:bookmarkEnd w:id="605"/>
      <w:r>
        <w:rPr>
          <w:lang w:eastAsia="zh-CN"/>
        </w:rPr>
        <w:t xml:space="preserve"> </w:t>
      </w:r>
    </w:p>
    <w:p w14:paraId="371FF3F2" w14:textId="77777777" w:rsidR="00BD002A" w:rsidRDefault="00BD002A" w:rsidP="00BD002A">
      <w:pPr>
        <w:pStyle w:val="TH"/>
      </w:pPr>
      <w:r>
        <w:t>Table 7.2.4-1</w:t>
      </w:r>
      <w:r w:rsidRPr="004F7325">
        <w:rPr>
          <w:rFonts w:eastAsia="DengXian"/>
        </w:rPr>
        <w:t xml:space="preserve"> </w:t>
      </w:r>
      <w:r>
        <w:t xml:space="preserve">KPIs for actuator control </w:t>
      </w:r>
    </w:p>
    <w:tbl>
      <w:tblPr>
        <w:tblStyle w:val="TableGrid"/>
        <w:tblW w:w="0" w:type="auto"/>
        <w:tblLayout w:type="fixed"/>
        <w:tblLook w:val="04A0" w:firstRow="1" w:lastRow="0" w:firstColumn="1" w:lastColumn="0" w:noHBand="0" w:noVBand="1"/>
      </w:tblPr>
      <w:tblGrid>
        <w:gridCol w:w="704"/>
        <w:gridCol w:w="1036"/>
        <w:gridCol w:w="735"/>
        <w:gridCol w:w="1157"/>
        <w:gridCol w:w="804"/>
        <w:gridCol w:w="943"/>
        <w:gridCol w:w="742"/>
        <w:gridCol w:w="811"/>
        <w:gridCol w:w="860"/>
        <w:gridCol w:w="1205"/>
        <w:gridCol w:w="756"/>
        <w:gridCol w:w="714"/>
        <w:gridCol w:w="894"/>
        <w:gridCol w:w="894"/>
        <w:gridCol w:w="1065"/>
        <w:gridCol w:w="958"/>
      </w:tblGrid>
      <w:tr w:rsidR="00BD002A" w14:paraId="257349B8" w14:textId="77777777" w:rsidTr="00D44059">
        <w:tc>
          <w:tcPr>
            <w:tcW w:w="704" w:type="dxa"/>
          </w:tcPr>
          <w:p w14:paraId="5FDE5DB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036" w:type="dxa"/>
          </w:tcPr>
          <w:p w14:paraId="70BDDDF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735" w:type="dxa"/>
          </w:tcPr>
          <w:p w14:paraId="3EF843B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157" w:type="dxa"/>
          </w:tcPr>
          <w:p w14:paraId="55498862"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804" w:type="dxa"/>
          </w:tcPr>
          <w:p w14:paraId="0102027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943" w:type="dxa"/>
          </w:tcPr>
          <w:p w14:paraId="4524D05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742" w:type="dxa"/>
          </w:tcPr>
          <w:p w14:paraId="305A70C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811" w:type="dxa"/>
          </w:tcPr>
          <w:p w14:paraId="18A5644D"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1C05A7EE" w14:textId="77777777" w:rsidR="00BD002A" w:rsidRPr="00C66170" w:rsidRDefault="00BD002A" w:rsidP="00D44059">
            <w:pPr>
              <w:pStyle w:val="TH"/>
              <w:rPr>
                <w:rFonts w:ascii="Times New Roman" w:hAnsi="Times New Roman" w:cs="Arial"/>
                <w:bCs/>
                <w:color w:val="000000"/>
                <w:sz w:val="18"/>
                <w:szCs w:val="18"/>
                <w:lang w:eastAsia="ko-KR"/>
              </w:rPr>
            </w:pPr>
          </w:p>
        </w:tc>
        <w:tc>
          <w:tcPr>
            <w:tcW w:w="860" w:type="dxa"/>
          </w:tcPr>
          <w:p w14:paraId="200813A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Range</w:t>
            </w:r>
          </w:p>
          <w:p w14:paraId="70E6BE5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(Note 1)</w:t>
            </w:r>
          </w:p>
        </w:tc>
        <w:tc>
          <w:tcPr>
            <w:tcW w:w="1205" w:type="dxa"/>
          </w:tcPr>
          <w:p w14:paraId="5F21E7A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56" w:type="dxa"/>
          </w:tcPr>
          <w:p w14:paraId="32C1B54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14" w:type="dxa"/>
          </w:tcPr>
          <w:p w14:paraId="4C54786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894" w:type="dxa"/>
          </w:tcPr>
          <w:p w14:paraId="5F9BDAD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894" w:type="dxa"/>
          </w:tcPr>
          <w:p w14:paraId="79263DC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1065" w:type="dxa"/>
          </w:tcPr>
          <w:p w14:paraId="4B1C911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958" w:type="dxa"/>
          </w:tcPr>
          <w:p w14:paraId="21F7408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516EEDCD" w14:textId="77777777" w:rsidTr="00D44059">
        <w:tc>
          <w:tcPr>
            <w:tcW w:w="704" w:type="dxa"/>
          </w:tcPr>
          <w:p w14:paraId="52DFE70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hint="eastAsia"/>
                <w:bCs/>
                <w:color w:val="000000"/>
                <w:sz w:val="18"/>
                <w:szCs w:val="18"/>
                <w:lang w:eastAsia="ko-KR"/>
              </w:rPr>
              <w:t>I</w:t>
            </w:r>
            <w:r w:rsidRPr="00C66170">
              <w:rPr>
                <w:rFonts w:ascii="Times New Roman" w:hAnsi="Times New Roman" w:cs="Arial"/>
                <w:bCs/>
                <w:color w:val="000000"/>
                <w:sz w:val="18"/>
                <w:szCs w:val="18"/>
                <w:lang w:eastAsia="ko-KR"/>
              </w:rPr>
              <w:t>ndoor</w:t>
            </w:r>
          </w:p>
        </w:tc>
        <w:tc>
          <w:tcPr>
            <w:tcW w:w="1036" w:type="dxa"/>
          </w:tcPr>
          <w:p w14:paraId="72AF6A9C"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Indoor actuator control </w:t>
            </w:r>
          </w:p>
        </w:tc>
        <w:tc>
          <w:tcPr>
            <w:tcW w:w="735" w:type="dxa"/>
          </w:tcPr>
          <w:p w14:paraId="4E99C5CD"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Several seconds</w:t>
            </w:r>
          </w:p>
        </w:tc>
        <w:tc>
          <w:tcPr>
            <w:tcW w:w="1157" w:type="dxa"/>
          </w:tcPr>
          <w:p w14:paraId="7C462F4C"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sz w:val="18"/>
                <w:szCs w:val="18"/>
                <w:lang w:val="en-US" w:eastAsia="zh-CN"/>
              </w:rPr>
              <w:t>99%</w:t>
            </w:r>
          </w:p>
        </w:tc>
        <w:tc>
          <w:tcPr>
            <w:tcW w:w="804" w:type="dxa"/>
          </w:tcPr>
          <w:p w14:paraId="2B91710B"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943" w:type="dxa"/>
          </w:tcPr>
          <w:p w14:paraId="05AA8559"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2 kbit/s</w:t>
            </w:r>
            <w:r w:rsidRPr="00952871" w:rsidDel="000C07DF">
              <w:rPr>
                <w:rFonts w:ascii="Arial" w:eastAsia="SimSun" w:hAnsi="Arial" w:cs="Arial"/>
                <w:sz w:val="18"/>
                <w:szCs w:val="18"/>
                <w:lang w:val="en-US" w:eastAsia="zh-CN"/>
              </w:rPr>
              <w:t xml:space="preserve"> </w:t>
            </w:r>
            <w:r w:rsidRPr="00952871">
              <w:rPr>
                <w:rFonts w:ascii="Arial" w:eastAsia="SimSun" w:hAnsi="Arial" w:cs="Arial"/>
                <w:sz w:val="18"/>
                <w:szCs w:val="18"/>
                <w:lang w:val="en-US" w:eastAsia="zh-CN"/>
              </w:rPr>
              <w:t xml:space="preserve">  </w:t>
            </w:r>
          </w:p>
        </w:tc>
        <w:tc>
          <w:tcPr>
            <w:tcW w:w="742" w:type="dxa"/>
          </w:tcPr>
          <w:p w14:paraId="79CA4C58"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&lt;100 Bytes</w:t>
            </w:r>
          </w:p>
        </w:tc>
        <w:tc>
          <w:tcPr>
            <w:tcW w:w="811" w:type="dxa"/>
          </w:tcPr>
          <w:p w14:paraId="60DFC1D4"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less than 1.5 million/km²</w:t>
            </w:r>
          </w:p>
        </w:tc>
        <w:tc>
          <w:tcPr>
            <w:tcW w:w="860" w:type="dxa"/>
          </w:tcPr>
          <w:p w14:paraId="031BD795"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50m indoors</w:t>
            </w:r>
          </w:p>
        </w:tc>
        <w:tc>
          <w:tcPr>
            <w:tcW w:w="1205" w:type="dxa"/>
          </w:tcPr>
          <w:p w14:paraId="5E2A2261" w14:textId="77777777" w:rsidR="00BD002A" w:rsidRPr="00952871"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&lt;250 m² for home, and</w:t>
            </w:r>
          </w:p>
          <w:p w14:paraId="1175C660"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15,800 square meters for supermarket</w:t>
            </w:r>
          </w:p>
        </w:tc>
        <w:tc>
          <w:tcPr>
            <w:tcW w:w="756" w:type="dxa"/>
          </w:tcPr>
          <w:p w14:paraId="6E4800E7"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stationary</w:t>
            </w:r>
          </w:p>
        </w:tc>
        <w:tc>
          <w:tcPr>
            <w:tcW w:w="714" w:type="dxa"/>
          </w:tcPr>
          <w:p w14:paraId="5B578851"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20 minutes to 2 hours</w:t>
            </w:r>
          </w:p>
        </w:tc>
        <w:tc>
          <w:tcPr>
            <w:tcW w:w="894" w:type="dxa"/>
          </w:tcPr>
          <w:p w14:paraId="48156291"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77733807"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1065" w:type="dxa"/>
          </w:tcPr>
          <w:p w14:paraId="1A395F34"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3 </w:t>
            </w:r>
            <w:r w:rsidRPr="00952871">
              <w:rPr>
                <w:rFonts w:ascii="Arial" w:eastAsia="SimSun" w:hAnsi="Arial" w:cs="Arial" w:hint="eastAsia"/>
                <w:sz w:val="18"/>
                <w:szCs w:val="18"/>
                <w:lang w:val="en-US" w:eastAsia="zh-CN"/>
              </w:rPr>
              <w:t xml:space="preserve">m </w:t>
            </w:r>
            <w:r w:rsidRPr="00952871">
              <w:rPr>
                <w:rFonts w:ascii="Arial" w:eastAsia="SimSun" w:hAnsi="Arial" w:cs="Arial"/>
                <w:sz w:val="18"/>
                <w:szCs w:val="18"/>
                <w:lang w:val="en-US" w:eastAsia="zh-CN"/>
              </w:rPr>
              <w:t xml:space="preserve">to 5 m </w:t>
            </w:r>
            <w:r w:rsidRPr="00952871">
              <w:rPr>
                <w:rFonts w:ascii="Arial" w:eastAsia="SimSun" w:hAnsi="Arial" w:cs="Arial" w:hint="eastAsia"/>
                <w:sz w:val="18"/>
                <w:szCs w:val="18"/>
                <w:lang w:val="en-US" w:eastAsia="zh-CN"/>
              </w:rPr>
              <w:t>indoor</w:t>
            </w:r>
          </w:p>
        </w:tc>
        <w:tc>
          <w:tcPr>
            <w:tcW w:w="958" w:type="dxa"/>
          </w:tcPr>
          <w:p w14:paraId="26060EB5"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C#5.11UC#5.26</w:t>
            </w:r>
            <w:r w:rsidRPr="00952871">
              <w:rPr>
                <w:rFonts w:ascii="Arial" w:eastAsia="SimSun" w:hAnsi="Arial" w:cs="Arial" w:hint="eastAsia"/>
                <w:sz w:val="18"/>
                <w:szCs w:val="18"/>
                <w:lang w:val="en-US" w:eastAsia="zh-CN"/>
              </w:rPr>
              <w:t>T</w:t>
            </w:r>
            <w:r w:rsidRPr="00952871">
              <w:rPr>
                <w:rFonts w:ascii="Arial" w:eastAsia="SimSun" w:hAnsi="Arial" w:cs="Arial"/>
                <w:sz w:val="18"/>
                <w:szCs w:val="18"/>
                <w:lang w:val="en-US" w:eastAsia="zh-CN"/>
              </w:rPr>
              <w:t>S#6.3</w:t>
            </w:r>
          </w:p>
        </w:tc>
      </w:tr>
      <w:tr w:rsidR="00BD002A" w14:paraId="2BB528E0" w14:textId="77777777" w:rsidTr="00D44059">
        <w:tc>
          <w:tcPr>
            <w:tcW w:w="704" w:type="dxa"/>
            <w:vMerge w:val="restart"/>
          </w:tcPr>
          <w:p w14:paraId="27A5A638" w14:textId="77777777" w:rsidR="00BD002A" w:rsidRDefault="00BD002A" w:rsidP="00D44059">
            <w:pPr>
              <w:pStyle w:val="TH"/>
              <w:rPr>
                <w:rFonts w:eastAsia="Malgun Gothic"/>
                <w:lang w:eastAsia="ko-KR"/>
              </w:rPr>
            </w:pPr>
            <w:r w:rsidRPr="00C66170">
              <w:rPr>
                <w:rFonts w:ascii="Times New Roman" w:hAnsi="Times New Roman" w:cs="Arial" w:hint="eastAsia"/>
                <w:bCs/>
                <w:color w:val="000000"/>
                <w:sz w:val="18"/>
                <w:szCs w:val="18"/>
                <w:lang w:eastAsia="ko-KR"/>
              </w:rPr>
              <w:t>O</w:t>
            </w:r>
            <w:r w:rsidRPr="00C66170">
              <w:rPr>
                <w:rFonts w:ascii="Times New Roman" w:hAnsi="Times New Roman" w:cs="Arial"/>
                <w:bCs/>
                <w:color w:val="000000"/>
                <w:sz w:val="18"/>
                <w:szCs w:val="18"/>
                <w:lang w:eastAsia="ko-KR"/>
              </w:rPr>
              <w:t>utdoor</w:t>
            </w:r>
          </w:p>
        </w:tc>
        <w:tc>
          <w:tcPr>
            <w:tcW w:w="1036" w:type="dxa"/>
          </w:tcPr>
          <w:p w14:paraId="18E6768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Outdoor actuator control for large coverage </w:t>
            </w:r>
          </w:p>
        </w:tc>
        <w:tc>
          <w:tcPr>
            <w:tcW w:w="735" w:type="dxa"/>
          </w:tcPr>
          <w:p w14:paraId="1CEAC661" w14:textId="103844AB" w:rsidR="00BD002A" w:rsidRPr="00044EB8" w:rsidRDefault="00D44059" w:rsidP="00D44059">
            <w:pPr>
              <w:rPr>
                <w:rFonts w:ascii="Arial" w:eastAsia="SimSun" w:hAnsi="Arial" w:cs="Arial"/>
                <w:sz w:val="18"/>
                <w:szCs w:val="18"/>
                <w:lang w:val="en-US" w:eastAsia="zh-CN"/>
              </w:rPr>
            </w:pPr>
            <w:r w:rsidRPr="008E3993">
              <w:rPr>
                <w:rFonts w:cs="Arial"/>
                <w:szCs w:val="18"/>
              </w:rPr>
              <w:t>Several seconds</w:t>
            </w:r>
          </w:p>
        </w:tc>
        <w:tc>
          <w:tcPr>
            <w:tcW w:w="1157" w:type="dxa"/>
          </w:tcPr>
          <w:p w14:paraId="75C925EA"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hint="eastAsia"/>
                <w:sz w:val="18"/>
                <w:szCs w:val="18"/>
                <w:lang w:val="en-US" w:eastAsia="zh-CN"/>
              </w:rPr>
              <w:t>99%</w:t>
            </w:r>
          </w:p>
        </w:tc>
        <w:tc>
          <w:tcPr>
            <w:tcW w:w="804" w:type="dxa"/>
          </w:tcPr>
          <w:p w14:paraId="40C0886E"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943" w:type="dxa"/>
          </w:tcPr>
          <w:p w14:paraId="353EB8B5"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742" w:type="dxa"/>
          </w:tcPr>
          <w:p w14:paraId="4240BBF0"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128bit (DL)</w:t>
            </w:r>
          </w:p>
        </w:tc>
        <w:tc>
          <w:tcPr>
            <w:tcW w:w="811" w:type="dxa"/>
          </w:tcPr>
          <w:p w14:paraId="4876CB44"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860" w:type="dxa"/>
          </w:tcPr>
          <w:p w14:paraId="1060CAD2" w14:textId="77777777" w:rsidR="00BD002A" w:rsidRPr="00952871"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[500]m</w:t>
            </w:r>
          </w:p>
          <w:p w14:paraId="6C5188F8"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outdoors</w:t>
            </w:r>
          </w:p>
        </w:tc>
        <w:tc>
          <w:tcPr>
            <w:tcW w:w="1205" w:type="dxa"/>
          </w:tcPr>
          <w:p w14:paraId="05296BA5" w14:textId="77777777" w:rsidR="00D44059" w:rsidRDefault="00D44059" w:rsidP="00D44059">
            <w:pPr>
              <w:rPr>
                <w:rFonts w:ascii="Arial" w:hAnsi="Arial" w:cs="Arial"/>
                <w:sz w:val="18"/>
                <w:szCs w:val="18"/>
                <w:vertAlign w:val="superscript"/>
                <w:lang w:val="en-US" w:eastAsia="zh-CN"/>
              </w:rPr>
            </w:pPr>
            <w:r w:rsidRPr="00F96013">
              <w:rPr>
                <w:rFonts w:ascii="Arial" w:hAnsi="Arial" w:cs="Arial" w:hint="eastAsia"/>
                <w:sz w:val="18"/>
                <w:szCs w:val="18"/>
                <w:lang w:val="en-US" w:eastAsia="zh-CN"/>
              </w:rPr>
              <w:t>40,000</w:t>
            </w:r>
            <w:r>
              <w:rPr>
                <w:rFonts w:ascii="Arial" w:hAnsi="Arial" w:cs="Arial"/>
                <w:sz w:val="18"/>
                <w:szCs w:val="18"/>
                <w:lang w:val="en-US" w:eastAsia="zh-CN"/>
              </w:rPr>
              <w:t>~</w:t>
            </w:r>
            <w:r w:rsidRPr="00F96013">
              <w:rPr>
                <w:rFonts w:ascii="Arial" w:hAnsi="Arial" w:cs="Arial" w:hint="eastAsia"/>
                <w:sz w:val="18"/>
                <w:szCs w:val="18"/>
                <w:lang w:val="en-US" w:eastAsia="zh-CN"/>
              </w:rPr>
              <w:t>4,000,000m</w:t>
            </w:r>
            <w:r w:rsidRPr="00F96013">
              <w:rPr>
                <w:rFonts w:ascii="Arial" w:hAnsi="Arial" w:cs="Arial" w:hint="eastAsia"/>
                <w:sz w:val="18"/>
                <w:szCs w:val="18"/>
                <w:vertAlign w:val="superscript"/>
                <w:lang w:val="en-US" w:eastAsia="zh-CN"/>
              </w:rPr>
              <w:t>2</w:t>
            </w:r>
          </w:p>
          <w:p w14:paraId="0F007228" w14:textId="29D794DC" w:rsidR="00BD002A" w:rsidRPr="00044EB8" w:rsidRDefault="00BD002A" w:rsidP="00D44059">
            <w:pPr>
              <w:rPr>
                <w:rFonts w:ascii="Arial" w:eastAsia="SimSun" w:hAnsi="Arial" w:cs="Arial"/>
                <w:sz w:val="18"/>
                <w:szCs w:val="18"/>
                <w:lang w:val="en-US" w:eastAsia="zh-CN"/>
              </w:rPr>
            </w:pPr>
          </w:p>
        </w:tc>
        <w:tc>
          <w:tcPr>
            <w:tcW w:w="756" w:type="dxa"/>
          </w:tcPr>
          <w:p w14:paraId="1F2816EA"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Stati</w:t>
            </w:r>
            <w:r w:rsidRPr="00952871">
              <w:rPr>
                <w:rFonts w:ascii="Arial" w:eastAsia="SimSun" w:hAnsi="Arial" w:cs="Arial" w:hint="eastAsia"/>
                <w:sz w:val="18"/>
                <w:szCs w:val="18"/>
                <w:lang w:val="en-US" w:eastAsia="zh-CN"/>
              </w:rPr>
              <w:t>c</w:t>
            </w:r>
          </w:p>
        </w:tc>
        <w:tc>
          <w:tcPr>
            <w:tcW w:w="714" w:type="dxa"/>
          </w:tcPr>
          <w:p w14:paraId="6003D331"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894" w:type="dxa"/>
          </w:tcPr>
          <w:p w14:paraId="0DC9E3E2"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153809DB"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1065" w:type="dxa"/>
          </w:tcPr>
          <w:p w14:paraId="21DEC53E"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958" w:type="dxa"/>
          </w:tcPr>
          <w:p w14:paraId="7A419537" w14:textId="77777777" w:rsidR="00BD002A" w:rsidRPr="00952871" w:rsidRDefault="00BD002A" w:rsidP="00D44059">
            <w:pPr>
              <w:rPr>
                <w:rFonts w:ascii="Arial" w:eastAsia="SimSun" w:hAnsi="Arial" w:cs="Arial"/>
                <w:sz w:val="18"/>
                <w:szCs w:val="18"/>
                <w:lang w:val="en-US" w:eastAsia="zh-CN"/>
              </w:rPr>
            </w:pPr>
            <w:r>
              <w:rPr>
                <w:rFonts w:ascii="Arial" w:eastAsia="SimSun" w:hAnsi="Arial" w:cs="Arial"/>
                <w:sz w:val="18"/>
                <w:szCs w:val="18"/>
                <w:lang w:val="en-US" w:eastAsia="zh-CN"/>
              </w:rPr>
              <w:t>UC#</w:t>
            </w:r>
            <w:r w:rsidRPr="00952871">
              <w:rPr>
                <w:rFonts w:ascii="Arial" w:eastAsia="SimSun" w:hAnsi="Arial" w:cs="Arial"/>
                <w:sz w:val="18"/>
                <w:szCs w:val="18"/>
                <w:lang w:val="en-US" w:eastAsia="zh-CN"/>
              </w:rPr>
              <w:t>5.30</w:t>
            </w:r>
          </w:p>
          <w:p w14:paraId="410659F0" w14:textId="77777777" w:rsidR="00BD002A" w:rsidRPr="00044EB8" w:rsidRDefault="00BD002A" w:rsidP="00D44059">
            <w:pPr>
              <w:rPr>
                <w:rFonts w:ascii="Arial" w:eastAsia="SimSun" w:hAnsi="Arial" w:cs="Arial"/>
                <w:sz w:val="18"/>
                <w:szCs w:val="18"/>
                <w:lang w:val="en-US" w:eastAsia="zh-CN"/>
              </w:rPr>
            </w:pPr>
          </w:p>
        </w:tc>
      </w:tr>
      <w:tr w:rsidR="00BD002A" w14:paraId="1C1F39EE" w14:textId="77777777" w:rsidTr="00D44059">
        <w:tc>
          <w:tcPr>
            <w:tcW w:w="704" w:type="dxa"/>
            <w:vMerge/>
          </w:tcPr>
          <w:p w14:paraId="5FEDE74C" w14:textId="77777777" w:rsidR="00BD002A" w:rsidRDefault="00BD002A" w:rsidP="00D44059">
            <w:pPr>
              <w:pStyle w:val="TH"/>
              <w:rPr>
                <w:rFonts w:eastAsia="Malgun Gothic"/>
                <w:lang w:eastAsia="ko-KR"/>
              </w:rPr>
            </w:pPr>
          </w:p>
        </w:tc>
        <w:tc>
          <w:tcPr>
            <w:tcW w:w="1036" w:type="dxa"/>
          </w:tcPr>
          <w:p w14:paraId="44CF4B37" w14:textId="77777777" w:rsidR="00BD002A" w:rsidRPr="00A1406E" w:rsidRDefault="00BD002A" w:rsidP="00D44059">
            <w:pPr>
              <w:pStyle w:val="TAC"/>
              <w:rPr>
                <w:rFonts w:ascii="Times New Roman" w:hAnsi="Times New Roman" w:cs="Arial"/>
                <w:b/>
                <w:bCs/>
                <w:color w:val="000000"/>
                <w:szCs w:val="18"/>
                <w:lang w:eastAsia="ko-KR"/>
              </w:rPr>
            </w:pPr>
            <w:r w:rsidRPr="00A1406E">
              <w:rPr>
                <w:rFonts w:ascii="Times New Roman" w:hAnsi="Times New Roman" w:cs="Arial"/>
                <w:b/>
                <w:bCs/>
                <w:color w:val="000000"/>
                <w:szCs w:val="18"/>
                <w:lang w:eastAsia="ko-KR"/>
              </w:rPr>
              <w:t>Outdoor actuator</w:t>
            </w:r>
            <w:r>
              <w:rPr>
                <w:rFonts w:ascii="Times New Roman" w:hAnsi="Times New Roman" w:cs="Arial"/>
                <w:b/>
                <w:bCs/>
                <w:color w:val="000000"/>
                <w:szCs w:val="18"/>
                <w:lang w:eastAsia="ko-KR"/>
              </w:rPr>
              <w:t xml:space="preserve"> control</w:t>
            </w:r>
            <w:r w:rsidRPr="00A1406E">
              <w:rPr>
                <w:rFonts w:ascii="Times New Roman" w:hAnsi="Times New Roman" w:cs="Arial"/>
                <w:b/>
                <w:bCs/>
                <w:color w:val="000000"/>
                <w:szCs w:val="18"/>
                <w:lang w:eastAsia="ko-KR"/>
              </w:rPr>
              <w:t xml:space="preserve"> for medium coverage</w:t>
            </w:r>
          </w:p>
          <w:p w14:paraId="5F855971" w14:textId="77777777" w:rsidR="00BD002A" w:rsidRPr="00C66170" w:rsidRDefault="00BD002A" w:rsidP="00D44059">
            <w:pPr>
              <w:pStyle w:val="TH"/>
              <w:rPr>
                <w:rFonts w:ascii="Times New Roman" w:hAnsi="Times New Roman" w:cs="Arial"/>
                <w:bCs/>
                <w:color w:val="000000"/>
                <w:sz w:val="18"/>
                <w:szCs w:val="18"/>
                <w:lang w:eastAsia="ko-KR"/>
              </w:rPr>
            </w:pPr>
          </w:p>
        </w:tc>
        <w:tc>
          <w:tcPr>
            <w:tcW w:w="735" w:type="dxa"/>
          </w:tcPr>
          <w:p w14:paraId="19C52370"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Several seconds</w:t>
            </w:r>
          </w:p>
        </w:tc>
        <w:tc>
          <w:tcPr>
            <w:tcW w:w="1157" w:type="dxa"/>
          </w:tcPr>
          <w:p w14:paraId="3AED3BEE"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sz w:val="18"/>
                <w:szCs w:val="18"/>
                <w:lang w:val="en-US" w:eastAsia="zh-CN"/>
              </w:rPr>
              <w:t>99%</w:t>
            </w:r>
          </w:p>
        </w:tc>
        <w:tc>
          <w:tcPr>
            <w:tcW w:w="804" w:type="dxa"/>
          </w:tcPr>
          <w:p w14:paraId="3A20F4CD"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943" w:type="dxa"/>
          </w:tcPr>
          <w:p w14:paraId="1D5C200F"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&lt;2 kbit/s</w:t>
            </w:r>
          </w:p>
        </w:tc>
        <w:tc>
          <w:tcPr>
            <w:tcW w:w="742" w:type="dxa"/>
          </w:tcPr>
          <w:p w14:paraId="7246B324"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sz w:val="18"/>
                <w:szCs w:val="18"/>
                <w:lang w:val="en-US" w:eastAsia="zh-CN"/>
              </w:rPr>
              <w:t>&lt;200 bits</w:t>
            </w:r>
          </w:p>
          <w:p w14:paraId="1D536829" w14:textId="77777777" w:rsidR="00BD002A" w:rsidRPr="00044EB8" w:rsidRDefault="00BD002A" w:rsidP="00D44059">
            <w:pPr>
              <w:rPr>
                <w:rFonts w:ascii="Arial" w:eastAsia="SimSun" w:hAnsi="Arial" w:cs="Arial"/>
                <w:sz w:val="18"/>
                <w:szCs w:val="18"/>
                <w:lang w:val="en-US" w:eastAsia="zh-CN"/>
              </w:rPr>
            </w:pPr>
          </w:p>
        </w:tc>
        <w:tc>
          <w:tcPr>
            <w:tcW w:w="811" w:type="dxa"/>
          </w:tcPr>
          <w:p w14:paraId="23CFBEF1" w14:textId="4E768DF8"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&lt;20per 100 m²</w:t>
            </w:r>
          </w:p>
        </w:tc>
        <w:tc>
          <w:tcPr>
            <w:tcW w:w="860" w:type="dxa"/>
          </w:tcPr>
          <w:p w14:paraId="73DCF96A"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sz w:val="18"/>
                <w:szCs w:val="18"/>
                <w:lang w:val="en-US" w:eastAsia="zh-CN"/>
              </w:rPr>
              <w:t>200 m</w:t>
            </w:r>
          </w:p>
        </w:tc>
        <w:tc>
          <w:tcPr>
            <w:tcW w:w="1205" w:type="dxa"/>
          </w:tcPr>
          <w:p w14:paraId="7F595DDA"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City wide including rural areas</w:t>
            </w:r>
          </w:p>
        </w:tc>
        <w:tc>
          <w:tcPr>
            <w:tcW w:w="756" w:type="dxa"/>
          </w:tcPr>
          <w:p w14:paraId="22726843"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Static</w:t>
            </w:r>
          </w:p>
        </w:tc>
        <w:tc>
          <w:tcPr>
            <w:tcW w:w="714" w:type="dxa"/>
          </w:tcPr>
          <w:p w14:paraId="1A1693C1"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6F2F1C8A"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7D66DAA2"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1065" w:type="dxa"/>
          </w:tcPr>
          <w:p w14:paraId="6DDE6678" w14:textId="15EE8986" w:rsidR="00BD002A" w:rsidRPr="00044EB8" w:rsidRDefault="00D44059" w:rsidP="00D44059">
            <w:pPr>
              <w:rPr>
                <w:rFonts w:ascii="Arial" w:eastAsia="SimSun" w:hAnsi="Arial" w:cs="Arial"/>
                <w:sz w:val="18"/>
                <w:szCs w:val="18"/>
                <w:lang w:val="en-US" w:eastAsia="zh-CN"/>
              </w:rPr>
            </w:pPr>
            <w:r>
              <w:rPr>
                <w:rFonts w:ascii="Arial" w:eastAsia="SimSun" w:hAnsi="Arial" w:cs="Arial"/>
                <w:sz w:val="18"/>
                <w:szCs w:val="18"/>
                <w:lang w:val="en-US" w:eastAsia="zh-CN"/>
              </w:rPr>
              <w:t>NA</w:t>
            </w:r>
          </w:p>
        </w:tc>
        <w:tc>
          <w:tcPr>
            <w:tcW w:w="958" w:type="dxa"/>
          </w:tcPr>
          <w:p w14:paraId="080DFFE9"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C#5.26UC#11</w:t>
            </w:r>
          </w:p>
        </w:tc>
      </w:tr>
      <w:tr w:rsidR="00BD002A" w14:paraId="3198A5D1" w14:textId="77777777" w:rsidTr="00D44059">
        <w:tc>
          <w:tcPr>
            <w:tcW w:w="14278" w:type="dxa"/>
            <w:gridSpan w:val="16"/>
          </w:tcPr>
          <w:p w14:paraId="74FE2059" w14:textId="77777777" w:rsidR="00BD002A" w:rsidRPr="000773F6" w:rsidRDefault="00BD002A" w:rsidP="00D44059">
            <w:pPr>
              <w:pStyle w:val="TAC"/>
              <w:jc w:val="left"/>
              <w:rPr>
                <w:rFonts w:eastAsia="SimSun" w:cs="Arial"/>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p w14:paraId="542BDBB6" w14:textId="77777777" w:rsidR="00BD002A" w:rsidRPr="00044EB8" w:rsidRDefault="00BD002A" w:rsidP="00D44059">
            <w:pPr>
              <w:pStyle w:val="TH"/>
              <w:rPr>
                <w:rFonts w:eastAsia="Malgun Gothic"/>
                <w:lang w:val="en-US" w:eastAsia="ko-KR"/>
              </w:rPr>
            </w:pPr>
          </w:p>
        </w:tc>
      </w:tr>
    </w:tbl>
    <w:p w14:paraId="1F1F3D67" w14:textId="77777777" w:rsidR="00BD002A" w:rsidRPr="00BD002A" w:rsidRDefault="00BD002A" w:rsidP="00BD002A"/>
    <w:p w14:paraId="334BCC8A" w14:textId="77777777" w:rsidR="004C7AAE" w:rsidRPr="00235394" w:rsidRDefault="00792B95" w:rsidP="004C7AAE">
      <w:pPr>
        <w:pStyle w:val="Heading1"/>
      </w:pPr>
      <w:bookmarkStart w:id="606" w:name="_Toc144489385"/>
      <w:bookmarkStart w:id="607" w:name="_Toc154166202"/>
      <w:r>
        <w:rPr>
          <w:lang w:eastAsia="zh-CN"/>
        </w:rPr>
        <w:t>8</w:t>
      </w:r>
      <w:r w:rsidR="004C7AAE" w:rsidRPr="00235394">
        <w:tab/>
      </w:r>
      <w:r w:rsidR="004C7AAE" w:rsidRPr="00753089">
        <w:t>Conclusion and recommendations</w:t>
      </w:r>
      <w:bookmarkEnd w:id="606"/>
      <w:bookmarkEnd w:id="607"/>
    </w:p>
    <w:p w14:paraId="55E12D0C" w14:textId="77777777" w:rsidR="002E702E" w:rsidRDefault="002E702E" w:rsidP="002E702E">
      <w:pPr>
        <w:rPr>
          <w:rFonts w:eastAsia="New Gulim"/>
          <w:lang w:val="en-US" w:eastAsia="ko-KR"/>
        </w:rPr>
      </w:pPr>
      <w:r w:rsidRPr="00811229">
        <w:rPr>
          <w:rFonts w:eastAsia="New Gulim"/>
          <w:lang w:val="en-US" w:eastAsia="ko-KR"/>
        </w:rPr>
        <w:t>This technical report identifies use cases and</w:t>
      </w:r>
      <w:r>
        <w:rPr>
          <w:rFonts w:eastAsia="New Gulim"/>
          <w:lang w:val="en-US" w:eastAsia="ko-KR"/>
        </w:rPr>
        <w:t xml:space="preserve"> potential new requirements </w:t>
      </w:r>
      <w:r w:rsidRPr="00811229">
        <w:rPr>
          <w:rFonts w:eastAsia="New Gulim"/>
          <w:lang w:val="en-US" w:eastAsia="ko-KR"/>
        </w:rPr>
        <w:t xml:space="preserve">related to </w:t>
      </w:r>
      <w:r>
        <w:rPr>
          <w:rFonts w:eastAsia="New Gulim"/>
          <w:lang w:val="en-US" w:eastAsia="ko-KR"/>
        </w:rPr>
        <w:t xml:space="preserve">ambient IoT. </w:t>
      </w:r>
      <w:r w:rsidRPr="00811229">
        <w:rPr>
          <w:rFonts w:eastAsia="New Gulim"/>
          <w:lang w:val="en-US" w:eastAsia="ko-KR"/>
        </w:rPr>
        <w:t xml:space="preserve">The resulting service requirements have been consolidated in clause </w:t>
      </w:r>
      <w:r>
        <w:rPr>
          <w:rFonts w:eastAsia="New Gulim"/>
          <w:lang w:val="en-US" w:eastAsia="ko-KR"/>
        </w:rPr>
        <w:t>7</w:t>
      </w:r>
      <w:r w:rsidRPr="00811229">
        <w:rPr>
          <w:rFonts w:eastAsia="New Gulim"/>
          <w:lang w:val="en-US" w:eastAsia="ko-KR"/>
        </w:rPr>
        <w:t xml:space="preserve">. </w:t>
      </w:r>
    </w:p>
    <w:p w14:paraId="3A89F6E2" w14:textId="77777777" w:rsidR="002E702E" w:rsidRPr="00811229" w:rsidRDefault="002E702E" w:rsidP="002E702E">
      <w:pPr>
        <w:rPr>
          <w:rFonts w:eastAsia="New Gulim"/>
          <w:lang w:val="en-US" w:eastAsia="ko-KR"/>
        </w:rPr>
      </w:pPr>
      <w:r w:rsidRPr="00811229">
        <w:rPr>
          <w:rFonts w:eastAsia="New Gulim"/>
          <w:lang w:val="en-US" w:eastAsia="ko-KR"/>
        </w:rPr>
        <w:t xml:space="preserve">It is recommended to consider the consolidated requirements identified in this TR for </w:t>
      </w:r>
      <w:r>
        <w:rPr>
          <w:rFonts w:eastAsia="New Gulim"/>
          <w:lang w:val="en-US" w:eastAsia="ko-KR"/>
        </w:rPr>
        <w:t xml:space="preserve">the </w:t>
      </w:r>
      <w:r w:rsidRPr="00811229">
        <w:rPr>
          <w:rFonts w:eastAsia="New Gulim"/>
          <w:lang w:val="en-US" w:eastAsia="ko-KR"/>
        </w:rPr>
        <w:t>subsequent normative work.</w:t>
      </w:r>
    </w:p>
    <w:p w14:paraId="5C30EB2D" w14:textId="77777777" w:rsidR="004C7AAE" w:rsidRDefault="004C7AAE" w:rsidP="000174EB">
      <w:pPr>
        <w:sectPr w:rsidR="004C7AAE">
          <w:headerReference w:type="default" r:id="rId87"/>
          <w:footerReference w:type="default" r:id="rId88"/>
          <w:footnotePr>
            <w:numRestart w:val="eachSect"/>
          </w:footnotePr>
          <w:pgSz w:w="11907" w:h="16840" w:code="9"/>
          <w:pgMar w:top="1416" w:right="1133" w:bottom="1133" w:left="1133" w:header="850" w:footer="340" w:gutter="0"/>
          <w:cols w:space="720"/>
          <w:formProt w:val="0"/>
        </w:sectPr>
      </w:pPr>
    </w:p>
    <w:p w14:paraId="5BBB0CC4" w14:textId="0AE677FD" w:rsidR="0080747D" w:rsidRDefault="0080747D" w:rsidP="000174EB">
      <w:pPr>
        <w:pStyle w:val="Heading8"/>
        <w:rPr>
          <w:lang w:eastAsia="zh-CN"/>
        </w:rPr>
      </w:pPr>
      <w:bookmarkStart w:id="608" w:name="_Toc103935718"/>
      <w:bookmarkStart w:id="609" w:name="_Toc144489386"/>
      <w:bookmarkStart w:id="610" w:name="_Toc154166203"/>
      <w:r w:rsidRPr="00235394">
        <w:lastRenderedPageBreak/>
        <w:t>Annex A:</w:t>
      </w:r>
      <w:r w:rsidRPr="00235394">
        <w:br/>
      </w:r>
      <w:bookmarkEnd w:id="608"/>
      <w:r>
        <w:t>Ambient IoT availability scenarios</w:t>
      </w:r>
      <w:bookmarkEnd w:id="609"/>
      <w:bookmarkEnd w:id="610"/>
    </w:p>
    <w:p w14:paraId="31E598DD" w14:textId="77777777" w:rsidR="0080747D" w:rsidRDefault="0080747D" w:rsidP="0080747D">
      <w:pPr>
        <w:rPr>
          <w:lang w:eastAsia="zh-CN"/>
        </w:rPr>
      </w:pPr>
      <w:r>
        <w:rPr>
          <w:lang w:eastAsia="zh-CN"/>
        </w:rPr>
        <w:t>The Ambient I</w:t>
      </w:r>
      <w:r w:rsidR="002637BD">
        <w:rPr>
          <w:lang w:eastAsia="zh-CN"/>
        </w:rPr>
        <w:t>o</w:t>
      </w:r>
      <w:r>
        <w:rPr>
          <w:lang w:eastAsia="zh-CN"/>
        </w:rPr>
        <w:t>T devices foresee to have different kind of communication pattern that could be dependent on power available for communication e.g</w:t>
      </w:r>
      <w:r w:rsidR="002637BD">
        <w:rPr>
          <w:lang w:eastAsia="zh-CN"/>
        </w:rPr>
        <w:t>.</w:t>
      </w:r>
      <w:r>
        <w:rPr>
          <w:lang w:eastAsia="zh-CN"/>
        </w:rPr>
        <w:t xml:space="preserve"> harvesting and the availability of storage capability or the specific use case. Following pattern are foreseen:</w:t>
      </w:r>
    </w:p>
    <w:p w14:paraId="50263212" w14:textId="77777777" w:rsidR="0080747D" w:rsidRDefault="0080747D" w:rsidP="0080747D">
      <w:pPr>
        <w:pStyle w:val="B1"/>
        <w:rPr>
          <w:noProof/>
        </w:rPr>
      </w:pPr>
      <w:r>
        <w:rPr>
          <w:lang w:eastAsia="zh-CN"/>
        </w:rPr>
        <w:t>-</w:t>
      </w:r>
      <w:r>
        <w:rPr>
          <w:lang w:eastAsia="zh-CN"/>
        </w:rPr>
        <w:tab/>
      </w:r>
      <w:r>
        <w:rPr>
          <w:b/>
          <w:bCs/>
          <w:lang w:eastAsia="zh-CN"/>
        </w:rPr>
        <w:t>Normal operation</w:t>
      </w:r>
      <w:r>
        <w:rPr>
          <w:lang w:eastAsia="zh-CN"/>
        </w:rPr>
        <w:t xml:space="preserve">: </w:t>
      </w:r>
      <w:r>
        <w:rPr>
          <w:noProof/>
        </w:rPr>
        <w:t>In this scenario, Ambient IoT devices have power available continuously or at least for signicant amounts of time, either because there is continuous power harvesting or possibly in combination with limited energy storage (e.g. in a capacitor) to overcome momentary variations in power harvesting. The main effect of this scenario is that the processor and communications module in the Ambient IoT device can be continuously active. The communications module can listen to network at regular intervals to determine if there is mobile terminated traffic (e.g. trigger messages) and can transmit data when relevant.</w:t>
      </w:r>
    </w:p>
    <w:p w14:paraId="645BC9EF" w14:textId="77777777" w:rsidR="0080747D" w:rsidRDefault="0080747D" w:rsidP="0080747D">
      <w:pPr>
        <w:pStyle w:val="B1"/>
        <w:rPr>
          <w:lang w:eastAsia="zh-CN"/>
        </w:rPr>
      </w:pPr>
      <w:r>
        <w:rPr>
          <w:lang w:eastAsia="zh-CN"/>
        </w:rPr>
        <w:t>-</w:t>
      </w:r>
      <w:r>
        <w:rPr>
          <w:lang w:eastAsia="zh-CN"/>
        </w:rPr>
        <w:tab/>
      </w:r>
      <w:r>
        <w:rPr>
          <w:b/>
          <w:bCs/>
          <w:lang w:eastAsia="zh-CN"/>
        </w:rPr>
        <w:t>Device triggered operation</w:t>
      </w:r>
      <w:r>
        <w:rPr>
          <w:lang w:eastAsia="zh-CN"/>
        </w:rPr>
        <w:t>: In this scenario, devices have power available only intermittently.</w:t>
      </w:r>
      <w:r w:rsidRPr="00F656BF">
        <w:rPr>
          <w:lang w:eastAsia="zh-CN"/>
        </w:rPr>
        <w:t xml:space="preserve"> </w:t>
      </w:r>
      <w:r>
        <w:rPr>
          <w:lang w:eastAsia="zh-CN"/>
        </w:rPr>
        <w:t xml:space="preserve">The main effect of this scenario is that the Ambient IoT device can only be active for the short periods of time. And it is the </w:t>
      </w:r>
      <w:r w:rsidR="002637BD">
        <w:rPr>
          <w:lang w:eastAsia="zh-CN"/>
        </w:rPr>
        <w:t>A</w:t>
      </w:r>
      <w:r>
        <w:rPr>
          <w:lang w:eastAsia="zh-CN"/>
        </w:rPr>
        <w:t>mbient I</w:t>
      </w:r>
      <w:r w:rsidR="002637BD">
        <w:rPr>
          <w:lang w:eastAsia="zh-CN"/>
        </w:rPr>
        <w:t>o</w:t>
      </w:r>
      <w:r>
        <w:rPr>
          <w:lang w:eastAsia="zh-CN"/>
        </w:rPr>
        <w:t xml:space="preserve">T device that decides when to communicate with the network. </w:t>
      </w:r>
      <w:bookmarkStart w:id="611" w:name="_Hlk112680588"/>
      <w:r>
        <w:rPr>
          <w:lang w:eastAsia="zh-CN"/>
        </w:rPr>
        <w:t>It is possible that the Ambient IoT device is not able to listen to the network for mobile terminated traffic for very long periods of time.</w:t>
      </w:r>
      <w:bookmarkEnd w:id="611"/>
      <w:r>
        <w:rPr>
          <w:lang w:eastAsia="zh-CN"/>
        </w:rPr>
        <w:t xml:space="preserve"> This has an impact on service aspects such as provisioning. </w:t>
      </w:r>
    </w:p>
    <w:p w14:paraId="305EB728" w14:textId="77777777" w:rsidR="0080747D" w:rsidRDefault="0080747D" w:rsidP="0080747D">
      <w:pPr>
        <w:pStyle w:val="B1"/>
        <w:rPr>
          <w:lang w:eastAsia="zh-CN"/>
        </w:rPr>
      </w:pPr>
      <w:r>
        <w:rPr>
          <w:lang w:eastAsia="zh-CN"/>
        </w:rPr>
        <w:t>-</w:t>
      </w:r>
      <w:r>
        <w:rPr>
          <w:lang w:eastAsia="zh-CN"/>
        </w:rPr>
        <w:tab/>
      </w:r>
      <w:r w:rsidRPr="00F656BF">
        <w:rPr>
          <w:b/>
          <w:bCs/>
          <w:lang w:eastAsia="zh-CN"/>
        </w:rPr>
        <w:t xml:space="preserve">On demand </w:t>
      </w:r>
      <w:r>
        <w:rPr>
          <w:b/>
          <w:bCs/>
          <w:lang w:eastAsia="zh-CN"/>
        </w:rPr>
        <w:t>operation</w:t>
      </w:r>
      <w:r>
        <w:rPr>
          <w:lang w:eastAsia="zh-CN"/>
        </w:rPr>
        <w:t xml:space="preserve">: </w:t>
      </w:r>
      <w:r>
        <w:rPr>
          <w:noProof/>
        </w:rPr>
        <w:t xml:space="preserve">in this </w:t>
      </w:r>
      <w:r>
        <w:rPr>
          <w:lang w:eastAsia="zh-CN"/>
        </w:rPr>
        <w:t xml:space="preserve">scenario 5G network will </w:t>
      </w:r>
      <w:r w:rsidR="00B61822">
        <w:rPr>
          <w:lang w:eastAsia="zh-CN"/>
        </w:rPr>
        <w:t xml:space="preserve">wake up and </w:t>
      </w:r>
      <w:r>
        <w:rPr>
          <w:lang w:eastAsia="zh-CN"/>
        </w:rPr>
        <w:t xml:space="preserve">trigger the device to communicate in a relevant manner. This scenario only considers the network to trigger the communication and the </w:t>
      </w:r>
      <w:r w:rsidR="002637BD">
        <w:rPr>
          <w:lang w:eastAsia="zh-CN"/>
        </w:rPr>
        <w:t>A</w:t>
      </w:r>
      <w:r>
        <w:rPr>
          <w:lang w:eastAsia="zh-CN"/>
        </w:rPr>
        <w:t>mbient I</w:t>
      </w:r>
      <w:r w:rsidR="002637BD">
        <w:rPr>
          <w:lang w:eastAsia="zh-CN"/>
        </w:rPr>
        <w:t>o</w:t>
      </w:r>
      <w:r>
        <w:rPr>
          <w:lang w:eastAsia="zh-CN"/>
        </w:rPr>
        <w:t xml:space="preserve">T device cannot determine when to communicate. </w:t>
      </w:r>
      <w:r w:rsidR="00B61822">
        <w:rPr>
          <w:lang w:eastAsia="zh-CN"/>
        </w:rPr>
        <w:t>Waking up</w:t>
      </w:r>
      <w:r>
        <w:rPr>
          <w:lang w:eastAsia="zh-CN"/>
        </w:rPr>
        <w:t xml:space="preserve"> of the Ambient IoT device can</w:t>
      </w:r>
      <w:r w:rsidR="00B61822" w:rsidRPr="00B61822">
        <w:rPr>
          <w:lang w:eastAsia="zh-CN"/>
        </w:rPr>
        <w:t xml:space="preserve"> </w:t>
      </w:r>
      <w:r w:rsidR="00B61822">
        <w:rPr>
          <w:lang w:eastAsia="zh-CN"/>
        </w:rPr>
        <w:t xml:space="preserve">be combined with </w:t>
      </w:r>
      <w:r>
        <w:rPr>
          <w:lang w:eastAsia="zh-CN"/>
        </w:rPr>
        <w:t xml:space="preserve">a trigger to perform a specific action (e.g. do measurement) or to communicate (e.g. send an identifier). </w:t>
      </w:r>
      <w:r w:rsidR="00B61822">
        <w:rPr>
          <w:lang w:eastAsia="zh-CN"/>
        </w:rPr>
        <w:t xml:space="preserve">Waking up </w:t>
      </w:r>
      <w:r>
        <w:rPr>
          <w:lang w:eastAsia="zh-CN"/>
        </w:rPr>
        <w:t xml:space="preserve">can also imply </w:t>
      </w:r>
      <w:r w:rsidR="00B61822">
        <w:rPr>
          <w:lang w:eastAsia="zh-CN"/>
        </w:rPr>
        <w:t>that the Ambient IoT device</w:t>
      </w:r>
      <w:r>
        <w:rPr>
          <w:lang w:eastAsia="zh-CN"/>
        </w:rPr>
        <w:t xml:space="preserve"> start</w:t>
      </w:r>
      <w:r w:rsidR="00B61822">
        <w:rPr>
          <w:lang w:eastAsia="zh-CN"/>
        </w:rPr>
        <w:t>s</w:t>
      </w:r>
      <w:r>
        <w:rPr>
          <w:lang w:eastAsia="zh-CN"/>
        </w:rPr>
        <w:t xml:space="preserve"> listening to the network for </w:t>
      </w:r>
      <w:r w:rsidR="00B61822">
        <w:rPr>
          <w:lang w:eastAsia="zh-CN"/>
        </w:rPr>
        <w:t>further instructions</w:t>
      </w:r>
      <w:r>
        <w:rPr>
          <w:lang w:eastAsia="zh-CN"/>
        </w:rPr>
        <w:t>.</w:t>
      </w:r>
    </w:p>
    <w:p w14:paraId="3CA5517F" w14:textId="77777777" w:rsidR="0080747D" w:rsidRDefault="0080747D" w:rsidP="0080747D">
      <w:pPr>
        <w:rPr>
          <w:noProof/>
        </w:rPr>
      </w:pPr>
      <w:r>
        <w:rPr>
          <w:noProof/>
        </w:rPr>
        <w:t>These scenarios are not intended as definitions for device categories. The purpose is to enable discussion of service aspects that are associated with different scenarios.</w:t>
      </w:r>
    </w:p>
    <w:p w14:paraId="4C30CE32" w14:textId="55AE94DD" w:rsidR="00327B8A" w:rsidRDefault="00327B8A" w:rsidP="000174EB">
      <w:pPr>
        <w:pStyle w:val="Heading8"/>
        <w:rPr>
          <w:lang w:eastAsia="zh-CN"/>
        </w:rPr>
      </w:pPr>
      <w:bookmarkStart w:id="612" w:name="_Toc144489387"/>
      <w:bookmarkStart w:id="613" w:name="_Toc154166204"/>
      <w:r w:rsidRPr="00235394">
        <w:t xml:space="preserve">Annex </w:t>
      </w:r>
      <w:r>
        <w:t>B</w:t>
      </w:r>
      <w:r w:rsidRPr="00235394">
        <w:t>:</w:t>
      </w:r>
      <w:r w:rsidRPr="00235394">
        <w:br/>
      </w:r>
      <w:r w:rsidRPr="00327B8A">
        <w:t>Ambient power and energy storage</w:t>
      </w:r>
      <w:bookmarkEnd w:id="612"/>
      <w:bookmarkEnd w:id="613"/>
    </w:p>
    <w:p w14:paraId="07633F64" w14:textId="77777777" w:rsidR="00327B8A" w:rsidRDefault="00327B8A" w:rsidP="00187132">
      <w:pPr>
        <w:pStyle w:val="Heading2"/>
        <w:rPr>
          <w:lang w:val="en-US"/>
        </w:rPr>
      </w:pPr>
      <w:bookmarkStart w:id="614" w:name="_Toc144489388"/>
      <w:bookmarkStart w:id="615" w:name="_Toc154166205"/>
      <w:r w:rsidRPr="00327B8A">
        <w:rPr>
          <w:lang w:val="en-US"/>
        </w:rPr>
        <w:t>B.1 Typical ambient power</w:t>
      </w:r>
      <w:bookmarkEnd w:id="614"/>
      <w:bookmarkEnd w:id="615"/>
    </w:p>
    <w:p w14:paraId="05839009" w14:textId="77777777" w:rsidR="00327B8A" w:rsidRDefault="00327B8A" w:rsidP="00327B8A">
      <w:pPr>
        <w:spacing w:before="240"/>
        <w:jc w:val="both"/>
        <w:rPr>
          <w:lang w:val="en-US"/>
        </w:rPr>
      </w:pPr>
      <w:r>
        <w:rPr>
          <w:lang w:val="en-US"/>
        </w:rPr>
        <w:t>For ambient IoT devices, energy can be harvested from different types of ambient power sources. Some examples of which could be ambient power includes radio waves, solar energy/light, thermal energy and m</w:t>
      </w:r>
      <w:r w:rsidRPr="00A8245B">
        <w:rPr>
          <w:lang w:val="en-US"/>
        </w:rPr>
        <w:t xml:space="preserve">echanical </w:t>
      </w:r>
      <w:r>
        <w:rPr>
          <w:lang w:val="en-US"/>
        </w:rPr>
        <w:t>v</w:t>
      </w:r>
      <w:r w:rsidRPr="00A8245B">
        <w:rPr>
          <w:lang w:val="en-US"/>
        </w:rPr>
        <w:t>ibration</w:t>
      </w:r>
      <w:r>
        <w:rPr>
          <w:rFonts w:hint="eastAsia"/>
          <w:lang w:val="en-US" w:eastAsia="zh-CN"/>
        </w:rPr>
        <w:t xml:space="preserve"> </w:t>
      </w:r>
      <w:r>
        <w:rPr>
          <w:lang w:val="en-US"/>
        </w:rPr>
        <w:t>etc.</w:t>
      </w:r>
    </w:p>
    <w:p w14:paraId="23395F4B" w14:textId="77777777" w:rsidR="00327B8A" w:rsidRPr="00123595" w:rsidRDefault="00327B8A" w:rsidP="00327B8A">
      <w:pPr>
        <w:spacing w:before="240"/>
        <w:jc w:val="both"/>
        <w:rPr>
          <w:b/>
          <w:bCs/>
          <w:u w:val="single"/>
          <w:lang w:val="en-US"/>
        </w:rPr>
      </w:pPr>
      <w:r w:rsidRPr="00123595">
        <w:rPr>
          <w:b/>
          <w:bCs/>
          <w:u w:val="single"/>
          <w:lang w:val="en-US"/>
        </w:rPr>
        <w:t>RF Energy</w:t>
      </w:r>
    </w:p>
    <w:p w14:paraId="6B0998A9" w14:textId="77777777" w:rsidR="00327B8A" w:rsidRDefault="00327B8A" w:rsidP="00327B8A">
      <w:pPr>
        <w:spacing w:before="240"/>
        <w:jc w:val="both"/>
        <w:rPr>
          <w:lang w:val="en-US"/>
        </w:rPr>
      </w:pPr>
      <w:r w:rsidRPr="00A84801">
        <w:rPr>
          <w:lang w:val="en-US"/>
        </w:rPr>
        <w:t xml:space="preserve">RF-based energy </w:t>
      </w:r>
      <w:r>
        <w:rPr>
          <w:lang w:val="en-US"/>
        </w:rPr>
        <w:t>can be harvested from</w:t>
      </w:r>
      <w:r w:rsidRPr="00A84801">
        <w:rPr>
          <w:lang w:val="en-US"/>
        </w:rPr>
        <w:t xml:space="preserve"> radio waves ranging from 3 kHz to 300 GHz using a single-stage or multistage converter</w:t>
      </w:r>
      <w:r>
        <w:rPr>
          <w:lang w:val="en-US"/>
        </w:rPr>
        <w:t xml:space="preserve"> (i.e., rectifier circuit, as shown in Figure </w:t>
      </w:r>
      <w:r w:rsidR="00456ACE">
        <w:rPr>
          <w:lang w:val="en-US"/>
        </w:rPr>
        <w:t>B-</w:t>
      </w:r>
      <w:r>
        <w:rPr>
          <w:lang w:val="en-US"/>
        </w:rPr>
        <w:t>1)</w:t>
      </w:r>
      <w:r w:rsidRPr="00A84801">
        <w:rPr>
          <w:lang w:val="en-US"/>
        </w:rPr>
        <w:t xml:space="preserve">. The amount of power </w:t>
      </w:r>
      <w:r>
        <w:rPr>
          <w:lang w:val="en-US"/>
        </w:rPr>
        <w:t xml:space="preserve">that can be harvested </w:t>
      </w:r>
      <w:r w:rsidRPr="00A84801">
        <w:rPr>
          <w:lang w:val="en-US"/>
        </w:rPr>
        <w:t>depends on the source power, antenna gain, and the distance from the RF source.</w:t>
      </w:r>
      <w:r>
        <w:rPr>
          <w:lang w:val="en-US"/>
        </w:rPr>
        <w:t xml:space="preserve"> Ambient</w:t>
      </w:r>
      <w:r w:rsidRPr="00A84801">
        <w:rPr>
          <w:lang w:val="en-US"/>
        </w:rPr>
        <w:t xml:space="preserve"> RF energy has a relatively low energy density</w:t>
      </w:r>
      <w:r>
        <w:rPr>
          <w:lang w:val="en-US"/>
        </w:rPr>
        <w:t xml:space="preserve">, e.g., from several </w:t>
      </w:r>
      <w:r w:rsidRPr="0010753C">
        <w:rPr>
          <w:u w:val="single"/>
        </w:rPr>
        <w:t>microwatts</w:t>
      </w:r>
      <w:r>
        <w:rPr>
          <w:lang w:val="en-US"/>
        </w:rPr>
        <w:t xml:space="preserve"> to tens of </w:t>
      </w:r>
      <w:r w:rsidRPr="0010753C">
        <w:rPr>
          <w:u w:val="single"/>
        </w:rPr>
        <w:t>microwatts</w:t>
      </w:r>
      <w:r>
        <w:rPr>
          <w:lang w:val="en-US"/>
        </w:rPr>
        <w:t>.</w:t>
      </w:r>
    </w:p>
    <w:p w14:paraId="6A32721E" w14:textId="77777777" w:rsidR="00327B8A" w:rsidRDefault="00591537" w:rsidP="000174EB">
      <w:pPr>
        <w:pStyle w:val="TH"/>
        <w:rPr>
          <w:lang w:val="en-US"/>
        </w:rPr>
      </w:pPr>
      <w:r w:rsidRPr="008D3C9F">
        <w:rPr>
          <w:noProof/>
        </w:rPr>
        <w:lastRenderedPageBreak/>
        <w:drawing>
          <wp:inline distT="0" distB="0" distL="0" distR="0" wp14:anchorId="3FD957D0" wp14:editId="100A94B7">
            <wp:extent cx="2431415" cy="1183005"/>
            <wp:effectExtent l="0" t="0" r="0" b="0"/>
            <wp:docPr id="50"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31415" cy="1183005"/>
                    </a:xfrm>
                    <a:prstGeom prst="rect">
                      <a:avLst/>
                    </a:prstGeom>
                    <a:noFill/>
                    <a:ln>
                      <a:noFill/>
                    </a:ln>
                  </pic:spPr>
                </pic:pic>
              </a:graphicData>
            </a:graphic>
          </wp:inline>
        </w:drawing>
      </w:r>
    </w:p>
    <w:p w14:paraId="2C50EA4D" w14:textId="77777777" w:rsidR="00327B8A" w:rsidRPr="00870C75" w:rsidRDefault="00327B8A" w:rsidP="000174EB">
      <w:pPr>
        <w:pStyle w:val="TF"/>
        <w:rPr>
          <w:lang w:val="en-US"/>
        </w:rPr>
      </w:pPr>
      <w:r w:rsidRPr="00870C75">
        <w:rPr>
          <w:rFonts w:hint="eastAsia"/>
          <w:lang w:val="en-US"/>
        </w:rPr>
        <w:t>F</w:t>
      </w:r>
      <w:r w:rsidRPr="00870C75">
        <w:rPr>
          <w:lang w:val="en-US"/>
        </w:rPr>
        <w:t xml:space="preserve">igure </w:t>
      </w:r>
      <w:r w:rsidR="00456ACE" w:rsidRPr="00870C75">
        <w:rPr>
          <w:lang w:val="en-US"/>
        </w:rPr>
        <w:t>B</w:t>
      </w:r>
      <w:r w:rsidR="00C92FCB">
        <w:rPr>
          <w:lang w:val="en-US"/>
        </w:rPr>
        <w:t>.1</w:t>
      </w:r>
      <w:r w:rsidR="00456ACE" w:rsidRPr="00870C75">
        <w:rPr>
          <w:lang w:val="en-US"/>
        </w:rPr>
        <w:t>-</w:t>
      </w:r>
      <w:r w:rsidRPr="00870C75">
        <w:rPr>
          <w:lang w:val="en-US"/>
        </w:rPr>
        <w:t>1: rectifier circuit For RF energy harvesting</w:t>
      </w:r>
    </w:p>
    <w:p w14:paraId="37395A0C" w14:textId="667CC595" w:rsidR="00327B8A" w:rsidRDefault="00327B8A" w:rsidP="00327B8A">
      <w:pPr>
        <w:spacing w:before="240"/>
        <w:jc w:val="both"/>
        <w:rPr>
          <w:lang w:val="en-US"/>
        </w:rPr>
      </w:pPr>
      <w:r>
        <w:rPr>
          <w:lang w:val="en-US"/>
        </w:rPr>
        <w:t>Based on the current state of art, t</w:t>
      </w:r>
      <w:r w:rsidRPr="00A84801">
        <w:rPr>
          <w:lang w:val="en-US"/>
        </w:rPr>
        <w:t xml:space="preserve">he minimum RF power can be harvested is around -30dB </w:t>
      </w:r>
      <w:r>
        <w:rPr>
          <w:lang w:val="en-US"/>
        </w:rPr>
        <w:fldChar w:fldCharType="begin"/>
      </w:r>
      <w:r>
        <w:rPr>
          <w:lang w:val="en-US"/>
        </w:rPr>
        <w:instrText xml:space="preserve"> REF _Ref115060096 \r \h </w:instrText>
      </w:r>
      <w:r>
        <w:rPr>
          <w:lang w:val="en-US"/>
        </w:rPr>
      </w:r>
      <w:r>
        <w:rPr>
          <w:lang w:val="en-US"/>
        </w:rPr>
        <w:fldChar w:fldCharType="separate"/>
      </w:r>
      <w:r w:rsidR="007478BD">
        <w:rPr>
          <w:lang w:val="en-US"/>
        </w:rPr>
        <w:t>0</w:t>
      </w:r>
      <w:r>
        <w:rPr>
          <w:lang w:val="en-US"/>
        </w:rPr>
        <w:fldChar w:fldCharType="end"/>
      </w:r>
      <w:r>
        <w:rPr>
          <w:lang w:val="en-US"/>
        </w:rPr>
        <w:fldChar w:fldCharType="begin"/>
      </w:r>
      <w:r>
        <w:rPr>
          <w:lang w:val="en-US"/>
        </w:rPr>
        <w:instrText xml:space="preserve"> REF _Ref115060099 \r \h </w:instrText>
      </w:r>
      <w:r>
        <w:rPr>
          <w:lang w:val="en-US"/>
        </w:rPr>
      </w:r>
      <w:r>
        <w:rPr>
          <w:lang w:val="en-US"/>
        </w:rPr>
        <w:fldChar w:fldCharType="separate"/>
      </w:r>
      <w:r w:rsidR="007478BD">
        <w:rPr>
          <w:lang w:val="en-US"/>
        </w:rPr>
        <w:t>0</w:t>
      </w:r>
      <w:r>
        <w:rPr>
          <w:lang w:val="en-US"/>
        </w:rPr>
        <w:fldChar w:fldCharType="end"/>
      </w:r>
      <w:r>
        <w:rPr>
          <w:lang w:val="en-US"/>
        </w:rPr>
        <w:t>. The c</w:t>
      </w:r>
      <w:r w:rsidRPr="00325A09">
        <w:rPr>
          <w:lang w:val="en-US"/>
        </w:rPr>
        <w:t>onversion efficiency for RF Energy</w:t>
      </w:r>
      <w:r>
        <w:rPr>
          <w:lang w:val="en-US"/>
        </w:rPr>
        <w:t xml:space="preserve"> is listed in the table below.</w:t>
      </w:r>
    </w:p>
    <w:p w14:paraId="2E40628A" w14:textId="41793179" w:rsidR="00327B8A" w:rsidRPr="00123595" w:rsidRDefault="00327B8A" w:rsidP="00327B8A">
      <w:pPr>
        <w:spacing w:before="240"/>
        <w:jc w:val="center"/>
        <w:rPr>
          <w:b/>
          <w:bCs/>
          <w:lang w:val="en-US"/>
        </w:rPr>
      </w:pPr>
      <w:r w:rsidRPr="00123595">
        <w:rPr>
          <w:b/>
          <w:bCs/>
          <w:lang w:val="en-US"/>
        </w:rPr>
        <w:t xml:space="preserve">Table </w:t>
      </w:r>
      <w:r w:rsidR="00C92FCB">
        <w:rPr>
          <w:b/>
          <w:bCs/>
          <w:lang w:val="en-US"/>
        </w:rPr>
        <w:t>B</w:t>
      </w:r>
      <w:r w:rsidRPr="00123595">
        <w:rPr>
          <w:b/>
          <w:bCs/>
          <w:lang w:val="en-US"/>
        </w:rPr>
        <w:t>.1-1</w:t>
      </w:r>
      <w:r w:rsidR="00C92FCB">
        <w:rPr>
          <w:b/>
          <w:bCs/>
          <w:lang w:val="en-US"/>
        </w:rPr>
        <w:t>:</w:t>
      </w:r>
      <w:r w:rsidRPr="00123595">
        <w:rPr>
          <w:b/>
          <w:bCs/>
          <w:lang w:val="en-US"/>
        </w:rPr>
        <w:t xml:space="preserve"> Conversion efficiency for RF Energy</w:t>
      </w:r>
      <w:r>
        <w:rPr>
          <w:b/>
          <w:bCs/>
          <w:lang w:val="en-US"/>
        </w:rPr>
        <w:t xml:space="preserve"> </w:t>
      </w:r>
      <w:r>
        <w:rPr>
          <w:b/>
          <w:bCs/>
          <w:lang w:val="en-US"/>
        </w:rPr>
        <w:fldChar w:fldCharType="begin"/>
      </w:r>
      <w:r>
        <w:rPr>
          <w:b/>
          <w:bCs/>
          <w:lang w:val="en-US"/>
        </w:rPr>
        <w:instrText xml:space="preserve"> REF _Ref115085355 \r \h </w:instrText>
      </w:r>
      <w:r>
        <w:rPr>
          <w:b/>
          <w:bCs/>
          <w:lang w:val="en-US"/>
        </w:rPr>
      </w:r>
      <w:r>
        <w:rPr>
          <w:b/>
          <w:bCs/>
          <w:lang w:val="en-US"/>
        </w:rPr>
        <w:fldChar w:fldCharType="separate"/>
      </w:r>
      <w:r w:rsidR="007478BD">
        <w:rPr>
          <w:b/>
          <w:bCs/>
          <w:lang w:val="en-US"/>
        </w:rPr>
        <w:t>0</w:t>
      </w:r>
      <w:r>
        <w:rPr>
          <w:b/>
          <w:bCs/>
          <w:lang w:val="en-U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985"/>
        <w:gridCol w:w="1984"/>
        <w:gridCol w:w="3056"/>
      </w:tblGrid>
      <w:tr w:rsidR="00327B8A" w:rsidRPr="00765005" w14:paraId="4AC38B33" w14:textId="77777777" w:rsidTr="00EF1445">
        <w:tc>
          <w:tcPr>
            <w:tcW w:w="1271" w:type="dxa"/>
            <w:shd w:val="clear" w:color="auto" w:fill="auto"/>
          </w:tcPr>
          <w:p w14:paraId="77111C59" w14:textId="77777777" w:rsidR="00327B8A" w:rsidRPr="00765005" w:rsidRDefault="00327B8A" w:rsidP="00EF1445">
            <w:pPr>
              <w:jc w:val="center"/>
            </w:pPr>
            <w:r w:rsidRPr="00765005">
              <w:t>Efficiency</w:t>
            </w:r>
            <w:r w:rsidRPr="00765005">
              <w:rPr>
                <w:rFonts w:ascii="SimSun" w:eastAsia="SimSun" w:hAnsi="SimSun" w:cs="SimSun" w:hint="eastAsia"/>
              </w:rPr>
              <w:t>（</w:t>
            </w:r>
            <w:r w:rsidRPr="00765005">
              <w:t>%</w:t>
            </w:r>
            <w:r w:rsidRPr="00765005">
              <w:rPr>
                <w:rFonts w:ascii="SimSun" w:eastAsia="SimSun" w:hAnsi="SimSun" w:cs="SimSun" w:hint="eastAsia"/>
              </w:rPr>
              <w:t>）</w:t>
            </w:r>
          </w:p>
        </w:tc>
        <w:tc>
          <w:tcPr>
            <w:tcW w:w="1985" w:type="dxa"/>
            <w:shd w:val="clear" w:color="auto" w:fill="auto"/>
          </w:tcPr>
          <w:p w14:paraId="667988D4" w14:textId="77777777" w:rsidR="00327B8A" w:rsidRPr="00765005" w:rsidRDefault="00327B8A" w:rsidP="00EF1445">
            <w:pPr>
              <w:jc w:val="center"/>
            </w:pPr>
            <w:r w:rsidRPr="00765005">
              <w:t>Input power</w:t>
            </w:r>
            <w:r w:rsidRPr="00765005">
              <w:rPr>
                <w:rFonts w:ascii="SimSun" w:eastAsia="SimSun" w:hAnsi="SimSun" w:cs="SimSun" w:hint="eastAsia"/>
              </w:rPr>
              <w:t>（</w:t>
            </w:r>
            <w:r w:rsidRPr="00765005">
              <w:t>dBm</w:t>
            </w:r>
            <w:r w:rsidRPr="00765005">
              <w:rPr>
                <w:rFonts w:ascii="SimSun" w:eastAsia="SimSun" w:hAnsi="SimSun" w:cs="SimSun" w:hint="eastAsia"/>
              </w:rPr>
              <w:t>）</w:t>
            </w:r>
          </w:p>
        </w:tc>
        <w:tc>
          <w:tcPr>
            <w:tcW w:w="1984" w:type="dxa"/>
            <w:shd w:val="clear" w:color="auto" w:fill="auto"/>
          </w:tcPr>
          <w:p w14:paraId="5F8308A7" w14:textId="77777777" w:rsidR="00327B8A" w:rsidRPr="00765005" w:rsidRDefault="00327B8A" w:rsidP="00EF1445">
            <w:pPr>
              <w:jc w:val="center"/>
            </w:pPr>
            <w:r w:rsidRPr="00765005">
              <w:t>Center frequency</w:t>
            </w:r>
            <w:r w:rsidRPr="00765005">
              <w:rPr>
                <w:rFonts w:ascii="SimSun" w:eastAsia="SimSun" w:hAnsi="SimSun" w:cs="SimSun" w:hint="eastAsia"/>
              </w:rPr>
              <w:t>（</w:t>
            </w:r>
            <w:r w:rsidRPr="00765005">
              <w:t>MHz</w:t>
            </w:r>
            <w:r w:rsidRPr="00765005">
              <w:rPr>
                <w:rFonts w:ascii="SimSun" w:eastAsia="SimSun" w:hAnsi="SimSun" w:cs="SimSun" w:hint="eastAsia"/>
              </w:rPr>
              <w:t>）</w:t>
            </w:r>
          </w:p>
        </w:tc>
        <w:tc>
          <w:tcPr>
            <w:tcW w:w="3056" w:type="dxa"/>
            <w:shd w:val="clear" w:color="auto" w:fill="auto"/>
          </w:tcPr>
          <w:p w14:paraId="40EFCE20" w14:textId="77777777" w:rsidR="00327B8A" w:rsidRPr="00765005" w:rsidRDefault="00327B8A" w:rsidP="00EF1445">
            <w:pPr>
              <w:jc w:val="center"/>
            </w:pPr>
            <w:r w:rsidRPr="00765005">
              <w:t>Reflector unit</w:t>
            </w:r>
          </w:p>
        </w:tc>
      </w:tr>
      <w:tr w:rsidR="00327B8A" w:rsidRPr="00765005" w14:paraId="28C58887" w14:textId="77777777" w:rsidTr="00EF1445">
        <w:tc>
          <w:tcPr>
            <w:tcW w:w="1271" w:type="dxa"/>
            <w:shd w:val="clear" w:color="auto" w:fill="auto"/>
          </w:tcPr>
          <w:p w14:paraId="4ABFFABE" w14:textId="77777777" w:rsidR="00327B8A" w:rsidRPr="00765005" w:rsidRDefault="00327B8A" w:rsidP="00EF1445">
            <w:pPr>
              <w:jc w:val="center"/>
            </w:pPr>
            <w:r w:rsidRPr="00765005">
              <w:t>1.2</w:t>
            </w:r>
          </w:p>
        </w:tc>
        <w:tc>
          <w:tcPr>
            <w:tcW w:w="1985" w:type="dxa"/>
            <w:shd w:val="clear" w:color="auto" w:fill="auto"/>
          </w:tcPr>
          <w:p w14:paraId="42033559" w14:textId="77777777" w:rsidR="00327B8A" w:rsidRPr="00765005" w:rsidRDefault="00327B8A" w:rsidP="00EF1445">
            <w:pPr>
              <w:jc w:val="center"/>
            </w:pPr>
            <w:r w:rsidRPr="00765005">
              <w:t>-14</w:t>
            </w:r>
          </w:p>
        </w:tc>
        <w:tc>
          <w:tcPr>
            <w:tcW w:w="1984" w:type="dxa"/>
            <w:shd w:val="clear" w:color="auto" w:fill="auto"/>
          </w:tcPr>
          <w:p w14:paraId="10226782" w14:textId="77777777" w:rsidR="00327B8A" w:rsidRPr="00765005" w:rsidRDefault="00327B8A" w:rsidP="00EF1445">
            <w:pPr>
              <w:jc w:val="center"/>
            </w:pPr>
            <w:r w:rsidRPr="00765005">
              <w:t>950</w:t>
            </w:r>
          </w:p>
        </w:tc>
        <w:tc>
          <w:tcPr>
            <w:tcW w:w="3056" w:type="dxa"/>
            <w:shd w:val="clear" w:color="auto" w:fill="auto"/>
          </w:tcPr>
          <w:p w14:paraId="12E9A758" w14:textId="77777777" w:rsidR="00327B8A" w:rsidRPr="00765005" w:rsidRDefault="00327B8A" w:rsidP="00EF1445">
            <w:pPr>
              <w:jc w:val="center"/>
            </w:pPr>
            <w:r w:rsidRPr="00765005">
              <w:t>0.3-μm CMOS</w:t>
            </w:r>
            <w:r>
              <w:rPr>
                <w:szCs w:val="21"/>
              </w:rPr>
              <w:t xml:space="preserve"> convertor</w:t>
            </w:r>
          </w:p>
        </w:tc>
      </w:tr>
      <w:tr w:rsidR="00327B8A" w:rsidRPr="00765005" w14:paraId="1CC9E6F0" w14:textId="77777777" w:rsidTr="00EF1445">
        <w:tc>
          <w:tcPr>
            <w:tcW w:w="1271" w:type="dxa"/>
            <w:shd w:val="clear" w:color="auto" w:fill="auto"/>
          </w:tcPr>
          <w:p w14:paraId="3D13674E" w14:textId="77777777" w:rsidR="00327B8A" w:rsidRPr="00765005" w:rsidRDefault="00327B8A" w:rsidP="00EF1445">
            <w:pPr>
              <w:jc w:val="center"/>
            </w:pPr>
            <w:r w:rsidRPr="00765005">
              <w:t>5.1</w:t>
            </w:r>
          </w:p>
        </w:tc>
        <w:tc>
          <w:tcPr>
            <w:tcW w:w="1985" w:type="dxa"/>
            <w:shd w:val="clear" w:color="auto" w:fill="auto"/>
          </w:tcPr>
          <w:p w14:paraId="2C6EE105" w14:textId="77777777" w:rsidR="00327B8A" w:rsidRPr="00765005" w:rsidRDefault="00327B8A" w:rsidP="00EF1445">
            <w:pPr>
              <w:jc w:val="center"/>
            </w:pPr>
            <w:r w:rsidRPr="00765005">
              <w:t>-14.1</w:t>
            </w:r>
          </w:p>
        </w:tc>
        <w:tc>
          <w:tcPr>
            <w:tcW w:w="1984" w:type="dxa"/>
            <w:shd w:val="clear" w:color="auto" w:fill="auto"/>
          </w:tcPr>
          <w:p w14:paraId="34BB53CF" w14:textId="77777777" w:rsidR="00327B8A" w:rsidRPr="00765005" w:rsidRDefault="00327B8A" w:rsidP="00EF1445">
            <w:pPr>
              <w:jc w:val="center"/>
            </w:pPr>
            <w:r w:rsidRPr="00765005">
              <w:t>920</w:t>
            </w:r>
          </w:p>
        </w:tc>
        <w:tc>
          <w:tcPr>
            <w:tcW w:w="3056" w:type="dxa"/>
            <w:shd w:val="clear" w:color="auto" w:fill="auto"/>
          </w:tcPr>
          <w:p w14:paraId="118B019F" w14:textId="77777777" w:rsidR="00327B8A" w:rsidRPr="00765005" w:rsidRDefault="00327B8A" w:rsidP="00EF1445">
            <w:pPr>
              <w:jc w:val="center"/>
            </w:pPr>
            <w:r w:rsidRPr="00765005">
              <w:t>0.18-μm CMOS</w:t>
            </w:r>
            <w:r>
              <w:rPr>
                <w:szCs w:val="21"/>
              </w:rPr>
              <w:t xml:space="preserve"> convertor</w:t>
            </w:r>
          </w:p>
        </w:tc>
      </w:tr>
      <w:tr w:rsidR="00327B8A" w:rsidRPr="00765005" w14:paraId="14B8761D" w14:textId="77777777" w:rsidTr="00EF1445">
        <w:tc>
          <w:tcPr>
            <w:tcW w:w="1271" w:type="dxa"/>
            <w:shd w:val="clear" w:color="auto" w:fill="auto"/>
          </w:tcPr>
          <w:p w14:paraId="08AD452E" w14:textId="77777777" w:rsidR="00327B8A" w:rsidRPr="00765005" w:rsidRDefault="00327B8A" w:rsidP="00EF1445">
            <w:pPr>
              <w:jc w:val="center"/>
            </w:pPr>
            <w:r w:rsidRPr="00765005">
              <w:t>10</w:t>
            </w:r>
          </w:p>
        </w:tc>
        <w:tc>
          <w:tcPr>
            <w:tcW w:w="1985" w:type="dxa"/>
            <w:shd w:val="clear" w:color="auto" w:fill="auto"/>
          </w:tcPr>
          <w:p w14:paraId="7A43ADD4" w14:textId="77777777" w:rsidR="00327B8A" w:rsidRPr="00765005" w:rsidRDefault="00327B8A" w:rsidP="00EF1445">
            <w:pPr>
              <w:jc w:val="center"/>
            </w:pPr>
            <w:r w:rsidRPr="00765005">
              <w:t>-22.6</w:t>
            </w:r>
          </w:p>
        </w:tc>
        <w:tc>
          <w:tcPr>
            <w:tcW w:w="1984" w:type="dxa"/>
            <w:shd w:val="clear" w:color="auto" w:fill="auto"/>
          </w:tcPr>
          <w:p w14:paraId="1170A018" w14:textId="77777777" w:rsidR="00327B8A" w:rsidRPr="00765005" w:rsidRDefault="00327B8A" w:rsidP="00EF1445">
            <w:pPr>
              <w:jc w:val="center"/>
            </w:pPr>
            <w:r w:rsidRPr="00765005">
              <w:t>906</w:t>
            </w:r>
          </w:p>
        </w:tc>
        <w:tc>
          <w:tcPr>
            <w:tcW w:w="3056" w:type="dxa"/>
            <w:shd w:val="clear" w:color="auto" w:fill="auto"/>
          </w:tcPr>
          <w:p w14:paraId="28BA78C9" w14:textId="77777777" w:rsidR="00327B8A" w:rsidRPr="00765005" w:rsidRDefault="00327B8A" w:rsidP="00EF1445">
            <w:pPr>
              <w:jc w:val="center"/>
            </w:pPr>
            <w:r w:rsidRPr="00765005">
              <w:t>0.25-μm CMOS</w:t>
            </w:r>
            <w:r>
              <w:rPr>
                <w:szCs w:val="21"/>
              </w:rPr>
              <w:t xml:space="preserve"> convertor</w:t>
            </w:r>
          </w:p>
        </w:tc>
      </w:tr>
      <w:tr w:rsidR="00327B8A" w:rsidRPr="00765005" w14:paraId="718B32F2" w14:textId="77777777" w:rsidTr="00EF1445">
        <w:tc>
          <w:tcPr>
            <w:tcW w:w="1271" w:type="dxa"/>
            <w:shd w:val="clear" w:color="auto" w:fill="auto"/>
          </w:tcPr>
          <w:p w14:paraId="0397E7C4" w14:textId="77777777" w:rsidR="00327B8A" w:rsidRPr="00765005" w:rsidRDefault="00327B8A" w:rsidP="00EF1445">
            <w:pPr>
              <w:jc w:val="center"/>
            </w:pPr>
            <w:r w:rsidRPr="00765005">
              <w:t>11</w:t>
            </w:r>
          </w:p>
        </w:tc>
        <w:tc>
          <w:tcPr>
            <w:tcW w:w="1985" w:type="dxa"/>
            <w:shd w:val="clear" w:color="auto" w:fill="auto"/>
          </w:tcPr>
          <w:p w14:paraId="75A30AA3" w14:textId="77777777" w:rsidR="00327B8A" w:rsidRPr="00765005" w:rsidRDefault="00327B8A" w:rsidP="00EF1445">
            <w:pPr>
              <w:jc w:val="center"/>
            </w:pPr>
            <w:r w:rsidRPr="00765005">
              <w:t>-14</w:t>
            </w:r>
          </w:p>
        </w:tc>
        <w:tc>
          <w:tcPr>
            <w:tcW w:w="1984" w:type="dxa"/>
            <w:shd w:val="clear" w:color="auto" w:fill="auto"/>
          </w:tcPr>
          <w:p w14:paraId="0ADC1783" w14:textId="77777777" w:rsidR="00327B8A" w:rsidRPr="00765005" w:rsidRDefault="00327B8A" w:rsidP="00EF1445">
            <w:pPr>
              <w:jc w:val="center"/>
            </w:pPr>
            <w:r w:rsidRPr="00765005">
              <w:t>915</w:t>
            </w:r>
          </w:p>
        </w:tc>
        <w:tc>
          <w:tcPr>
            <w:tcW w:w="3056" w:type="dxa"/>
            <w:shd w:val="clear" w:color="auto" w:fill="auto"/>
          </w:tcPr>
          <w:p w14:paraId="387EBFA7" w14:textId="77777777" w:rsidR="00327B8A" w:rsidRPr="00765005" w:rsidRDefault="00327B8A" w:rsidP="00EF1445">
            <w:pPr>
              <w:jc w:val="center"/>
            </w:pPr>
            <w:r w:rsidRPr="00765005">
              <w:t>90-μm CMOS</w:t>
            </w:r>
            <w:r>
              <w:rPr>
                <w:szCs w:val="21"/>
              </w:rPr>
              <w:t xml:space="preserve"> convertor</w:t>
            </w:r>
          </w:p>
        </w:tc>
      </w:tr>
      <w:tr w:rsidR="00327B8A" w:rsidRPr="006F5492" w14:paraId="283D913E" w14:textId="77777777" w:rsidTr="00EF1445">
        <w:tc>
          <w:tcPr>
            <w:tcW w:w="1271" w:type="dxa"/>
            <w:shd w:val="clear" w:color="auto" w:fill="auto"/>
          </w:tcPr>
          <w:p w14:paraId="042E607C" w14:textId="77777777" w:rsidR="00327B8A" w:rsidRPr="00765005" w:rsidRDefault="00327B8A" w:rsidP="00EF1445">
            <w:pPr>
              <w:jc w:val="center"/>
            </w:pPr>
            <w:r w:rsidRPr="00765005">
              <w:t>12.8</w:t>
            </w:r>
          </w:p>
        </w:tc>
        <w:tc>
          <w:tcPr>
            <w:tcW w:w="1985" w:type="dxa"/>
            <w:shd w:val="clear" w:color="auto" w:fill="auto"/>
          </w:tcPr>
          <w:p w14:paraId="02381E30" w14:textId="77777777" w:rsidR="00327B8A" w:rsidRPr="00765005" w:rsidRDefault="00327B8A" w:rsidP="00EF1445">
            <w:pPr>
              <w:jc w:val="center"/>
            </w:pPr>
            <w:r w:rsidRPr="00765005">
              <w:t>-19.5</w:t>
            </w:r>
          </w:p>
        </w:tc>
        <w:tc>
          <w:tcPr>
            <w:tcW w:w="1984" w:type="dxa"/>
            <w:shd w:val="clear" w:color="auto" w:fill="auto"/>
          </w:tcPr>
          <w:p w14:paraId="3DEAC033" w14:textId="77777777" w:rsidR="00327B8A" w:rsidRPr="00765005" w:rsidRDefault="00327B8A" w:rsidP="00EF1445">
            <w:pPr>
              <w:jc w:val="center"/>
            </w:pPr>
            <w:r w:rsidRPr="00765005">
              <w:t>900</w:t>
            </w:r>
          </w:p>
        </w:tc>
        <w:tc>
          <w:tcPr>
            <w:tcW w:w="3056" w:type="dxa"/>
            <w:shd w:val="clear" w:color="auto" w:fill="auto"/>
          </w:tcPr>
          <w:p w14:paraId="71DC372C" w14:textId="77777777" w:rsidR="00327B8A" w:rsidRPr="006F5492" w:rsidRDefault="00327B8A" w:rsidP="00EF1445">
            <w:pPr>
              <w:jc w:val="center"/>
              <w:rPr>
                <w:lang w:val="es-ES"/>
              </w:rPr>
            </w:pPr>
            <w:r w:rsidRPr="006F5492">
              <w:rPr>
                <w:lang w:val="es-ES"/>
              </w:rPr>
              <w:t>0.18-</w:t>
            </w:r>
            <w:r w:rsidRPr="00765005">
              <w:t>μ</w:t>
            </w:r>
            <w:r w:rsidRPr="006F5492">
              <w:rPr>
                <w:lang w:val="es-ES"/>
              </w:rPr>
              <w:t>m CMOS , CoSi</w:t>
            </w:r>
            <w:r w:rsidRPr="006F5492">
              <w:rPr>
                <w:vertAlign w:val="subscript"/>
                <w:lang w:val="es-ES"/>
              </w:rPr>
              <w:t xml:space="preserve">2 </w:t>
            </w:r>
            <w:r w:rsidRPr="006F5492">
              <w:rPr>
                <w:lang w:val="es-ES"/>
              </w:rPr>
              <w:t>- Si Schottky</w:t>
            </w:r>
          </w:p>
        </w:tc>
      </w:tr>
      <w:tr w:rsidR="00327B8A" w:rsidRPr="00765005" w14:paraId="3D55641D" w14:textId="77777777" w:rsidTr="00EF1445">
        <w:tc>
          <w:tcPr>
            <w:tcW w:w="1271" w:type="dxa"/>
            <w:shd w:val="clear" w:color="auto" w:fill="auto"/>
          </w:tcPr>
          <w:p w14:paraId="5CF9AD8C" w14:textId="77777777" w:rsidR="00327B8A" w:rsidRPr="00765005" w:rsidRDefault="00327B8A" w:rsidP="00EF1445">
            <w:pPr>
              <w:jc w:val="center"/>
            </w:pPr>
            <w:r w:rsidRPr="00765005">
              <w:t>13</w:t>
            </w:r>
          </w:p>
        </w:tc>
        <w:tc>
          <w:tcPr>
            <w:tcW w:w="1985" w:type="dxa"/>
            <w:shd w:val="clear" w:color="auto" w:fill="auto"/>
          </w:tcPr>
          <w:p w14:paraId="7183AC46" w14:textId="77777777" w:rsidR="00327B8A" w:rsidRPr="00765005" w:rsidRDefault="00327B8A" w:rsidP="00EF1445">
            <w:pPr>
              <w:jc w:val="center"/>
            </w:pPr>
            <w:r w:rsidRPr="00765005">
              <w:t>-14.7</w:t>
            </w:r>
          </w:p>
        </w:tc>
        <w:tc>
          <w:tcPr>
            <w:tcW w:w="1984" w:type="dxa"/>
            <w:shd w:val="clear" w:color="auto" w:fill="auto"/>
          </w:tcPr>
          <w:p w14:paraId="6374E028" w14:textId="77777777" w:rsidR="00327B8A" w:rsidRPr="00765005" w:rsidRDefault="00327B8A" w:rsidP="00EF1445">
            <w:pPr>
              <w:jc w:val="center"/>
            </w:pPr>
            <w:r w:rsidRPr="00765005">
              <w:t>900</w:t>
            </w:r>
          </w:p>
        </w:tc>
        <w:tc>
          <w:tcPr>
            <w:tcW w:w="3056" w:type="dxa"/>
            <w:shd w:val="clear" w:color="auto" w:fill="auto"/>
          </w:tcPr>
          <w:p w14:paraId="15C83992" w14:textId="77777777" w:rsidR="00327B8A" w:rsidRPr="00765005" w:rsidRDefault="00327B8A" w:rsidP="00EF1445">
            <w:pPr>
              <w:jc w:val="center"/>
            </w:pPr>
            <w:r w:rsidRPr="00765005">
              <w:t>0.35-μm CMOS</w:t>
            </w:r>
            <w:r>
              <w:rPr>
                <w:szCs w:val="21"/>
              </w:rPr>
              <w:t xml:space="preserve"> convertor</w:t>
            </w:r>
          </w:p>
        </w:tc>
      </w:tr>
      <w:tr w:rsidR="00327B8A" w:rsidRPr="00765005" w14:paraId="28D4BBFF" w14:textId="77777777" w:rsidTr="00EF1445">
        <w:tc>
          <w:tcPr>
            <w:tcW w:w="1271" w:type="dxa"/>
            <w:shd w:val="clear" w:color="auto" w:fill="auto"/>
          </w:tcPr>
          <w:p w14:paraId="0FEE90B8" w14:textId="77777777" w:rsidR="00327B8A" w:rsidRPr="00765005" w:rsidRDefault="00327B8A" w:rsidP="00EF1445">
            <w:pPr>
              <w:jc w:val="center"/>
            </w:pPr>
            <w:r w:rsidRPr="00765005">
              <w:t>16.4</w:t>
            </w:r>
          </w:p>
        </w:tc>
        <w:tc>
          <w:tcPr>
            <w:tcW w:w="1985" w:type="dxa"/>
            <w:shd w:val="clear" w:color="auto" w:fill="auto"/>
          </w:tcPr>
          <w:p w14:paraId="4E3290B3" w14:textId="77777777" w:rsidR="00327B8A" w:rsidRPr="00765005" w:rsidRDefault="00327B8A" w:rsidP="00EF1445">
            <w:pPr>
              <w:jc w:val="center"/>
            </w:pPr>
            <w:r w:rsidRPr="00765005">
              <w:t>-9</w:t>
            </w:r>
          </w:p>
        </w:tc>
        <w:tc>
          <w:tcPr>
            <w:tcW w:w="1984" w:type="dxa"/>
            <w:shd w:val="clear" w:color="auto" w:fill="auto"/>
          </w:tcPr>
          <w:p w14:paraId="04E6032A" w14:textId="77777777" w:rsidR="00327B8A" w:rsidRPr="00765005" w:rsidRDefault="00327B8A" w:rsidP="00EF1445">
            <w:pPr>
              <w:jc w:val="center"/>
            </w:pPr>
            <w:r w:rsidRPr="00765005">
              <w:t>963</w:t>
            </w:r>
          </w:p>
        </w:tc>
        <w:tc>
          <w:tcPr>
            <w:tcW w:w="3056" w:type="dxa"/>
            <w:shd w:val="clear" w:color="auto" w:fill="auto"/>
          </w:tcPr>
          <w:p w14:paraId="07141776" w14:textId="77777777" w:rsidR="00327B8A" w:rsidRPr="00765005" w:rsidRDefault="00327B8A" w:rsidP="00EF1445">
            <w:pPr>
              <w:jc w:val="center"/>
            </w:pPr>
            <w:r w:rsidRPr="00765005">
              <w:t>0.35-μm COMS</w:t>
            </w:r>
            <w:r>
              <w:rPr>
                <w:szCs w:val="21"/>
              </w:rPr>
              <w:t xml:space="preserve"> convertor</w:t>
            </w:r>
          </w:p>
        </w:tc>
      </w:tr>
      <w:tr w:rsidR="00327B8A" w:rsidRPr="00765005" w14:paraId="57FB2B28" w14:textId="77777777" w:rsidTr="00EF1445">
        <w:tc>
          <w:tcPr>
            <w:tcW w:w="1271" w:type="dxa"/>
            <w:shd w:val="clear" w:color="auto" w:fill="auto"/>
          </w:tcPr>
          <w:p w14:paraId="043CECF9" w14:textId="77777777" w:rsidR="00327B8A" w:rsidRPr="00765005" w:rsidRDefault="00327B8A" w:rsidP="00EF1445">
            <w:pPr>
              <w:jc w:val="center"/>
            </w:pPr>
            <w:r w:rsidRPr="00765005">
              <w:t>18</w:t>
            </w:r>
          </w:p>
        </w:tc>
        <w:tc>
          <w:tcPr>
            <w:tcW w:w="1985" w:type="dxa"/>
            <w:shd w:val="clear" w:color="auto" w:fill="auto"/>
          </w:tcPr>
          <w:p w14:paraId="305BBCF0" w14:textId="77777777" w:rsidR="00327B8A" w:rsidRPr="00765005" w:rsidRDefault="00327B8A" w:rsidP="00EF1445">
            <w:pPr>
              <w:jc w:val="center"/>
            </w:pPr>
            <w:r w:rsidRPr="00765005">
              <w:t>-19</w:t>
            </w:r>
          </w:p>
        </w:tc>
        <w:tc>
          <w:tcPr>
            <w:tcW w:w="1984" w:type="dxa"/>
            <w:shd w:val="clear" w:color="auto" w:fill="auto"/>
          </w:tcPr>
          <w:p w14:paraId="4A6C0AAB" w14:textId="77777777" w:rsidR="00327B8A" w:rsidRPr="00765005" w:rsidRDefault="00327B8A" w:rsidP="00EF1445">
            <w:pPr>
              <w:jc w:val="center"/>
            </w:pPr>
            <w:r w:rsidRPr="00765005">
              <w:t>869</w:t>
            </w:r>
          </w:p>
        </w:tc>
        <w:tc>
          <w:tcPr>
            <w:tcW w:w="3056" w:type="dxa"/>
            <w:shd w:val="clear" w:color="auto" w:fill="auto"/>
          </w:tcPr>
          <w:p w14:paraId="2DE226E7" w14:textId="77777777" w:rsidR="00327B8A" w:rsidRPr="00765005" w:rsidRDefault="00327B8A" w:rsidP="00EF1445">
            <w:pPr>
              <w:jc w:val="center"/>
            </w:pPr>
            <w:r w:rsidRPr="00765005">
              <w:t>0.5-μm CMOS</w:t>
            </w:r>
            <w:r>
              <w:rPr>
                <w:szCs w:val="21"/>
              </w:rPr>
              <w:t xml:space="preserve"> convertor</w:t>
            </w:r>
          </w:p>
        </w:tc>
      </w:tr>
      <w:tr w:rsidR="00327B8A" w:rsidRPr="00765005" w14:paraId="1E4339D2" w14:textId="77777777" w:rsidTr="00EF1445">
        <w:tc>
          <w:tcPr>
            <w:tcW w:w="1271" w:type="dxa"/>
            <w:shd w:val="clear" w:color="auto" w:fill="auto"/>
          </w:tcPr>
          <w:p w14:paraId="59B3830F" w14:textId="77777777" w:rsidR="00327B8A" w:rsidRPr="00765005" w:rsidRDefault="00327B8A" w:rsidP="00EF1445">
            <w:pPr>
              <w:jc w:val="center"/>
            </w:pPr>
            <w:r w:rsidRPr="00765005">
              <w:t>26.5</w:t>
            </w:r>
          </w:p>
        </w:tc>
        <w:tc>
          <w:tcPr>
            <w:tcW w:w="1985" w:type="dxa"/>
            <w:shd w:val="clear" w:color="auto" w:fill="auto"/>
          </w:tcPr>
          <w:p w14:paraId="56B7B502" w14:textId="77777777" w:rsidR="00327B8A" w:rsidRPr="00765005" w:rsidRDefault="00327B8A" w:rsidP="00EF1445">
            <w:pPr>
              <w:jc w:val="center"/>
            </w:pPr>
            <w:r w:rsidRPr="00765005">
              <w:t>-11.1</w:t>
            </w:r>
          </w:p>
        </w:tc>
        <w:tc>
          <w:tcPr>
            <w:tcW w:w="1984" w:type="dxa"/>
            <w:shd w:val="clear" w:color="auto" w:fill="auto"/>
          </w:tcPr>
          <w:p w14:paraId="60A7F068" w14:textId="77777777" w:rsidR="00327B8A" w:rsidRPr="00765005" w:rsidRDefault="00327B8A" w:rsidP="00EF1445">
            <w:pPr>
              <w:jc w:val="center"/>
            </w:pPr>
            <w:r w:rsidRPr="00765005">
              <w:t>900</w:t>
            </w:r>
          </w:p>
        </w:tc>
        <w:tc>
          <w:tcPr>
            <w:tcW w:w="3056" w:type="dxa"/>
            <w:shd w:val="clear" w:color="auto" w:fill="auto"/>
          </w:tcPr>
          <w:p w14:paraId="25BEA817" w14:textId="77777777" w:rsidR="00327B8A" w:rsidRPr="00765005" w:rsidRDefault="00327B8A" w:rsidP="00EF1445">
            <w:pPr>
              <w:jc w:val="center"/>
            </w:pPr>
            <w:r w:rsidRPr="00765005">
              <w:t>0.18-μm CMOS</w:t>
            </w:r>
            <w:r>
              <w:rPr>
                <w:szCs w:val="21"/>
              </w:rPr>
              <w:t xml:space="preserve"> convertor</w:t>
            </w:r>
          </w:p>
        </w:tc>
      </w:tr>
      <w:tr w:rsidR="00327B8A" w:rsidRPr="00765005" w14:paraId="32E5A03A" w14:textId="77777777" w:rsidTr="00EF1445">
        <w:tc>
          <w:tcPr>
            <w:tcW w:w="1271" w:type="dxa"/>
            <w:shd w:val="clear" w:color="auto" w:fill="auto"/>
          </w:tcPr>
          <w:p w14:paraId="140E015D" w14:textId="77777777" w:rsidR="00327B8A" w:rsidRPr="00765005" w:rsidRDefault="00327B8A" w:rsidP="00EF1445">
            <w:pPr>
              <w:jc w:val="center"/>
            </w:pPr>
            <w:r w:rsidRPr="00765005">
              <w:t>36.6</w:t>
            </w:r>
          </w:p>
        </w:tc>
        <w:tc>
          <w:tcPr>
            <w:tcW w:w="1985" w:type="dxa"/>
            <w:shd w:val="clear" w:color="auto" w:fill="auto"/>
          </w:tcPr>
          <w:p w14:paraId="7856F89D" w14:textId="77777777" w:rsidR="00327B8A" w:rsidRPr="00765005" w:rsidRDefault="00327B8A" w:rsidP="00EF1445">
            <w:pPr>
              <w:jc w:val="center"/>
            </w:pPr>
            <w:r w:rsidRPr="00765005">
              <w:t>-6</w:t>
            </w:r>
          </w:p>
        </w:tc>
        <w:tc>
          <w:tcPr>
            <w:tcW w:w="1984" w:type="dxa"/>
            <w:shd w:val="clear" w:color="auto" w:fill="auto"/>
          </w:tcPr>
          <w:p w14:paraId="3B8CA934" w14:textId="77777777" w:rsidR="00327B8A" w:rsidRPr="00765005" w:rsidRDefault="00327B8A" w:rsidP="00EF1445">
            <w:pPr>
              <w:jc w:val="center"/>
            </w:pPr>
            <w:r w:rsidRPr="00765005">
              <w:t>963</w:t>
            </w:r>
          </w:p>
        </w:tc>
        <w:tc>
          <w:tcPr>
            <w:tcW w:w="3056" w:type="dxa"/>
            <w:shd w:val="clear" w:color="auto" w:fill="auto"/>
          </w:tcPr>
          <w:p w14:paraId="1E4407A2" w14:textId="77777777" w:rsidR="00327B8A" w:rsidRPr="00765005" w:rsidRDefault="00327B8A" w:rsidP="00EF1445">
            <w:pPr>
              <w:jc w:val="center"/>
            </w:pPr>
            <w:r w:rsidRPr="00765005">
              <w:t xml:space="preserve">0.35-μm CMOS </w:t>
            </w:r>
            <w:r>
              <w:rPr>
                <w:szCs w:val="21"/>
              </w:rPr>
              <w:t>convertor</w:t>
            </w:r>
          </w:p>
        </w:tc>
      </w:tr>
      <w:tr w:rsidR="00327B8A" w:rsidRPr="00765005" w14:paraId="0441FE30" w14:textId="77777777" w:rsidTr="00EF1445">
        <w:tc>
          <w:tcPr>
            <w:tcW w:w="1271" w:type="dxa"/>
            <w:shd w:val="clear" w:color="auto" w:fill="auto"/>
          </w:tcPr>
          <w:p w14:paraId="2E40AAC3" w14:textId="77777777" w:rsidR="00327B8A" w:rsidRPr="00765005" w:rsidRDefault="00327B8A" w:rsidP="00EF1445">
            <w:pPr>
              <w:jc w:val="center"/>
            </w:pPr>
            <w:r w:rsidRPr="00765005">
              <w:t>47</w:t>
            </w:r>
          </w:p>
        </w:tc>
        <w:tc>
          <w:tcPr>
            <w:tcW w:w="1985" w:type="dxa"/>
            <w:shd w:val="clear" w:color="auto" w:fill="auto"/>
          </w:tcPr>
          <w:p w14:paraId="01E3BE94" w14:textId="77777777" w:rsidR="00327B8A" w:rsidRPr="00765005" w:rsidRDefault="00327B8A" w:rsidP="00EF1445">
            <w:pPr>
              <w:jc w:val="center"/>
            </w:pPr>
            <w:r w:rsidRPr="00765005">
              <w:t>-8</w:t>
            </w:r>
          </w:p>
        </w:tc>
        <w:tc>
          <w:tcPr>
            <w:tcW w:w="1984" w:type="dxa"/>
            <w:shd w:val="clear" w:color="auto" w:fill="auto"/>
          </w:tcPr>
          <w:p w14:paraId="1912EF09" w14:textId="77777777" w:rsidR="00327B8A" w:rsidRPr="00765005" w:rsidRDefault="00327B8A" w:rsidP="00EF1445">
            <w:pPr>
              <w:jc w:val="center"/>
            </w:pPr>
            <w:r w:rsidRPr="00765005">
              <w:t>915</w:t>
            </w:r>
          </w:p>
        </w:tc>
        <w:tc>
          <w:tcPr>
            <w:tcW w:w="3056" w:type="dxa"/>
            <w:shd w:val="clear" w:color="auto" w:fill="auto"/>
          </w:tcPr>
          <w:p w14:paraId="0668F9C0" w14:textId="77777777" w:rsidR="00327B8A" w:rsidRPr="00765005" w:rsidRDefault="00327B8A" w:rsidP="00EF1445">
            <w:pPr>
              <w:jc w:val="center"/>
            </w:pPr>
            <w:r w:rsidRPr="00765005">
              <w:t>0.18-μm CMOS</w:t>
            </w:r>
            <w:r>
              <w:rPr>
                <w:szCs w:val="21"/>
              </w:rPr>
              <w:t xml:space="preserve"> convertor</w:t>
            </w:r>
          </w:p>
        </w:tc>
      </w:tr>
      <w:tr w:rsidR="00327B8A" w:rsidRPr="00765005" w14:paraId="7869776C" w14:textId="77777777" w:rsidTr="00EF1445">
        <w:tc>
          <w:tcPr>
            <w:tcW w:w="1271" w:type="dxa"/>
            <w:shd w:val="clear" w:color="auto" w:fill="auto"/>
          </w:tcPr>
          <w:p w14:paraId="72C13D31" w14:textId="77777777" w:rsidR="00327B8A" w:rsidRPr="00765005" w:rsidRDefault="00327B8A" w:rsidP="00EF1445">
            <w:pPr>
              <w:jc w:val="center"/>
            </w:pPr>
            <w:r w:rsidRPr="00765005">
              <w:t>49</w:t>
            </w:r>
          </w:p>
        </w:tc>
        <w:tc>
          <w:tcPr>
            <w:tcW w:w="1985" w:type="dxa"/>
            <w:shd w:val="clear" w:color="auto" w:fill="auto"/>
          </w:tcPr>
          <w:p w14:paraId="7A55851F" w14:textId="77777777" w:rsidR="00327B8A" w:rsidRPr="00765005" w:rsidRDefault="00327B8A" w:rsidP="00EF1445">
            <w:pPr>
              <w:jc w:val="center"/>
            </w:pPr>
            <w:r w:rsidRPr="00765005">
              <w:t>-1</w:t>
            </w:r>
          </w:p>
        </w:tc>
        <w:tc>
          <w:tcPr>
            <w:tcW w:w="1984" w:type="dxa"/>
            <w:shd w:val="clear" w:color="auto" w:fill="auto"/>
          </w:tcPr>
          <w:p w14:paraId="3DE0EE13" w14:textId="77777777" w:rsidR="00327B8A" w:rsidRPr="00765005" w:rsidRDefault="00327B8A" w:rsidP="00EF1445">
            <w:pPr>
              <w:jc w:val="center"/>
            </w:pPr>
            <w:r w:rsidRPr="00765005">
              <w:t>900</w:t>
            </w:r>
          </w:p>
        </w:tc>
        <w:tc>
          <w:tcPr>
            <w:tcW w:w="3056" w:type="dxa"/>
            <w:shd w:val="clear" w:color="auto" w:fill="auto"/>
          </w:tcPr>
          <w:p w14:paraId="791A1375" w14:textId="77777777" w:rsidR="00327B8A" w:rsidRPr="00765005" w:rsidRDefault="00327B8A" w:rsidP="00EF1445">
            <w:pPr>
              <w:jc w:val="center"/>
            </w:pPr>
            <w:r w:rsidRPr="00765005">
              <w:t>Skyworks SMS7630 Si Schottky</w:t>
            </w:r>
          </w:p>
        </w:tc>
      </w:tr>
    </w:tbl>
    <w:p w14:paraId="01175742" w14:textId="77777777" w:rsidR="00327B8A" w:rsidRDefault="00327B8A" w:rsidP="00327B8A">
      <w:pPr>
        <w:spacing w:before="240"/>
        <w:jc w:val="both"/>
        <w:rPr>
          <w:lang w:val="en-US"/>
        </w:rPr>
      </w:pPr>
      <w:r w:rsidRPr="00C04FEF">
        <w:rPr>
          <w:lang w:val="en-US"/>
        </w:rPr>
        <w:t xml:space="preserve">The main advantage of RF-based energy harvesting is its availability in </w:t>
      </w:r>
      <w:r>
        <w:rPr>
          <w:lang w:val="en-US"/>
        </w:rPr>
        <w:t xml:space="preserve">deployed </w:t>
      </w:r>
      <w:r w:rsidRPr="00C04FEF">
        <w:rPr>
          <w:lang w:val="en-US"/>
        </w:rPr>
        <w:t>environments and the fact that RF power is controllable (e.g., power can be sent by a transmitter on demand or periodically).</w:t>
      </w:r>
      <w:r w:rsidRPr="00A84801">
        <w:rPr>
          <w:lang w:val="en-US"/>
        </w:rPr>
        <w:t xml:space="preserve"> Potential applications include logistics/warehouse, manufacturing, smart homes, health monitoring, and environmental monitoring etc.</w:t>
      </w:r>
      <w:r>
        <w:rPr>
          <w:lang w:val="en-US"/>
        </w:rPr>
        <w:t xml:space="preserve"> </w:t>
      </w:r>
    </w:p>
    <w:p w14:paraId="777B3D8A" w14:textId="77777777" w:rsidR="00327B8A" w:rsidRPr="00123595" w:rsidRDefault="00327B8A" w:rsidP="00327B8A">
      <w:pPr>
        <w:spacing w:before="240"/>
        <w:jc w:val="both"/>
        <w:rPr>
          <w:b/>
          <w:bCs/>
          <w:u w:val="single"/>
          <w:lang w:val="en-US"/>
        </w:rPr>
      </w:pPr>
      <w:r w:rsidRPr="00123595">
        <w:rPr>
          <w:b/>
          <w:bCs/>
          <w:u w:val="single"/>
          <w:lang w:val="en-US"/>
        </w:rPr>
        <w:t>Solar Energy</w:t>
      </w:r>
      <w:r>
        <w:rPr>
          <w:b/>
          <w:bCs/>
          <w:u w:val="single"/>
          <w:lang w:val="en-US"/>
        </w:rPr>
        <w:t>/Light</w:t>
      </w:r>
    </w:p>
    <w:p w14:paraId="4DF4CAAC" w14:textId="66D3CEE2" w:rsidR="00327B8A" w:rsidRDefault="00327B8A" w:rsidP="00327B8A">
      <w:pPr>
        <w:spacing w:before="240"/>
        <w:jc w:val="both"/>
        <w:rPr>
          <w:lang w:val="en-US"/>
        </w:rPr>
      </w:pPr>
      <w:r w:rsidRPr="00D76F13">
        <w:rPr>
          <w:lang w:val="en-US"/>
        </w:rPr>
        <w:t>Solar power/light can be transformed into electrical power using photovoltaic cells and it uses photovoltaic effect for energy harvesting with conversion efficiency of 10-40%</w:t>
      </w:r>
      <w:r>
        <w:rPr>
          <w:lang w:val="en-US"/>
        </w:rPr>
        <w:t xml:space="preserve"> </w:t>
      </w:r>
      <w:r>
        <w:rPr>
          <w:lang w:val="en-US"/>
        </w:rPr>
        <w:fldChar w:fldCharType="begin"/>
      </w:r>
      <w:r>
        <w:rPr>
          <w:lang w:val="en-US"/>
        </w:rPr>
        <w:instrText xml:space="preserve"> REF _Ref115060157 \r \h </w:instrText>
      </w:r>
      <w:r>
        <w:rPr>
          <w:lang w:val="en-US"/>
        </w:rPr>
      </w:r>
      <w:r>
        <w:rPr>
          <w:lang w:val="en-US"/>
        </w:rPr>
        <w:fldChar w:fldCharType="separate"/>
      </w:r>
      <w:r w:rsidR="007478BD">
        <w:rPr>
          <w:lang w:val="en-US"/>
        </w:rPr>
        <w:t>0</w:t>
      </w:r>
      <w:r>
        <w:rPr>
          <w:lang w:val="en-US"/>
        </w:rPr>
        <w:fldChar w:fldCharType="end"/>
      </w:r>
      <w:r w:rsidRPr="00D76F13">
        <w:rPr>
          <w:lang w:val="en-US"/>
        </w:rPr>
        <w:t>.</w:t>
      </w:r>
      <w:r>
        <w:rPr>
          <w:lang w:val="en-US"/>
        </w:rPr>
        <w:t xml:space="preserve"> </w:t>
      </w:r>
      <w:r w:rsidRPr="00D76F13">
        <w:rPr>
          <w:lang w:val="en-US"/>
        </w:rPr>
        <w:t xml:space="preserve">For the outdoor case, solar energy is one of the most common </w:t>
      </w:r>
      <w:r>
        <w:rPr>
          <w:lang w:val="en-US"/>
        </w:rPr>
        <w:t>ambient</w:t>
      </w:r>
      <w:r w:rsidRPr="00D76F13">
        <w:rPr>
          <w:lang w:val="en-US"/>
        </w:rPr>
        <w:t xml:space="preserve"> power, it can supply inexhaustible clean energy and has high power density of up to 100 mW/cm</w:t>
      </w:r>
      <w:r w:rsidRPr="00123595">
        <w:rPr>
          <w:vertAlign w:val="superscript"/>
          <w:lang w:val="en-US"/>
        </w:rPr>
        <w:t>2</w:t>
      </w:r>
      <w:r>
        <w:rPr>
          <w:lang w:val="en-US"/>
        </w:rPr>
        <w:t xml:space="preserve"> </w:t>
      </w:r>
      <w:r>
        <w:rPr>
          <w:lang w:val="en-US"/>
        </w:rPr>
        <w:fldChar w:fldCharType="begin"/>
      </w:r>
      <w:r>
        <w:rPr>
          <w:lang w:val="en-US"/>
        </w:rPr>
        <w:instrText xml:space="preserve"> REF _Ref115085480 \r \h </w:instrText>
      </w:r>
      <w:r>
        <w:rPr>
          <w:lang w:val="en-US"/>
        </w:rPr>
      </w:r>
      <w:r>
        <w:rPr>
          <w:lang w:val="en-US"/>
        </w:rPr>
        <w:fldChar w:fldCharType="separate"/>
      </w:r>
      <w:r w:rsidR="007478BD">
        <w:rPr>
          <w:lang w:val="en-US"/>
        </w:rPr>
        <w:t>0</w:t>
      </w:r>
      <w:r>
        <w:rPr>
          <w:lang w:val="en-US"/>
        </w:rPr>
        <w:fldChar w:fldCharType="end"/>
      </w:r>
      <w:r w:rsidRPr="00D76F13">
        <w:rPr>
          <w:lang w:val="en-US"/>
        </w:rPr>
        <w:t xml:space="preserve">. </w:t>
      </w:r>
    </w:p>
    <w:p w14:paraId="4310114F" w14:textId="77777777" w:rsidR="00327B8A" w:rsidRDefault="00591537" w:rsidP="000174EB">
      <w:pPr>
        <w:pStyle w:val="TH"/>
        <w:rPr>
          <w:lang w:val="en-US"/>
        </w:rPr>
      </w:pPr>
      <w:r w:rsidRPr="008D3C9F">
        <w:rPr>
          <w:noProof/>
        </w:rPr>
        <w:lastRenderedPageBreak/>
        <w:drawing>
          <wp:inline distT="0" distB="0" distL="0" distR="0" wp14:anchorId="00F7F545" wp14:editId="51574918">
            <wp:extent cx="3098800" cy="1654810"/>
            <wp:effectExtent l="0" t="0" r="0" b="0"/>
            <wp:docPr id="5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98800" cy="1654810"/>
                    </a:xfrm>
                    <a:prstGeom prst="rect">
                      <a:avLst/>
                    </a:prstGeom>
                    <a:noFill/>
                    <a:ln>
                      <a:noFill/>
                    </a:ln>
                  </pic:spPr>
                </pic:pic>
              </a:graphicData>
            </a:graphic>
          </wp:inline>
        </w:drawing>
      </w:r>
    </w:p>
    <w:p w14:paraId="5A74E1F5" w14:textId="77777777" w:rsidR="00327B8A" w:rsidRPr="00870C75" w:rsidRDefault="00327B8A" w:rsidP="000174EB">
      <w:pPr>
        <w:pStyle w:val="TF"/>
        <w:rPr>
          <w:lang w:val="en-US"/>
        </w:rPr>
      </w:pPr>
      <w:r w:rsidRPr="00870C75">
        <w:rPr>
          <w:lang w:val="en-US"/>
        </w:rPr>
        <w:t xml:space="preserve">Figure </w:t>
      </w:r>
      <w:r w:rsidR="00456ACE" w:rsidRPr="00870C75">
        <w:rPr>
          <w:lang w:val="en-US"/>
        </w:rPr>
        <w:t>B</w:t>
      </w:r>
      <w:r w:rsidR="00C92FCB">
        <w:rPr>
          <w:lang w:val="en-US"/>
        </w:rPr>
        <w:t>.1</w:t>
      </w:r>
      <w:r w:rsidR="00456ACE" w:rsidRPr="00870C75">
        <w:rPr>
          <w:lang w:val="en-US"/>
        </w:rPr>
        <w:t>-</w:t>
      </w:r>
      <w:r w:rsidRPr="00870C75">
        <w:rPr>
          <w:lang w:val="en-US"/>
        </w:rPr>
        <w:t>2: The equivalent electrical circuit of a single diode solar PV cell [21]</w:t>
      </w:r>
    </w:p>
    <w:p w14:paraId="510D612C" w14:textId="77777777" w:rsidR="00327B8A" w:rsidRDefault="00327B8A" w:rsidP="00327B8A">
      <w:pPr>
        <w:spacing w:before="240"/>
        <w:jc w:val="both"/>
        <w:rPr>
          <w:lang w:val="en-US"/>
        </w:rPr>
      </w:pPr>
      <w:r w:rsidRPr="00D76F13">
        <w:rPr>
          <w:lang w:val="en-US"/>
        </w:rPr>
        <w:t xml:space="preserve">Solar power is unstable, </w:t>
      </w:r>
      <w:r>
        <w:rPr>
          <w:lang w:val="en-US"/>
        </w:rPr>
        <w:t>inconsistent,</w:t>
      </w:r>
      <w:r w:rsidRPr="00D76F13">
        <w:rPr>
          <w:lang w:val="en-US"/>
        </w:rPr>
        <w:t xml:space="preserve"> and </w:t>
      </w:r>
      <w:r>
        <w:rPr>
          <w:lang w:val="en-US"/>
        </w:rPr>
        <w:t>intermittent</w:t>
      </w:r>
      <w:r w:rsidRPr="00D76F13">
        <w:rPr>
          <w:lang w:val="en-US"/>
        </w:rPr>
        <w:t xml:space="preserve">. It is highly dependent on the atmospheric condition, surrounding </w:t>
      </w:r>
      <w:r>
        <w:rPr>
          <w:lang w:val="en-US"/>
        </w:rPr>
        <w:t>obstructions</w:t>
      </w:r>
      <w:r w:rsidRPr="00D76F13">
        <w:rPr>
          <w:lang w:val="en-US"/>
        </w:rPr>
        <w:t xml:space="preserve">, etc. It is available during </w:t>
      </w:r>
      <w:r>
        <w:rPr>
          <w:lang w:val="en-US"/>
        </w:rPr>
        <w:t>daytime but</w:t>
      </w:r>
      <w:r w:rsidRPr="00D76F13">
        <w:rPr>
          <w:lang w:val="en-US"/>
        </w:rPr>
        <w:t xml:space="preserve"> inefficient on a cloudy day or </w:t>
      </w:r>
      <w:r>
        <w:rPr>
          <w:lang w:val="en-US"/>
        </w:rPr>
        <w:t>during the</w:t>
      </w:r>
      <w:r w:rsidRPr="00D76F13">
        <w:rPr>
          <w:lang w:val="en-US"/>
        </w:rPr>
        <w:t xml:space="preserve"> night.</w:t>
      </w:r>
      <w:r>
        <w:rPr>
          <w:lang w:val="en-US"/>
        </w:rPr>
        <w:t xml:space="preserve"> Solar energy harvesting can be mainly u</w:t>
      </w:r>
      <w:r w:rsidRPr="00D76F13">
        <w:rPr>
          <w:lang w:val="en-US"/>
        </w:rPr>
        <w:t>sed for outdoor environmental monitoring, agriculture, husbandry, transportation</w:t>
      </w:r>
      <w:r>
        <w:rPr>
          <w:lang w:val="en-US"/>
        </w:rPr>
        <w:t>,</w:t>
      </w:r>
      <w:r w:rsidRPr="00D76F13">
        <w:rPr>
          <w:lang w:val="en-US"/>
        </w:rPr>
        <w:t xml:space="preserve"> etc.</w:t>
      </w:r>
      <w:r>
        <w:rPr>
          <w:lang w:val="en-US"/>
        </w:rPr>
        <w:t xml:space="preserve"> </w:t>
      </w:r>
    </w:p>
    <w:p w14:paraId="0955C7C7" w14:textId="77777777" w:rsidR="00327B8A" w:rsidRPr="00D76F13" w:rsidRDefault="00327B8A" w:rsidP="00327B8A">
      <w:pPr>
        <w:spacing w:before="240"/>
        <w:jc w:val="both"/>
        <w:rPr>
          <w:lang w:val="en-US"/>
        </w:rPr>
      </w:pPr>
      <w:r w:rsidRPr="00325A09">
        <w:rPr>
          <w:lang w:val="en-US"/>
        </w:rPr>
        <w:t xml:space="preserve">For the indoor cases, light from the </w:t>
      </w:r>
      <w:r>
        <w:rPr>
          <w:lang w:val="en-US"/>
        </w:rPr>
        <w:t>l</w:t>
      </w:r>
      <w:r w:rsidRPr="00325A09">
        <w:rPr>
          <w:lang w:val="en-US"/>
        </w:rPr>
        <w:t xml:space="preserve">ighting </w:t>
      </w:r>
      <w:r>
        <w:rPr>
          <w:lang w:val="en-US"/>
        </w:rPr>
        <w:t>e</w:t>
      </w:r>
      <w:r w:rsidRPr="00325A09">
        <w:rPr>
          <w:lang w:val="en-US"/>
        </w:rPr>
        <w:t xml:space="preserve">quipment can be used. Although the power density is lower than solar, </w:t>
      </w:r>
      <w:r>
        <w:rPr>
          <w:lang w:val="en-US"/>
        </w:rPr>
        <w:t xml:space="preserve">e.g., </w:t>
      </w:r>
      <w:r w:rsidRPr="00325A09">
        <w:rPr>
          <w:lang w:val="en-US"/>
        </w:rPr>
        <w:t>100uw/cm</w:t>
      </w:r>
      <w:r w:rsidRPr="00123595">
        <w:rPr>
          <w:vertAlign w:val="superscript"/>
          <w:lang w:val="en-US"/>
        </w:rPr>
        <w:t>2</w:t>
      </w:r>
      <w:r w:rsidRPr="00325A09">
        <w:rPr>
          <w:lang w:val="en-US"/>
        </w:rPr>
        <w:t xml:space="preserve">, it is much stable and controllable. </w:t>
      </w:r>
      <w:r>
        <w:rPr>
          <w:lang w:val="en-US"/>
        </w:rPr>
        <w:t>Energy harvested from light can be u</w:t>
      </w:r>
      <w:r w:rsidRPr="00325A09">
        <w:rPr>
          <w:lang w:val="en-US"/>
        </w:rPr>
        <w:t>sed for manufacturing, indoor environmental monitoring etc.</w:t>
      </w:r>
    </w:p>
    <w:p w14:paraId="3ADDDB42" w14:textId="77777777" w:rsidR="00327B8A" w:rsidRPr="00123595" w:rsidRDefault="00327B8A" w:rsidP="00327B8A">
      <w:pPr>
        <w:spacing w:before="240"/>
        <w:jc w:val="both"/>
        <w:rPr>
          <w:b/>
          <w:bCs/>
          <w:u w:val="single"/>
          <w:lang w:val="en-US"/>
        </w:rPr>
      </w:pPr>
      <w:r w:rsidRPr="00123595">
        <w:rPr>
          <w:b/>
          <w:bCs/>
          <w:u w:val="single"/>
          <w:lang w:val="en-US"/>
        </w:rPr>
        <w:t>Thermal Energy</w:t>
      </w:r>
    </w:p>
    <w:p w14:paraId="6C315521" w14:textId="3AAFE5F4" w:rsidR="00327B8A" w:rsidRDefault="00327B8A" w:rsidP="00327B8A">
      <w:pPr>
        <w:spacing w:before="240"/>
        <w:jc w:val="both"/>
        <w:rPr>
          <w:lang w:val="en-US"/>
        </w:rPr>
      </w:pPr>
      <w:r w:rsidRPr="00C67901">
        <w:rPr>
          <w:lang w:val="en-US"/>
        </w:rPr>
        <w:t xml:space="preserve">Thermal energy is another </w:t>
      </w:r>
      <w:r>
        <w:rPr>
          <w:lang w:val="en-US"/>
        </w:rPr>
        <w:t>ambient</w:t>
      </w:r>
      <w:r w:rsidRPr="00C67901">
        <w:rPr>
          <w:lang w:val="en-US"/>
        </w:rPr>
        <w:t xml:space="preserve"> power source that are available for lots of </w:t>
      </w:r>
      <w:r>
        <w:rPr>
          <w:lang w:val="en-US"/>
        </w:rPr>
        <w:t xml:space="preserve">use </w:t>
      </w:r>
      <w:r w:rsidRPr="00C67901">
        <w:rPr>
          <w:lang w:val="en-US"/>
        </w:rPr>
        <w:t>cases. Electrical power is directly generated by exploiting the temperature difference in thermoelectric devices taking advantage of thermoelectric effects, such as the Seebeck effect or the Thomson effect.</w:t>
      </w:r>
      <w:r>
        <w:rPr>
          <w:lang w:val="en-US"/>
        </w:rPr>
        <w:t xml:space="preserve"> </w:t>
      </w:r>
      <w:r w:rsidRPr="00C67901">
        <w:rPr>
          <w:lang w:val="en-US"/>
        </w:rPr>
        <w:t xml:space="preserve">Thermoelectric generators have low efficiency (only about 5–6%) </w:t>
      </w:r>
      <w:r>
        <w:rPr>
          <w:lang w:val="en-US"/>
        </w:rPr>
        <w:fldChar w:fldCharType="begin"/>
      </w:r>
      <w:r>
        <w:rPr>
          <w:lang w:val="en-US"/>
        </w:rPr>
        <w:instrText xml:space="preserve"> REF _Ref115060201 \r \h </w:instrText>
      </w:r>
      <w:r>
        <w:rPr>
          <w:lang w:val="en-US"/>
        </w:rPr>
      </w:r>
      <w:r>
        <w:rPr>
          <w:lang w:val="en-US"/>
        </w:rPr>
        <w:fldChar w:fldCharType="separate"/>
      </w:r>
      <w:r w:rsidR="007478BD">
        <w:rPr>
          <w:lang w:val="en-US"/>
        </w:rPr>
        <w:t>0</w:t>
      </w:r>
      <w:r>
        <w:rPr>
          <w:lang w:val="en-US"/>
        </w:rPr>
        <w:fldChar w:fldCharType="end"/>
      </w:r>
      <w:r w:rsidRPr="00C67901">
        <w:rPr>
          <w:lang w:val="en-US"/>
        </w:rPr>
        <w:t>. The power density is 25~1000uw/cm</w:t>
      </w:r>
      <w:r w:rsidRPr="00123595">
        <w:rPr>
          <w:vertAlign w:val="superscript"/>
          <w:lang w:val="en-US"/>
        </w:rPr>
        <w:t>2</w:t>
      </w:r>
      <w:r w:rsidRPr="00C67901">
        <w:rPr>
          <w:lang w:val="en-US"/>
        </w:rPr>
        <w:t xml:space="preserve"> depending the environment condition.</w:t>
      </w:r>
      <w:r>
        <w:rPr>
          <w:lang w:val="en-US"/>
        </w:rPr>
        <w:t xml:space="preserve"> </w:t>
      </w:r>
    </w:p>
    <w:p w14:paraId="3B9BD13E" w14:textId="77777777" w:rsidR="00327B8A" w:rsidRDefault="00591537" w:rsidP="000174EB">
      <w:pPr>
        <w:pStyle w:val="TH"/>
        <w:rPr>
          <w:lang w:val="en-US"/>
        </w:rPr>
      </w:pPr>
      <w:r w:rsidRPr="008D3C9F">
        <w:rPr>
          <w:noProof/>
        </w:rPr>
        <w:drawing>
          <wp:inline distT="0" distB="0" distL="0" distR="0" wp14:anchorId="7A16F5FA" wp14:editId="5DE781B0">
            <wp:extent cx="2082800" cy="1763395"/>
            <wp:effectExtent l="0" t="0" r="0" b="0"/>
            <wp:docPr id="5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800" cy="1763395"/>
                    </a:xfrm>
                    <a:prstGeom prst="rect">
                      <a:avLst/>
                    </a:prstGeom>
                    <a:noFill/>
                    <a:ln>
                      <a:noFill/>
                    </a:ln>
                  </pic:spPr>
                </pic:pic>
              </a:graphicData>
            </a:graphic>
          </wp:inline>
        </w:drawing>
      </w:r>
    </w:p>
    <w:p w14:paraId="63B713E8" w14:textId="77777777" w:rsidR="00327B8A" w:rsidRPr="00870C75" w:rsidRDefault="00327B8A" w:rsidP="000174EB">
      <w:pPr>
        <w:pStyle w:val="TF"/>
        <w:rPr>
          <w:lang w:val="en-US"/>
        </w:rPr>
      </w:pPr>
      <w:r w:rsidRPr="00870C75">
        <w:rPr>
          <w:lang w:val="en-US"/>
        </w:rPr>
        <w:t xml:space="preserve">Figure </w:t>
      </w:r>
      <w:r w:rsidR="00456ACE" w:rsidRPr="00870C75">
        <w:rPr>
          <w:lang w:val="en-US"/>
        </w:rPr>
        <w:t>B</w:t>
      </w:r>
      <w:r w:rsidR="00C92FCB">
        <w:rPr>
          <w:lang w:val="en-US"/>
        </w:rPr>
        <w:t>.1</w:t>
      </w:r>
      <w:r w:rsidR="00456ACE" w:rsidRPr="00870C75">
        <w:rPr>
          <w:lang w:val="en-US"/>
        </w:rPr>
        <w:t>-</w:t>
      </w:r>
      <w:r w:rsidRPr="00870C75">
        <w:rPr>
          <w:lang w:val="en-US"/>
        </w:rPr>
        <w:t>3: Seebeck effect</w:t>
      </w:r>
    </w:p>
    <w:p w14:paraId="0183AA10" w14:textId="77777777" w:rsidR="00327B8A" w:rsidRDefault="00327B8A" w:rsidP="00327B8A">
      <w:pPr>
        <w:spacing w:before="240"/>
        <w:jc w:val="both"/>
        <w:rPr>
          <w:lang w:val="en-US"/>
        </w:rPr>
      </w:pPr>
      <w:r>
        <w:rPr>
          <w:lang w:val="en-US"/>
        </w:rPr>
        <w:t>Although with low conversion efficiency, t</w:t>
      </w:r>
      <w:r w:rsidRPr="00C67901">
        <w:rPr>
          <w:lang w:val="en-US"/>
        </w:rPr>
        <w:t>hermal energy can be used in many outdoor applications or indoor case</w:t>
      </w:r>
      <w:r>
        <w:rPr>
          <w:lang w:val="en-US"/>
        </w:rPr>
        <w:t>s</w:t>
      </w:r>
      <w:r w:rsidRPr="00C67901">
        <w:rPr>
          <w:lang w:val="en-US"/>
        </w:rPr>
        <w:t xml:space="preserve"> as long as temperature difference or temperature fluctuation can be expected in the environment. For ex</w:t>
      </w:r>
      <w:r>
        <w:rPr>
          <w:lang w:val="en-US"/>
        </w:rPr>
        <w:t>amp</w:t>
      </w:r>
      <w:r w:rsidRPr="00C67901">
        <w:rPr>
          <w:lang w:val="en-US"/>
        </w:rPr>
        <w:t xml:space="preserve">le, outdoor environmental monitoring, </w:t>
      </w:r>
      <w:r>
        <w:rPr>
          <w:lang w:val="en-US"/>
        </w:rPr>
        <w:t xml:space="preserve">smart grid, </w:t>
      </w:r>
      <w:r w:rsidRPr="00C67901">
        <w:rPr>
          <w:lang w:val="en-US"/>
        </w:rPr>
        <w:t>agriculture, husbandry</w:t>
      </w:r>
      <w:r>
        <w:rPr>
          <w:lang w:val="en-US"/>
        </w:rPr>
        <w:t xml:space="preserve"> etc</w:t>
      </w:r>
      <w:r w:rsidRPr="00C67901">
        <w:rPr>
          <w:lang w:val="en-US"/>
        </w:rPr>
        <w:t>.</w:t>
      </w:r>
    </w:p>
    <w:p w14:paraId="331FE82D" w14:textId="77777777" w:rsidR="00327B8A" w:rsidRPr="00E9549C" w:rsidRDefault="00327B8A" w:rsidP="00327B8A">
      <w:pPr>
        <w:spacing w:before="240"/>
        <w:jc w:val="both"/>
        <w:rPr>
          <w:b/>
          <w:bCs/>
          <w:u w:val="single"/>
          <w:lang w:val="en-US"/>
        </w:rPr>
      </w:pPr>
      <w:r w:rsidRPr="00E9549C">
        <w:rPr>
          <w:b/>
          <w:bCs/>
          <w:u w:val="single"/>
          <w:lang w:val="en-US"/>
        </w:rPr>
        <w:t>Mechanical Vibration</w:t>
      </w:r>
    </w:p>
    <w:p w14:paraId="6A1AE14F" w14:textId="434731CC" w:rsidR="00327B8A" w:rsidRPr="00D76F13" w:rsidRDefault="00327B8A" w:rsidP="00327B8A">
      <w:pPr>
        <w:spacing w:before="240"/>
        <w:jc w:val="both"/>
        <w:rPr>
          <w:lang w:val="en-US"/>
        </w:rPr>
      </w:pPr>
      <w:r w:rsidRPr="00C67901">
        <w:rPr>
          <w:lang w:val="en-US"/>
        </w:rPr>
        <w:t>The piezoelectric effect generates electrical voltages or currents from mechanical strains, such as vibration or deformation.</w:t>
      </w:r>
      <w:r>
        <w:rPr>
          <w:lang w:val="en-US"/>
        </w:rPr>
        <w:t xml:space="preserve"> </w:t>
      </w:r>
      <w:r w:rsidRPr="00C67901">
        <w:rPr>
          <w:lang w:val="en-US"/>
        </w:rPr>
        <w:t>Typical piezoelectric-based energy harvesters keep creating power when there is a continuous mechanical motion, such as acoustic noises and wind, or they sporadically generate power for intermittent strains, such as human motion (walking, clicking a button, etc.).</w:t>
      </w:r>
      <w:r>
        <w:rPr>
          <w:lang w:val="en-US"/>
        </w:rPr>
        <w:t xml:space="preserve"> </w:t>
      </w:r>
      <w:r w:rsidRPr="00C67901">
        <w:rPr>
          <w:lang w:val="en-US"/>
        </w:rPr>
        <w:t xml:space="preserve">The volume of the piezoelectric power generators is relatively small and typical output power </w:t>
      </w:r>
      <w:r w:rsidRPr="00C67901">
        <w:rPr>
          <w:lang w:val="en-US"/>
        </w:rPr>
        <w:lastRenderedPageBreak/>
        <w:t>density values of usual piezoelectric materials are around 250 μW/cm</w:t>
      </w:r>
      <w:r w:rsidRPr="00123595">
        <w:rPr>
          <w:vertAlign w:val="superscript"/>
          <w:lang w:val="en-US"/>
        </w:rPr>
        <w:t>3</w:t>
      </w:r>
      <w:r w:rsidRPr="00C67901">
        <w:rPr>
          <w:lang w:val="en-US"/>
        </w:rPr>
        <w:t xml:space="preserve"> but they can create more power when a motion or deformation is intense </w:t>
      </w:r>
      <w:r>
        <w:rPr>
          <w:lang w:val="en-US"/>
        </w:rPr>
        <w:fldChar w:fldCharType="begin"/>
      </w:r>
      <w:r>
        <w:rPr>
          <w:lang w:val="en-US"/>
        </w:rPr>
        <w:instrText xml:space="preserve"> REF _Ref115060262 \r \h </w:instrText>
      </w:r>
      <w:r>
        <w:rPr>
          <w:lang w:val="en-US"/>
        </w:rPr>
      </w:r>
      <w:r>
        <w:rPr>
          <w:lang w:val="en-US"/>
        </w:rPr>
        <w:fldChar w:fldCharType="separate"/>
      </w:r>
      <w:r w:rsidR="007478BD">
        <w:rPr>
          <w:lang w:val="en-US"/>
        </w:rPr>
        <w:t>0</w:t>
      </w:r>
      <w:r>
        <w:rPr>
          <w:lang w:val="en-US"/>
        </w:rPr>
        <w:fldChar w:fldCharType="end"/>
      </w:r>
      <w:r>
        <w:rPr>
          <w:lang w:val="en-US"/>
        </w:rPr>
        <w:fldChar w:fldCharType="begin"/>
      </w:r>
      <w:r>
        <w:rPr>
          <w:lang w:val="en-US"/>
        </w:rPr>
        <w:instrText xml:space="preserve"> REF _Ref115060263 \r \h </w:instrText>
      </w:r>
      <w:r>
        <w:rPr>
          <w:lang w:val="en-US"/>
        </w:rPr>
        <w:fldChar w:fldCharType="separate"/>
      </w:r>
      <w:r w:rsidR="007478BD">
        <w:rPr>
          <w:b/>
          <w:bCs/>
          <w:lang w:val="en-US"/>
        </w:rPr>
        <w:t>Error! Reference source not found.</w:t>
      </w:r>
      <w:r>
        <w:rPr>
          <w:lang w:val="en-US"/>
        </w:rPr>
        <w:fldChar w:fldCharType="end"/>
      </w:r>
      <w:r w:rsidRPr="00C67901">
        <w:rPr>
          <w:lang w:val="en-US"/>
        </w:rPr>
        <w:t>.</w:t>
      </w:r>
    </w:p>
    <w:p w14:paraId="24428CAC" w14:textId="77777777" w:rsidR="00327B8A" w:rsidRDefault="00591537" w:rsidP="000174EB">
      <w:pPr>
        <w:pStyle w:val="TH"/>
        <w:rPr>
          <w:lang w:val="en-US"/>
        </w:rPr>
      </w:pPr>
      <w:r w:rsidRPr="008D3C9F">
        <w:rPr>
          <w:noProof/>
        </w:rPr>
        <w:drawing>
          <wp:inline distT="0" distB="0" distL="0" distR="0" wp14:anchorId="15671F2C" wp14:editId="3023937B">
            <wp:extent cx="2423795" cy="1161415"/>
            <wp:effectExtent l="0" t="0" r="0" b="0"/>
            <wp:docPr id="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23795" cy="1161415"/>
                    </a:xfrm>
                    <a:prstGeom prst="rect">
                      <a:avLst/>
                    </a:prstGeom>
                    <a:noFill/>
                    <a:ln>
                      <a:noFill/>
                    </a:ln>
                  </pic:spPr>
                </pic:pic>
              </a:graphicData>
            </a:graphic>
          </wp:inline>
        </w:drawing>
      </w:r>
    </w:p>
    <w:p w14:paraId="281B731C" w14:textId="77777777" w:rsidR="00327B8A" w:rsidRPr="00870C75" w:rsidRDefault="00327B8A" w:rsidP="000174EB">
      <w:pPr>
        <w:pStyle w:val="TF"/>
        <w:rPr>
          <w:lang w:val="en-US"/>
        </w:rPr>
      </w:pPr>
      <w:r w:rsidRPr="00870C75">
        <w:rPr>
          <w:lang w:val="en-US"/>
        </w:rPr>
        <w:t xml:space="preserve">Figure </w:t>
      </w:r>
      <w:r w:rsidR="00456ACE" w:rsidRPr="00870C75">
        <w:rPr>
          <w:lang w:val="en-US"/>
        </w:rPr>
        <w:t>B</w:t>
      </w:r>
      <w:r w:rsidR="00C92FCB">
        <w:rPr>
          <w:lang w:val="en-US"/>
        </w:rPr>
        <w:t>.1</w:t>
      </w:r>
      <w:r w:rsidR="00456ACE" w:rsidRPr="00870C75">
        <w:rPr>
          <w:lang w:val="en-US"/>
        </w:rPr>
        <w:t>-4</w:t>
      </w:r>
      <w:r w:rsidRPr="00870C75">
        <w:rPr>
          <w:lang w:val="en-US"/>
        </w:rPr>
        <w:t>: Piezoelectric energy harvesting generator [25]</w:t>
      </w:r>
    </w:p>
    <w:p w14:paraId="401BBDBB" w14:textId="77777777" w:rsidR="00327B8A" w:rsidRDefault="00327B8A" w:rsidP="00327B8A">
      <w:pPr>
        <w:pStyle w:val="Heading2"/>
        <w:rPr>
          <w:lang w:val="en-US" w:eastAsia="zh-CN"/>
        </w:rPr>
      </w:pPr>
      <w:bookmarkStart w:id="616" w:name="_Toc144489389"/>
      <w:bookmarkStart w:id="617" w:name="_Toc154166206"/>
      <w:r>
        <w:rPr>
          <w:lang w:val="en-US" w:eastAsia="zh-CN"/>
        </w:rPr>
        <w:t>B.2 Energy storage</w:t>
      </w:r>
      <w:bookmarkEnd w:id="616"/>
      <w:bookmarkEnd w:id="617"/>
    </w:p>
    <w:p w14:paraId="034A907F" w14:textId="77777777" w:rsidR="00327B8A" w:rsidRDefault="00327B8A" w:rsidP="00327B8A">
      <w:pPr>
        <w:jc w:val="both"/>
        <w:rPr>
          <w:lang w:val="en-US" w:eastAsia="zh-CN"/>
        </w:rPr>
      </w:pPr>
      <w:r w:rsidRPr="00400DD8">
        <w:rPr>
          <w:lang w:val="en-US" w:eastAsia="zh-CN"/>
        </w:rPr>
        <w:t xml:space="preserve">From the discussion above, </w:t>
      </w:r>
      <w:r>
        <w:rPr>
          <w:lang w:val="en-US" w:eastAsia="zh-CN"/>
        </w:rPr>
        <w:t>it can be seen</w:t>
      </w:r>
      <w:r w:rsidRPr="00400DD8">
        <w:rPr>
          <w:lang w:val="en-US" w:eastAsia="zh-CN"/>
        </w:rPr>
        <w:t xml:space="preserve"> that kinds of </w:t>
      </w:r>
      <w:r>
        <w:rPr>
          <w:lang w:val="en-US" w:eastAsia="zh-CN"/>
        </w:rPr>
        <w:t>ambient</w:t>
      </w:r>
      <w:r w:rsidRPr="00400DD8">
        <w:rPr>
          <w:lang w:val="en-US" w:eastAsia="zh-CN"/>
        </w:rPr>
        <w:t xml:space="preserve"> power ha</w:t>
      </w:r>
      <w:r>
        <w:rPr>
          <w:lang w:val="en-US" w:eastAsia="zh-CN"/>
        </w:rPr>
        <w:t>ve</w:t>
      </w:r>
      <w:r w:rsidRPr="00400DD8">
        <w:rPr>
          <w:lang w:val="en-US" w:eastAsia="zh-CN"/>
        </w:rPr>
        <w:t xml:space="preserve"> the following </w:t>
      </w:r>
      <w:r>
        <w:rPr>
          <w:lang w:val="en-US" w:eastAsia="zh-CN"/>
        </w:rPr>
        <w:t>c</w:t>
      </w:r>
      <w:r w:rsidRPr="00400DD8">
        <w:rPr>
          <w:lang w:val="en-US" w:eastAsia="zh-CN"/>
        </w:rPr>
        <w:t xml:space="preserve">haracteristics: </w:t>
      </w:r>
    </w:p>
    <w:p w14:paraId="5E95F848"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lang w:val="en-US" w:eastAsia="zh-CN"/>
        </w:rPr>
        <w:t xml:space="preserve">For typical </w:t>
      </w:r>
      <w:r>
        <w:rPr>
          <w:lang w:val="en-US" w:eastAsia="zh-CN"/>
        </w:rPr>
        <w:t>ambient</w:t>
      </w:r>
      <w:r w:rsidRPr="00942EC9">
        <w:rPr>
          <w:lang w:val="en-US" w:eastAsia="zh-CN"/>
        </w:rPr>
        <w:t xml:space="preserve"> power, it can be observed the power harvested is very limited, e.g. from 1uW to 100mW</w:t>
      </w:r>
      <w:r>
        <w:rPr>
          <w:lang w:val="en-US" w:eastAsia="zh-CN"/>
        </w:rPr>
        <w:t xml:space="preserve"> </w:t>
      </w:r>
      <w:r w:rsidRPr="00400DD8">
        <w:rPr>
          <w:lang w:val="en-US" w:eastAsia="zh-CN"/>
        </w:rPr>
        <w:t>(per cm</w:t>
      </w:r>
      <w:r w:rsidRPr="00400DD8">
        <w:rPr>
          <w:vertAlign w:val="superscript"/>
          <w:lang w:val="en-US" w:eastAsia="zh-CN"/>
        </w:rPr>
        <w:t>2</w:t>
      </w:r>
      <w:r w:rsidRPr="00400DD8">
        <w:rPr>
          <w:lang w:val="en-US" w:eastAsia="zh-CN"/>
        </w:rPr>
        <w:t>/cm</w:t>
      </w:r>
      <w:r w:rsidRPr="00400DD8">
        <w:rPr>
          <w:vertAlign w:val="superscript"/>
          <w:lang w:val="en-US" w:eastAsia="zh-CN"/>
        </w:rPr>
        <w:t>3</w:t>
      </w:r>
      <w:r w:rsidRPr="00400DD8">
        <w:rPr>
          <w:lang w:val="en-US" w:eastAsia="zh-CN"/>
        </w:rPr>
        <w:t>).</w:t>
      </w:r>
      <w:r w:rsidRPr="00942EC9">
        <w:rPr>
          <w:rFonts w:eastAsia="DengXian"/>
        </w:rPr>
        <w:t xml:space="preserve"> </w:t>
      </w:r>
    </w:p>
    <w:p w14:paraId="3A62B913"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0A06BB">
        <w:rPr>
          <w:rFonts w:eastAsia="SimSun"/>
          <w:lang w:val="en-US" w:eastAsia="zh-CN"/>
        </w:rPr>
        <w:t>For some ambient power from artificial power source (e.g., light, RF waves), the power can be stable and constant. But for some other kind of ambient power such as solar, heat or vibration, the ambient power will be unstable (intermittent, not constant). It is impossible to use the ambient power as a direct power source for electronic devices.</w:t>
      </w:r>
      <w:r w:rsidRPr="00942EC9">
        <w:rPr>
          <w:rFonts w:eastAsia="DengXian"/>
        </w:rPr>
        <w:t xml:space="preserve"> </w:t>
      </w:r>
    </w:p>
    <w:p w14:paraId="7862F35A" w14:textId="77777777" w:rsidR="00327B8A" w:rsidRPr="000A06BB" w:rsidRDefault="00327B8A" w:rsidP="00327B8A">
      <w:pPr>
        <w:jc w:val="both"/>
        <w:rPr>
          <w:rFonts w:eastAsia="DengXian"/>
        </w:rPr>
      </w:pPr>
    </w:p>
    <w:p w14:paraId="071EC1A7" w14:textId="77777777" w:rsidR="00327B8A" w:rsidRPr="00942EC9" w:rsidRDefault="00327B8A" w:rsidP="00327B8A">
      <w:pPr>
        <w:jc w:val="both"/>
        <w:rPr>
          <w:rFonts w:eastAsia="DengXian"/>
        </w:rPr>
      </w:pPr>
      <w:r>
        <w:rPr>
          <w:rFonts w:eastAsia="DengXian"/>
        </w:rPr>
        <w:t xml:space="preserve">Therefore, </w:t>
      </w:r>
      <w:r w:rsidRPr="00942EC9">
        <w:rPr>
          <w:rFonts w:eastAsia="DengXian"/>
        </w:rPr>
        <w:t>Energy storage element is needed</w:t>
      </w:r>
      <w:r>
        <w:rPr>
          <w:rFonts w:eastAsia="DengXian"/>
        </w:rPr>
        <w:t>, at least</w:t>
      </w:r>
      <w:r w:rsidRPr="00942EC9">
        <w:rPr>
          <w:rFonts w:eastAsia="DengXian"/>
        </w:rPr>
        <w:t xml:space="preserve"> for some </w:t>
      </w:r>
      <w:r>
        <w:rPr>
          <w:lang w:val="en-US" w:eastAsia="zh-CN"/>
        </w:rPr>
        <w:t>ambient</w:t>
      </w:r>
      <w:r w:rsidRPr="00942EC9">
        <w:rPr>
          <w:rFonts w:eastAsia="DengXian"/>
        </w:rPr>
        <w:t xml:space="preserve"> IoT devices</w:t>
      </w:r>
      <w:r>
        <w:rPr>
          <w:rFonts w:eastAsia="DengXian"/>
        </w:rPr>
        <w:t xml:space="preserve"> due to the following reasons:</w:t>
      </w:r>
    </w:p>
    <w:p w14:paraId="41F7E42E"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rFonts w:eastAsia="DengXian"/>
        </w:rPr>
        <w:t xml:space="preserve">The energy storage element is able to stabilize and control the power output, smooth the fluctuation. </w:t>
      </w:r>
    </w:p>
    <w:p w14:paraId="5DF9A19C"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rFonts w:eastAsia="DengXian"/>
        </w:rPr>
        <w:t xml:space="preserve">It is able to collect the weak harvested power (e.g., in the level of micro </w:t>
      </w:r>
      <w:r>
        <w:rPr>
          <w:rFonts w:eastAsia="DengXian"/>
        </w:rPr>
        <w:t>Amp</w:t>
      </w:r>
      <w:r w:rsidRPr="00942EC9">
        <w:rPr>
          <w:rFonts w:eastAsia="DengXian"/>
        </w:rPr>
        <w:t xml:space="preserve">ere or even nano </w:t>
      </w:r>
      <w:r>
        <w:rPr>
          <w:rFonts w:eastAsia="DengXian"/>
        </w:rPr>
        <w:t>Amp</w:t>
      </w:r>
      <w:r w:rsidRPr="00942EC9">
        <w:rPr>
          <w:rFonts w:eastAsia="DengXian"/>
        </w:rPr>
        <w:t xml:space="preserve">ere) and provide the required </w:t>
      </w:r>
      <w:r>
        <w:rPr>
          <w:rFonts w:eastAsia="DengXian"/>
        </w:rPr>
        <w:t xml:space="preserve">higher </w:t>
      </w:r>
      <w:r w:rsidRPr="00942EC9">
        <w:rPr>
          <w:rFonts w:eastAsia="DengXian"/>
        </w:rPr>
        <w:t>peak discharge current</w:t>
      </w:r>
      <w:r>
        <w:rPr>
          <w:rFonts w:eastAsia="DengXian"/>
        </w:rPr>
        <w:t xml:space="preserve"> </w:t>
      </w:r>
      <w:r w:rsidRPr="00942EC9">
        <w:rPr>
          <w:rFonts w:eastAsia="DengXian"/>
        </w:rPr>
        <w:t xml:space="preserve">(e.g., in the level of </w:t>
      </w:r>
      <w:r>
        <w:rPr>
          <w:rFonts w:eastAsia="DengXian"/>
        </w:rPr>
        <w:t xml:space="preserve">tens of </w:t>
      </w:r>
      <w:r w:rsidRPr="00942EC9">
        <w:rPr>
          <w:rFonts w:eastAsia="DengXian"/>
        </w:rPr>
        <w:t xml:space="preserve">micro </w:t>
      </w:r>
      <w:r>
        <w:rPr>
          <w:rFonts w:eastAsia="DengXian"/>
        </w:rPr>
        <w:t>amp</w:t>
      </w:r>
      <w:r w:rsidRPr="00942EC9">
        <w:rPr>
          <w:rFonts w:eastAsia="DengXian"/>
        </w:rPr>
        <w:t>ere</w:t>
      </w:r>
      <w:r>
        <w:rPr>
          <w:rFonts w:eastAsia="DengXian"/>
        </w:rPr>
        <w:t xml:space="preserve"> to hundreds of </w:t>
      </w:r>
      <w:r w:rsidRPr="00942EC9">
        <w:rPr>
          <w:rFonts w:eastAsia="DengXian"/>
        </w:rPr>
        <w:t xml:space="preserve">micro </w:t>
      </w:r>
      <w:r>
        <w:rPr>
          <w:rFonts w:eastAsia="DengXian"/>
        </w:rPr>
        <w:t>amp</w:t>
      </w:r>
      <w:r w:rsidRPr="00942EC9">
        <w:rPr>
          <w:rFonts w:eastAsia="DengXian"/>
        </w:rPr>
        <w:t>ere</w:t>
      </w:r>
      <w:r>
        <w:rPr>
          <w:rFonts w:eastAsia="DengXian"/>
        </w:rPr>
        <w:t>)</w:t>
      </w:r>
      <w:r w:rsidRPr="00942EC9">
        <w:rPr>
          <w:rFonts w:eastAsia="DengXian"/>
        </w:rPr>
        <w:t xml:space="preserve"> for the </w:t>
      </w:r>
      <w:r>
        <w:rPr>
          <w:lang w:val="en-US" w:eastAsia="zh-CN"/>
        </w:rPr>
        <w:t>ambient</w:t>
      </w:r>
      <w:r w:rsidRPr="00942EC9">
        <w:rPr>
          <w:rFonts w:eastAsia="DengXian"/>
        </w:rPr>
        <w:t xml:space="preserve"> IoT devices. </w:t>
      </w:r>
    </w:p>
    <w:p w14:paraId="4CB9C2E6"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rFonts w:eastAsia="DengXian"/>
        </w:rPr>
        <w:t>Therefore, it make</w:t>
      </w:r>
      <w:r>
        <w:rPr>
          <w:rFonts w:eastAsia="DengXian"/>
        </w:rPr>
        <w:t>s</w:t>
      </w:r>
      <w:r w:rsidRPr="00942EC9">
        <w:rPr>
          <w:rFonts w:eastAsia="DengXian"/>
        </w:rPr>
        <w:t xml:space="preserve"> it possible to use more kinds of </w:t>
      </w:r>
      <w:r>
        <w:rPr>
          <w:rFonts w:eastAsia="DengXian"/>
        </w:rPr>
        <w:t>ambient</w:t>
      </w:r>
      <w:r w:rsidRPr="00942EC9">
        <w:rPr>
          <w:rFonts w:eastAsia="DengXian"/>
        </w:rPr>
        <w:t xml:space="preserve"> power sources for </w:t>
      </w:r>
      <w:r>
        <w:rPr>
          <w:lang w:val="en-US" w:eastAsia="zh-CN"/>
        </w:rPr>
        <w:t>ambient</w:t>
      </w:r>
      <w:r w:rsidRPr="00942EC9">
        <w:rPr>
          <w:rFonts w:eastAsia="DengXian"/>
        </w:rPr>
        <w:t xml:space="preserve"> IoT by using the energy storage element.</w:t>
      </w:r>
    </w:p>
    <w:p w14:paraId="0D76DA9C" w14:textId="77777777" w:rsidR="00327B8A" w:rsidRPr="00942EC9" w:rsidRDefault="00327B8A" w:rsidP="00327B8A">
      <w:pPr>
        <w:jc w:val="both"/>
        <w:rPr>
          <w:rFonts w:eastAsia="DengXian"/>
        </w:rPr>
      </w:pPr>
      <w:r w:rsidRPr="00942EC9">
        <w:rPr>
          <w:rFonts w:eastAsia="DengXian"/>
        </w:rPr>
        <w:t xml:space="preserve">Note: It is still necessary to have no power storage for some types of </w:t>
      </w:r>
      <w:r>
        <w:rPr>
          <w:lang w:val="en-US" w:eastAsia="zh-CN"/>
        </w:rPr>
        <w:t>ambient</w:t>
      </w:r>
      <w:r w:rsidRPr="00942EC9">
        <w:rPr>
          <w:rFonts w:eastAsia="DengXian"/>
        </w:rPr>
        <w:t xml:space="preserve"> IoT devices</w:t>
      </w:r>
      <w:r>
        <w:rPr>
          <w:rFonts w:eastAsia="DengXian"/>
        </w:rPr>
        <w:t xml:space="preserve"> (e.g. using energy from radio waves)</w:t>
      </w:r>
      <w:r w:rsidRPr="00942EC9">
        <w:rPr>
          <w:rFonts w:eastAsia="DengXian"/>
        </w:rPr>
        <w:t>.</w:t>
      </w:r>
    </w:p>
    <w:p w14:paraId="23AD391D" w14:textId="77777777" w:rsidR="00327B8A" w:rsidRDefault="00327B8A" w:rsidP="00327B8A">
      <w:pPr>
        <w:jc w:val="both"/>
        <w:rPr>
          <w:rFonts w:eastAsia="DengXian"/>
        </w:rPr>
      </w:pPr>
      <w:r w:rsidRPr="00726551">
        <w:rPr>
          <w:rFonts w:eastAsia="DengXian"/>
        </w:rPr>
        <w:t xml:space="preserve">Capacitor can be considered as the </w:t>
      </w:r>
      <w:r>
        <w:rPr>
          <w:rFonts w:eastAsia="DengXian"/>
          <w:lang w:eastAsia="zh-CN"/>
        </w:rPr>
        <w:t xml:space="preserve">basic </w:t>
      </w:r>
      <w:r w:rsidRPr="00726551">
        <w:rPr>
          <w:rFonts w:eastAsia="DengXian"/>
        </w:rPr>
        <w:t xml:space="preserve">energy storage elements for </w:t>
      </w:r>
      <w:r>
        <w:rPr>
          <w:lang w:val="en-US" w:eastAsia="zh-CN"/>
        </w:rPr>
        <w:t>ambient</w:t>
      </w:r>
      <w:r w:rsidRPr="00726551">
        <w:rPr>
          <w:rFonts w:eastAsia="DengXian"/>
        </w:rPr>
        <w:t xml:space="preserve"> IoT devices. </w:t>
      </w:r>
      <w:r>
        <w:rPr>
          <w:rFonts w:eastAsia="DengXian"/>
        </w:rPr>
        <w:t>Capacitor have limited power perseverance time and storage capacity, which can restrict the ambient IoT application.</w:t>
      </w:r>
    </w:p>
    <w:p w14:paraId="4774C7FB" w14:textId="77777777" w:rsidR="00327B8A" w:rsidRPr="00726551" w:rsidRDefault="00327B8A" w:rsidP="00327B8A">
      <w:pPr>
        <w:jc w:val="both"/>
        <w:rPr>
          <w:rFonts w:eastAsia="DengXian"/>
        </w:rPr>
      </w:pPr>
      <w:r>
        <w:rPr>
          <w:rFonts w:eastAsia="DengXian"/>
          <w:lang w:eastAsia="zh-CN"/>
        </w:rPr>
        <w:t xml:space="preserve">For example, </w:t>
      </w:r>
      <w:r>
        <w:rPr>
          <w:rFonts w:eastAsia="DengXian"/>
        </w:rPr>
        <w:t>w</w:t>
      </w:r>
      <w:r w:rsidRPr="00726551">
        <w:rPr>
          <w:rFonts w:eastAsia="DengXian"/>
        </w:rPr>
        <w:t xml:space="preserve">ith a fully charged capacitor of 24uF, it can drive the </w:t>
      </w:r>
      <w:r>
        <w:rPr>
          <w:lang w:val="en-US" w:eastAsia="zh-CN"/>
        </w:rPr>
        <w:t>ambient</w:t>
      </w:r>
      <w:r w:rsidRPr="00726551">
        <w:rPr>
          <w:rFonts w:eastAsia="DengXian"/>
        </w:rPr>
        <w:t xml:space="preserve"> IoT devices for </w:t>
      </w:r>
      <w:r>
        <w:rPr>
          <w:rFonts w:eastAsia="DengXian"/>
        </w:rPr>
        <w:t xml:space="preserve">3.6k bits communication </w:t>
      </w:r>
      <w:r w:rsidRPr="00726551">
        <w:rPr>
          <w:rFonts w:eastAsia="DengXian"/>
        </w:rPr>
        <w:t>(1.5V</w:t>
      </w:r>
      <w:r>
        <w:rPr>
          <w:rFonts w:eastAsia="DengXian"/>
        </w:rPr>
        <w:t xml:space="preserve">, </w:t>
      </w:r>
      <w:r w:rsidRPr="00726551">
        <w:rPr>
          <w:rFonts w:eastAsia="DengXian"/>
        </w:rPr>
        <w:t xml:space="preserve">10uA </w:t>
      </w:r>
      <w:r>
        <w:rPr>
          <w:rFonts w:eastAsia="DengXian"/>
        </w:rPr>
        <w:t xml:space="preserve">and 1kbit/s </w:t>
      </w:r>
      <w:r w:rsidRPr="00726551">
        <w:rPr>
          <w:rFonts w:eastAsia="DengXian"/>
        </w:rPr>
        <w:t xml:space="preserve">are assumed). </w:t>
      </w:r>
    </w:p>
    <w:p w14:paraId="6628B5BB" w14:textId="77777777" w:rsidR="00327B8A" w:rsidRPr="00726551" w:rsidRDefault="00327B8A" w:rsidP="00327B8A">
      <w:pPr>
        <w:numPr>
          <w:ilvl w:val="4"/>
          <w:numId w:val="38"/>
        </w:numPr>
        <w:overflowPunct/>
        <w:autoSpaceDE/>
        <w:autoSpaceDN/>
        <w:adjustRightInd/>
        <w:jc w:val="both"/>
        <w:textAlignment w:val="auto"/>
        <w:rPr>
          <w:rFonts w:eastAsia="DengXian"/>
        </w:rPr>
      </w:pPr>
      <w:r w:rsidRPr="00726551">
        <w:rPr>
          <w:rFonts w:eastAsia="DengXian"/>
        </w:rPr>
        <w:t>24uF*1.5V= 36uC = 36 uAs</w:t>
      </w:r>
    </w:p>
    <w:p w14:paraId="42D0C710" w14:textId="77777777" w:rsidR="00327B8A" w:rsidRDefault="00327B8A" w:rsidP="00327B8A">
      <w:pPr>
        <w:jc w:val="both"/>
        <w:rPr>
          <w:rFonts w:eastAsia="DengXian"/>
        </w:rPr>
      </w:pPr>
      <w:r>
        <w:rPr>
          <w:rFonts w:eastAsia="DengXian" w:hint="eastAsia"/>
          <w:lang w:eastAsia="zh-CN"/>
        </w:rPr>
        <w:t>The</w:t>
      </w:r>
      <w:r>
        <w:rPr>
          <w:rFonts w:eastAsia="DengXian"/>
          <w:lang w:eastAsia="zh-CN"/>
        </w:rPr>
        <w:t xml:space="preserve"> </w:t>
      </w:r>
      <w:r>
        <w:rPr>
          <w:rFonts w:eastAsia="DengXian" w:hint="eastAsia"/>
          <w:lang w:eastAsia="zh-CN"/>
        </w:rPr>
        <w:t>communication</w:t>
      </w:r>
      <w:r>
        <w:rPr>
          <w:rFonts w:eastAsia="DengXian"/>
        </w:rPr>
        <w:t xml:space="preserve"> is depending on the power consumption. Capacitor could be used in case power source are stable and constant.</w:t>
      </w:r>
    </w:p>
    <w:p w14:paraId="5E717B84" w14:textId="77777777" w:rsidR="00327B8A" w:rsidRPr="00235394" w:rsidRDefault="00327B8A" w:rsidP="00187132">
      <w:bookmarkStart w:id="618" w:name="_Hlk119946138"/>
      <w:r>
        <w:rPr>
          <w:rFonts w:eastAsia="DengXian" w:hint="eastAsia"/>
          <w:lang w:eastAsia="zh-CN"/>
        </w:rPr>
        <w:t>Th</w:t>
      </w:r>
      <w:r>
        <w:rPr>
          <w:rFonts w:eastAsia="DengXian"/>
        </w:rPr>
        <w:t>e printed s</w:t>
      </w:r>
      <w:r w:rsidRPr="00726551">
        <w:rPr>
          <w:rFonts w:eastAsia="DengXian"/>
        </w:rPr>
        <w:t xml:space="preserve">olid-state battery </w:t>
      </w:r>
      <w:r>
        <w:rPr>
          <w:rFonts w:eastAsia="DengXian"/>
        </w:rPr>
        <w:t xml:space="preserve">can be considered as an additional power storage with similar </w:t>
      </w:r>
      <w:r w:rsidRPr="008C4DA8">
        <w:rPr>
          <w:rFonts w:eastAsia="DengXian"/>
        </w:rPr>
        <w:t>durability</w:t>
      </w:r>
      <w:r>
        <w:rPr>
          <w:rFonts w:eastAsia="DengXian"/>
        </w:rPr>
        <w:t xml:space="preserve"> and higher capacity. </w:t>
      </w:r>
      <w:r w:rsidRPr="00726551">
        <w:rPr>
          <w:rFonts w:eastAsia="DengXian"/>
        </w:rPr>
        <w:t xml:space="preserve">With a solid-state battery of </w:t>
      </w:r>
      <w:r w:rsidRPr="007D705B">
        <w:rPr>
          <w:rFonts w:eastAsia="DengXian"/>
        </w:rPr>
        <w:t>1uAh@1.5V</w:t>
      </w:r>
      <w:r>
        <w:rPr>
          <w:rFonts w:eastAsia="DengXian"/>
        </w:rPr>
        <w:t xml:space="preserve"> as example</w:t>
      </w:r>
      <w:r w:rsidRPr="00726551">
        <w:rPr>
          <w:rFonts w:eastAsia="DengXian"/>
        </w:rPr>
        <w:t xml:space="preserve">, it can drive the </w:t>
      </w:r>
      <w:r>
        <w:rPr>
          <w:lang w:val="en-US" w:eastAsia="zh-CN"/>
        </w:rPr>
        <w:t>ambient</w:t>
      </w:r>
      <w:r w:rsidRPr="00726551">
        <w:rPr>
          <w:rFonts w:eastAsia="DengXian"/>
        </w:rPr>
        <w:t xml:space="preserve"> IoT devices for </w:t>
      </w:r>
      <w:r>
        <w:rPr>
          <w:rFonts w:eastAsia="DengXian"/>
        </w:rPr>
        <w:t>even 360k bits communication</w:t>
      </w:r>
      <w:r w:rsidRPr="00726551">
        <w:rPr>
          <w:rFonts w:eastAsia="DengXian"/>
        </w:rPr>
        <w:t xml:space="preserve"> (1.5V and 10uA).</w:t>
      </w:r>
      <w:bookmarkEnd w:id="618"/>
    </w:p>
    <w:p w14:paraId="02612716" w14:textId="77777777" w:rsidR="00FA6F7F" w:rsidRDefault="00FA6F7F" w:rsidP="00424B0C">
      <w:bookmarkStart w:id="619" w:name="historyclause"/>
    </w:p>
    <w:p w14:paraId="7F45C180" w14:textId="5049179F" w:rsidR="00FA6F7F" w:rsidRDefault="00FA6F7F" w:rsidP="000174EB">
      <w:pPr>
        <w:pStyle w:val="Heading8"/>
      </w:pPr>
      <w:bookmarkStart w:id="620" w:name="_Toc144489390"/>
      <w:bookmarkStart w:id="621" w:name="_Toc154166207"/>
      <w:r w:rsidRPr="00235394">
        <w:lastRenderedPageBreak/>
        <w:t xml:space="preserve">Annex </w:t>
      </w:r>
      <w:r w:rsidR="00456ACE">
        <w:t>C</w:t>
      </w:r>
      <w:r w:rsidRPr="00235394">
        <w:t>:</w:t>
      </w:r>
      <w:bookmarkStart w:id="622" w:name="_Toc144489391"/>
      <w:bookmarkEnd w:id="620"/>
      <w:r w:rsidR="000174EB">
        <w:br/>
      </w:r>
      <w:r>
        <w:t>Considerations when choosing harvesting source</w:t>
      </w:r>
      <w:bookmarkEnd w:id="622"/>
      <w:bookmarkEnd w:id="621"/>
    </w:p>
    <w:p w14:paraId="321D4183" w14:textId="77777777" w:rsidR="00FA6F7F" w:rsidRDefault="00FA6F7F" w:rsidP="00FA6F7F">
      <w:pPr>
        <w:rPr>
          <w:noProof/>
        </w:rPr>
      </w:pPr>
      <w:r>
        <w:rPr>
          <w:noProof/>
        </w:rPr>
        <w:t>When using energy harvesting as the main source of energy for low power devices there are a lot of design parameters to understand.</w:t>
      </w:r>
    </w:p>
    <w:p w14:paraId="27671BBA" w14:textId="77777777" w:rsidR="00FA6F7F" w:rsidRPr="00C02A4A" w:rsidRDefault="00FA6F7F" w:rsidP="00FA6F7F">
      <w:pPr>
        <w:rPr>
          <w:noProof/>
        </w:rPr>
      </w:pPr>
      <w:r>
        <w:rPr>
          <w:noProof/>
        </w:rPr>
        <w:t>T</w:t>
      </w:r>
      <w:r w:rsidRPr="00DB0216">
        <w:rPr>
          <w:noProof/>
        </w:rPr>
        <w:t xml:space="preserve">he harvesting sources </w:t>
      </w:r>
      <w:r>
        <w:rPr>
          <w:noProof/>
        </w:rPr>
        <w:t>needs to match the total energy consumption of the Ambioent IoT device.</w:t>
      </w:r>
    </w:p>
    <w:p w14:paraId="399F7FF1" w14:textId="77777777" w:rsidR="00FA6F7F" w:rsidRDefault="00FA6F7F" w:rsidP="00FA6F7F">
      <w:pPr>
        <w:rPr>
          <w:noProof/>
        </w:rPr>
      </w:pPr>
      <w:r>
        <w:rPr>
          <w:noProof/>
        </w:rPr>
        <w:t>The available energy needs to balance the energy demand for the communication, the computation and other present elements like sensors.</w:t>
      </w:r>
    </w:p>
    <w:p w14:paraId="36FC246E" w14:textId="77777777" w:rsidR="00FA6F7F" w:rsidRDefault="00FA6F7F" w:rsidP="00FA6F7F">
      <w:pPr>
        <w:rPr>
          <w:noProof/>
        </w:rPr>
      </w:pPr>
      <w:r>
        <w:rPr>
          <w:noProof/>
        </w:rPr>
        <w:t xml:space="preserve">Other factors that matters are if it is possible to harvest continously or only part of the time, e.g. if solar cells are used as harvesting method it is only possible to harvest during day time. </w:t>
      </w:r>
    </w:p>
    <w:p w14:paraId="020E6EAD" w14:textId="77777777" w:rsidR="00FA6F7F" w:rsidRDefault="00FA6F7F" w:rsidP="00FA6F7F">
      <w:pPr>
        <w:rPr>
          <w:noProof/>
        </w:rPr>
      </w:pPr>
      <w:r>
        <w:rPr>
          <w:noProof/>
        </w:rPr>
        <w:t>Below there is a schematic picture of the different parts of the system for an Ambient IoT device. Not all parts are mandatory in an Ambient IoT device, for instance sensors and energy storage are not always present.</w:t>
      </w:r>
    </w:p>
    <w:p w14:paraId="7EB886BC" w14:textId="77777777" w:rsidR="00FA6F7F" w:rsidRDefault="00FA6F7F" w:rsidP="00FA6F7F">
      <w:r>
        <w:rPr>
          <w:noProof/>
        </w:rPr>
        <w:t xml:space="preserve">The power management will ensure that the correct voltage will be available for the sensor, communication and compute parts. </w:t>
      </w:r>
    </w:p>
    <w:p w14:paraId="0815DABB" w14:textId="77777777" w:rsidR="00FA6F7F" w:rsidRDefault="00FA6F7F" w:rsidP="00FA6F7F">
      <w:pPr>
        <w:rPr>
          <w:noProof/>
        </w:rPr>
      </w:pPr>
      <w:r>
        <w:rPr>
          <w:noProof/>
        </w:rPr>
        <w:t>Ambient IoT devices can be both with and without some kind of energy storage and there are many types of storage components, from capacitors, super capacitors to more battery types of storages.</w:t>
      </w:r>
    </w:p>
    <w:p w14:paraId="4974E8DD" w14:textId="77777777" w:rsidR="00FA6F7F" w:rsidRPr="00425FDF" w:rsidRDefault="00591537" w:rsidP="000174EB">
      <w:pPr>
        <w:pStyle w:val="TH"/>
      </w:pPr>
      <w:r w:rsidRPr="008D3C9F">
        <w:rPr>
          <w:noProof/>
        </w:rPr>
        <w:drawing>
          <wp:inline distT="0" distB="0" distL="0" distR="0" wp14:anchorId="5FDDADDF" wp14:editId="56643C32">
            <wp:extent cx="3599815" cy="2089785"/>
            <wp:effectExtent l="0" t="0" r="0" b="0"/>
            <wp:docPr id="5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99815" cy="2089785"/>
                    </a:xfrm>
                    <a:prstGeom prst="rect">
                      <a:avLst/>
                    </a:prstGeom>
                    <a:noFill/>
                    <a:ln>
                      <a:noFill/>
                    </a:ln>
                  </pic:spPr>
                </pic:pic>
              </a:graphicData>
            </a:graphic>
          </wp:inline>
        </w:drawing>
      </w:r>
    </w:p>
    <w:p w14:paraId="25163137" w14:textId="77777777" w:rsidR="00FA6F7F" w:rsidRPr="00870C75" w:rsidRDefault="00FA6F7F" w:rsidP="000174EB">
      <w:pPr>
        <w:pStyle w:val="TF"/>
        <w:rPr>
          <w:lang w:val="en-US"/>
        </w:rPr>
      </w:pPr>
      <w:r w:rsidRPr="00870C75">
        <w:rPr>
          <w:lang w:val="en-US"/>
        </w:rPr>
        <w:t xml:space="preserve">Figure </w:t>
      </w:r>
      <w:r w:rsidR="00456ACE" w:rsidRPr="00870C75">
        <w:rPr>
          <w:lang w:val="en-US"/>
        </w:rPr>
        <w:t>C</w:t>
      </w:r>
      <w:r w:rsidRPr="00870C75">
        <w:rPr>
          <w:lang w:val="en-US"/>
        </w:rPr>
        <w:t>-1 Example of parts in an Ambient IOT device</w:t>
      </w:r>
    </w:p>
    <w:p w14:paraId="5F6AD708" w14:textId="77777777" w:rsidR="00FA6F7F" w:rsidRDefault="00FA6F7F" w:rsidP="00FA6F7F">
      <w:pPr>
        <w:rPr>
          <w:noProof/>
        </w:rPr>
      </w:pPr>
      <w:r>
        <w:rPr>
          <w:noProof/>
        </w:rPr>
        <w:t>The following example assumes that some storage capability is available in the device</w:t>
      </w:r>
    </w:p>
    <w:p w14:paraId="20C835C2" w14:textId="77777777" w:rsidR="00FA6F7F" w:rsidRDefault="00FA6F7F" w:rsidP="00FA6F7F">
      <w:r>
        <w:t xml:space="preserve">Below shows two examples with same type of harvesting but with different length of the active time periods that the sensor/compute/communication system needs to be active. In the first example, the Ambient IoT device transmits in shorter bursts and with a higher power compared to second example. In the second example the time for the sensor/compute/communication is active longer. This would mean that, given everything else is equal, the available power for the active period in example two is lower.  </w:t>
      </w:r>
    </w:p>
    <w:p w14:paraId="3BC323E0" w14:textId="77777777" w:rsidR="00FA6F7F" w:rsidRDefault="00591537" w:rsidP="000174EB">
      <w:pPr>
        <w:pStyle w:val="TH"/>
      </w:pPr>
      <w:r>
        <w:rPr>
          <w:noProof/>
        </w:rPr>
        <w:lastRenderedPageBreak/>
        <w:drawing>
          <wp:inline distT="0" distB="0" distL="0" distR="0" wp14:anchorId="5E66317D" wp14:editId="118574C2">
            <wp:extent cx="4085590" cy="2489200"/>
            <wp:effectExtent l="0" t="0" r="0" b="0"/>
            <wp:docPr id="5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85590" cy="2489200"/>
                    </a:xfrm>
                    <a:prstGeom prst="rect">
                      <a:avLst/>
                    </a:prstGeom>
                    <a:noFill/>
                    <a:ln>
                      <a:noFill/>
                    </a:ln>
                  </pic:spPr>
                </pic:pic>
              </a:graphicData>
            </a:graphic>
          </wp:inline>
        </w:drawing>
      </w:r>
    </w:p>
    <w:p w14:paraId="48441E64" w14:textId="77777777" w:rsidR="00FA6F7F" w:rsidRPr="00870C75" w:rsidRDefault="00FA6F7F" w:rsidP="000174EB">
      <w:pPr>
        <w:pStyle w:val="TF"/>
        <w:rPr>
          <w:lang w:val="en-US"/>
        </w:rPr>
      </w:pPr>
      <w:r w:rsidRPr="00870C75">
        <w:rPr>
          <w:lang w:val="en-US"/>
        </w:rPr>
        <w:t xml:space="preserve">Figure </w:t>
      </w:r>
      <w:r w:rsidR="00456ACE" w:rsidRPr="00870C75">
        <w:rPr>
          <w:lang w:val="en-US"/>
        </w:rPr>
        <w:t>C</w:t>
      </w:r>
      <w:r w:rsidRPr="00870C75">
        <w:rPr>
          <w:lang w:val="en-US"/>
        </w:rPr>
        <w:t>-2 Example where the active period for the device is relative short</w:t>
      </w:r>
    </w:p>
    <w:p w14:paraId="784ED03F" w14:textId="77777777" w:rsidR="00FA6F7F" w:rsidRPr="00AD7C25" w:rsidRDefault="00591537" w:rsidP="000174EB">
      <w:pPr>
        <w:pStyle w:val="TH"/>
        <w:rPr>
          <w:noProof/>
        </w:rPr>
      </w:pPr>
      <w:r>
        <w:rPr>
          <w:noProof/>
        </w:rPr>
        <mc:AlternateContent>
          <mc:Choice Requires="wps">
            <w:drawing>
              <wp:anchor distT="0" distB="0" distL="114300" distR="114300" simplePos="0" relativeHeight="251655168" behindDoc="0" locked="0" layoutInCell="1" allowOverlap="1" wp14:anchorId="47DD02FA" wp14:editId="04C81C1F">
                <wp:simplePos x="0" y="0"/>
                <wp:positionH relativeFrom="column">
                  <wp:posOffset>1063625</wp:posOffset>
                </wp:positionH>
                <wp:positionV relativeFrom="paragraph">
                  <wp:posOffset>359410</wp:posOffset>
                </wp:positionV>
                <wp:extent cx="223520" cy="213995"/>
                <wp:effectExtent l="0" t="0" r="5080" b="1905"/>
                <wp:wrapNone/>
                <wp:docPr id="143233804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520" cy="213995"/>
                        </a:xfrm>
                        <a:prstGeom prst="rect">
                          <a:avLst/>
                        </a:prstGeom>
                        <a:solidFill>
                          <a:srgbClr val="4472C4"/>
                        </a:solidFill>
                        <a:ln w="12700" cap="flat" cmpd="sng" algn="ctr">
                          <a:solidFill>
                            <a:srgbClr val="4472C4">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rect w14:anchorId="0030B731" id="Rectangle 7" o:spid="_x0000_s1026" style="position:absolute;margin-left:83.75pt;margin-top:28.3pt;width:17.6pt;height:1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" fillcolor="#4472c4" strokecolor="#2f528f" strokeweight="1pt">
                <v:path arrowok="t"/>
              </v:rect>
            </w:pict>
          </mc:Fallback>
        </mc:AlternateContent>
      </w:r>
      <w:r>
        <w:rPr>
          <w:noProof/>
        </w:rPr>
        <mc:AlternateContent>
          <mc:Choice Requires="wps">
            <w:drawing>
              <wp:anchor distT="0" distB="0" distL="114300" distR="114300" simplePos="0" relativeHeight="251656192" behindDoc="0" locked="0" layoutInCell="1" allowOverlap="1" wp14:anchorId="0BEB88F0" wp14:editId="65F11116">
                <wp:simplePos x="0" y="0"/>
                <wp:positionH relativeFrom="column">
                  <wp:posOffset>1027430</wp:posOffset>
                </wp:positionH>
                <wp:positionV relativeFrom="paragraph">
                  <wp:posOffset>282575</wp:posOffset>
                </wp:positionV>
                <wp:extent cx="294640" cy="484505"/>
                <wp:effectExtent l="0" t="0" r="0" b="0"/>
                <wp:wrapNone/>
                <wp:docPr id="140123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484505"/>
                        </a:xfrm>
                        <a:prstGeom prst="rect">
                          <a:avLst/>
                        </a:prstGeom>
                        <a:solidFill>
                          <a:sysClr val="window" lastClr="FFFFFF"/>
                        </a:solidFill>
                      </wps:spPr>
                      <wps:txbx>
                        <w:txbxContent>
                          <w:p w14:paraId="7DF6DB97" w14:textId="77777777" w:rsidR="004A7C5B" w:rsidRPr="00FA6F7F" w:rsidRDefault="004A7C5B" w:rsidP="00FA6F7F">
                            <w:pPr>
                              <w:rPr>
                                <w:rFonts w:ascii="Calibri" w:hAnsi="Calibri"/>
                                <w:color w:val="000000"/>
                                <w:kern w:val="24"/>
                                <w:sz w:val="36"/>
                                <w:szCs w:val="36"/>
                              </w:rPr>
                            </w:pPr>
                            <w:r w:rsidRPr="00FA6F7F">
                              <w:rPr>
                                <w:rFonts w:ascii="Calibri" w:hAnsi="Calibri"/>
                                <w:color w:val="000000"/>
                                <w:kern w:val="24"/>
                                <w:sz w:val="36"/>
                                <w:szCs w:val="36"/>
                              </w:rPr>
                              <w: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type w14:anchorId="0BEB88F0" id="_x0000_t202" coordsize="21600,21600" o:spt="202" path="m,l,21600r21600,l21600,xe">
                <v:stroke joinstyle="miter"/>
                <v:path gradientshapeok="t" o:connecttype="rect"/>
              </v:shapetype>
              <v:shape id="Text Box 6" o:spid="_x0000_s1046" type="#_x0000_t202" style="position:absolute;left:0;text-align:left;margin-left:80.9pt;margin-top:22.25pt;width:23.2pt;height:38.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" fillcolor="window" stroked="f">
                <v:textbox style="mso-fit-shape-to-text:t">
                  <w:txbxContent>
                    <w:p w14:paraId="7DF6DB97" w14:textId="77777777" w:rsidR="004A7C5B" w:rsidRPr="00FA6F7F" w:rsidRDefault="004A7C5B" w:rsidP="00FA6F7F">
                      <w:pPr>
                        <w:rPr>
                          <w:rFonts w:ascii="Calibri" w:hAnsi="Calibri"/>
                          <w:color w:val="000000"/>
                          <w:kern w:val="24"/>
                          <w:sz w:val="36"/>
                          <w:szCs w:val="36"/>
                        </w:rPr>
                      </w:pPr>
                      <w:r w:rsidRPr="00FA6F7F">
                        <w:rPr>
                          <w:rFonts w:ascii="Calibri" w:hAnsi="Calibri"/>
                          <w:color w:val="000000"/>
                          <w:kern w:val="24"/>
                          <w:sz w:val="36"/>
                          <w:szCs w:val="36"/>
                        </w:rPr>
                        <w:t>E</w:t>
                      </w:r>
                    </w:p>
                  </w:txbxContent>
                </v:textbox>
              </v:shape>
            </w:pict>
          </mc:Fallback>
        </mc:AlternateContent>
      </w:r>
      <w:r w:rsidRPr="008D3C9F">
        <w:rPr>
          <w:noProof/>
        </w:rPr>
        <w:drawing>
          <wp:inline distT="0" distB="0" distL="0" distR="0" wp14:anchorId="6C297825" wp14:editId="0DF306A6">
            <wp:extent cx="4136390" cy="2533015"/>
            <wp:effectExtent l="0" t="0" r="0" b="0"/>
            <wp:docPr id="5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36390" cy="2533015"/>
                    </a:xfrm>
                    <a:prstGeom prst="rect">
                      <a:avLst/>
                    </a:prstGeom>
                    <a:noFill/>
                    <a:ln>
                      <a:noFill/>
                    </a:ln>
                  </pic:spPr>
                </pic:pic>
              </a:graphicData>
            </a:graphic>
          </wp:inline>
        </w:drawing>
      </w:r>
    </w:p>
    <w:p w14:paraId="0297ECA3" w14:textId="77777777" w:rsidR="00FA6F7F" w:rsidRPr="00870C75" w:rsidRDefault="00FA6F7F" w:rsidP="000174EB">
      <w:pPr>
        <w:pStyle w:val="TF"/>
        <w:rPr>
          <w:lang w:val="en-US"/>
        </w:rPr>
      </w:pPr>
      <w:r w:rsidRPr="00870C75">
        <w:rPr>
          <w:lang w:val="en-US"/>
        </w:rPr>
        <w:t xml:space="preserve">Figure </w:t>
      </w:r>
      <w:r w:rsidR="00456ACE" w:rsidRPr="00870C75">
        <w:rPr>
          <w:lang w:val="en-US"/>
        </w:rPr>
        <w:t>C</w:t>
      </w:r>
      <w:r w:rsidRPr="00870C75">
        <w:rPr>
          <w:lang w:val="en-US"/>
        </w:rPr>
        <w:t>- 3 Example where the active period for the device is relative long</w:t>
      </w:r>
    </w:p>
    <w:p w14:paraId="195DE47C" w14:textId="77777777" w:rsidR="00FA6F7F" w:rsidRPr="00AD7C25" w:rsidRDefault="00FA6F7F" w:rsidP="00FA6F7F">
      <w:r>
        <w:rPr>
          <w:noProof/>
        </w:rPr>
        <w:t>There is therefore</w:t>
      </w:r>
      <w:r>
        <w:t xml:space="preserve"> not a simple formula to determine the available power for the sensor/compute/communication </w:t>
      </w:r>
      <w:r>
        <w:rPr>
          <w:noProof/>
        </w:rPr>
        <w:t xml:space="preserve">functionsfrom </w:t>
      </w:r>
      <w:r>
        <w:t xml:space="preserve">the characteristics of the </w:t>
      </w:r>
      <w:r>
        <w:rPr>
          <w:noProof/>
        </w:rPr>
        <w:t>energy</w:t>
      </w:r>
      <w:r>
        <w:t xml:space="preserve"> harvesting method.</w:t>
      </w:r>
    </w:p>
    <w:p w14:paraId="42133686" w14:textId="77777777" w:rsidR="00FA6F7F" w:rsidRPr="00424B0C" w:rsidRDefault="00FA6F7F" w:rsidP="00187132">
      <w:pPr>
        <w:sectPr w:rsidR="00FA6F7F" w:rsidRPr="00424B0C">
          <w:footnotePr>
            <w:numRestart w:val="eachSect"/>
          </w:footnotePr>
          <w:pgSz w:w="11907" w:h="16840" w:code="9"/>
          <w:pgMar w:top="1416" w:right="1133" w:bottom="1133" w:left="1133" w:header="850" w:footer="340" w:gutter="0"/>
          <w:cols w:space="720"/>
          <w:formProt w:val="0"/>
        </w:sectPr>
      </w:pPr>
    </w:p>
    <w:p w14:paraId="761F9C7A" w14:textId="3543FFD2" w:rsidR="004C7AAE" w:rsidRDefault="004C7AAE" w:rsidP="000174EB">
      <w:pPr>
        <w:pStyle w:val="Heading8"/>
      </w:pPr>
      <w:bookmarkStart w:id="623" w:name="_Toc144489392"/>
      <w:bookmarkStart w:id="624" w:name="_Toc154166208"/>
      <w:r>
        <w:lastRenderedPageBreak/>
        <w:t xml:space="preserve">Annex </w:t>
      </w:r>
      <w:r w:rsidR="006F5492">
        <w:t>D</w:t>
      </w:r>
      <w:r w:rsidRPr="00235394">
        <w:t>:</w:t>
      </w:r>
      <w:r w:rsidRPr="00235394">
        <w:br/>
        <w:t>Change history</w:t>
      </w:r>
      <w:bookmarkEnd w:id="623"/>
      <w:bookmarkEnd w:id="6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6F5492" w:rsidRPr="00235394" w14:paraId="5B2788E9" w14:textId="77777777" w:rsidTr="00B31DD6">
        <w:trPr>
          <w:cantSplit/>
        </w:trPr>
        <w:tc>
          <w:tcPr>
            <w:tcW w:w="9639" w:type="dxa"/>
            <w:gridSpan w:val="8"/>
            <w:tcBorders>
              <w:bottom w:val="nil"/>
            </w:tcBorders>
            <w:shd w:val="solid" w:color="FFFFFF" w:fill="auto"/>
          </w:tcPr>
          <w:bookmarkEnd w:id="619"/>
          <w:p w14:paraId="37C351D7" w14:textId="77777777" w:rsidR="006F5492" w:rsidRPr="00235394" w:rsidRDefault="006F5492" w:rsidP="00B31DD6">
            <w:pPr>
              <w:pStyle w:val="TAL"/>
              <w:jc w:val="center"/>
              <w:rPr>
                <w:b/>
                <w:sz w:val="16"/>
              </w:rPr>
            </w:pPr>
            <w:r w:rsidRPr="00235394">
              <w:rPr>
                <w:b/>
              </w:rPr>
              <w:lastRenderedPageBreak/>
              <w:t>Change history</w:t>
            </w:r>
          </w:p>
        </w:tc>
      </w:tr>
      <w:tr w:rsidR="006F5492" w:rsidRPr="00235394" w14:paraId="50DE3C12" w14:textId="77777777" w:rsidTr="00B31DD6">
        <w:tc>
          <w:tcPr>
            <w:tcW w:w="800" w:type="dxa"/>
            <w:shd w:val="pct10" w:color="auto" w:fill="FFFFFF"/>
          </w:tcPr>
          <w:p w14:paraId="16BC2A63" w14:textId="77777777" w:rsidR="006F5492" w:rsidRPr="00235394" w:rsidRDefault="006F5492" w:rsidP="00B31DD6">
            <w:pPr>
              <w:pStyle w:val="TAL"/>
              <w:rPr>
                <w:b/>
                <w:sz w:val="16"/>
              </w:rPr>
            </w:pPr>
            <w:r w:rsidRPr="00235394">
              <w:rPr>
                <w:b/>
                <w:sz w:val="16"/>
              </w:rPr>
              <w:t>Date</w:t>
            </w:r>
          </w:p>
        </w:tc>
        <w:tc>
          <w:tcPr>
            <w:tcW w:w="800" w:type="dxa"/>
            <w:shd w:val="pct10" w:color="auto" w:fill="FFFFFF"/>
          </w:tcPr>
          <w:p w14:paraId="4BB2E657" w14:textId="77777777" w:rsidR="006F5492" w:rsidRPr="00235394" w:rsidRDefault="006F5492" w:rsidP="00B31DD6">
            <w:pPr>
              <w:pStyle w:val="TAL"/>
              <w:rPr>
                <w:b/>
                <w:sz w:val="16"/>
              </w:rPr>
            </w:pPr>
            <w:r>
              <w:rPr>
                <w:b/>
                <w:sz w:val="16"/>
              </w:rPr>
              <w:t>Meeting</w:t>
            </w:r>
          </w:p>
        </w:tc>
        <w:tc>
          <w:tcPr>
            <w:tcW w:w="1094" w:type="dxa"/>
            <w:shd w:val="pct10" w:color="auto" w:fill="FFFFFF"/>
          </w:tcPr>
          <w:p w14:paraId="293B714C" w14:textId="77777777" w:rsidR="006F5492" w:rsidRPr="00235394" w:rsidRDefault="006F5492" w:rsidP="00B31DD6">
            <w:pPr>
              <w:pStyle w:val="TAL"/>
              <w:rPr>
                <w:b/>
                <w:sz w:val="16"/>
              </w:rPr>
            </w:pPr>
            <w:r w:rsidRPr="00235394">
              <w:rPr>
                <w:b/>
                <w:sz w:val="16"/>
              </w:rPr>
              <w:t>TDoc</w:t>
            </w:r>
          </w:p>
        </w:tc>
        <w:tc>
          <w:tcPr>
            <w:tcW w:w="425" w:type="dxa"/>
            <w:shd w:val="pct10" w:color="auto" w:fill="FFFFFF"/>
          </w:tcPr>
          <w:p w14:paraId="68763458" w14:textId="77777777" w:rsidR="006F5492" w:rsidRPr="00235394" w:rsidRDefault="006F5492" w:rsidP="00B31DD6">
            <w:pPr>
              <w:pStyle w:val="TAL"/>
              <w:rPr>
                <w:b/>
                <w:sz w:val="16"/>
              </w:rPr>
            </w:pPr>
            <w:r w:rsidRPr="00235394">
              <w:rPr>
                <w:b/>
                <w:sz w:val="16"/>
              </w:rPr>
              <w:t>CR</w:t>
            </w:r>
          </w:p>
        </w:tc>
        <w:tc>
          <w:tcPr>
            <w:tcW w:w="425" w:type="dxa"/>
            <w:shd w:val="pct10" w:color="auto" w:fill="FFFFFF"/>
          </w:tcPr>
          <w:p w14:paraId="19C2F59A" w14:textId="77777777" w:rsidR="006F5492" w:rsidRPr="00235394" w:rsidRDefault="006F5492" w:rsidP="00B31DD6">
            <w:pPr>
              <w:pStyle w:val="TAL"/>
              <w:rPr>
                <w:b/>
                <w:sz w:val="16"/>
              </w:rPr>
            </w:pPr>
            <w:r w:rsidRPr="00235394">
              <w:rPr>
                <w:b/>
                <w:sz w:val="16"/>
              </w:rPr>
              <w:t>Rev</w:t>
            </w:r>
          </w:p>
        </w:tc>
        <w:tc>
          <w:tcPr>
            <w:tcW w:w="425" w:type="dxa"/>
            <w:shd w:val="pct10" w:color="auto" w:fill="FFFFFF"/>
          </w:tcPr>
          <w:p w14:paraId="6754E26B" w14:textId="77777777" w:rsidR="006F5492" w:rsidRPr="00235394" w:rsidRDefault="006F5492" w:rsidP="00B31DD6">
            <w:pPr>
              <w:pStyle w:val="TAL"/>
              <w:rPr>
                <w:b/>
                <w:sz w:val="16"/>
              </w:rPr>
            </w:pPr>
            <w:r>
              <w:rPr>
                <w:b/>
                <w:sz w:val="16"/>
              </w:rPr>
              <w:t>Cat</w:t>
            </w:r>
          </w:p>
        </w:tc>
        <w:tc>
          <w:tcPr>
            <w:tcW w:w="4962" w:type="dxa"/>
            <w:shd w:val="pct10" w:color="auto" w:fill="FFFFFF"/>
          </w:tcPr>
          <w:p w14:paraId="3E7F1C08" w14:textId="77777777" w:rsidR="006F5492" w:rsidRPr="00235394" w:rsidRDefault="006F5492" w:rsidP="00B31DD6">
            <w:pPr>
              <w:pStyle w:val="TAL"/>
              <w:rPr>
                <w:b/>
                <w:sz w:val="16"/>
              </w:rPr>
            </w:pPr>
            <w:r w:rsidRPr="00235394">
              <w:rPr>
                <w:b/>
                <w:sz w:val="16"/>
              </w:rPr>
              <w:t>Subject/Comment</w:t>
            </w:r>
          </w:p>
        </w:tc>
        <w:tc>
          <w:tcPr>
            <w:tcW w:w="708" w:type="dxa"/>
            <w:shd w:val="pct10" w:color="auto" w:fill="FFFFFF"/>
          </w:tcPr>
          <w:p w14:paraId="2D632DBB" w14:textId="77777777" w:rsidR="006F5492" w:rsidRPr="00235394" w:rsidRDefault="006F5492" w:rsidP="00B31DD6">
            <w:pPr>
              <w:pStyle w:val="TAL"/>
              <w:rPr>
                <w:b/>
                <w:sz w:val="16"/>
              </w:rPr>
            </w:pPr>
            <w:r w:rsidRPr="00235394">
              <w:rPr>
                <w:b/>
                <w:sz w:val="16"/>
              </w:rPr>
              <w:t>New</w:t>
            </w:r>
            <w:r>
              <w:rPr>
                <w:b/>
                <w:sz w:val="16"/>
              </w:rPr>
              <w:t xml:space="preserve"> version</w:t>
            </w:r>
          </w:p>
        </w:tc>
      </w:tr>
      <w:tr w:rsidR="006F5492" w:rsidRPr="006B0D02" w14:paraId="5C33826D" w14:textId="77777777" w:rsidTr="00B31DD6">
        <w:tc>
          <w:tcPr>
            <w:tcW w:w="800" w:type="dxa"/>
            <w:shd w:val="solid" w:color="FFFFFF" w:fill="auto"/>
          </w:tcPr>
          <w:p w14:paraId="78B34FE8" w14:textId="77777777" w:rsidR="006F5492" w:rsidRPr="006B0D02" w:rsidRDefault="006F5492" w:rsidP="00B31DD6">
            <w:pPr>
              <w:pStyle w:val="TAC"/>
              <w:jc w:val="left"/>
              <w:rPr>
                <w:sz w:val="16"/>
                <w:szCs w:val="16"/>
              </w:rPr>
            </w:pPr>
            <w:r>
              <w:rPr>
                <w:sz w:val="16"/>
                <w:szCs w:val="16"/>
              </w:rPr>
              <w:t>2022.05</w:t>
            </w:r>
          </w:p>
        </w:tc>
        <w:tc>
          <w:tcPr>
            <w:tcW w:w="800" w:type="dxa"/>
            <w:shd w:val="solid" w:color="FFFFFF" w:fill="auto"/>
          </w:tcPr>
          <w:p w14:paraId="120D8187" w14:textId="77777777" w:rsidR="006F5492" w:rsidRPr="006B0D02" w:rsidRDefault="006F5492" w:rsidP="00B31DD6">
            <w:pPr>
              <w:pStyle w:val="TAC"/>
              <w:rPr>
                <w:sz w:val="16"/>
                <w:szCs w:val="16"/>
              </w:rPr>
            </w:pPr>
            <w:r>
              <w:rPr>
                <w:sz w:val="16"/>
                <w:szCs w:val="16"/>
              </w:rPr>
              <w:t>SA1#98e</w:t>
            </w:r>
          </w:p>
        </w:tc>
        <w:tc>
          <w:tcPr>
            <w:tcW w:w="1094" w:type="dxa"/>
            <w:shd w:val="solid" w:color="FFFFFF" w:fill="auto"/>
          </w:tcPr>
          <w:p w14:paraId="2B2ED077" w14:textId="77777777" w:rsidR="006F5492" w:rsidRPr="006B0D02" w:rsidRDefault="006F5492" w:rsidP="00B31DD6">
            <w:pPr>
              <w:pStyle w:val="TAC"/>
              <w:jc w:val="left"/>
              <w:rPr>
                <w:sz w:val="16"/>
                <w:szCs w:val="16"/>
              </w:rPr>
            </w:pPr>
            <w:r>
              <w:rPr>
                <w:sz w:val="16"/>
                <w:szCs w:val="16"/>
              </w:rPr>
              <w:t>S1-221254</w:t>
            </w:r>
          </w:p>
        </w:tc>
        <w:tc>
          <w:tcPr>
            <w:tcW w:w="425" w:type="dxa"/>
            <w:shd w:val="solid" w:color="FFFFFF" w:fill="auto"/>
          </w:tcPr>
          <w:p w14:paraId="3E003674" w14:textId="77777777" w:rsidR="006F5492" w:rsidRPr="006B0D02" w:rsidRDefault="006F5492" w:rsidP="00B31DD6">
            <w:pPr>
              <w:pStyle w:val="TAL"/>
              <w:jc w:val="center"/>
              <w:rPr>
                <w:sz w:val="16"/>
                <w:szCs w:val="16"/>
              </w:rPr>
            </w:pPr>
            <w:r>
              <w:rPr>
                <w:sz w:val="16"/>
                <w:szCs w:val="16"/>
              </w:rPr>
              <w:t>-</w:t>
            </w:r>
          </w:p>
        </w:tc>
        <w:tc>
          <w:tcPr>
            <w:tcW w:w="425" w:type="dxa"/>
            <w:shd w:val="solid" w:color="FFFFFF" w:fill="auto"/>
          </w:tcPr>
          <w:p w14:paraId="2935D616" w14:textId="77777777" w:rsidR="006F5492" w:rsidRPr="006B0D02" w:rsidRDefault="006F5492" w:rsidP="00B31DD6">
            <w:pPr>
              <w:pStyle w:val="TAR"/>
              <w:jc w:val="center"/>
              <w:rPr>
                <w:sz w:val="16"/>
                <w:szCs w:val="16"/>
              </w:rPr>
            </w:pPr>
            <w:r>
              <w:rPr>
                <w:sz w:val="16"/>
                <w:szCs w:val="16"/>
              </w:rPr>
              <w:t>-</w:t>
            </w:r>
          </w:p>
        </w:tc>
        <w:tc>
          <w:tcPr>
            <w:tcW w:w="425" w:type="dxa"/>
            <w:shd w:val="solid" w:color="FFFFFF" w:fill="auto"/>
          </w:tcPr>
          <w:p w14:paraId="1162CA95" w14:textId="77777777" w:rsidR="006F5492" w:rsidRPr="006B0D02" w:rsidRDefault="006F5492" w:rsidP="00B31DD6">
            <w:pPr>
              <w:pStyle w:val="TAC"/>
              <w:rPr>
                <w:sz w:val="16"/>
                <w:szCs w:val="16"/>
              </w:rPr>
            </w:pPr>
            <w:r>
              <w:rPr>
                <w:sz w:val="16"/>
                <w:szCs w:val="16"/>
              </w:rPr>
              <w:t>-</w:t>
            </w:r>
          </w:p>
        </w:tc>
        <w:tc>
          <w:tcPr>
            <w:tcW w:w="4962" w:type="dxa"/>
            <w:shd w:val="solid" w:color="FFFFFF" w:fill="auto"/>
          </w:tcPr>
          <w:p w14:paraId="16027FA3" w14:textId="77777777" w:rsidR="006F5492" w:rsidRPr="006B0D02" w:rsidRDefault="006F5492" w:rsidP="00B31DD6">
            <w:pPr>
              <w:pStyle w:val="TAL"/>
              <w:rPr>
                <w:sz w:val="16"/>
                <w:szCs w:val="16"/>
              </w:rPr>
            </w:pPr>
            <w:r>
              <w:rPr>
                <w:sz w:val="16"/>
                <w:szCs w:val="16"/>
              </w:rPr>
              <w:t>Initial Skeleton</w:t>
            </w:r>
          </w:p>
        </w:tc>
        <w:tc>
          <w:tcPr>
            <w:tcW w:w="708" w:type="dxa"/>
            <w:shd w:val="solid" w:color="FFFFFF" w:fill="auto"/>
          </w:tcPr>
          <w:p w14:paraId="78E74AF5" w14:textId="77777777" w:rsidR="006F5492" w:rsidRPr="007D6048" w:rsidRDefault="006F5492" w:rsidP="00B31DD6">
            <w:pPr>
              <w:pStyle w:val="TAC"/>
              <w:rPr>
                <w:sz w:val="16"/>
                <w:szCs w:val="16"/>
              </w:rPr>
            </w:pPr>
            <w:r>
              <w:rPr>
                <w:sz w:val="16"/>
                <w:szCs w:val="16"/>
              </w:rPr>
              <w:t>0.0.0</w:t>
            </w:r>
          </w:p>
        </w:tc>
      </w:tr>
      <w:tr w:rsidR="006F5492" w:rsidRPr="006B0D02" w14:paraId="23A8B0D4" w14:textId="77777777" w:rsidTr="00B31DD6">
        <w:tc>
          <w:tcPr>
            <w:tcW w:w="800" w:type="dxa"/>
            <w:shd w:val="solid" w:color="FFFFFF" w:fill="auto"/>
          </w:tcPr>
          <w:p w14:paraId="3F1F7F51" w14:textId="77777777" w:rsidR="006F5492" w:rsidRPr="00CF75E0" w:rsidRDefault="006F5492" w:rsidP="00B31DD6">
            <w:pPr>
              <w:pStyle w:val="TAC"/>
              <w:jc w:val="left"/>
              <w:rPr>
                <w:rFonts w:eastAsia="DengXian"/>
                <w:sz w:val="16"/>
                <w:szCs w:val="16"/>
                <w:lang w:eastAsia="zh-CN"/>
              </w:rPr>
            </w:pPr>
            <w:r w:rsidRPr="00CF75E0">
              <w:rPr>
                <w:rFonts w:eastAsia="DengXian" w:hint="eastAsia"/>
                <w:sz w:val="16"/>
                <w:szCs w:val="16"/>
                <w:lang w:eastAsia="zh-CN"/>
              </w:rPr>
              <w:t>2</w:t>
            </w:r>
            <w:r w:rsidRPr="00CF75E0">
              <w:rPr>
                <w:rFonts w:eastAsia="DengXian"/>
                <w:sz w:val="16"/>
                <w:szCs w:val="16"/>
                <w:lang w:eastAsia="zh-CN"/>
              </w:rPr>
              <w:t>022.05</w:t>
            </w:r>
          </w:p>
        </w:tc>
        <w:tc>
          <w:tcPr>
            <w:tcW w:w="800" w:type="dxa"/>
            <w:shd w:val="solid" w:color="FFFFFF" w:fill="auto"/>
          </w:tcPr>
          <w:p w14:paraId="36641999" w14:textId="77777777" w:rsidR="006F5492" w:rsidRPr="00CF75E0" w:rsidRDefault="006F5492" w:rsidP="00B31DD6">
            <w:pPr>
              <w:pStyle w:val="TAC"/>
              <w:rPr>
                <w:rFonts w:eastAsia="DengXian"/>
                <w:sz w:val="16"/>
                <w:szCs w:val="16"/>
                <w:lang w:eastAsia="zh-CN"/>
              </w:rPr>
            </w:pPr>
            <w:r w:rsidRPr="00CF75E0">
              <w:rPr>
                <w:rFonts w:eastAsia="DengXian" w:hint="eastAsia"/>
                <w:sz w:val="16"/>
                <w:szCs w:val="16"/>
                <w:lang w:eastAsia="zh-CN"/>
              </w:rPr>
              <w:t>S</w:t>
            </w:r>
            <w:r w:rsidRPr="00CF75E0">
              <w:rPr>
                <w:rFonts w:eastAsia="DengXian"/>
                <w:sz w:val="16"/>
                <w:szCs w:val="16"/>
                <w:lang w:eastAsia="zh-CN"/>
              </w:rPr>
              <w:t>A1#98e</w:t>
            </w:r>
          </w:p>
        </w:tc>
        <w:tc>
          <w:tcPr>
            <w:tcW w:w="1094" w:type="dxa"/>
            <w:shd w:val="solid" w:color="FFFFFF" w:fill="auto"/>
          </w:tcPr>
          <w:p w14:paraId="3936CDE3" w14:textId="77777777" w:rsidR="006F5492" w:rsidRPr="00CF75E0" w:rsidRDefault="006F5492" w:rsidP="00B31DD6">
            <w:pPr>
              <w:pStyle w:val="TAC"/>
              <w:jc w:val="left"/>
              <w:rPr>
                <w:rFonts w:eastAsia="DengXian"/>
                <w:sz w:val="16"/>
                <w:szCs w:val="16"/>
                <w:lang w:eastAsia="zh-CN"/>
              </w:rPr>
            </w:pPr>
          </w:p>
        </w:tc>
        <w:tc>
          <w:tcPr>
            <w:tcW w:w="425" w:type="dxa"/>
            <w:shd w:val="solid" w:color="FFFFFF" w:fill="auto"/>
          </w:tcPr>
          <w:p w14:paraId="06854600" w14:textId="77777777" w:rsidR="006F5492" w:rsidRDefault="006F5492" w:rsidP="00B31DD6">
            <w:pPr>
              <w:pStyle w:val="TAL"/>
              <w:jc w:val="center"/>
              <w:rPr>
                <w:sz w:val="16"/>
                <w:szCs w:val="16"/>
              </w:rPr>
            </w:pPr>
          </w:p>
        </w:tc>
        <w:tc>
          <w:tcPr>
            <w:tcW w:w="425" w:type="dxa"/>
            <w:shd w:val="solid" w:color="FFFFFF" w:fill="auto"/>
          </w:tcPr>
          <w:p w14:paraId="41DB1AE2" w14:textId="77777777" w:rsidR="006F5492" w:rsidRDefault="006F5492" w:rsidP="00B31DD6">
            <w:pPr>
              <w:pStyle w:val="TAR"/>
              <w:jc w:val="center"/>
              <w:rPr>
                <w:sz w:val="16"/>
                <w:szCs w:val="16"/>
              </w:rPr>
            </w:pPr>
          </w:p>
        </w:tc>
        <w:tc>
          <w:tcPr>
            <w:tcW w:w="425" w:type="dxa"/>
            <w:shd w:val="solid" w:color="FFFFFF" w:fill="auto"/>
          </w:tcPr>
          <w:p w14:paraId="0DA32260" w14:textId="77777777" w:rsidR="006F5492" w:rsidRDefault="006F5492" w:rsidP="00B31DD6">
            <w:pPr>
              <w:pStyle w:val="TAC"/>
              <w:rPr>
                <w:sz w:val="16"/>
                <w:szCs w:val="16"/>
              </w:rPr>
            </w:pPr>
          </w:p>
        </w:tc>
        <w:tc>
          <w:tcPr>
            <w:tcW w:w="4962" w:type="dxa"/>
            <w:shd w:val="solid" w:color="FFFFFF" w:fill="auto"/>
          </w:tcPr>
          <w:p w14:paraId="466A8149" w14:textId="77777777" w:rsidR="006F5492" w:rsidRDefault="006F5492" w:rsidP="00B31DD6">
            <w:pPr>
              <w:pStyle w:val="TAL"/>
              <w:rPr>
                <w:sz w:val="16"/>
                <w:szCs w:val="16"/>
              </w:rPr>
            </w:pPr>
            <w:r>
              <w:rPr>
                <w:sz w:val="16"/>
                <w:szCs w:val="16"/>
              </w:rPr>
              <w:t xml:space="preserve">Inclusion of:  </w:t>
            </w:r>
            <w:r w:rsidRPr="006B782B">
              <w:rPr>
                <w:sz w:val="16"/>
                <w:szCs w:val="16"/>
              </w:rPr>
              <w:t>S1-221255</w:t>
            </w:r>
            <w:r>
              <w:rPr>
                <w:sz w:val="16"/>
                <w:szCs w:val="16"/>
              </w:rPr>
              <w:t xml:space="preserve">; </w:t>
            </w:r>
            <w:r w:rsidRPr="006B782B">
              <w:rPr>
                <w:sz w:val="16"/>
                <w:szCs w:val="16"/>
              </w:rPr>
              <w:t>S1-221256</w:t>
            </w:r>
            <w:r>
              <w:rPr>
                <w:sz w:val="16"/>
                <w:szCs w:val="16"/>
              </w:rPr>
              <w:t xml:space="preserve">; </w:t>
            </w:r>
            <w:r w:rsidRPr="006B782B">
              <w:rPr>
                <w:sz w:val="16"/>
                <w:szCs w:val="16"/>
              </w:rPr>
              <w:t>S1-221257</w:t>
            </w:r>
            <w:r>
              <w:rPr>
                <w:sz w:val="16"/>
                <w:szCs w:val="16"/>
              </w:rPr>
              <w:t xml:space="preserve">; </w:t>
            </w:r>
            <w:r w:rsidRPr="006B782B">
              <w:rPr>
                <w:sz w:val="16"/>
                <w:szCs w:val="16"/>
              </w:rPr>
              <w:t>S1-221258</w:t>
            </w:r>
            <w:r>
              <w:rPr>
                <w:sz w:val="16"/>
                <w:szCs w:val="16"/>
              </w:rPr>
              <w:t xml:space="preserve">; </w:t>
            </w:r>
            <w:r w:rsidRPr="006B782B">
              <w:rPr>
                <w:sz w:val="16"/>
                <w:szCs w:val="16"/>
              </w:rPr>
              <w:t>S1-221259</w:t>
            </w:r>
            <w:r>
              <w:rPr>
                <w:sz w:val="16"/>
                <w:szCs w:val="16"/>
              </w:rPr>
              <w:t xml:space="preserve">; </w:t>
            </w:r>
            <w:r w:rsidRPr="006B782B">
              <w:rPr>
                <w:sz w:val="16"/>
                <w:szCs w:val="16"/>
              </w:rPr>
              <w:t>S1-221260</w:t>
            </w:r>
            <w:r>
              <w:rPr>
                <w:sz w:val="16"/>
                <w:szCs w:val="16"/>
              </w:rPr>
              <w:t xml:space="preserve">; </w:t>
            </w:r>
            <w:r w:rsidRPr="006B782B">
              <w:rPr>
                <w:sz w:val="16"/>
                <w:szCs w:val="16"/>
              </w:rPr>
              <w:t>S1-221261</w:t>
            </w:r>
            <w:r>
              <w:rPr>
                <w:sz w:val="16"/>
                <w:szCs w:val="16"/>
              </w:rPr>
              <w:t xml:space="preserve">; </w:t>
            </w:r>
            <w:r w:rsidRPr="006B782B">
              <w:rPr>
                <w:sz w:val="16"/>
                <w:szCs w:val="16"/>
              </w:rPr>
              <w:t>S1-221262</w:t>
            </w:r>
          </w:p>
        </w:tc>
        <w:tc>
          <w:tcPr>
            <w:tcW w:w="708" w:type="dxa"/>
            <w:shd w:val="solid" w:color="FFFFFF" w:fill="auto"/>
          </w:tcPr>
          <w:p w14:paraId="7EEEA123" w14:textId="77777777" w:rsidR="006F5492" w:rsidRPr="00CF75E0" w:rsidRDefault="006F5492" w:rsidP="00B31DD6">
            <w:pPr>
              <w:pStyle w:val="TAC"/>
              <w:rPr>
                <w:rFonts w:eastAsia="DengXian"/>
                <w:sz w:val="16"/>
                <w:szCs w:val="16"/>
                <w:lang w:eastAsia="zh-CN"/>
              </w:rPr>
            </w:pPr>
            <w:r w:rsidRPr="00CF75E0">
              <w:rPr>
                <w:rFonts w:eastAsia="DengXian" w:hint="eastAsia"/>
                <w:sz w:val="16"/>
                <w:szCs w:val="16"/>
                <w:lang w:eastAsia="zh-CN"/>
              </w:rPr>
              <w:t>0</w:t>
            </w:r>
            <w:r w:rsidRPr="00CF75E0">
              <w:rPr>
                <w:rFonts w:eastAsia="DengXian"/>
                <w:sz w:val="16"/>
                <w:szCs w:val="16"/>
                <w:lang w:eastAsia="zh-CN"/>
              </w:rPr>
              <w:t>.1.0</w:t>
            </w:r>
          </w:p>
        </w:tc>
      </w:tr>
      <w:tr w:rsidR="006F5492" w:rsidRPr="006B0D02" w14:paraId="2D0186F2" w14:textId="77777777" w:rsidTr="00B31DD6">
        <w:tc>
          <w:tcPr>
            <w:tcW w:w="800" w:type="dxa"/>
            <w:shd w:val="solid" w:color="FFFFFF" w:fill="auto"/>
          </w:tcPr>
          <w:p w14:paraId="19948B43" w14:textId="77777777" w:rsidR="006F5492" w:rsidRPr="00CF75E0" w:rsidRDefault="006F5492" w:rsidP="00B31DD6">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022.09</w:t>
            </w:r>
          </w:p>
        </w:tc>
        <w:tc>
          <w:tcPr>
            <w:tcW w:w="800" w:type="dxa"/>
            <w:shd w:val="solid" w:color="FFFFFF" w:fill="auto"/>
          </w:tcPr>
          <w:p w14:paraId="72AF3F6F" w14:textId="77777777" w:rsidR="006F5492" w:rsidRPr="00CF75E0" w:rsidRDefault="006F5492" w:rsidP="00B31DD6">
            <w:pPr>
              <w:pStyle w:val="TAC"/>
              <w:rPr>
                <w:rFonts w:eastAsia="DengXian"/>
                <w:sz w:val="16"/>
                <w:szCs w:val="16"/>
                <w:lang w:eastAsia="zh-CN"/>
              </w:rPr>
            </w:pPr>
            <w:r w:rsidRPr="00CF75E0">
              <w:rPr>
                <w:rFonts w:eastAsia="DengXian" w:hint="eastAsia"/>
                <w:sz w:val="16"/>
                <w:szCs w:val="16"/>
                <w:lang w:eastAsia="zh-CN"/>
              </w:rPr>
              <w:t>S</w:t>
            </w:r>
            <w:r w:rsidRPr="00CF75E0">
              <w:rPr>
                <w:rFonts w:eastAsia="DengXian"/>
                <w:sz w:val="16"/>
                <w:szCs w:val="16"/>
                <w:lang w:eastAsia="zh-CN"/>
              </w:rPr>
              <w:t>A1#9</w:t>
            </w:r>
            <w:r>
              <w:rPr>
                <w:rFonts w:eastAsia="DengXian"/>
                <w:sz w:val="16"/>
                <w:szCs w:val="16"/>
                <w:lang w:eastAsia="zh-CN"/>
              </w:rPr>
              <w:t>9</w:t>
            </w:r>
            <w:r w:rsidRPr="00CF75E0">
              <w:rPr>
                <w:rFonts w:eastAsia="DengXian"/>
                <w:sz w:val="16"/>
                <w:szCs w:val="16"/>
                <w:lang w:eastAsia="zh-CN"/>
              </w:rPr>
              <w:t>e</w:t>
            </w:r>
          </w:p>
        </w:tc>
        <w:tc>
          <w:tcPr>
            <w:tcW w:w="1094" w:type="dxa"/>
            <w:shd w:val="solid" w:color="FFFFFF" w:fill="auto"/>
          </w:tcPr>
          <w:p w14:paraId="48218B12" w14:textId="77777777" w:rsidR="006F5492" w:rsidRPr="00E978AB" w:rsidRDefault="006F5492" w:rsidP="00B31DD6">
            <w:pPr>
              <w:pStyle w:val="TAC"/>
              <w:jc w:val="left"/>
              <w:rPr>
                <w:rFonts w:eastAsia="DengXian"/>
                <w:sz w:val="16"/>
                <w:szCs w:val="16"/>
                <w:lang w:eastAsia="zh-CN"/>
              </w:rPr>
            </w:pPr>
          </w:p>
        </w:tc>
        <w:tc>
          <w:tcPr>
            <w:tcW w:w="425" w:type="dxa"/>
            <w:shd w:val="solid" w:color="FFFFFF" w:fill="auto"/>
          </w:tcPr>
          <w:p w14:paraId="49E11438"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5AD18AA6"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33C0E822"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0A96346D" w14:textId="77777777" w:rsidR="006F5492" w:rsidRDefault="006F5492" w:rsidP="00B31DD6">
            <w:pPr>
              <w:pStyle w:val="TAL"/>
              <w:rPr>
                <w:rFonts w:eastAsia="DengXian"/>
                <w:sz w:val="16"/>
                <w:szCs w:val="16"/>
                <w:lang w:eastAsia="zh-CN"/>
              </w:rPr>
            </w:pPr>
            <w:r w:rsidRPr="009426D8">
              <w:rPr>
                <w:rFonts w:eastAsia="DengXian" w:hint="eastAsia"/>
                <w:sz w:val="16"/>
                <w:szCs w:val="16"/>
                <w:lang w:eastAsia="zh-CN"/>
              </w:rPr>
              <w:t>A</w:t>
            </w:r>
            <w:r w:rsidRPr="009426D8">
              <w:rPr>
                <w:rFonts w:eastAsia="DengXian"/>
                <w:sz w:val="16"/>
                <w:szCs w:val="16"/>
                <w:lang w:eastAsia="zh-CN"/>
              </w:rPr>
              <w:t>dd agreed use cases, power scenarios etc.</w:t>
            </w:r>
          </w:p>
          <w:p w14:paraId="3F65E56E" w14:textId="79B8F354" w:rsidR="006F5492" w:rsidRPr="009426D8" w:rsidRDefault="006F5492" w:rsidP="00B31DD6">
            <w:pPr>
              <w:pStyle w:val="TAL"/>
              <w:rPr>
                <w:rFonts w:eastAsia="DengXian"/>
                <w:sz w:val="16"/>
                <w:szCs w:val="16"/>
                <w:lang w:eastAsia="zh-CN"/>
              </w:rPr>
            </w:pPr>
            <w:r>
              <w:rPr>
                <w:rFonts w:eastAsia="DengXian"/>
                <w:sz w:val="16"/>
                <w:szCs w:val="16"/>
                <w:lang w:eastAsia="zh-CN"/>
              </w:rPr>
              <w:t xml:space="preserve">Inclusion </w:t>
            </w:r>
            <w:r w:rsidRPr="006B782B">
              <w:rPr>
                <w:rFonts w:eastAsia="DengXian"/>
                <w:sz w:val="16"/>
                <w:szCs w:val="16"/>
                <w:lang w:eastAsia="zh-CN"/>
              </w:rPr>
              <w:t>of</w:t>
            </w:r>
            <w:r>
              <w:rPr>
                <w:rFonts w:eastAsia="DengXian"/>
                <w:sz w:val="16"/>
                <w:szCs w:val="16"/>
                <w:lang w:eastAsia="zh-CN"/>
              </w:rPr>
              <w:t xml:space="preserve">: </w:t>
            </w:r>
            <w:hyperlink r:id="rId96" w:history="1">
              <w:r w:rsidRPr="00E978AB">
                <w:rPr>
                  <w:rFonts w:eastAsia="DengXian"/>
                  <w:sz w:val="16"/>
                  <w:szCs w:val="16"/>
                  <w:lang w:eastAsia="zh-CN"/>
                </w:rPr>
                <w:t>S1-222362</w:t>
              </w:r>
            </w:hyperlink>
            <w:r>
              <w:rPr>
                <w:rFonts w:eastAsia="DengXian"/>
                <w:sz w:val="16"/>
                <w:szCs w:val="16"/>
                <w:lang w:eastAsia="zh-CN"/>
              </w:rPr>
              <w:t xml:space="preserve">; </w:t>
            </w:r>
            <w:r w:rsidRPr="00E978AB">
              <w:rPr>
                <w:rFonts w:eastAsia="DengXian"/>
                <w:sz w:val="16"/>
                <w:szCs w:val="16"/>
                <w:lang w:eastAsia="zh-CN"/>
              </w:rPr>
              <w:t>S1-22236</w:t>
            </w:r>
            <w:r>
              <w:rPr>
                <w:rFonts w:eastAsia="DengXian"/>
                <w:sz w:val="16"/>
                <w:szCs w:val="16"/>
                <w:lang w:eastAsia="zh-CN"/>
              </w:rPr>
              <w:t xml:space="preserve">3; </w:t>
            </w:r>
            <w:r w:rsidRPr="00E978AB">
              <w:rPr>
                <w:rFonts w:eastAsia="DengXian"/>
                <w:sz w:val="16"/>
                <w:szCs w:val="16"/>
                <w:lang w:eastAsia="zh-CN"/>
              </w:rPr>
              <w:t>S1-22236</w:t>
            </w:r>
            <w:r>
              <w:rPr>
                <w:rFonts w:eastAsia="DengXian"/>
                <w:sz w:val="16"/>
                <w:szCs w:val="16"/>
                <w:lang w:eastAsia="zh-CN"/>
              </w:rPr>
              <w:t xml:space="preserve">4; </w:t>
            </w:r>
            <w:r w:rsidRPr="00E978AB">
              <w:rPr>
                <w:rFonts w:eastAsia="DengXian"/>
                <w:sz w:val="16"/>
                <w:szCs w:val="16"/>
                <w:lang w:eastAsia="zh-CN"/>
              </w:rPr>
              <w:t>S1-22236</w:t>
            </w:r>
            <w:r>
              <w:rPr>
                <w:rFonts w:eastAsia="DengXian"/>
                <w:sz w:val="16"/>
                <w:szCs w:val="16"/>
                <w:lang w:eastAsia="zh-CN"/>
              </w:rPr>
              <w:t xml:space="preserve">5; </w:t>
            </w:r>
            <w:r w:rsidRPr="00E978AB">
              <w:rPr>
                <w:rFonts w:eastAsia="DengXian"/>
                <w:sz w:val="16"/>
                <w:szCs w:val="16"/>
                <w:lang w:eastAsia="zh-CN"/>
              </w:rPr>
              <w:t>S1-22236</w:t>
            </w:r>
            <w:r>
              <w:rPr>
                <w:rFonts w:eastAsia="DengXian"/>
                <w:sz w:val="16"/>
                <w:szCs w:val="16"/>
                <w:lang w:eastAsia="zh-CN"/>
              </w:rPr>
              <w:t xml:space="preserve">6; </w:t>
            </w:r>
            <w:r w:rsidRPr="00E978AB">
              <w:rPr>
                <w:rFonts w:eastAsia="DengXian"/>
                <w:sz w:val="16"/>
                <w:szCs w:val="16"/>
                <w:lang w:eastAsia="zh-CN"/>
              </w:rPr>
              <w:t>S1-22236</w:t>
            </w:r>
            <w:r>
              <w:rPr>
                <w:rFonts w:eastAsia="DengXian"/>
                <w:sz w:val="16"/>
                <w:szCs w:val="16"/>
                <w:lang w:eastAsia="zh-CN"/>
              </w:rPr>
              <w:t xml:space="preserve">7; </w:t>
            </w:r>
            <w:r w:rsidRPr="00E978AB">
              <w:rPr>
                <w:rFonts w:eastAsia="DengXian"/>
                <w:sz w:val="16"/>
                <w:szCs w:val="16"/>
                <w:lang w:eastAsia="zh-CN"/>
              </w:rPr>
              <w:t>S1-22236</w:t>
            </w:r>
            <w:r>
              <w:rPr>
                <w:rFonts w:eastAsia="DengXian"/>
                <w:sz w:val="16"/>
                <w:szCs w:val="16"/>
                <w:lang w:eastAsia="zh-CN"/>
              </w:rPr>
              <w:t xml:space="preserve">8; </w:t>
            </w:r>
            <w:r w:rsidRPr="00E978AB">
              <w:rPr>
                <w:rFonts w:eastAsia="DengXian"/>
                <w:sz w:val="16"/>
                <w:szCs w:val="16"/>
                <w:lang w:eastAsia="zh-CN"/>
              </w:rPr>
              <w:t>S1-22236</w:t>
            </w:r>
            <w:r>
              <w:rPr>
                <w:rFonts w:eastAsia="DengXian"/>
                <w:sz w:val="16"/>
                <w:szCs w:val="16"/>
                <w:lang w:eastAsia="zh-CN"/>
              </w:rPr>
              <w:t xml:space="preserve">9; </w:t>
            </w:r>
            <w:r w:rsidRPr="00E978AB">
              <w:rPr>
                <w:rFonts w:eastAsia="DengXian"/>
                <w:sz w:val="16"/>
                <w:szCs w:val="16"/>
                <w:lang w:eastAsia="zh-CN"/>
              </w:rPr>
              <w:t>S1-2223</w:t>
            </w:r>
            <w:r>
              <w:rPr>
                <w:rFonts w:eastAsia="DengXian"/>
                <w:sz w:val="16"/>
                <w:szCs w:val="16"/>
                <w:lang w:eastAsia="zh-CN"/>
              </w:rPr>
              <w:t xml:space="preserve">70; </w:t>
            </w:r>
            <w:r w:rsidRPr="00E978AB">
              <w:rPr>
                <w:rFonts w:eastAsia="DengXian"/>
                <w:sz w:val="16"/>
                <w:szCs w:val="16"/>
                <w:lang w:eastAsia="zh-CN"/>
              </w:rPr>
              <w:t>S1-2223</w:t>
            </w:r>
            <w:r>
              <w:rPr>
                <w:rFonts w:eastAsia="DengXian"/>
                <w:sz w:val="16"/>
                <w:szCs w:val="16"/>
                <w:lang w:eastAsia="zh-CN"/>
              </w:rPr>
              <w:t xml:space="preserve">71; </w:t>
            </w:r>
            <w:hyperlink r:id="rId97" w:history="1">
              <w:r w:rsidRPr="00E978AB">
                <w:rPr>
                  <w:rFonts w:eastAsia="DengXian"/>
                  <w:sz w:val="16"/>
                  <w:szCs w:val="16"/>
                  <w:lang w:eastAsia="zh-CN"/>
                </w:rPr>
                <w:t>S1-2223</w:t>
              </w:r>
              <w:r>
                <w:rPr>
                  <w:rFonts w:eastAsia="DengXian"/>
                  <w:sz w:val="16"/>
                  <w:szCs w:val="16"/>
                  <w:lang w:eastAsia="zh-CN"/>
                </w:rPr>
                <w:t>7</w:t>
              </w:r>
              <w:r w:rsidRPr="00E978AB">
                <w:rPr>
                  <w:rFonts w:eastAsia="DengXian"/>
                  <w:sz w:val="16"/>
                  <w:szCs w:val="16"/>
                  <w:lang w:eastAsia="zh-CN"/>
                </w:rPr>
                <w:t>2</w:t>
              </w:r>
            </w:hyperlink>
            <w:r>
              <w:rPr>
                <w:rFonts w:eastAsia="DengXian"/>
                <w:sz w:val="16"/>
                <w:szCs w:val="16"/>
                <w:lang w:eastAsia="zh-CN"/>
              </w:rPr>
              <w:t xml:space="preserve">; </w:t>
            </w:r>
            <w:r w:rsidRPr="00E978AB">
              <w:rPr>
                <w:rFonts w:eastAsia="DengXian"/>
                <w:sz w:val="16"/>
                <w:szCs w:val="16"/>
                <w:lang w:eastAsia="zh-CN"/>
              </w:rPr>
              <w:t>S1-2223</w:t>
            </w:r>
            <w:r>
              <w:rPr>
                <w:rFonts w:eastAsia="DengXian"/>
                <w:sz w:val="16"/>
                <w:szCs w:val="16"/>
                <w:lang w:eastAsia="zh-CN"/>
              </w:rPr>
              <w:t xml:space="preserve">73; </w:t>
            </w:r>
            <w:r w:rsidRPr="00E978AB">
              <w:rPr>
                <w:rFonts w:eastAsia="DengXian"/>
                <w:sz w:val="16"/>
                <w:szCs w:val="16"/>
                <w:lang w:eastAsia="zh-CN"/>
              </w:rPr>
              <w:t>S1-2223</w:t>
            </w:r>
            <w:r>
              <w:rPr>
                <w:rFonts w:eastAsia="DengXian"/>
                <w:sz w:val="16"/>
                <w:szCs w:val="16"/>
                <w:lang w:eastAsia="zh-CN"/>
              </w:rPr>
              <w:t xml:space="preserve">74; </w:t>
            </w:r>
            <w:r w:rsidRPr="00E978AB">
              <w:rPr>
                <w:rFonts w:eastAsia="DengXian"/>
                <w:sz w:val="16"/>
                <w:szCs w:val="16"/>
                <w:lang w:eastAsia="zh-CN"/>
              </w:rPr>
              <w:t>S1-2223</w:t>
            </w:r>
            <w:r>
              <w:rPr>
                <w:rFonts w:eastAsia="DengXian"/>
                <w:sz w:val="16"/>
                <w:szCs w:val="16"/>
                <w:lang w:eastAsia="zh-CN"/>
              </w:rPr>
              <w:t xml:space="preserve">75; </w:t>
            </w:r>
            <w:r w:rsidRPr="00E978AB">
              <w:rPr>
                <w:rFonts w:eastAsia="DengXian"/>
                <w:sz w:val="16"/>
                <w:szCs w:val="16"/>
                <w:lang w:eastAsia="zh-CN"/>
              </w:rPr>
              <w:t>S1-2223</w:t>
            </w:r>
            <w:r>
              <w:rPr>
                <w:rFonts w:eastAsia="DengXian"/>
                <w:sz w:val="16"/>
                <w:szCs w:val="16"/>
                <w:lang w:eastAsia="zh-CN"/>
              </w:rPr>
              <w:t xml:space="preserve">76; </w:t>
            </w:r>
            <w:r w:rsidRPr="00E978AB">
              <w:rPr>
                <w:rFonts w:eastAsia="DengXian"/>
                <w:sz w:val="16"/>
                <w:szCs w:val="16"/>
                <w:lang w:eastAsia="zh-CN"/>
              </w:rPr>
              <w:t>S1-2223</w:t>
            </w:r>
            <w:r>
              <w:rPr>
                <w:rFonts w:eastAsia="DengXian"/>
                <w:sz w:val="16"/>
                <w:szCs w:val="16"/>
                <w:lang w:eastAsia="zh-CN"/>
              </w:rPr>
              <w:t xml:space="preserve">77; </w:t>
            </w:r>
            <w:r w:rsidRPr="00E978AB">
              <w:rPr>
                <w:rFonts w:eastAsia="DengXian"/>
                <w:sz w:val="16"/>
                <w:szCs w:val="16"/>
                <w:lang w:eastAsia="zh-CN"/>
              </w:rPr>
              <w:t>S1-2223</w:t>
            </w:r>
            <w:r>
              <w:rPr>
                <w:rFonts w:eastAsia="DengXian"/>
                <w:sz w:val="16"/>
                <w:szCs w:val="16"/>
                <w:lang w:eastAsia="zh-CN"/>
              </w:rPr>
              <w:t xml:space="preserve">78; </w:t>
            </w:r>
            <w:r w:rsidRPr="00E978AB">
              <w:rPr>
                <w:rFonts w:eastAsia="DengXian"/>
                <w:sz w:val="16"/>
                <w:szCs w:val="16"/>
                <w:lang w:eastAsia="zh-CN"/>
              </w:rPr>
              <w:t>S1-2223</w:t>
            </w:r>
            <w:r>
              <w:rPr>
                <w:rFonts w:eastAsia="DengXian"/>
                <w:sz w:val="16"/>
                <w:szCs w:val="16"/>
                <w:lang w:eastAsia="zh-CN"/>
              </w:rPr>
              <w:t xml:space="preserve">79; </w:t>
            </w:r>
            <w:r w:rsidRPr="00E978AB">
              <w:rPr>
                <w:rFonts w:eastAsia="DengXian"/>
                <w:sz w:val="16"/>
                <w:szCs w:val="16"/>
                <w:lang w:eastAsia="zh-CN"/>
              </w:rPr>
              <w:t>S1-2223</w:t>
            </w:r>
            <w:r>
              <w:rPr>
                <w:rFonts w:eastAsia="DengXian"/>
                <w:sz w:val="16"/>
                <w:szCs w:val="16"/>
                <w:lang w:eastAsia="zh-CN"/>
              </w:rPr>
              <w:t xml:space="preserve">80; </w:t>
            </w:r>
            <w:r w:rsidRPr="00E978AB">
              <w:rPr>
                <w:rFonts w:eastAsia="DengXian"/>
                <w:sz w:val="16"/>
                <w:szCs w:val="16"/>
                <w:lang w:eastAsia="zh-CN"/>
              </w:rPr>
              <w:t>S1-222</w:t>
            </w:r>
            <w:r>
              <w:rPr>
                <w:rFonts w:eastAsia="DengXian"/>
                <w:sz w:val="16"/>
                <w:szCs w:val="16"/>
                <w:lang w:eastAsia="zh-CN"/>
              </w:rPr>
              <w:t>122</w:t>
            </w:r>
          </w:p>
        </w:tc>
        <w:tc>
          <w:tcPr>
            <w:tcW w:w="708" w:type="dxa"/>
            <w:shd w:val="solid" w:color="FFFFFF" w:fill="auto"/>
          </w:tcPr>
          <w:p w14:paraId="431F90C4" w14:textId="77777777" w:rsidR="006F5492" w:rsidRPr="00CF75E0" w:rsidRDefault="006F5492" w:rsidP="00B31DD6">
            <w:pPr>
              <w:pStyle w:val="TAC"/>
              <w:rPr>
                <w:rFonts w:eastAsia="DengXian"/>
                <w:sz w:val="16"/>
                <w:szCs w:val="16"/>
                <w:lang w:eastAsia="zh-CN"/>
              </w:rPr>
            </w:pPr>
            <w:r w:rsidRPr="00CF75E0">
              <w:rPr>
                <w:rFonts w:eastAsia="DengXian" w:hint="eastAsia"/>
                <w:sz w:val="16"/>
                <w:szCs w:val="16"/>
                <w:lang w:eastAsia="zh-CN"/>
              </w:rPr>
              <w:t>0</w:t>
            </w:r>
            <w:r w:rsidRPr="00CF75E0">
              <w:rPr>
                <w:rFonts w:eastAsia="DengXian"/>
                <w:sz w:val="16"/>
                <w:szCs w:val="16"/>
                <w:lang w:eastAsia="zh-CN"/>
              </w:rPr>
              <w:t>.</w:t>
            </w:r>
            <w:r>
              <w:rPr>
                <w:rFonts w:eastAsia="DengXian"/>
                <w:sz w:val="16"/>
                <w:szCs w:val="16"/>
                <w:lang w:eastAsia="zh-CN"/>
              </w:rPr>
              <w:t>2</w:t>
            </w:r>
            <w:r w:rsidRPr="00CF75E0">
              <w:rPr>
                <w:rFonts w:eastAsia="DengXian"/>
                <w:sz w:val="16"/>
                <w:szCs w:val="16"/>
                <w:lang w:eastAsia="zh-CN"/>
              </w:rPr>
              <w:t>.0</w:t>
            </w:r>
          </w:p>
        </w:tc>
      </w:tr>
      <w:tr w:rsidR="006F5492" w:rsidRPr="006B0D02" w14:paraId="4685E3EA" w14:textId="77777777" w:rsidTr="00B31DD6">
        <w:tc>
          <w:tcPr>
            <w:tcW w:w="800" w:type="dxa"/>
            <w:shd w:val="solid" w:color="FFFFFF" w:fill="auto"/>
          </w:tcPr>
          <w:p w14:paraId="2EA2C04A" w14:textId="77777777" w:rsidR="006F5492" w:rsidRDefault="006F5492" w:rsidP="00B31DD6">
            <w:pPr>
              <w:pStyle w:val="TAC"/>
              <w:jc w:val="left"/>
              <w:rPr>
                <w:rFonts w:eastAsia="DengXian"/>
                <w:sz w:val="16"/>
                <w:szCs w:val="16"/>
                <w:lang w:eastAsia="zh-CN"/>
              </w:rPr>
            </w:pPr>
            <w:r>
              <w:rPr>
                <w:rFonts w:eastAsia="DengXian"/>
                <w:sz w:val="16"/>
                <w:szCs w:val="16"/>
                <w:lang w:eastAsia="zh-CN"/>
              </w:rPr>
              <w:t>2022.11</w:t>
            </w:r>
          </w:p>
        </w:tc>
        <w:tc>
          <w:tcPr>
            <w:tcW w:w="800" w:type="dxa"/>
            <w:shd w:val="solid" w:color="FFFFFF" w:fill="auto"/>
          </w:tcPr>
          <w:p w14:paraId="34B7B093" w14:textId="77777777" w:rsidR="006F5492" w:rsidRPr="00CF75E0" w:rsidRDefault="006F5492" w:rsidP="00B31DD6">
            <w:pPr>
              <w:pStyle w:val="TAC"/>
              <w:rPr>
                <w:rFonts w:eastAsia="DengXian"/>
                <w:sz w:val="16"/>
                <w:szCs w:val="16"/>
                <w:lang w:eastAsia="zh-CN"/>
              </w:rPr>
            </w:pPr>
            <w:r>
              <w:rPr>
                <w:rFonts w:eastAsia="DengXian"/>
                <w:sz w:val="16"/>
                <w:szCs w:val="16"/>
                <w:lang w:eastAsia="zh-CN"/>
              </w:rPr>
              <w:t>SA1#100</w:t>
            </w:r>
          </w:p>
        </w:tc>
        <w:tc>
          <w:tcPr>
            <w:tcW w:w="1094" w:type="dxa"/>
            <w:shd w:val="solid" w:color="FFFFFF" w:fill="auto"/>
          </w:tcPr>
          <w:p w14:paraId="05FDBB24" w14:textId="77777777" w:rsidR="006F5492" w:rsidRPr="00E978AB" w:rsidRDefault="006F5492" w:rsidP="00B31DD6">
            <w:pPr>
              <w:pStyle w:val="TAC"/>
              <w:jc w:val="left"/>
              <w:rPr>
                <w:rFonts w:eastAsia="DengXian"/>
                <w:sz w:val="16"/>
                <w:szCs w:val="16"/>
                <w:lang w:eastAsia="zh-CN"/>
              </w:rPr>
            </w:pPr>
          </w:p>
        </w:tc>
        <w:tc>
          <w:tcPr>
            <w:tcW w:w="425" w:type="dxa"/>
            <w:shd w:val="solid" w:color="FFFFFF" w:fill="auto"/>
          </w:tcPr>
          <w:p w14:paraId="72010F58"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2DB696CF"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50C45625"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1729A635" w14:textId="77777777" w:rsidR="006F5492" w:rsidRDefault="006F5492" w:rsidP="00B31DD6">
            <w:pPr>
              <w:pStyle w:val="TAL"/>
              <w:rPr>
                <w:rFonts w:eastAsia="DengXian"/>
                <w:sz w:val="16"/>
                <w:szCs w:val="16"/>
                <w:lang w:eastAsia="zh-CN"/>
              </w:rPr>
            </w:pPr>
            <w:r>
              <w:rPr>
                <w:rFonts w:eastAsia="DengXian"/>
                <w:sz w:val="16"/>
                <w:szCs w:val="16"/>
                <w:lang w:eastAsia="zh-CN"/>
              </w:rPr>
              <w:t>Update of names, formats. Corrections.</w:t>
            </w:r>
          </w:p>
          <w:p w14:paraId="33D9EDC9" w14:textId="77777777" w:rsidR="006F5492" w:rsidRPr="009426D8" w:rsidRDefault="006F5492" w:rsidP="00B31DD6">
            <w:pPr>
              <w:pStyle w:val="TAL"/>
              <w:rPr>
                <w:rFonts w:eastAsia="DengXian"/>
                <w:sz w:val="16"/>
                <w:szCs w:val="16"/>
                <w:lang w:eastAsia="zh-CN"/>
              </w:rPr>
            </w:pPr>
            <w:r>
              <w:rPr>
                <w:rFonts w:eastAsia="DengXian"/>
                <w:sz w:val="16"/>
                <w:szCs w:val="16"/>
                <w:lang w:eastAsia="zh-CN"/>
              </w:rPr>
              <w:t xml:space="preserve">Inclusion </w:t>
            </w:r>
            <w:r w:rsidRPr="006B782B">
              <w:rPr>
                <w:rFonts w:eastAsia="DengXian"/>
                <w:sz w:val="16"/>
                <w:szCs w:val="16"/>
                <w:lang w:eastAsia="zh-CN"/>
              </w:rPr>
              <w:t>of</w:t>
            </w:r>
            <w:r>
              <w:rPr>
                <w:rFonts w:eastAsia="DengXian"/>
                <w:sz w:val="16"/>
                <w:szCs w:val="16"/>
                <w:lang w:eastAsia="zh-CN"/>
              </w:rPr>
              <w:t>:</w:t>
            </w:r>
            <w:r w:rsidRPr="006B782B">
              <w:rPr>
                <w:rFonts w:eastAsia="DengXian"/>
                <w:sz w:val="16"/>
                <w:szCs w:val="16"/>
                <w:lang w:eastAsia="zh-CN"/>
              </w:rPr>
              <w:t xml:space="preserve"> </w:t>
            </w:r>
            <w:r w:rsidRPr="001273C6">
              <w:rPr>
                <w:rFonts w:eastAsia="DengXian"/>
                <w:sz w:val="16"/>
                <w:szCs w:val="16"/>
                <w:lang w:eastAsia="zh-CN"/>
              </w:rPr>
              <w:t>S1-223207</w:t>
            </w:r>
          </w:p>
        </w:tc>
        <w:tc>
          <w:tcPr>
            <w:tcW w:w="708" w:type="dxa"/>
            <w:shd w:val="solid" w:color="FFFFFF" w:fill="auto"/>
          </w:tcPr>
          <w:p w14:paraId="4A840A24" w14:textId="77777777" w:rsidR="006F5492" w:rsidRPr="00CF75E0" w:rsidRDefault="006F5492" w:rsidP="00B31DD6">
            <w:pPr>
              <w:pStyle w:val="TAC"/>
              <w:rPr>
                <w:rFonts w:eastAsia="DengXian"/>
                <w:sz w:val="16"/>
                <w:szCs w:val="16"/>
                <w:lang w:eastAsia="zh-CN"/>
              </w:rPr>
            </w:pPr>
            <w:r>
              <w:rPr>
                <w:rFonts w:eastAsia="DengXian"/>
                <w:sz w:val="16"/>
                <w:szCs w:val="16"/>
                <w:lang w:eastAsia="zh-CN"/>
              </w:rPr>
              <w:t>0.2.1</w:t>
            </w:r>
          </w:p>
        </w:tc>
      </w:tr>
      <w:tr w:rsidR="006F5492" w:rsidRPr="006B0D02" w14:paraId="4A7BCB02" w14:textId="77777777" w:rsidTr="00B31DD6">
        <w:tc>
          <w:tcPr>
            <w:tcW w:w="800" w:type="dxa"/>
            <w:shd w:val="solid" w:color="FFFFFF" w:fill="auto"/>
          </w:tcPr>
          <w:p w14:paraId="198563DF" w14:textId="77777777" w:rsidR="006F5492" w:rsidRDefault="006F5492" w:rsidP="00B31DD6">
            <w:pPr>
              <w:pStyle w:val="TAC"/>
              <w:jc w:val="left"/>
              <w:rPr>
                <w:rFonts w:eastAsia="DengXian"/>
                <w:sz w:val="16"/>
                <w:szCs w:val="16"/>
                <w:lang w:eastAsia="zh-CN"/>
              </w:rPr>
            </w:pPr>
            <w:r>
              <w:rPr>
                <w:rFonts w:eastAsia="DengXian"/>
                <w:sz w:val="16"/>
                <w:szCs w:val="16"/>
                <w:lang w:eastAsia="zh-CN"/>
              </w:rPr>
              <w:lastRenderedPageBreak/>
              <w:t>2022.11</w:t>
            </w:r>
          </w:p>
        </w:tc>
        <w:tc>
          <w:tcPr>
            <w:tcW w:w="800" w:type="dxa"/>
            <w:shd w:val="solid" w:color="FFFFFF" w:fill="auto"/>
          </w:tcPr>
          <w:p w14:paraId="2D553003" w14:textId="77777777" w:rsidR="006F5492" w:rsidRDefault="006F5492" w:rsidP="00B31DD6">
            <w:pPr>
              <w:pStyle w:val="TAC"/>
              <w:rPr>
                <w:rFonts w:eastAsia="DengXian"/>
                <w:sz w:val="16"/>
                <w:szCs w:val="16"/>
                <w:lang w:eastAsia="zh-CN"/>
              </w:rPr>
            </w:pPr>
            <w:r>
              <w:rPr>
                <w:rFonts w:eastAsia="DengXian"/>
                <w:sz w:val="16"/>
                <w:szCs w:val="16"/>
                <w:lang w:eastAsia="zh-CN"/>
              </w:rPr>
              <w:t>SA1#100</w:t>
            </w:r>
          </w:p>
        </w:tc>
        <w:tc>
          <w:tcPr>
            <w:tcW w:w="1094" w:type="dxa"/>
            <w:shd w:val="solid" w:color="FFFFFF" w:fill="auto"/>
          </w:tcPr>
          <w:p w14:paraId="381FC04D" w14:textId="77777777" w:rsidR="006F5492" w:rsidRPr="001273C6" w:rsidRDefault="006F5492" w:rsidP="00B31DD6">
            <w:pPr>
              <w:pStyle w:val="TAC"/>
              <w:jc w:val="left"/>
              <w:rPr>
                <w:rFonts w:eastAsia="DengXian"/>
                <w:sz w:val="16"/>
                <w:szCs w:val="16"/>
                <w:lang w:eastAsia="zh-CN"/>
              </w:rPr>
            </w:pPr>
          </w:p>
        </w:tc>
        <w:tc>
          <w:tcPr>
            <w:tcW w:w="425" w:type="dxa"/>
            <w:shd w:val="solid" w:color="FFFFFF" w:fill="auto"/>
          </w:tcPr>
          <w:p w14:paraId="35212250"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532E36D2"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2EF9F560"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46472A9B" w14:textId="77777777" w:rsidR="006F5492" w:rsidRDefault="006F5492" w:rsidP="00B31DD6">
            <w:pPr>
              <w:pStyle w:val="TAL"/>
              <w:rPr>
                <w:rFonts w:eastAsia="DengXian"/>
                <w:sz w:val="16"/>
                <w:szCs w:val="16"/>
                <w:lang w:eastAsia="zh-CN"/>
              </w:rPr>
            </w:pPr>
            <w:r>
              <w:rPr>
                <w:rFonts w:eastAsia="DengXian"/>
                <w:sz w:val="16"/>
                <w:szCs w:val="16"/>
                <w:lang w:eastAsia="zh-CN"/>
              </w:rPr>
              <w:t>Update of requirements, more use cases, annex and others.</w:t>
            </w:r>
          </w:p>
          <w:p w14:paraId="333A6822" w14:textId="77777777" w:rsidR="006F5492" w:rsidRDefault="006F5492" w:rsidP="00B31DD6">
            <w:pPr>
              <w:pStyle w:val="TAL"/>
              <w:rPr>
                <w:rFonts w:eastAsia="DengXian"/>
                <w:sz w:val="16"/>
                <w:szCs w:val="16"/>
                <w:lang w:eastAsia="zh-CN"/>
              </w:rPr>
            </w:pPr>
            <w:r>
              <w:rPr>
                <w:rFonts w:eastAsia="DengXian"/>
                <w:sz w:val="16"/>
                <w:szCs w:val="16"/>
                <w:lang w:eastAsia="zh-CN"/>
              </w:rPr>
              <w:t>The KPI tables are updated in unified format base on S1-223799.</w:t>
            </w:r>
          </w:p>
          <w:p w14:paraId="62B9A270" w14:textId="77777777" w:rsidR="006F5492" w:rsidRPr="009426D8" w:rsidRDefault="006F5492" w:rsidP="00B31DD6">
            <w:pPr>
              <w:pStyle w:val="TAL"/>
              <w:rPr>
                <w:rFonts w:eastAsia="DengXian"/>
                <w:sz w:val="16"/>
                <w:szCs w:val="16"/>
                <w:lang w:eastAsia="zh-CN"/>
              </w:rPr>
            </w:pPr>
            <w:r>
              <w:rPr>
                <w:rFonts w:eastAsia="DengXian"/>
                <w:sz w:val="16"/>
                <w:szCs w:val="16"/>
                <w:lang w:eastAsia="zh-CN"/>
              </w:rPr>
              <w:t xml:space="preserve">Inclusion </w:t>
            </w:r>
            <w:r w:rsidRPr="006B782B">
              <w:rPr>
                <w:rFonts w:eastAsia="DengXian"/>
                <w:sz w:val="16"/>
                <w:szCs w:val="16"/>
                <w:lang w:eastAsia="zh-CN"/>
              </w:rPr>
              <w:t>of</w:t>
            </w:r>
            <w:r>
              <w:rPr>
                <w:rFonts w:eastAsia="DengXian"/>
                <w:sz w:val="16"/>
                <w:szCs w:val="16"/>
                <w:lang w:eastAsia="zh-CN"/>
              </w:rPr>
              <w:t xml:space="preserve">: </w:t>
            </w:r>
            <w:r w:rsidRPr="006B782B">
              <w:rPr>
                <w:rFonts w:eastAsia="DengXian"/>
                <w:sz w:val="16"/>
                <w:szCs w:val="16"/>
                <w:lang w:eastAsia="zh-CN"/>
              </w:rPr>
              <w:t xml:space="preserve"> S1-223207; S1-223321; S1-223698; S1-223545; S1-223546; S1-223356; S1-223357; S1-223360; S1-223361; S1-223480; S1-223481; S1-223363; S1-223364; S1-223583; S1-223556; S1-223582; S1-223235; S1-223571; S1-223700; S1-223573</w:t>
            </w:r>
            <w:r>
              <w:rPr>
                <w:rFonts w:eastAsia="DengXian"/>
                <w:sz w:val="16"/>
                <w:szCs w:val="16"/>
                <w:lang w:eastAsia="zh-CN"/>
              </w:rPr>
              <w:t xml:space="preserve">; </w:t>
            </w:r>
            <w:r w:rsidRPr="006B782B">
              <w:rPr>
                <w:rFonts w:eastAsia="DengXian"/>
                <w:sz w:val="16"/>
                <w:szCs w:val="16"/>
                <w:lang w:eastAsia="zh-CN"/>
              </w:rPr>
              <w:t>S1-223562; S1-223702; S1-223703; S1-223704; S1-223705; S1-223555; S1-223706; S1-223707; S1-223708; S1-223229; S1-223699; S1-223166; S1-223737</w:t>
            </w:r>
          </w:p>
        </w:tc>
        <w:tc>
          <w:tcPr>
            <w:tcW w:w="708" w:type="dxa"/>
            <w:shd w:val="solid" w:color="FFFFFF" w:fill="auto"/>
          </w:tcPr>
          <w:p w14:paraId="06998479" w14:textId="77777777" w:rsidR="006F5492" w:rsidRDefault="006F5492" w:rsidP="00B31DD6">
            <w:pPr>
              <w:pStyle w:val="TAC"/>
              <w:rPr>
                <w:rFonts w:eastAsia="DengXian"/>
                <w:sz w:val="16"/>
                <w:szCs w:val="16"/>
                <w:lang w:eastAsia="zh-CN"/>
              </w:rPr>
            </w:pPr>
            <w:r>
              <w:rPr>
                <w:rFonts w:eastAsia="DengXian"/>
                <w:sz w:val="16"/>
                <w:szCs w:val="16"/>
                <w:lang w:eastAsia="zh-CN"/>
              </w:rPr>
              <w:t>0.3.0</w:t>
            </w:r>
          </w:p>
        </w:tc>
      </w:tr>
      <w:tr w:rsidR="006F5492" w:rsidRPr="006B0D02" w14:paraId="13BB937F" w14:textId="77777777" w:rsidTr="00B31DD6">
        <w:tc>
          <w:tcPr>
            <w:tcW w:w="800" w:type="dxa"/>
            <w:shd w:val="solid" w:color="FFFFFF" w:fill="auto"/>
          </w:tcPr>
          <w:p w14:paraId="0A27D649" w14:textId="77777777" w:rsidR="006F5492" w:rsidRDefault="006F5492" w:rsidP="00B31DD6">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023.02</w:t>
            </w:r>
          </w:p>
        </w:tc>
        <w:tc>
          <w:tcPr>
            <w:tcW w:w="800" w:type="dxa"/>
            <w:shd w:val="solid" w:color="FFFFFF" w:fill="auto"/>
          </w:tcPr>
          <w:p w14:paraId="355457BB" w14:textId="77777777" w:rsidR="006F5492" w:rsidRDefault="006F5492" w:rsidP="00B31DD6">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A1#101</w:t>
            </w:r>
          </w:p>
        </w:tc>
        <w:tc>
          <w:tcPr>
            <w:tcW w:w="1094" w:type="dxa"/>
            <w:shd w:val="solid" w:color="FFFFFF" w:fill="auto"/>
          </w:tcPr>
          <w:p w14:paraId="7FB67706" w14:textId="77777777" w:rsidR="006F5492" w:rsidRPr="00D553C9" w:rsidRDefault="006F5492" w:rsidP="00B31DD6">
            <w:pPr>
              <w:pStyle w:val="TAC"/>
              <w:jc w:val="left"/>
              <w:rPr>
                <w:rFonts w:eastAsia="DengXian"/>
                <w:sz w:val="16"/>
                <w:szCs w:val="16"/>
                <w:lang w:eastAsia="zh-CN"/>
              </w:rPr>
            </w:pPr>
          </w:p>
        </w:tc>
        <w:tc>
          <w:tcPr>
            <w:tcW w:w="425" w:type="dxa"/>
            <w:shd w:val="solid" w:color="FFFFFF" w:fill="auto"/>
          </w:tcPr>
          <w:p w14:paraId="16011612"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42B871CD"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38F2A754"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500A23E5" w14:textId="77777777" w:rsidR="006F5492" w:rsidRDefault="006F5492" w:rsidP="00B31DD6">
            <w:pPr>
              <w:pStyle w:val="TAL"/>
              <w:rPr>
                <w:rFonts w:eastAsia="DengXian"/>
                <w:sz w:val="16"/>
                <w:szCs w:val="16"/>
                <w:lang w:eastAsia="zh-CN"/>
              </w:rPr>
            </w:pPr>
            <w:r>
              <w:rPr>
                <w:rFonts w:eastAsia="DengXian"/>
                <w:sz w:val="16"/>
                <w:szCs w:val="16"/>
                <w:lang w:eastAsia="zh-CN"/>
              </w:rPr>
              <w:t>New use cases, updates of the existing use cases, clear up of FFS etc</w:t>
            </w:r>
          </w:p>
          <w:p w14:paraId="300FF4FD" w14:textId="77777777" w:rsidR="006F5492" w:rsidRDefault="006F5492" w:rsidP="00B31DD6">
            <w:pPr>
              <w:pStyle w:val="TAL"/>
              <w:rPr>
                <w:rFonts w:eastAsia="DengXian"/>
                <w:sz w:val="16"/>
                <w:szCs w:val="16"/>
                <w:lang w:eastAsia="zh-CN"/>
              </w:rPr>
            </w:pPr>
            <w:r w:rsidRPr="006B782B">
              <w:rPr>
                <w:rFonts w:eastAsia="DengXian"/>
                <w:sz w:val="16"/>
                <w:szCs w:val="16"/>
                <w:lang w:eastAsia="zh-CN"/>
              </w:rPr>
              <w:t>Inclusion of:  S1-230654; S1-230655; S1-230757; S1-230758; S1-230662; S1-230663; S1-230526; S1-230123; S1-230759; S1-230609; S1-230610; S1-230760; S1-230761; S1-230231; S1-230613; S1-230614; S1-230615; S1-230238; S1-230616; S1-230621</w:t>
            </w:r>
            <w:r>
              <w:rPr>
                <w:rFonts w:eastAsia="DengXian"/>
                <w:sz w:val="16"/>
                <w:szCs w:val="16"/>
                <w:lang w:eastAsia="zh-CN"/>
              </w:rPr>
              <w:t xml:space="preserve">; </w:t>
            </w:r>
            <w:r w:rsidRPr="006B782B">
              <w:rPr>
                <w:rFonts w:eastAsia="DengXian"/>
                <w:sz w:val="16"/>
                <w:szCs w:val="16"/>
                <w:lang w:eastAsia="zh-CN"/>
              </w:rPr>
              <w:t>S1-230665</w:t>
            </w:r>
            <w:r>
              <w:rPr>
                <w:rFonts w:eastAsia="DengXian"/>
                <w:sz w:val="16"/>
                <w:szCs w:val="16"/>
                <w:lang w:eastAsia="zh-CN"/>
              </w:rPr>
              <w:t xml:space="preserve">; </w:t>
            </w:r>
            <w:r w:rsidRPr="006B782B">
              <w:rPr>
                <w:rFonts w:eastAsia="DengXian"/>
                <w:sz w:val="16"/>
                <w:szCs w:val="16"/>
                <w:lang w:eastAsia="zh-CN"/>
              </w:rPr>
              <w:t>S1-230763</w:t>
            </w:r>
            <w:r>
              <w:rPr>
                <w:rFonts w:eastAsia="DengXian"/>
                <w:sz w:val="16"/>
                <w:szCs w:val="16"/>
                <w:lang w:eastAsia="zh-CN"/>
              </w:rPr>
              <w:t xml:space="preserve">; </w:t>
            </w:r>
            <w:r w:rsidRPr="006B782B">
              <w:rPr>
                <w:rFonts w:eastAsia="DengXian"/>
                <w:sz w:val="16"/>
                <w:szCs w:val="16"/>
                <w:lang w:eastAsia="zh-CN"/>
              </w:rPr>
              <w:t>S1-230619</w:t>
            </w:r>
            <w:r>
              <w:rPr>
                <w:rFonts w:eastAsia="DengXian"/>
                <w:sz w:val="16"/>
                <w:szCs w:val="16"/>
                <w:lang w:eastAsia="zh-CN"/>
              </w:rPr>
              <w:t xml:space="preserve">; </w:t>
            </w:r>
            <w:r w:rsidRPr="006B782B">
              <w:rPr>
                <w:rFonts w:eastAsia="DengXian"/>
                <w:sz w:val="16"/>
                <w:szCs w:val="16"/>
                <w:lang w:eastAsia="zh-CN"/>
              </w:rPr>
              <w:t>S1-230800</w:t>
            </w:r>
            <w:r>
              <w:rPr>
                <w:rFonts w:eastAsia="DengXian"/>
                <w:sz w:val="16"/>
                <w:szCs w:val="16"/>
                <w:lang w:eastAsia="zh-CN"/>
              </w:rPr>
              <w:t xml:space="preserve">; </w:t>
            </w:r>
            <w:r w:rsidRPr="006B782B">
              <w:rPr>
                <w:rFonts w:eastAsia="DengXian"/>
                <w:sz w:val="16"/>
                <w:szCs w:val="16"/>
                <w:lang w:eastAsia="zh-CN"/>
              </w:rPr>
              <w:t>S1-230765</w:t>
            </w:r>
          </w:p>
        </w:tc>
        <w:tc>
          <w:tcPr>
            <w:tcW w:w="708" w:type="dxa"/>
            <w:shd w:val="solid" w:color="FFFFFF" w:fill="auto"/>
          </w:tcPr>
          <w:p w14:paraId="6F365DDB" w14:textId="77777777" w:rsidR="006F5492" w:rsidRDefault="006F5492" w:rsidP="00B31DD6">
            <w:pPr>
              <w:pStyle w:val="TAC"/>
              <w:rPr>
                <w:rFonts w:eastAsia="DengXian"/>
                <w:sz w:val="16"/>
                <w:szCs w:val="16"/>
                <w:lang w:eastAsia="zh-CN"/>
              </w:rPr>
            </w:pPr>
            <w:r>
              <w:rPr>
                <w:rFonts w:eastAsia="DengXian"/>
                <w:sz w:val="16"/>
                <w:szCs w:val="16"/>
                <w:lang w:eastAsia="zh-CN"/>
              </w:rPr>
              <w:t>1.1.0</w:t>
            </w:r>
          </w:p>
        </w:tc>
      </w:tr>
      <w:tr w:rsidR="006F5492" w:rsidRPr="006B0D02" w14:paraId="3E87BD2C" w14:textId="77777777" w:rsidTr="00B31DD6">
        <w:tc>
          <w:tcPr>
            <w:tcW w:w="800" w:type="dxa"/>
            <w:shd w:val="solid" w:color="FFFFFF" w:fill="auto"/>
          </w:tcPr>
          <w:p w14:paraId="1E162935" w14:textId="77777777" w:rsidR="006F5492" w:rsidRDefault="006F5492" w:rsidP="00B31DD6">
            <w:pPr>
              <w:pStyle w:val="TAC"/>
              <w:jc w:val="left"/>
              <w:rPr>
                <w:rFonts w:eastAsia="DengXian"/>
                <w:sz w:val="16"/>
                <w:szCs w:val="16"/>
                <w:lang w:eastAsia="zh-CN"/>
              </w:rPr>
            </w:pPr>
            <w:r>
              <w:rPr>
                <w:rFonts w:eastAsia="DengXian" w:hint="eastAsia"/>
                <w:sz w:val="16"/>
                <w:szCs w:val="16"/>
                <w:lang w:eastAsia="zh-CN"/>
              </w:rPr>
              <w:lastRenderedPageBreak/>
              <w:t>2</w:t>
            </w:r>
            <w:r>
              <w:rPr>
                <w:rFonts w:eastAsia="DengXian"/>
                <w:sz w:val="16"/>
                <w:szCs w:val="16"/>
                <w:lang w:eastAsia="zh-CN"/>
              </w:rPr>
              <w:t>023.05</w:t>
            </w:r>
          </w:p>
        </w:tc>
        <w:tc>
          <w:tcPr>
            <w:tcW w:w="800" w:type="dxa"/>
            <w:shd w:val="solid" w:color="FFFFFF" w:fill="auto"/>
          </w:tcPr>
          <w:p w14:paraId="5337A753" w14:textId="77777777" w:rsidR="006F5492" w:rsidRDefault="006F5492" w:rsidP="00B31DD6">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A1#102</w:t>
            </w:r>
          </w:p>
        </w:tc>
        <w:tc>
          <w:tcPr>
            <w:tcW w:w="1094" w:type="dxa"/>
            <w:shd w:val="solid" w:color="FFFFFF" w:fill="auto"/>
          </w:tcPr>
          <w:p w14:paraId="191B0986" w14:textId="77777777" w:rsidR="006F5492" w:rsidRPr="009420DA" w:rsidRDefault="006F5492" w:rsidP="00B31DD6">
            <w:pPr>
              <w:pStyle w:val="TAC"/>
              <w:jc w:val="left"/>
              <w:rPr>
                <w:rFonts w:cs="Arial"/>
                <w:color w:val="0000FF"/>
                <w:u w:val="single"/>
              </w:rPr>
            </w:pPr>
          </w:p>
        </w:tc>
        <w:tc>
          <w:tcPr>
            <w:tcW w:w="425" w:type="dxa"/>
            <w:shd w:val="solid" w:color="FFFFFF" w:fill="auto"/>
          </w:tcPr>
          <w:p w14:paraId="3D492283"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39BDC459"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40224C1F"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7ECF072B" w14:textId="77777777" w:rsidR="006F5492" w:rsidRDefault="006F5492" w:rsidP="00B31DD6">
            <w:pPr>
              <w:pStyle w:val="TAL"/>
              <w:rPr>
                <w:rFonts w:eastAsia="DengXian"/>
                <w:sz w:val="16"/>
                <w:szCs w:val="16"/>
                <w:lang w:eastAsia="zh-CN"/>
              </w:rPr>
            </w:pPr>
            <w:r>
              <w:rPr>
                <w:rFonts w:eastAsia="DengXian"/>
                <w:sz w:val="16"/>
                <w:szCs w:val="16"/>
                <w:lang w:eastAsia="zh-CN"/>
              </w:rPr>
              <w:t>updates of the existing use cases, clear up of FFS/Editor note etc</w:t>
            </w:r>
          </w:p>
          <w:p w14:paraId="6752E884" w14:textId="77777777" w:rsidR="006F5492" w:rsidRDefault="006F5492" w:rsidP="00B31DD6">
            <w:pPr>
              <w:pStyle w:val="TAL"/>
              <w:rPr>
                <w:rFonts w:eastAsia="DengXian"/>
                <w:sz w:val="16"/>
                <w:szCs w:val="16"/>
                <w:lang w:eastAsia="zh-CN"/>
              </w:rPr>
            </w:pPr>
            <w:r w:rsidRPr="006B782B">
              <w:rPr>
                <w:rFonts w:eastAsia="DengXian"/>
                <w:sz w:val="16"/>
                <w:szCs w:val="16"/>
                <w:lang w:eastAsia="zh-CN"/>
              </w:rPr>
              <w:t>Inclusion of: S1-231400; S1-231293; S1-231401; S1-231292; S1-231403; S1-231405; S1-231812; S1-231682; S1-231407; S1-231459; S1-231409; S1-231402; S1-231410; S1-231460; S1-231411; S1-231300; S1-231413; S1-231227; S1-231414; S1-231461; S1-231813; S1-231464</w:t>
            </w:r>
          </w:p>
        </w:tc>
        <w:tc>
          <w:tcPr>
            <w:tcW w:w="708" w:type="dxa"/>
            <w:shd w:val="solid" w:color="FFFFFF" w:fill="auto"/>
          </w:tcPr>
          <w:p w14:paraId="72AEFF5E" w14:textId="77777777" w:rsidR="006F5492" w:rsidRDefault="006F5492" w:rsidP="00B31DD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.2.0</w:t>
            </w:r>
          </w:p>
        </w:tc>
      </w:tr>
      <w:tr w:rsidR="006F5492" w:rsidRPr="006B0D02" w14:paraId="67C62C9A" w14:textId="77777777" w:rsidTr="00B31DD6">
        <w:tc>
          <w:tcPr>
            <w:tcW w:w="800" w:type="dxa"/>
            <w:shd w:val="solid" w:color="FFFFFF" w:fill="auto"/>
          </w:tcPr>
          <w:p w14:paraId="78711CEB" w14:textId="77777777" w:rsidR="006F5492" w:rsidRDefault="006F5492" w:rsidP="00B31DD6">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023.08</w:t>
            </w:r>
          </w:p>
        </w:tc>
        <w:tc>
          <w:tcPr>
            <w:tcW w:w="800" w:type="dxa"/>
            <w:shd w:val="solid" w:color="FFFFFF" w:fill="auto"/>
          </w:tcPr>
          <w:p w14:paraId="266F5EB4" w14:textId="77777777" w:rsidR="006F5492" w:rsidRDefault="006F5492" w:rsidP="00B31DD6">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A1#103</w:t>
            </w:r>
          </w:p>
        </w:tc>
        <w:tc>
          <w:tcPr>
            <w:tcW w:w="1094" w:type="dxa"/>
            <w:shd w:val="solid" w:color="FFFFFF" w:fill="auto"/>
          </w:tcPr>
          <w:p w14:paraId="1990F8A2" w14:textId="77777777" w:rsidR="006F5492" w:rsidRPr="00D115C2" w:rsidRDefault="006F5492" w:rsidP="00B31DD6">
            <w:pPr>
              <w:pStyle w:val="TAC"/>
              <w:jc w:val="left"/>
            </w:pPr>
          </w:p>
        </w:tc>
        <w:tc>
          <w:tcPr>
            <w:tcW w:w="425" w:type="dxa"/>
            <w:shd w:val="solid" w:color="FFFFFF" w:fill="auto"/>
          </w:tcPr>
          <w:p w14:paraId="699F1F23"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187A7C13"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2DF6B022"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6BCFC9E9" w14:textId="77777777" w:rsidR="006F5492" w:rsidRDefault="006F5492" w:rsidP="00B31DD6">
            <w:pPr>
              <w:pStyle w:val="TAL"/>
              <w:rPr>
                <w:rFonts w:eastAsia="DengXian"/>
                <w:sz w:val="16"/>
                <w:szCs w:val="16"/>
                <w:lang w:eastAsia="zh-CN"/>
              </w:rPr>
            </w:pPr>
            <w:r>
              <w:rPr>
                <w:rFonts w:eastAsia="DengXian"/>
                <w:sz w:val="16"/>
                <w:szCs w:val="16"/>
                <w:lang w:eastAsia="zh-CN"/>
              </w:rPr>
              <w:t>updates of the existing use cases, clear up of FFS/Editor note, remove the brackets of KPI value, CPR and KPI consolidation, conclusion etc</w:t>
            </w:r>
          </w:p>
          <w:p w14:paraId="1D81ED60" w14:textId="77777777" w:rsidR="006F5492" w:rsidRDefault="006F5492" w:rsidP="00B31DD6">
            <w:pPr>
              <w:pStyle w:val="TAL"/>
              <w:rPr>
                <w:rFonts w:eastAsia="DengXian"/>
                <w:sz w:val="16"/>
                <w:szCs w:val="16"/>
                <w:lang w:eastAsia="zh-CN"/>
              </w:rPr>
            </w:pPr>
            <w:r w:rsidRPr="006B782B">
              <w:rPr>
                <w:rFonts w:eastAsia="DengXian"/>
                <w:sz w:val="16"/>
                <w:szCs w:val="16"/>
                <w:lang w:eastAsia="zh-CN"/>
              </w:rPr>
              <w:t>Inclusion of: S1-232178; S1-232033; S1-232315; S1-232379; S1-232349; S1-232303; S1-232279; S1-232304; S1-232305; S1-232149; S1-232157; S1-232355; S1-232388; S1-232359; S1-232387; S1-232310; S1-232380; S1-232172; S1-232381; S1-232389; S1-232313; S1-232391; S1-232644; S1-232619; S1-232392; S1-232393; S1-232645; S1-232647; S1-232648; S1-232352</w:t>
            </w:r>
          </w:p>
        </w:tc>
        <w:tc>
          <w:tcPr>
            <w:tcW w:w="708" w:type="dxa"/>
            <w:shd w:val="solid" w:color="FFFFFF" w:fill="auto"/>
          </w:tcPr>
          <w:p w14:paraId="1C7C4DED" w14:textId="77777777" w:rsidR="006F5492" w:rsidRDefault="006F5492" w:rsidP="00B31DD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.3.0</w:t>
            </w:r>
          </w:p>
        </w:tc>
      </w:tr>
      <w:tr w:rsidR="006F5492" w:rsidRPr="006B0D02" w14:paraId="25078667" w14:textId="77777777" w:rsidTr="00B31DD6">
        <w:tc>
          <w:tcPr>
            <w:tcW w:w="800" w:type="dxa"/>
            <w:shd w:val="solid" w:color="FFFFFF" w:fill="auto"/>
          </w:tcPr>
          <w:p w14:paraId="5E10E139" w14:textId="76FA1036" w:rsidR="006F5492" w:rsidRDefault="006F5492" w:rsidP="00B31DD6">
            <w:pPr>
              <w:pStyle w:val="TAC"/>
              <w:jc w:val="left"/>
              <w:rPr>
                <w:rFonts w:eastAsia="DengXian"/>
                <w:sz w:val="16"/>
                <w:szCs w:val="16"/>
                <w:lang w:eastAsia="zh-CN"/>
              </w:rPr>
            </w:pPr>
            <w:r>
              <w:rPr>
                <w:rFonts w:eastAsia="DengXian"/>
                <w:sz w:val="16"/>
                <w:szCs w:val="16"/>
                <w:lang w:eastAsia="zh-CN"/>
              </w:rPr>
              <w:t>2023.09</w:t>
            </w:r>
          </w:p>
        </w:tc>
        <w:tc>
          <w:tcPr>
            <w:tcW w:w="800" w:type="dxa"/>
            <w:shd w:val="solid" w:color="FFFFFF" w:fill="auto"/>
          </w:tcPr>
          <w:p w14:paraId="489D2238" w14:textId="6D78B7DC" w:rsidR="006F5492" w:rsidRDefault="006F5492" w:rsidP="00B31DD6">
            <w:pPr>
              <w:pStyle w:val="TAC"/>
              <w:rPr>
                <w:rFonts w:eastAsia="DengXian"/>
                <w:sz w:val="16"/>
                <w:szCs w:val="16"/>
                <w:lang w:eastAsia="zh-CN"/>
              </w:rPr>
            </w:pPr>
            <w:r>
              <w:rPr>
                <w:rFonts w:eastAsia="DengXian"/>
                <w:sz w:val="16"/>
                <w:szCs w:val="16"/>
                <w:lang w:eastAsia="zh-CN"/>
              </w:rPr>
              <w:t>SA#101</w:t>
            </w:r>
          </w:p>
        </w:tc>
        <w:tc>
          <w:tcPr>
            <w:tcW w:w="1094" w:type="dxa"/>
            <w:shd w:val="solid" w:color="FFFFFF" w:fill="auto"/>
          </w:tcPr>
          <w:p w14:paraId="4F36A85E" w14:textId="0330097C" w:rsidR="006F5492" w:rsidRPr="00BE7689" w:rsidRDefault="006F5492" w:rsidP="00B31DD6">
            <w:pPr>
              <w:pStyle w:val="TAC"/>
              <w:jc w:val="left"/>
              <w:rPr>
                <w:rFonts w:eastAsia="DengXian"/>
                <w:sz w:val="16"/>
                <w:szCs w:val="16"/>
                <w:lang w:eastAsia="zh-CN"/>
              </w:rPr>
            </w:pPr>
            <w:r w:rsidRPr="00BE7689">
              <w:rPr>
                <w:rFonts w:eastAsia="DengXian"/>
                <w:sz w:val="16"/>
                <w:szCs w:val="16"/>
                <w:lang w:eastAsia="zh-CN"/>
              </w:rPr>
              <w:t>SP-231015</w:t>
            </w:r>
          </w:p>
        </w:tc>
        <w:tc>
          <w:tcPr>
            <w:tcW w:w="425" w:type="dxa"/>
            <w:shd w:val="solid" w:color="FFFFFF" w:fill="auto"/>
          </w:tcPr>
          <w:p w14:paraId="7EE5F8CF" w14:textId="77777777" w:rsidR="006F5492" w:rsidRPr="0028209B" w:rsidRDefault="006F5492" w:rsidP="00B31DD6">
            <w:pPr>
              <w:pStyle w:val="TAL"/>
              <w:jc w:val="center"/>
              <w:rPr>
                <w:rFonts w:eastAsia="DengXian"/>
                <w:sz w:val="16"/>
                <w:szCs w:val="16"/>
                <w:lang w:eastAsia="zh-CN"/>
              </w:rPr>
            </w:pPr>
          </w:p>
        </w:tc>
        <w:tc>
          <w:tcPr>
            <w:tcW w:w="425" w:type="dxa"/>
            <w:shd w:val="solid" w:color="FFFFFF" w:fill="auto"/>
          </w:tcPr>
          <w:p w14:paraId="57871529" w14:textId="77777777" w:rsidR="006F5492" w:rsidRPr="0028209B" w:rsidRDefault="006F5492" w:rsidP="00B31DD6">
            <w:pPr>
              <w:pStyle w:val="TAR"/>
              <w:jc w:val="center"/>
              <w:rPr>
                <w:rFonts w:eastAsia="DengXian"/>
                <w:sz w:val="16"/>
                <w:szCs w:val="16"/>
                <w:lang w:eastAsia="zh-CN"/>
              </w:rPr>
            </w:pPr>
          </w:p>
        </w:tc>
        <w:tc>
          <w:tcPr>
            <w:tcW w:w="425" w:type="dxa"/>
            <w:shd w:val="solid" w:color="FFFFFF" w:fill="auto"/>
          </w:tcPr>
          <w:p w14:paraId="74439863" w14:textId="77777777" w:rsidR="006F5492" w:rsidRPr="0028209B" w:rsidRDefault="006F5492" w:rsidP="00B31DD6">
            <w:pPr>
              <w:pStyle w:val="TAC"/>
              <w:rPr>
                <w:rFonts w:eastAsia="DengXian"/>
                <w:sz w:val="16"/>
                <w:szCs w:val="16"/>
                <w:lang w:eastAsia="zh-CN"/>
              </w:rPr>
            </w:pPr>
          </w:p>
        </w:tc>
        <w:tc>
          <w:tcPr>
            <w:tcW w:w="4962" w:type="dxa"/>
            <w:shd w:val="solid" w:color="FFFFFF" w:fill="auto"/>
          </w:tcPr>
          <w:p w14:paraId="603A0DA4" w14:textId="64195F25" w:rsidR="006F5492" w:rsidRDefault="006F5492" w:rsidP="00B31DD6">
            <w:pPr>
              <w:pStyle w:val="TAL"/>
              <w:rPr>
                <w:rFonts w:eastAsia="DengXian"/>
                <w:sz w:val="16"/>
                <w:szCs w:val="16"/>
                <w:lang w:eastAsia="zh-CN"/>
              </w:rPr>
            </w:pPr>
            <w:r>
              <w:rPr>
                <w:rFonts w:eastAsia="DengXian"/>
                <w:sz w:val="16"/>
                <w:szCs w:val="16"/>
                <w:lang w:eastAsia="zh-CN"/>
              </w:rPr>
              <w:t>MCC Clean-up</w:t>
            </w:r>
            <w:r w:rsidR="00BE7689">
              <w:rPr>
                <w:rFonts w:eastAsia="DengXian"/>
                <w:sz w:val="16"/>
                <w:szCs w:val="16"/>
                <w:lang w:eastAsia="zh-CN"/>
              </w:rPr>
              <w:t xml:space="preserve"> for presentation for SA approval</w:t>
            </w:r>
          </w:p>
        </w:tc>
        <w:tc>
          <w:tcPr>
            <w:tcW w:w="708" w:type="dxa"/>
            <w:shd w:val="solid" w:color="FFFFFF" w:fill="auto"/>
          </w:tcPr>
          <w:p w14:paraId="2E2A3A33" w14:textId="36255206" w:rsidR="006F5492" w:rsidRDefault="006F5492" w:rsidP="00B31DD6">
            <w:pPr>
              <w:pStyle w:val="TAC"/>
              <w:rPr>
                <w:rFonts w:eastAsia="DengXian"/>
                <w:sz w:val="16"/>
                <w:szCs w:val="16"/>
                <w:lang w:eastAsia="zh-CN"/>
              </w:rPr>
            </w:pPr>
            <w:r>
              <w:rPr>
                <w:rFonts w:eastAsia="DengXian"/>
                <w:sz w:val="16"/>
                <w:szCs w:val="16"/>
                <w:lang w:eastAsia="zh-CN"/>
              </w:rPr>
              <w:t>2.0.0</w:t>
            </w:r>
          </w:p>
        </w:tc>
      </w:tr>
      <w:tr w:rsidR="006F5492" w:rsidRPr="006B0D02" w14:paraId="670CADFE" w14:textId="77777777" w:rsidTr="00B31DD6">
        <w:tc>
          <w:tcPr>
            <w:tcW w:w="800" w:type="dxa"/>
            <w:shd w:val="solid" w:color="FFFFFF" w:fill="auto"/>
          </w:tcPr>
          <w:p w14:paraId="38A9EFEE" w14:textId="08D41A5D" w:rsidR="006F5492" w:rsidRDefault="006F5492" w:rsidP="006F5492">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023.11</w:t>
            </w:r>
          </w:p>
        </w:tc>
        <w:tc>
          <w:tcPr>
            <w:tcW w:w="800" w:type="dxa"/>
            <w:shd w:val="solid" w:color="FFFFFF" w:fill="auto"/>
          </w:tcPr>
          <w:p w14:paraId="6A664B16" w14:textId="529109F2" w:rsidR="006F5492" w:rsidRDefault="006F5492" w:rsidP="006F5492">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A1#104</w:t>
            </w:r>
          </w:p>
        </w:tc>
        <w:tc>
          <w:tcPr>
            <w:tcW w:w="1094" w:type="dxa"/>
            <w:shd w:val="solid" w:color="FFFFFF" w:fill="auto"/>
          </w:tcPr>
          <w:p w14:paraId="715B6BB9" w14:textId="724C415C" w:rsidR="006F5492" w:rsidRPr="00AE1B85" w:rsidRDefault="006F5492" w:rsidP="006F5492">
            <w:pPr>
              <w:pStyle w:val="TAC"/>
              <w:jc w:val="left"/>
              <w:rPr>
                <w:rFonts w:eastAsia="DengXian"/>
                <w:sz w:val="16"/>
                <w:szCs w:val="16"/>
                <w:lang w:eastAsia="zh-CN"/>
              </w:rPr>
            </w:pPr>
          </w:p>
        </w:tc>
        <w:tc>
          <w:tcPr>
            <w:tcW w:w="425" w:type="dxa"/>
            <w:shd w:val="solid" w:color="FFFFFF" w:fill="auto"/>
          </w:tcPr>
          <w:p w14:paraId="5B408527" w14:textId="77777777" w:rsidR="006F5492" w:rsidRPr="0028209B" w:rsidRDefault="006F5492" w:rsidP="006F5492">
            <w:pPr>
              <w:pStyle w:val="TAL"/>
              <w:jc w:val="center"/>
              <w:rPr>
                <w:rFonts w:eastAsia="DengXian"/>
                <w:sz w:val="16"/>
                <w:szCs w:val="16"/>
                <w:lang w:eastAsia="zh-CN"/>
              </w:rPr>
            </w:pPr>
          </w:p>
        </w:tc>
        <w:tc>
          <w:tcPr>
            <w:tcW w:w="425" w:type="dxa"/>
            <w:shd w:val="solid" w:color="FFFFFF" w:fill="auto"/>
          </w:tcPr>
          <w:p w14:paraId="55410734" w14:textId="77777777" w:rsidR="006F5492" w:rsidRPr="0028209B" w:rsidRDefault="006F5492" w:rsidP="006F5492">
            <w:pPr>
              <w:pStyle w:val="TAR"/>
              <w:jc w:val="center"/>
              <w:rPr>
                <w:rFonts w:eastAsia="DengXian"/>
                <w:sz w:val="16"/>
                <w:szCs w:val="16"/>
                <w:lang w:eastAsia="zh-CN"/>
              </w:rPr>
            </w:pPr>
          </w:p>
        </w:tc>
        <w:tc>
          <w:tcPr>
            <w:tcW w:w="425" w:type="dxa"/>
            <w:shd w:val="solid" w:color="FFFFFF" w:fill="auto"/>
          </w:tcPr>
          <w:p w14:paraId="3ABE2E28" w14:textId="77777777" w:rsidR="006F5492" w:rsidRPr="0028209B" w:rsidRDefault="006F5492" w:rsidP="006F5492">
            <w:pPr>
              <w:pStyle w:val="TAC"/>
              <w:rPr>
                <w:rFonts w:eastAsia="DengXian"/>
                <w:sz w:val="16"/>
                <w:szCs w:val="16"/>
                <w:lang w:eastAsia="zh-CN"/>
              </w:rPr>
            </w:pPr>
          </w:p>
        </w:tc>
        <w:tc>
          <w:tcPr>
            <w:tcW w:w="4962" w:type="dxa"/>
            <w:shd w:val="solid" w:color="FFFFFF" w:fill="auto"/>
          </w:tcPr>
          <w:p w14:paraId="76B17885" w14:textId="77777777" w:rsidR="006F5492" w:rsidRDefault="006F5492" w:rsidP="006F5492">
            <w:pPr>
              <w:pStyle w:val="TAL"/>
              <w:rPr>
                <w:rFonts w:eastAsia="DengXian"/>
                <w:sz w:val="16"/>
                <w:szCs w:val="16"/>
                <w:lang w:eastAsia="zh-CN"/>
              </w:rPr>
            </w:pPr>
            <w:r>
              <w:rPr>
                <w:rFonts w:eastAsia="DengXian"/>
                <w:sz w:val="16"/>
                <w:szCs w:val="16"/>
                <w:lang w:eastAsia="zh-CN"/>
              </w:rPr>
              <w:t>Final KPI consolidation etc.</w:t>
            </w:r>
          </w:p>
          <w:p w14:paraId="2CFD8D53" w14:textId="088764E0" w:rsidR="006F5492" w:rsidRDefault="006F5492" w:rsidP="006F5492">
            <w:pPr>
              <w:pStyle w:val="TAL"/>
              <w:rPr>
                <w:rFonts w:eastAsia="DengXian"/>
                <w:sz w:val="16"/>
                <w:szCs w:val="16"/>
                <w:lang w:eastAsia="zh-CN"/>
              </w:rPr>
            </w:pPr>
            <w:r>
              <w:rPr>
                <w:rFonts w:eastAsia="DengXian"/>
                <w:sz w:val="16"/>
                <w:szCs w:val="16"/>
                <w:lang w:eastAsia="zh-CN"/>
              </w:rPr>
              <w:t xml:space="preserve">Inclusion of: </w:t>
            </w:r>
            <w:r w:rsidRPr="006F5492">
              <w:rPr>
                <w:rFonts w:eastAsia="DengXian"/>
                <w:sz w:val="16"/>
                <w:szCs w:val="16"/>
                <w:lang w:eastAsia="zh-CN"/>
              </w:rPr>
              <w:t>S1-233401</w:t>
            </w:r>
            <w:r>
              <w:rPr>
                <w:rFonts w:eastAsia="DengXian"/>
                <w:sz w:val="16"/>
                <w:szCs w:val="16"/>
                <w:lang w:eastAsia="zh-CN"/>
              </w:rPr>
              <w:t xml:space="preserve">; </w:t>
            </w:r>
            <w:r w:rsidRPr="006F5492">
              <w:rPr>
                <w:rFonts w:eastAsia="DengXian"/>
                <w:sz w:val="16"/>
                <w:szCs w:val="16"/>
                <w:lang w:eastAsia="zh-CN"/>
              </w:rPr>
              <w:t>S1-233402</w:t>
            </w:r>
            <w:r>
              <w:rPr>
                <w:rFonts w:eastAsia="DengXian"/>
                <w:sz w:val="16"/>
                <w:szCs w:val="16"/>
                <w:lang w:eastAsia="zh-CN"/>
              </w:rPr>
              <w:t xml:space="preserve">; </w:t>
            </w:r>
            <w:r w:rsidRPr="006F5492">
              <w:rPr>
                <w:rFonts w:eastAsia="DengXian"/>
                <w:sz w:val="16"/>
                <w:szCs w:val="16"/>
                <w:lang w:eastAsia="zh-CN"/>
              </w:rPr>
              <w:t>S1-233403</w:t>
            </w:r>
            <w:r>
              <w:rPr>
                <w:rFonts w:eastAsia="DengXian"/>
                <w:sz w:val="16"/>
                <w:szCs w:val="16"/>
                <w:lang w:eastAsia="zh-CN"/>
              </w:rPr>
              <w:t xml:space="preserve">; </w:t>
            </w:r>
            <w:r w:rsidRPr="006F5492">
              <w:rPr>
                <w:rFonts w:eastAsia="DengXian"/>
                <w:sz w:val="16"/>
                <w:szCs w:val="16"/>
                <w:lang w:eastAsia="zh-CN"/>
              </w:rPr>
              <w:t>S1-233404</w:t>
            </w:r>
          </w:p>
        </w:tc>
        <w:tc>
          <w:tcPr>
            <w:tcW w:w="708" w:type="dxa"/>
            <w:shd w:val="solid" w:color="FFFFFF" w:fill="auto"/>
          </w:tcPr>
          <w:p w14:paraId="162365FF" w14:textId="228427E8" w:rsidR="006F5492" w:rsidRDefault="006F5492" w:rsidP="006F5492">
            <w:pPr>
              <w:pStyle w:val="TAC"/>
              <w:rPr>
                <w:rFonts w:eastAsia="DengXian"/>
                <w:sz w:val="16"/>
                <w:szCs w:val="16"/>
                <w:lang w:eastAsia="zh-CN"/>
              </w:rPr>
            </w:pPr>
            <w:r>
              <w:rPr>
                <w:rFonts w:eastAsia="DengXian" w:hint="eastAsia"/>
                <w:sz w:val="16"/>
                <w:szCs w:val="16"/>
                <w:lang w:eastAsia="zh-CN"/>
              </w:rPr>
              <w:t>2</w:t>
            </w:r>
            <w:r>
              <w:rPr>
                <w:rFonts w:eastAsia="DengXian"/>
                <w:sz w:val="16"/>
                <w:szCs w:val="16"/>
                <w:lang w:eastAsia="zh-CN"/>
              </w:rPr>
              <w:t>.1.0</w:t>
            </w:r>
          </w:p>
        </w:tc>
      </w:tr>
      <w:tr w:rsidR="006F5492" w:rsidRPr="006B0D02" w14:paraId="5A13A0E8" w14:textId="77777777" w:rsidTr="00B31DD6">
        <w:tc>
          <w:tcPr>
            <w:tcW w:w="800" w:type="dxa"/>
            <w:shd w:val="solid" w:color="FFFFFF" w:fill="auto"/>
          </w:tcPr>
          <w:p w14:paraId="55CB1599" w14:textId="50FD44D0" w:rsidR="006F5492" w:rsidRDefault="006F5492" w:rsidP="006F5492">
            <w:pPr>
              <w:pStyle w:val="TAC"/>
              <w:jc w:val="left"/>
              <w:rPr>
                <w:rFonts w:eastAsia="DengXian"/>
                <w:sz w:val="16"/>
                <w:szCs w:val="16"/>
                <w:lang w:eastAsia="zh-CN"/>
              </w:rPr>
            </w:pPr>
            <w:r>
              <w:rPr>
                <w:rFonts w:eastAsia="DengXian"/>
                <w:sz w:val="16"/>
                <w:szCs w:val="16"/>
                <w:lang w:eastAsia="zh-CN"/>
              </w:rPr>
              <w:t>2023.12</w:t>
            </w:r>
          </w:p>
        </w:tc>
        <w:tc>
          <w:tcPr>
            <w:tcW w:w="800" w:type="dxa"/>
            <w:shd w:val="solid" w:color="FFFFFF" w:fill="auto"/>
          </w:tcPr>
          <w:p w14:paraId="6B0861C0" w14:textId="21794CF8" w:rsidR="006F5492" w:rsidRDefault="006F5492" w:rsidP="006F5492">
            <w:pPr>
              <w:pStyle w:val="TAC"/>
              <w:rPr>
                <w:rFonts w:eastAsia="DengXian"/>
                <w:sz w:val="16"/>
                <w:szCs w:val="16"/>
                <w:lang w:eastAsia="zh-CN"/>
              </w:rPr>
            </w:pPr>
            <w:r>
              <w:rPr>
                <w:rFonts w:eastAsia="DengXian"/>
                <w:sz w:val="16"/>
                <w:szCs w:val="16"/>
                <w:lang w:eastAsia="zh-CN"/>
              </w:rPr>
              <w:t>SA#102</w:t>
            </w:r>
          </w:p>
        </w:tc>
        <w:tc>
          <w:tcPr>
            <w:tcW w:w="1094" w:type="dxa"/>
            <w:shd w:val="solid" w:color="FFFFFF" w:fill="auto"/>
          </w:tcPr>
          <w:p w14:paraId="3B9AF46B" w14:textId="11CBBA30" w:rsidR="006F5492" w:rsidRPr="00AE1B85" w:rsidRDefault="006F5492" w:rsidP="006F5492">
            <w:pPr>
              <w:pStyle w:val="TAC"/>
              <w:jc w:val="left"/>
              <w:rPr>
                <w:rFonts w:eastAsia="DengXian"/>
                <w:sz w:val="16"/>
                <w:szCs w:val="16"/>
                <w:lang w:eastAsia="zh-CN"/>
              </w:rPr>
            </w:pPr>
            <w:r w:rsidRPr="006F5492">
              <w:rPr>
                <w:rFonts w:eastAsia="DengXian"/>
                <w:sz w:val="16"/>
                <w:szCs w:val="16"/>
                <w:lang w:eastAsia="zh-CN"/>
              </w:rPr>
              <w:t>SP-231404</w:t>
            </w:r>
          </w:p>
        </w:tc>
        <w:tc>
          <w:tcPr>
            <w:tcW w:w="425" w:type="dxa"/>
            <w:shd w:val="solid" w:color="FFFFFF" w:fill="auto"/>
          </w:tcPr>
          <w:p w14:paraId="429F757A" w14:textId="77777777" w:rsidR="006F5492" w:rsidRPr="0028209B" w:rsidRDefault="006F5492" w:rsidP="006F5492">
            <w:pPr>
              <w:pStyle w:val="TAL"/>
              <w:jc w:val="center"/>
              <w:rPr>
                <w:rFonts w:eastAsia="DengXian"/>
                <w:sz w:val="16"/>
                <w:szCs w:val="16"/>
                <w:lang w:eastAsia="zh-CN"/>
              </w:rPr>
            </w:pPr>
          </w:p>
        </w:tc>
        <w:tc>
          <w:tcPr>
            <w:tcW w:w="425" w:type="dxa"/>
            <w:shd w:val="solid" w:color="FFFFFF" w:fill="auto"/>
          </w:tcPr>
          <w:p w14:paraId="7A6AA388" w14:textId="77777777" w:rsidR="006F5492" w:rsidRPr="0028209B" w:rsidRDefault="006F5492" w:rsidP="006F5492">
            <w:pPr>
              <w:pStyle w:val="TAR"/>
              <w:jc w:val="center"/>
              <w:rPr>
                <w:rFonts w:eastAsia="DengXian"/>
                <w:sz w:val="16"/>
                <w:szCs w:val="16"/>
                <w:lang w:eastAsia="zh-CN"/>
              </w:rPr>
            </w:pPr>
          </w:p>
        </w:tc>
        <w:tc>
          <w:tcPr>
            <w:tcW w:w="425" w:type="dxa"/>
            <w:shd w:val="solid" w:color="FFFFFF" w:fill="auto"/>
          </w:tcPr>
          <w:p w14:paraId="68108CEB" w14:textId="77777777" w:rsidR="006F5492" w:rsidRPr="0028209B" w:rsidRDefault="006F5492" w:rsidP="006F5492">
            <w:pPr>
              <w:pStyle w:val="TAC"/>
              <w:rPr>
                <w:rFonts w:eastAsia="DengXian"/>
                <w:sz w:val="16"/>
                <w:szCs w:val="16"/>
                <w:lang w:eastAsia="zh-CN"/>
              </w:rPr>
            </w:pPr>
          </w:p>
        </w:tc>
        <w:tc>
          <w:tcPr>
            <w:tcW w:w="4962" w:type="dxa"/>
            <w:shd w:val="solid" w:color="FFFFFF" w:fill="auto"/>
          </w:tcPr>
          <w:p w14:paraId="5DFAFE98" w14:textId="34B77B91" w:rsidR="006F5492" w:rsidRDefault="006F5492" w:rsidP="006F5492">
            <w:pPr>
              <w:pStyle w:val="TAL"/>
              <w:rPr>
                <w:rFonts w:eastAsia="DengXian"/>
                <w:sz w:val="16"/>
                <w:szCs w:val="16"/>
                <w:lang w:eastAsia="zh-CN"/>
              </w:rPr>
            </w:pPr>
            <w:r>
              <w:rPr>
                <w:rFonts w:eastAsia="DengXian"/>
                <w:sz w:val="16"/>
                <w:szCs w:val="16"/>
                <w:lang w:eastAsia="zh-CN"/>
              </w:rPr>
              <w:t>MCC clean-up for 2</w:t>
            </w:r>
            <w:r w:rsidRPr="006F5492">
              <w:rPr>
                <w:rFonts w:eastAsia="DengXian"/>
                <w:sz w:val="16"/>
                <w:szCs w:val="16"/>
                <w:vertAlign w:val="superscript"/>
                <w:lang w:eastAsia="zh-CN"/>
              </w:rPr>
              <w:t>nd</w:t>
            </w:r>
            <w:r>
              <w:rPr>
                <w:rFonts w:eastAsia="DengXian"/>
                <w:sz w:val="16"/>
                <w:szCs w:val="16"/>
                <w:lang w:eastAsia="zh-CN"/>
              </w:rPr>
              <w:t xml:space="preserve"> attempt for SA approval</w:t>
            </w:r>
          </w:p>
        </w:tc>
        <w:tc>
          <w:tcPr>
            <w:tcW w:w="708" w:type="dxa"/>
            <w:shd w:val="solid" w:color="FFFFFF" w:fill="auto"/>
          </w:tcPr>
          <w:p w14:paraId="0105E44A" w14:textId="0DD1FB04" w:rsidR="006F5492" w:rsidRDefault="006F5492" w:rsidP="006F5492">
            <w:pPr>
              <w:pStyle w:val="TAC"/>
              <w:rPr>
                <w:rFonts w:eastAsia="DengXian"/>
                <w:sz w:val="16"/>
                <w:szCs w:val="16"/>
                <w:lang w:eastAsia="zh-CN"/>
              </w:rPr>
            </w:pPr>
            <w:r>
              <w:rPr>
                <w:rFonts w:eastAsia="DengXian"/>
                <w:sz w:val="16"/>
                <w:szCs w:val="16"/>
                <w:lang w:eastAsia="zh-CN"/>
              </w:rPr>
              <w:t>2.2.0</w:t>
            </w:r>
          </w:p>
        </w:tc>
      </w:tr>
      <w:tr w:rsidR="00C30008" w:rsidRPr="006B0D02" w14:paraId="2CDFC3A1" w14:textId="77777777" w:rsidTr="00B31DD6">
        <w:tc>
          <w:tcPr>
            <w:tcW w:w="800" w:type="dxa"/>
            <w:shd w:val="solid" w:color="FFFFFF" w:fill="auto"/>
          </w:tcPr>
          <w:p w14:paraId="54DEA178" w14:textId="0FB45302" w:rsidR="00C30008" w:rsidRDefault="00C30008" w:rsidP="006F5492">
            <w:pPr>
              <w:pStyle w:val="TAC"/>
              <w:jc w:val="left"/>
              <w:rPr>
                <w:rFonts w:eastAsia="DengXian"/>
                <w:sz w:val="16"/>
                <w:szCs w:val="16"/>
                <w:lang w:eastAsia="zh-CN"/>
              </w:rPr>
            </w:pPr>
            <w:r>
              <w:rPr>
                <w:rFonts w:eastAsia="DengXian"/>
                <w:sz w:val="16"/>
                <w:szCs w:val="16"/>
                <w:lang w:eastAsia="zh-CN"/>
              </w:rPr>
              <w:lastRenderedPageBreak/>
              <w:t>2023.12</w:t>
            </w:r>
          </w:p>
        </w:tc>
        <w:tc>
          <w:tcPr>
            <w:tcW w:w="800" w:type="dxa"/>
            <w:shd w:val="solid" w:color="FFFFFF" w:fill="auto"/>
          </w:tcPr>
          <w:p w14:paraId="7BE54A56" w14:textId="15286853" w:rsidR="00C30008" w:rsidRDefault="00C30008" w:rsidP="006F5492">
            <w:pPr>
              <w:pStyle w:val="TAC"/>
              <w:rPr>
                <w:rFonts w:eastAsia="DengXian"/>
                <w:sz w:val="16"/>
                <w:szCs w:val="16"/>
                <w:lang w:eastAsia="zh-CN"/>
              </w:rPr>
            </w:pPr>
            <w:r>
              <w:rPr>
                <w:rFonts w:eastAsia="DengXian"/>
                <w:sz w:val="16"/>
                <w:szCs w:val="16"/>
                <w:lang w:eastAsia="zh-CN"/>
              </w:rPr>
              <w:t>SA#102</w:t>
            </w:r>
          </w:p>
        </w:tc>
        <w:tc>
          <w:tcPr>
            <w:tcW w:w="1094" w:type="dxa"/>
            <w:shd w:val="solid" w:color="FFFFFF" w:fill="auto"/>
          </w:tcPr>
          <w:p w14:paraId="2661CBF7" w14:textId="324FE46C" w:rsidR="00C30008" w:rsidRPr="006F5492" w:rsidRDefault="00C30008" w:rsidP="006F5492">
            <w:pPr>
              <w:pStyle w:val="TAC"/>
              <w:jc w:val="left"/>
              <w:rPr>
                <w:rFonts w:eastAsia="DengXian"/>
                <w:sz w:val="16"/>
                <w:szCs w:val="16"/>
                <w:lang w:eastAsia="zh-CN"/>
              </w:rPr>
            </w:pPr>
            <w:r>
              <w:rPr>
                <w:rFonts w:eastAsia="DengXian"/>
                <w:sz w:val="16"/>
                <w:szCs w:val="16"/>
                <w:lang w:eastAsia="zh-CN"/>
              </w:rPr>
              <w:t>-</w:t>
            </w:r>
          </w:p>
        </w:tc>
        <w:tc>
          <w:tcPr>
            <w:tcW w:w="425" w:type="dxa"/>
            <w:shd w:val="solid" w:color="FFFFFF" w:fill="auto"/>
          </w:tcPr>
          <w:p w14:paraId="10DA8CFD" w14:textId="77777777" w:rsidR="00C30008" w:rsidRPr="0028209B" w:rsidRDefault="00C30008" w:rsidP="006F5492">
            <w:pPr>
              <w:pStyle w:val="TAL"/>
              <w:jc w:val="center"/>
              <w:rPr>
                <w:rFonts w:eastAsia="DengXian"/>
                <w:sz w:val="16"/>
                <w:szCs w:val="16"/>
                <w:lang w:eastAsia="zh-CN"/>
              </w:rPr>
            </w:pPr>
          </w:p>
        </w:tc>
        <w:tc>
          <w:tcPr>
            <w:tcW w:w="425" w:type="dxa"/>
            <w:shd w:val="solid" w:color="FFFFFF" w:fill="auto"/>
          </w:tcPr>
          <w:p w14:paraId="2B5F799D" w14:textId="77777777" w:rsidR="00C30008" w:rsidRPr="0028209B" w:rsidRDefault="00C30008" w:rsidP="006F5492">
            <w:pPr>
              <w:pStyle w:val="TAR"/>
              <w:jc w:val="center"/>
              <w:rPr>
                <w:rFonts w:eastAsia="DengXian"/>
                <w:sz w:val="16"/>
                <w:szCs w:val="16"/>
                <w:lang w:eastAsia="zh-CN"/>
              </w:rPr>
            </w:pPr>
          </w:p>
        </w:tc>
        <w:tc>
          <w:tcPr>
            <w:tcW w:w="425" w:type="dxa"/>
            <w:shd w:val="solid" w:color="FFFFFF" w:fill="auto"/>
          </w:tcPr>
          <w:p w14:paraId="08C93C41" w14:textId="77777777" w:rsidR="00C30008" w:rsidRPr="0028209B" w:rsidRDefault="00C30008" w:rsidP="006F5492">
            <w:pPr>
              <w:pStyle w:val="TAC"/>
              <w:rPr>
                <w:rFonts w:eastAsia="DengXian"/>
                <w:sz w:val="16"/>
                <w:szCs w:val="16"/>
                <w:lang w:eastAsia="zh-CN"/>
              </w:rPr>
            </w:pPr>
          </w:p>
        </w:tc>
        <w:tc>
          <w:tcPr>
            <w:tcW w:w="4962" w:type="dxa"/>
            <w:shd w:val="solid" w:color="FFFFFF" w:fill="auto"/>
          </w:tcPr>
          <w:p w14:paraId="2B193047" w14:textId="432959FD" w:rsidR="00C30008" w:rsidRDefault="00C30008" w:rsidP="006F5492">
            <w:pPr>
              <w:pStyle w:val="TAL"/>
              <w:rPr>
                <w:rFonts w:eastAsia="DengXian"/>
                <w:sz w:val="16"/>
                <w:szCs w:val="16"/>
                <w:lang w:eastAsia="zh-CN"/>
              </w:rPr>
            </w:pPr>
            <w:r>
              <w:rPr>
                <w:rFonts w:eastAsia="DengXian"/>
                <w:sz w:val="16"/>
                <w:szCs w:val="16"/>
                <w:lang w:eastAsia="zh-CN"/>
              </w:rPr>
              <w:t>Approved by SA#102</w:t>
            </w:r>
          </w:p>
        </w:tc>
        <w:tc>
          <w:tcPr>
            <w:tcW w:w="708" w:type="dxa"/>
            <w:shd w:val="solid" w:color="FFFFFF" w:fill="auto"/>
          </w:tcPr>
          <w:p w14:paraId="005DE325" w14:textId="4BE9AA57" w:rsidR="00C30008" w:rsidRDefault="00C30008" w:rsidP="006F5492">
            <w:pPr>
              <w:pStyle w:val="TAC"/>
              <w:rPr>
                <w:rFonts w:eastAsia="DengXian"/>
                <w:sz w:val="16"/>
                <w:szCs w:val="16"/>
                <w:lang w:eastAsia="zh-CN"/>
              </w:rPr>
            </w:pPr>
            <w:r>
              <w:rPr>
                <w:rFonts w:eastAsia="DengXian"/>
                <w:sz w:val="16"/>
                <w:szCs w:val="16"/>
                <w:lang w:eastAsia="zh-CN"/>
              </w:rPr>
              <w:t>19.0.0</w:t>
            </w:r>
          </w:p>
        </w:tc>
      </w:tr>
    </w:tbl>
    <w:p w14:paraId="214D6A0D" w14:textId="77777777" w:rsidR="004C7AAE" w:rsidRPr="009420DA" w:rsidRDefault="004C7AAE" w:rsidP="004C7AAE"/>
    <w:p w14:paraId="31EA2B6C" w14:textId="77777777" w:rsidR="000068E1" w:rsidRPr="00F64503" w:rsidRDefault="000068E1" w:rsidP="004C7AAE">
      <w:pPr>
        <w:pStyle w:val="ZA"/>
        <w:framePr w:wrap="notBeside"/>
      </w:pPr>
    </w:p>
    <w:sectPr w:rsidR="000068E1" w:rsidRPr="00F64503" w:rsidSect="004C7AAE">
      <w:headerReference w:type="default" r:id="rId98"/>
      <w:footerReference w:type="default" r:id="rId99"/>
      <w:footnotePr>
        <w:numRestart w:val="eachSect"/>
      </w:footnotePr>
      <w:pgSz w:w="11907" w:h="16840"/>
      <w:pgMar w:top="2268" w:right="851" w:bottom="10773"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388CCB" w14:textId="77777777" w:rsidR="007906FB" w:rsidRDefault="007906FB">
      <w:r>
        <w:separator/>
      </w:r>
    </w:p>
  </w:endnote>
  <w:endnote w:type="continuationSeparator" w:id="0">
    <w:p w14:paraId="2A431B88" w14:textId="77777777" w:rsidR="007906FB" w:rsidRDefault="00790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New Gulim">
    <w:altName w:val="Batang"/>
    <w:charset w:val="81"/>
    <w:family w:val="roman"/>
    <w:pitch w:val="variable"/>
    <w:sig w:usb0="B00002AF" w:usb1="7B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4943E" w14:textId="77777777" w:rsidR="004A7C5B" w:rsidRDefault="004A7C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1C165" w14:textId="77777777" w:rsidR="004A7C5B" w:rsidRDefault="004A7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C49F5F" w14:textId="77777777" w:rsidR="007906FB" w:rsidRDefault="007906FB">
      <w:r>
        <w:separator/>
      </w:r>
    </w:p>
  </w:footnote>
  <w:footnote w:type="continuationSeparator" w:id="0">
    <w:p w14:paraId="6B8F4AAE" w14:textId="77777777" w:rsidR="007906FB" w:rsidRDefault="007906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61A8A" w14:textId="699337B1" w:rsidR="004A7C5B" w:rsidRDefault="004A7C5B">
    <w:pPr>
      <w:pStyle w:val="Header"/>
      <w:framePr w:wrap="auto" w:vAnchor="text" w:hAnchor="margin" w:xAlign="right" w:y="1"/>
      <w:widowControl/>
    </w:pPr>
    <w:r>
      <w:fldChar w:fldCharType="begin"/>
    </w:r>
    <w:r>
      <w:instrText xml:space="preserve"> STYLEREF ZA </w:instrText>
    </w:r>
    <w:r>
      <w:fldChar w:fldCharType="separate"/>
    </w:r>
    <w:r w:rsidR="007478BD">
      <w:t>3GPP TR 22.840 V19.0.0 (2023-12)</w:t>
    </w:r>
    <w:r>
      <w:fldChar w:fldCharType="end"/>
    </w:r>
  </w:p>
  <w:p w14:paraId="25B4D782" w14:textId="77777777" w:rsidR="004A7C5B" w:rsidRDefault="004A7C5B">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25BC529F" w14:textId="737724B2" w:rsidR="004A7C5B" w:rsidRDefault="004A7C5B">
    <w:pPr>
      <w:pStyle w:val="Header"/>
      <w:framePr w:wrap="auto" w:vAnchor="text" w:hAnchor="margin" w:y="1"/>
      <w:widowControl/>
    </w:pPr>
    <w:r>
      <w:fldChar w:fldCharType="begin"/>
    </w:r>
    <w:r>
      <w:instrText xml:space="preserve"> STYLEREF ZGSM </w:instrText>
    </w:r>
    <w:r>
      <w:fldChar w:fldCharType="separate"/>
    </w:r>
    <w:r w:rsidR="007478BD">
      <w:t>Release 19</w:t>
    </w:r>
    <w:r>
      <w:fldChar w:fldCharType="end"/>
    </w:r>
  </w:p>
  <w:p w14:paraId="44BA60AC" w14:textId="77777777" w:rsidR="004A7C5B" w:rsidRDefault="004A7C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D7A84" w14:textId="610501D7" w:rsidR="004A7C5B" w:rsidRDefault="004A7C5B">
    <w:pPr>
      <w:pStyle w:val="Header"/>
      <w:framePr w:wrap="auto" w:vAnchor="text" w:hAnchor="margin" w:xAlign="right" w:y="1"/>
      <w:widowControl/>
    </w:pPr>
    <w:r>
      <w:fldChar w:fldCharType="begin"/>
    </w:r>
    <w:r>
      <w:instrText xml:space="preserve"> STYLEREF ZA </w:instrText>
    </w:r>
    <w:r>
      <w:fldChar w:fldCharType="end"/>
    </w:r>
  </w:p>
  <w:p w14:paraId="4841CD34" w14:textId="77777777" w:rsidR="004A7C5B" w:rsidRDefault="004A7C5B">
    <w:pPr>
      <w:pStyle w:val="Header"/>
      <w:framePr w:wrap="auto" w:vAnchor="text" w:hAnchor="margin" w:xAlign="center" w:y="1"/>
      <w:widowControl/>
    </w:pPr>
    <w:r>
      <w:fldChar w:fldCharType="begin"/>
    </w:r>
    <w:r>
      <w:instrText xml:space="preserve"> PAGE </w:instrText>
    </w:r>
    <w:r>
      <w:fldChar w:fldCharType="separate"/>
    </w:r>
    <w:r>
      <w:t>10</w:t>
    </w:r>
    <w:r>
      <w:fldChar w:fldCharType="end"/>
    </w:r>
  </w:p>
  <w:p w14:paraId="1F6A2706" w14:textId="4D69F5EA" w:rsidR="004A7C5B" w:rsidRDefault="004A7C5B">
    <w:pPr>
      <w:pStyle w:val="Header"/>
      <w:framePr w:wrap="auto" w:vAnchor="text" w:hAnchor="margin" w:y="1"/>
      <w:widowControl/>
    </w:pPr>
    <w:r>
      <w:fldChar w:fldCharType="begin"/>
    </w:r>
    <w:r>
      <w:instrText xml:space="preserve"> STYLEREF ZGSM </w:instrText>
    </w:r>
    <w:r>
      <w:fldChar w:fldCharType="separate"/>
    </w:r>
    <w:r w:rsidR="007478BD">
      <w:t>Release 19</w:t>
    </w:r>
    <w:r>
      <w:fldChar w:fldCharType="end"/>
    </w:r>
  </w:p>
  <w:p w14:paraId="4667D092" w14:textId="77777777" w:rsidR="004A7C5B" w:rsidRDefault="004A7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4A126F"/>
    <w:multiLevelType w:val="singleLevel"/>
    <w:tmpl w:val="B94A126F"/>
    <w:lvl w:ilvl="0">
      <w:start w:val="2"/>
      <w:numFmt w:val="decimal"/>
      <w:suff w:val="space"/>
      <w:lvlText w:val="%1."/>
      <w:lvlJc w:val="left"/>
    </w:lvl>
  </w:abstractNum>
  <w:abstractNum w:abstractNumId="1" w15:restartNumberingAfterBreak="0">
    <w:nsid w:val="BDF1B177"/>
    <w:multiLevelType w:val="singleLevel"/>
    <w:tmpl w:val="BDF1B177"/>
    <w:lvl w:ilvl="0">
      <w:start w:val="5"/>
      <w:numFmt w:val="decimal"/>
      <w:lvlText w:val="%1."/>
      <w:lvlJc w:val="left"/>
      <w:pPr>
        <w:tabs>
          <w:tab w:val="left" w:pos="312"/>
        </w:tabs>
      </w:pPr>
    </w:lvl>
  </w:abstractNum>
  <w:abstractNum w:abstractNumId="2" w15:restartNumberingAfterBreak="0">
    <w:nsid w:val="E1A08DB4"/>
    <w:multiLevelType w:val="multilevel"/>
    <w:tmpl w:val="E1A08DB4"/>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F0E0EC2F"/>
    <w:multiLevelType w:val="multilevel"/>
    <w:tmpl w:val="F0E0EC2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E62602A6"/>
    <w:lvl w:ilvl="0">
      <w:start w:val="1"/>
      <w:numFmt w:val="decimal"/>
      <w:lvlText w:val="%1."/>
      <w:lvlJc w:val="left"/>
      <w:pPr>
        <w:tabs>
          <w:tab w:val="num" w:pos="1492"/>
        </w:tabs>
        <w:ind w:left="1492" w:hanging="360"/>
      </w:pPr>
    </w:lvl>
  </w:abstractNum>
  <w:abstractNum w:abstractNumId="5" w15:restartNumberingAfterBreak="0">
    <w:nsid w:val="FFFFFF7D"/>
    <w:multiLevelType w:val="singleLevel"/>
    <w:tmpl w:val="6A3E44B2"/>
    <w:lvl w:ilvl="0">
      <w:start w:val="1"/>
      <w:numFmt w:val="decimal"/>
      <w:lvlText w:val="%1."/>
      <w:lvlJc w:val="left"/>
      <w:pPr>
        <w:tabs>
          <w:tab w:val="num" w:pos="1209"/>
        </w:tabs>
        <w:ind w:left="1209" w:hanging="360"/>
      </w:pPr>
    </w:lvl>
  </w:abstractNum>
  <w:abstractNum w:abstractNumId="6" w15:restartNumberingAfterBreak="0">
    <w:nsid w:val="FFFFFF7E"/>
    <w:multiLevelType w:val="singleLevel"/>
    <w:tmpl w:val="B956C63C"/>
    <w:lvl w:ilvl="0">
      <w:start w:val="1"/>
      <w:numFmt w:val="decimal"/>
      <w:lvlText w:val="%1."/>
      <w:lvlJc w:val="left"/>
      <w:pPr>
        <w:tabs>
          <w:tab w:val="num" w:pos="926"/>
        </w:tabs>
        <w:ind w:left="926" w:hanging="360"/>
      </w:pPr>
    </w:lvl>
  </w:abstractNum>
  <w:abstractNum w:abstractNumId="7" w15:restartNumberingAfterBreak="0">
    <w:nsid w:val="01A36C19"/>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9039D8"/>
    <w:multiLevelType w:val="hybridMultilevel"/>
    <w:tmpl w:val="90884E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A4D5842"/>
    <w:multiLevelType w:val="hybridMultilevel"/>
    <w:tmpl w:val="30F22E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D006AE6"/>
    <w:multiLevelType w:val="hybridMultilevel"/>
    <w:tmpl w:val="7EC0EF42"/>
    <w:lvl w:ilvl="0" w:tplc="B32E85DA">
      <w:numFmt w:val="bullet"/>
      <w:lvlText w:val="•"/>
      <w:lvlJc w:val="left"/>
      <w:pPr>
        <w:tabs>
          <w:tab w:val="num" w:pos="720"/>
        </w:tabs>
        <w:ind w:left="720" w:hanging="360"/>
      </w:pPr>
      <w:rPr>
        <w:rFonts w:ascii="Times New Roman" w:hAnsi="Times New Roman" w:hint="default"/>
      </w:rPr>
    </w:lvl>
    <w:lvl w:ilvl="1" w:tplc="9174BB18">
      <w:start w:val="1"/>
      <w:numFmt w:val="bullet"/>
      <w:lvlText w:val=""/>
      <w:lvlJc w:val="left"/>
      <w:pPr>
        <w:tabs>
          <w:tab w:val="num" w:pos="1440"/>
        </w:tabs>
        <w:ind w:left="1440" w:hanging="360"/>
      </w:pPr>
      <w:rPr>
        <w:rFonts w:ascii="Wingdings" w:hAnsi="Wingdings" w:hint="default"/>
      </w:rPr>
    </w:lvl>
    <w:lvl w:ilvl="2" w:tplc="33EC7642">
      <w:numFmt w:val="bullet"/>
      <w:lvlText w:val="•"/>
      <w:lvlJc w:val="left"/>
      <w:pPr>
        <w:tabs>
          <w:tab w:val="num" w:pos="2160"/>
        </w:tabs>
        <w:ind w:left="2160" w:hanging="360"/>
      </w:pPr>
      <w:rPr>
        <w:rFonts w:ascii="Arial" w:hAnsi="Arial" w:hint="default"/>
      </w:rPr>
    </w:lvl>
    <w:lvl w:ilvl="3" w:tplc="2CA29C1E" w:tentative="1">
      <w:start w:val="1"/>
      <w:numFmt w:val="bullet"/>
      <w:lvlText w:val=""/>
      <w:lvlJc w:val="left"/>
      <w:pPr>
        <w:tabs>
          <w:tab w:val="num" w:pos="2880"/>
        </w:tabs>
        <w:ind w:left="2880" w:hanging="360"/>
      </w:pPr>
      <w:rPr>
        <w:rFonts w:ascii="Wingdings" w:hAnsi="Wingdings" w:hint="default"/>
      </w:rPr>
    </w:lvl>
    <w:lvl w:ilvl="4" w:tplc="9E78DCBE" w:tentative="1">
      <w:start w:val="1"/>
      <w:numFmt w:val="bullet"/>
      <w:lvlText w:val=""/>
      <w:lvlJc w:val="left"/>
      <w:pPr>
        <w:tabs>
          <w:tab w:val="num" w:pos="3600"/>
        </w:tabs>
        <w:ind w:left="3600" w:hanging="360"/>
      </w:pPr>
      <w:rPr>
        <w:rFonts w:ascii="Wingdings" w:hAnsi="Wingdings" w:hint="default"/>
      </w:rPr>
    </w:lvl>
    <w:lvl w:ilvl="5" w:tplc="08B45E8C" w:tentative="1">
      <w:start w:val="1"/>
      <w:numFmt w:val="bullet"/>
      <w:lvlText w:val=""/>
      <w:lvlJc w:val="left"/>
      <w:pPr>
        <w:tabs>
          <w:tab w:val="num" w:pos="4320"/>
        </w:tabs>
        <w:ind w:left="4320" w:hanging="360"/>
      </w:pPr>
      <w:rPr>
        <w:rFonts w:ascii="Wingdings" w:hAnsi="Wingdings" w:hint="default"/>
      </w:rPr>
    </w:lvl>
    <w:lvl w:ilvl="6" w:tplc="79D2D558" w:tentative="1">
      <w:start w:val="1"/>
      <w:numFmt w:val="bullet"/>
      <w:lvlText w:val=""/>
      <w:lvlJc w:val="left"/>
      <w:pPr>
        <w:tabs>
          <w:tab w:val="num" w:pos="5040"/>
        </w:tabs>
        <w:ind w:left="5040" w:hanging="360"/>
      </w:pPr>
      <w:rPr>
        <w:rFonts w:ascii="Wingdings" w:hAnsi="Wingdings" w:hint="default"/>
      </w:rPr>
    </w:lvl>
    <w:lvl w:ilvl="7" w:tplc="38126B5A" w:tentative="1">
      <w:start w:val="1"/>
      <w:numFmt w:val="bullet"/>
      <w:lvlText w:val=""/>
      <w:lvlJc w:val="left"/>
      <w:pPr>
        <w:tabs>
          <w:tab w:val="num" w:pos="5760"/>
        </w:tabs>
        <w:ind w:left="5760" w:hanging="360"/>
      </w:pPr>
      <w:rPr>
        <w:rFonts w:ascii="Wingdings" w:hAnsi="Wingdings" w:hint="default"/>
      </w:rPr>
    </w:lvl>
    <w:lvl w:ilvl="8" w:tplc="DD080A8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E3594A"/>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68345BF"/>
    <w:multiLevelType w:val="hybridMultilevel"/>
    <w:tmpl w:val="C6A67A0A"/>
    <w:lvl w:ilvl="0" w:tplc="5E70793E">
      <w:start w:val="1"/>
      <w:numFmt w:val="bullet"/>
      <w:lvlText w:val=""/>
      <w:lvlJc w:val="left"/>
      <w:pPr>
        <w:tabs>
          <w:tab w:val="num" w:pos="720"/>
        </w:tabs>
        <w:ind w:left="720" w:hanging="360"/>
      </w:pPr>
      <w:rPr>
        <w:rFonts w:ascii="Wingdings" w:hAnsi="Wingdings" w:hint="default"/>
      </w:rPr>
    </w:lvl>
    <w:lvl w:ilvl="1" w:tplc="C1B850B4">
      <w:start w:val="1"/>
      <w:numFmt w:val="bullet"/>
      <w:lvlText w:val=""/>
      <w:lvlJc w:val="left"/>
      <w:pPr>
        <w:tabs>
          <w:tab w:val="num" w:pos="1440"/>
        </w:tabs>
        <w:ind w:left="1440" w:hanging="360"/>
      </w:pPr>
      <w:rPr>
        <w:rFonts w:ascii="Wingdings" w:hAnsi="Wingdings" w:hint="default"/>
      </w:rPr>
    </w:lvl>
    <w:lvl w:ilvl="2" w:tplc="9716B690">
      <w:numFmt w:val="bullet"/>
      <w:lvlText w:val="•"/>
      <w:lvlJc w:val="left"/>
      <w:pPr>
        <w:tabs>
          <w:tab w:val="num" w:pos="2160"/>
        </w:tabs>
        <w:ind w:left="2160" w:hanging="360"/>
      </w:pPr>
      <w:rPr>
        <w:rFonts w:ascii="Arial" w:hAnsi="Arial" w:hint="default"/>
      </w:rPr>
    </w:lvl>
    <w:lvl w:ilvl="3" w:tplc="645C8B3C">
      <w:numFmt w:val="bullet"/>
      <w:lvlText w:val=""/>
      <w:lvlJc w:val="left"/>
      <w:pPr>
        <w:tabs>
          <w:tab w:val="num" w:pos="2880"/>
        </w:tabs>
        <w:ind w:left="2880" w:hanging="360"/>
      </w:pPr>
      <w:rPr>
        <w:rFonts w:ascii="Times New Roman" w:hAnsi="Times New Roman" w:hint="default"/>
      </w:rPr>
    </w:lvl>
    <w:lvl w:ilvl="4" w:tplc="04E643D6">
      <w:numFmt w:val="bullet"/>
      <w:lvlText w:val="•"/>
      <w:lvlJc w:val="left"/>
      <w:pPr>
        <w:tabs>
          <w:tab w:val="num" w:pos="3600"/>
        </w:tabs>
        <w:ind w:left="3600" w:hanging="360"/>
      </w:pPr>
      <w:rPr>
        <w:rFonts w:ascii="Arial" w:hAnsi="Arial" w:hint="default"/>
      </w:rPr>
    </w:lvl>
    <w:lvl w:ilvl="5" w:tplc="F8C0A29A" w:tentative="1">
      <w:start w:val="1"/>
      <w:numFmt w:val="bullet"/>
      <w:lvlText w:val=""/>
      <w:lvlJc w:val="left"/>
      <w:pPr>
        <w:tabs>
          <w:tab w:val="num" w:pos="4320"/>
        </w:tabs>
        <w:ind w:left="4320" w:hanging="360"/>
      </w:pPr>
      <w:rPr>
        <w:rFonts w:ascii="Wingdings" w:hAnsi="Wingdings" w:hint="default"/>
      </w:rPr>
    </w:lvl>
    <w:lvl w:ilvl="6" w:tplc="66343E08" w:tentative="1">
      <w:start w:val="1"/>
      <w:numFmt w:val="bullet"/>
      <w:lvlText w:val=""/>
      <w:lvlJc w:val="left"/>
      <w:pPr>
        <w:tabs>
          <w:tab w:val="num" w:pos="5040"/>
        </w:tabs>
        <w:ind w:left="5040" w:hanging="360"/>
      </w:pPr>
      <w:rPr>
        <w:rFonts w:ascii="Wingdings" w:hAnsi="Wingdings" w:hint="default"/>
      </w:rPr>
    </w:lvl>
    <w:lvl w:ilvl="7" w:tplc="2E6662BA" w:tentative="1">
      <w:start w:val="1"/>
      <w:numFmt w:val="bullet"/>
      <w:lvlText w:val=""/>
      <w:lvlJc w:val="left"/>
      <w:pPr>
        <w:tabs>
          <w:tab w:val="num" w:pos="5760"/>
        </w:tabs>
        <w:ind w:left="5760" w:hanging="360"/>
      </w:pPr>
      <w:rPr>
        <w:rFonts w:ascii="Wingdings" w:hAnsi="Wingdings" w:hint="default"/>
      </w:rPr>
    </w:lvl>
    <w:lvl w:ilvl="8" w:tplc="DE98FF7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AA153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42280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1864903"/>
    <w:multiLevelType w:val="hybridMultilevel"/>
    <w:tmpl w:val="BB4E3FF2"/>
    <w:lvl w:ilvl="0" w:tplc="8AAEA336">
      <w:start w:val="5"/>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47B4B34"/>
    <w:multiLevelType w:val="hybridMultilevel"/>
    <w:tmpl w:val="7E82AE72"/>
    <w:lvl w:ilvl="0" w:tplc="B32E85DA">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7341CB1"/>
    <w:multiLevelType w:val="hybridMultilevel"/>
    <w:tmpl w:val="F6EC3E1E"/>
    <w:lvl w:ilvl="0" w:tplc="CE3A034A">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78F4F50"/>
    <w:multiLevelType w:val="hybridMultilevel"/>
    <w:tmpl w:val="F07E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496A08"/>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DFB298D"/>
    <w:multiLevelType w:val="hybridMultilevel"/>
    <w:tmpl w:val="87809AB0"/>
    <w:lvl w:ilvl="0" w:tplc="262CB0A8">
      <w:numFmt w:val="bullet"/>
      <w:lvlText w:val="-"/>
      <w:lvlJc w:val="left"/>
      <w:pPr>
        <w:ind w:left="800" w:hanging="400"/>
      </w:pPr>
      <w:rPr>
        <w:rFonts w:ascii="Arial" w:eastAsia="Arial Unicode MS" w:hAnsi="Arial" w:cs="Arial" w:hint="default"/>
        <w:lang w:val="en-US"/>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D7077D"/>
    <w:multiLevelType w:val="multilevel"/>
    <w:tmpl w:val="04A818D2"/>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E979C8"/>
    <w:multiLevelType w:val="hybridMultilevel"/>
    <w:tmpl w:val="77D839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8ED7BA5"/>
    <w:multiLevelType w:val="hybridMultilevel"/>
    <w:tmpl w:val="70308074"/>
    <w:lvl w:ilvl="0" w:tplc="0E04F098">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462E59"/>
    <w:multiLevelType w:val="hybridMultilevel"/>
    <w:tmpl w:val="A6BE3840"/>
    <w:lvl w:ilvl="0" w:tplc="62D4C6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72F782C"/>
    <w:multiLevelType w:val="hybridMultilevel"/>
    <w:tmpl w:val="2B502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296DFE"/>
    <w:multiLevelType w:val="hybridMultilevel"/>
    <w:tmpl w:val="AC6EAD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8E93675"/>
    <w:multiLevelType w:val="hybridMultilevel"/>
    <w:tmpl w:val="E6BE8366"/>
    <w:lvl w:ilvl="0" w:tplc="5EFC6DFC">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30CDE"/>
    <w:multiLevelType w:val="hybridMultilevel"/>
    <w:tmpl w:val="9364E5D0"/>
    <w:lvl w:ilvl="0" w:tplc="04090001">
      <w:start w:val="3"/>
      <w:numFmt w:val="bullet"/>
      <w:lvlText w:val=""/>
      <w:lvlJc w:val="left"/>
      <w:pPr>
        <w:ind w:left="800" w:hanging="400"/>
      </w:pPr>
      <w:rPr>
        <w:rFonts w:ascii="Symbol" w:eastAsia="Times New Roman" w:hAnsi="Symbol" w:cs="Times New Roman" w:hint="default"/>
      </w:rPr>
    </w:lvl>
    <w:lvl w:ilvl="1" w:tplc="08090001">
      <w:start w:val="1"/>
      <w:numFmt w:val="bullet"/>
      <w:lvlText w:val=""/>
      <w:lvlJc w:val="left"/>
      <w:pPr>
        <w:ind w:left="1200" w:hanging="400"/>
      </w:pPr>
      <w:rPr>
        <w:rFonts w:ascii="Symbol" w:hAnsi="Symbol" w:hint="default"/>
      </w:rPr>
    </w:lvl>
    <w:lvl w:ilvl="2" w:tplc="04090001">
      <w:start w:val="3"/>
      <w:numFmt w:val="bullet"/>
      <w:lvlText w:val=""/>
      <w:lvlJc w:val="left"/>
      <w:pPr>
        <w:ind w:left="1534" w:hanging="400"/>
      </w:pPr>
      <w:rPr>
        <w:rFonts w:ascii="Symbol" w:eastAsia="Times New Roman" w:hAnsi="Symbol" w:cs="Times New Roman"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FBA23DC"/>
    <w:multiLevelType w:val="singleLevel"/>
    <w:tmpl w:val="5FBA23DC"/>
    <w:lvl w:ilvl="0">
      <w:start w:val="5"/>
      <w:numFmt w:val="decimal"/>
      <w:lvlText w:val="%1."/>
      <w:lvlJc w:val="left"/>
      <w:pPr>
        <w:tabs>
          <w:tab w:val="left" w:pos="312"/>
        </w:tabs>
      </w:pPr>
    </w:lvl>
  </w:abstractNum>
  <w:abstractNum w:abstractNumId="38"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9" w15:restartNumberingAfterBreak="0">
    <w:nsid w:val="6B2E1357"/>
    <w:multiLevelType w:val="hybridMultilevel"/>
    <w:tmpl w:val="6068CE24"/>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C2D3970"/>
    <w:multiLevelType w:val="hybridMultilevel"/>
    <w:tmpl w:val="7C8A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B77503"/>
    <w:multiLevelType w:val="hybridMultilevel"/>
    <w:tmpl w:val="8C7E50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40006C"/>
    <w:multiLevelType w:val="hybridMultilevel"/>
    <w:tmpl w:val="B9AEE736"/>
    <w:lvl w:ilvl="0" w:tplc="C5E43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0F3BA1"/>
    <w:multiLevelType w:val="hybridMultilevel"/>
    <w:tmpl w:val="9D4CD7A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7045117F"/>
    <w:multiLevelType w:val="singleLevel"/>
    <w:tmpl w:val="0413000F"/>
    <w:lvl w:ilvl="0">
      <w:start w:val="1"/>
      <w:numFmt w:val="decimal"/>
      <w:lvlText w:val="%1."/>
      <w:lvlJc w:val="left"/>
      <w:pPr>
        <w:ind w:left="720" w:hanging="360"/>
      </w:pPr>
      <w:rPr>
        <w:lang w:val="en-GB"/>
      </w:r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50" w15:restartNumberingAfterBreak="0">
    <w:nsid w:val="7B887318"/>
    <w:multiLevelType w:val="hybridMultilevel"/>
    <w:tmpl w:val="7BF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32324F"/>
    <w:multiLevelType w:val="multilevel"/>
    <w:tmpl w:val="7D32324F"/>
    <w:lvl w:ilvl="0">
      <w:start w:val="5"/>
      <w:numFmt w:val="bullet"/>
      <w:lvlText w:val="-"/>
      <w:lvlJc w:val="left"/>
      <w:pPr>
        <w:tabs>
          <w:tab w:val="num" w:pos="-840"/>
        </w:tabs>
        <w:ind w:left="300" w:firstLine="0"/>
      </w:pPr>
      <w:rPr>
        <w:rFonts w:ascii="Arial" w:eastAsia="DengXian" w:hAnsi="Arial" w:cs="Arial" w:hint="default"/>
      </w:rPr>
    </w:lvl>
    <w:lvl w:ilvl="1">
      <w:start w:val="1"/>
      <w:numFmt w:val="bullet"/>
      <w:lvlText w:val=""/>
      <w:lvlJc w:val="left"/>
      <w:pPr>
        <w:tabs>
          <w:tab w:val="num" w:pos="-840"/>
        </w:tabs>
        <w:ind w:left="1860" w:hanging="420"/>
      </w:pPr>
      <w:rPr>
        <w:rFonts w:ascii="Wingdings" w:hAnsi="Wingdings" w:hint="default"/>
      </w:rPr>
    </w:lvl>
    <w:lvl w:ilvl="2">
      <w:start w:val="1"/>
      <w:numFmt w:val="bullet"/>
      <w:lvlText w:val=""/>
      <w:lvlJc w:val="left"/>
      <w:pPr>
        <w:tabs>
          <w:tab w:val="num" w:pos="-840"/>
        </w:tabs>
        <w:ind w:left="2280" w:hanging="420"/>
      </w:pPr>
      <w:rPr>
        <w:rFonts w:ascii="Wingdings" w:hAnsi="Wingdings" w:hint="default"/>
      </w:rPr>
    </w:lvl>
    <w:lvl w:ilvl="3">
      <w:start w:val="1"/>
      <w:numFmt w:val="bullet"/>
      <w:lvlText w:val=""/>
      <w:lvlJc w:val="left"/>
      <w:pPr>
        <w:tabs>
          <w:tab w:val="num" w:pos="-840"/>
        </w:tabs>
        <w:ind w:left="2700" w:hanging="420"/>
      </w:pPr>
      <w:rPr>
        <w:rFonts w:ascii="Wingdings" w:hAnsi="Wingdings" w:hint="default"/>
      </w:rPr>
    </w:lvl>
    <w:lvl w:ilvl="4">
      <w:start w:val="1"/>
      <w:numFmt w:val="bullet"/>
      <w:lvlText w:val=""/>
      <w:lvlJc w:val="left"/>
      <w:pPr>
        <w:tabs>
          <w:tab w:val="num" w:pos="-840"/>
        </w:tabs>
        <w:ind w:left="3120" w:hanging="420"/>
      </w:pPr>
      <w:rPr>
        <w:rFonts w:ascii="Wingdings" w:hAnsi="Wingdings" w:hint="default"/>
      </w:rPr>
    </w:lvl>
    <w:lvl w:ilvl="5">
      <w:start w:val="1"/>
      <w:numFmt w:val="bullet"/>
      <w:lvlText w:val=""/>
      <w:lvlJc w:val="left"/>
      <w:pPr>
        <w:tabs>
          <w:tab w:val="num" w:pos="-840"/>
        </w:tabs>
        <w:ind w:left="3540" w:hanging="420"/>
      </w:pPr>
      <w:rPr>
        <w:rFonts w:ascii="Wingdings" w:hAnsi="Wingdings" w:hint="default"/>
      </w:rPr>
    </w:lvl>
    <w:lvl w:ilvl="6">
      <w:start w:val="1"/>
      <w:numFmt w:val="bullet"/>
      <w:lvlText w:val=""/>
      <w:lvlJc w:val="left"/>
      <w:pPr>
        <w:tabs>
          <w:tab w:val="num" w:pos="-840"/>
        </w:tabs>
        <w:ind w:left="3960" w:hanging="420"/>
      </w:pPr>
      <w:rPr>
        <w:rFonts w:ascii="Wingdings" w:hAnsi="Wingdings" w:hint="default"/>
      </w:rPr>
    </w:lvl>
    <w:lvl w:ilvl="7">
      <w:start w:val="1"/>
      <w:numFmt w:val="bullet"/>
      <w:lvlText w:val=""/>
      <w:lvlJc w:val="left"/>
      <w:pPr>
        <w:tabs>
          <w:tab w:val="num" w:pos="-840"/>
        </w:tabs>
        <w:ind w:left="4380" w:hanging="420"/>
      </w:pPr>
      <w:rPr>
        <w:rFonts w:ascii="Wingdings" w:hAnsi="Wingdings" w:hint="default"/>
      </w:rPr>
    </w:lvl>
    <w:lvl w:ilvl="8">
      <w:start w:val="1"/>
      <w:numFmt w:val="bullet"/>
      <w:lvlText w:val=""/>
      <w:lvlJc w:val="left"/>
      <w:pPr>
        <w:tabs>
          <w:tab w:val="num" w:pos="-840"/>
        </w:tabs>
        <w:ind w:left="4800" w:hanging="420"/>
      </w:pPr>
      <w:rPr>
        <w:rFonts w:ascii="Wingdings" w:hAnsi="Wingdings" w:hint="default"/>
      </w:rPr>
    </w:lvl>
  </w:abstractNum>
  <w:num w:numId="1" w16cid:durableId="159664080">
    <w:abstractNumId w:val="51"/>
  </w:num>
  <w:num w:numId="2" w16cid:durableId="865557791">
    <w:abstractNumId w:val="44"/>
  </w:num>
  <w:num w:numId="3" w16cid:durableId="2033726666">
    <w:abstractNumId w:val="26"/>
  </w:num>
  <w:num w:numId="4" w16cid:durableId="440883580">
    <w:abstractNumId w:val="35"/>
  </w:num>
  <w:num w:numId="5" w16cid:durableId="724530964">
    <w:abstractNumId w:val="16"/>
  </w:num>
  <w:num w:numId="6" w16cid:durableId="1571425654">
    <w:abstractNumId w:val="3"/>
  </w:num>
  <w:num w:numId="7" w16cid:durableId="1677346261">
    <w:abstractNumId w:val="18"/>
  </w:num>
  <w:num w:numId="8" w16cid:durableId="169608112">
    <w:abstractNumId w:val="33"/>
  </w:num>
  <w:num w:numId="9" w16cid:durableId="1047489144">
    <w:abstractNumId w:val="30"/>
  </w:num>
  <w:num w:numId="10" w16cid:durableId="1057046322">
    <w:abstractNumId w:val="41"/>
  </w:num>
  <w:num w:numId="11" w16cid:durableId="329794535">
    <w:abstractNumId w:val="50"/>
  </w:num>
  <w:num w:numId="12" w16cid:durableId="1581720829">
    <w:abstractNumId w:val="10"/>
  </w:num>
  <w:num w:numId="13" w16cid:durableId="1403258729">
    <w:abstractNumId w:val="46"/>
  </w:num>
  <w:num w:numId="14" w16cid:durableId="388304066">
    <w:abstractNumId w:val="25"/>
  </w:num>
  <w:num w:numId="15" w16cid:durableId="61679571">
    <w:abstractNumId w:val="31"/>
  </w:num>
  <w:num w:numId="16" w16cid:durableId="1990599225">
    <w:abstractNumId w:val="22"/>
  </w:num>
  <w:num w:numId="17" w16cid:durableId="1598174504">
    <w:abstractNumId w:val="17"/>
  </w:num>
  <w:num w:numId="18" w16cid:durableId="2057896078">
    <w:abstractNumId w:val="9"/>
  </w:num>
  <w:num w:numId="19" w16cid:durableId="1542211274">
    <w:abstractNumId w:val="47"/>
  </w:num>
  <w:num w:numId="20" w16cid:durableId="1918973308">
    <w:abstractNumId w:val="12"/>
  </w:num>
  <w:num w:numId="21" w16cid:durableId="40174324">
    <w:abstractNumId w:val="29"/>
  </w:num>
  <w:num w:numId="22" w16cid:durableId="1612668432">
    <w:abstractNumId w:val="24"/>
  </w:num>
  <w:num w:numId="23" w16cid:durableId="1459836175">
    <w:abstractNumId w:val="45"/>
  </w:num>
  <w:num w:numId="24" w16cid:durableId="2086486580">
    <w:abstractNumId w:val="48"/>
  </w:num>
  <w:num w:numId="25" w16cid:durableId="576549243">
    <w:abstractNumId w:val="47"/>
  </w:num>
  <w:num w:numId="26" w16cid:durableId="375933569">
    <w:abstractNumId w:val="12"/>
  </w:num>
  <w:num w:numId="27" w16cid:durableId="110783488">
    <w:abstractNumId w:val="29"/>
  </w:num>
  <w:num w:numId="28" w16cid:durableId="778722306">
    <w:abstractNumId w:val="24"/>
  </w:num>
  <w:num w:numId="29" w16cid:durableId="1493907100">
    <w:abstractNumId w:val="45"/>
  </w:num>
  <w:num w:numId="30" w16cid:durableId="1404596240">
    <w:abstractNumId w:val="48"/>
  </w:num>
  <w:num w:numId="31" w16cid:durableId="286006722">
    <w:abstractNumId w:val="6"/>
  </w:num>
  <w:num w:numId="32" w16cid:durableId="264074963">
    <w:abstractNumId w:val="5"/>
  </w:num>
  <w:num w:numId="33" w16cid:durableId="1218399656">
    <w:abstractNumId w:val="4"/>
  </w:num>
  <w:num w:numId="34" w16cid:durableId="1743914801">
    <w:abstractNumId w:val="36"/>
  </w:num>
  <w:num w:numId="35" w16cid:durableId="1526868609">
    <w:abstractNumId w:val="23"/>
  </w:num>
  <w:num w:numId="36" w16cid:durableId="470290938">
    <w:abstractNumId w:val="19"/>
  </w:num>
  <w:num w:numId="37" w16cid:durableId="2092657042">
    <w:abstractNumId w:val="11"/>
  </w:num>
  <w:num w:numId="38" w16cid:durableId="2017922430">
    <w:abstractNumId w:val="14"/>
  </w:num>
  <w:num w:numId="39" w16cid:durableId="2144806937">
    <w:abstractNumId w:val="27"/>
  </w:num>
  <w:num w:numId="40" w16cid:durableId="1834492303">
    <w:abstractNumId w:val="43"/>
  </w:num>
  <w:num w:numId="41" w16cid:durableId="150022191">
    <w:abstractNumId w:val="8"/>
  </w:num>
  <w:num w:numId="42" w16cid:durableId="2081756336">
    <w:abstractNumId w:val="21"/>
  </w:num>
  <w:num w:numId="43" w16cid:durableId="1526678283">
    <w:abstractNumId w:val="40"/>
  </w:num>
  <w:num w:numId="44" w16cid:durableId="870415323">
    <w:abstractNumId w:val="7"/>
  </w:num>
  <w:num w:numId="45" w16cid:durableId="1842967132">
    <w:abstractNumId w:val="34"/>
  </w:num>
  <w:num w:numId="46" w16cid:durableId="866915735">
    <w:abstractNumId w:val="15"/>
  </w:num>
  <w:num w:numId="47" w16cid:durableId="954555003">
    <w:abstractNumId w:val="13"/>
  </w:num>
  <w:num w:numId="48" w16cid:durableId="450437459">
    <w:abstractNumId w:val="32"/>
  </w:num>
  <w:num w:numId="49" w16cid:durableId="2138179271">
    <w:abstractNumId w:val="42"/>
  </w:num>
  <w:num w:numId="50" w16cid:durableId="1650019498">
    <w:abstractNumId w:val="20"/>
  </w:num>
  <w:num w:numId="51" w16cid:durableId="1059129786">
    <w:abstractNumId w:val="28"/>
  </w:num>
  <w:num w:numId="52" w16cid:durableId="388307504">
    <w:abstractNumId w:val="49"/>
  </w:num>
  <w:num w:numId="53" w16cid:durableId="1194155541">
    <w:abstractNumId w:val="39"/>
  </w:num>
  <w:num w:numId="54" w16cid:durableId="776557387">
    <w:abstractNumId w:val="37"/>
  </w:num>
  <w:num w:numId="55" w16cid:durableId="526219296">
    <w:abstractNumId w:val="0"/>
  </w:num>
  <w:num w:numId="56" w16cid:durableId="1390616565">
    <w:abstractNumId w:val="1"/>
  </w:num>
  <w:num w:numId="57" w16cid:durableId="1593783772">
    <w:abstractNumId w:val="2"/>
  </w:num>
  <w:num w:numId="58" w16cid:durableId="767388943">
    <w:abstractNumId w:val="3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F2"/>
    <w:rsid w:val="000019A2"/>
    <w:rsid w:val="00002141"/>
    <w:rsid w:val="000028A7"/>
    <w:rsid w:val="0000324F"/>
    <w:rsid w:val="00003F3B"/>
    <w:rsid w:val="00006734"/>
    <w:rsid w:val="000068E1"/>
    <w:rsid w:val="00011E9F"/>
    <w:rsid w:val="000145CD"/>
    <w:rsid w:val="0001677C"/>
    <w:rsid w:val="00016926"/>
    <w:rsid w:val="000174EB"/>
    <w:rsid w:val="00020C2B"/>
    <w:rsid w:val="00020D12"/>
    <w:rsid w:val="00024CA4"/>
    <w:rsid w:val="0002570C"/>
    <w:rsid w:val="000257DD"/>
    <w:rsid w:val="00025BBF"/>
    <w:rsid w:val="000268D5"/>
    <w:rsid w:val="00030069"/>
    <w:rsid w:val="00031C1D"/>
    <w:rsid w:val="000332A3"/>
    <w:rsid w:val="000349B2"/>
    <w:rsid w:val="00036BE5"/>
    <w:rsid w:val="0003711B"/>
    <w:rsid w:val="00040E23"/>
    <w:rsid w:val="00040E3C"/>
    <w:rsid w:val="000413E7"/>
    <w:rsid w:val="00041F7D"/>
    <w:rsid w:val="00042149"/>
    <w:rsid w:val="000476C2"/>
    <w:rsid w:val="00050D88"/>
    <w:rsid w:val="000511C2"/>
    <w:rsid w:val="00051FE9"/>
    <w:rsid w:val="00052331"/>
    <w:rsid w:val="00054A66"/>
    <w:rsid w:val="00057BA5"/>
    <w:rsid w:val="00061564"/>
    <w:rsid w:val="000616CA"/>
    <w:rsid w:val="000626DD"/>
    <w:rsid w:val="000637AB"/>
    <w:rsid w:val="00064387"/>
    <w:rsid w:val="00065F12"/>
    <w:rsid w:val="00070EB8"/>
    <w:rsid w:val="000716CB"/>
    <w:rsid w:val="00071F5D"/>
    <w:rsid w:val="00073081"/>
    <w:rsid w:val="00076D06"/>
    <w:rsid w:val="000816B2"/>
    <w:rsid w:val="00082A6C"/>
    <w:rsid w:val="00087CD9"/>
    <w:rsid w:val="0009022A"/>
    <w:rsid w:val="00092C9A"/>
    <w:rsid w:val="00093E7E"/>
    <w:rsid w:val="00094CE4"/>
    <w:rsid w:val="000A06BB"/>
    <w:rsid w:val="000A3943"/>
    <w:rsid w:val="000A7D10"/>
    <w:rsid w:val="000B09EB"/>
    <w:rsid w:val="000B4504"/>
    <w:rsid w:val="000B545F"/>
    <w:rsid w:val="000B5A89"/>
    <w:rsid w:val="000B5DD2"/>
    <w:rsid w:val="000B7E1E"/>
    <w:rsid w:val="000C16E5"/>
    <w:rsid w:val="000C1AB3"/>
    <w:rsid w:val="000C45DB"/>
    <w:rsid w:val="000C51F5"/>
    <w:rsid w:val="000C5633"/>
    <w:rsid w:val="000D0F87"/>
    <w:rsid w:val="000D2554"/>
    <w:rsid w:val="000D2FBC"/>
    <w:rsid w:val="000D316A"/>
    <w:rsid w:val="000D5665"/>
    <w:rsid w:val="000D6CFC"/>
    <w:rsid w:val="000E016B"/>
    <w:rsid w:val="000E0F2C"/>
    <w:rsid w:val="000E5287"/>
    <w:rsid w:val="000E57A8"/>
    <w:rsid w:val="000F1D6A"/>
    <w:rsid w:val="000F1E79"/>
    <w:rsid w:val="000F20BE"/>
    <w:rsid w:val="000F371A"/>
    <w:rsid w:val="000F5AD0"/>
    <w:rsid w:val="00102674"/>
    <w:rsid w:val="00104490"/>
    <w:rsid w:val="00104FA3"/>
    <w:rsid w:val="0010624C"/>
    <w:rsid w:val="00106C37"/>
    <w:rsid w:val="00106E85"/>
    <w:rsid w:val="0010716D"/>
    <w:rsid w:val="00107229"/>
    <w:rsid w:val="00107DDF"/>
    <w:rsid w:val="0011379C"/>
    <w:rsid w:val="00117191"/>
    <w:rsid w:val="001250B4"/>
    <w:rsid w:val="00126332"/>
    <w:rsid w:val="0012734C"/>
    <w:rsid w:val="001273C6"/>
    <w:rsid w:val="00132538"/>
    <w:rsid w:val="00132DD2"/>
    <w:rsid w:val="001346C5"/>
    <w:rsid w:val="001360E5"/>
    <w:rsid w:val="00136535"/>
    <w:rsid w:val="00136B61"/>
    <w:rsid w:val="001408C7"/>
    <w:rsid w:val="00140F89"/>
    <w:rsid w:val="00142BBD"/>
    <w:rsid w:val="00144539"/>
    <w:rsid w:val="00144A9C"/>
    <w:rsid w:val="00150B17"/>
    <w:rsid w:val="00152E73"/>
    <w:rsid w:val="00153528"/>
    <w:rsid w:val="00153A71"/>
    <w:rsid w:val="00153F48"/>
    <w:rsid w:val="00155892"/>
    <w:rsid w:val="001576CD"/>
    <w:rsid w:val="00161D55"/>
    <w:rsid w:val="001650A3"/>
    <w:rsid w:val="00165BF1"/>
    <w:rsid w:val="00167341"/>
    <w:rsid w:val="0016773E"/>
    <w:rsid w:val="00170BA2"/>
    <w:rsid w:val="001724A6"/>
    <w:rsid w:val="0017332C"/>
    <w:rsid w:val="00173862"/>
    <w:rsid w:val="00175CD4"/>
    <w:rsid w:val="00181A73"/>
    <w:rsid w:val="00181FD5"/>
    <w:rsid w:val="00183D7B"/>
    <w:rsid w:val="00187132"/>
    <w:rsid w:val="001873C3"/>
    <w:rsid w:val="00190559"/>
    <w:rsid w:val="00190B4E"/>
    <w:rsid w:val="00195507"/>
    <w:rsid w:val="00196656"/>
    <w:rsid w:val="00196680"/>
    <w:rsid w:val="001A08AA"/>
    <w:rsid w:val="001A0C58"/>
    <w:rsid w:val="001A4303"/>
    <w:rsid w:val="001A4ED9"/>
    <w:rsid w:val="001A59C4"/>
    <w:rsid w:val="001A64B1"/>
    <w:rsid w:val="001B32B5"/>
    <w:rsid w:val="001B3DDD"/>
    <w:rsid w:val="001B4679"/>
    <w:rsid w:val="001B5210"/>
    <w:rsid w:val="001B6FC7"/>
    <w:rsid w:val="001B77BA"/>
    <w:rsid w:val="001C10B8"/>
    <w:rsid w:val="001C1139"/>
    <w:rsid w:val="001C3295"/>
    <w:rsid w:val="001C37EB"/>
    <w:rsid w:val="001C4E0C"/>
    <w:rsid w:val="001C5B74"/>
    <w:rsid w:val="001C6003"/>
    <w:rsid w:val="001C69DF"/>
    <w:rsid w:val="001D1294"/>
    <w:rsid w:val="001D25B8"/>
    <w:rsid w:val="001D3800"/>
    <w:rsid w:val="001D38C3"/>
    <w:rsid w:val="001D395B"/>
    <w:rsid w:val="001D580C"/>
    <w:rsid w:val="001D5B54"/>
    <w:rsid w:val="001D606A"/>
    <w:rsid w:val="001D6109"/>
    <w:rsid w:val="001D6A0A"/>
    <w:rsid w:val="001E01D3"/>
    <w:rsid w:val="001E0C88"/>
    <w:rsid w:val="001E10F5"/>
    <w:rsid w:val="001E175A"/>
    <w:rsid w:val="001E7B3F"/>
    <w:rsid w:val="001E7D22"/>
    <w:rsid w:val="001F0669"/>
    <w:rsid w:val="001F1184"/>
    <w:rsid w:val="001F1C5D"/>
    <w:rsid w:val="001F460E"/>
    <w:rsid w:val="001F73D3"/>
    <w:rsid w:val="001F77E5"/>
    <w:rsid w:val="0020035A"/>
    <w:rsid w:val="002006BB"/>
    <w:rsid w:val="00200AD4"/>
    <w:rsid w:val="0020106D"/>
    <w:rsid w:val="00203B4E"/>
    <w:rsid w:val="00204052"/>
    <w:rsid w:val="002042CA"/>
    <w:rsid w:val="002100AC"/>
    <w:rsid w:val="002109F4"/>
    <w:rsid w:val="002138EA"/>
    <w:rsid w:val="00214946"/>
    <w:rsid w:val="00214B01"/>
    <w:rsid w:val="00214FBD"/>
    <w:rsid w:val="00215E90"/>
    <w:rsid w:val="00216745"/>
    <w:rsid w:val="002170F4"/>
    <w:rsid w:val="002176CD"/>
    <w:rsid w:val="002203F8"/>
    <w:rsid w:val="002206B8"/>
    <w:rsid w:val="00221BF0"/>
    <w:rsid w:val="002223D8"/>
    <w:rsid w:val="00222897"/>
    <w:rsid w:val="00223B9E"/>
    <w:rsid w:val="00226A40"/>
    <w:rsid w:val="002270D9"/>
    <w:rsid w:val="0023215D"/>
    <w:rsid w:val="002326E6"/>
    <w:rsid w:val="0023426D"/>
    <w:rsid w:val="00235394"/>
    <w:rsid w:val="002376E9"/>
    <w:rsid w:val="00237D33"/>
    <w:rsid w:val="00240A53"/>
    <w:rsid w:val="00243A59"/>
    <w:rsid w:val="0024403C"/>
    <w:rsid w:val="00251908"/>
    <w:rsid w:val="002548E0"/>
    <w:rsid w:val="00254C11"/>
    <w:rsid w:val="002604D8"/>
    <w:rsid w:val="00260DEF"/>
    <w:rsid w:val="00261034"/>
    <w:rsid w:val="0026171C"/>
    <w:rsid w:val="0026179F"/>
    <w:rsid w:val="002637BD"/>
    <w:rsid w:val="00263AC2"/>
    <w:rsid w:val="00263ACB"/>
    <w:rsid w:val="00271647"/>
    <w:rsid w:val="002738AF"/>
    <w:rsid w:val="00274801"/>
    <w:rsid w:val="00274E1A"/>
    <w:rsid w:val="00276CDD"/>
    <w:rsid w:val="00281557"/>
    <w:rsid w:val="0028209B"/>
    <w:rsid w:val="00282213"/>
    <w:rsid w:val="0028231D"/>
    <w:rsid w:val="00283FBD"/>
    <w:rsid w:val="002848B3"/>
    <w:rsid w:val="002860DE"/>
    <w:rsid w:val="00286B41"/>
    <w:rsid w:val="00286BD6"/>
    <w:rsid w:val="002878CA"/>
    <w:rsid w:val="00291307"/>
    <w:rsid w:val="002938B8"/>
    <w:rsid w:val="00293E3F"/>
    <w:rsid w:val="002942E3"/>
    <w:rsid w:val="002A0799"/>
    <w:rsid w:val="002A71C4"/>
    <w:rsid w:val="002B2450"/>
    <w:rsid w:val="002B3806"/>
    <w:rsid w:val="002B40C4"/>
    <w:rsid w:val="002B4AA7"/>
    <w:rsid w:val="002B70D3"/>
    <w:rsid w:val="002B77D0"/>
    <w:rsid w:val="002C32F8"/>
    <w:rsid w:val="002C3405"/>
    <w:rsid w:val="002C55BF"/>
    <w:rsid w:val="002C65F0"/>
    <w:rsid w:val="002D24F6"/>
    <w:rsid w:val="002D3DB7"/>
    <w:rsid w:val="002D5CF6"/>
    <w:rsid w:val="002E165F"/>
    <w:rsid w:val="002E17A1"/>
    <w:rsid w:val="002E1882"/>
    <w:rsid w:val="002E39EF"/>
    <w:rsid w:val="002E4B13"/>
    <w:rsid w:val="002E5491"/>
    <w:rsid w:val="002E5B8D"/>
    <w:rsid w:val="002E67CE"/>
    <w:rsid w:val="002E702E"/>
    <w:rsid w:val="002E7BF4"/>
    <w:rsid w:val="002E7C78"/>
    <w:rsid w:val="002F2C3B"/>
    <w:rsid w:val="002F4093"/>
    <w:rsid w:val="002F4213"/>
    <w:rsid w:val="002F567D"/>
    <w:rsid w:val="002F56B1"/>
    <w:rsid w:val="002F5ECF"/>
    <w:rsid w:val="002F6BC7"/>
    <w:rsid w:val="002F6CA3"/>
    <w:rsid w:val="002F7124"/>
    <w:rsid w:val="002F7643"/>
    <w:rsid w:val="00301BD7"/>
    <w:rsid w:val="003029FF"/>
    <w:rsid w:val="003049B4"/>
    <w:rsid w:val="0030508E"/>
    <w:rsid w:val="00307186"/>
    <w:rsid w:val="00307418"/>
    <w:rsid w:val="00313E28"/>
    <w:rsid w:val="0031478A"/>
    <w:rsid w:val="00315133"/>
    <w:rsid w:val="003162A7"/>
    <w:rsid w:val="00316CAF"/>
    <w:rsid w:val="003173A1"/>
    <w:rsid w:val="0032094E"/>
    <w:rsid w:val="003258FE"/>
    <w:rsid w:val="00325B92"/>
    <w:rsid w:val="0032635E"/>
    <w:rsid w:val="003274EA"/>
    <w:rsid w:val="00327632"/>
    <w:rsid w:val="00327900"/>
    <w:rsid w:val="00327B8A"/>
    <w:rsid w:val="00330C96"/>
    <w:rsid w:val="003319A5"/>
    <w:rsid w:val="00333E4B"/>
    <w:rsid w:val="00335D6E"/>
    <w:rsid w:val="003374A9"/>
    <w:rsid w:val="00340EEC"/>
    <w:rsid w:val="0034273B"/>
    <w:rsid w:val="00346D57"/>
    <w:rsid w:val="00347500"/>
    <w:rsid w:val="0035275D"/>
    <w:rsid w:val="00352841"/>
    <w:rsid w:val="00352E44"/>
    <w:rsid w:val="00355CF6"/>
    <w:rsid w:val="0035608F"/>
    <w:rsid w:val="00357FEC"/>
    <w:rsid w:val="0036058F"/>
    <w:rsid w:val="003637C0"/>
    <w:rsid w:val="00363CAA"/>
    <w:rsid w:val="00367724"/>
    <w:rsid w:val="00367974"/>
    <w:rsid w:val="00371798"/>
    <w:rsid w:val="00372038"/>
    <w:rsid w:val="00372B5F"/>
    <w:rsid w:val="003757AA"/>
    <w:rsid w:val="00375D0F"/>
    <w:rsid w:val="003766D9"/>
    <w:rsid w:val="0038067B"/>
    <w:rsid w:val="00381237"/>
    <w:rsid w:val="003824BC"/>
    <w:rsid w:val="0038346B"/>
    <w:rsid w:val="00384ACD"/>
    <w:rsid w:val="00385C98"/>
    <w:rsid w:val="00385D96"/>
    <w:rsid w:val="00393A95"/>
    <w:rsid w:val="003947F8"/>
    <w:rsid w:val="00394B67"/>
    <w:rsid w:val="00395F6D"/>
    <w:rsid w:val="0039632E"/>
    <w:rsid w:val="0039757D"/>
    <w:rsid w:val="0039793F"/>
    <w:rsid w:val="00397D8D"/>
    <w:rsid w:val="003A2A58"/>
    <w:rsid w:val="003A413C"/>
    <w:rsid w:val="003B3AC9"/>
    <w:rsid w:val="003B3F54"/>
    <w:rsid w:val="003B47CE"/>
    <w:rsid w:val="003B4DE4"/>
    <w:rsid w:val="003B6015"/>
    <w:rsid w:val="003B6025"/>
    <w:rsid w:val="003C103A"/>
    <w:rsid w:val="003C1609"/>
    <w:rsid w:val="003C1AFC"/>
    <w:rsid w:val="003C456B"/>
    <w:rsid w:val="003C4B4E"/>
    <w:rsid w:val="003C797F"/>
    <w:rsid w:val="003D3438"/>
    <w:rsid w:val="003D49D4"/>
    <w:rsid w:val="003D5126"/>
    <w:rsid w:val="003D5207"/>
    <w:rsid w:val="003D66C5"/>
    <w:rsid w:val="003E2432"/>
    <w:rsid w:val="003E5EE6"/>
    <w:rsid w:val="003E730D"/>
    <w:rsid w:val="003F25A6"/>
    <w:rsid w:val="003F2A10"/>
    <w:rsid w:val="003F33A8"/>
    <w:rsid w:val="003F3409"/>
    <w:rsid w:val="003F36D9"/>
    <w:rsid w:val="003F3BF3"/>
    <w:rsid w:val="003F4B81"/>
    <w:rsid w:val="003F6C8E"/>
    <w:rsid w:val="003F7F72"/>
    <w:rsid w:val="00404677"/>
    <w:rsid w:val="00404DB5"/>
    <w:rsid w:val="00406D9D"/>
    <w:rsid w:val="0040727F"/>
    <w:rsid w:val="00407BA3"/>
    <w:rsid w:val="00411551"/>
    <w:rsid w:val="00414636"/>
    <w:rsid w:val="004161A5"/>
    <w:rsid w:val="00417ACF"/>
    <w:rsid w:val="00420E4D"/>
    <w:rsid w:val="004212A7"/>
    <w:rsid w:val="00421A63"/>
    <w:rsid w:val="00423024"/>
    <w:rsid w:val="00424B0C"/>
    <w:rsid w:val="00426F5C"/>
    <w:rsid w:val="00426F75"/>
    <w:rsid w:val="00430648"/>
    <w:rsid w:val="00431A38"/>
    <w:rsid w:val="004333AA"/>
    <w:rsid w:val="004344EB"/>
    <w:rsid w:val="00434814"/>
    <w:rsid w:val="0043712F"/>
    <w:rsid w:val="00437532"/>
    <w:rsid w:val="0044005F"/>
    <w:rsid w:val="00443265"/>
    <w:rsid w:val="00445560"/>
    <w:rsid w:val="004456BF"/>
    <w:rsid w:val="0044659A"/>
    <w:rsid w:val="00446B32"/>
    <w:rsid w:val="004473C4"/>
    <w:rsid w:val="0045103F"/>
    <w:rsid w:val="00451927"/>
    <w:rsid w:val="00453176"/>
    <w:rsid w:val="004540EA"/>
    <w:rsid w:val="0045459A"/>
    <w:rsid w:val="00454DB6"/>
    <w:rsid w:val="00456ACE"/>
    <w:rsid w:val="00457194"/>
    <w:rsid w:val="00460FC3"/>
    <w:rsid w:val="0046127E"/>
    <w:rsid w:val="004614EC"/>
    <w:rsid w:val="00463E15"/>
    <w:rsid w:val="0046433E"/>
    <w:rsid w:val="004657D5"/>
    <w:rsid w:val="004666D5"/>
    <w:rsid w:val="0046677B"/>
    <w:rsid w:val="00470E5B"/>
    <w:rsid w:val="0047456C"/>
    <w:rsid w:val="00474F0E"/>
    <w:rsid w:val="00476877"/>
    <w:rsid w:val="00480A82"/>
    <w:rsid w:val="00480BFF"/>
    <w:rsid w:val="00481216"/>
    <w:rsid w:val="0048155B"/>
    <w:rsid w:val="00481927"/>
    <w:rsid w:val="00482F36"/>
    <w:rsid w:val="00483DDD"/>
    <w:rsid w:val="00485EDB"/>
    <w:rsid w:val="004918BA"/>
    <w:rsid w:val="0049556D"/>
    <w:rsid w:val="004A0C6D"/>
    <w:rsid w:val="004A0C99"/>
    <w:rsid w:val="004A0D34"/>
    <w:rsid w:val="004A3C93"/>
    <w:rsid w:val="004A6FC4"/>
    <w:rsid w:val="004A72B2"/>
    <w:rsid w:val="004A7C5B"/>
    <w:rsid w:val="004B01E2"/>
    <w:rsid w:val="004B0C90"/>
    <w:rsid w:val="004B1225"/>
    <w:rsid w:val="004B46A3"/>
    <w:rsid w:val="004B46B3"/>
    <w:rsid w:val="004C05A7"/>
    <w:rsid w:val="004C12CC"/>
    <w:rsid w:val="004C41E4"/>
    <w:rsid w:val="004C4584"/>
    <w:rsid w:val="004C46BD"/>
    <w:rsid w:val="004C520F"/>
    <w:rsid w:val="004C6E5A"/>
    <w:rsid w:val="004C6ED8"/>
    <w:rsid w:val="004C74EB"/>
    <w:rsid w:val="004C7AAE"/>
    <w:rsid w:val="004D25E7"/>
    <w:rsid w:val="004D7B2E"/>
    <w:rsid w:val="004E035E"/>
    <w:rsid w:val="004E1185"/>
    <w:rsid w:val="004E6159"/>
    <w:rsid w:val="004F1055"/>
    <w:rsid w:val="004F12A2"/>
    <w:rsid w:val="004F7A2B"/>
    <w:rsid w:val="004F7F30"/>
    <w:rsid w:val="00500ED2"/>
    <w:rsid w:val="0050198C"/>
    <w:rsid w:val="00502559"/>
    <w:rsid w:val="0050360A"/>
    <w:rsid w:val="00504BBC"/>
    <w:rsid w:val="00504DF2"/>
    <w:rsid w:val="005059BC"/>
    <w:rsid w:val="00505BFA"/>
    <w:rsid w:val="00506775"/>
    <w:rsid w:val="00507024"/>
    <w:rsid w:val="00516B5B"/>
    <w:rsid w:val="00522F8F"/>
    <w:rsid w:val="005243E9"/>
    <w:rsid w:val="0052694D"/>
    <w:rsid w:val="00526B53"/>
    <w:rsid w:val="005309AB"/>
    <w:rsid w:val="00533AC5"/>
    <w:rsid w:val="0053486F"/>
    <w:rsid w:val="00534988"/>
    <w:rsid w:val="00535DD3"/>
    <w:rsid w:val="0053738C"/>
    <w:rsid w:val="00542625"/>
    <w:rsid w:val="00543B5A"/>
    <w:rsid w:val="005450BA"/>
    <w:rsid w:val="005468DF"/>
    <w:rsid w:val="00551E5C"/>
    <w:rsid w:val="0055656F"/>
    <w:rsid w:val="00560C7A"/>
    <w:rsid w:val="005616CF"/>
    <w:rsid w:val="00561F38"/>
    <w:rsid w:val="005634AC"/>
    <w:rsid w:val="00565B3C"/>
    <w:rsid w:val="005661F1"/>
    <w:rsid w:val="00566D90"/>
    <w:rsid w:val="00570610"/>
    <w:rsid w:val="00573CB3"/>
    <w:rsid w:val="005822AE"/>
    <w:rsid w:val="0058363C"/>
    <w:rsid w:val="005838C1"/>
    <w:rsid w:val="00583908"/>
    <w:rsid w:val="005840AF"/>
    <w:rsid w:val="005850DD"/>
    <w:rsid w:val="00585FA7"/>
    <w:rsid w:val="0058750B"/>
    <w:rsid w:val="0058785E"/>
    <w:rsid w:val="00590C90"/>
    <w:rsid w:val="00591537"/>
    <w:rsid w:val="00591935"/>
    <w:rsid w:val="00591B8F"/>
    <w:rsid w:val="005923B9"/>
    <w:rsid w:val="00593D73"/>
    <w:rsid w:val="00594E3D"/>
    <w:rsid w:val="00594F85"/>
    <w:rsid w:val="00595B95"/>
    <w:rsid w:val="005965ED"/>
    <w:rsid w:val="0059710F"/>
    <w:rsid w:val="005A403F"/>
    <w:rsid w:val="005A568C"/>
    <w:rsid w:val="005B14AF"/>
    <w:rsid w:val="005B2201"/>
    <w:rsid w:val="005B4D27"/>
    <w:rsid w:val="005C1F22"/>
    <w:rsid w:val="005C42ED"/>
    <w:rsid w:val="005C480D"/>
    <w:rsid w:val="005D4604"/>
    <w:rsid w:val="005D497E"/>
    <w:rsid w:val="005D498B"/>
    <w:rsid w:val="005D63D3"/>
    <w:rsid w:val="005E13F3"/>
    <w:rsid w:val="005E3713"/>
    <w:rsid w:val="005E47AF"/>
    <w:rsid w:val="005E615C"/>
    <w:rsid w:val="005E6FE5"/>
    <w:rsid w:val="005F00CF"/>
    <w:rsid w:val="005F0485"/>
    <w:rsid w:val="005F0942"/>
    <w:rsid w:val="005F1FE0"/>
    <w:rsid w:val="005F2AA0"/>
    <w:rsid w:val="005F492D"/>
    <w:rsid w:val="005F6D9E"/>
    <w:rsid w:val="005F6ECF"/>
    <w:rsid w:val="00601C81"/>
    <w:rsid w:val="006024AC"/>
    <w:rsid w:val="00604073"/>
    <w:rsid w:val="006040F1"/>
    <w:rsid w:val="0060559F"/>
    <w:rsid w:val="00605AEC"/>
    <w:rsid w:val="006068B7"/>
    <w:rsid w:val="006244EB"/>
    <w:rsid w:val="006253E8"/>
    <w:rsid w:val="00627ABF"/>
    <w:rsid w:val="00630149"/>
    <w:rsid w:val="0063186E"/>
    <w:rsid w:val="006329FB"/>
    <w:rsid w:val="00636C22"/>
    <w:rsid w:val="00637B73"/>
    <w:rsid w:val="00640981"/>
    <w:rsid w:val="00641BA0"/>
    <w:rsid w:val="00643F55"/>
    <w:rsid w:val="006447F4"/>
    <w:rsid w:val="00644A8F"/>
    <w:rsid w:val="00644AE8"/>
    <w:rsid w:val="00644D03"/>
    <w:rsid w:val="00646F6C"/>
    <w:rsid w:val="00652775"/>
    <w:rsid w:val="00652D90"/>
    <w:rsid w:val="0065401F"/>
    <w:rsid w:val="00654030"/>
    <w:rsid w:val="00654FD0"/>
    <w:rsid w:val="006555B1"/>
    <w:rsid w:val="006566EF"/>
    <w:rsid w:val="0065740A"/>
    <w:rsid w:val="00657C53"/>
    <w:rsid w:val="00660DFB"/>
    <w:rsid w:val="0066164D"/>
    <w:rsid w:val="00663192"/>
    <w:rsid w:val="00665C0C"/>
    <w:rsid w:val="00666AE5"/>
    <w:rsid w:val="006746D9"/>
    <w:rsid w:val="006749C0"/>
    <w:rsid w:val="00676820"/>
    <w:rsid w:val="00676C84"/>
    <w:rsid w:val="00680634"/>
    <w:rsid w:val="00680C17"/>
    <w:rsid w:val="006818F0"/>
    <w:rsid w:val="00681CFC"/>
    <w:rsid w:val="0068695E"/>
    <w:rsid w:val="00686CE4"/>
    <w:rsid w:val="006872B2"/>
    <w:rsid w:val="006878A8"/>
    <w:rsid w:val="006909A9"/>
    <w:rsid w:val="00690CB6"/>
    <w:rsid w:val="006911E7"/>
    <w:rsid w:val="00693AD6"/>
    <w:rsid w:val="006940B7"/>
    <w:rsid w:val="006952C9"/>
    <w:rsid w:val="0069595B"/>
    <w:rsid w:val="00695A2D"/>
    <w:rsid w:val="006973EE"/>
    <w:rsid w:val="00697D0A"/>
    <w:rsid w:val="006A1906"/>
    <w:rsid w:val="006A1BE1"/>
    <w:rsid w:val="006A55EE"/>
    <w:rsid w:val="006A6E07"/>
    <w:rsid w:val="006B19C1"/>
    <w:rsid w:val="006B34FE"/>
    <w:rsid w:val="006B3976"/>
    <w:rsid w:val="006B3BF0"/>
    <w:rsid w:val="006B425C"/>
    <w:rsid w:val="006B6238"/>
    <w:rsid w:val="006C601A"/>
    <w:rsid w:val="006D0692"/>
    <w:rsid w:val="006D1781"/>
    <w:rsid w:val="006D1A0A"/>
    <w:rsid w:val="006D204E"/>
    <w:rsid w:val="006D3201"/>
    <w:rsid w:val="006D3883"/>
    <w:rsid w:val="006D473C"/>
    <w:rsid w:val="006D6B7E"/>
    <w:rsid w:val="006E27C5"/>
    <w:rsid w:val="006E33BA"/>
    <w:rsid w:val="006F2104"/>
    <w:rsid w:val="006F355D"/>
    <w:rsid w:val="006F3C1E"/>
    <w:rsid w:val="006F414A"/>
    <w:rsid w:val="006F4CBB"/>
    <w:rsid w:val="006F53D0"/>
    <w:rsid w:val="006F5492"/>
    <w:rsid w:val="006F5C06"/>
    <w:rsid w:val="006F6669"/>
    <w:rsid w:val="006F6EC4"/>
    <w:rsid w:val="006F758B"/>
    <w:rsid w:val="00700483"/>
    <w:rsid w:val="0070243D"/>
    <w:rsid w:val="007026DD"/>
    <w:rsid w:val="0070287A"/>
    <w:rsid w:val="00702FF1"/>
    <w:rsid w:val="00705A15"/>
    <w:rsid w:val="0070646B"/>
    <w:rsid w:val="00710B2B"/>
    <w:rsid w:val="00711585"/>
    <w:rsid w:val="00711DC8"/>
    <w:rsid w:val="0071208D"/>
    <w:rsid w:val="007131A4"/>
    <w:rsid w:val="00714157"/>
    <w:rsid w:val="00714D2A"/>
    <w:rsid w:val="00717740"/>
    <w:rsid w:val="00717D24"/>
    <w:rsid w:val="007209B9"/>
    <w:rsid w:val="0072241A"/>
    <w:rsid w:val="007237CC"/>
    <w:rsid w:val="00725065"/>
    <w:rsid w:val="0073060D"/>
    <w:rsid w:val="00731CB7"/>
    <w:rsid w:val="00733125"/>
    <w:rsid w:val="0073354C"/>
    <w:rsid w:val="00736EFE"/>
    <w:rsid w:val="00737B66"/>
    <w:rsid w:val="00740864"/>
    <w:rsid w:val="00741698"/>
    <w:rsid w:val="007416A3"/>
    <w:rsid w:val="0074369C"/>
    <w:rsid w:val="0074390C"/>
    <w:rsid w:val="00743AE6"/>
    <w:rsid w:val="00744A4C"/>
    <w:rsid w:val="00745B54"/>
    <w:rsid w:val="00746AD1"/>
    <w:rsid w:val="00746C56"/>
    <w:rsid w:val="007478BD"/>
    <w:rsid w:val="007478F9"/>
    <w:rsid w:val="00750870"/>
    <w:rsid w:val="00760A90"/>
    <w:rsid w:val="00762F69"/>
    <w:rsid w:val="00764499"/>
    <w:rsid w:val="00766272"/>
    <w:rsid w:val="00766AD7"/>
    <w:rsid w:val="00766D9D"/>
    <w:rsid w:val="00770936"/>
    <w:rsid w:val="00771E2E"/>
    <w:rsid w:val="0077267F"/>
    <w:rsid w:val="00774AC4"/>
    <w:rsid w:val="00776DA5"/>
    <w:rsid w:val="00777D8E"/>
    <w:rsid w:val="00780169"/>
    <w:rsid w:val="00781428"/>
    <w:rsid w:val="00782049"/>
    <w:rsid w:val="0078286D"/>
    <w:rsid w:val="0078580B"/>
    <w:rsid w:val="007906FB"/>
    <w:rsid w:val="0079212B"/>
    <w:rsid w:val="0079294D"/>
    <w:rsid w:val="00792B95"/>
    <w:rsid w:val="0079503C"/>
    <w:rsid w:val="00795E0E"/>
    <w:rsid w:val="00796826"/>
    <w:rsid w:val="00797310"/>
    <w:rsid w:val="00797648"/>
    <w:rsid w:val="007A103B"/>
    <w:rsid w:val="007A158A"/>
    <w:rsid w:val="007A5191"/>
    <w:rsid w:val="007A670D"/>
    <w:rsid w:val="007B293E"/>
    <w:rsid w:val="007B5CE0"/>
    <w:rsid w:val="007C1DB6"/>
    <w:rsid w:val="007C2AAD"/>
    <w:rsid w:val="007C45C3"/>
    <w:rsid w:val="007D12A4"/>
    <w:rsid w:val="007D297A"/>
    <w:rsid w:val="007D3F31"/>
    <w:rsid w:val="007D449F"/>
    <w:rsid w:val="007D58CC"/>
    <w:rsid w:val="007D67AF"/>
    <w:rsid w:val="007D6BBA"/>
    <w:rsid w:val="007E0047"/>
    <w:rsid w:val="007E004F"/>
    <w:rsid w:val="007E10C9"/>
    <w:rsid w:val="007E21C9"/>
    <w:rsid w:val="007E358D"/>
    <w:rsid w:val="007E4988"/>
    <w:rsid w:val="007E5070"/>
    <w:rsid w:val="007E6148"/>
    <w:rsid w:val="007E6D2E"/>
    <w:rsid w:val="007E71A2"/>
    <w:rsid w:val="007F072D"/>
    <w:rsid w:val="007F0E1E"/>
    <w:rsid w:val="007F3644"/>
    <w:rsid w:val="007F4CA7"/>
    <w:rsid w:val="007F4FAF"/>
    <w:rsid w:val="007F508B"/>
    <w:rsid w:val="007F5297"/>
    <w:rsid w:val="008002C1"/>
    <w:rsid w:val="00800ADB"/>
    <w:rsid w:val="00801638"/>
    <w:rsid w:val="00802D1C"/>
    <w:rsid w:val="00803CB3"/>
    <w:rsid w:val="008053E4"/>
    <w:rsid w:val="00806F27"/>
    <w:rsid w:val="0080747D"/>
    <w:rsid w:val="008078E3"/>
    <w:rsid w:val="0081253E"/>
    <w:rsid w:val="008138C9"/>
    <w:rsid w:val="008154CC"/>
    <w:rsid w:val="00815920"/>
    <w:rsid w:val="00815FB3"/>
    <w:rsid w:val="00817B82"/>
    <w:rsid w:val="00823C0A"/>
    <w:rsid w:val="00825D9E"/>
    <w:rsid w:val="00836E47"/>
    <w:rsid w:val="00840019"/>
    <w:rsid w:val="00842133"/>
    <w:rsid w:val="00843186"/>
    <w:rsid w:val="00845E47"/>
    <w:rsid w:val="00846934"/>
    <w:rsid w:val="00846E44"/>
    <w:rsid w:val="008531F5"/>
    <w:rsid w:val="00854A90"/>
    <w:rsid w:val="0085537B"/>
    <w:rsid w:val="00860683"/>
    <w:rsid w:val="00861CDC"/>
    <w:rsid w:val="008634CA"/>
    <w:rsid w:val="00864622"/>
    <w:rsid w:val="00864CB6"/>
    <w:rsid w:val="00865D93"/>
    <w:rsid w:val="00870C75"/>
    <w:rsid w:val="008713B2"/>
    <w:rsid w:val="0087149B"/>
    <w:rsid w:val="00872037"/>
    <w:rsid w:val="00873075"/>
    <w:rsid w:val="0087350C"/>
    <w:rsid w:val="00873685"/>
    <w:rsid w:val="00873802"/>
    <w:rsid w:val="00880534"/>
    <w:rsid w:val="00880A28"/>
    <w:rsid w:val="00880A7F"/>
    <w:rsid w:val="0088112F"/>
    <w:rsid w:val="00884688"/>
    <w:rsid w:val="00884A13"/>
    <w:rsid w:val="00887554"/>
    <w:rsid w:val="0089009E"/>
    <w:rsid w:val="00892FB1"/>
    <w:rsid w:val="008A013D"/>
    <w:rsid w:val="008A02F4"/>
    <w:rsid w:val="008A1DFF"/>
    <w:rsid w:val="008A3A9B"/>
    <w:rsid w:val="008A4237"/>
    <w:rsid w:val="008A5937"/>
    <w:rsid w:val="008A750C"/>
    <w:rsid w:val="008B045D"/>
    <w:rsid w:val="008B1610"/>
    <w:rsid w:val="008B1CB9"/>
    <w:rsid w:val="008B2314"/>
    <w:rsid w:val="008B2DF8"/>
    <w:rsid w:val="008B4606"/>
    <w:rsid w:val="008B4B2A"/>
    <w:rsid w:val="008B6520"/>
    <w:rsid w:val="008C26FA"/>
    <w:rsid w:val="008C37C1"/>
    <w:rsid w:val="008C4C99"/>
    <w:rsid w:val="008C5188"/>
    <w:rsid w:val="008C5265"/>
    <w:rsid w:val="008C60E9"/>
    <w:rsid w:val="008D094F"/>
    <w:rsid w:val="008D24DF"/>
    <w:rsid w:val="008D282C"/>
    <w:rsid w:val="008D2D45"/>
    <w:rsid w:val="008E13CF"/>
    <w:rsid w:val="008E2967"/>
    <w:rsid w:val="008E2B8D"/>
    <w:rsid w:val="008E2F4A"/>
    <w:rsid w:val="008E3F77"/>
    <w:rsid w:val="008E53A2"/>
    <w:rsid w:val="008E6604"/>
    <w:rsid w:val="008E6A55"/>
    <w:rsid w:val="008F0C9E"/>
    <w:rsid w:val="008F1213"/>
    <w:rsid w:val="008F2ACE"/>
    <w:rsid w:val="008F2BAF"/>
    <w:rsid w:val="008F7DF3"/>
    <w:rsid w:val="00901D26"/>
    <w:rsid w:val="009026D6"/>
    <w:rsid w:val="009036DB"/>
    <w:rsid w:val="00903FC6"/>
    <w:rsid w:val="009064C5"/>
    <w:rsid w:val="00911D30"/>
    <w:rsid w:val="00911E71"/>
    <w:rsid w:val="00911F08"/>
    <w:rsid w:val="00911FDA"/>
    <w:rsid w:val="0091325E"/>
    <w:rsid w:val="009139A1"/>
    <w:rsid w:val="00913DE4"/>
    <w:rsid w:val="00921057"/>
    <w:rsid w:val="009236E5"/>
    <w:rsid w:val="00924471"/>
    <w:rsid w:val="00927319"/>
    <w:rsid w:val="0093197A"/>
    <w:rsid w:val="00933DEA"/>
    <w:rsid w:val="00936D1D"/>
    <w:rsid w:val="009420DA"/>
    <w:rsid w:val="009426D8"/>
    <w:rsid w:val="00942B6F"/>
    <w:rsid w:val="0094593B"/>
    <w:rsid w:val="00946EE8"/>
    <w:rsid w:val="00950480"/>
    <w:rsid w:val="00950DB3"/>
    <w:rsid w:val="009543A4"/>
    <w:rsid w:val="00957D41"/>
    <w:rsid w:val="00960CFA"/>
    <w:rsid w:val="00961C4B"/>
    <w:rsid w:val="00961DD5"/>
    <w:rsid w:val="0096224D"/>
    <w:rsid w:val="00967C44"/>
    <w:rsid w:val="00970569"/>
    <w:rsid w:val="00972C6A"/>
    <w:rsid w:val="00974932"/>
    <w:rsid w:val="009763DA"/>
    <w:rsid w:val="009778AE"/>
    <w:rsid w:val="00983910"/>
    <w:rsid w:val="00984FE3"/>
    <w:rsid w:val="00991A0E"/>
    <w:rsid w:val="00992C9C"/>
    <w:rsid w:val="00993C6E"/>
    <w:rsid w:val="00994507"/>
    <w:rsid w:val="009959E3"/>
    <w:rsid w:val="009969C8"/>
    <w:rsid w:val="009A00EE"/>
    <w:rsid w:val="009A5F35"/>
    <w:rsid w:val="009A7722"/>
    <w:rsid w:val="009A77D8"/>
    <w:rsid w:val="009B3B02"/>
    <w:rsid w:val="009B5717"/>
    <w:rsid w:val="009B7A20"/>
    <w:rsid w:val="009C0727"/>
    <w:rsid w:val="009C12F6"/>
    <w:rsid w:val="009C1DD2"/>
    <w:rsid w:val="009C32DE"/>
    <w:rsid w:val="009C4A92"/>
    <w:rsid w:val="009C7467"/>
    <w:rsid w:val="009D2176"/>
    <w:rsid w:val="009D36C1"/>
    <w:rsid w:val="009D4C10"/>
    <w:rsid w:val="009D5CB7"/>
    <w:rsid w:val="009D6013"/>
    <w:rsid w:val="009D7F62"/>
    <w:rsid w:val="009E06DE"/>
    <w:rsid w:val="009E1263"/>
    <w:rsid w:val="009E1A95"/>
    <w:rsid w:val="009E2043"/>
    <w:rsid w:val="009E24AC"/>
    <w:rsid w:val="009E36AE"/>
    <w:rsid w:val="009E6D60"/>
    <w:rsid w:val="009F0ECE"/>
    <w:rsid w:val="009F32A0"/>
    <w:rsid w:val="009F3651"/>
    <w:rsid w:val="00A006C6"/>
    <w:rsid w:val="00A0147C"/>
    <w:rsid w:val="00A057C3"/>
    <w:rsid w:val="00A05E0E"/>
    <w:rsid w:val="00A06F38"/>
    <w:rsid w:val="00A07687"/>
    <w:rsid w:val="00A07FD8"/>
    <w:rsid w:val="00A07FFE"/>
    <w:rsid w:val="00A1061C"/>
    <w:rsid w:val="00A125D9"/>
    <w:rsid w:val="00A132C7"/>
    <w:rsid w:val="00A150CB"/>
    <w:rsid w:val="00A15A2A"/>
    <w:rsid w:val="00A15A58"/>
    <w:rsid w:val="00A16FA0"/>
    <w:rsid w:val="00A1715D"/>
    <w:rsid w:val="00A203B3"/>
    <w:rsid w:val="00A20CFA"/>
    <w:rsid w:val="00A22268"/>
    <w:rsid w:val="00A24ED6"/>
    <w:rsid w:val="00A25487"/>
    <w:rsid w:val="00A34781"/>
    <w:rsid w:val="00A34F12"/>
    <w:rsid w:val="00A413A3"/>
    <w:rsid w:val="00A43F3A"/>
    <w:rsid w:val="00A44761"/>
    <w:rsid w:val="00A45EBB"/>
    <w:rsid w:val="00A50BF2"/>
    <w:rsid w:val="00A50FAC"/>
    <w:rsid w:val="00A51FED"/>
    <w:rsid w:val="00A5424E"/>
    <w:rsid w:val="00A5438D"/>
    <w:rsid w:val="00A543BA"/>
    <w:rsid w:val="00A56FB4"/>
    <w:rsid w:val="00A57B1A"/>
    <w:rsid w:val="00A6051F"/>
    <w:rsid w:val="00A608FA"/>
    <w:rsid w:val="00A62929"/>
    <w:rsid w:val="00A63978"/>
    <w:rsid w:val="00A747F2"/>
    <w:rsid w:val="00A7482F"/>
    <w:rsid w:val="00A758E1"/>
    <w:rsid w:val="00A818C2"/>
    <w:rsid w:val="00A81B15"/>
    <w:rsid w:val="00A8481E"/>
    <w:rsid w:val="00A84B52"/>
    <w:rsid w:val="00A85DBC"/>
    <w:rsid w:val="00A870CB"/>
    <w:rsid w:val="00A904AB"/>
    <w:rsid w:val="00A9148F"/>
    <w:rsid w:val="00A923A3"/>
    <w:rsid w:val="00A92DB4"/>
    <w:rsid w:val="00A93B27"/>
    <w:rsid w:val="00A95AC0"/>
    <w:rsid w:val="00A95CD3"/>
    <w:rsid w:val="00A969A5"/>
    <w:rsid w:val="00A97425"/>
    <w:rsid w:val="00AA10B4"/>
    <w:rsid w:val="00AA28DE"/>
    <w:rsid w:val="00AA548B"/>
    <w:rsid w:val="00AA6BBB"/>
    <w:rsid w:val="00AA76C5"/>
    <w:rsid w:val="00AA7AE9"/>
    <w:rsid w:val="00AB7120"/>
    <w:rsid w:val="00AC0823"/>
    <w:rsid w:val="00AC1A6A"/>
    <w:rsid w:val="00AC3E82"/>
    <w:rsid w:val="00AD1851"/>
    <w:rsid w:val="00AD742B"/>
    <w:rsid w:val="00AE01F9"/>
    <w:rsid w:val="00AE080A"/>
    <w:rsid w:val="00AE0C81"/>
    <w:rsid w:val="00AE1300"/>
    <w:rsid w:val="00AE392E"/>
    <w:rsid w:val="00AE39ED"/>
    <w:rsid w:val="00AE7AEB"/>
    <w:rsid w:val="00AE7D1A"/>
    <w:rsid w:val="00AF0356"/>
    <w:rsid w:val="00AF066F"/>
    <w:rsid w:val="00AF175D"/>
    <w:rsid w:val="00AF1E25"/>
    <w:rsid w:val="00AF372B"/>
    <w:rsid w:val="00AF38EB"/>
    <w:rsid w:val="00AF54B0"/>
    <w:rsid w:val="00AF7161"/>
    <w:rsid w:val="00AF7559"/>
    <w:rsid w:val="00B00D2E"/>
    <w:rsid w:val="00B077A9"/>
    <w:rsid w:val="00B102F0"/>
    <w:rsid w:val="00B11BCD"/>
    <w:rsid w:val="00B11D37"/>
    <w:rsid w:val="00B14C1D"/>
    <w:rsid w:val="00B1594E"/>
    <w:rsid w:val="00B165E4"/>
    <w:rsid w:val="00B17998"/>
    <w:rsid w:val="00B20FF9"/>
    <w:rsid w:val="00B2319D"/>
    <w:rsid w:val="00B25FED"/>
    <w:rsid w:val="00B260A3"/>
    <w:rsid w:val="00B268E3"/>
    <w:rsid w:val="00B275E3"/>
    <w:rsid w:val="00B278DD"/>
    <w:rsid w:val="00B33069"/>
    <w:rsid w:val="00B36550"/>
    <w:rsid w:val="00B3755B"/>
    <w:rsid w:val="00B403D5"/>
    <w:rsid w:val="00B408B8"/>
    <w:rsid w:val="00B4358E"/>
    <w:rsid w:val="00B46587"/>
    <w:rsid w:val="00B468C2"/>
    <w:rsid w:val="00B507FE"/>
    <w:rsid w:val="00B51389"/>
    <w:rsid w:val="00B5184D"/>
    <w:rsid w:val="00B52151"/>
    <w:rsid w:val="00B56229"/>
    <w:rsid w:val="00B56C56"/>
    <w:rsid w:val="00B6006D"/>
    <w:rsid w:val="00B61822"/>
    <w:rsid w:val="00B6201F"/>
    <w:rsid w:val="00B63476"/>
    <w:rsid w:val="00B63ACA"/>
    <w:rsid w:val="00B646F7"/>
    <w:rsid w:val="00B64F3B"/>
    <w:rsid w:val="00B657FC"/>
    <w:rsid w:val="00B66672"/>
    <w:rsid w:val="00B67F6F"/>
    <w:rsid w:val="00B730F2"/>
    <w:rsid w:val="00B732F6"/>
    <w:rsid w:val="00B81D08"/>
    <w:rsid w:val="00B8224A"/>
    <w:rsid w:val="00B8230A"/>
    <w:rsid w:val="00B82712"/>
    <w:rsid w:val="00B842A9"/>
    <w:rsid w:val="00B8446C"/>
    <w:rsid w:val="00B86431"/>
    <w:rsid w:val="00B919A3"/>
    <w:rsid w:val="00B92806"/>
    <w:rsid w:val="00B954FF"/>
    <w:rsid w:val="00B962AE"/>
    <w:rsid w:val="00BA317A"/>
    <w:rsid w:val="00BA4A6E"/>
    <w:rsid w:val="00BA5A26"/>
    <w:rsid w:val="00BA6328"/>
    <w:rsid w:val="00BB0921"/>
    <w:rsid w:val="00BB0D80"/>
    <w:rsid w:val="00BB3CED"/>
    <w:rsid w:val="00BB459A"/>
    <w:rsid w:val="00BB669C"/>
    <w:rsid w:val="00BB69B0"/>
    <w:rsid w:val="00BC50DB"/>
    <w:rsid w:val="00BC58C5"/>
    <w:rsid w:val="00BC600B"/>
    <w:rsid w:val="00BC76FF"/>
    <w:rsid w:val="00BC796B"/>
    <w:rsid w:val="00BC7F14"/>
    <w:rsid w:val="00BD002A"/>
    <w:rsid w:val="00BD37B1"/>
    <w:rsid w:val="00BD4BCC"/>
    <w:rsid w:val="00BD54C3"/>
    <w:rsid w:val="00BD5FB2"/>
    <w:rsid w:val="00BD65B5"/>
    <w:rsid w:val="00BD68EF"/>
    <w:rsid w:val="00BD727F"/>
    <w:rsid w:val="00BD7B14"/>
    <w:rsid w:val="00BE04B4"/>
    <w:rsid w:val="00BE21AC"/>
    <w:rsid w:val="00BE22AF"/>
    <w:rsid w:val="00BE4AAD"/>
    <w:rsid w:val="00BE6580"/>
    <w:rsid w:val="00BE7689"/>
    <w:rsid w:val="00BE7997"/>
    <w:rsid w:val="00BE7E41"/>
    <w:rsid w:val="00BF20F3"/>
    <w:rsid w:val="00BF3F09"/>
    <w:rsid w:val="00BF5312"/>
    <w:rsid w:val="00BF54E3"/>
    <w:rsid w:val="00BF5527"/>
    <w:rsid w:val="00BF6129"/>
    <w:rsid w:val="00BF7B95"/>
    <w:rsid w:val="00C01810"/>
    <w:rsid w:val="00C01BDC"/>
    <w:rsid w:val="00C027F3"/>
    <w:rsid w:val="00C02DF5"/>
    <w:rsid w:val="00C0501C"/>
    <w:rsid w:val="00C05E2F"/>
    <w:rsid w:val="00C1184E"/>
    <w:rsid w:val="00C124FF"/>
    <w:rsid w:val="00C12C0B"/>
    <w:rsid w:val="00C13116"/>
    <w:rsid w:val="00C13590"/>
    <w:rsid w:val="00C140BA"/>
    <w:rsid w:val="00C14C28"/>
    <w:rsid w:val="00C218C3"/>
    <w:rsid w:val="00C23371"/>
    <w:rsid w:val="00C2368B"/>
    <w:rsid w:val="00C25128"/>
    <w:rsid w:val="00C274B3"/>
    <w:rsid w:val="00C30008"/>
    <w:rsid w:val="00C30CFE"/>
    <w:rsid w:val="00C31002"/>
    <w:rsid w:val="00C31311"/>
    <w:rsid w:val="00C31B15"/>
    <w:rsid w:val="00C33FFF"/>
    <w:rsid w:val="00C341ED"/>
    <w:rsid w:val="00C349FF"/>
    <w:rsid w:val="00C351F8"/>
    <w:rsid w:val="00C40E5A"/>
    <w:rsid w:val="00C42A3D"/>
    <w:rsid w:val="00C4342F"/>
    <w:rsid w:val="00C43B13"/>
    <w:rsid w:val="00C50C91"/>
    <w:rsid w:val="00C5157F"/>
    <w:rsid w:val="00C5333D"/>
    <w:rsid w:val="00C5401B"/>
    <w:rsid w:val="00C544D6"/>
    <w:rsid w:val="00C55F92"/>
    <w:rsid w:val="00C57E7E"/>
    <w:rsid w:val="00C60692"/>
    <w:rsid w:val="00C65C69"/>
    <w:rsid w:val="00C65C6D"/>
    <w:rsid w:val="00C666B9"/>
    <w:rsid w:val="00C67E87"/>
    <w:rsid w:val="00C70CF9"/>
    <w:rsid w:val="00C71913"/>
    <w:rsid w:val="00C73A15"/>
    <w:rsid w:val="00C75F5B"/>
    <w:rsid w:val="00C7750E"/>
    <w:rsid w:val="00C803CC"/>
    <w:rsid w:val="00C813D2"/>
    <w:rsid w:val="00C81822"/>
    <w:rsid w:val="00C86983"/>
    <w:rsid w:val="00C87752"/>
    <w:rsid w:val="00C921D2"/>
    <w:rsid w:val="00C92657"/>
    <w:rsid w:val="00C92FCB"/>
    <w:rsid w:val="00C94E7C"/>
    <w:rsid w:val="00CA2B3B"/>
    <w:rsid w:val="00CA50E7"/>
    <w:rsid w:val="00CA579B"/>
    <w:rsid w:val="00CA5F2A"/>
    <w:rsid w:val="00CA6782"/>
    <w:rsid w:val="00CB0B71"/>
    <w:rsid w:val="00CB4A68"/>
    <w:rsid w:val="00CB5BFA"/>
    <w:rsid w:val="00CB759C"/>
    <w:rsid w:val="00CC0360"/>
    <w:rsid w:val="00CC1D25"/>
    <w:rsid w:val="00CC4B72"/>
    <w:rsid w:val="00CC6588"/>
    <w:rsid w:val="00CC745C"/>
    <w:rsid w:val="00CC7ED9"/>
    <w:rsid w:val="00CD03D4"/>
    <w:rsid w:val="00CD07A0"/>
    <w:rsid w:val="00CD0E15"/>
    <w:rsid w:val="00CD16C4"/>
    <w:rsid w:val="00CD1BE9"/>
    <w:rsid w:val="00CD1C58"/>
    <w:rsid w:val="00CD2961"/>
    <w:rsid w:val="00CD2DD4"/>
    <w:rsid w:val="00CD5200"/>
    <w:rsid w:val="00CD7D0D"/>
    <w:rsid w:val="00CE446A"/>
    <w:rsid w:val="00CE5139"/>
    <w:rsid w:val="00CE6C82"/>
    <w:rsid w:val="00CF6794"/>
    <w:rsid w:val="00CF75E0"/>
    <w:rsid w:val="00D074F5"/>
    <w:rsid w:val="00D115C2"/>
    <w:rsid w:val="00D11F4D"/>
    <w:rsid w:val="00D137FD"/>
    <w:rsid w:val="00D15BCC"/>
    <w:rsid w:val="00D20B42"/>
    <w:rsid w:val="00D22226"/>
    <w:rsid w:val="00D24D5C"/>
    <w:rsid w:val="00D25198"/>
    <w:rsid w:val="00D31C83"/>
    <w:rsid w:val="00D356A1"/>
    <w:rsid w:val="00D3571F"/>
    <w:rsid w:val="00D42B5A"/>
    <w:rsid w:val="00D437C3"/>
    <w:rsid w:val="00D44059"/>
    <w:rsid w:val="00D440DF"/>
    <w:rsid w:val="00D4546A"/>
    <w:rsid w:val="00D47AA2"/>
    <w:rsid w:val="00D47D71"/>
    <w:rsid w:val="00D5197A"/>
    <w:rsid w:val="00D520E4"/>
    <w:rsid w:val="00D52964"/>
    <w:rsid w:val="00D542D6"/>
    <w:rsid w:val="00D553C9"/>
    <w:rsid w:val="00D563B9"/>
    <w:rsid w:val="00D57DFA"/>
    <w:rsid w:val="00D62BDB"/>
    <w:rsid w:val="00D659E9"/>
    <w:rsid w:val="00D73FD8"/>
    <w:rsid w:val="00D76FAD"/>
    <w:rsid w:val="00D7765E"/>
    <w:rsid w:val="00D8078A"/>
    <w:rsid w:val="00D81954"/>
    <w:rsid w:val="00D82501"/>
    <w:rsid w:val="00D825BA"/>
    <w:rsid w:val="00D8265A"/>
    <w:rsid w:val="00D83681"/>
    <w:rsid w:val="00D83A01"/>
    <w:rsid w:val="00D903BA"/>
    <w:rsid w:val="00D92736"/>
    <w:rsid w:val="00D95A2A"/>
    <w:rsid w:val="00DA01C4"/>
    <w:rsid w:val="00DA1AA7"/>
    <w:rsid w:val="00DA499E"/>
    <w:rsid w:val="00DA4C52"/>
    <w:rsid w:val="00DB19CF"/>
    <w:rsid w:val="00DB21EC"/>
    <w:rsid w:val="00DC02B1"/>
    <w:rsid w:val="00DC1034"/>
    <w:rsid w:val="00DC5297"/>
    <w:rsid w:val="00DC52CB"/>
    <w:rsid w:val="00DC561F"/>
    <w:rsid w:val="00DC568F"/>
    <w:rsid w:val="00DC64F4"/>
    <w:rsid w:val="00DD0C2C"/>
    <w:rsid w:val="00DD1AB2"/>
    <w:rsid w:val="00DD54CB"/>
    <w:rsid w:val="00DD78C0"/>
    <w:rsid w:val="00DE24DC"/>
    <w:rsid w:val="00DE32DD"/>
    <w:rsid w:val="00DE53F3"/>
    <w:rsid w:val="00DE5576"/>
    <w:rsid w:val="00DE6635"/>
    <w:rsid w:val="00DE6DF6"/>
    <w:rsid w:val="00DF0AE4"/>
    <w:rsid w:val="00DF0B4F"/>
    <w:rsid w:val="00DF5D7B"/>
    <w:rsid w:val="00E01326"/>
    <w:rsid w:val="00E04596"/>
    <w:rsid w:val="00E04E20"/>
    <w:rsid w:val="00E117F6"/>
    <w:rsid w:val="00E13336"/>
    <w:rsid w:val="00E1348D"/>
    <w:rsid w:val="00E13E3E"/>
    <w:rsid w:val="00E14E53"/>
    <w:rsid w:val="00E16D85"/>
    <w:rsid w:val="00E175C0"/>
    <w:rsid w:val="00E205F1"/>
    <w:rsid w:val="00E215BD"/>
    <w:rsid w:val="00E215F9"/>
    <w:rsid w:val="00E25A79"/>
    <w:rsid w:val="00E276C6"/>
    <w:rsid w:val="00E30121"/>
    <w:rsid w:val="00E31B8F"/>
    <w:rsid w:val="00E31C37"/>
    <w:rsid w:val="00E33008"/>
    <w:rsid w:val="00E33519"/>
    <w:rsid w:val="00E3427B"/>
    <w:rsid w:val="00E35212"/>
    <w:rsid w:val="00E365C9"/>
    <w:rsid w:val="00E37F10"/>
    <w:rsid w:val="00E400CA"/>
    <w:rsid w:val="00E4075C"/>
    <w:rsid w:val="00E41344"/>
    <w:rsid w:val="00E41B1F"/>
    <w:rsid w:val="00E4335F"/>
    <w:rsid w:val="00E460A9"/>
    <w:rsid w:val="00E533E4"/>
    <w:rsid w:val="00E54C34"/>
    <w:rsid w:val="00E55A9B"/>
    <w:rsid w:val="00E560BC"/>
    <w:rsid w:val="00E57137"/>
    <w:rsid w:val="00E57B74"/>
    <w:rsid w:val="00E60889"/>
    <w:rsid w:val="00E62343"/>
    <w:rsid w:val="00E631BE"/>
    <w:rsid w:val="00E645E5"/>
    <w:rsid w:val="00E6510F"/>
    <w:rsid w:val="00E708BC"/>
    <w:rsid w:val="00E71865"/>
    <w:rsid w:val="00E729A8"/>
    <w:rsid w:val="00E7469B"/>
    <w:rsid w:val="00E762CA"/>
    <w:rsid w:val="00E76EDC"/>
    <w:rsid w:val="00E81BF5"/>
    <w:rsid w:val="00E83EC9"/>
    <w:rsid w:val="00E84FEF"/>
    <w:rsid w:val="00E85781"/>
    <w:rsid w:val="00E8629F"/>
    <w:rsid w:val="00E875EA"/>
    <w:rsid w:val="00E916AC"/>
    <w:rsid w:val="00E93429"/>
    <w:rsid w:val="00E93810"/>
    <w:rsid w:val="00E9390F"/>
    <w:rsid w:val="00E97761"/>
    <w:rsid w:val="00E978AB"/>
    <w:rsid w:val="00EA0CD2"/>
    <w:rsid w:val="00EA16AF"/>
    <w:rsid w:val="00EA3474"/>
    <w:rsid w:val="00EA3C24"/>
    <w:rsid w:val="00EA42DB"/>
    <w:rsid w:val="00EA591F"/>
    <w:rsid w:val="00EB1C95"/>
    <w:rsid w:val="00EB301B"/>
    <w:rsid w:val="00EB4117"/>
    <w:rsid w:val="00EB54E6"/>
    <w:rsid w:val="00EC6F99"/>
    <w:rsid w:val="00ED0C3F"/>
    <w:rsid w:val="00ED0C5D"/>
    <w:rsid w:val="00ED0C84"/>
    <w:rsid w:val="00ED1BE3"/>
    <w:rsid w:val="00ED20A0"/>
    <w:rsid w:val="00ED2797"/>
    <w:rsid w:val="00ED3AA3"/>
    <w:rsid w:val="00ED57F6"/>
    <w:rsid w:val="00EE309D"/>
    <w:rsid w:val="00EE383D"/>
    <w:rsid w:val="00EE3A1A"/>
    <w:rsid w:val="00EE4E51"/>
    <w:rsid w:val="00EE6FE5"/>
    <w:rsid w:val="00EE7AF9"/>
    <w:rsid w:val="00EF1445"/>
    <w:rsid w:val="00EF1888"/>
    <w:rsid w:val="00EF2240"/>
    <w:rsid w:val="00EF2448"/>
    <w:rsid w:val="00EF4845"/>
    <w:rsid w:val="00EF4DD5"/>
    <w:rsid w:val="00EF502B"/>
    <w:rsid w:val="00EF5DC2"/>
    <w:rsid w:val="00EF7508"/>
    <w:rsid w:val="00F04542"/>
    <w:rsid w:val="00F05A30"/>
    <w:rsid w:val="00F072D8"/>
    <w:rsid w:val="00F0742D"/>
    <w:rsid w:val="00F07D09"/>
    <w:rsid w:val="00F111CD"/>
    <w:rsid w:val="00F113CF"/>
    <w:rsid w:val="00F11F3D"/>
    <w:rsid w:val="00F12BFC"/>
    <w:rsid w:val="00F13787"/>
    <w:rsid w:val="00F152C6"/>
    <w:rsid w:val="00F15E53"/>
    <w:rsid w:val="00F1606F"/>
    <w:rsid w:val="00F20CCA"/>
    <w:rsid w:val="00F21CB3"/>
    <w:rsid w:val="00F243F5"/>
    <w:rsid w:val="00F2719C"/>
    <w:rsid w:val="00F27D70"/>
    <w:rsid w:val="00F31E9B"/>
    <w:rsid w:val="00F32007"/>
    <w:rsid w:val="00F3262E"/>
    <w:rsid w:val="00F36E1D"/>
    <w:rsid w:val="00F4100C"/>
    <w:rsid w:val="00F44B30"/>
    <w:rsid w:val="00F45F4B"/>
    <w:rsid w:val="00F475AB"/>
    <w:rsid w:val="00F47948"/>
    <w:rsid w:val="00F47A4F"/>
    <w:rsid w:val="00F55BB1"/>
    <w:rsid w:val="00F56674"/>
    <w:rsid w:val="00F6243B"/>
    <w:rsid w:val="00F64503"/>
    <w:rsid w:val="00F64F5D"/>
    <w:rsid w:val="00F6777B"/>
    <w:rsid w:val="00F70479"/>
    <w:rsid w:val="00F72750"/>
    <w:rsid w:val="00F768B2"/>
    <w:rsid w:val="00F76908"/>
    <w:rsid w:val="00F80252"/>
    <w:rsid w:val="00F8153B"/>
    <w:rsid w:val="00F81F69"/>
    <w:rsid w:val="00F829D4"/>
    <w:rsid w:val="00F8313A"/>
    <w:rsid w:val="00F83BE5"/>
    <w:rsid w:val="00F86F51"/>
    <w:rsid w:val="00F90432"/>
    <w:rsid w:val="00F94CBC"/>
    <w:rsid w:val="00F94FA9"/>
    <w:rsid w:val="00F95636"/>
    <w:rsid w:val="00F95ED5"/>
    <w:rsid w:val="00FA0C7D"/>
    <w:rsid w:val="00FA167A"/>
    <w:rsid w:val="00FA2158"/>
    <w:rsid w:val="00FA35B7"/>
    <w:rsid w:val="00FA3A46"/>
    <w:rsid w:val="00FA50D1"/>
    <w:rsid w:val="00FA6F7F"/>
    <w:rsid w:val="00FB0CD6"/>
    <w:rsid w:val="00FB1B0E"/>
    <w:rsid w:val="00FB542E"/>
    <w:rsid w:val="00FC051F"/>
    <w:rsid w:val="00FC1441"/>
    <w:rsid w:val="00FC3DE0"/>
    <w:rsid w:val="00FD0C0D"/>
    <w:rsid w:val="00FD6606"/>
    <w:rsid w:val="00FD6D03"/>
    <w:rsid w:val="00FE08DC"/>
    <w:rsid w:val="00FE1135"/>
    <w:rsid w:val="00FE1268"/>
    <w:rsid w:val="00FE193E"/>
    <w:rsid w:val="00FE2462"/>
    <w:rsid w:val="00FE3FE5"/>
    <w:rsid w:val="00FE6EB7"/>
    <w:rsid w:val="00FF00E3"/>
    <w:rsid w:val="00FF1B7D"/>
    <w:rsid w:val="00FF1D0B"/>
    <w:rsid w:val="00FF39C2"/>
    <w:rsid w:val="00FF39C3"/>
    <w:rsid w:val="00FF5623"/>
    <w:rsid w:val="00FF5F8F"/>
    <w:rsid w:val="00FF6F64"/>
    <w:rsid w:val="00FF7491"/>
    <w:rsid w:val="00FF79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A074AE9"/>
  <w15:chartTrackingRefBased/>
  <w15:docId w15:val="{CC549D5C-B5D8-5942-B34D-C5D4335F0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000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300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30008"/>
    <w:pPr>
      <w:pBdr>
        <w:top w:val="none" w:sz="0" w:space="0" w:color="auto"/>
      </w:pBdr>
      <w:spacing w:before="180"/>
      <w:outlineLvl w:val="1"/>
    </w:pPr>
    <w:rPr>
      <w:sz w:val="32"/>
    </w:rPr>
  </w:style>
  <w:style w:type="paragraph" w:styleId="Heading3">
    <w:name w:val="heading 3"/>
    <w:basedOn w:val="Heading2"/>
    <w:next w:val="Normal"/>
    <w:link w:val="Heading3Char"/>
    <w:qFormat/>
    <w:rsid w:val="00C30008"/>
    <w:pPr>
      <w:spacing w:before="120"/>
      <w:outlineLvl w:val="2"/>
    </w:pPr>
    <w:rPr>
      <w:sz w:val="28"/>
    </w:rPr>
  </w:style>
  <w:style w:type="paragraph" w:styleId="Heading4">
    <w:name w:val="heading 4"/>
    <w:basedOn w:val="Heading3"/>
    <w:next w:val="Normal"/>
    <w:link w:val="Heading4Char"/>
    <w:qFormat/>
    <w:rsid w:val="00C30008"/>
    <w:pPr>
      <w:ind w:left="1418" w:hanging="1418"/>
      <w:outlineLvl w:val="3"/>
    </w:pPr>
    <w:rPr>
      <w:sz w:val="24"/>
    </w:rPr>
  </w:style>
  <w:style w:type="paragraph" w:styleId="Heading5">
    <w:name w:val="heading 5"/>
    <w:basedOn w:val="Heading4"/>
    <w:next w:val="Normal"/>
    <w:link w:val="Heading5Char"/>
    <w:qFormat/>
    <w:rsid w:val="00C30008"/>
    <w:pPr>
      <w:ind w:left="1701" w:hanging="1701"/>
      <w:outlineLvl w:val="4"/>
    </w:pPr>
    <w:rPr>
      <w:sz w:val="22"/>
    </w:rPr>
  </w:style>
  <w:style w:type="paragraph" w:styleId="Heading6">
    <w:name w:val="heading 6"/>
    <w:basedOn w:val="H6"/>
    <w:next w:val="Normal"/>
    <w:link w:val="Heading6Char"/>
    <w:qFormat/>
    <w:rsid w:val="00C30008"/>
    <w:pPr>
      <w:outlineLvl w:val="5"/>
    </w:pPr>
  </w:style>
  <w:style w:type="paragraph" w:styleId="Heading7">
    <w:name w:val="heading 7"/>
    <w:basedOn w:val="H6"/>
    <w:next w:val="Normal"/>
    <w:link w:val="Heading7Char"/>
    <w:qFormat/>
    <w:rsid w:val="00C30008"/>
    <w:pPr>
      <w:outlineLvl w:val="6"/>
    </w:pPr>
  </w:style>
  <w:style w:type="paragraph" w:styleId="Heading8">
    <w:name w:val="heading 8"/>
    <w:basedOn w:val="Heading1"/>
    <w:next w:val="Normal"/>
    <w:link w:val="Heading8Char"/>
    <w:qFormat/>
    <w:rsid w:val="00C30008"/>
    <w:pPr>
      <w:ind w:left="0" w:firstLine="0"/>
      <w:outlineLvl w:val="7"/>
    </w:pPr>
  </w:style>
  <w:style w:type="paragraph" w:styleId="Heading9">
    <w:name w:val="heading 9"/>
    <w:basedOn w:val="Heading8"/>
    <w:next w:val="Normal"/>
    <w:link w:val="Heading9Char"/>
    <w:qFormat/>
    <w:rsid w:val="00C30008"/>
    <w:pPr>
      <w:outlineLvl w:val="8"/>
    </w:pPr>
  </w:style>
  <w:style w:type="character" w:default="1" w:styleId="DefaultParagraphFont">
    <w:name w:val="Default Paragraph Font"/>
    <w:semiHidden/>
    <w:rsid w:val="00C3000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30008"/>
  </w:style>
  <w:style w:type="paragraph" w:customStyle="1" w:styleId="H6">
    <w:name w:val="H6"/>
    <w:basedOn w:val="Heading5"/>
    <w:next w:val="Normal"/>
    <w:rsid w:val="00C30008"/>
    <w:pPr>
      <w:ind w:left="1985" w:hanging="1985"/>
      <w:outlineLvl w:val="9"/>
    </w:pPr>
    <w:rPr>
      <w:sz w:val="20"/>
    </w:rPr>
  </w:style>
  <w:style w:type="paragraph" w:styleId="TOC9">
    <w:name w:val="toc 9"/>
    <w:basedOn w:val="TOC8"/>
    <w:uiPriority w:val="39"/>
    <w:rsid w:val="00C30008"/>
    <w:pPr>
      <w:ind w:left="1418" w:hanging="1418"/>
    </w:pPr>
  </w:style>
  <w:style w:type="paragraph" w:styleId="TOC8">
    <w:name w:val="toc 8"/>
    <w:basedOn w:val="TOC1"/>
    <w:uiPriority w:val="39"/>
    <w:rsid w:val="00C30008"/>
    <w:pPr>
      <w:spacing w:before="180"/>
      <w:ind w:left="2693" w:hanging="2693"/>
    </w:pPr>
    <w:rPr>
      <w:b/>
    </w:rPr>
  </w:style>
  <w:style w:type="paragraph" w:styleId="TOC1">
    <w:name w:val="toc 1"/>
    <w:uiPriority w:val="39"/>
    <w:rsid w:val="00C3000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30008"/>
    <w:pPr>
      <w:keepLines/>
      <w:tabs>
        <w:tab w:val="center" w:pos="4536"/>
        <w:tab w:val="right" w:pos="9072"/>
      </w:tabs>
    </w:pPr>
    <w:rPr>
      <w:noProof/>
    </w:rPr>
  </w:style>
  <w:style w:type="character" w:customStyle="1" w:styleId="ZGSM">
    <w:name w:val="ZGSM"/>
    <w:rsid w:val="00C30008"/>
  </w:style>
  <w:style w:type="paragraph" w:styleId="Header">
    <w:name w:val="header"/>
    <w:link w:val="HeaderChar"/>
    <w:rsid w:val="00C3000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3000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30008"/>
    <w:pPr>
      <w:ind w:left="1701" w:hanging="1701"/>
    </w:pPr>
  </w:style>
  <w:style w:type="paragraph" w:styleId="TOC4">
    <w:name w:val="toc 4"/>
    <w:basedOn w:val="TOC3"/>
    <w:uiPriority w:val="39"/>
    <w:rsid w:val="00C30008"/>
    <w:pPr>
      <w:ind w:left="1418" w:hanging="1418"/>
    </w:pPr>
  </w:style>
  <w:style w:type="paragraph" w:styleId="TOC3">
    <w:name w:val="toc 3"/>
    <w:basedOn w:val="TOC2"/>
    <w:uiPriority w:val="39"/>
    <w:rsid w:val="00C30008"/>
    <w:pPr>
      <w:ind w:left="1134" w:hanging="1134"/>
    </w:pPr>
  </w:style>
  <w:style w:type="paragraph" w:styleId="TOC2">
    <w:name w:val="toc 2"/>
    <w:basedOn w:val="TOC1"/>
    <w:uiPriority w:val="39"/>
    <w:rsid w:val="00C30008"/>
    <w:pPr>
      <w:keepNext w:val="0"/>
      <w:spacing w:before="0"/>
      <w:ind w:left="851" w:hanging="851"/>
    </w:pPr>
    <w:rPr>
      <w:sz w:val="20"/>
    </w:rPr>
  </w:style>
  <w:style w:type="paragraph" w:styleId="Index1">
    <w:name w:val="index 1"/>
    <w:basedOn w:val="Normal"/>
    <w:semiHidden/>
    <w:rsid w:val="00C30008"/>
    <w:pPr>
      <w:keepLines/>
      <w:spacing w:after="0"/>
    </w:pPr>
  </w:style>
  <w:style w:type="paragraph" w:styleId="Index2">
    <w:name w:val="index 2"/>
    <w:basedOn w:val="Index1"/>
    <w:semiHidden/>
    <w:rsid w:val="00C30008"/>
    <w:pPr>
      <w:ind w:left="284"/>
    </w:pPr>
  </w:style>
  <w:style w:type="paragraph" w:customStyle="1" w:styleId="TT">
    <w:name w:val="TT"/>
    <w:basedOn w:val="Heading1"/>
    <w:next w:val="Normal"/>
    <w:rsid w:val="00C30008"/>
    <w:pPr>
      <w:outlineLvl w:val="9"/>
    </w:pPr>
  </w:style>
  <w:style w:type="paragraph" w:styleId="Footer">
    <w:name w:val="footer"/>
    <w:basedOn w:val="Header"/>
    <w:link w:val="FooterChar"/>
    <w:rsid w:val="00C30008"/>
    <w:pPr>
      <w:jc w:val="center"/>
    </w:pPr>
    <w:rPr>
      <w:i/>
    </w:rPr>
  </w:style>
  <w:style w:type="character" w:styleId="FootnoteReference">
    <w:name w:val="footnote reference"/>
    <w:basedOn w:val="DefaultParagraphFont"/>
    <w:semiHidden/>
    <w:rsid w:val="00C30008"/>
    <w:rPr>
      <w:b/>
      <w:position w:val="6"/>
      <w:sz w:val="16"/>
    </w:rPr>
  </w:style>
  <w:style w:type="paragraph" w:styleId="FootnoteText">
    <w:name w:val="footnote text"/>
    <w:basedOn w:val="Normal"/>
    <w:link w:val="FootnoteTextChar"/>
    <w:semiHidden/>
    <w:rsid w:val="00C30008"/>
    <w:pPr>
      <w:keepLines/>
      <w:spacing w:after="0"/>
      <w:ind w:left="454" w:hanging="454"/>
    </w:pPr>
    <w:rPr>
      <w:sz w:val="16"/>
    </w:rPr>
  </w:style>
  <w:style w:type="paragraph" w:customStyle="1" w:styleId="NF">
    <w:name w:val="NF"/>
    <w:basedOn w:val="NO"/>
    <w:rsid w:val="00C30008"/>
    <w:pPr>
      <w:keepNext/>
      <w:spacing w:after="0"/>
    </w:pPr>
    <w:rPr>
      <w:rFonts w:ascii="Arial" w:hAnsi="Arial"/>
      <w:sz w:val="18"/>
    </w:rPr>
  </w:style>
  <w:style w:type="paragraph" w:customStyle="1" w:styleId="NO">
    <w:name w:val="NO"/>
    <w:basedOn w:val="Normal"/>
    <w:link w:val="NOChar"/>
    <w:rsid w:val="00C30008"/>
    <w:pPr>
      <w:keepLines/>
      <w:ind w:left="1135" w:hanging="851"/>
    </w:pPr>
  </w:style>
  <w:style w:type="paragraph" w:customStyle="1" w:styleId="PL">
    <w:name w:val="PL"/>
    <w:rsid w:val="00C300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30008"/>
    <w:pPr>
      <w:jc w:val="right"/>
    </w:pPr>
  </w:style>
  <w:style w:type="paragraph" w:customStyle="1" w:styleId="TAL">
    <w:name w:val="TAL"/>
    <w:basedOn w:val="Normal"/>
    <w:rsid w:val="00C30008"/>
    <w:pPr>
      <w:keepNext/>
      <w:keepLines/>
      <w:spacing w:after="0"/>
    </w:pPr>
    <w:rPr>
      <w:rFonts w:ascii="Arial" w:hAnsi="Arial"/>
      <w:sz w:val="18"/>
    </w:rPr>
  </w:style>
  <w:style w:type="paragraph" w:styleId="ListNumber2">
    <w:name w:val="List Number 2"/>
    <w:basedOn w:val="ListNumber"/>
    <w:rsid w:val="00C30008"/>
    <w:pPr>
      <w:ind w:left="851"/>
    </w:pPr>
  </w:style>
  <w:style w:type="paragraph" w:styleId="ListNumber">
    <w:name w:val="List Number"/>
    <w:basedOn w:val="List"/>
    <w:rsid w:val="00C30008"/>
  </w:style>
  <w:style w:type="paragraph" w:styleId="List">
    <w:name w:val="List"/>
    <w:basedOn w:val="Normal"/>
    <w:rsid w:val="00C30008"/>
    <w:pPr>
      <w:ind w:left="568" w:hanging="284"/>
    </w:pPr>
  </w:style>
  <w:style w:type="paragraph" w:customStyle="1" w:styleId="TAH">
    <w:name w:val="TAH"/>
    <w:basedOn w:val="TAC"/>
    <w:rsid w:val="00C30008"/>
    <w:rPr>
      <w:b/>
    </w:rPr>
  </w:style>
  <w:style w:type="paragraph" w:customStyle="1" w:styleId="TAC">
    <w:name w:val="TAC"/>
    <w:basedOn w:val="TAL"/>
    <w:rsid w:val="00C30008"/>
    <w:pPr>
      <w:jc w:val="center"/>
    </w:pPr>
  </w:style>
  <w:style w:type="paragraph" w:customStyle="1" w:styleId="LD">
    <w:name w:val="LD"/>
    <w:rsid w:val="00C3000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30008"/>
    <w:pPr>
      <w:keepLines/>
      <w:ind w:left="1702" w:hanging="1418"/>
    </w:pPr>
  </w:style>
  <w:style w:type="paragraph" w:customStyle="1" w:styleId="FP">
    <w:name w:val="FP"/>
    <w:basedOn w:val="Normal"/>
    <w:rsid w:val="00C30008"/>
    <w:pPr>
      <w:spacing w:after="0"/>
    </w:pPr>
  </w:style>
  <w:style w:type="paragraph" w:customStyle="1" w:styleId="NW">
    <w:name w:val="NW"/>
    <w:basedOn w:val="NO"/>
    <w:rsid w:val="00C30008"/>
    <w:pPr>
      <w:spacing w:after="0"/>
    </w:pPr>
  </w:style>
  <w:style w:type="paragraph" w:customStyle="1" w:styleId="EW">
    <w:name w:val="EW"/>
    <w:basedOn w:val="EX"/>
    <w:rsid w:val="00C30008"/>
    <w:pPr>
      <w:spacing w:after="0"/>
    </w:pPr>
  </w:style>
  <w:style w:type="paragraph" w:customStyle="1" w:styleId="B1">
    <w:name w:val="B1"/>
    <w:basedOn w:val="List"/>
    <w:link w:val="B1Char"/>
    <w:rsid w:val="00C30008"/>
  </w:style>
  <w:style w:type="paragraph" w:styleId="TOC6">
    <w:name w:val="toc 6"/>
    <w:basedOn w:val="TOC5"/>
    <w:next w:val="Normal"/>
    <w:uiPriority w:val="39"/>
    <w:rsid w:val="00C30008"/>
    <w:pPr>
      <w:ind w:left="1985" w:hanging="1985"/>
    </w:pPr>
  </w:style>
  <w:style w:type="paragraph" w:styleId="TOC7">
    <w:name w:val="toc 7"/>
    <w:basedOn w:val="TOC6"/>
    <w:next w:val="Normal"/>
    <w:uiPriority w:val="39"/>
    <w:rsid w:val="00C30008"/>
    <w:pPr>
      <w:ind w:left="2268" w:hanging="2268"/>
    </w:pPr>
  </w:style>
  <w:style w:type="paragraph" w:styleId="ListBullet2">
    <w:name w:val="List Bullet 2"/>
    <w:basedOn w:val="ListBullet"/>
    <w:rsid w:val="00C30008"/>
    <w:pPr>
      <w:ind w:left="851"/>
    </w:pPr>
  </w:style>
  <w:style w:type="paragraph" w:styleId="ListBullet">
    <w:name w:val="List Bullet"/>
    <w:basedOn w:val="List"/>
    <w:rsid w:val="00C30008"/>
  </w:style>
  <w:style w:type="paragraph" w:customStyle="1" w:styleId="EditorsNote">
    <w:name w:val="Editor's Note"/>
    <w:aliases w:val="EN"/>
    <w:basedOn w:val="NO"/>
    <w:link w:val="EditorsNoteChar"/>
    <w:rsid w:val="00C30008"/>
    <w:rPr>
      <w:color w:val="FF0000"/>
    </w:rPr>
  </w:style>
  <w:style w:type="paragraph" w:customStyle="1" w:styleId="TH">
    <w:name w:val="TH"/>
    <w:basedOn w:val="Normal"/>
    <w:link w:val="THChar"/>
    <w:rsid w:val="00C30008"/>
    <w:pPr>
      <w:keepNext/>
      <w:keepLines/>
      <w:spacing w:before="60"/>
      <w:jc w:val="center"/>
    </w:pPr>
    <w:rPr>
      <w:rFonts w:ascii="Arial" w:hAnsi="Arial"/>
      <w:b/>
    </w:rPr>
  </w:style>
  <w:style w:type="paragraph" w:customStyle="1" w:styleId="ZA">
    <w:name w:val="ZA"/>
    <w:rsid w:val="00C300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300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300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300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30008"/>
    <w:pPr>
      <w:ind w:left="851" w:hanging="851"/>
    </w:pPr>
  </w:style>
  <w:style w:type="paragraph" w:customStyle="1" w:styleId="ZH">
    <w:name w:val="ZH"/>
    <w:rsid w:val="00C3000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30008"/>
    <w:pPr>
      <w:keepNext w:val="0"/>
      <w:spacing w:before="0" w:after="240"/>
    </w:pPr>
  </w:style>
  <w:style w:type="paragraph" w:customStyle="1" w:styleId="ZG">
    <w:name w:val="ZG"/>
    <w:rsid w:val="00C3000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30008"/>
    <w:pPr>
      <w:ind w:left="1135"/>
    </w:pPr>
  </w:style>
  <w:style w:type="paragraph" w:styleId="List2">
    <w:name w:val="List 2"/>
    <w:basedOn w:val="List"/>
    <w:rsid w:val="00C30008"/>
    <w:pPr>
      <w:ind w:left="851"/>
    </w:pPr>
  </w:style>
  <w:style w:type="paragraph" w:styleId="List3">
    <w:name w:val="List 3"/>
    <w:basedOn w:val="List2"/>
    <w:rsid w:val="00C30008"/>
    <w:pPr>
      <w:ind w:left="1135"/>
    </w:pPr>
  </w:style>
  <w:style w:type="paragraph" w:styleId="List4">
    <w:name w:val="List 4"/>
    <w:basedOn w:val="List3"/>
    <w:rsid w:val="00C30008"/>
    <w:pPr>
      <w:ind w:left="1418"/>
    </w:pPr>
  </w:style>
  <w:style w:type="paragraph" w:styleId="List5">
    <w:name w:val="List 5"/>
    <w:basedOn w:val="List4"/>
    <w:rsid w:val="00C30008"/>
    <w:pPr>
      <w:ind w:left="1702"/>
    </w:pPr>
  </w:style>
  <w:style w:type="paragraph" w:styleId="ListBullet4">
    <w:name w:val="List Bullet 4"/>
    <w:basedOn w:val="ListBullet3"/>
    <w:rsid w:val="00C30008"/>
    <w:pPr>
      <w:ind w:left="1418"/>
    </w:pPr>
  </w:style>
  <w:style w:type="paragraph" w:styleId="ListBullet5">
    <w:name w:val="List Bullet 5"/>
    <w:basedOn w:val="ListBullet4"/>
    <w:rsid w:val="00C30008"/>
    <w:pPr>
      <w:ind w:left="1702"/>
    </w:pPr>
  </w:style>
  <w:style w:type="paragraph" w:customStyle="1" w:styleId="B20">
    <w:name w:val="B2"/>
    <w:basedOn w:val="List2"/>
    <w:rsid w:val="00C30008"/>
  </w:style>
  <w:style w:type="paragraph" w:customStyle="1" w:styleId="B30">
    <w:name w:val="B3"/>
    <w:basedOn w:val="List3"/>
    <w:rsid w:val="00C30008"/>
  </w:style>
  <w:style w:type="paragraph" w:customStyle="1" w:styleId="B4">
    <w:name w:val="B4"/>
    <w:basedOn w:val="List4"/>
    <w:rsid w:val="00C30008"/>
  </w:style>
  <w:style w:type="paragraph" w:customStyle="1" w:styleId="B5">
    <w:name w:val="B5"/>
    <w:basedOn w:val="List5"/>
    <w:rsid w:val="00C30008"/>
  </w:style>
  <w:style w:type="paragraph" w:customStyle="1" w:styleId="ZTD">
    <w:name w:val="ZTD"/>
    <w:basedOn w:val="ZB"/>
    <w:rsid w:val="00C30008"/>
    <w:pPr>
      <w:framePr w:hRule="auto" w:wrap="notBeside" w:y="852"/>
    </w:pPr>
    <w:rPr>
      <w:i w:val="0"/>
      <w:sz w:val="40"/>
    </w:rPr>
  </w:style>
  <w:style w:type="paragraph" w:customStyle="1" w:styleId="ZV">
    <w:name w:val="ZV"/>
    <w:basedOn w:val="ZU"/>
    <w:rsid w:val="00C3000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Normal"/>
    <w:rsid w:val="00993C6E"/>
    <w:pPr>
      <w:keepNext/>
      <w:keepLines/>
      <w:spacing w:after="0"/>
      <w:jc w:val="both"/>
    </w:pPr>
    <w:rPr>
      <w:rFonts w:ascii="Arial" w:hAnsi="Arial"/>
      <w:sz w:val="18"/>
    </w:rPr>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993C6E"/>
    <w:rPr>
      <w:rFonts w:ascii="Arial" w:eastAsia="Times New Roman" w:hAnsi="Arial"/>
      <w:sz w:val="32"/>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rPr>
  </w:style>
  <w:style w:type="character" w:customStyle="1" w:styleId="TFChar">
    <w:name w:val="TF Char"/>
    <w:link w:val="TF"/>
    <w:rsid w:val="004B0C90"/>
    <w:rPr>
      <w:rFonts w:ascii="Arial" w:eastAsia="Times New Roman" w:hAnsi="Arial"/>
      <w: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eastAsia="en-US"/>
    </w:rPr>
  </w:style>
  <w:style w:type="character" w:customStyle="1" w:styleId="NOChar">
    <w:name w:val="NO Char"/>
    <w:link w:val="NO"/>
    <w:qFormat/>
    <w:rsid w:val="00144539"/>
    <w:rPr>
      <w:rFonts w:eastAsia="Times New Roman"/>
    </w:rPr>
  </w:style>
  <w:style w:type="character" w:customStyle="1" w:styleId="Heading1Char">
    <w:name w:val="Heading 1 Char"/>
    <w:link w:val="Heading1"/>
    <w:rsid w:val="00993C6E"/>
    <w:rPr>
      <w:rFonts w:ascii="Arial" w:eastAsia="Times New Roman" w:hAnsi="Arial"/>
      <w:sz w:val="36"/>
    </w:rPr>
  </w:style>
  <w:style w:type="character" w:customStyle="1" w:styleId="EditorsNoteChar">
    <w:name w:val="Editor's Note Char"/>
    <w:aliases w:val="EN Char"/>
    <w:link w:val="EditorsNote"/>
    <w:qFormat/>
    <w:locked/>
    <w:rsid w:val="001B77BA"/>
    <w:rPr>
      <w:rFonts w:eastAsia="Times New Roman"/>
      <w:color w:val="FF0000"/>
    </w:rPr>
  </w:style>
  <w:style w:type="character" w:customStyle="1" w:styleId="2">
    <w:name w:val="标题 2 字符"/>
    <w:qFormat/>
    <w:rsid w:val="009543A4"/>
    <w:rPr>
      <w:rFonts w:ascii="Arial" w:eastAsia="Times New Roman" w:hAnsi="Arial"/>
      <w:sz w:val="32"/>
    </w:rPr>
  </w:style>
  <w:style w:type="character" w:customStyle="1" w:styleId="Heading3Char">
    <w:name w:val="Heading 3 Char"/>
    <w:link w:val="Heading3"/>
    <w:qFormat/>
    <w:rsid w:val="00993C6E"/>
    <w:rPr>
      <w:rFonts w:ascii="Arial" w:eastAsia="Times New Roman" w:hAnsi="Arial"/>
      <w:sz w:val="28"/>
    </w:rPr>
  </w:style>
  <w:style w:type="character" w:styleId="UnresolvedMention">
    <w:name w:val="Unresolved Mention"/>
    <w:uiPriority w:val="99"/>
    <w:semiHidden/>
    <w:unhideWhenUsed/>
    <w:rsid w:val="00817B82"/>
    <w:rPr>
      <w:color w:val="605E5C"/>
      <w:shd w:val="clear" w:color="auto" w:fill="E1DFDD"/>
    </w:rPr>
  </w:style>
  <w:style w:type="paragraph" w:customStyle="1" w:styleId="Normal1">
    <w:name w:val="Normal1"/>
    <w:basedOn w:val="Normal"/>
    <w:qFormat/>
    <w:rsid w:val="00EE7AF9"/>
    <w:pPr>
      <w:overflowPunct/>
      <w:autoSpaceDE/>
      <w:autoSpaceDN/>
      <w:adjustRightInd/>
      <w:spacing w:after="0"/>
      <w:jc w:val="both"/>
      <w:textAlignment w:val="auto"/>
    </w:pPr>
    <w:rPr>
      <w:rFonts w:eastAsia="SimSun"/>
      <w:kern w:val="2"/>
      <w:sz w:val="21"/>
      <w:szCs w:val="21"/>
      <w:lang w:val="en-US" w:eastAsia="zh-CN"/>
    </w:rPr>
  </w:style>
  <w:style w:type="table" w:styleId="TableGrid">
    <w:name w:val="Table Grid"/>
    <w:basedOn w:val="TableNormal"/>
    <w:qFormat/>
    <w:rsid w:val="00FC3DE0"/>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FC3DE0"/>
    <w:rPr>
      <w:rFonts w:ascii="Arial" w:eastAsia="Times New Roman" w:hAnsi="Arial"/>
      <w:b/>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numbered"/>
    <w:basedOn w:val="Normal"/>
    <w:link w:val="ListParagraphChar"/>
    <w:uiPriority w:val="34"/>
    <w:qFormat/>
    <w:rsid w:val="00036BE5"/>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customStyle="1" w:styleId="normaltextrun">
    <w:name w:val="normaltextrun"/>
    <w:basedOn w:val="DefaultParagraphFont"/>
    <w:rsid w:val="00036BE5"/>
  </w:style>
  <w:style w:type="character" w:styleId="Emphasis">
    <w:name w:val="Emphasis"/>
    <w:qFormat/>
    <w:rsid w:val="002F2C3B"/>
    <w:rPr>
      <w:i/>
      <w:iCs/>
    </w:rPr>
  </w:style>
  <w:style w:type="character" w:styleId="SubtleEmphasis">
    <w:name w:val="Subtle Emphasis"/>
    <w:uiPriority w:val="19"/>
    <w:qFormat/>
    <w:rsid w:val="002F2C3B"/>
    <w:rPr>
      <w:i/>
      <w:iCs/>
      <w:color w:val="404040"/>
    </w:rPr>
  </w:style>
  <w:style w:type="character" w:customStyle="1" w:styleId="3Char">
    <w:name w:val="标题 3 Char"/>
    <w:rsid w:val="002F2C3B"/>
    <w:rPr>
      <w:rFonts w:ascii="Arial" w:eastAsia="Times New Roman" w:hAnsi="Arial"/>
      <w:sz w:val="28"/>
    </w:rPr>
  </w:style>
  <w:style w:type="character" w:customStyle="1" w:styleId="apple-converted-space">
    <w:name w:val="apple-converted-space"/>
    <w:basedOn w:val="DefaultParagraphFont"/>
    <w:rsid w:val="008A02F4"/>
  </w:style>
  <w:style w:type="character" w:customStyle="1" w:styleId="transsent">
    <w:name w:val="transsent"/>
    <w:basedOn w:val="DefaultParagraphFont"/>
    <w:rsid w:val="008A02F4"/>
  </w:style>
  <w:style w:type="paragraph" w:styleId="NormalWeb">
    <w:name w:val="Normal (Web)"/>
    <w:basedOn w:val="Normal"/>
    <w:uiPriority w:val="99"/>
    <w:unhideWhenUsed/>
    <w:rsid w:val="008A02F4"/>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0">
    <w:name w:val="B1+"/>
    <w:basedOn w:val="B1"/>
    <w:rsid w:val="00993C6E"/>
  </w:style>
  <w:style w:type="paragraph" w:customStyle="1" w:styleId="B2">
    <w:name w:val="B2+"/>
    <w:basedOn w:val="B20"/>
    <w:rsid w:val="00993C6E"/>
    <w:pPr>
      <w:numPr>
        <w:numId w:val="25"/>
      </w:numPr>
    </w:pPr>
  </w:style>
  <w:style w:type="paragraph" w:customStyle="1" w:styleId="B3">
    <w:name w:val="B3+"/>
    <w:basedOn w:val="B30"/>
    <w:rsid w:val="00993C6E"/>
    <w:pPr>
      <w:numPr>
        <w:numId w:val="26"/>
      </w:numPr>
      <w:tabs>
        <w:tab w:val="left" w:pos="1134"/>
      </w:tabs>
    </w:pPr>
  </w:style>
  <w:style w:type="paragraph" w:customStyle="1" w:styleId="BL">
    <w:name w:val="BL"/>
    <w:basedOn w:val="Normal"/>
    <w:rsid w:val="00993C6E"/>
    <w:pPr>
      <w:numPr>
        <w:numId w:val="27"/>
      </w:numPr>
    </w:pPr>
  </w:style>
  <w:style w:type="paragraph" w:customStyle="1" w:styleId="BN">
    <w:name w:val="BN"/>
    <w:basedOn w:val="Normal"/>
    <w:rsid w:val="00993C6E"/>
    <w:pPr>
      <w:numPr>
        <w:numId w:val="28"/>
      </w:numPr>
    </w:pPr>
  </w:style>
  <w:style w:type="paragraph" w:customStyle="1" w:styleId="FL">
    <w:name w:val="FL"/>
    <w:basedOn w:val="Normal"/>
    <w:rsid w:val="00993C6E"/>
    <w:pPr>
      <w:keepNext/>
      <w:keepLines/>
      <w:spacing w:before="60"/>
      <w:jc w:val="center"/>
    </w:pPr>
    <w:rPr>
      <w:rFonts w:ascii="Arial" w:hAnsi="Arial"/>
      <w:b/>
    </w:rPr>
  </w:style>
  <w:style w:type="character" w:customStyle="1" w:styleId="HeaderChar">
    <w:name w:val="Header Char"/>
    <w:link w:val="Header"/>
    <w:rsid w:val="00993C6E"/>
    <w:rPr>
      <w:rFonts w:ascii="Arial" w:eastAsia="Times New Roman" w:hAnsi="Arial"/>
      <w:b/>
      <w:noProof/>
      <w:sz w:val="18"/>
    </w:rPr>
  </w:style>
  <w:style w:type="character" w:customStyle="1" w:styleId="FooterChar">
    <w:name w:val="Footer Char"/>
    <w:link w:val="Footer"/>
    <w:rsid w:val="00993C6E"/>
    <w:rPr>
      <w:rFonts w:ascii="Arial" w:eastAsia="Times New Roman" w:hAnsi="Arial"/>
      <w:b/>
      <w:i/>
      <w:noProof/>
      <w:sz w:val="18"/>
    </w:rPr>
  </w:style>
  <w:style w:type="character" w:customStyle="1" w:styleId="FootnoteTextChar">
    <w:name w:val="Footnote Text Char"/>
    <w:link w:val="FootnoteText"/>
    <w:semiHidden/>
    <w:rsid w:val="00993C6E"/>
    <w:rPr>
      <w:rFonts w:eastAsia="Times New Roman"/>
      <w:sz w:val="16"/>
    </w:rPr>
  </w:style>
  <w:style w:type="character" w:customStyle="1" w:styleId="Heading4Char">
    <w:name w:val="Heading 4 Char"/>
    <w:link w:val="Heading4"/>
    <w:rsid w:val="00993C6E"/>
    <w:rPr>
      <w:rFonts w:ascii="Arial" w:eastAsia="Times New Roman" w:hAnsi="Arial"/>
      <w:sz w:val="24"/>
    </w:rPr>
  </w:style>
  <w:style w:type="character" w:customStyle="1" w:styleId="Heading5Char">
    <w:name w:val="Heading 5 Char"/>
    <w:link w:val="Heading5"/>
    <w:rsid w:val="00993C6E"/>
    <w:rPr>
      <w:rFonts w:ascii="Arial" w:eastAsia="Times New Roman" w:hAnsi="Arial"/>
      <w:sz w:val="22"/>
    </w:rPr>
  </w:style>
  <w:style w:type="character" w:customStyle="1" w:styleId="Heading6Char">
    <w:name w:val="Heading 6 Char"/>
    <w:link w:val="Heading6"/>
    <w:rsid w:val="00993C6E"/>
    <w:rPr>
      <w:rFonts w:ascii="Arial" w:eastAsia="Times New Roman" w:hAnsi="Arial"/>
    </w:rPr>
  </w:style>
  <w:style w:type="character" w:customStyle="1" w:styleId="Heading7Char">
    <w:name w:val="Heading 7 Char"/>
    <w:link w:val="Heading7"/>
    <w:rsid w:val="00993C6E"/>
    <w:rPr>
      <w:rFonts w:ascii="Arial" w:eastAsia="Times New Roman" w:hAnsi="Arial"/>
    </w:rPr>
  </w:style>
  <w:style w:type="character" w:customStyle="1" w:styleId="Heading8Char">
    <w:name w:val="Heading 8 Char"/>
    <w:link w:val="Heading8"/>
    <w:rsid w:val="00993C6E"/>
    <w:rPr>
      <w:rFonts w:ascii="Arial" w:eastAsia="Times New Roman" w:hAnsi="Arial"/>
      <w:sz w:val="36"/>
    </w:rPr>
  </w:style>
  <w:style w:type="character" w:customStyle="1" w:styleId="Heading9Char">
    <w:name w:val="Heading 9 Char"/>
    <w:link w:val="Heading9"/>
    <w:rsid w:val="00993C6E"/>
    <w:rPr>
      <w:rFonts w:ascii="Arial" w:eastAsia="Times New Roman" w:hAnsi="Arial"/>
      <w:sz w:val="36"/>
    </w:rPr>
  </w:style>
  <w:style w:type="paragraph" w:customStyle="1" w:styleId="TB1">
    <w:name w:val="TB1"/>
    <w:basedOn w:val="Normal"/>
    <w:qFormat/>
    <w:rsid w:val="00993C6E"/>
    <w:pPr>
      <w:keepNext/>
      <w:keepLines/>
      <w:numPr>
        <w:numId w:val="29"/>
      </w:numPr>
      <w:tabs>
        <w:tab w:val="left" w:pos="720"/>
      </w:tabs>
      <w:spacing w:after="0"/>
    </w:pPr>
    <w:rPr>
      <w:rFonts w:ascii="Arial" w:hAnsi="Arial"/>
      <w:sz w:val="18"/>
    </w:rPr>
  </w:style>
  <w:style w:type="paragraph" w:customStyle="1" w:styleId="TB2">
    <w:name w:val="TB2"/>
    <w:basedOn w:val="Normal"/>
    <w:qFormat/>
    <w:rsid w:val="00993C6E"/>
    <w:pPr>
      <w:keepNext/>
      <w:keepLines/>
      <w:numPr>
        <w:numId w:val="30"/>
      </w:numPr>
      <w:tabs>
        <w:tab w:val="left" w:pos="1109"/>
      </w:tabs>
      <w:spacing w:after="0"/>
    </w:pPr>
    <w:rPr>
      <w:rFonts w:ascii="Arial" w:hAnsi="Arial"/>
      <w:sz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424B0C"/>
    <w:rPr>
      <w:rFonts w:ascii="Calibri" w:eastAsia="Calibri" w:hAnsi="Calibri"/>
      <w:sz w:val="22"/>
      <w:szCs w:val="22"/>
      <w:lang w:eastAsia="en-US"/>
    </w:rPr>
  </w:style>
  <w:style w:type="character" w:customStyle="1" w:styleId="BodyTextChar">
    <w:name w:val="Body Text Char"/>
    <w:link w:val="BodyText"/>
    <w:rsid w:val="00993C6E"/>
    <w:rPr>
      <w:rFonts w:eastAsia="Times New Roman"/>
      <w:lang w:val="en-GB"/>
    </w:rPr>
  </w:style>
  <w:style w:type="character" w:styleId="Strong">
    <w:name w:val="Strong"/>
    <w:qFormat/>
    <w:rsid w:val="006040F1"/>
    <w:rPr>
      <w:b/>
      <w:bCs/>
    </w:rPr>
  </w:style>
  <w:style w:type="paragraph" w:customStyle="1" w:styleId="CRCoverPage">
    <w:name w:val="CR Cover Page"/>
    <w:rsid w:val="000B7E1E"/>
    <w:pPr>
      <w:spacing w:after="120"/>
    </w:pPr>
    <w:rPr>
      <w:rFonts w:ascii="Arial" w:eastAsia="DengXian" w:hAnsi="Arial"/>
      <w:lang w:eastAsia="en-US"/>
    </w:rPr>
  </w:style>
  <w:style w:type="paragraph" w:customStyle="1" w:styleId="tal0">
    <w:name w:val="tal"/>
    <w:basedOn w:val="Normal"/>
    <w:rsid w:val="003A413C"/>
    <w:pPr>
      <w:overflowPunct/>
      <w:autoSpaceDE/>
      <w:autoSpaceDN/>
      <w:adjustRightInd/>
      <w:spacing w:before="100" w:beforeAutospacing="1" w:after="100" w:afterAutospacing="1"/>
      <w:textAlignment w:val="auto"/>
    </w:pPr>
    <w:rPr>
      <w:rFonts w:ascii="Calibri" w:eastAsia="DengXian"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analog.com/media/en/technical-documentation/data-sheets/adxl375.pdf" TargetMode="External"/><Relationship Id="rId21" Type="http://schemas.openxmlformats.org/officeDocument/2006/relationships/hyperlink" Target="https://www.francebleu.fr/infos/faits-divers-justice/un-homme-retrouve-mort-dans-une-bouche-d-egout-a-saint-nazaire-1666456765" TargetMode="External"/><Relationship Id="rId34" Type="http://schemas.openxmlformats.org/officeDocument/2006/relationships/image" Target="media/image5.png"/><Relationship Id="rId42" Type="http://schemas.openxmlformats.org/officeDocument/2006/relationships/image" Target="media/image13.jpeg"/><Relationship Id="rId47" Type="http://schemas.openxmlformats.org/officeDocument/2006/relationships/image" Target="media/image17.png"/><Relationship Id="rId50" Type="http://schemas.openxmlformats.org/officeDocument/2006/relationships/image" Target="media/image20.jpeg"/><Relationship Id="rId55" Type="http://schemas.openxmlformats.org/officeDocument/2006/relationships/image" Target="media/image25.jpeg"/><Relationship Id="rId63" Type="http://schemas.openxmlformats.org/officeDocument/2006/relationships/image" Target="media/image33.emf"/><Relationship Id="rId68" Type="http://schemas.openxmlformats.org/officeDocument/2006/relationships/image" Target="media/image38.png"/><Relationship Id="rId76" Type="http://schemas.openxmlformats.org/officeDocument/2006/relationships/image" Target="media/image46.jpeg"/><Relationship Id="rId84" Type="http://schemas.openxmlformats.org/officeDocument/2006/relationships/image" Target="media/image54.jpeg"/><Relationship Id="rId89" Type="http://schemas.openxmlformats.org/officeDocument/2006/relationships/image" Target="media/image57.png"/><Relationship Id="rId97" Type="http://schemas.openxmlformats.org/officeDocument/2006/relationships/hyperlink" Target="file:///D:\Users\80188669\AppData\Local\Microsoft\Windows\INetCache\AppData\Local\Microsoft\Windows\INetCache\Content.Outlook\FYJ6G6IS\docs\S1-222362.zip" TargetMode="External"/><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60.png"/><Relationship Id="rId2" Type="http://schemas.openxmlformats.org/officeDocument/2006/relationships/customXml" Target="../customXml/item1.xml"/><Relationship Id="rId16" Type="http://schemas.openxmlformats.org/officeDocument/2006/relationships/hyperlink" Target="https://www.3gpp.org/ftp/Specs/archive/22_series/22.261/22261-j00.zip" TargetMode="External"/><Relationship Id="rId29" Type="http://schemas.openxmlformats.org/officeDocument/2006/relationships/hyperlink" Target="https://pubmed.ncbi.nlm.nih.gov/?term=D%E2%80%99Alessandro%20D%5BAuthor%5D" TargetMode="External"/><Relationship Id="rId11" Type="http://schemas.openxmlformats.org/officeDocument/2006/relationships/hyperlink" Target="https://ref.gs1.org/standards/tds/2.0.0/" TargetMode="External"/><Relationship Id="rId24" Type="http://schemas.openxmlformats.org/officeDocument/2006/relationships/hyperlink" Target="https://www.theguardian.com/world/2022/oct/31/india-bridge-collapse-death-toll-rises-rescue-efforts-continue" TargetMode="External"/><Relationship Id="rId32" Type="http://schemas.openxmlformats.org/officeDocument/2006/relationships/image" Target="media/image3.jpeg"/><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image" Target="media/image36.png"/><Relationship Id="rId74" Type="http://schemas.openxmlformats.org/officeDocument/2006/relationships/image" Target="media/image44.png"/><Relationship Id="rId79" Type="http://schemas.openxmlformats.org/officeDocument/2006/relationships/image" Target="media/image49.jpeg"/><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image" Target="media/image52.jpeg"/><Relationship Id="rId90" Type="http://schemas.openxmlformats.org/officeDocument/2006/relationships/image" Target="media/image58.png"/><Relationship Id="rId95" Type="http://schemas.openxmlformats.org/officeDocument/2006/relationships/image" Target="media/image63.png"/><Relationship Id="rId19" Type="http://schemas.openxmlformats.org/officeDocument/2006/relationships/hyperlink" Target="https://www.independent.ie/business/farming/dairy/dairy-%20%20%20%20advice/putting-a-size-on-paddocks-30447793.html" TargetMode="External"/><Relationship Id="rId14" Type="http://schemas.openxmlformats.org/officeDocument/2006/relationships/hyperlink" Target="https://www.mokosmart.com/use-iot-fire-detector-sensor/" TargetMode="External"/><Relationship Id="rId22" Type="http://schemas.openxmlformats.org/officeDocument/2006/relationships/hyperlink" Target="https://guancha.gmw.cn/2022-05/16/content_35739227.htm" TargetMode="External"/><Relationship Id="rId27" Type="http://schemas.openxmlformats.org/officeDocument/2006/relationships/hyperlink" Target="https://www.newswire.ca/news-releases/sobeys-pilots-smart-cart-the-first-intelligent-grocery-shopping-cart-803013190.html" TargetMode="External"/><Relationship Id="rId30" Type="http://schemas.openxmlformats.org/officeDocument/2006/relationships/hyperlink" Target="https://ask.usda.gov/s/article/What-is-the-2-Hour-Rule-with-leaving-food-out" TargetMode="External"/><Relationship Id="rId35" Type="http://schemas.openxmlformats.org/officeDocument/2006/relationships/image" Target="media/image6.png"/><Relationship Id="rId43" Type="http://schemas.openxmlformats.org/officeDocument/2006/relationships/image" Target="media/image14.png"/><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image" Target="media/image34.emf"/><Relationship Id="rId69" Type="http://schemas.openxmlformats.org/officeDocument/2006/relationships/image" Target="media/image39.png"/><Relationship Id="rId77" Type="http://schemas.openxmlformats.org/officeDocument/2006/relationships/image" Target="media/image47.jpe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png"/><Relationship Id="rId72" Type="http://schemas.openxmlformats.org/officeDocument/2006/relationships/image" Target="media/image42.png"/><Relationship Id="rId80" Type="http://schemas.openxmlformats.org/officeDocument/2006/relationships/image" Target="media/image50.jpeg"/><Relationship Id="rId85" Type="http://schemas.openxmlformats.org/officeDocument/2006/relationships/image" Target="media/image55.jpeg"/><Relationship Id="rId93" Type="http://schemas.openxmlformats.org/officeDocument/2006/relationships/image" Target="media/image61.png"/><Relationship Id="rId98"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yperlink" Target="https://www.3gpp.org/ftp/Specs/archive/23_series/23.501/23501-h50.zip" TargetMode="External"/><Relationship Id="rId17" Type="http://schemas.openxmlformats.org/officeDocument/2006/relationships/hyperlink" Target="https://www.bccresearch.com/market-research/instrumentation-and-sensors/sensors-technologies-markets-report.html),BCC" TargetMode="External"/><Relationship Id="rId25" Type="http://schemas.openxmlformats.org/officeDocument/2006/relationships/hyperlink" Target="http://www.tuoluoyi.com/upfile/201610/2016100853701905.pdf" TargetMode="External"/><Relationship Id="rId33" Type="http://schemas.openxmlformats.org/officeDocument/2006/relationships/image" Target="media/image4.png"/><Relationship Id="rId38" Type="http://schemas.openxmlformats.org/officeDocument/2006/relationships/image" Target="media/image9.png"/><Relationship Id="rId46" Type="http://schemas.openxmlformats.org/officeDocument/2006/relationships/hyperlink" Target="javascript:;" TargetMode="External"/><Relationship Id="rId59" Type="http://schemas.openxmlformats.org/officeDocument/2006/relationships/image" Target="media/image29.jpeg"/><Relationship Id="rId67" Type="http://schemas.openxmlformats.org/officeDocument/2006/relationships/image" Target="media/image37.jpeg"/><Relationship Id="rId20" Type="http://schemas.openxmlformats.org/officeDocument/2006/relationships/hyperlink" Target="https://www.concreteconstruction.net/projects/infrastructure/so-many-manholes-so-little-time_o" TargetMode="External"/><Relationship Id="rId41" Type="http://schemas.openxmlformats.org/officeDocument/2006/relationships/image" Target="media/image12.jpe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jpeg"/><Relationship Id="rId83" Type="http://schemas.openxmlformats.org/officeDocument/2006/relationships/image" Target="media/image53.jpeg"/><Relationship Id="rId88" Type="http://schemas.openxmlformats.org/officeDocument/2006/relationships/footer" Target="footer1.xml"/><Relationship Id="rId91" Type="http://schemas.openxmlformats.org/officeDocument/2006/relationships/image" Target="media/image59.png"/><Relationship Id="rId96" Type="http://schemas.openxmlformats.org/officeDocument/2006/relationships/hyperlink" Target="file:///D:\Users\80188669\AppData\Local\Microsoft\Windows\INetCache\AppData\Local\Microsoft\Windows\INetCache\Content.Outlook\FYJ6G6IS\docs\S1-222362.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5gamericas.org/wpcontent/uploads/2019/07/5G_Americas_URLLLC_White_Paper_" TargetMode="External"/><Relationship Id="rId23" Type="http://schemas.openxmlformats.org/officeDocument/2006/relationships/hyperlink" Target="http://www.tuoluoyi.com/upfile/201610/2016100853701905.pdf" TargetMode="External"/><Relationship Id="rId28" Type="http://schemas.openxmlformats.org/officeDocument/2006/relationships/hyperlink" Target="https://pubmed.ncbi.nlm.nih.gov/?term=Appolloni%20L%5BAuthor%5D" TargetMode="External"/><Relationship Id="rId36" Type="http://schemas.openxmlformats.org/officeDocument/2006/relationships/image" Target="media/image7.jpe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image" Target="media/image2.png"/><Relationship Id="rId31" Type="http://schemas.openxmlformats.org/officeDocument/2006/relationships/hyperlink" Target="https://www.afgc.org.au/industry-resources/cold-chain-guidelines" TargetMode="External"/><Relationship Id="rId44" Type="http://schemas.openxmlformats.org/officeDocument/2006/relationships/image" Target="media/image15.png"/><Relationship Id="rId52" Type="http://schemas.openxmlformats.org/officeDocument/2006/relationships/image" Target="media/image22.png"/><Relationship Id="rId60" Type="http://schemas.openxmlformats.org/officeDocument/2006/relationships/image" Target="media/image30.jpe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jpeg"/><Relationship Id="rId81" Type="http://schemas.openxmlformats.org/officeDocument/2006/relationships/image" Target="media/image51.jpeg"/><Relationship Id="rId86" Type="http://schemas.openxmlformats.org/officeDocument/2006/relationships/image" Target="media/image56.jpeg"/><Relationship Id="rId94" Type="http://schemas.openxmlformats.org/officeDocument/2006/relationships/image" Target="media/image62.png"/><Relationship Id="rId99" Type="http://schemas.openxmlformats.org/officeDocument/2006/relationships/footer" Target="footer2.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ftp/Specs/archive/38_series/38.300/38300-h10.zip" TargetMode="External"/><Relationship Id="rId18" Type="http://schemas.openxmlformats.org/officeDocument/2006/relationships/hyperlink" Target="https://grazer.ca.uky.edu/content/grazing-methods-which-one-you" TargetMode="External"/><Relationship Id="rId39"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200775-F638-4422-B344-95932F484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119</Pages>
  <Words>49717</Words>
  <Characters>283392</Characters>
  <Application>Microsoft Office Word</Application>
  <DocSecurity>0</DocSecurity>
  <Lines>2361</Lines>
  <Paragraphs>664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332445</CharactersWithSpaces>
  <SharedDoc>false</SharedDoc>
  <HyperlinkBase/>
  <HLinks>
    <vt:vector size="372" baseType="variant">
      <vt:variant>
        <vt:i4>4522102</vt:i4>
      </vt:variant>
      <vt:variant>
        <vt:i4>996</vt:i4>
      </vt:variant>
      <vt:variant>
        <vt:i4>0</vt:i4>
      </vt:variant>
      <vt:variant>
        <vt:i4>5</vt:i4>
      </vt:variant>
      <vt:variant>
        <vt:lpwstr>E:\TSGS1_102_Berlin\Docs\S1-231464.zip</vt:lpwstr>
      </vt:variant>
      <vt:variant>
        <vt:lpwstr/>
      </vt:variant>
      <vt:variant>
        <vt:i4>-1737393455</vt:i4>
      </vt:variant>
      <vt:variant>
        <vt:i4>993</vt:i4>
      </vt:variant>
      <vt:variant>
        <vt:i4>0</vt:i4>
      </vt:variant>
      <vt:variant>
        <vt:i4>5</vt:i4>
      </vt:variant>
      <vt:variant>
        <vt:lpwstr>E:\Zero Power\SA立项\SA1#102\Inbox\docs\S1-231813.zip</vt:lpwstr>
      </vt:variant>
      <vt:variant>
        <vt:lpwstr/>
      </vt:variant>
      <vt:variant>
        <vt:i4>4194418</vt:i4>
      </vt:variant>
      <vt:variant>
        <vt:i4>990</vt:i4>
      </vt:variant>
      <vt:variant>
        <vt:i4>0</vt:i4>
      </vt:variant>
      <vt:variant>
        <vt:i4>5</vt:i4>
      </vt:variant>
      <vt:variant>
        <vt:lpwstr>E:\TSGS1_102_Berlin\Docs\S1-231227.zip</vt:lpwstr>
      </vt:variant>
      <vt:variant>
        <vt:lpwstr/>
      </vt:variant>
      <vt:variant>
        <vt:i4>4325489</vt:i4>
      </vt:variant>
      <vt:variant>
        <vt:i4>987</vt:i4>
      </vt:variant>
      <vt:variant>
        <vt:i4>0</vt:i4>
      </vt:variant>
      <vt:variant>
        <vt:i4>5</vt:i4>
      </vt:variant>
      <vt:variant>
        <vt:lpwstr>E:\TSGS1_102_Berlin\Docs\S1-231413.zip</vt:lpwstr>
      </vt:variant>
      <vt:variant>
        <vt:lpwstr/>
      </vt:variant>
      <vt:variant>
        <vt:i4>4587632</vt:i4>
      </vt:variant>
      <vt:variant>
        <vt:i4>984</vt:i4>
      </vt:variant>
      <vt:variant>
        <vt:i4>0</vt:i4>
      </vt:variant>
      <vt:variant>
        <vt:i4>5</vt:i4>
      </vt:variant>
      <vt:variant>
        <vt:lpwstr>E:\TSGS1_102_Berlin\Docs\S1-231300.zip</vt:lpwstr>
      </vt:variant>
      <vt:variant>
        <vt:lpwstr/>
      </vt:variant>
      <vt:variant>
        <vt:i4>4259958</vt:i4>
      </vt:variant>
      <vt:variant>
        <vt:i4>981</vt:i4>
      </vt:variant>
      <vt:variant>
        <vt:i4>0</vt:i4>
      </vt:variant>
      <vt:variant>
        <vt:i4>5</vt:i4>
      </vt:variant>
      <vt:variant>
        <vt:lpwstr>E:\TSGS1_102_Berlin\Docs\S1-231460.zip</vt:lpwstr>
      </vt:variant>
      <vt:variant>
        <vt:lpwstr/>
      </vt:variant>
      <vt:variant>
        <vt:i4>4259953</vt:i4>
      </vt:variant>
      <vt:variant>
        <vt:i4>978</vt:i4>
      </vt:variant>
      <vt:variant>
        <vt:i4>0</vt:i4>
      </vt:variant>
      <vt:variant>
        <vt:i4>5</vt:i4>
      </vt:variant>
      <vt:variant>
        <vt:lpwstr>E:\TSGS1_102_Berlin\Docs\S1-231410.zip</vt:lpwstr>
      </vt:variant>
      <vt:variant>
        <vt:lpwstr/>
      </vt:variant>
      <vt:variant>
        <vt:i4>4391024</vt:i4>
      </vt:variant>
      <vt:variant>
        <vt:i4>975</vt:i4>
      </vt:variant>
      <vt:variant>
        <vt:i4>0</vt:i4>
      </vt:variant>
      <vt:variant>
        <vt:i4>5</vt:i4>
      </vt:variant>
      <vt:variant>
        <vt:lpwstr>E:\TSGS1_102_Berlin\Docs\S1-231402.zip</vt:lpwstr>
      </vt:variant>
      <vt:variant>
        <vt:lpwstr/>
      </vt:variant>
      <vt:variant>
        <vt:i4>4718704</vt:i4>
      </vt:variant>
      <vt:variant>
        <vt:i4>972</vt:i4>
      </vt:variant>
      <vt:variant>
        <vt:i4>0</vt:i4>
      </vt:variant>
      <vt:variant>
        <vt:i4>5</vt:i4>
      </vt:variant>
      <vt:variant>
        <vt:lpwstr>E:\TSGS1_102_Berlin\Docs\S1-231409.zip</vt:lpwstr>
      </vt:variant>
      <vt:variant>
        <vt:lpwstr/>
      </vt:variant>
      <vt:variant>
        <vt:i4>4718709</vt:i4>
      </vt:variant>
      <vt:variant>
        <vt:i4>969</vt:i4>
      </vt:variant>
      <vt:variant>
        <vt:i4>0</vt:i4>
      </vt:variant>
      <vt:variant>
        <vt:i4>5</vt:i4>
      </vt:variant>
      <vt:variant>
        <vt:lpwstr>E:\TSGS1_102_Berlin\Docs\S1-231459.zip</vt:lpwstr>
      </vt:variant>
      <vt:variant>
        <vt:lpwstr/>
      </vt:variant>
      <vt:variant>
        <vt:i4>4587632</vt:i4>
      </vt:variant>
      <vt:variant>
        <vt:i4>966</vt:i4>
      </vt:variant>
      <vt:variant>
        <vt:i4>0</vt:i4>
      </vt:variant>
      <vt:variant>
        <vt:i4>5</vt:i4>
      </vt:variant>
      <vt:variant>
        <vt:lpwstr>E:\TSGS1_102_Berlin\Docs\S1-231407.zip</vt:lpwstr>
      </vt:variant>
      <vt:variant>
        <vt:lpwstr/>
      </vt:variant>
      <vt:variant>
        <vt:i4>4259960</vt:i4>
      </vt:variant>
      <vt:variant>
        <vt:i4>963</vt:i4>
      </vt:variant>
      <vt:variant>
        <vt:i4>0</vt:i4>
      </vt:variant>
      <vt:variant>
        <vt:i4>5</vt:i4>
      </vt:variant>
      <vt:variant>
        <vt:lpwstr>E:\TSGS1_102_Berlin\Docs\S1-231682.zip</vt:lpwstr>
      </vt:variant>
      <vt:variant>
        <vt:lpwstr/>
      </vt:variant>
      <vt:variant>
        <vt:i4>-1737393456</vt:i4>
      </vt:variant>
      <vt:variant>
        <vt:i4>960</vt:i4>
      </vt:variant>
      <vt:variant>
        <vt:i4>0</vt:i4>
      </vt:variant>
      <vt:variant>
        <vt:i4>5</vt:i4>
      </vt:variant>
      <vt:variant>
        <vt:lpwstr>E:\Zero Power\SA立项\SA1#102\Inbox\docs\S1-231812.zip</vt:lpwstr>
      </vt:variant>
      <vt:variant>
        <vt:lpwstr/>
      </vt:variant>
      <vt:variant>
        <vt:i4>4456560</vt:i4>
      </vt:variant>
      <vt:variant>
        <vt:i4>957</vt:i4>
      </vt:variant>
      <vt:variant>
        <vt:i4>0</vt:i4>
      </vt:variant>
      <vt:variant>
        <vt:i4>5</vt:i4>
      </vt:variant>
      <vt:variant>
        <vt:lpwstr>E:\TSGS1_102_Berlin\Docs\S1-231405.zip</vt:lpwstr>
      </vt:variant>
      <vt:variant>
        <vt:lpwstr/>
      </vt:variant>
      <vt:variant>
        <vt:i4>4325488</vt:i4>
      </vt:variant>
      <vt:variant>
        <vt:i4>954</vt:i4>
      </vt:variant>
      <vt:variant>
        <vt:i4>0</vt:i4>
      </vt:variant>
      <vt:variant>
        <vt:i4>5</vt:i4>
      </vt:variant>
      <vt:variant>
        <vt:lpwstr>E:\TSGS1_102_Berlin\Docs\S1-231403.zip</vt:lpwstr>
      </vt:variant>
      <vt:variant>
        <vt:lpwstr/>
      </vt:variant>
      <vt:variant>
        <vt:i4>4522105</vt:i4>
      </vt:variant>
      <vt:variant>
        <vt:i4>951</vt:i4>
      </vt:variant>
      <vt:variant>
        <vt:i4>0</vt:i4>
      </vt:variant>
      <vt:variant>
        <vt:i4>5</vt:i4>
      </vt:variant>
      <vt:variant>
        <vt:lpwstr>E:\TSGS1_102_Berlin\Docs\S1-231292.zip</vt:lpwstr>
      </vt:variant>
      <vt:variant>
        <vt:lpwstr/>
      </vt:variant>
      <vt:variant>
        <vt:i4>4194416</vt:i4>
      </vt:variant>
      <vt:variant>
        <vt:i4>948</vt:i4>
      </vt:variant>
      <vt:variant>
        <vt:i4>0</vt:i4>
      </vt:variant>
      <vt:variant>
        <vt:i4>5</vt:i4>
      </vt:variant>
      <vt:variant>
        <vt:lpwstr>E:\TSGS1_102_Berlin\Docs\S1-231401.zip</vt:lpwstr>
      </vt:variant>
      <vt:variant>
        <vt:lpwstr/>
      </vt:variant>
      <vt:variant>
        <vt:i4>4456569</vt:i4>
      </vt:variant>
      <vt:variant>
        <vt:i4>945</vt:i4>
      </vt:variant>
      <vt:variant>
        <vt:i4>0</vt:i4>
      </vt:variant>
      <vt:variant>
        <vt:i4>5</vt:i4>
      </vt:variant>
      <vt:variant>
        <vt:lpwstr>E:\TSGS1_102_Berlin\Docs\S1-231293.zip</vt:lpwstr>
      </vt:variant>
      <vt:variant>
        <vt:lpwstr/>
      </vt:variant>
      <vt:variant>
        <vt:i4>4259952</vt:i4>
      </vt:variant>
      <vt:variant>
        <vt:i4>942</vt:i4>
      </vt:variant>
      <vt:variant>
        <vt:i4>0</vt:i4>
      </vt:variant>
      <vt:variant>
        <vt:i4>5</vt:i4>
      </vt:variant>
      <vt:variant>
        <vt:lpwstr>E:\TSGS1_102_Berlin\Docs\S1-231400.zip</vt:lpwstr>
      </vt:variant>
      <vt:variant>
        <vt:lpwstr/>
      </vt:variant>
      <vt:variant>
        <vt:i4>1179670</vt:i4>
      </vt:variant>
      <vt:variant>
        <vt:i4>939</vt:i4>
      </vt:variant>
      <vt:variant>
        <vt:i4>0</vt:i4>
      </vt:variant>
      <vt:variant>
        <vt:i4>5</vt:i4>
      </vt:variant>
      <vt:variant>
        <vt:lpwstr>../../../TSGS1_101_Athens/docs/S1-230765.zip</vt:lpwstr>
      </vt:variant>
      <vt:variant>
        <vt:lpwstr/>
      </vt:variant>
      <vt:variant>
        <vt:i4>5373954</vt:i4>
      </vt:variant>
      <vt:variant>
        <vt:i4>936</vt:i4>
      </vt:variant>
      <vt:variant>
        <vt:i4>0</vt:i4>
      </vt:variant>
      <vt:variant>
        <vt:i4>5</vt:i4>
      </vt:variant>
      <vt:variant>
        <vt:lpwstr>../../SA1%23101/TRand SR/Docs/docs/S1-230800.zip</vt:lpwstr>
      </vt:variant>
      <vt:variant>
        <vt:lpwstr/>
      </vt:variant>
      <vt:variant>
        <vt:i4>2031633</vt:i4>
      </vt:variant>
      <vt:variant>
        <vt:i4>933</vt:i4>
      </vt:variant>
      <vt:variant>
        <vt:i4>0</vt:i4>
      </vt:variant>
      <vt:variant>
        <vt:i4>5</vt:i4>
      </vt:variant>
      <vt:variant>
        <vt:lpwstr>../../../TSGS1_101_Athens/docs/S1-230619.zip</vt:lpwstr>
      </vt:variant>
      <vt:variant>
        <vt:lpwstr/>
      </vt:variant>
      <vt:variant>
        <vt:i4>1310742</vt:i4>
      </vt:variant>
      <vt:variant>
        <vt:i4>930</vt:i4>
      </vt:variant>
      <vt:variant>
        <vt:i4>0</vt:i4>
      </vt:variant>
      <vt:variant>
        <vt:i4>5</vt:i4>
      </vt:variant>
      <vt:variant>
        <vt:lpwstr>../../../TSGS1_101_Athens/docs/S1-230763.zip</vt:lpwstr>
      </vt:variant>
      <vt:variant>
        <vt:lpwstr/>
      </vt:variant>
      <vt:variant>
        <vt:i4>1245206</vt:i4>
      </vt:variant>
      <vt:variant>
        <vt:i4>927</vt:i4>
      </vt:variant>
      <vt:variant>
        <vt:i4>0</vt:i4>
      </vt:variant>
      <vt:variant>
        <vt:i4>5</vt:i4>
      </vt:variant>
      <vt:variant>
        <vt:lpwstr>../../../TSGS1_101_Athens/docs/S1-230665.zip</vt:lpwstr>
      </vt:variant>
      <vt:variant>
        <vt:lpwstr/>
      </vt:variant>
      <vt:variant>
        <vt:i4>1507346</vt:i4>
      </vt:variant>
      <vt:variant>
        <vt:i4>924</vt:i4>
      </vt:variant>
      <vt:variant>
        <vt:i4>0</vt:i4>
      </vt:variant>
      <vt:variant>
        <vt:i4>5</vt:i4>
      </vt:variant>
      <vt:variant>
        <vt:lpwstr>../../../TSGS1_101_Athens/docs/S1-230621.zip</vt:lpwstr>
      </vt:variant>
      <vt:variant>
        <vt:lpwstr/>
      </vt:variant>
      <vt:variant>
        <vt:i4>1048593</vt:i4>
      </vt:variant>
      <vt:variant>
        <vt:i4>921</vt:i4>
      </vt:variant>
      <vt:variant>
        <vt:i4>0</vt:i4>
      </vt:variant>
      <vt:variant>
        <vt:i4>5</vt:i4>
      </vt:variant>
      <vt:variant>
        <vt:lpwstr>../../../TSGS1_101_Athens/docs/S1-230616.zip</vt:lpwstr>
      </vt:variant>
      <vt:variant>
        <vt:lpwstr/>
      </vt:variant>
      <vt:variant>
        <vt:i4>1703955</vt:i4>
      </vt:variant>
      <vt:variant>
        <vt:i4>918</vt:i4>
      </vt:variant>
      <vt:variant>
        <vt:i4>0</vt:i4>
      </vt:variant>
      <vt:variant>
        <vt:i4>5</vt:i4>
      </vt:variant>
      <vt:variant>
        <vt:lpwstr>../../../TSGS1_101_Athens/docs/S1-230238.zip</vt:lpwstr>
      </vt:variant>
      <vt:variant>
        <vt:lpwstr/>
      </vt:variant>
      <vt:variant>
        <vt:i4>1376273</vt:i4>
      </vt:variant>
      <vt:variant>
        <vt:i4>915</vt:i4>
      </vt:variant>
      <vt:variant>
        <vt:i4>0</vt:i4>
      </vt:variant>
      <vt:variant>
        <vt:i4>5</vt:i4>
      </vt:variant>
      <vt:variant>
        <vt:lpwstr>../../../TSGS1_101_Athens/docs/S1-230613.zip</vt:lpwstr>
      </vt:variant>
      <vt:variant>
        <vt:lpwstr/>
      </vt:variant>
      <vt:variant>
        <vt:i4>1245203</vt:i4>
      </vt:variant>
      <vt:variant>
        <vt:i4>912</vt:i4>
      </vt:variant>
      <vt:variant>
        <vt:i4>0</vt:i4>
      </vt:variant>
      <vt:variant>
        <vt:i4>5</vt:i4>
      </vt:variant>
      <vt:variant>
        <vt:lpwstr>../../../TSGS1_101_Athens/docs/S1-230231.zip</vt:lpwstr>
      </vt:variant>
      <vt:variant>
        <vt:lpwstr/>
      </vt:variant>
      <vt:variant>
        <vt:i4>1507350</vt:i4>
      </vt:variant>
      <vt:variant>
        <vt:i4>909</vt:i4>
      </vt:variant>
      <vt:variant>
        <vt:i4>0</vt:i4>
      </vt:variant>
      <vt:variant>
        <vt:i4>5</vt:i4>
      </vt:variant>
      <vt:variant>
        <vt:lpwstr>../../../TSGS1_101_Athens/docs/S1-230760.zip</vt:lpwstr>
      </vt:variant>
      <vt:variant>
        <vt:lpwstr/>
      </vt:variant>
      <vt:variant>
        <vt:i4>1441809</vt:i4>
      </vt:variant>
      <vt:variant>
        <vt:i4>906</vt:i4>
      </vt:variant>
      <vt:variant>
        <vt:i4>0</vt:i4>
      </vt:variant>
      <vt:variant>
        <vt:i4>5</vt:i4>
      </vt:variant>
      <vt:variant>
        <vt:lpwstr>../../../TSGS1_101_Athens/docs/S1-230610.zip</vt:lpwstr>
      </vt:variant>
      <vt:variant>
        <vt:lpwstr/>
      </vt:variant>
      <vt:variant>
        <vt:i4>2031632</vt:i4>
      </vt:variant>
      <vt:variant>
        <vt:i4>903</vt:i4>
      </vt:variant>
      <vt:variant>
        <vt:i4>0</vt:i4>
      </vt:variant>
      <vt:variant>
        <vt:i4>5</vt:i4>
      </vt:variant>
      <vt:variant>
        <vt:lpwstr>../../../TSGS1_101_Athens/docs/S1-230609.zip</vt:lpwstr>
      </vt:variant>
      <vt:variant>
        <vt:lpwstr/>
      </vt:variant>
      <vt:variant>
        <vt:i4>1966101</vt:i4>
      </vt:variant>
      <vt:variant>
        <vt:i4>900</vt:i4>
      </vt:variant>
      <vt:variant>
        <vt:i4>0</vt:i4>
      </vt:variant>
      <vt:variant>
        <vt:i4>5</vt:i4>
      </vt:variant>
      <vt:variant>
        <vt:lpwstr>../../../TSGS1_101_Athens/docs/S1-230759.zip</vt:lpwstr>
      </vt:variant>
      <vt:variant>
        <vt:lpwstr/>
      </vt:variant>
      <vt:variant>
        <vt:i4>1179666</vt:i4>
      </vt:variant>
      <vt:variant>
        <vt:i4>897</vt:i4>
      </vt:variant>
      <vt:variant>
        <vt:i4>0</vt:i4>
      </vt:variant>
      <vt:variant>
        <vt:i4>5</vt:i4>
      </vt:variant>
      <vt:variant>
        <vt:lpwstr>../../../TSGS1_101_Athens/docs/S1-230123.zip</vt:lpwstr>
      </vt:variant>
      <vt:variant>
        <vt:lpwstr/>
      </vt:variant>
      <vt:variant>
        <vt:i4>1245202</vt:i4>
      </vt:variant>
      <vt:variant>
        <vt:i4>894</vt:i4>
      </vt:variant>
      <vt:variant>
        <vt:i4>0</vt:i4>
      </vt:variant>
      <vt:variant>
        <vt:i4>5</vt:i4>
      </vt:variant>
      <vt:variant>
        <vt:lpwstr>../../../TSGS1_101_Athens/docs/S1-230526.zip</vt:lpwstr>
      </vt:variant>
      <vt:variant>
        <vt:lpwstr/>
      </vt:variant>
      <vt:variant>
        <vt:i4>1048597</vt:i4>
      </vt:variant>
      <vt:variant>
        <vt:i4>891</vt:i4>
      </vt:variant>
      <vt:variant>
        <vt:i4>0</vt:i4>
      </vt:variant>
      <vt:variant>
        <vt:i4>5</vt:i4>
      </vt:variant>
      <vt:variant>
        <vt:lpwstr>../../../TSGS1_101_Athens/docs/S1-230757.zip</vt:lpwstr>
      </vt:variant>
      <vt:variant>
        <vt:lpwstr/>
      </vt:variant>
      <vt:variant>
        <vt:i4>1179669</vt:i4>
      </vt:variant>
      <vt:variant>
        <vt:i4>888</vt:i4>
      </vt:variant>
      <vt:variant>
        <vt:i4>0</vt:i4>
      </vt:variant>
      <vt:variant>
        <vt:i4>5</vt:i4>
      </vt:variant>
      <vt:variant>
        <vt:lpwstr>../../../TSGS1_101_Athens/docs/S1-230654.zip</vt:lpwstr>
      </vt:variant>
      <vt:variant>
        <vt:lpwstr/>
      </vt:variant>
      <vt:variant>
        <vt:i4>5177371</vt:i4>
      </vt:variant>
      <vt:variant>
        <vt:i4>885</vt:i4>
      </vt:variant>
      <vt:variant>
        <vt:i4>0</vt:i4>
      </vt:variant>
      <vt:variant>
        <vt:i4>5</vt:i4>
      </vt:variant>
      <vt:variant>
        <vt:lpwstr>../../../../TSGS1_100_Toulouse/docs/S1-223737.zip</vt:lpwstr>
      </vt:variant>
      <vt:variant>
        <vt:lpwstr/>
      </vt:variant>
      <vt:variant>
        <vt:i4>6422580</vt:i4>
      </vt:variant>
      <vt:variant>
        <vt:i4>882</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6422580</vt:i4>
      </vt:variant>
      <vt:variant>
        <vt:i4>879</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4522071</vt:i4>
      </vt:variant>
      <vt:variant>
        <vt:i4>846</vt:i4>
      </vt:variant>
      <vt:variant>
        <vt:i4>0</vt:i4>
      </vt:variant>
      <vt:variant>
        <vt:i4>5</vt:i4>
      </vt:variant>
      <vt:variant>
        <vt:lpwstr>javascript:;</vt:lpwstr>
      </vt:variant>
      <vt:variant>
        <vt:lpwstr/>
      </vt:variant>
      <vt:variant>
        <vt:i4>3080318</vt:i4>
      </vt:variant>
      <vt:variant>
        <vt:i4>822</vt:i4>
      </vt:variant>
      <vt:variant>
        <vt:i4>0</vt:i4>
      </vt:variant>
      <vt:variant>
        <vt:i4>5</vt:i4>
      </vt:variant>
      <vt:variant>
        <vt:lpwstr>https://pubmed.ncbi.nlm.nih.gov/?term=D%E2%80%99Alessandro%20D%5BAuthor%5D</vt:lpwstr>
      </vt:variant>
      <vt:variant>
        <vt:lpwstr/>
      </vt:variant>
      <vt:variant>
        <vt:i4>2359423</vt:i4>
      </vt:variant>
      <vt:variant>
        <vt:i4>819</vt:i4>
      </vt:variant>
      <vt:variant>
        <vt:i4>0</vt:i4>
      </vt:variant>
      <vt:variant>
        <vt:i4>5</vt:i4>
      </vt:variant>
      <vt:variant>
        <vt:lpwstr>https://pubmed.ncbi.nlm.nih.gov/?term=Appolloni%20L%5BAuthor%5D</vt:lpwstr>
      </vt:variant>
      <vt:variant>
        <vt:lpwstr/>
      </vt:variant>
      <vt:variant>
        <vt:i4>5111880</vt:i4>
      </vt:variant>
      <vt:variant>
        <vt:i4>816</vt:i4>
      </vt:variant>
      <vt:variant>
        <vt:i4>0</vt:i4>
      </vt:variant>
      <vt:variant>
        <vt:i4>5</vt:i4>
      </vt:variant>
      <vt:variant>
        <vt:lpwstr>https://www.newswire.ca/news-releases/sobeys-pilots-smart-cart-the-first-intelligent-grocery-shopping-cart-803013190.html</vt:lpwstr>
      </vt:variant>
      <vt:variant>
        <vt:lpwstr/>
      </vt:variant>
      <vt:variant>
        <vt:i4>3014708</vt:i4>
      </vt:variant>
      <vt:variant>
        <vt:i4>813</vt:i4>
      </vt:variant>
      <vt:variant>
        <vt:i4>0</vt:i4>
      </vt:variant>
      <vt:variant>
        <vt:i4>5</vt:i4>
      </vt:variant>
      <vt:variant>
        <vt:lpwstr>https://www.analog.com/media/en/technical-documentation/data-sheets/adxl375.pdf</vt:lpwstr>
      </vt:variant>
      <vt:variant>
        <vt:lpwstr/>
      </vt:variant>
      <vt:variant>
        <vt:i4>2359404</vt:i4>
      </vt:variant>
      <vt:variant>
        <vt:i4>810</vt:i4>
      </vt:variant>
      <vt:variant>
        <vt:i4>0</vt:i4>
      </vt:variant>
      <vt:variant>
        <vt:i4>5</vt:i4>
      </vt:variant>
      <vt:variant>
        <vt:lpwstr>http://www.tuoluoyi.com/upfile/201610/2016100853701905.pdf</vt:lpwstr>
      </vt:variant>
      <vt:variant>
        <vt:lpwstr/>
      </vt:variant>
      <vt:variant>
        <vt:i4>5832798</vt:i4>
      </vt:variant>
      <vt:variant>
        <vt:i4>807</vt:i4>
      </vt:variant>
      <vt:variant>
        <vt:i4>0</vt:i4>
      </vt:variant>
      <vt:variant>
        <vt:i4>5</vt:i4>
      </vt:variant>
      <vt:variant>
        <vt:lpwstr>https://www.theguardian.com/world/2022/oct/31/india-bridge-collapse-death-toll-rises-rescue-efforts-continue</vt:lpwstr>
      </vt:variant>
      <vt:variant>
        <vt:lpwstr/>
      </vt:variant>
      <vt:variant>
        <vt:i4>2359404</vt:i4>
      </vt:variant>
      <vt:variant>
        <vt:i4>804</vt:i4>
      </vt:variant>
      <vt:variant>
        <vt:i4>0</vt:i4>
      </vt:variant>
      <vt:variant>
        <vt:i4>5</vt:i4>
      </vt:variant>
      <vt:variant>
        <vt:lpwstr>http://www.tuoluoyi.com/upfile/201610/2016100853701905.pdf</vt:lpwstr>
      </vt:variant>
      <vt:variant>
        <vt:lpwstr/>
      </vt:variant>
      <vt:variant>
        <vt:i4>4915322</vt:i4>
      </vt:variant>
      <vt:variant>
        <vt:i4>801</vt:i4>
      </vt:variant>
      <vt:variant>
        <vt:i4>0</vt:i4>
      </vt:variant>
      <vt:variant>
        <vt:i4>5</vt:i4>
      </vt:variant>
      <vt:variant>
        <vt:lpwstr>https://guancha.gmw.cn/2022-05/16/content_35739227.htm</vt:lpwstr>
      </vt:variant>
      <vt:variant>
        <vt:lpwstr/>
      </vt:variant>
      <vt:variant>
        <vt:i4>7995499</vt:i4>
      </vt:variant>
      <vt:variant>
        <vt:i4>798</vt:i4>
      </vt:variant>
      <vt:variant>
        <vt:i4>0</vt:i4>
      </vt:variant>
      <vt:variant>
        <vt:i4>5</vt:i4>
      </vt:variant>
      <vt:variant>
        <vt:lpwstr>https://www.francebleu.fr/infos/faits-divers-justice/un-homme-retrouve-mort-dans-une-bouche-d-egout-a-saint-nazaire-1666456765</vt:lpwstr>
      </vt:variant>
      <vt:variant>
        <vt:lpwstr/>
      </vt:variant>
      <vt:variant>
        <vt:i4>786533</vt:i4>
      </vt:variant>
      <vt:variant>
        <vt:i4>795</vt:i4>
      </vt:variant>
      <vt:variant>
        <vt:i4>0</vt:i4>
      </vt:variant>
      <vt:variant>
        <vt:i4>5</vt:i4>
      </vt:variant>
      <vt:variant>
        <vt:lpwstr>https://www.concreteconstruction.net/projects/infrastructure/so-many-manholes-so-little-time_o</vt:lpwstr>
      </vt:variant>
      <vt:variant>
        <vt:lpwstr>:~:text=U.S.%20EPA%20estimates%20the%20number,from%20100%20to%20500%20feet</vt:lpwstr>
      </vt:variant>
      <vt:variant>
        <vt:i4>7995432</vt:i4>
      </vt:variant>
      <vt:variant>
        <vt:i4>792</vt:i4>
      </vt:variant>
      <vt:variant>
        <vt:i4>0</vt:i4>
      </vt:variant>
      <vt:variant>
        <vt:i4>5</vt:i4>
      </vt:variant>
      <vt:variant>
        <vt:lpwstr>https://www.independent.ie/business/farming/dairy/dairy-    advice/putting-a-size-on-paddocks-30447793.html</vt:lpwstr>
      </vt:variant>
      <vt:variant>
        <vt:lpwstr/>
      </vt:variant>
      <vt:variant>
        <vt:i4>7340080</vt:i4>
      </vt:variant>
      <vt:variant>
        <vt:i4>789</vt:i4>
      </vt:variant>
      <vt:variant>
        <vt:i4>0</vt:i4>
      </vt:variant>
      <vt:variant>
        <vt:i4>5</vt:i4>
      </vt:variant>
      <vt:variant>
        <vt:lpwstr>https://grazer.ca.uky.edu/content/grazing-methods-which-one-you</vt:lpwstr>
      </vt:variant>
      <vt:variant>
        <vt:lpwstr>:~:text=Strip%20Grazing%20%E2%80%93%20This%20technique%20involves,a%20new%20allocation%20of%20forage</vt:lpwstr>
      </vt:variant>
      <vt:variant>
        <vt:i4>655433</vt:i4>
      </vt:variant>
      <vt:variant>
        <vt:i4>786</vt:i4>
      </vt:variant>
      <vt:variant>
        <vt:i4>0</vt:i4>
      </vt:variant>
      <vt:variant>
        <vt:i4>5</vt:i4>
      </vt:variant>
      <vt:variant>
        <vt:lpwstr>https://www.bccresearch.com/market-                            research/instrumentation-and-sensors/sensors-technologies-markets-report.html),BCC</vt:lpwstr>
      </vt:variant>
      <vt:variant>
        <vt:lpwstr/>
      </vt:variant>
      <vt:variant>
        <vt:i4>6488077</vt:i4>
      </vt:variant>
      <vt:variant>
        <vt:i4>783</vt:i4>
      </vt:variant>
      <vt:variant>
        <vt:i4>0</vt:i4>
      </vt:variant>
      <vt:variant>
        <vt:i4>5</vt:i4>
      </vt:variant>
      <vt:variant>
        <vt:lpwstr>https://www.3gpp.org/ftp/Specs/archive/22_series/22.261/22261-j00.zip</vt:lpwstr>
      </vt:variant>
      <vt:variant>
        <vt:lpwstr/>
      </vt:variant>
      <vt:variant>
        <vt:i4>262178</vt:i4>
      </vt:variant>
      <vt:variant>
        <vt:i4>780</vt:i4>
      </vt:variant>
      <vt:variant>
        <vt:i4>0</vt:i4>
      </vt:variant>
      <vt:variant>
        <vt:i4>5</vt:i4>
      </vt:variant>
      <vt:variant>
        <vt:lpwstr>https://www.5gamericas.org/wpcontent/uploads/2019/07/5G_Americas_URLLLC_White_Paper_</vt:lpwstr>
      </vt:variant>
      <vt:variant>
        <vt:lpwstr/>
      </vt:variant>
      <vt:variant>
        <vt:i4>8126574</vt:i4>
      </vt:variant>
      <vt:variant>
        <vt:i4>777</vt:i4>
      </vt:variant>
      <vt:variant>
        <vt:i4>0</vt:i4>
      </vt:variant>
      <vt:variant>
        <vt:i4>5</vt:i4>
      </vt:variant>
      <vt:variant>
        <vt:lpwstr>https://www.mokosmart.com/use-iot-fire-detector-sensor/</vt:lpwstr>
      </vt:variant>
      <vt:variant>
        <vt:lpwstr/>
      </vt:variant>
      <vt:variant>
        <vt:i4>6815758</vt:i4>
      </vt:variant>
      <vt:variant>
        <vt:i4>774</vt:i4>
      </vt:variant>
      <vt:variant>
        <vt:i4>0</vt:i4>
      </vt:variant>
      <vt:variant>
        <vt:i4>5</vt:i4>
      </vt:variant>
      <vt:variant>
        <vt:lpwstr>https://www.3gpp.org/ftp/Specs/archive/38_series/38.300/38300-h10.zip</vt:lpwstr>
      </vt:variant>
      <vt:variant>
        <vt:lpwstr/>
      </vt:variant>
      <vt:variant>
        <vt:i4>6750223</vt:i4>
      </vt:variant>
      <vt:variant>
        <vt:i4>771</vt:i4>
      </vt:variant>
      <vt:variant>
        <vt:i4>0</vt:i4>
      </vt:variant>
      <vt:variant>
        <vt:i4>5</vt:i4>
      </vt:variant>
      <vt:variant>
        <vt:lpwstr>https://www.3gpp.org/ftp/Specs/archive/23_series/23.501/23501-h50.zip</vt:lpwstr>
      </vt:variant>
      <vt:variant>
        <vt:lpwstr/>
      </vt:variant>
      <vt:variant>
        <vt:i4>5963871</vt:i4>
      </vt:variant>
      <vt:variant>
        <vt:i4>768</vt:i4>
      </vt:variant>
      <vt:variant>
        <vt:i4>0</vt:i4>
      </vt:variant>
      <vt:variant>
        <vt:i4>5</vt:i4>
      </vt:variant>
      <vt:variant>
        <vt:lpwstr>https://forcetechnology.com/en/articles/batteryless-electronics-energy-harvesting</vt:lpwstr>
      </vt:variant>
      <vt:variant>
        <vt:lpwstr/>
      </vt:variant>
      <vt:variant>
        <vt:i4>5963871</vt:i4>
      </vt:variant>
      <vt:variant>
        <vt:i4>765</vt:i4>
      </vt:variant>
      <vt:variant>
        <vt:i4>0</vt:i4>
      </vt:variant>
      <vt:variant>
        <vt:i4>5</vt:i4>
      </vt:variant>
      <vt:variant>
        <vt:lpwstr>https://forcetechnology.com/en/articles/batteryless-electronics-energy-harvesting</vt:lpwstr>
      </vt:variant>
      <vt:variant>
        <vt:lpwstr/>
      </vt:variant>
      <vt:variant>
        <vt:i4>917576</vt:i4>
      </vt:variant>
      <vt:variant>
        <vt:i4>759</vt:i4>
      </vt:variant>
      <vt:variant>
        <vt:i4>0</vt:i4>
      </vt:variant>
      <vt:variant>
        <vt:i4>5</vt:i4>
      </vt:variant>
      <vt:variant>
        <vt:lpwstr>https://ref.gs1.org/standards/tds/2.0.0/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CR0018r1</cp:lastModifiedBy>
  <cp:revision>3</cp:revision>
  <cp:lastPrinted>2022-11-02T11:00:00Z</cp:lastPrinted>
  <dcterms:created xsi:type="dcterms:W3CDTF">2023-12-22T18:32:00Z</dcterms:created>
  <dcterms:modified xsi:type="dcterms:W3CDTF">2023-12-22T18:32:00Z</dcterms:modified>
</cp:coreProperties>
</file>