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2B34708"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4426CF">
              <w:t>1</w:t>
            </w:r>
            <w:r w:rsidR="009A1CB7">
              <w:t>8</w:t>
            </w:r>
            <w:r w:rsidRPr="008A2344">
              <w:t>.</w:t>
            </w:r>
            <w:r w:rsidR="00CC6221">
              <w:t>0</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bookmarkEnd w:id="3"/>
            <w:r w:rsidR="001F4DA8">
              <w:rPr>
                <w:sz w:val="32"/>
              </w:rPr>
              <w:t>4-</w:t>
            </w:r>
            <w:r w:rsidR="00CC6221">
              <w:rPr>
                <w:sz w:val="32"/>
              </w:rPr>
              <w:t>0</w:t>
            </w:r>
            <w:r w:rsidR="004426CF">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5C4D68">
              <w:rPr>
                <w:rStyle w:val="ZGSM"/>
              </w:rPr>
              <w:t xml:space="preserve">Release </w:t>
            </w:r>
            <w:bookmarkStart w:id="6" w:name="specRelease"/>
            <w:r w:rsidR="004F0988" w:rsidRPr="005C4D68">
              <w:rPr>
                <w:rStyle w:val="ZGSM"/>
              </w:rPr>
              <w:t>1</w:t>
            </w:r>
            <w:bookmarkEnd w:id="6"/>
            <w:r w:rsidR="00190347" w:rsidRPr="005C4D68">
              <w:rPr>
                <w:rStyle w:val="ZGSM"/>
              </w:rPr>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1C7EAAE"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E43170">
              <w:rPr>
                <w:noProof/>
                <w:sz w:val="18"/>
              </w:rPr>
              <w:t>4</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043ECA26" w14:textId="7AC28143" w:rsidR="00540FD1" w:rsidRDefault="00540FD1">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_Toc170055054 \h </w:instrText>
      </w:r>
      <w:r>
        <w:fldChar w:fldCharType="separate"/>
      </w:r>
      <w:r>
        <w:t>5</w:t>
      </w:r>
      <w:r>
        <w:fldChar w:fldCharType="end"/>
      </w:r>
    </w:p>
    <w:p w14:paraId="77DDD271" w14:textId="2170BE58" w:rsidR="00540FD1" w:rsidRDefault="00540FD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_Toc170055055 \h </w:instrText>
      </w:r>
      <w:r>
        <w:fldChar w:fldCharType="separate"/>
      </w:r>
      <w:r>
        <w:t>7</w:t>
      </w:r>
      <w:r>
        <w:fldChar w:fldCharType="end"/>
      </w:r>
    </w:p>
    <w:p w14:paraId="13DF3390" w14:textId="73ACFCD8" w:rsidR="00540FD1" w:rsidRDefault="00540FD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_Toc170055056 \h </w:instrText>
      </w:r>
      <w:r>
        <w:fldChar w:fldCharType="separate"/>
      </w:r>
      <w:r>
        <w:t>7</w:t>
      </w:r>
      <w:r>
        <w:fldChar w:fldCharType="end"/>
      </w:r>
    </w:p>
    <w:p w14:paraId="74C9CE30" w14:textId="6A2E7CD6" w:rsidR="00540FD1" w:rsidRDefault="00540FD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_Toc170055057 \h </w:instrText>
      </w:r>
      <w:r>
        <w:fldChar w:fldCharType="separate"/>
      </w:r>
      <w:r>
        <w:t>7</w:t>
      </w:r>
      <w:r>
        <w:fldChar w:fldCharType="end"/>
      </w:r>
    </w:p>
    <w:p w14:paraId="7CF7EE16" w14:textId="2E3D14B7" w:rsidR="00540FD1" w:rsidRDefault="00540FD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_Toc170055058 \h </w:instrText>
      </w:r>
      <w:r>
        <w:fldChar w:fldCharType="separate"/>
      </w:r>
      <w:r>
        <w:t>7</w:t>
      </w:r>
      <w:r>
        <w:fldChar w:fldCharType="end"/>
      </w:r>
    </w:p>
    <w:p w14:paraId="4E75BC80" w14:textId="1263B281" w:rsidR="00540FD1" w:rsidRDefault="00540FD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_Toc170055059 \h </w:instrText>
      </w:r>
      <w:r>
        <w:fldChar w:fldCharType="separate"/>
      </w:r>
      <w:r>
        <w:t>7</w:t>
      </w:r>
      <w:r>
        <w:fldChar w:fldCharType="end"/>
      </w:r>
    </w:p>
    <w:p w14:paraId="15CD53BE" w14:textId="0AF2F6D7" w:rsidR="00540FD1" w:rsidRDefault="00540FD1">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_Toc170055060 \h </w:instrText>
      </w:r>
      <w:r>
        <w:fldChar w:fldCharType="separate"/>
      </w:r>
      <w:r>
        <w:t>7</w:t>
      </w:r>
      <w:r>
        <w:fldChar w:fldCharType="end"/>
      </w:r>
    </w:p>
    <w:p w14:paraId="01126051" w14:textId="4A77AA03" w:rsidR="00540FD1" w:rsidRDefault="00540FD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_Toc170055061 \h </w:instrText>
      </w:r>
      <w:r>
        <w:fldChar w:fldCharType="separate"/>
      </w:r>
      <w:r>
        <w:t>7</w:t>
      </w:r>
      <w:r>
        <w:fldChar w:fldCharType="end"/>
      </w:r>
    </w:p>
    <w:p w14:paraId="3905B10F" w14:textId="4C841D8D" w:rsidR="00540FD1" w:rsidRDefault="00540FD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_Toc170055062 \h </w:instrText>
      </w:r>
      <w:r>
        <w:fldChar w:fldCharType="separate"/>
      </w:r>
      <w:r>
        <w:t>8</w:t>
      </w:r>
      <w:r>
        <w:fldChar w:fldCharType="end"/>
      </w:r>
    </w:p>
    <w:p w14:paraId="2A6657AE" w14:textId="419F10E5" w:rsidR="00540FD1" w:rsidRDefault="00540FD1">
      <w:pPr>
        <w:pStyle w:val="TOC1"/>
        <w:rPr>
          <w:rFonts w:asciiTheme="minorHAnsi" w:eastAsiaTheme="minorEastAsia" w:hAnsiTheme="minorHAnsi" w:cstheme="minorBidi"/>
          <w:kern w:val="2"/>
          <w:sz w:val="24"/>
          <w:szCs w:val="24"/>
          <w14:ligatures w14:val="standardContextual"/>
        </w:rPr>
      </w:pPr>
      <w:r w:rsidRPr="0093537E">
        <w:rPr>
          <w:lang w:val="en-US"/>
        </w:rPr>
        <w:t>5</w:t>
      </w:r>
      <w:r>
        <w:rPr>
          <w:rFonts w:asciiTheme="minorHAnsi" w:eastAsiaTheme="minorEastAsia" w:hAnsiTheme="minorHAnsi" w:cstheme="minorBidi"/>
          <w:kern w:val="2"/>
          <w:sz w:val="24"/>
          <w:szCs w:val="24"/>
          <w14:ligatures w14:val="standardContextual"/>
        </w:rPr>
        <w:tab/>
      </w:r>
      <w:r w:rsidRPr="0093537E">
        <w:rPr>
          <w:lang w:val="en-US" w:eastAsia="zh-CN"/>
        </w:rPr>
        <w:t>Intra-</w:t>
      </w:r>
      <w:r w:rsidRPr="0093537E">
        <w:rPr>
          <w:lang w:val="en-US"/>
        </w:rPr>
        <w:t>Band Contiguous Carrier Aggregation FR1: Specific Band Combination Part</w:t>
      </w:r>
      <w:r>
        <w:tab/>
      </w:r>
      <w:r>
        <w:fldChar w:fldCharType="begin"/>
      </w:r>
      <w:r>
        <w:instrText xml:space="preserve"> PAGEREF _Toc170055063 \h </w:instrText>
      </w:r>
      <w:r>
        <w:fldChar w:fldCharType="separate"/>
      </w:r>
      <w:r>
        <w:t>8</w:t>
      </w:r>
      <w:r>
        <w:fldChar w:fldCharType="end"/>
      </w:r>
    </w:p>
    <w:p w14:paraId="333E7B3D" w14:textId="23A8BA60" w:rsidR="00540FD1" w:rsidRDefault="00540FD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CA_2DL_n102B/C_2UL_n102B/C</w:t>
      </w:r>
      <w:r>
        <w:tab/>
      </w:r>
      <w:r>
        <w:fldChar w:fldCharType="begin"/>
      </w:r>
      <w:r>
        <w:instrText xml:space="preserve"> PAGEREF _Toc170055064 \h </w:instrText>
      </w:r>
      <w:r>
        <w:fldChar w:fldCharType="separate"/>
      </w:r>
      <w:r>
        <w:t>8</w:t>
      </w:r>
      <w:r>
        <w:fldChar w:fldCharType="end"/>
      </w:r>
    </w:p>
    <w:p w14:paraId="7F0AA281" w14:textId="57CCB599"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5.1.1</w:t>
      </w:r>
      <w:r>
        <w:rPr>
          <w:rFonts w:asciiTheme="minorHAnsi" w:eastAsiaTheme="minorEastAsia" w:hAnsiTheme="minorHAnsi" w:cstheme="minorBidi"/>
          <w:kern w:val="2"/>
          <w:sz w:val="24"/>
          <w:szCs w:val="24"/>
          <w14:ligatures w14:val="standardContextual"/>
        </w:rPr>
        <w:tab/>
      </w:r>
      <w:r w:rsidRPr="0093537E">
        <w:rPr>
          <w:lang w:val="en-US"/>
        </w:rPr>
        <w:t>Channel bandwidths per operating band for CA</w:t>
      </w:r>
      <w:r>
        <w:tab/>
      </w:r>
      <w:r>
        <w:fldChar w:fldCharType="begin"/>
      </w:r>
      <w:r>
        <w:instrText xml:space="preserve"> PAGEREF _Toc170055065 \h </w:instrText>
      </w:r>
      <w:r>
        <w:fldChar w:fldCharType="separate"/>
      </w:r>
      <w:r>
        <w:t>8</w:t>
      </w:r>
      <w:r>
        <w:fldChar w:fldCharType="end"/>
      </w:r>
    </w:p>
    <w:p w14:paraId="56093CC7" w14:textId="3C3C98DC"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5.1.2</w:t>
      </w:r>
      <w:r>
        <w:rPr>
          <w:rFonts w:asciiTheme="minorHAnsi" w:eastAsiaTheme="minorEastAsia" w:hAnsiTheme="minorHAnsi" w:cstheme="minorBidi"/>
          <w:kern w:val="2"/>
          <w:sz w:val="24"/>
          <w:szCs w:val="24"/>
          <w14:ligatures w14:val="standardContextual"/>
        </w:rPr>
        <w:tab/>
      </w:r>
      <w:r w:rsidRPr="0093537E">
        <w:rPr>
          <w:lang w:val="en-US"/>
        </w:rPr>
        <w:t>UE maximum output power for Intra-band contiguous CA</w:t>
      </w:r>
      <w:r>
        <w:tab/>
      </w:r>
      <w:r>
        <w:fldChar w:fldCharType="begin"/>
      </w:r>
      <w:r>
        <w:instrText xml:space="preserve"> PAGEREF _Toc170055066 \h </w:instrText>
      </w:r>
      <w:r>
        <w:fldChar w:fldCharType="separate"/>
      </w:r>
      <w:r>
        <w:t>8</w:t>
      </w:r>
      <w:r>
        <w:fldChar w:fldCharType="end"/>
      </w:r>
    </w:p>
    <w:p w14:paraId="3B6D7955" w14:textId="1BF810F3"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5.1.3</w:t>
      </w:r>
      <w:r>
        <w:rPr>
          <w:rFonts w:asciiTheme="minorHAnsi" w:eastAsiaTheme="minorEastAsia" w:hAnsiTheme="minorHAnsi" w:cstheme="minorBidi"/>
          <w:kern w:val="2"/>
          <w:sz w:val="24"/>
          <w:szCs w:val="24"/>
          <w14:ligatures w14:val="standardContextual"/>
        </w:rPr>
        <w:tab/>
      </w:r>
      <w:r w:rsidRPr="0093537E">
        <w:rPr>
          <w:lang w:val="en-US"/>
        </w:rPr>
        <w:t>UE additional maximum output power reduction for CA</w:t>
      </w:r>
      <w:r>
        <w:tab/>
      </w:r>
      <w:r>
        <w:fldChar w:fldCharType="begin"/>
      </w:r>
      <w:r>
        <w:instrText xml:space="preserve"> PAGEREF _Toc170055067 \h </w:instrText>
      </w:r>
      <w:r>
        <w:fldChar w:fldCharType="separate"/>
      </w:r>
      <w:r>
        <w:t>8</w:t>
      </w:r>
      <w:r>
        <w:fldChar w:fldCharType="end"/>
      </w:r>
    </w:p>
    <w:p w14:paraId="71D47FF4" w14:textId="3D0A7FA7"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5.1.4</w:t>
      </w:r>
      <w:r>
        <w:rPr>
          <w:rFonts w:asciiTheme="minorHAnsi" w:eastAsiaTheme="minorEastAsia" w:hAnsiTheme="minorHAnsi" w:cstheme="minorBidi"/>
          <w:kern w:val="2"/>
          <w:sz w:val="24"/>
          <w:szCs w:val="24"/>
          <w14:ligatures w14:val="standardContextual"/>
        </w:rPr>
        <w:tab/>
      </w:r>
      <w:r w:rsidRPr="0093537E">
        <w:rPr>
          <w:lang w:val="en-US"/>
        </w:rPr>
        <w:t>Spurious emissions for UE co-existence for intra-band contiguous CA</w:t>
      </w:r>
      <w:r>
        <w:tab/>
      </w:r>
      <w:r>
        <w:fldChar w:fldCharType="begin"/>
      </w:r>
      <w:r>
        <w:instrText xml:space="preserve"> PAGEREF _Toc170055068 \h </w:instrText>
      </w:r>
      <w:r>
        <w:fldChar w:fldCharType="separate"/>
      </w:r>
      <w:r>
        <w:t>9</w:t>
      </w:r>
      <w:r>
        <w:fldChar w:fldCharType="end"/>
      </w:r>
    </w:p>
    <w:p w14:paraId="003D97D3" w14:textId="4F248913"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5.1.5</w:t>
      </w:r>
      <w:r>
        <w:rPr>
          <w:rFonts w:asciiTheme="minorHAnsi" w:eastAsiaTheme="minorEastAsia" w:hAnsiTheme="minorHAnsi" w:cstheme="minorBidi"/>
          <w:kern w:val="2"/>
          <w:sz w:val="24"/>
          <w:szCs w:val="24"/>
          <w14:ligatures w14:val="standardContextual"/>
        </w:rPr>
        <w:tab/>
      </w:r>
      <w:r w:rsidRPr="0093537E">
        <w:rPr>
          <w:lang w:val="en-US"/>
        </w:rPr>
        <w:t>Reference sensitivity power level for Intra-band contiguous CA</w:t>
      </w:r>
      <w:r>
        <w:tab/>
      </w:r>
      <w:r>
        <w:fldChar w:fldCharType="begin"/>
      </w:r>
      <w:r>
        <w:instrText xml:space="preserve"> PAGEREF _Toc170055069 \h </w:instrText>
      </w:r>
      <w:r>
        <w:fldChar w:fldCharType="separate"/>
      </w:r>
      <w:r>
        <w:t>9</w:t>
      </w:r>
      <w:r>
        <w:fldChar w:fldCharType="end"/>
      </w:r>
    </w:p>
    <w:p w14:paraId="55F62795" w14:textId="593237A2"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5.1.6</w:t>
      </w:r>
      <w:r>
        <w:rPr>
          <w:rFonts w:asciiTheme="minorHAnsi" w:eastAsiaTheme="minorEastAsia" w:hAnsiTheme="minorHAnsi" w:cstheme="minorBidi"/>
          <w:kern w:val="2"/>
          <w:sz w:val="24"/>
          <w:szCs w:val="24"/>
          <w14:ligatures w14:val="standardContextual"/>
        </w:rPr>
        <w:tab/>
      </w:r>
      <w:r w:rsidRPr="0093537E">
        <w:rPr>
          <w:lang w:val="en-US"/>
        </w:rPr>
        <w:t>In-band blocking</w:t>
      </w:r>
      <w:r>
        <w:tab/>
      </w:r>
      <w:r>
        <w:fldChar w:fldCharType="begin"/>
      </w:r>
      <w:r>
        <w:instrText xml:space="preserve"> PAGEREF _Toc170055070 \h </w:instrText>
      </w:r>
      <w:r>
        <w:fldChar w:fldCharType="separate"/>
      </w:r>
      <w:r>
        <w:t>9</w:t>
      </w:r>
      <w:r>
        <w:fldChar w:fldCharType="end"/>
      </w:r>
    </w:p>
    <w:p w14:paraId="5F59663B" w14:textId="715EBDAF"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5.1.7</w:t>
      </w:r>
      <w:r>
        <w:rPr>
          <w:rFonts w:asciiTheme="minorHAnsi" w:eastAsiaTheme="minorEastAsia" w:hAnsiTheme="minorHAnsi" w:cstheme="minorBidi"/>
          <w:kern w:val="2"/>
          <w:sz w:val="24"/>
          <w:szCs w:val="24"/>
          <w14:ligatures w14:val="standardContextual"/>
        </w:rPr>
        <w:tab/>
      </w:r>
      <w:r w:rsidRPr="0093537E">
        <w:rPr>
          <w:lang w:val="en-US"/>
        </w:rPr>
        <w:t>Out-of-band blocking</w:t>
      </w:r>
      <w:r>
        <w:tab/>
      </w:r>
      <w:r>
        <w:fldChar w:fldCharType="begin"/>
      </w:r>
      <w:r>
        <w:instrText xml:space="preserve"> PAGEREF _Toc170055071 \h </w:instrText>
      </w:r>
      <w:r>
        <w:fldChar w:fldCharType="separate"/>
      </w:r>
      <w:r>
        <w:t>9</w:t>
      </w:r>
      <w:r>
        <w:fldChar w:fldCharType="end"/>
      </w:r>
    </w:p>
    <w:p w14:paraId="03B3CB44" w14:textId="0DB4CE08"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5.1.8</w:t>
      </w:r>
      <w:r>
        <w:rPr>
          <w:rFonts w:asciiTheme="minorHAnsi" w:eastAsiaTheme="minorEastAsia" w:hAnsiTheme="minorHAnsi" w:cstheme="minorBidi"/>
          <w:kern w:val="2"/>
          <w:sz w:val="24"/>
          <w:szCs w:val="24"/>
          <w14:ligatures w14:val="standardContextual"/>
        </w:rPr>
        <w:tab/>
      </w:r>
      <w:r w:rsidRPr="0093537E">
        <w:rPr>
          <w:lang w:val="en-US"/>
        </w:rPr>
        <w:t>Narrow band blocking</w:t>
      </w:r>
      <w:r>
        <w:tab/>
      </w:r>
      <w:r>
        <w:fldChar w:fldCharType="begin"/>
      </w:r>
      <w:r>
        <w:instrText xml:space="preserve"> PAGEREF _Toc170055072 \h </w:instrText>
      </w:r>
      <w:r>
        <w:fldChar w:fldCharType="separate"/>
      </w:r>
      <w:r>
        <w:t>9</w:t>
      </w:r>
      <w:r>
        <w:fldChar w:fldCharType="end"/>
      </w:r>
    </w:p>
    <w:p w14:paraId="23899D69" w14:textId="18486BAD" w:rsidR="00540FD1" w:rsidRDefault="00540FD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CA_2DL_n3B_2UL_n3B</w:t>
      </w:r>
      <w:r>
        <w:tab/>
      </w:r>
      <w:r>
        <w:fldChar w:fldCharType="begin"/>
      </w:r>
      <w:r>
        <w:instrText xml:space="preserve"> PAGEREF _Toc170055073 \h </w:instrText>
      </w:r>
      <w:r>
        <w:fldChar w:fldCharType="separate"/>
      </w:r>
      <w:r>
        <w:t>9</w:t>
      </w:r>
      <w:r>
        <w:fldChar w:fldCharType="end"/>
      </w:r>
    </w:p>
    <w:p w14:paraId="71689757" w14:textId="6EC5941D"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5.2.1</w:t>
      </w:r>
      <w:r>
        <w:rPr>
          <w:rFonts w:asciiTheme="minorHAnsi" w:eastAsiaTheme="minorEastAsia" w:hAnsiTheme="minorHAnsi" w:cstheme="minorBidi"/>
          <w:kern w:val="2"/>
          <w:sz w:val="24"/>
          <w:szCs w:val="24"/>
          <w14:ligatures w14:val="standardContextual"/>
        </w:rPr>
        <w:tab/>
      </w:r>
      <w:r w:rsidRPr="0093537E">
        <w:rPr>
          <w:lang w:val="en-US"/>
        </w:rPr>
        <w:t>Channel bandwidths per operating band for CA</w:t>
      </w:r>
      <w:r>
        <w:tab/>
      </w:r>
      <w:r>
        <w:fldChar w:fldCharType="begin"/>
      </w:r>
      <w:r>
        <w:instrText xml:space="preserve"> PAGEREF _Toc170055074 \h </w:instrText>
      </w:r>
      <w:r>
        <w:fldChar w:fldCharType="separate"/>
      </w:r>
      <w:r>
        <w:t>9</w:t>
      </w:r>
      <w:r>
        <w:fldChar w:fldCharType="end"/>
      </w:r>
    </w:p>
    <w:p w14:paraId="5482C869" w14:textId="4AEC1986"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5.2.2</w:t>
      </w:r>
      <w:r>
        <w:rPr>
          <w:rFonts w:asciiTheme="minorHAnsi" w:eastAsiaTheme="minorEastAsia" w:hAnsiTheme="minorHAnsi" w:cstheme="minorBidi"/>
          <w:kern w:val="2"/>
          <w:sz w:val="24"/>
          <w:szCs w:val="24"/>
          <w14:ligatures w14:val="standardContextual"/>
        </w:rPr>
        <w:tab/>
      </w:r>
      <w:r w:rsidRPr="0093537E">
        <w:rPr>
          <w:lang w:val="en-US"/>
        </w:rPr>
        <w:t>UE maximum output power for Intra-band contiguous CA</w:t>
      </w:r>
      <w:r>
        <w:tab/>
      </w:r>
      <w:r>
        <w:fldChar w:fldCharType="begin"/>
      </w:r>
      <w:r>
        <w:instrText xml:space="preserve"> PAGEREF _Toc170055075 \h </w:instrText>
      </w:r>
      <w:r>
        <w:fldChar w:fldCharType="separate"/>
      </w:r>
      <w:r>
        <w:t>10</w:t>
      </w:r>
      <w:r>
        <w:fldChar w:fldCharType="end"/>
      </w:r>
    </w:p>
    <w:p w14:paraId="384F3BE3" w14:textId="6050FC96"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5.2.3</w:t>
      </w:r>
      <w:r>
        <w:rPr>
          <w:rFonts w:asciiTheme="minorHAnsi" w:eastAsiaTheme="minorEastAsia" w:hAnsiTheme="minorHAnsi" w:cstheme="minorBidi"/>
          <w:kern w:val="2"/>
          <w:sz w:val="24"/>
          <w:szCs w:val="24"/>
          <w14:ligatures w14:val="standardContextual"/>
        </w:rPr>
        <w:tab/>
      </w:r>
      <w:r w:rsidRPr="0093537E">
        <w:rPr>
          <w:lang w:val="en-US"/>
        </w:rPr>
        <w:t>UE additional maximum output power reduction for CA</w:t>
      </w:r>
      <w:r>
        <w:tab/>
      </w:r>
      <w:r>
        <w:fldChar w:fldCharType="begin"/>
      </w:r>
      <w:r>
        <w:instrText xml:space="preserve"> PAGEREF _Toc170055076 \h </w:instrText>
      </w:r>
      <w:r>
        <w:fldChar w:fldCharType="separate"/>
      </w:r>
      <w:r>
        <w:t>10</w:t>
      </w:r>
      <w:r>
        <w:fldChar w:fldCharType="end"/>
      </w:r>
    </w:p>
    <w:p w14:paraId="52B941D7" w14:textId="1A0DF3FE"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5.2.4</w:t>
      </w:r>
      <w:r>
        <w:rPr>
          <w:rFonts w:asciiTheme="minorHAnsi" w:eastAsiaTheme="minorEastAsia" w:hAnsiTheme="minorHAnsi" w:cstheme="minorBidi"/>
          <w:kern w:val="2"/>
          <w:sz w:val="24"/>
          <w:szCs w:val="24"/>
          <w14:ligatures w14:val="standardContextual"/>
        </w:rPr>
        <w:tab/>
      </w:r>
      <w:r w:rsidRPr="0093537E">
        <w:rPr>
          <w:lang w:val="en-US"/>
        </w:rPr>
        <w:t>Spurious emissions for UE co-existence for intra-band contiguous CA</w:t>
      </w:r>
      <w:r>
        <w:tab/>
      </w:r>
      <w:r>
        <w:fldChar w:fldCharType="begin"/>
      </w:r>
      <w:r>
        <w:instrText xml:space="preserve"> PAGEREF _Toc170055077 \h </w:instrText>
      </w:r>
      <w:r>
        <w:fldChar w:fldCharType="separate"/>
      </w:r>
      <w:r>
        <w:t>10</w:t>
      </w:r>
      <w:r>
        <w:fldChar w:fldCharType="end"/>
      </w:r>
    </w:p>
    <w:p w14:paraId="281FAECC" w14:textId="67611160"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5.2.5</w:t>
      </w:r>
      <w:r>
        <w:rPr>
          <w:rFonts w:asciiTheme="minorHAnsi" w:eastAsiaTheme="minorEastAsia" w:hAnsiTheme="minorHAnsi" w:cstheme="minorBidi"/>
          <w:kern w:val="2"/>
          <w:sz w:val="24"/>
          <w:szCs w:val="24"/>
          <w14:ligatures w14:val="standardContextual"/>
        </w:rPr>
        <w:tab/>
      </w:r>
      <w:r w:rsidRPr="0093537E">
        <w:rPr>
          <w:lang w:val="en-US"/>
        </w:rPr>
        <w:t>Reference sensitivity power level for Intra-band contiguous CA</w:t>
      </w:r>
      <w:r>
        <w:tab/>
      </w:r>
      <w:r>
        <w:fldChar w:fldCharType="begin"/>
      </w:r>
      <w:r>
        <w:instrText xml:space="preserve"> PAGEREF _Toc170055078 \h </w:instrText>
      </w:r>
      <w:r>
        <w:fldChar w:fldCharType="separate"/>
      </w:r>
      <w:r>
        <w:t>10</w:t>
      </w:r>
      <w:r>
        <w:fldChar w:fldCharType="end"/>
      </w:r>
    </w:p>
    <w:p w14:paraId="62818BD8" w14:textId="6C262E46"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5.2.6</w:t>
      </w:r>
      <w:r>
        <w:rPr>
          <w:rFonts w:asciiTheme="minorHAnsi" w:eastAsiaTheme="minorEastAsia" w:hAnsiTheme="minorHAnsi" w:cstheme="minorBidi"/>
          <w:kern w:val="2"/>
          <w:sz w:val="24"/>
          <w:szCs w:val="24"/>
          <w14:ligatures w14:val="standardContextual"/>
        </w:rPr>
        <w:tab/>
      </w:r>
      <w:r w:rsidRPr="0093537E">
        <w:rPr>
          <w:lang w:val="en-US"/>
        </w:rPr>
        <w:t>In-band blocking</w:t>
      </w:r>
      <w:r>
        <w:tab/>
      </w:r>
      <w:r>
        <w:fldChar w:fldCharType="begin"/>
      </w:r>
      <w:r>
        <w:instrText xml:space="preserve"> PAGEREF _Toc170055079 \h </w:instrText>
      </w:r>
      <w:r>
        <w:fldChar w:fldCharType="separate"/>
      </w:r>
      <w:r>
        <w:t>11</w:t>
      </w:r>
      <w:r>
        <w:fldChar w:fldCharType="end"/>
      </w:r>
    </w:p>
    <w:p w14:paraId="1EDEBF1A" w14:textId="06A0F068"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5.2.7</w:t>
      </w:r>
      <w:r>
        <w:rPr>
          <w:rFonts w:asciiTheme="minorHAnsi" w:eastAsiaTheme="minorEastAsia" w:hAnsiTheme="minorHAnsi" w:cstheme="minorBidi"/>
          <w:kern w:val="2"/>
          <w:sz w:val="24"/>
          <w:szCs w:val="24"/>
          <w14:ligatures w14:val="standardContextual"/>
        </w:rPr>
        <w:tab/>
      </w:r>
      <w:r w:rsidRPr="0093537E">
        <w:rPr>
          <w:lang w:val="en-US"/>
        </w:rPr>
        <w:t>Out-of-band blocking</w:t>
      </w:r>
      <w:r>
        <w:tab/>
      </w:r>
      <w:r>
        <w:fldChar w:fldCharType="begin"/>
      </w:r>
      <w:r>
        <w:instrText xml:space="preserve"> PAGEREF _Toc170055080 \h </w:instrText>
      </w:r>
      <w:r>
        <w:fldChar w:fldCharType="separate"/>
      </w:r>
      <w:r>
        <w:t>11</w:t>
      </w:r>
      <w:r>
        <w:fldChar w:fldCharType="end"/>
      </w:r>
    </w:p>
    <w:p w14:paraId="625615EB" w14:textId="631B0C00"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5.2.8</w:t>
      </w:r>
      <w:r>
        <w:rPr>
          <w:rFonts w:asciiTheme="minorHAnsi" w:eastAsiaTheme="minorEastAsia" w:hAnsiTheme="minorHAnsi" w:cstheme="minorBidi"/>
          <w:kern w:val="2"/>
          <w:sz w:val="24"/>
          <w:szCs w:val="24"/>
          <w14:ligatures w14:val="standardContextual"/>
        </w:rPr>
        <w:tab/>
      </w:r>
      <w:r w:rsidRPr="0093537E">
        <w:rPr>
          <w:lang w:val="en-US"/>
        </w:rPr>
        <w:t>Narrow band blocking</w:t>
      </w:r>
      <w:r>
        <w:tab/>
      </w:r>
      <w:r>
        <w:fldChar w:fldCharType="begin"/>
      </w:r>
      <w:r>
        <w:instrText xml:space="preserve"> PAGEREF _Toc170055081 \h </w:instrText>
      </w:r>
      <w:r>
        <w:fldChar w:fldCharType="separate"/>
      </w:r>
      <w:r>
        <w:t>11</w:t>
      </w:r>
      <w:r>
        <w:fldChar w:fldCharType="end"/>
      </w:r>
    </w:p>
    <w:p w14:paraId="1B93D188" w14:textId="638FD237" w:rsidR="00540FD1" w:rsidRDefault="00540FD1">
      <w:pPr>
        <w:pStyle w:val="TOC1"/>
        <w:rPr>
          <w:rFonts w:asciiTheme="minorHAnsi" w:eastAsiaTheme="minorEastAsia" w:hAnsiTheme="minorHAnsi" w:cstheme="minorBidi"/>
          <w:kern w:val="2"/>
          <w:sz w:val="24"/>
          <w:szCs w:val="24"/>
          <w14:ligatures w14:val="standardContextual"/>
        </w:rPr>
      </w:pPr>
      <w:r w:rsidRPr="0093537E">
        <w:rPr>
          <w:lang w:val="en-US"/>
        </w:rPr>
        <w:t>6</w:t>
      </w:r>
      <w:r>
        <w:rPr>
          <w:rFonts w:asciiTheme="minorHAnsi" w:eastAsiaTheme="minorEastAsia" w:hAnsiTheme="minorHAnsi" w:cstheme="minorBidi"/>
          <w:kern w:val="2"/>
          <w:sz w:val="24"/>
          <w:szCs w:val="24"/>
          <w14:ligatures w14:val="standardContextual"/>
        </w:rPr>
        <w:tab/>
      </w:r>
      <w:r w:rsidRPr="0093537E">
        <w:rPr>
          <w:lang w:val="en-US" w:eastAsia="zh-CN"/>
        </w:rPr>
        <w:t>Intra-</w:t>
      </w:r>
      <w:r w:rsidRPr="0093537E">
        <w:rPr>
          <w:lang w:val="en-US"/>
        </w:rPr>
        <w:t>Band Non-Contiguous Carrier Aggregation FR1: Specific Band Combination Part</w:t>
      </w:r>
      <w:r>
        <w:tab/>
      </w:r>
      <w:r>
        <w:fldChar w:fldCharType="begin"/>
      </w:r>
      <w:r>
        <w:instrText xml:space="preserve"> PAGEREF _Toc170055082 \h </w:instrText>
      </w:r>
      <w:r>
        <w:fldChar w:fldCharType="separate"/>
      </w:r>
      <w:r>
        <w:t>11</w:t>
      </w:r>
      <w:r>
        <w:fldChar w:fldCharType="end"/>
      </w:r>
    </w:p>
    <w:p w14:paraId="10DA1D3C" w14:textId="2E177E4C" w:rsidR="00540FD1" w:rsidRDefault="00540FD1">
      <w:pPr>
        <w:pStyle w:val="TOC2"/>
        <w:rPr>
          <w:rFonts w:asciiTheme="minorHAnsi" w:eastAsiaTheme="minorEastAsia" w:hAnsiTheme="minorHAnsi" w:cstheme="minorBidi"/>
          <w:kern w:val="2"/>
          <w:sz w:val="24"/>
          <w:szCs w:val="24"/>
          <w14:ligatures w14:val="standardContextual"/>
        </w:rPr>
      </w:pPr>
      <w:r w:rsidRPr="0093537E">
        <w:rPr>
          <w:rFonts w:eastAsia="Gulim"/>
        </w:rPr>
        <w:t>6.0</w:t>
      </w:r>
      <w:r>
        <w:rPr>
          <w:rFonts w:asciiTheme="minorHAnsi" w:eastAsiaTheme="minorEastAsia" w:hAnsiTheme="minorHAnsi" w:cstheme="minorBidi"/>
          <w:kern w:val="2"/>
          <w:sz w:val="24"/>
          <w:szCs w:val="24"/>
          <w14:ligatures w14:val="standardContextual"/>
        </w:rPr>
        <w:tab/>
      </w:r>
      <w:r w:rsidRPr="0093537E">
        <w:rPr>
          <w:rFonts w:eastAsia="Gulim"/>
        </w:rPr>
        <w:t>TEMPLATE -</w:t>
      </w:r>
      <w:r>
        <w:t xml:space="preserve"> </w:t>
      </w:r>
      <w:r w:rsidRPr="0093537E">
        <w:rPr>
          <w:rFonts w:eastAsia="Gulim"/>
        </w:rPr>
        <w:t>CA_xDL_a_yUL_b</w:t>
      </w:r>
      <w:r>
        <w:tab/>
      </w:r>
      <w:r>
        <w:fldChar w:fldCharType="begin"/>
      </w:r>
      <w:r>
        <w:instrText xml:space="preserve"> PAGEREF _Toc170055083 \h </w:instrText>
      </w:r>
      <w:r>
        <w:fldChar w:fldCharType="separate"/>
      </w:r>
      <w:r>
        <w:t>11</w:t>
      </w:r>
      <w:r>
        <w:fldChar w:fldCharType="end"/>
      </w:r>
    </w:p>
    <w:p w14:paraId="1AA03D92" w14:textId="0E73FBC8" w:rsidR="00540FD1" w:rsidRDefault="00540FD1">
      <w:pPr>
        <w:pStyle w:val="TOC3"/>
        <w:rPr>
          <w:rFonts w:asciiTheme="minorHAnsi" w:eastAsiaTheme="minorEastAsia" w:hAnsiTheme="minorHAnsi" w:cstheme="minorBidi"/>
          <w:kern w:val="2"/>
          <w:sz w:val="24"/>
          <w:szCs w:val="24"/>
          <w14:ligatures w14:val="standardContextual"/>
        </w:rPr>
      </w:pPr>
      <w:r w:rsidRPr="0093537E">
        <w:rPr>
          <w:rFonts w:eastAsia="Gulim"/>
        </w:rPr>
        <w:t>6.0.1</w:t>
      </w:r>
      <w:r>
        <w:rPr>
          <w:rFonts w:asciiTheme="minorHAnsi" w:eastAsiaTheme="minorEastAsia" w:hAnsiTheme="minorHAnsi" w:cstheme="minorBidi"/>
          <w:kern w:val="2"/>
          <w:sz w:val="24"/>
          <w:szCs w:val="24"/>
          <w14:ligatures w14:val="standardContextual"/>
        </w:rPr>
        <w:tab/>
      </w:r>
      <w:r w:rsidRPr="0093537E">
        <w:rPr>
          <w:rFonts w:eastAsia="Gulim"/>
        </w:rPr>
        <w:t>Channel bandwidths per operating band for CA</w:t>
      </w:r>
      <w:r>
        <w:tab/>
      </w:r>
      <w:r>
        <w:fldChar w:fldCharType="begin"/>
      </w:r>
      <w:r>
        <w:instrText xml:space="preserve"> PAGEREF _Toc170055084 \h </w:instrText>
      </w:r>
      <w:r>
        <w:fldChar w:fldCharType="separate"/>
      </w:r>
      <w:r>
        <w:t>11</w:t>
      </w:r>
      <w:r>
        <w:fldChar w:fldCharType="end"/>
      </w:r>
    </w:p>
    <w:p w14:paraId="1066DB6A" w14:textId="0824B493" w:rsidR="00540FD1" w:rsidRDefault="00540FD1">
      <w:pPr>
        <w:pStyle w:val="TOC3"/>
        <w:rPr>
          <w:rFonts w:asciiTheme="minorHAnsi" w:eastAsiaTheme="minorEastAsia" w:hAnsiTheme="minorHAnsi" w:cstheme="minorBidi"/>
          <w:kern w:val="2"/>
          <w:sz w:val="24"/>
          <w:szCs w:val="24"/>
          <w14:ligatures w14:val="standardContextual"/>
        </w:rPr>
      </w:pPr>
      <w:r w:rsidRPr="0093537E">
        <w:rPr>
          <w:rFonts w:eastAsia="Gulim"/>
        </w:rPr>
        <w:t>6.0.2</w:t>
      </w:r>
      <w:r>
        <w:rPr>
          <w:rFonts w:asciiTheme="minorHAnsi" w:eastAsiaTheme="minorEastAsia" w:hAnsiTheme="minorHAnsi" w:cstheme="minorBidi"/>
          <w:kern w:val="2"/>
          <w:sz w:val="24"/>
          <w:szCs w:val="24"/>
          <w14:ligatures w14:val="standardContextual"/>
        </w:rPr>
        <w:tab/>
      </w:r>
      <w:r w:rsidRPr="0093537E">
        <w:rPr>
          <w:rFonts w:eastAsia="Gulim"/>
        </w:rPr>
        <w:t>Co-existence studies</w:t>
      </w:r>
      <w:r>
        <w:tab/>
      </w:r>
      <w:r>
        <w:fldChar w:fldCharType="begin"/>
      </w:r>
      <w:r>
        <w:instrText xml:space="preserve"> PAGEREF _Toc170055085 \h </w:instrText>
      </w:r>
      <w:r>
        <w:fldChar w:fldCharType="separate"/>
      </w:r>
      <w:r>
        <w:t>11</w:t>
      </w:r>
      <w:r>
        <w:fldChar w:fldCharType="end"/>
      </w:r>
    </w:p>
    <w:p w14:paraId="54FC2F06" w14:textId="07A5CB7D" w:rsidR="00540FD1" w:rsidRDefault="00540FD1">
      <w:pPr>
        <w:pStyle w:val="TOC4"/>
        <w:rPr>
          <w:rFonts w:asciiTheme="minorHAnsi" w:eastAsiaTheme="minorEastAsia" w:hAnsiTheme="minorHAnsi" w:cstheme="minorBidi"/>
          <w:kern w:val="2"/>
          <w:sz w:val="24"/>
          <w:szCs w:val="24"/>
          <w14:ligatures w14:val="standardContextual"/>
        </w:rPr>
      </w:pPr>
      <w:r w:rsidRPr="0093537E">
        <w:rPr>
          <w:rFonts w:eastAsia="Gulim"/>
        </w:rPr>
        <w:t>6.0.2.1</w:t>
      </w:r>
      <w:r>
        <w:rPr>
          <w:rFonts w:asciiTheme="minorHAnsi" w:eastAsiaTheme="minorEastAsia" w:hAnsiTheme="minorHAnsi" w:cstheme="minorBidi"/>
          <w:kern w:val="2"/>
          <w:sz w:val="24"/>
          <w:szCs w:val="24"/>
          <w14:ligatures w14:val="standardContextual"/>
        </w:rPr>
        <w:tab/>
      </w:r>
      <w:r w:rsidRPr="0093537E">
        <w:rPr>
          <w:rFonts w:eastAsia="Gulim"/>
        </w:rPr>
        <w:t>Co-existence studies for FDD with 2 CC Uplink in Intra-Band CA</w:t>
      </w:r>
      <w:r>
        <w:tab/>
      </w:r>
      <w:r>
        <w:fldChar w:fldCharType="begin"/>
      </w:r>
      <w:r>
        <w:instrText xml:space="preserve"> PAGEREF _Toc170055086 \h </w:instrText>
      </w:r>
      <w:r>
        <w:fldChar w:fldCharType="separate"/>
      </w:r>
      <w:r>
        <w:t>11</w:t>
      </w:r>
      <w:r>
        <w:fldChar w:fldCharType="end"/>
      </w:r>
    </w:p>
    <w:p w14:paraId="69A4D7E3" w14:textId="2E0A4151" w:rsidR="00540FD1" w:rsidRDefault="00540FD1">
      <w:pPr>
        <w:pStyle w:val="TOC3"/>
        <w:rPr>
          <w:rFonts w:asciiTheme="minorHAnsi" w:eastAsiaTheme="minorEastAsia" w:hAnsiTheme="minorHAnsi" w:cstheme="minorBidi"/>
          <w:kern w:val="2"/>
          <w:sz w:val="24"/>
          <w:szCs w:val="24"/>
          <w14:ligatures w14:val="standardContextual"/>
        </w:rPr>
      </w:pPr>
      <w:r w:rsidRPr="0093537E">
        <w:rPr>
          <w:rFonts w:eastAsia="Gulim"/>
        </w:rPr>
        <w:t>6.0.3</w:t>
      </w:r>
      <w:r>
        <w:rPr>
          <w:rFonts w:asciiTheme="minorHAnsi" w:eastAsiaTheme="minorEastAsia" w:hAnsiTheme="minorHAnsi" w:cstheme="minorBidi"/>
          <w:kern w:val="2"/>
          <w:sz w:val="24"/>
          <w:szCs w:val="24"/>
          <w14:ligatures w14:val="standardContextual"/>
        </w:rPr>
        <w:tab/>
      </w:r>
      <w:r w:rsidRPr="0093537E">
        <w:rPr>
          <w:rFonts w:eastAsia="Gulim"/>
        </w:rPr>
        <w:t>REFSENS</w:t>
      </w:r>
      <w:r>
        <w:tab/>
      </w:r>
      <w:r>
        <w:fldChar w:fldCharType="begin"/>
      </w:r>
      <w:r>
        <w:instrText xml:space="preserve"> PAGEREF _Toc170055087 \h </w:instrText>
      </w:r>
      <w:r>
        <w:fldChar w:fldCharType="separate"/>
      </w:r>
      <w:r>
        <w:t>13</w:t>
      </w:r>
      <w:r>
        <w:fldChar w:fldCharType="end"/>
      </w:r>
    </w:p>
    <w:p w14:paraId="73FB1014" w14:textId="088ADBA4" w:rsidR="00540FD1" w:rsidRDefault="00540FD1">
      <w:pPr>
        <w:pStyle w:val="TOC2"/>
        <w:rPr>
          <w:rFonts w:asciiTheme="minorHAnsi" w:eastAsiaTheme="minorEastAsia" w:hAnsiTheme="minorHAnsi" w:cstheme="minorBidi"/>
          <w:kern w:val="2"/>
          <w:sz w:val="24"/>
          <w:szCs w:val="24"/>
          <w14:ligatures w14:val="standardContextual"/>
        </w:rPr>
      </w:pPr>
      <w:r w:rsidRPr="0093537E">
        <w:rPr>
          <w:rFonts w:eastAsia="Gulim"/>
        </w:rPr>
        <w:t>6.1</w:t>
      </w:r>
      <w:r>
        <w:rPr>
          <w:rFonts w:asciiTheme="minorHAnsi" w:eastAsiaTheme="minorEastAsia" w:hAnsiTheme="minorHAnsi" w:cstheme="minorBidi"/>
          <w:kern w:val="2"/>
          <w:sz w:val="24"/>
          <w:szCs w:val="24"/>
          <w14:ligatures w14:val="standardContextual"/>
        </w:rPr>
        <w:tab/>
      </w:r>
      <w:r w:rsidRPr="0093537E">
        <w:rPr>
          <w:rFonts w:eastAsia="Gulim"/>
        </w:rPr>
        <w:t>CA_3DL_n78(A-C)_1UL_n78A</w:t>
      </w:r>
      <w:r>
        <w:tab/>
      </w:r>
      <w:r>
        <w:fldChar w:fldCharType="begin"/>
      </w:r>
      <w:r>
        <w:instrText xml:space="preserve"> PAGEREF _Toc170055088 \h </w:instrText>
      </w:r>
      <w:r>
        <w:fldChar w:fldCharType="separate"/>
      </w:r>
      <w:r>
        <w:t>13</w:t>
      </w:r>
      <w:r>
        <w:fldChar w:fldCharType="end"/>
      </w:r>
    </w:p>
    <w:p w14:paraId="01A4CFB2" w14:textId="64F987B0" w:rsidR="00540FD1" w:rsidRDefault="00540FD1">
      <w:pPr>
        <w:pStyle w:val="TOC3"/>
        <w:rPr>
          <w:rFonts w:asciiTheme="minorHAnsi" w:eastAsiaTheme="minorEastAsia" w:hAnsiTheme="minorHAnsi" w:cstheme="minorBidi"/>
          <w:kern w:val="2"/>
          <w:sz w:val="24"/>
          <w:szCs w:val="24"/>
          <w14:ligatures w14:val="standardContextual"/>
        </w:rPr>
      </w:pPr>
      <w:r w:rsidRPr="0093537E">
        <w:rPr>
          <w:rFonts w:eastAsia="Gulim"/>
        </w:rPr>
        <w:t>6.1.1</w:t>
      </w:r>
      <w:r>
        <w:rPr>
          <w:rFonts w:asciiTheme="minorHAnsi" w:eastAsiaTheme="minorEastAsia" w:hAnsiTheme="minorHAnsi" w:cstheme="minorBidi"/>
          <w:kern w:val="2"/>
          <w:sz w:val="24"/>
          <w:szCs w:val="24"/>
          <w14:ligatures w14:val="standardContextual"/>
        </w:rPr>
        <w:tab/>
      </w:r>
      <w:r w:rsidRPr="0093537E">
        <w:rPr>
          <w:rFonts w:eastAsia="Gulim"/>
        </w:rPr>
        <w:t>Channel bandwidths per operating band for CA</w:t>
      </w:r>
      <w:r>
        <w:tab/>
      </w:r>
      <w:r>
        <w:fldChar w:fldCharType="begin"/>
      </w:r>
      <w:r>
        <w:instrText xml:space="preserve"> PAGEREF _Toc170055089 \h </w:instrText>
      </w:r>
      <w:r>
        <w:fldChar w:fldCharType="separate"/>
      </w:r>
      <w:r>
        <w:t>13</w:t>
      </w:r>
      <w:r>
        <w:fldChar w:fldCharType="end"/>
      </w:r>
    </w:p>
    <w:p w14:paraId="2AC0A007" w14:textId="0DF3CE38" w:rsidR="00540FD1" w:rsidRDefault="00540FD1">
      <w:pPr>
        <w:pStyle w:val="TOC3"/>
        <w:rPr>
          <w:rFonts w:asciiTheme="minorHAnsi" w:eastAsiaTheme="minorEastAsia" w:hAnsiTheme="minorHAnsi" w:cstheme="minorBidi"/>
          <w:kern w:val="2"/>
          <w:sz w:val="24"/>
          <w:szCs w:val="24"/>
          <w14:ligatures w14:val="standardContextual"/>
        </w:rPr>
      </w:pPr>
      <w:r w:rsidRPr="0093537E">
        <w:rPr>
          <w:rFonts w:eastAsia="Gulim"/>
        </w:rPr>
        <w:t>6.1.2</w:t>
      </w:r>
      <w:r>
        <w:rPr>
          <w:rFonts w:asciiTheme="minorHAnsi" w:eastAsiaTheme="minorEastAsia" w:hAnsiTheme="minorHAnsi" w:cstheme="minorBidi"/>
          <w:kern w:val="2"/>
          <w:sz w:val="24"/>
          <w:szCs w:val="24"/>
          <w14:ligatures w14:val="standardContextual"/>
        </w:rPr>
        <w:tab/>
      </w:r>
      <w:r w:rsidRPr="0093537E">
        <w:rPr>
          <w:rFonts w:eastAsia="Gulim"/>
        </w:rPr>
        <w:t>Co-existence studies</w:t>
      </w:r>
      <w:r>
        <w:tab/>
      </w:r>
      <w:r>
        <w:fldChar w:fldCharType="begin"/>
      </w:r>
      <w:r>
        <w:instrText xml:space="preserve"> PAGEREF _Toc170055090 \h </w:instrText>
      </w:r>
      <w:r>
        <w:fldChar w:fldCharType="separate"/>
      </w:r>
      <w:r>
        <w:t>14</w:t>
      </w:r>
      <w:r>
        <w:fldChar w:fldCharType="end"/>
      </w:r>
    </w:p>
    <w:p w14:paraId="3AC80782" w14:textId="1DFCE22F" w:rsidR="00540FD1" w:rsidRDefault="00540FD1">
      <w:pPr>
        <w:pStyle w:val="TOC3"/>
        <w:rPr>
          <w:rFonts w:asciiTheme="minorHAnsi" w:eastAsiaTheme="minorEastAsia" w:hAnsiTheme="minorHAnsi" w:cstheme="minorBidi"/>
          <w:kern w:val="2"/>
          <w:sz w:val="24"/>
          <w:szCs w:val="24"/>
          <w14:ligatures w14:val="standardContextual"/>
        </w:rPr>
      </w:pPr>
      <w:r w:rsidRPr="0093537E">
        <w:rPr>
          <w:rFonts w:eastAsia="Gulim"/>
        </w:rPr>
        <w:t>6.1.3</w:t>
      </w:r>
      <w:r>
        <w:rPr>
          <w:rFonts w:asciiTheme="minorHAnsi" w:eastAsiaTheme="minorEastAsia" w:hAnsiTheme="minorHAnsi" w:cstheme="minorBidi"/>
          <w:kern w:val="2"/>
          <w:sz w:val="24"/>
          <w:szCs w:val="24"/>
          <w14:ligatures w14:val="standardContextual"/>
        </w:rPr>
        <w:tab/>
      </w:r>
      <w:r w:rsidRPr="0093537E">
        <w:rPr>
          <w:rFonts w:eastAsia="Gulim"/>
        </w:rPr>
        <w:t>REFSENS</w:t>
      </w:r>
      <w:r>
        <w:tab/>
      </w:r>
      <w:r>
        <w:fldChar w:fldCharType="begin"/>
      </w:r>
      <w:r>
        <w:instrText xml:space="preserve"> PAGEREF _Toc170055091 \h </w:instrText>
      </w:r>
      <w:r>
        <w:fldChar w:fldCharType="separate"/>
      </w:r>
      <w:r>
        <w:t>14</w:t>
      </w:r>
      <w:r>
        <w:fldChar w:fldCharType="end"/>
      </w:r>
    </w:p>
    <w:p w14:paraId="26D4D8D6" w14:textId="703C66A8" w:rsidR="00540FD1" w:rsidRDefault="00540FD1">
      <w:pPr>
        <w:pStyle w:val="TOC2"/>
        <w:rPr>
          <w:rFonts w:asciiTheme="minorHAnsi" w:eastAsiaTheme="minorEastAsia" w:hAnsiTheme="minorHAnsi" w:cstheme="minorBidi"/>
          <w:kern w:val="2"/>
          <w:sz w:val="24"/>
          <w:szCs w:val="24"/>
          <w14:ligatures w14:val="standardContextual"/>
        </w:rPr>
      </w:pPr>
      <w:r w:rsidRPr="0093537E">
        <w:rPr>
          <w:rFonts w:eastAsia="Gulim"/>
        </w:rPr>
        <w:t>6.2</w:t>
      </w:r>
      <w:r>
        <w:rPr>
          <w:rFonts w:asciiTheme="minorHAnsi" w:eastAsiaTheme="minorEastAsia" w:hAnsiTheme="minorHAnsi" w:cstheme="minorBidi"/>
          <w:kern w:val="2"/>
          <w:sz w:val="24"/>
          <w:szCs w:val="24"/>
          <w14:ligatures w14:val="standardContextual"/>
        </w:rPr>
        <w:tab/>
      </w:r>
      <w:r w:rsidRPr="0093537E">
        <w:rPr>
          <w:rFonts w:eastAsia="Gulim"/>
        </w:rPr>
        <w:t>CA_2DL_n26(2A)_1UL_n26A</w:t>
      </w:r>
      <w:r>
        <w:tab/>
      </w:r>
      <w:r>
        <w:fldChar w:fldCharType="begin"/>
      </w:r>
      <w:r>
        <w:instrText xml:space="preserve"> PAGEREF _Toc170055092 \h </w:instrText>
      </w:r>
      <w:r>
        <w:fldChar w:fldCharType="separate"/>
      </w:r>
      <w:r>
        <w:t>14</w:t>
      </w:r>
      <w:r>
        <w:fldChar w:fldCharType="end"/>
      </w:r>
    </w:p>
    <w:p w14:paraId="4E8F5A5D" w14:textId="5680C03E" w:rsidR="00540FD1" w:rsidRDefault="00540FD1">
      <w:pPr>
        <w:pStyle w:val="TOC3"/>
        <w:rPr>
          <w:rFonts w:asciiTheme="minorHAnsi" w:eastAsiaTheme="minorEastAsia" w:hAnsiTheme="minorHAnsi" w:cstheme="minorBidi"/>
          <w:kern w:val="2"/>
          <w:sz w:val="24"/>
          <w:szCs w:val="24"/>
          <w14:ligatures w14:val="standardContextual"/>
        </w:rPr>
      </w:pPr>
      <w:r w:rsidRPr="0093537E">
        <w:rPr>
          <w:rFonts w:eastAsia="Gulim"/>
        </w:rPr>
        <w:t>6.2.1</w:t>
      </w:r>
      <w:r>
        <w:rPr>
          <w:rFonts w:asciiTheme="minorHAnsi" w:eastAsiaTheme="minorEastAsia" w:hAnsiTheme="minorHAnsi" w:cstheme="minorBidi"/>
          <w:kern w:val="2"/>
          <w:sz w:val="24"/>
          <w:szCs w:val="24"/>
          <w14:ligatures w14:val="standardContextual"/>
        </w:rPr>
        <w:tab/>
      </w:r>
      <w:r w:rsidRPr="0093537E">
        <w:rPr>
          <w:rFonts w:eastAsia="Gulim"/>
        </w:rPr>
        <w:t>Channel bandwidths per operating band for CA</w:t>
      </w:r>
      <w:r>
        <w:tab/>
      </w:r>
      <w:r>
        <w:fldChar w:fldCharType="begin"/>
      </w:r>
      <w:r>
        <w:instrText xml:space="preserve"> PAGEREF _Toc170055093 \h </w:instrText>
      </w:r>
      <w:r>
        <w:fldChar w:fldCharType="separate"/>
      </w:r>
      <w:r>
        <w:t>14</w:t>
      </w:r>
      <w:r>
        <w:fldChar w:fldCharType="end"/>
      </w:r>
    </w:p>
    <w:p w14:paraId="6C8A8CB5" w14:textId="45E1C3F8" w:rsidR="00540FD1" w:rsidRDefault="00540FD1">
      <w:pPr>
        <w:pStyle w:val="TOC3"/>
        <w:rPr>
          <w:rFonts w:asciiTheme="minorHAnsi" w:eastAsiaTheme="minorEastAsia" w:hAnsiTheme="minorHAnsi" w:cstheme="minorBidi"/>
          <w:kern w:val="2"/>
          <w:sz w:val="24"/>
          <w:szCs w:val="24"/>
          <w14:ligatures w14:val="standardContextual"/>
        </w:rPr>
      </w:pPr>
      <w:r w:rsidRPr="0093537E">
        <w:rPr>
          <w:rFonts w:eastAsia="Gulim"/>
        </w:rPr>
        <w:t>6.2.2</w:t>
      </w:r>
      <w:r>
        <w:rPr>
          <w:rFonts w:asciiTheme="minorHAnsi" w:eastAsiaTheme="minorEastAsia" w:hAnsiTheme="minorHAnsi" w:cstheme="minorBidi"/>
          <w:kern w:val="2"/>
          <w:sz w:val="24"/>
          <w:szCs w:val="24"/>
          <w14:ligatures w14:val="standardContextual"/>
        </w:rPr>
        <w:tab/>
      </w:r>
      <w:r w:rsidRPr="0093537E">
        <w:rPr>
          <w:rFonts w:eastAsia="Gulim"/>
        </w:rPr>
        <w:t>Co-existence studies</w:t>
      </w:r>
      <w:r>
        <w:tab/>
      </w:r>
      <w:r>
        <w:fldChar w:fldCharType="begin"/>
      </w:r>
      <w:r>
        <w:instrText xml:space="preserve"> PAGEREF _Toc170055094 \h </w:instrText>
      </w:r>
      <w:r>
        <w:fldChar w:fldCharType="separate"/>
      </w:r>
      <w:r>
        <w:t>15</w:t>
      </w:r>
      <w:r>
        <w:fldChar w:fldCharType="end"/>
      </w:r>
    </w:p>
    <w:p w14:paraId="1A44DD50" w14:textId="72D41FAF" w:rsidR="00540FD1" w:rsidRDefault="00540FD1">
      <w:pPr>
        <w:pStyle w:val="TOC3"/>
        <w:rPr>
          <w:rFonts w:asciiTheme="minorHAnsi" w:eastAsiaTheme="minorEastAsia" w:hAnsiTheme="minorHAnsi" w:cstheme="minorBidi"/>
          <w:kern w:val="2"/>
          <w:sz w:val="24"/>
          <w:szCs w:val="24"/>
          <w14:ligatures w14:val="standardContextual"/>
        </w:rPr>
      </w:pPr>
      <w:r w:rsidRPr="0093537E">
        <w:rPr>
          <w:rFonts w:eastAsia="Gulim"/>
        </w:rPr>
        <w:t>6.2.3</w:t>
      </w:r>
      <w:r>
        <w:rPr>
          <w:rFonts w:asciiTheme="minorHAnsi" w:eastAsiaTheme="minorEastAsia" w:hAnsiTheme="minorHAnsi" w:cstheme="minorBidi"/>
          <w:kern w:val="2"/>
          <w:sz w:val="24"/>
          <w:szCs w:val="24"/>
          <w14:ligatures w14:val="standardContextual"/>
        </w:rPr>
        <w:tab/>
      </w:r>
      <w:r w:rsidRPr="0093537E">
        <w:rPr>
          <w:rFonts w:eastAsia="Gulim"/>
        </w:rPr>
        <w:t>REFSENS</w:t>
      </w:r>
      <w:r>
        <w:tab/>
      </w:r>
      <w:r>
        <w:fldChar w:fldCharType="begin"/>
      </w:r>
      <w:r>
        <w:instrText xml:space="preserve"> PAGEREF _Toc170055095 \h </w:instrText>
      </w:r>
      <w:r>
        <w:fldChar w:fldCharType="separate"/>
      </w:r>
      <w:r>
        <w:t>15</w:t>
      </w:r>
      <w:r>
        <w:fldChar w:fldCharType="end"/>
      </w:r>
    </w:p>
    <w:p w14:paraId="5EEB0CB8" w14:textId="6A13AAC4" w:rsidR="00540FD1" w:rsidRDefault="00540FD1">
      <w:pPr>
        <w:pStyle w:val="TOC1"/>
        <w:rPr>
          <w:rFonts w:asciiTheme="minorHAnsi" w:eastAsiaTheme="minorEastAsia" w:hAnsiTheme="minorHAnsi" w:cstheme="minorBidi"/>
          <w:kern w:val="2"/>
          <w:sz w:val="24"/>
          <w:szCs w:val="24"/>
          <w14:ligatures w14:val="standardContextual"/>
        </w:rPr>
      </w:pPr>
      <w:r w:rsidRPr="0093537E">
        <w:rPr>
          <w:lang w:val="en-US"/>
        </w:rPr>
        <w:t>7</w:t>
      </w:r>
      <w:r>
        <w:rPr>
          <w:rFonts w:asciiTheme="minorHAnsi" w:eastAsiaTheme="minorEastAsia" w:hAnsiTheme="minorHAnsi" w:cstheme="minorBidi"/>
          <w:kern w:val="2"/>
          <w:sz w:val="24"/>
          <w:szCs w:val="24"/>
          <w14:ligatures w14:val="standardContextual"/>
        </w:rPr>
        <w:tab/>
      </w:r>
      <w:r w:rsidRPr="0093537E">
        <w:rPr>
          <w:lang w:val="en-US" w:eastAsia="zh-CN"/>
        </w:rPr>
        <w:t>Intra-</w:t>
      </w:r>
      <w:r w:rsidRPr="0093537E">
        <w:rPr>
          <w:lang w:val="en-US"/>
        </w:rPr>
        <w:t>Band Contiguous Carrier Aggregation FR2: Specific Band Combination Part</w:t>
      </w:r>
      <w:r>
        <w:tab/>
      </w:r>
      <w:r>
        <w:fldChar w:fldCharType="begin"/>
      </w:r>
      <w:r>
        <w:instrText xml:space="preserve"> PAGEREF _Toc170055096 \h </w:instrText>
      </w:r>
      <w:r>
        <w:fldChar w:fldCharType="separate"/>
      </w:r>
      <w:r>
        <w:t>15</w:t>
      </w:r>
      <w:r>
        <w:fldChar w:fldCharType="end"/>
      </w:r>
    </w:p>
    <w:p w14:paraId="7A53D3B2" w14:textId="44204068" w:rsidR="00540FD1" w:rsidRDefault="00540FD1">
      <w:pPr>
        <w:pStyle w:val="TOC2"/>
        <w:rPr>
          <w:rFonts w:asciiTheme="minorHAnsi" w:eastAsiaTheme="minorEastAsia" w:hAnsiTheme="minorHAnsi" w:cstheme="minorBidi"/>
          <w:kern w:val="2"/>
          <w:sz w:val="24"/>
          <w:szCs w:val="24"/>
          <w14:ligatures w14:val="standardContextual"/>
        </w:rPr>
      </w:pPr>
      <w:r w:rsidRPr="0093537E">
        <w:rPr>
          <w:lang w:val="en-US"/>
        </w:rPr>
        <w:t>7.1</w:t>
      </w:r>
      <w:r>
        <w:rPr>
          <w:rFonts w:asciiTheme="minorHAnsi" w:eastAsiaTheme="minorEastAsia" w:hAnsiTheme="minorHAnsi" w:cstheme="minorBidi"/>
          <w:kern w:val="2"/>
          <w:sz w:val="24"/>
          <w:szCs w:val="24"/>
          <w14:ligatures w14:val="standardContextual"/>
        </w:rPr>
        <w:tab/>
      </w:r>
      <w:r w:rsidRPr="0093537E">
        <w:rPr>
          <w:lang w:val="en-US"/>
        </w:rPr>
        <w:t>CA_xDL_a</w:t>
      </w:r>
      <w:r w:rsidRPr="0093537E">
        <w:rPr>
          <w:lang w:val="en-US" w:eastAsia="zh-CN"/>
        </w:rPr>
        <w:t>_yUL_b</w:t>
      </w:r>
      <w:r>
        <w:tab/>
      </w:r>
      <w:r>
        <w:fldChar w:fldCharType="begin"/>
      </w:r>
      <w:r>
        <w:instrText xml:space="preserve"> PAGEREF _Toc170055097 \h </w:instrText>
      </w:r>
      <w:r>
        <w:fldChar w:fldCharType="separate"/>
      </w:r>
      <w:r>
        <w:t>15</w:t>
      </w:r>
      <w:r>
        <w:fldChar w:fldCharType="end"/>
      </w:r>
    </w:p>
    <w:p w14:paraId="7CED403B" w14:textId="47302B09"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7.1.1</w:t>
      </w:r>
      <w:r>
        <w:rPr>
          <w:rFonts w:asciiTheme="minorHAnsi" w:eastAsiaTheme="minorEastAsia" w:hAnsiTheme="minorHAnsi" w:cstheme="minorBidi"/>
          <w:kern w:val="2"/>
          <w:sz w:val="24"/>
          <w:szCs w:val="24"/>
          <w14:ligatures w14:val="standardContextual"/>
        </w:rPr>
        <w:tab/>
      </w:r>
      <w:r w:rsidRPr="0093537E">
        <w:rPr>
          <w:lang w:val="en-US"/>
        </w:rPr>
        <w:t>Channel bandwidths per operating band for CA</w:t>
      </w:r>
      <w:r>
        <w:tab/>
      </w:r>
      <w:r>
        <w:fldChar w:fldCharType="begin"/>
      </w:r>
      <w:r>
        <w:instrText xml:space="preserve"> PAGEREF _Toc170055098 \h </w:instrText>
      </w:r>
      <w:r>
        <w:fldChar w:fldCharType="separate"/>
      </w:r>
      <w:r>
        <w:t>15</w:t>
      </w:r>
      <w:r>
        <w:fldChar w:fldCharType="end"/>
      </w:r>
    </w:p>
    <w:p w14:paraId="34C61F48" w14:textId="0AFB5874"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7.1.2</w:t>
      </w:r>
      <w:r>
        <w:rPr>
          <w:rFonts w:asciiTheme="minorHAnsi" w:eastAsiaTheme="minorEastAsia" w:hAnsiTheme="minorHAnsi" w:cstheme="minorBidi"/>
          <w:kern w:val="2"/>
          <w:sz w:val="24"/>
          <w:szCs w:val="24"/>
          <w14:ligatures w14:val="standardContextual"/>
        </w:rPr>
        <w:tab/>
      </w:r>
      <w:r w:rsidRPr="0093537E">
        <w:rPr>
          <w:lang w:val="en-US"/>
        </w:rPr>
        <w:t>UE co-existence studies</w:t>
      </w:r>
      <w:r>
        <w:tab/>
      </w:r>
      <w:r>
        <w:fldChar w:fldCharType="begin"/>
      </w:r>
      <w:r>
        <w:instrText xml:space="preserve"> PAGEREF _Toc170055099 \h </w:instrText>
      </w:r>
      <w:r>
        <w:fldChar w:fldCharType="separate"/>
      </w:r>
      <w:r>
        <w:t>15</w:t>
      </w:r>
      <w:r>
        <w:fldChar w:fldCharType="end"/>
      </w:r>
    </w:p>
    <w:p w14:paraId="2FAACCC6" w14:textId="235E54D9" w:rsidR="00540FD1" w:rsidRDefault="00540FD1">
      <w:pPr>
        <w:pStyle w:val="TOC1"/>
        <w:rPr>
          <w:rFonts w:asciiTheme="minorHAnsi" w:eastAsiaTheme="minorEastAsia" w:hAnsiTheme="minorHAnsi" w:cstheme="minorBidi"/>
          <w:kern w:val="2"/>
          <w:sz w:val="24"/>
          <w:szCs w:val="24"/>
          <w14:ligatures w14:val="standardContextual"/>
        </w:rPr>
      </w:pPr>
      <w:r w:rsidRPr="0093537E">
        <w:rPr>
          <w:lang w:val="en-US"/>
        </w:rPr>
        <w:t>8</w:t>
      </w:r>
      <w:r>
        <w:rPr>
          <w:rFonts w:asciiTheme="minorHAnsi" w:eastAsiaTheme="minorEastAsia" w:hAnsiTheme="minorHAnsi" w:cstheme="minorBidi"/>
          <w:kern w:val="2"/>
          <w:sz w:val="24"/>
          <w:szCs w:val="24"/>
          <w14:ligatures w14:val="standardContextual"/>
        </w:rPr>
        <w:tab/>
      </w:r>
      <w:r w:rsidRPr="0093537E">
        <w:rPr>
          <w:lang w:val="en-US" w:eastAsia="zh-CN"/>
        </w:rPr>
        <w:t>Intra-</w:t>
      </w:r>
      <w:r w:rsidRPr="0093537E">
        <w:rPr>
          <w:lang w:val="en-US"/>
        </w:rPr>
        <w:t>Band Non-Contiguous Carrier Aggregation FR2: Specific Band Combination Part</w:t>
      </w:r>
      <w:r>
        <w:tab/>
      </w:r>
      <w:r>
        <w:fldChar w:fldCharType="begin"/>
      </w:r>
      <w:r>
        <w:instrText xml:space="preserve"> PAGEREF _Toc170055100 \h </w:instrText>
      </w:r>
      <w:r>
        <w:fldChar w:fldCharType="separate"/>
      </w:r>
      <w:r>
        <w:t>15</w:t>
      </w:r>
      <w:r>
        <w:fldChar w:fldCharType="end"/>
      </w:r>
    </w:p>
    <w:p w14:paraId="467E8393" w14:textId="746A619C" w:rsidR="00540FD1" w:rsidRDefault="00540FD1">
      <w:pPr>
        <w:pStyle w:val="TOC2"/>
        <w:rPr>
          <w:rFonts w:asciiTheme="minorHAnsi" w:eastAsiaTheme="minorEastAsia" w:hAnsiTheme="minorHAnsi" w:cstheme="minorBidi"/>
          <w:kern w:val="2"/>
          <w:sz w:val="24"/>
          <w:szCs w:val="24"/>
          <w14:ligatures w14:val="standardContextual"/>
        </w:rPr>
      </w:pPr>
      <w:r w:rsidRPr="0093537E">
        <w:rPr>
          <w:lang w:val="en-US"/>
        </w:rPr>
        <w:t>8.1</w:t>
      </w:r>
      <w:r>
        <w:rPr>
          <w:rFonts w:asciiTheme="minorHAnsi" w:eastAsiaTheme="minorEastAsia" w:hAnsiTheme="minorHAnsi" w:cstheme="minorBidi"/>
          <w:kern w:val="2"/>
          <w:sz w:val="24"/>
          <w:szCs w:val="24"/>
          <w14:ligatures w14:val="standardContextual"/>
        </w:rPr>
        <w:tab/>
      </w:r>
      <w:r w:rsidRPr="0093537E">
        <w:rPr>
          <w:lang w:val="en-US"/>
        </w:rPr>
        <w:t>CA_xDL_a-a</w:t>
      </w:r>
      <w:r w:rsidRPr="0093537E">
        <w:rPr>
          <w:lang w:val="en-US" w:eastAsia="zh-CN"/>
        </w:rPr>
        <w:t>_yUL_b-b</w:t>
      </w:r>
      <w:r>
        <w:tab/>
      </w:r>
      <w:r>
        <w:fldChar w:fldCharType="begin"/>
      </w:r>
      <w:r>
        <w:instrText xml:space="preserve"> PAGEREF _Toc170055101 \h </w:instrText>
      </w:r>
      <w:r>
        <w:fldChar w:fldCharType="separate"/>
      </w:r>
      <w:r>
        <w:t>15</w:t>
      </w:r>
      <w:r>
        <w:fldChar w:fldCharType="end"/>
      </w:r>
    </w:p>
    <w:p w14:paraId="7E8A685A" w14:textId="74F2B9E9"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8.1.1</w:t>
      </w:r>
      <w:r>
        <w:rPr>
          <w:rFonts w:asciiTheme="minorHAnsi" w:eastAsiaTheme="minorEastAsia" w:hAnsiTheme="minorHAnsi" w:cstheme="minorBidi"/>
          <w:kern w:val="2"/>
          <w:sz w:val="24"/>
          <w:szCs w:val="24"/>
          <w14:ligatures w14:val="standardContextual"/>
        </w:rPr>
        <w:tab/>
      </w:r>
      <w:r w:rsidRPr="0093537E">
        <w:rPr>
          <w:lang w:val="en-US"/>
        </w:rPr>
        <w:t>Channel bandwidths per operating band for CA</w:t>
      </w:r>
      <w:r>
        <w:tab/>
      </w:r>
      <w:r>
        <w:fldChar w:fldCharType="begin"/>
      </w:r>
      <w:r>
        <w:instrText xml:space="preserve"> PAGEREF _Toc170055102 \h </w:instrText>
      </w:r>
      <w:r>
        <w:fldChar w:fldCharType="separate"/>
      </w:r>
      <w:r>
        <w:t>15</w:t>
      </w:r>
      <w:r>
        <w:fldChar w:fldCharType="end"/>
      </w:r>
    </w:p>
    <w:p w14:paraId="1ED24F9D" w14:textId="19458038" w:rsidR="00540FD1" w:rsidRDefault="00540FD1">
      <w:pPr>
        <w:pStyle w:val="TOC3"/>
        <w:rPr>
          <w:rFonts w:asciiTheme="minorHAnsi" w:eastAsiaTheme="minorEastAsia" w:hAnsiTheme="minorHAnsi" w:cstheme="minorBidi"/>
          <w:kern w:val="2"/>
          <w:sz w:val="24"/>
          <w:szCs w:val="24"/>
          <w14:ligatures w14:val="standardContextual"/>
        </w:rPr>
      </w:pPr>
      <w:r w:rsidRPr="0093537E">
        <w:rPr>
          <w:lang w:val="en-US"/>
        </w:rPr>
        <w:t>8.1.2</w:t>
      </w:r>
      <w:r>
        <w:rPr>
          <w:rFonts w:asciiTheme="minorHAnsi" w:eastAsiaTheme="minorEastAsia" w:hAnsiTheme="minorHAnsi" w:cstheme="minorBidi"/>
          <w:kern w:val="2"/>
          <w:sz w:val="24"/>
          <w:szCs w:val="24"/>
          <w14:ligatures w14:val="standardContextual"/>
        </w:rPr>
        <w:tab/>
      </w:r>
      <w:r w:rsidRPr="0093537E">
        <w:rPr>
          <w:lang w:val="en-US"/>
        </w:rPr>
        <w:t>UE co-existence studies</w:t>
      </w:r>
      <w:r>
        <w:tab/>
      </w:r>
      <w:r>
        <w:fldChar w:fldCharType="begin"/>
      </w:r>
      <w:r>
        <w:instrText xml:space="preserve"> PAGEREF _Toc170055103 \h </w:instrText>
      </w:r>
      <w:r>
        <w:fldChar w:fldCharType="separate"/>
      </w:r>
      <w:r>
        <w:t>15</w:t>
      </w:r>
      <w:r>
        <w:fldChar w:fldCharType="end"/>
      </w:r>
    </w:p>
    <w:p w14:paraId="05450AE3" w14:textId="63540734" w:rsidR="00540FD1" w:rsidRDefault="00540FD1">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_Toc170055104 \h </w:instrText>
      </w:r>
      <w:r>
        <w:fldChar w:fldCharType="separate"/>
      </w:r>
      <w:r>
        <w:t>16</w:t>
      </w:r>
      <w:r>
        <w:fldChar w:fldCharType="end"/>
      </w:r>
    </w:p>
    <w:p w14:paraId="6B30189A" w14:textId="44BF5991" w:rsidR="00166B56" w:rsidRPr="004D3578" w:rsidRDefault="00540FD1" w:rsidP="00166B56">
      <w:r>
        <w:rPr>
          <w:noProof/>
          <w:sz w:val="22"/>
        </w:rPr>
        <w:fldChar w:fldCharType="end"/>
      </w:r>
    </w:p>
    <w:p w14:paraId="2F2CCA80" w14:textId="77777777" w:rsidR="00166B56" w:rsidRPr="007B600E" w:rsidRDefault="00166B56" w:rsidP="00166B56">
      <w:pPr>
        <w:pStyle w:val="Guidance"/>
      </w:pPr>
      <w:r w:rsidRPr="004D3578">
        <w:lastRenderedPageBreak/>
        <w:br w:type="page"/>
      </w:r>
    </w:p>
    <w:p w14:paraId="64616265" w14:textId="77777777" w:rsidR="00166B56" w:rsidRDefault="00166B56" w:rsidP="00166B56">
      <w:pPr>
        <w:pStyle w:val="Heading1"/>
      </w:pPr>
      <w:bookmarkStart w:id="15" w:name="foreword"/>
      <w:bookmarkStart w:id="16" w:name="_Toc167496042"/>
      <w:bookmarkStart w:id="17" w:name="_Toc169984225"/>
      <w:bookmarkStart w:id="18" w:name="_Toc170052601"/>
      <w:bookmarkStart w:id="19" w:name="_Toc170055054"/>
      <w:bookmarkEnd w:id="15"/>
      <w:r w:rsidRPr="004D3578">
        <w:lastRenderedPageBreak/>
        <w:t>Foreword</w:t>
      </w:r>
      <w:bookmarkEnd w:id="16"/>
      <w:bookmarkEnd w:id="17"/>
      <w:bookmarkEnd w:id="18"/>
      <w:bookmarkEnd w:id="19"/>
    </w:p>
    <w:p w14:paraId="0708AAFD" w14:textId="77777777" w:rsidR="00166B56" w:rsidRPr="004D3578" w:rsidRDefault="00166B56" w:rsidP="00166B56">
      <w:r w:rsidRPr="004D3578">
        <w:t xml:space="preserve">This Technical </w:t>
      </w:r>
      <w:bookmarkStart w:id="20" w:name="spectype3"/>
      <w:r w:rsidRPr="008A2344">
        <w:t>Report</w:t>
      </w:r>
      <w:bookmarkEnd w:id="20"/>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1" w:name="introduction"/>
      <w:bookmarkEnd w:id="21"/>
      <w:r w:rsidRPr="004D3578">
        <w:br w:type="page"/>
      </w:r>
      <w:bookmarkStart w:id="22" w:name="scope"/>
      <w:bookmarkStart w:id="23" w:name="_Toc167496043"/>
      <w:bookmarkStart w:id="24" w:name="_Toc169984226"/>
      <w:bookmarkStart w:id="25" w:name="_Toc170052602"/>
      <w:bookmarkStart w:id="26" w:name="_Toc170055055"/>
      <w:bookmarkEnd w:id="22"/>
      <w:r w:rsidRPr="004D3578">
        <w:lastRenderedPageBreak/>
        <w:t>1</w:t>
      </w:r>
      <w:r w:rsidRPr="004D3578">
        <w:tab/>
        <w:t>Scope</w:t>
      </w:r>
      <w:bookmarkEnd w:id="23"/>
      <w:bookmarkEnd w:id="24"/>
      <w:bookmarkEnd w:id="25"/>
      <w:bookmarkEnd w:id="26"/>
    </w:p>
    <w:p w14:paraId="20DE4803" w14:textId="7B5F1110" w:rsidR="00F843FF" w:rsidRPr="004D3578" w:rsidRDefault="009022A9" w:rsidP="00F843FF">
      <w:bookmarkStart w:id="27" w:name="references"/>
      <w:bookmarkEnd w:id="27"/>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8" w:name="_Toc167496044"/>
      <w:bookmarkStart w:id="29" w:name="_Toc169984227"/>
      <w:bookmarkStart w:id="30" w:name="_Toc170052603"/>
      <w:bookmarkStart w:id="31" w:name="_Toc170055056"/>
      <w:r w:rsidRPr="004D3578">
        <w:t>2</w:t>
      </w:r>
      <w:r w:rsidRPr="004D3578">
        <w:tab/>
        <w:t>References</w:t>
      </w:r>
      <w:bookmarkEnd w:id="28"/>
      <w:bookmarkEnd w:id="29"/>
      <w:bookmarkEnd w:id="30"/>
      <w:bookmarkEnd w:id="3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32" w:name="definitions"/>
      <w:bookmarkEnd w:id="32"/>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33" w:name="_Toc167496045"/>
      <w:bookmarkStart w:id="34" w:name="_Toc169984228"/>
      <w:bookmarkStart w:id="35" w:name="_Toc170052604"/>
      <w:bookmarkStart w:id="36" w:name="_Toc170055057"/>
      <w:r w:rsidRPr="004D3578">
        <w:t>3</w:t>
      </w:r>
      <w:r w:rsidRPr="004D3578">
        <w:tab/>
        <w:t>Definitions</w:t>
      </w:r>
      <w:r>
        <w:t xml:space="preserve"> of terms, symbols and abbreviations</w:t>
      </w:r>
      <w:bookmarkEnd w:id="33"/>
      <w:bookmarkEnd w:id="34"/>
      <w:bookmarkEnd w:id="35"/>
      <w:bookmarkEnd w:id="36"/>
    </w:p>
    <w:p w14:paraId="1C07A413" w14:textId="77777777" w:rsidR="00166B56" w:rsidRPr="004D3578" w:rsidRDefault="00166B56" w:rsidP="00166B56">
      <w:pPr>
        <w:pStyle w:val="Heading2"/>
      </w:pPr>
      <w:bookmarkStart w:id="37" w:name="_Toc167496046"/>
      <w:bookmarkStart w:id="38" w:name="_Toc169984229"/>
      <w:bookmarkStart w:id="39" w:name="_Toc170052605"/>
      <w:bookmarkStart w:id="40" w:name="_Toc170055058"/>
      <w:r w:rsidRPr="004D3578">
        <w:t>3.1</w:t>
      </w:r>
      <w:r w:rsidRPr="004D3578">
        <w:tab/>
      </w:r>
      <w:r>
        <w:t>Terms</w:t>
      </w:r>
      <w:bookmarkEnd w:id="37"/>
      <w:bookmarkEnd w:id="38"/>
      <w:bookmarkEnd w:id="39"/>
      <w:bookmarkEnd w:id="4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1" w:name="_Toc167496047"/>
      <w:bookmarkStart w:id="42" w:name="_Toc169984230"/>
      <w:bookmarkStart w:id="43" w:name="_Toc170052606"/>
      <w:bookmarkStart w:id="44" w:name="_Toc170055059"/>
      <w:r w:rsidRPr="004D3578">
        <w:t>3.2</w:t>
      </w:r>
      <w:r w:rsidRPr="004D3578">
        <w:tab/>
        <w:t>Symbols</w:t>
      </w:r>
      <w:bookmarkEnd w:id="41"/>
      <w:bookmarkEnd w:id="42"/>
      <w:bookmarkEnd w:id="43"/>
      <w:bookmarkEnd w:id="44"/>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5" w:name="_Toc167496048"/>
      <w:bookmarkStart w:id="46" w:name="_Toc169984231"/>
      <w:bookmarkStart w:id="47" w:name="_Toc170052607"/>
      <w:bookmarkStart w:id="48" w:name="_Toc170055060"/>
      <w:r w:rsidRPr="004D3578">
        <w:t>3.3</w:t>
      </w:r>
      <w:r w:rsidRPr="004D3578">
        <w:tab/>
        <w:t>Abbreviations</w:t>
      </w:r>
      <w:bookmarkEnd w:id="45"/>
      <w:bookmarkEnd w:id="46"/>
      <w:bookmarkEnd w:id="47"/>
      <w:bookmarkEnd w:id="4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9" w:name="clause4"/>
      <w:bookmarkStart w:id="50" w:name="_Toc167496049"/>
      <w:bookmarkStart w:id="51" w:name="_Toc169984232"/>
      <w:bookmarkStart w:id="52" w:name="_Toc170052608"/>
      <w:bookmarkStart w:id="53" w:name="_Toc170055061"/>
      <w:bookmarkEnd w:id="49"/>
      <w:r w:rsidRPr="004D3578">
        <w:t>4</w:t>
      </w:r>
      <w:r w:rsidRPr="004D3578">
        <w:tab/>
      </w:r>
      <w:r>
        <w:t>Background</w:t>
      </w:r>
      <w:bookmarkEnd w:id="50"/>
      <w:bookmarkEnd w:id="51"/>
      <w:bookmarkEnd w:id="52"/>
      <w:bookmarkEnd w:id="53"/>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4" w:name="_Toc167496050"/>
      <w:bookmarkStart w:id="55" w:name="_Toc169984233"/>
      <w:bookmarkStart w:id="56" w:name="_Toc170052609"/>
      <w:bookmarkStart w:id="57" w:name="_Toc170055062"/>
      <w:r w:rsidRPr="004D3578">
        <w:lastRenderedPageBreak/>
        <w:t>4.1</w:t>
      </w:r>
      <w:r w:rsidRPr="004D3578">
        <w:tab/>
      </w:r>
      <w:r>
        <w:t>TR maintenance</w:t>
      </w:r>
      <w:bookmarkEnd w:id="54"/>
      <w:bookmarkEnd w:id="55"/>
      <w:bookmarkEnd w:id="56"/>
      <w:bookmarkEnd w:id="57"/>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58" w:name="startOfAnnexes"/>
      <w:bookmarkStart w:id="59" w:name="_Toc521487463"/>
      <w:bookmarkStart w:id="60" w:name="_Toc167496051"/>
      <w:bookmarkStart w:id="61" w:name="_Toc169984234"/>
      <w:bookmarkStart w:id="62" w:name="_Toc170052610"/>
      <w:bookmarkStart w:id="63" w:name="_Toc170055063"/>
      <w:bookmarkEnd w:id="58"/>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59"/>
      <w:bookmarkEnd w:id="60"/>
      <w:bookmarkEnd w:id="61"/>
      <w:bookmarkEnd w:id="62"/>
      <w:bookmarkEnd w:id="63"/>
    </w:p>
    <w:p w14:paraId="103B3DD1" w14:textId="16549689" w:rsidR="00293E98" w:rsidRPr="00225104" w:rsidRDefault="00293E98" w:rsidP="00293E98">
      <w:pPr>
        <w:pStyle w:val="Heading2"/>
      </w:pPr>
      <w:bookmarkStart w:id="64" w:name="_Toc47513974"/>
      <w:bookmarkStart w:id="65" w:name="_Toc167496052"/>
      <w:bookmarkStart w:id="66" w:name="_Toc169984235"/>
      <w:bookmarkStart w:id="67" w:name="_Toc170052611"/>
      <w:bookmarkStart w:id="68" w:name="_Toc521487467"/>
      <w:bookmarkStart w:id="69" w:name="_Toc170055064"/>
      <w:r>
        <w:t>5.1</w:t>
      </w:r>
      <w:r w:rsidRPr="00225104">
        <w:tab/>
        <w:t>CA_</w:t>
      </w:r>
      <w:r>
        <w:t>2</w:t>
      </w:r>
      <w:r w:rsidRPr="00225104">
        <w:t>DL</w:t>
      </w:r>
      <w:r>
        <w:t>_n102B/C</w:t>
      </w:r>
      <w:r w:rsidRPr="00225104">
        <w:t>_</w:t>
      </w:r>
      <w:r>
        <w:t>2</w:t>
      </w:r>
      <w:r w:rsidRPr="00225104">
        <w:t>UL</w:t>
      </w:r>
      <w:bookmarkEnd w:id="64"/>
      <w:r>
        <w:t>_n102B/C</w:t>
      </w:r>
      <w:bookmarkEnd w:id="65"/>
      <w:bookmarkEnd w:id="66"/>
      <w:bookmarkEnd w:id="67"/>
      <w:bookmarkEnd w:id="69"/>
    </w:p>
    <w:p w14:paraId="4BBF3EBC" w14:textId="7194FFAC" w:rsidR="00293E98" w:rsidRPr="00225104" w:rsidRDefault="00293E98" w:rsidP="00293E98">
      <w:pPr>
        <w:pStyle w:val="Heading3"/>
        <w:rPr>
          <w:lang w:val="en-US"/>
        </w:rPr>
      </w:pPr>
      <w:bookmarkStart w:id="70" w:name="_Toc47513975"/>
      <w:bookmarkStart w:id="71" w:name="_Toc167496053"/>
      <w:bookmarkStart w:id="72" w:name="_Toc169984236"/>
      <w:bookmarkStart w:id="73" w:name="_Toc170052612"/>
      <w:bookmarkStart w:id="74" w:name="_Toc170055065"/>
      <w:r>
        <w:rPr>
          <w:lang w:val="en-US"/>
        </w:rPr>
        <w:t>5.1</w:t>
      </w:r>
      <w:r w:rsidRPr="00225104">
        <w:rPr>
          <w:lang w:val="en-US"/>
        </w:rPr>
        <w:t>.1</w:t>
      </w:r>
      <w:r w:rsidRPr="00225104">
        <w:rPr>
          <w:lang w:val="en-US"/>
        </w:rPr>
        <w:tab/>
        <w:t>Channel bandwidths per operating band for CA</w:t>
      </w:r>
      <w:bookmarkEnd w:id="70"/>
      <w:bookmarkEnd w:id="71"/>
      <w:bookmarkEnd w:id="72"/>
      <w:bookmarkEnd w:id="73"/>
      <w:bookmarkEnd w:id="74"/>
    </w:p>
    <w:p w14:paraId="02D69AE7" w14:textId="41C7209C" w:rsidR="00293E98" w:rsidRDefault="00293E98" w:rsidP="00293E98">
      <w:pPr>
        <w:pStyle w:val="TH"/>
        <w:rPr>
          <w:lang w:val="en-US"/>
        </w:rPr>
      </w:pPr>
      <w:bookmarkStart w:id="75" w:name="_Toc47513976"/>
      <w:r>
        <w:t>Table 5.1.1-1: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93E98" w14:paraId="3EF9E022"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E0132E8" w14:textId="77777777" w:rsidR="00293E98" w:rsidRDefault="00293E98" w:rsidP="002D2411">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0F0AE7D2" w14:textId="77777777" w:rsidR="00293E98" w:rsidRDefault="00293E98" w:rsidP="002D2411">
            <w:pPr>
              <w:pStyle w:val="TAH"/>
              <w:rPr>
                <w:lang w:val="en-US"/>
              </w:rPr>
            </w:pPr>
            <w:r>
              <w:rPr>
                <w:lang w:val="en-US"/>
              </w:rPr>
              <w:t>NR Band</w:t>
            </w:r>
          </w:p>
          <w:p w14:paraId="306C1F4F" w14:textId="77777777" w:rsidR="00293E98" w:rsidRDefault="00293E98" w:rsidP="002D2411">
            <w:pPr>
              <w:pStyle w:val="TAH"/>
              <w:rPr>
                <w:lang w:val="en-US"/>
              </w:rPr>
            </w:pPr>
            <w:r>
              <w:rPr>
                <w:lang w:val="en-US"/>
              </w:rPr>
              <w:t>(Table 5.2-1)</w:t>
            </w:r>
          </w:p>
        </w:tc>
      </w:tr>
      <w:tr w:rsidR="00293E98" w14:paraId="33DBA8C8"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318484E" w14:textId="77777777" w:rsidR="00293E98" w:rsidRDefault="00293E98" w:rsidP="002D2411">
            <w:pPr>
              <w:pStyle w:val="TAC"/>
              <w:rPr>
                <w:lang w:val="en-US"/>
              </w:rPr>
            </w:pPr>
            <w:r>
              <w:rPr>
                <w:lang w:val="en-US"/>
              </w:rPr>
              <w:t>CA_n102</w:t>
            </w:r>
          </w:p>
        </w:tc>
        <w:tc>
          <w:tcPr>
            <w:tcW w:w="2497" w:type="dxa"/>
            <w:tcBorders>
              <w:top w:val="single" w:sz="4" w:space="0" w:color="auto"/>
              <w:left w:val="single" w:sz="4" w:space="0" w:color="auto"/>
              <w:bottom w:val="single" w:sz="4" w:space="0" w:color="auto"/>
              <w:right w:val="single" w:sz="4" w:space="0" w:color="auto"/>
            </w:tcBorders>
            <w:hideMark/>
          </w:tcPr>
          <w:p w14:paraId="259A848C" w14:textId="77777777" w:rsidR="00293E98" w:rsidRDefault="00293E98" w:rsidP="002D2411">
            <w:pPr>
              <w:pStyle w:val="TAC"/>
              <w:rPr>
                <w:lang w:val="en-US"/>
              </w:rPr>
            </w:pPr>
            <w:r>
              <w:rPr>
                <w:lang w:val="en-US"/>
              </w:rPr>
              <w:t>n102</w:t>
            </w:r>
          </w:p>
        </w:tc>
      </w:tr>
    </w:tbl>
    <w:p w14:paraId="0CE6C3CC" w14:textId="588F0778" w:rsidR="00293E98" w:rsidRDefault="00293E98" w:rsidP="00293E98">
      <w:pPr>
        <w:pStyle w:val="TH"/>
      </w:pPr>
      <w:r>
        <w:t xml:space="preserve">Table 5.1.1-2: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098"/>
        <w:gridCol w:w="1152"/>
        <w:gridCol w:w="1170"/>
        <w:gridCol w:w="1170"/>
        <w:gridCol w:w="1186"/>
        <w:gridCol w:w="1154"/>
        <w:gridCol w:w="1080"/>
        <w:gridCol w:w="1318"/>
      </w:tblGrid>
      <w:tr w:rsidR="00293E98" w14:paraId="60CF88B7" w14:textId="77777777" w:rsidTr="002D241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BF212FF" w14:textId="77777777" w:rsidR="00293E98" w:rsidRDefault="00293E98" w:rsidP="002D2411">
            <w:pPr>
              <w:pStyle w:val="TAH"/>
              <w:rPr>
                <w:lang w:val="en-US"/>
              </w:rPr>
            </w:pPr>
            <w:r>
              <w:rPr>
                <w:lang w:val="en-US"/>
              </w:rPr>
              <w:t>NR CA configuration / Bandwidth combination set</w:t>
            </w:r>
          </w:p>
        </w:tc>
      </w:tr>
      <w:tr w:rsidR="00293E98" w14:paraId="45520E6C" w14:textId="77777777" w:rsidTr="002D2411">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14BCCAA5" w14:textId="77777777" w:rsidR="00293E98" w:rsidRDefault="00293E98" w:rsidP="002D2411">
            <w:pPr>
              <w:pStyle w:val="TAH"/>
              <w:rPr>
                <w:lang w:val="en-US"/>
              </w:rPr>
            </w:pPr>
            <w:r>
              <w:rPr>
                <w:lang w:val="en-US"/>
              </w:rPr>
              <w:t>NR CA configuration</w:t>
            </w:r>
          </w:p>
        </w:tc>
        <w:tc>
          <w:tcPr>
            <w:tcW w:w="1098" w:type="dxa"/>
            <w:tcBorders>
              <w:top w:val="single" w:sz="6" w:space="0" w:color="auto"/>
              <w:left w:val="single" w:sz="4" w:space="0" w:color="auto"/>
              <w:bottom w:val="single" w:sz="4" w:space="0" w:color="auto"/>
              <w:right w:val="single" w:sz="4" w:space="0" w:color="auto"/>
            </w:tcBorders>
            <w:hideMark/>
          </w:tcPr>
          <w:p w14:paraId="29B6E094" w14:textId="77777777" w:rsidR="00293E98" w:rsidRDefault="00293E98" w:rsidP="002D2411">
            <w:pPr>
              <w:pStyle w:val="TAH"/>
              <w:rPr>
                <w:lang w:val="en-US"/>
              </w:rPr>
            </w:pPr>
            <w:r>
              <w:rPr>
                <w:lang w:val="en-US"/>
              </w:rPr>
              <w:t>Uplink CA configurations</w:t>
            </w:r>
          </w:p>
        </w:tc>
        <w:tc>
          <w:tcPr>
            <w:tcW w:w="1152" w:type="dxa"/>
            <w:tcBorders>
              <w:top w:val="single" w:sz="6" w:space="0" w:color="auto"/>
              <w:left w:val="single" w:sz="6" w:space="0" w:color="auto"/>
              <w:bottom w:val="single" w:sz="6" w:space="0" w:color="auto"/>
              <w:right w:val="single" w:sz="6" w:space="0" w:color="auto"/>
            </w:tcBorders>
            <w:hideMark/>
          </w:tcPr>
          <w:p w14:paraId="67D24FED"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A511FDA"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53F9F1F" w14:textId="77777777" w:rsidR="00293E98" w:rsidRDefault="00293E98" w:rsidP="002D2411">
            <w:pPr>
              <w:pStyle w:val="TAH"/>
              <w:rPr>
                <w:lang w:val="en-US"/>
              </w:rPr>
            </w:pPr>
            <w:r>
              <w:rPr>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4C8598D" w14:textId="77777777" w:rsidR="00293E98" w:rsidRDefault="00293E98" w:rsidP="002D2411">
            <w:pPr>
              <w:pStyle w:val="TAH"/>
              <w:rPr>
                <w:lang w:val="en-US"/>
              </w:rPr>
            </w:pPr>
            <w:r>
              <w:rPr>
                <w:lang w:val="en-US"/>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252068A4" w14:textId="77777777" w:rsidR="00293E98" w:rsidRDefault="00293E98" w:rsidP="002D2411">
            <w:pPr>
              <w:pStyle w:val="TAH"/>
              <w:rPr>
                <w:lang w:val="en-US"/>
              </w:rPr>
            </w:pPr>
            <w:r>
              <w:rPr>
                <w:lang w:val="en-US"/>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75B1D10" w14:textId="77777777" w:rsidR="00293E98" w:rsidRDefault="00293E98" w:rsidP="002D2411">
            <w:pPr>
              <w:pStyle w:val="TAH"/>
              <w:rPr>
                <w:lang w:val="en-US"/>
              </w:rPr>
            </w:pPr>
            <w:r>
              <w:rPr>
                <w:lang w:val="en-US"/>
              </w:rPr>
              <w:t xml:space="preserve">Maximum aggregated </w:t>
            </w:r>
            <w:r>
              <w:rPr>
                <w:lang w:val="en-US"/>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D76E593" w14:textId="77777777" w:rsidR="00293E98" w:rsidRDefault="00293E98" w:rsidP="002D2411">
            <w:pPr>
              <w:pStyle w:val="TAH"/>
              <w:rPr>
                <w:lang w:val="en-US"/>
              </w:rPr>
            </w:pPr>
            <w:r>
              <w:rPr>
                <w:lang w:val="en-US"/>
              </w:rPr>
              <w:t>Bandwidth combination set</w:t>
            </w:r>
          </w:p>
        </w:tc>
      </w:tr>
      <w:tr w:rsidR="00293E98" w14:paraId="20523ECD"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hideMark/>
          </w:tcPr>
          <w:p w14:paraId="78000CCA" w14:textId="77777777" w:rsidR="00293E98" w:rsidRDefault="00293E98" w:rsidP="002D2411">
            <w:pPr>
              <w:pStyle w:val="TAC"/>
              <w:rPr>
                <w:lang w:val="en-US"/>
              </w:rPr>
            </w:pPr>
            <w:r>
              <w:rPr>
                <w:lang w:eastAsia="zh-CN"/>
              </w:rPr>
              <w:t>CA_n102B</w:t>
            </w:r>
          </w:p>
        </w:tc>
        <w:tc>
          <w:tcPr>
            <w:tcW w:w="1098" w:type="dxa"/>
            <w:tcBorders>
              <w:top w:val="single" w:sz="4" w:space="0" w:color="auto"/>
              <w:left w:val="single" w:sz="4" w:space="0" w:color="auto"/>
              <w:bottom w:val="single" w:sz="4" w:space="0" w:color="auto"/>
              <w:right w:val="single" w:sz="4" w:space="0" w:color="auto"/>
            </w:tcBorders>
            <w:hideMark/>
          </w:tcPr>
          <w:p w14:paraId="34F78D21" w14:textId="77777777" w:rsidR="00293E98" w:rsidRDefault="00293E98" w:rsidP="002D2411">
            <w:pPr>
              <w:pStyle w:val="TAC"/>
              <w:rPr>
                <w:lang w:val="en-US"/>
              </w:rPr>
            </w:pPr>
            <w:r>
              <w:rPr>
                <w:lang w:eastAsia="zh-CN"/>
              </w:rPr>
              <w:t>CA_n102B</w:t>
            </w:r>
          </w:p>
        </w:tc>
        <w:tc>
          <w:tcPr>
            <w:tcW w:w="1152" w:type="dxa"/>
            <w:tcBorders>
              <w:top w:val="single" w:sz="6" w:space="0" w:color="auto"/>
              <w:left w:val="single" w:sz="4" w:space="0" w:color="auto"/>
              <w:bottom w:val="single" w:sz="6" w:space="0" w:color="auto"/>
              <w:right w:val="single" w:sz="6" w:space="0" w:color="auto"/>
            </w:tcBorders>
            <w:hideMark/>
          </w:tcPr>
          <w:p w14:paraId="17EE0C9F" w14:textId="77777777" w:rsidR="00293E98" w:rsidRDefault="00293E98" w:rsidP="002D2411">
            <w:pPr>
              <w:pStyle w:val="TAC"/>
              <w:rPr>
                <w:lang w:val="fi-FI"/>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2266FD3D" w14:textId="77777777" w:rsidR="00293E98" w:rsidRDefault="00293E98" w:rsidP="002D2411">
            <w:pPr>
              <w:pStyle w:val="TAC"/>
              <w:rPr>
                <w:lang w:val="fi-FI"/>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40DDFF4" w14:textId="77777777" w:rsidR="00293E98" w:rsidRDefault="00293E98" w:rsidP="002D2411">
            <w:pPr>
              <w:pStyle w:val="TAC"/>
              <w:rPr>
                <w:lang w:val="en-US"/>
              </w:rPr>
            </w:pPr>
          </w:p>
        </w:tc>
        <w:tc>
          <w:tcPr>
            <w:tcW w:w="1186" w:type="dxa"/>
            <w:tcBorders>
              <w:top w:val="single" w:sz="6" w:space="0" w:color="auto"/>
              <w:left w:val="single" w:sz="6" w:space="0" w:color="auto"/>
              <w:bottom w:val="single" w:sz="6" w:space="0" w:color="auto"/>
              <w:right w:val="single" w:sz="6" w:space="0" w:color="auto"/>
            </w:tcBorders>
          </w:tcPr>
          <w:p w14:paraId="035588D5" w14:textId="77777777" w:rsidR="00293E98" w:rsidRDefault="00293E98" w:rsidP="002D2411">
            <w:pPr>
              <w:pStyle w:val="TAC"/>
              <w:rPr>
                <w:lang w:val="en-US"/>
              </w:rPr>
            </w:pPr>
          </w:p>
        </w:tc>
        <w:tc>
          <w:tcPr>
            <w:tcW w:w="1154" w:type="dxa"/>
            <w:tcBorders>
              <w:top w:val="single" w:sz="6" w:space="0" w:color="auto"/>
              <w:left w:val="single" w:sz="6" w:space="0" w:color="auto"/>
              <w:bottom w:val="single" w:sz="6" w:space="0" w:color="auto"/>
              <w:right w:val="single" w:sz="4" w:space="0" w:color="auto"/>
            </w:tcBorders>
          </w:tcPr>
          <w:p w14:paraId="036F0A28"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5E54B8A" w14:textId="77777777" w:rsidR="00293E98" w:rsidRDefault="00293E98" w:rsidP="002D2411">
            <w:pPr>
              <w:pStyle w:val="TAC"/>
              <w:rPr>
                <w:rFonts w:eastAsia="Yu Mincho"/>
                <w:lang w:val="en-US" w:eastAsia="ja-JP"/>
              </w:rPr>
            </w:pPr>
            <w:r>
              <w:rPr>
                <w:lang w:eastAsia="zh-CN"/>
              </w:rPr>
              <w:t>100</w:t>
            </w:r>
          </w:p>
        </w:tc>
        <w:tc>
          <w:tcPr>
            <w:tcW w:w="1318" w:type="dxa"/>
            <w:tcBorders>
              <w:top w:val="single" w:sz="4" w:space="0" w:color="auto"/>
              <w:left w:val="single" w:sz="4" w:space="0" w:color="auto"/>
              <w:bottom w:val="single" w:sz="4" w:space="0" w:color="auto"/>
              <w:right w:val="single" w:sz="4" w:space="0" w:color="auto"/>
            </w:tcBorders>
            <w:hideMark/>
          </w:tcPr>
          <w:p w14:paraId="588FD103" w14:textId="77777777" w:rsidR="00293E98" w:rsidRDefault="00293E98" w:rsidP="002D2411">
            <w:pPr>
              <w:pStyle w:val="TAC"/>
              <w:rPr>
                <w:rFonts w:eastAsiaTheme="minorHAnsi"/>
                <w:lang w:val="en-US"/>
              </w:rPr>
            </w:pPr>
            <w:r>
              <w:rPr>
                <w:lang w:eastAsia="zh-CN"/>
              </w:rPr>
              <w:t>1</w:t>
            </w:r>
          </w:p>
        </w:tc>
      </w:tr>
      <w:tr w:rsidR="00293E98" w14:paraId="26B390DB"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tcPr>
          <w:p w14:paraId="0E4008BB" w14:textId="77777777" w:rsidR="00293E98" w:rsidRPr="00A1115A" w:rsidRDefault="00293E98" w:rsidP="002D2411">
            <w:pPr>
              <w:pStyle w:val="TAC"/>
            </w:pPr>
            <w:r>
              <w:rPr>
                <w:lang w:eastAsia="zh-CN"/>
              </w:rPr>
              <w:t>CA_n102C</w:t>
            </w:r>
          </w:p>
        </w:tc>
        <w:tc>
          <w:tcPr>
            <w:tcW w:w="1098" w:type="dxa"/>
            <w:tcBorders>
              <w:top w:val="single" w:sz="4" w:space="0" w:color="auto"/>
              <w:left w:val="single" w:sz="4" w:space="0" w:color="auto"/>
              <w:bottom w:val="single" w:sz="4" w:space="0" w:color="auto"/>
              <w:right w:val="single" w:sz="4" w:space="0" w:color="auto"/>
            </w:tcBorders>
          </w:tcPr>
          <w:p w14:paraId="499BA1A2" w14:textId="77777777" w:rsidR="00293E98" w:rsidRDefault="00293E98" w:rsidP="002D2411">
            <w:pPr>
              <w:pStyle w:val="TAC"/>
              <w:rPr>
                <w:rFonts w:cs="Arial"/>
                <w:szCs w:val="18"/>
                <w:lang w:val="sv-SE" w:eastAsia="zh-CN"/>
              </w:rPr>
            </w:pPr>
            <w:r>
              <w:rPr>
                <w:lang w:eastAsia="zh-CN"/>
              </w:rPr>
              <w:t>CA_n102C</w:t>
            </w:r>
          </w:p>
        </w:tc>
        <w:tc>
          <w:tcPr>
            <w:tcW w:w="1152" w:type="dxa"/>
            <w:tcBorders>
              <w:top w:val="single" w:sz="6" w:space="0" w:color="auto"/>
              <w:left w:val="single" w:sz="4" w:space="0" w:color="auto"/>
              <w:bottom w:val="single" w:sz="4" w:space="0" w:color="auto"/>
              <w:right w:val="single" w:sz="6" w:space="0" w:color="auto"/>
            </w:tcBorders>
          </w:tcPr>
          <w:p w14:paraId="7294AA6D" w14:textId="77777777" w:rsidR="00293E98" w:rsidRPr="00A1115A" w:rsidRDefault="00293E98" w:rsidP="002D2411">
            <w:pPr>
              <w:pStyle w:val="TAC"/>
            </w:pPr>
            <w:r>
              <w:rPr>
                <w:lang w:eastAsia="zh-CN"/>
              </w:rPr>
              <w:t>60, 80</w:t>
            </w:r>
          </w:p>
        </w:tc>
        <w:tc>
          <w:tcPr>
            <w:tcW w:w="1170" w:type="dxa"/>
            <w:tcBorders>
              <w:top w:val="single" w:sz="6" w:space="0" w:color="auto"/>
              <w:left w:val="single" w:sz="6" w:space="0" w:color="auto"/>
              <w:bottom w:val="single" w:sz="4" w:space="0" w:color="auto"/>
              <w:right w:val="single" w:sz="6" w:space="0" w:color="auto"/>
            </w:tcBorders>
          </w:tcPr>
          <w:p w14:paraId="4C5B0AFD" w14:textId="77777777" w:rsidR="00293E98" w:rsidRPr="00A1115A" w:rsidRDefault="00293E98" w:rsidP="002D2411">
            <w:pPr>
              <w:pStyle w:val="TAC"/>
            </w:pPr>
            <w:r>
              <w:rPr>
                <w:lang w:eastAsia="zh-CN"/>
              </w:rPr>
              <w:t>40, 60, 80</w:t>
            </w:r>
          </w:p>
        </w:tc>
        <w:tc>
          <w:tcPr>
            <w:tcW w:w="1170" w:type="dxa"/>
            <w:tcBorders>
              <w:top w:val="single" w:sz="6" w:space="0" w:color="auto"/>
              <w:left w:val="single" w:sz="6" w:space="0" w:color="auto"/>
              <w:bottom w:val="single" w:sz="4" w:space="0" w:color="auto"/>
              <w:right w:val="single" w:sz="6" w:space="0" w:color="auto"/>
            </w:tcBorders>
          </w:tcPr>
          <w:p w14:paraId="5BC15B42" w14:textId="77777777" w:rsidR="00293E98" w:rsidRDefault="00293E98" w:rsidP="002D2411">
            <w:pPr>
              <w:pStyle w:val="TAC"/>
              <w:rPr>
                <w:lang w:val="en-US"/>
              </w:rPr>
            </w:pPr>
          </w:p>
        </w:tc>
        <w:tc>
          <w:tcPr>
            <w:tcW w:w="1186" w:type="dxa"/>
            <w:tcBorders>
              <w:top w:val="single" w:sz="6" w:space="0" w:color="auto"/>
              <w:left w:val="single" w:sz="6" w:space="0" w:color="auto"/>
              <w:bottom w:val="single" w:sz="4" w:space="0" w:color="auto"/>
              <w:right w:val="single" w:sz="6" w:space="0" w:color="auto"/>
            </w:tcBorders>
          </w:tcPr>
          <w:p w14:paraId="23D6DA88" w14:textId="77777777" w:rsidR="00293E98" w:rsidRDefault="00293E98" w:rsidP="002D2411">
            <w:pPr>
              <w:pStyle w:val="TAC"/>
              <w:rPr>
                <w:lang w:val="en-US"/>
              </w:rPr>
            </w:pPr>
          </w:p>
        </w:tc>
        <w:tc>
          <w:tcPr>
            <w:tcW w:w="1154" w:type="dxa"/>
            <w:tcBorders>
              <w:top w:val="single" w:sz="6" w:space="0" w:color="auto"/>
              <w:left w:val="single" w:sz="6" w:space="0" w:color="auto"/>
              <w:bottom w:val="single" w:sz="4" w:space="0" w:color="auto"/>
              <w:right w:val="single" w:sz="4" w:space="0" w:color="auto"/>
            </w:tcBorders>
          </w:tcPr>
          <w:p w14:paraId="048A47EF"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tcPr>
          <w:p w14:paraId="47F65BF6" w14:textId="77777777" w:rsidR="00293E98" w:rsidRPr="00A1115A" w:rsidRDefault="00293E98" w:rsidP="002D2411">
            <w:pPr>
              <w:pStyle w:val="TAC"/>
              <w:rPr>
                <w:rFonts w:eastAsia="Yu Mincho"/>
                <w:lang w:eastAsia="ja-JP"/>
              </w:rPr>
            </w:pPr>
            <w:r>
              <w:rPr>
                <w:lang w:eastAsia="zh-CN"/>
              </w:rPr>
              <w:t>160</w:t>
            </w:r>
          </w:p>
        </w:tc>
        <w:tc>
          <w:tcPr>
            <w:tcW w:w="1318" w:type="dxa"/>
            <w:tcBorders>
              <w:top w:val="single" w:sz="4" w:space="0" w:color="auto"/>
              <w:left w:val="single" w:sz="4" w:space="0" w:color="auto"/>
              <w:bottom w:val="single" w:sz="4" w:space="0" w:color="auto"/>
              <w:right w:val="single" w:sz="4" w:space="0" w:color="auto"/>
            </w:tcBorders>
          </w:tcPr>
          <w:p w14:paraId="5132D8CA" w14:textId="77777777" w:rsidR="00293E98" w:rsidRPr="00A1115A" w:rsidRDefault="00293E98" w:rsidP="002D2411">
            <w:pPr>
              <w:pStyle w:val="TAC"/>
            </w:pPr>
            <w:r>
              <w:rPr>
                <w:lang w:eastAsia="zh-CN"/>
              </w:rPr>
              <w:t>1</w:t>
            </w:r>
          </w:p>
        </w:tc>
      </w:tr>
    </w:tbl>
    <w:p w14:paraId="51C8E25F" w14:textId="77777777" w:rsidR="00293E98" w:rsidRDefault="00293E98" w:rsidP="00643906">
      <w:pPr>
        <w:rPr>
          <w:lang w:val="en-US"/>
        </w:rPr>
      </w:pPr>
    </w:p>
    <w:p w14:paraId="22A134EC" w14:textId="50ADCCF2" w:rsidR="00293E98" w:rsidRDefault="00293E98" w:rsidP="00293E98">
      <w:pPr>
        <w:pStyle w:val="Heading3"/>
        <w:rPr>
          <w:lang w:val="en-US"/>
        </w:rPr>
      </w:pPr>
      <w:bookmarkStart w:id="76" w:name="_Toc87536427"/>
      <w:bookmarkStart w:id="77" w:name="_Toc167496054"/>
      <w:bookmarkStart w:id="78" w:name="_Toc169984237"/>
      <w:bookmarkStart w:id="79" w:name="_Toc170052613"/>
      <w:bookmarkStart w:id="80" w:name="_Toc170055066"/>
      <w:r>
        <w:rPr>
          <w:lang w:val="en-US"/>
        </w:rPr>
        <w:t>5.1</w:t>
      </w:r>
      <w:r w:rsidRPr="00803EAB">
        <w:rPr>
          <w:lang w:val="en-US"/>
        </w:rPr>
        <w:t>.2</w:t>
      </w:r>
      <w:r w:rsidRPr="00803EAB">
        <w:rPr>
          <w:lang w:val="en-US"/>
        </w:rPr>
        <w:tab/>
        <w:t>UE maximum output power for Intra-band contiguous CA</w:t>
      </w:r>
      <w:bookmarkEnd w:id="76"/>
      <w:bookmarkEnd w:id="77"/>
      <w:bookmarkEnd w:id="78"/>
      <w:bookmarkEnd w:id="79"/>
      <w:bookmarkEnd w:id="80"/>
    </w:p>
    <w:p w14:paraId="1D78167B" w14:textId="6FB316A1" w:rsidR="00293E98" w:rsidRPr="00A1115A" w:rsidRDefault="00293E98" w:rsidP="00293E98">
      <w:pPr>
        <w:pStyle w:val="TH"/>
      </w:pPr>
      <w:r w:rsidRPr="00A1115A">
        <w:t xml:space="preserve">Table </w:t>
      </w:r>
      <w:r>
        <w:t>5.1</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93E98" w:rsidRPr="00A1115A" w14:paraId="481DC19E" w14:textId="77777777" w:rsidTr="002D2411">
        <w:trPr>
          <w:jc w:val="center"/>
        </w:trPr>
        <w:tc>
          <w:tcPr>
            <w:tcW w:w="1396" w:type="dxa"/>
            <w:vAlign w:val="center"/>
          </w:tcPr>
          <w:p w14:paraId="230330DF" w14:textId="77777777" w:rsidR="00293E98" w:rsidRPr="00A1115A" w:rsidRDefault="00293E98" w:rsidP="002D2411">
            <w:pPr>
              <w:pStyle w:val="TAH"/>
            </w:pPr>
            <w:r w:rsidRPr="00A1115A">
              <w:rPr>
                <w:lang w:eastAsia="zh-CN"/>
              </w:rPr>
              <w:t>NR</w:t>
            </w:r>
            <w:r w:rsidRPr="00A1115A">
              <w:rPr>
                <w:rFonts w:hint="eastAsia"/>
                <w:lang w:eastAsia="zh-CN"/>
              </w:rPr>
              <w:t xml:space="preserve"> CA Configuration</w:t>
            </w:r>
          </w:p>
        </w:tc>
        <w:tc>
          <w:tcPr>
            <w:tcW w:w="941" w:type="dxa"/>
          </w:tcPr>
          <w:p w14:paraId="4C7699BA" w14:textId="77777777" w:rsidR="00293E98" w:rsidRPr="00A1115A" w:rsidRDefault="00293E98" w:rsidP="002D2411">
            <w:pPr>
              <w:pStyle w:val="TAH"/>
            </w:pPr>
            <w:r w:rsidRPr="00A1115A">
              <w:t>Class 1 (dBm)</w:t>
            </w:r>
          </w:p>
        </w:tc>
        <w:tc>
          <w:tcPr>
            <w:tcW w:w="1067" w:type="dxa"/>
          </w:tcPr>
          <w:p w14:paraId="7CF44FAE" w14:textId="77777777" w:rsidR="00293E98" w:rsidRPr="00A1115A" w:rsidRDefault="00293E98" w:rsidP="002D2411">
            <w:pPr>
              <w:pStyle w:val="TAH"/>
            </w:pPr>
            <w:r w:rsidRPr="00A1115A">
              <w:t>Tolerance (dB)</w:t>
            </w:r>
          </w:p>
        </w:tc>
        <w:tc>
          <w:tcPr>
            <w:tcW w:w="942" w:type="dxa"/>
          </w:tcPr>
          <w:p w14:paraId="43A1C19E" w14:textId="77777777" w:rsidR="00293E98" w:rsidRPr="00A1115A" w:rsidRDefault="00293E98" w:rsidP="002D2411">
            <w:pPr>
              <w:pStyle w:val="TAH"/>
            </w:pPr>
            <w:r w:rsidRPr="00A1115A">
              <w:t>Class 2 (dBm)</w:t>
            </w:r>
          </w:p>
        </w:tc>
        <w:tc>
          <w:tcPr>
            <w:tcW w:w="1067" w:type="dxa"/>
          </w:tcPr>
          <w:p w14:paraId="2F8DAA88" w14:textId="77777777" w:rsidR="00293E98" w:rsidRPr="00A1115A" w:rsidRDefault="00293E98" w:rsidP="002D2411">
            <w:pPr>
              <w:pStyle w:val="TAH"/>
            </w:pPr>
            <w:r w:rsidRPr="00A1115A">
              <w:t>Tolerance (dB)</w:t>
            </w:r>
          </w:p>
        </w:tc>
        <w:tc>
          <w:tcPr>
            <w:tcW w:w="875" w:type="dxa"/>
          </w:tcPr>
          <w:p w14:paraId="68D3FEF7" w14:textId="77777777" w:rsidR="00293E98" w:rsidRPr="00A1115A" w:rsidRDefault="00293E98" w:rsidP="002D2411">
            <w:pPr>
              <w:pStyle w:val="TAH"/>
            </w:pPr>
            <w:r w:rsidRPr="00A1115A">
              <w:t>Class 3 (dBm)</w:t>
            </w:r>
          </w:p>
        </w:tc>
        <w:tc>
          <w:tcPr>
            <w:tcW w:w="1211" w:type="dxa"/>
          </w:tcPr>
          <w:p w14:paraId="27E94896" w14:textId="77777777" w:rsidR="00293E98" w:rsidRPr="00A1115A" w:rsidRDefault="00293E98" w:rsidP="002D2411">
            <w:pPr>
              <w:pStyle w:val="TAH"/>
            </w:pPr>
            <w:r w:rsidRPr="00A1115A">
              <w:t>Tolerance (dB)</w:t>
            </w:r>
          </w:p>
        </w:tc>
        <w:tc>
          <w:tcPr>
            <w:tcW w:w="921" w:type="dxa"/>
          </w:tcPr>
          <w:p w14:paraId="3B9269D3" w14:textId="77777777" w:rsidR="00293E98" w:rsidRPr="00A1115A" w:rsidRDefault="00293E98" w:rsidP="002D2411">
            <w:pPr>
              <w:pStyle w:val="TAH"/>
            </w:pPr>
            <w:r w:rsidRPr="00A1115A">
              <w:t xml:space="preserve">Class </w:t>
            </w:r>
            <w:r>
              <w:t>5</w:t>
            </w:r>
            <w:r w:rsidRPr="00A1115A">
              <w:t xml:space="preserve"> (dBm)</w:t>
            </w:r>
          </w:p>
        </w:tc>
        <w:tc>
          <w:tcPr>
            <w:tcW w:w="1208" w:type="dxa"/>
          </w:tcPr>
          <w:p w14:paraId="7AF29A7E" w14:textId="77777777" w:rsidR="00293E98" w:rsidRPr="00A1115A" w:rsidRDefault="00293E98" w:rsidP="002D2411">
            <w:pPr>
              <w:pStyle w:val="TAH"/>
            </w:pPr>
            <w:r w:rsidRPr="00A1115A">
              <w:t>Tolerance (dB)</w:t>
            </w:r>
          </w:p>
        </w:tc>
      </w:tr>
      <w:tr w:rsidR="00293E98" w:rsidRPr="00A1115A" w14:paraId="1438DD71" w14:textId="77777777" w:rsidTr="002D2411">
        <w:trPr>
          <w:jc w:val="center"/>
        </w:trPr>
        <w:tc>
          <w:tcPr>
            <w:tcW w:w="1396" w:type="dxa"/>
            <w:vAlign w:val="center"/>
          </w:tcPr>
          <w:p w14:paraId="3899AF54" w14:textId="77777777" w:rsidR="00293E98" w:rsidRPr="00A1115A" w:rsidRDefault="00293E98" w:rsidP="002D2411">
            <w:pPr>
              <w:pStyle w:val="TAC"/>
              <w:rPr>
                <w:rFonts w:cs="Arial"/>
              </w:rPr>
            </w:pPr>
            <w:r w:rsidRPr="00A1115A">
              <w:rPr>
                <w:rFonts w:cs="Arial"/>
              </w:rPr>
              <w:t>CA_n</w:t>
            </w:r>
            <w:r>
              <w:rPr>
                <w:rFonts w:cs="Arial"/>
              </w:rPr>
              <w:t>102B</w:t>
            </w:r>
          </w:p>
        </w:tc>
        <w:tc>
          <w:tcPr>
            <w:tcW w:w="941" w:type="dxa"/>
          </w:tcPr>
          <w:p w14:paraId="7AE7F6B0" w14:textId="77777777" w:rsidR="00293E98" w:rsidRPr="00A1115A" w:rsidRDefault="00293E98" w:rsidP="002D2411">
            <w:pPr>
              <w:pStyle w:val="TAC"/>
              <w:rPr>
                <w:rFonts w:cs="Arial"/>
              </w:rPr>
            </w:pPr>
          </w:p>
        </w:tc>
        <w:tc>
          <w:tcPr>
            <w:tcW w:w="1067" w:type="dxa"/>
          </w:tcPr>
          <w:p w14:paraId="2FEFC196" w14:textId="77777777" w:rsidR="00293E98" w:rsidRPr="00A1115A" w:rsidRDefault="00293E98" w:rsidP="002D2411">
            <w:pPr>
              <w:pStyle w:val="TAC"/>
              <w:rPr>
                <w:rFonts w:cs="Arial"/>
              </w:rPr>
            </w:pPr>
          </w:p>
        </w:tc>
        <w:tc>
          <w:tcPr>
            <w:tcW w:w="942" w:type="dxa"/>
          </w:tcPr>
          <w:p w14:paraId="1BE276E1" w14:textId="77777777" w:rsidR="00293E98" w:rsidRPr="00A1115A" w:rsidRDefault="00293E98" w:rsidP="002D2411">
            <w:pPr>
              <w:pStyle w:val="TAC"/>
              <w:rPr>
                <w:rFonts w:cs="Arial"/>
              </w:rPr>
            </w:pPr>
          </w:p>
        </w:tc>
        <w:tc>
          <w:tcPr>
            <w:tcW w:w="1067" w:type="dxa"/>
          </w:tcPr>
          <w:p w14:paraId="59F751FB" w14:textId="77777777" w:rsidR="00293E98" w:rsidRPr="00A1115A" w:rsidRDefault="00293E98" w:rsidP="002D2411">
            <w:pPr>
              <w:pStyle w:val="TAC"/>
              <w:rPr>
                <w:rFonts w:cs="Arial"/>
              </w:rPr>
            </w:pPr>
          </w:p>
        </w:tc>
        <w:tc>
          <w:tcPr>
            <w:tcW w:w="875" w:type="dxa"/>
          </w:tcPr>
          <w:p w14:paraId="0010E587" w14:textId="77777777" w:rsidR="00293E98" w:rsidRPr="00A1115A" w:rsidRDefault="00293E98" w:rsidP="002D2411">
            <w:pPr>
              <w:pStyle w:val="TAC"/>
              <w:rPr>
                <w:rFonts w:cs="Arial"/>
              </w:rPr>
            </w:pPr>
          </w:p>
        </w:tc>
        <w:tc>
          <w:tcPr>
            <w:tcW w:w="1211" w:type="dxa"/>
          </w:tcPr>
          <w:p w14:paraId="23420944" w14:textId="77777777" w:rsidR="00293E98" w:rsidRPr="00A1115A" w:rsidRDefault="00293E98" w:rsidP="002D2411">
            <w:pPr>
              <w:pStyle w:val="TAC"/>
              <w:rPr>
                <w:rFonts w:cs="Arial"/>
              </w:rPr>
            </w:pPr>
          </w:p>
        </w:tc>
        <w:tc>
          <w:tcPr>
            <w:tcW w:w="921" w:type="dxa"/>
          </w:tcPr>
          <w:p w14:paraId="376A4966" w14:textId="77777777" w:rsidR="00293E98" w:rsidRPr="00A1115A" w:rsidRDefault="00293E98" w:rsidP="002D2411">
            <w:pPr>
              <w:pStyle w:val="TAC"/>
              <w:rPr>
                <w:rFonts w:cs="Arial"/>
              </w:rPr>
            </w:pPr>
            <w:r>
              <w:rPr>
                <w:rFonts w:cs="Arial"/>
              </w:rPr>
              <w:t>20</w:t>
            </w:r>
          </w:p>
        </w:tc>
        <w:tc>
          <w:tcPr>
            <w:tcW w:w="1208" w:type="dxa"/>
          </w:tcPr>
          <w:p w14:paraId="038EB16A" w14:textId="77777777" w:rsidR="00293E98" w:rsidRPr="00A1115A" w:rsidRDefault="00293E98" w:rsidP="002D2411">
            <w:pPr>
              <w:pStyle w:val="TAC"/>
              <w:rPr>
                <w:rFonts w:cs="Arial"/>
              </w:rPr>
            </w:pPr>
            <w:r>
              <w:rPr>
                <w:rFonts w:cs="Arial"/>
              </w:rPr>
              <w:t>+2/-</w:t>
            </w:r>
            <w:r>
              <w:rPr>
                <w:rFonts w:cs="Arial"/>
                <w:lang w:eastAsia="zh-CN"/>
              </w:rPr>
              <w:t>3</w:t>
            </w:r>
          </w:p>
        </w:tc>
      </w:tr>
      <w:tr w:rsidR="00293E98" w:rsidRPr="00A1115A" w14:paraId="3C35DDBE" w14:textId="77777777" w:rsidTr="002D2411">
        <w:trPr>
          <w:jc w:val="center"/>
        </w:trPr>
        <w:tc>
          <w:tcPr>
            <w:tcW w:w="1396" w:type="dxa"/>
            <w:vAlign w:val="center"/>
          </w:tcPr>
          <w:p w14:paraId="6493F8C9" w14:textId="77777777" w:rsidR="00293E98" w:rsidRPr="00A1115A" w:rsidRDefault="00293E98" w:rsidP="002D2411">
            <w:pPr>
              <w:pStyle w:val="TAC"/>
              <w:rPr>
                <w:rFonts w:cs="Arial"/>
              </w:rPr>
            </w:pPr>
            <w:r w:rsidRPr="00A1115A">
              <w:rPr>
                <w:rFonts w:cs="Arial"/>
              </w:rPr>
              <w:t>CA_n</w:t>
            </w:r>
            <w:r>
              <w:rPr>
                <w:rFonts w:cs="Arial"/>
              </w:rPr>
              <w:t>102C</w:t>
            </w:r>
          </w:p>
        </w:tc>
        <w:tc>
          <w:tcPr>
            <w:tcW w:w="941" w:type="dxa"/>
          </w:tcPr>
          <w:p w14:paraId="1BBC34D4" w14:textId="77777777" w:rsidR="00293E98" w:rsidRPr="00A1115A" w:rsidRDefault="00293E98" w:rsidP="002D2411">
            <w:pPr>
              <w:pStyle w:val="TAC"/>
              <w:rPr>
                <w:rFonts w:cs="Arial"/>
              </w:rPr>
            </w:pPr>
          </w:p>
        </w:tc>
        <w:tc>
          <w:tcPr>
            <w:tcW w:w="1067" w:type="dxa"/>
          </w:tcPr>
          <w:p w14:paraId="1E435B85" w14:textId="77777777" w:rsidR="00293E98" w:rsidRPr="00A1115A" w:rsidRDefault="00293E98" w:rsidP="002D2411">
            <w:pPr>
              <w:pStyle w:val="TAC"/>
              <w:rPr>
                <w:rFonts w:cs="Arial"/>
              </w:rPr>
            </w:pPr>
          </w:p>
        </w:tc>
        <w:tc>
          <w:tcPr>
            <w:tcW w:w="942" w:type="dxa"/>
          </w:tcPr>
          <w:p w14:paraId="191AC121" w14:textId="77777777" w:rsidR="00293E98" w:rsidRPr="00A1115A" w:rsidRDefault="00293E98" w:rsidP="002D2411">
            <w:pPr>
              <w:pStyle w:val="TAC"/>
              <w:rPr>
                <w:rFonts w:cs="Arial"/>
              </w:rPr>
            </w:pPr>
          </w:p>
        </w:tc>
        <w:tc>
          <w:tcPr>
            <w:tcW w:w="1067" w:type="dxa"/>
          </w:tcPr>
          <w:p w14:paraId="326FD13A" w14:textId="77777777" w:rsidR="00293E98" w:rsidRPr="00A1115A" w:rsidRDefault="00293E98" w:rsidP="002D2411">
            <w:pPr>
              <w:pStyle w:val="TAC"/>
              <w:rPr>
                <w:rFonts w:cs="Arial"/>
              </w:rPr>
            </w:pPr>
          </w:p>
        </w:tc>
        <w:tc>
          <w:tcPr>
            <w:tcW w:w="875" w:type="dxa"/>
          </w:tcPr>
          <w:p w14:paraId="06BA676E" w14:textId="77777777" w:rsidR="00293E98" w:rsidRPr="00A1115A" w:rsidRDefault="00293E98" w:rsidP="002D2411">
            <w:pPr>
              <w:pStyle w:val="TAC"/>
              <w:rPr>
                <w:rFonts w:cs="Arial"/>
              </w:rPr>
            </w:pPr>
          </w:p>
        </w:tc>
        <w:tc>
          <w:tcPr>
            <w:tcW w:w="1211" w:type="dxa"/>
          </w:tcPr>
          <w:p w14:paraId="381E93C5" w14:textId="77777777" w:rsidR="00293E98" w:rsidRPr="00A1115A" w:rsidRDefault="00293E98" w:rsidP="002D2411">
            <w:pPr>
              <w:pStyle w:val="TAC"/>
              <w:rPr>
                <w:rFonts w:cs="Arial"/>
              </w:rPr>
            </w:pPr>
          </w:p>
        </w:tc>
        <w:tc>
          <w:tcPr>
            <w:tcW w:w="921" w:type="dxa"/>
          </w:tcPr>
          <w:p w14:paraId="0817B7E0" w14:textId="77777777" w:rsidR="00293E98" w:rsidRDefault="00293E98" w:rsidP="002D2411">
            <w:pPr>
              <w:pStyle w:val="TAC"/>
              <w:rPr>
                <w:rFonts w:cs="Arial"/>
              </w:rPr>
            </w:pPr>
            <w:r>
              <w:rPr>
                <w:rFonts w:cs="Arial"/>
              </w:rPr>
              <w:t>20</w:t>
            </w:r>
          </w:p>
        </w:tc>
        <w:tc>
          <w:tcPr>
            <w:tcW w:w="1208" w:type="dxa"/>
          </w:tcPr>
          <w:p w14:paraId="10F5AE8C" w14:textId="77777777" w:rsidR="00293E98" w:rsidRDefault="00293E98" w:rsidP="002D2411">
            <w:pPr>
              <w:pStyle w:val="TAC"/>
              <w:rPr>
                <w:rFonts w:cs="Arial"/>
              </w:rPr>
            </w:pPr>
            <w:r>
              <w:rPr>
                <w:rFonts w:cs="Arial"/>
              </w:rPr>
              <w:t>+2/-</w:t>
            </w:r>
            <w:r>
              <w:rPr>
                <w:rFonts w:cs="Arial"/>
                <w:lang w:eastAsia="zh-CN"/>
              </w:rPr>
              <w:t>3</w:t>
            </w:r>
          </w:p>
        </w:tc>
      </w:tr>
      <w:tr w:rsidR="00293E98" w:rsidRPr="00AA5B69" w14:paraId="36444F83" w14:textId="77777777" w:rsidTr="002D2411">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988944B" w14:textId="77777777" w:rsidR="00293E98" w:rsidRPr="00A1115A" w:rsidRDefault="00293E98" w:rsidP="002D2411">
            <w:pPr>
              <w:pStyle w:val="TAN"/>
              <w:rPr>
                <w:rFonts w:cs="Arial"/>
              </w:rPr>
            </w:pPr>
            <w:r w:rsidRPr="00A1115A">
              <w:rPr>
                <w:rFonts w:cs="Arial"/>
              </w:rPr>
              <w:t>NOTE 1:</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07ADEC06" w14:textId="77777777" w:rsidR="00293E98" w:rsidRPr="00CD1853" w:rsidRDefault="00293E98" w:rsidP="002D2411">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75AB2A4E" w14:textId="77777777" w:rsidR="00293E98" w:rsidRDefault="00293E98" w:rsidP="00293E98"/>
    <w:p w14:paraId="4282EABF" w14:textId="4D6D6D2A" w:rsidR="00293E98" w:rsidRPr="001844F9" w:rsidRDefault="00293E98" w:rsidP="00293E98">
      <w:pPr>
        <w:pStyle w:val="Heading3"/>
        <w:rPr>
          <w:lang w:val="en-US"/>
        </w:rPr>
      </w:pPr>
      <w:bookmarkStart w:id="81" w:name="_Toc96606625"/>
      <w:bookmarkStart w:id="82" w:name="_Toc167496055"/>
      <w:bookmarkStart w:id="83" w:name="_Toc169984238"/>
      <w:bookmarkStart w:id="84" w:name="_Toc170052614"/>
      <w:bookmarkStart w:id="85" w:name="_Toc170055067"/>
      <w:r>
        <w:rPr>
          <w:lang w:val="en-US"/>
        </w:rPr>
        <w:t>5.1</w:t>
      </w:r>
      <w:r w:rsidRPr="001844F9">
        <w:rPr>
          <w:lang w:val="en-US"/>
        </w:rPr>
        <w:t>.3</w:t>
      </w:r>
      <w:r w:rsidRPr="001844F9">
        <w:rPr>
          <w:lang w:val="en-US"/>
        </w:rPr>
        <w:tab/>
        <w:t>UE additional maximum output power reduction for CA</w:t>
      </w:r>
      <w:bookmarkEnd w:id="81"/>
      <w:bookmarkEnd w:id="82"/>
      <w:bookmarkEnd w:id="83"/>
      <w:bookmarkEnd w:id="84"/>
      <w:bookmarkEnd w:id="85"/>
    </w:p>
    <w:p w14:paraId="1612B878" w14:textId="77777777" w:rsidR="00293E98" w:rsidRDefault="00293E98" w:rsidP="00293E98">
      <w:bookmarkStart w:id="86" w:name="_Toc96606626"/>
      <w:r>
        <w:t>As commented at RAN#106 this type of combinations needs additional study if any of the defined MPR and/or A-MPR needs to be updated to take into account the additional channel bandwidth in UL. For this specific combination NS_58 needs to be checked.</w:t>
      </w:r>
    </w:p>
    <w:p w14:paraId="673B9D19" w14:textId="77777777" w:rsidR="00293E98" w:rsidRPr="00346384" w:rsidRDefault="00293E98" w:rsidP="00293E98">
      <w:r>
        <w:t>Based on additional studies presented at RAN4#109 it is found that no additional A-MPR is needed for these configurations.</w:t>
      </w:r>
    </w:p>
    <w:p w14:paraId="7506A930" w14:textId="07EAB9D6" w:rsidR="00293E98" w:rsidRPr="001844F9" w:rsidRDefault="00293E98" w:rsidP="00293E98">
      <w:pPr>
        <w:pStyle w:val="Heading3"/>
        <w:rPr>
          <w:lang w:val="en-US"/>
        </w:rPr>
      </w:pPr>
      <w:bookmarkStart w:id="87" w:name="_Toc167496056"/>
      <w:bookmarkStart w:id="88" w:name="_Toc169984239"/>
      <w:bookmarkStart w:id="89" w:name="_Toc170052615"/>
      <w:bookmarkStart w:id="90" w:name="_Toc170055068"/>
      <w:r>
        <w:rPr>
          <w:lang w:val="en-US"/>
        </w:rPr>
        <w:lastRenderedPageBreak/>
        <w:t>5.1</w:t>
      </w:r>
      <w:r w:rsidRPr="001844F9">
        <w:rPr>
          <w:lang w:val="en-US"/>
        </w:rPr>
        <w:t>.4</w:t>
      </w:r>
      <w:r w:rsidRPr="001844F9">
        <w:rPr>
          <w:lang w:val="en-US"/>
        </w:rPr>
        <w:tab/>
        <w:t>Spurious emissions for UE co-existence for intra-band contiguous CA</w:t>
      </w:r>
      <w:bookmarkEnd w:id="86"/>
      <w:bookmarkEnd w:id="87"/>
      <w:bookmarkEnd w:id="88"/>
      <w:bookmarkEnd w:id="89"/>
      <w:bookmarkEnd w:id="90"/>
    </w:p>
    <w:p w14:paraId="51570AA4" w14:textId="77777777" w:rsidR="00293E98" w:rsidRPr="00A1115A" w:rsidRDefault="00293E98" w:rsidP="00293E98">
      <w:r w:rsidRPr="00A1115A">
        <w:t>Spurious emissions requirements for UE coexistence are not applicable to bands restricted to stand-alone operation with shared spectrum channel access as identified in Table 5.2-1.</w:t>
      </w:r>
    </w:p>
    <w:p w14:paraId="134008C0" w14:textId="346D811D" w:rsidR="00293E98" w:rsidRPr="001844F9" w:rsidRDefault="00293E98" w:rsidP="00293E98">
      <w:pPr>
        <w:pStyle w:val="Heading3"/>
        <w:rPr>
          <w:lang w:val="en-US"/>
        </w:rPr>
      </w:pPr>
      <w:bookmarkStart w:id="91" w:name="_Toc96606627"/>
      <w:bookmarkStart w:id="92" w:name="_Toc167496057"/>
      <w:bookmarkStart w:id="93" w:name="_Toc169984240"/>
      <w:bookmarkStart w:id="94" w:name="_Toc170052616"/>
      <w:bookmarkStart w:id="95" w:name="_Toc170055069"/>
      <w:r>
        <w:rPr>
          <w:lang w:val="en-US"/>
        </w:rPr>
        <w:t>5.1</w:t>
      </w:r>
      <w:r w:rsidRPr="001844F9">
        <w:rPr>
          <w:lang w:val="en-US"/>
        </w:rPr>
        <w:t>.5</w:t>
      </w:r>
      <w:r w:rsidRPr="001844F9">
        <w:rPr>
          <w:lang w:val="en-US"/>
        </w:rPr>
        <w:tab/>
        <w:t>Reference sensitivity power level for Intra-band contiguous CA</w:t>
      </w:r>
      <w:bookmarkEnd w:id="91"/>
      <w:bookmarkEnd w:id="92"/>
      <w:bookmarkEnd w:id="93"/>
      <w:bookmarkEnd w:id="94"/>
      <w:bookmarkEnd w:id="95"/>
      <w:r w:rsidRPr="001844F9" w:rsidDel="00BF63BD">
        <w:rPr>
          <w:lang w:val="en-US"/>
        </w:rPr>
        <w:t xml:space="preserve"> </w:t>
      </w:r>
    </w:p>
    <w:p w14:paraId="7FDCD69D"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6223EA5" w14:textId="21EFF033" w:rsidR="00293E98" w:rsidRPr="001844F9" w:rsidRDefault="00293E98" w:rsidP="00293E98">
      <w:pPr>
        <w:pStyle w:val="Heading3"/>
        <w:rPr>
          <w:lang w:val="en-US"/>
        </w:rPr>
      </w:pPr>
      <w:bookmarkStart w:id="96" w:name="_Toc96606628"/>
      <w:bookmarkStart w:id="97" w:name="_Toc167496058"/>
      <w:bookmarkStart w:id="98" w:name="_Toc169984241"/>
      <w:bookmarkStart w:id="99" w:name="_Toc170052617"/>
      <w:bookmarkStart w:id="100" w:name="_Toc170055070"/>
      <w:r>
        <w:rPr>
          <w:lang w:val="en-US"/>
        </w:rPr>
        <w:t>5.1</w:t>
      </w:r>
      <w:r w:rsidRPr="001844F9">
        <w:rPr>
          <w:lang w:val="en-US"/>
        </w:rPr>
        <w:t>.6</w:t>
      </w:r>
      <w:r w:rsidRPr="001844F9">
        <w:rPr>
          <w:lang w:val="en-US"/>
        </w:rPr>
        <w:tab/>
        <w:t>In-band blocking</w:t>
      </w:r>
      <w:bookmarkEnd w:id="96"/>
      <w:bookmarkEnd w:id="97"/>
      <w:bookmarkEnd w:id="98"/>
      <w:bookmarkEnd w:id="99"/>
      <w:bookmarkEnd w:id="100"/>
    </w:p>
    <w:p w14:paraId="352C6C43" w14:textId="77777777" w:rsidR="00293E98" w:rsidRPr="0093735E" w:rsidRDefault="00293E98" w:rsidP="00293E98">
      <w:bookmarkStart w:id="101" w:name="_Toc96606629"/>
      <w:r>
        <w:t xml:space="preserve">This update adds </w:t>
      </w:r>
      <w:r w:rsidRPr="001844F9">
        <w:t>intra-band contiguous CA</w:t>
      </w:r>
      <w:r>
        <w:t xml:space="preserve"> for the uplink, so no additional impact on receiver requirements.</w:t>
      </w:r>
    </w:p>
    <w:p w14:paraId="044215FE" w14:textId="6C9F6DBF" w:rsidR="00293E98" w:rsidRDefault="00293E98" w:rsidP="00293E98">
      <w:pPr>
        <w:pStyle w:val="Heading3"/>
      </w:pPr>
      <w:bookmarkStart w:id="102" w:name="_Toc167496059"/>
      <w:bookmarkStart w:id="103" w:name="_Toc169984242"/>
      <w:bookmarkStart w:id="104" w:name="_Toc170052618"/>
      <w:bookmarkStart w:id="105" w:name="_Toc170055071"/>
      <w:r>
        <w:rPr>
          <w:lang w:val="en-US"/>
        </w:rPr>
        <w:t>5.1</w:t>
      </w:r>
      <w:r w:rsidRPr="001844F9">
        <w:rPr>
          <w:lang w:val="en-US"/>
        </w:rPr>
        <w:t>.7</w:t>
      </w:r>
      <w:r w:rsidRPr="001844F9">
        <w:rPr>
          <w:lang w:val="en-US"/>
        </w:rPr>
        <w:tab/>
        <w:t>Out-of-band blocking</w:t>
      </w:r>
      <w:bookmarkEnd w:id="101"/>
      <w:bookmarkEnd w:id="102"/>
      <w:bookmarkEnd w:id="103"/>
      <w:bookmarkEnd w:id="104"/>
      <w:bookmarkEnd w:id="105"/>
    </w:p>
    <w:p w14:paraId="526B85DC" w14:textId="77777777" w:rsidR="00293E98" w:rsidRPr="0093735E" w:rsidRDefault="00293E98" w:rsidP="00293E98">
      <w:bookmarkStart w:id="106" w:name="_Toc96606630"/>
      <w:r>
        <w:t xml:space="preserve">This update adds </w:t>
      </w:r>
      <w:r w:rsidRPr="001844F9">
        <w:t>intra-band contiguous CA</w:t>
      </w:r>
      <w:r>
        <w:t xml:space="preserve"> for the uplink, so no additional impact on receiver requirements.</w:t>
      </w:r>
    </w:p>
    <w:p w14:paraId="01FB3100" w14:textId="0322A18B" w:rsidR="00293E98" w:rsidRPr="001844F9" w:rsidRDefault="00293E98" w:rsidP="00293E98">
      <w:pPr>
        <w:pStyle w:val="Heading3"/>
        <w:rPr>
          <w:lang w:val="en-US"/>
        </w:rPr>
      </w:pPr>
      <w:bookmarkStart w:id="107" w:name="_Toc167496060"/>
      <w:bookmarkStart w:id="108" w:name="_Toc169984243"/>
      <w:bookmarkStart w:id="109" w:name="_Toc170052619"/>
      <w:bookmarkStart w:id="110" w:name="_Toc170055072"/>
      <w:r>
        <w:rPr>
          <w:lang w:val="en-US"/>
        </w:rPr>
        <w:t>5.1</w:t>
      </w:r>
      <w:r w:rsidRPr="001844F9">
        <w:rPr>
          <w:lang w:val="en-US"/>
        </w:rPr>
        <w:t>.8</w:t>
      </w:r>
      <w:r w:rsidRPr="001844F9">
        <w:rPr>
          <w:lang w:val="en-US"/>
        </w:rPr>
        <w:tab/>
        <w:t>Narrow band blocking</w:t>
      </w:r>
      <w:bookmarkEnd w:id="106"/>
      <w:bookmarkEnd w:id="107"/>
      <w:bookmarkEnd w:id="108"/>
      <w:bookmarkEnd w:id="109"/>
      <w:bookmarkEnd w:id="110"/>
    </w:p>
    <w:p w14:paraId="636C6635"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57549C6" w14:textId="1E381D25" w:rsidR="00EC395E" w:rsidRPr="00225104" w:rsidRDefault="00EC395E" w:rsidP="00EC395E">
      <w:pPr>
        <w:pStyle w:val="Heading2"/>
      </w:pPr>
      <w:bookmarkStart w:id="111" w:name="_Toc167496061"/>
      <w:bookmarkStart w:id="112" w:name="_Toc169984244"/>
      <w:bookmarkStart w:id="113" w:name="_Toc170052620"/>
      <w:bookmarkStart w:id="114" w:name="_Toc170055073"/>
      <w:bookmarkEnd w:id="75"/>
      <w:r>
        <w:t>5.2</w:t>
      </w:r>
      <w:r w:rsidRPr="00225104">
        <w:tab/>
        <w:t>CA_</w:t>
      </w:r>
      <w:r>
        <w:t>2</w:t>
      </w:r>
      <w:r w:rsidRPr="00225104">
        <w:t>DL</w:t>
      </w:r>
      <w:r>
        <w:t>_n3B</w:t>
      </w:r>
      <w:r w:rsidRPr="00225104">
        <w:t>_</w:t>
      </w:r>
      <w:r>
        <w:t>2</w:t>
      </w:r>
      <w:r w:rsidRPr="00225104">
        <w:t>UL</w:t>
      </w:r>
      <w:r>
        <w:t>_n3B</w:t>
      </w:r>
      <w:bookmarkEnd w:id="111"/>
      <w:bookmarkEnd w:id="112"/>
      <w:bookmarkEnd w:id="113"/>
      <w:bookmarkEnd w:id="114"/>
    </w:p>
    <w:p w14:paraId="0F9C1D21" w14:textId="737331E6" w:rsidR="00EC395E" w:rsidRPr="00225104" w:rsidRDefault="00EC395E" w:rsidP="00EC395E">
      <w:pPr>
        <w:pStyle w:val="Heading3"/>
        <w:rPr>
          <w:lang w:val="en-US"/>
        </w:rPr>
      </w:pPr>
      <w:bookmarkStart w:id="115" w:name="_Toc167496062"/>
      <w:bookmarkStart w:id="116" w:name="_Toc169984245"/>
      <w:bookmarkStart w:id="117" w:name="_Toc170052621"/>
      <w:bookmarkStart w:id="118" w:name="_Toc170055074"/>
      <w:r>
        <w:rPr>
          <w:lang w:val="en-US"/>
        </w:rPr>
        <w:t>5.2</w:t>
      </w:r>
      <w:r w:rsidRPr="00225104">
        <w:rPr>
          <w:lang w:val="en-US"/>
        </w:rPr>
        <w:t>.1</w:t>
      </w:r>
      <w:r w:rsidRPr="00225104">
        <w:rPr>
          <w:lang w:val="en-US"/>
        </w:rPr>
        <w:tab/>
        <w:t>Channel bandwidths per operating band for CA</w:t>
      </w:r>
      <w:bookmarkEnd w:id="115"/>
      <w:bookmarkEnd w:id="116"/>
      <w:bookmarkEnd w:id="117"/>
      <w:bookmarkEnd w:id="118"/>
    </w:p>
    <w:p w14:paraId="7316398D" w14:textId="448E70CC" w:rsidR="00EC395E" w:rsidRDefault="00EC395E" w:rsidP="00EC395E">
      <w:pPr>
        <w:pStyle w:val="TH"/>
        <w:rPr>
          <w:lang w:val="en-US"/>
        </w:rPr>
      </w:pPr>
      <w:r>
        <w:t>Table 5.2.1-1: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C395E" w14:paraId="660B753E" w14:textId="77777777" w:rsidTr="00085DA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6AAC9C3" w14:textId="77777777" w:rsidR="00EC395E" w:rsidRDefault="00EC395E" w:rsidP="00085DA1">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510B1B46" w14:textId="77777777" w:rsidR="00EC395E" w:rsidRDefault="00EC395E" w:rsidP="00085DA1">
            <w:pPr>
              <w:pStyle w:val="TAH"/>
              <w:rPr>
                <w:lang w:val="en-US"/>
              </w:rPr>
            </w:pPr>
            <w:r>
              <w:rPr>
                <w:lang w:val="en-US"/>
              </w:rPr>
              <w:t>NR Band</w:t>
            </w:r>
          </w:p>
          <w:p w14:paraId="322239AD" w14:textId="77777777" w:rsidR="00EC395E" w:rsidRDefault="00EC395E" w:rsidP="00085DA1">
            <w:pPr>
              <w:pStyle w:val="TAH"/>
              <w:rPr>
                <w:lang w:val="en-US"/>
              </w:rPr>
            </w:pPr>
            <w:r>
              <w:rPr>
                <w:lang w:val="en-US"/>
              </w:rPr>
              <w:t>(Table 5.2-1)</w:t>
            </w:r>
          </w:p>
        </w:tc>
      </w:tr>
      <w:tr w:rsidR="00EC395E" w14:paraId="63753499" w14:textId="77777777" w:rsidTr="00085DA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09DABBB" w14:textId="77777777" w:rsidR="00EC395E" w:rsidRDefault="00EC395E" w:rsidP="00085DA1">
            <w:pPr>
              <w:pStyle w:val="TAC"/>
              <w:rPr>
                <w:lang w:val="en-US"/>
              </w:rPr>
            </w:pPr>
            <w:r>
              <w:rPr>
                <w:lang w:val="en-US"/>
              </w:rPr>
              <w:t>CA_n3</w:t>
            </w:r>
          </w:p>
        </w:tc>
        <w:tc>
          <w:tcPr>
            <w:tcW w:w="2497" w:type="dxa"/>
            <w:tcBorders>
              <w:top w:val="single" w:sz="4" w:space="0" w:color="auto"/>
              <w:left w:val="single" w:sz="4" w:space="0" w:color="auto"/>
              <w:bottom w:val="single" w:sz="4" w:space="0" w:color="auto"/>
              <w:right w:val="single" w:sz="4" w:space="0" w:color="auto"/>
            </w:tcBorders>
            <w:hideMark/>
          </w:tcPr>
          <w:p w14:paraId="1BD20778" w14:textId="77777777" w:rsidR="00EC395E" w:rsidRDefault="00EC395E" w:rsidP="00085DA1">
            <w:pPr>
              <w:pStyle w:val="TAC"/>
              <w:rPr>
                <w:lang w:val="en-US"/>
              </w:rPr>
            </w:pPr>
            <w:r>
              <w:rPr>
                <w:lang w:val="en-US"/>
              </w:rPr>
              <w:t>n3</w:t>
            </w:r>
          </w:p>
        </w:tc>
      </w:tr>
    </w:tbl>
    <w:p w14:paraId="226FBFA7" w14:textId="75F506C0" w:rsidR="00EC395E" w:rsidRDefault="00EC395E" w:rsidP="00EC395E">
      <w:pPr>
        <w:pStyle w:val="TH"/>
      </w:pPr>
      <w:r>
        <w:t xml:space="preserve">Table 5.2.1-2: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98"/>
        <w:gridCol w:w="7"/>
        <w:gridCol w:w="1205"/>
        <w:gridCol w:w="1134"/>
        <w:gridCol w:w="1134"/>
        <w:gridCol w:w="1076"/>
        <w:gridCol w:w="1080"/>
        <w:gridCol w:w="1318"/>
      </w:tblGrid>
      <w:tr w:rsidR="00EC395E" w:rsidRPr="00803A4E" w14:paraId="20E88F27" w14:textId="77777777" w:rsidTr="00085DA1">
        <w:trPr>
          <w:cantSplit/>
          <w:trHeight w:val="20"/>
          <w:jc w:val="center"/>
        </w:trPr>
        <w:tc>
          <w:tcPr>
            <w:tcW w:w="10635" w:type="dxa"/>
            <w:gridSpan w:val="10"/>
            <w:tcBorders>
              <w:top w:val="single" w:sz="4" w:space="0" w:color="auto"/>
              <w:left w:val="single" w:sz="4" w:space="0" w:color="auto"/>
              <w:bottom w:val="single" w:sz="6" w:space="0" w:color="auto"/>
              <w:right w:val="single" w:sz="4" w:space="0" w:color="auto"/>
            </w:tcBorders>
          </w:tcPr>
          <w:p w14:paraId="34183CFD" w14:textId="77777777" w:rsidR="00EC395E" w:rsidRPr="00803A4E" w:rsidRDefault="00EC395E" w:rsidP="00085DA1">
            <w:pPr>
              <w:pStyle w:val="TAH"/>
              <w:rPr>
                <w:rFonts w:eastAsia="SimSun"/>
              </w:rPr>
            </w:pPr>
            <w:r w:rsidRPr="00803A4E">
              <w:rPr>
                <w:rFonts w:eastAsia="SimSun"/>
              </w:rPr>
              <w:t>NR CA configuration / Bandwidth combination set</w:t>
            </w:r>
          </w:p>
        </w:tc>
      </w:tr>
      <w:tr w:rsidR="00EC395E" w:rsidRPr="00803A4E" w14:paraId="7CDEB889" w14:textId="77777777" w:rsidTr="00085DA1">
        <w:trPr>
          <w:cantSplit/>
          <w:trHeight w:val="80"/>
          <w:jc w:val="center"/>
        </w:trPr>
        <w:tc>
          <w:tcPr>
            <w:tcW w:w="1307" w:type="dxa"/>
            <w:tcBorders>
              <w:left w:val="single" w:sz="4" w:space="0" w:color="auto"/>
              <w:bottom w:val="single" w:sz="4" w:space="0" w:color="auto"/>
              <w:right w:val="single" w:sz="4" w:space="0" w:color="auto"/>
            </w:tcBorders>
          </w:tcPr>
          <w:p w14:paraId="14C88B76" w14:textId="77777777" w:rsidR="00EC395E" w:rsidRPr="00803A4E" w:rsidRDefault="00EC395E" w:rsidP="00085DA1">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6C9ADB7F" w14:textId="77777777" w:rsidR="00EC395E" w:rsidRPr="00803A4E" w:rsidRDefault="00EC395E" w:rsidP="00085DA1">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98" w:type="dxa"/>
            <w:tcBorders>
              <w:top w:val="single" w:sz="6" w:space="0" w:color="auto"/>
              <w:left w:val="single" w:sz="6" w:space="0" w:color="auto"/>
              <w:bottom w:val="single" w:sz="6" w:space="0" w:color="auto"/>
              <w:right w:val="single" w:sz="6" w:space="0" w:color="auto"/>
            </w:tcBorders>
          </w:tcPr>
          <w:p w14:paraId="0BE388BB" w14:textId="77777777" w:rsidR="00EC395E" w:rsidRPr="00803A4E" w:rsidRDefault="00EC395E" w:rsidP="00085DA1">
            <w:pPr>
              <w:pStyle w:val="TAH"/>
              <w:rPr>
                <w:rFonts w:eastAsia="SimSun"/>
              </w:rPr>
            </w:pPr>
            <w:r w:rsidRPr="00803A4E">
              <w:rPr>
                <w:rFonts w:eastAsia="SimSun"/>
              </w:rPr>
              <w:t>Channel bandwidths for carrier (MHz)</w:t>
            </w:r>
          </w:p>
        </w:tc>
        <w:tc>
          <w:tcPr>
            <w:tcW w:w="1212" w:type="dxa"/>
            <w:gridSpan w:val="2"/>
            <w:tcBorders>
              <w:top w:val="single" w:sz="6" w:space="0" w:color="auto"/>
              <w:left w:val="single" w:sz="6" w:space="0" w:color="auto"/>
              <w:bottom w:val="single" w:sz="6" w:space="0" w:color="auto"/>
              <w:right w:val="single" w:sz="6" w:space="0" w:color="auto"/>
            </w:tcBorders>
          </w:tcPr>
          <w:p w14:paraId="33012F7F" w14:textId="77777777" w:rsidR="00EC395E" w:rsidRPr="00803A4E" w:rsidRDefault="00EC395E" w:rsidP="00085DA1">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4F87F281" w14:textId="77777777" w:rsidR="00EC395E" w:rsidRPr="00803A4E" w:rsidRDefault="00EC395E" w:rsidP="00085DA1">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D6F10C3" w14:textId="77777777" w:rsidR="00EC395E" w:rsidRPr="00803A4E" w:rsidRDefault="00EC395E" w:rsidP="00085DA1">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8E2D0C6" w14:textId="77777777" w:rsidR="00EC395E" w:rsidRPr="00803A4E" w:rsidRDefault="00EC395E" w:rsidP="00085DA1">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506FFDCA" w14:textId="77777777" w:rsidR="00EC395E" w:rsidRPr="00803A4E" w:rsidRDefault="00EC395E" w:rsidP="00085DA1">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7368219F" w14:textId="77777777" w:rsidR="00EC395E" w:rsidRPr="00803A4E" w:rsidRDefault="00EC395E" w:rsidP="00085DA1">
            <w:pPr>
              <w:pStyle w:val="TAH"/>
              <w:rPr>
                <w:rFonts w:eastAsia="SimSun"/>
              </w:rPr>
            </w:pPr>
            <w:r w:rsidRPr="00803A4E">
              <w:rPr>
                <w:rFonts w:eastAsia="SimSun"/>
              </w:rPr>
              <w:t>Bandwidth combination set</w:t>
            </w:r>
          </w:p>
        </w:tc>
      </w:tr>
      <w:tr w:rsidR="00EC395E" w:rsidRPr="00803A4E" w14:paraId="16207E28" w14:textId="77777777" w:rsidTr="00085DA1">
        <w:trPr>
          <w:jc w:val="center"/>
        </w:trPr>
        <w:tc>
          <w:tcPr>
            <w:tcW w:w="1307" w:type="dxa"/>
            <w:tcBorders>
              <w:top w:val="single" w:sz="4" w:space="0" w:color="auto"/>
              <w:left w:val="single" w:sz="4" w:space="0" w:color="auto"/>
              <w:bottom w:val="nil"/>
              <w:right w:val="single" w:sz="6" w:space="0" w:color="auto"/>
            </w:tcBorders>
          </w:tcPr>
          <w:p w14:paraId="075A4FA4" w14:textId="77777777" w:rsidR="00EC395E" w:rsidRPr="00803A4E" w:rsidRDefault="00EC395E" w:rsidP="00085DA1">
            <w:pPr>
              <w:pStyle w:val="TAC"/>
              <w:rPr>
                <w:rFonts w:eastAsia="SimSun"/>
              </w:rPr>
            </w:pPr>
            <w:r w:rsidRPr="00803A4E">
              <w:rPr>
                <w:rFonts w:eastAsia="SimSun"/>
              </w:rPr>
              <w:t>CA_n3B</w:t>
            </w:r>
          </w:p>
        </w:tc>
        <w:tc>
          <w:tcPr>
            <w:tcW w:w="1176" w:type="dxa"/>
            <w:tcBorders>
              <w:top w:val="single" w:sz="4" w:space="0" w:color="auto"/>
              <w:left w:val="single" w:sz="6" w:space="0" w:color="auto"/>
              <w:bottom w:val="nil"/>
              <w:right w:val="single" w:sz="6" w:space="0" w:color="auto"/>
            </w:tcBorders>
          </w:tcPr>
          <w:p w14:paraId="2EAE0166" w14:textId="77777777" w:rsidR="00EC395E" w:rsidRPr="00803A4E" w:rsidRDefault="00EC395E" w:rsidP="00085DA1">
            <w:pPr>
              <w:pStyle w:val="TAC"/>
              <w:rPr>
                <w:rFonts w:eastAsia="SimSun"/>
              </w:rPr>
            </w:pPr>
            <w:r>
              <w:rPr>
                <w:rFonts w:eastAsia="SimSun"/>
              </w:rPr>
              <w:t>-</w:t>
            </w:r>
          </w:p>
        </w:tc>
        <w:tc>
          <w:tcPr>
            <w:tcW w:w="1198" w:type="dxa"/>
            <w:tcBorders>
              <w:top w:val="single" w:sz="6" w:space="0" w:color="auto"/>
              <w:left w:val="single" w:sz="6" w:space="0" w:color="auto"/>
              <w:bottom w:val="single" w:sz="6" w:space="0" w:color="auto"/>
              <w:right w:val="single" w:sz="6" w:space="0" w:color="auto"/>
            </w:tcBorders>
          </w:tcPr>
          <w:p w14:paraId="64787015" w14:textId="77777777" w:rsidR="00EC395E" w:rsidRPr="00803A4E" w:rsidRDefault="00EC395E" w:rsidP="00085DA1">
            <w:pPr>
              <w:pStyle w:val="TAC"/>
              <w:rPr>
                <w:rFonts w:eastAsia="SimSun" w:cs="Arial"/>
                <w:szCs w:val="18"/>
              </w:rPr>
            </w:pPr>
            <w:r w:rsidRPr="00803A4E">
              <w:rPr>
                <w:rFonts w:eastAsia="DengXian"/>
                <w:lang w:val="fi-FI" w:eastAsia="zh-CN"/>
              </w:rPr>
              <w:t>5</w:t>
            </w:r>
          </w:p>
        </w:tc>
        <w:tc>
          <w:tcPr>
            <w:tcW w:w="1212" w:type="dxa"/>
            <w:gridSpan w:val="2"/>
            <w:tcBorders>
              <w:top w:val="single" w:sz="6" w:space="0" w:color="auto"/>
              <w:left w:val="single" w:sz="6" w:space="0" w:color="auto"/>
              <w:bottom w:val="single" w:sz="6" w:space="0" w:color="auto"/>
              <w:right w:val="single" w:sz="6" w:space="0" w:color="auto"/>
            </w:tcBorders>
          </w:tcPr>
          <w:p w14:paraId="7B70C126" w14:textId="77777777" w:rsidR="00EC395E" w:rsidRPr="00803A4E" w:rsidRDefault="00EC395E" w:rsidP="00085DA1">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2FAEC1BF"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E4B8870"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2BE188B" w14:textId="77777777" w:rsidR="00EC395E" w:rsidRPr="00803A4E" w:rsidRDefault="00EC395E" w:rsidP="00085DA1">
            <w:pPr>
              <w:pStyle w:val="TAC"/>
              <w:rPr>
                <w:rFonts w:eastAsia="SimSun"/>
              </w:rPr>
            </w:pPr>
          </w:p>
        </w:tc>
        <w:tc>
          <w:tcPr>
            <w:tcW w:w="1080" w:type="dxa"/>
            <w:tcBorders>
              <w:top w:val="single" w:sz="4" w:space="0" w:color="auto"/>
              <w:left w:val="single" w:sz="6" w:space="0" w:color="auto"/>
              <w:bottom w:val="nil"/>
              <w:right w:val="single" w:sz="6" w:space="0" w:color="auto"/>
            </w:tcBorders>
          </w:tcPr>
          <w:p w14:paraId="21C03688" w14:textId="77777777" w:rsidR="00EC395E" w:rsidRPr="00803A4E" w:rsidRDefault="00EC395E" w:rsidP="00085DA1">
            <w:pPr>
              <w:pStyle w:val="TAC"/>
              <w:rPr>
                <w:rFonts w:eastAsia="SimSun"/>
              </w:rPr>
            </w:pPr>
            <w:r w:rsidRPr="00803A4E">
              <w:rPr>
                <w:rFonts w:eastAsia="SimSun"/>
              </w:rPr>
              <w:t>60</w:t>
            </w:r>
          </w:p>
        </w:tc>
        <w:tc>
          <w:tcPr>
            <w:tcW w:w="1318" w:type="dxa"/>
            <w:tcBorders>
              <w:top w:val="single" w:sz="4" w:space="0" w:color="auto"/>
              <w:left w:val="single" w:sz="6" w:space="0" w:color="auto"/>
              <w:bottom w:val="nil"/>
              <w:right w:val="single" w:sz="4" w:space="0" w:color="auto"/>
            </w:tcBorders>
          </w:tcPr>
          <w:p w14:paraId="65F8D56C" w14:textId="77777777" w:rsidR="00EC395E" w:rsidRPr="00803A4E" w:rsidRDefault="00EC395E" w:rsidP="00085DA1">
            <w:pPr>
              <w:pStyle w:val="TAC"/>
              <w:rPr>
                <w:rFonts w:eastAsia="SimSun"/>
              </w:rPr>
            </w:pPr>
            <w:r w:rsidRPr="00803A4E">
              <w:rPr>
                <w:rFonts w:eastAsia="SimSun"/>
              </w:rPr>
              <w:t>0</w:t>
            </w:r>
          </w:p>
        </w:tc>
      </w:tr>
      <w:tr w:rsidR="00EC395E" w:rsidRPr="00803A4E" w14:paraId="19B7B034" w14:textId="77777777" w:rsidTr="00085DA1">
        <w:trPr>
          <w:jc w:val="center"/>
        </w:trPr>
        <w:tc>
          <w:tcPr>
            <w:tcW w:w="1307" w:type="dxa"/>
            <w:tcBorders>
              <w:top w:val="nil"/>
              <w:left w:val="single" w:sz="4" w:space="0" w:color="auto"/>
              <w:bottom w:val="nil"/>
              <w:right w:val="single" w:sz="4" w:space="0" w:color="auto"/>
            </w:tcBorders>
            <w:shd w:val="clear" w:color="auto" w:fill="auto"/>
          </w:tcPr>
          <w:p w14:paraId="779489E9" w14:textId="77777777" w:rsidR="00EC395E" w:rsidRPr="00803A4E" w:rsidRDefault="00EC395E" w:rsidP="00085DA1">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87BB77E" w14:textId="77777777" w:rsidR="00EC395E" w:rsidRPr="00803A4E" w:rsidRDefault="00EC395E" w:rsidP="00085DA1">
            <w:pPr>
              <w:pStyle w:val="TAC"/>
              <w:rPr>
                <w:rFonts w:eastAsia="SimSun"/>
              </w:rPr>
            </w:pPr>
          </w:p>
        </w:tc>
        <w:tc>
          <w:tcPr>
            <w:tcW w:w="1198" w:type="dxa"/>
            <w:tcBorders>
              <w:top w:val="single" w:sz="6" w:space="0" w:color="auto"/>
              <w:left w:val="single" w:sz="4" w:space="0" w:color="auto"/>
              <w:bottom w:val="single" w:sz="6" w:space="0" w:color="auto"/>
              <w:right w:val="single" w:sz="6" w:space="0" w:color="auto"/>
            </w:tcBorders>
          </w:tcPr>
          <w:p w14:paraId="5D3B1C63" w14:textId="77777777" w:rsidR="00EC395E" w:rsidRPr="00803A4E" w:rsidRDefault="00EC395E" w:rsidP="00085DA1">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12" w:type="dxa"/>
            <w:gridSpan w:val="2"/>
            <w:tcBorders>
              <w:top w:val="single" w:sz="6" w:space="0" w:color="auto"/>
              <w:left w:val="single" w:sz="6" w:space="0" w:color="auto"/>
              <w:bottom w:val="single" w:sz="6" w:space="0" w:color="auto"/>
              <w:right w:val="single" w:sz="6" w:space="0" w:color="auto"/>
            </w:tcBorders>
          </w:tcPr>
          <w:p w14:paraId="3FBCE3F9" w14:textId="77777777" w:rsidR="00EC395E" w:rsidRPr="00803A4E" w:rsidRDefault="00EC395E" w:rsidP="00085DA1">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C829169"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8114DB3"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ADE9CB9" w14:textId="77777777" w:rsidR="00EC395E" w:rsidRPr="00803A4E" w:rsidRDefault="00EC395E" w:rsidP="00085DA1">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92F571A" w14:textId="77777777" w:rsidR="00EC395E" w:rsidRPr="00803A4E" w:rsidRDefault="00EC395E" w:rsidP="00085DA1">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182D3785" w14:textId="77777777" w:rsidR="00EC395E" w:rsidRPr="00803A4E" w:rsidRDefault="00EC395E" w:rsidP="00085DA1">
            <w:pPr>
              <w:pStyle w:val="TAC"/>
              <w:rPr>
                <w:rFonts w:eastAsia="SimSun"/>
              </w:rPr>
            </w:pPr>
          </w:p>
        </w:tc>
      </w:tr>
      <w:tr w:rsidR="00EC395E" w:rsidRPr="00803A4E" w14:paraId="1148176F" w14:textId="77777777" w:rsidTr="00085DA1">
        <w:trPr>
          <w:jc w:val="center"/>
        </w:trPr>
        <w:tc>
          <w:tcPr>
            <w:tcW w:w="1307" w:type="dxa"/>
            <w:tcBorders>
              <w:top w:val="nil"/>
              <w:left w:val="single" w:sz="4" w:space="0" w:color="auto"/>
              <w:bottom w:val="nil"/>
              <w:right w:val="single" w:sz="4" w:space="0" w:color="auto"/>
            </w:tcBorders>
            <w:shd w:val="clear" w:color="auto" w:fill="auto"/>
          </w:tcPr>
          <w:p w14:paraId="36EF67EC" w14:textId="77777777" w:rsidR="00EC395E" w:rsidRPr="00803A4E" w:rsidRDefault="00EC395E" w:rsidP="00085DA1">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972A8F2" w14:textId="77777777" w:rsidR="00EC395E" w:rsidRPr="00803A4E" w:rsidRDefault="00EC395E" w:rsidP="00085DA1">
            <w:pPr>
              <w:pStyle w:val="TAC"/>
              <w:rPr>
                <w:rFonts w:eastAsia="SimSun"/>
              </w:rPr>
            </w:pPr>
          </w:p>
        </w:tc>
        <w:tc>
          <w:tcPr>
            <w:tcW w:w="1198" w:type="dxa"/>
            <w:tcBorders>
              <w:top w:val="single" w:sz="6" w:space="0" w:color="auto"/>
              <w:left w:val="single" w:sz="4" w:space="0" w:color="auto"/>
              <w:bottom w:val="single" w:sz="4" w:space="0" w:color="auto"/>
              <w:right w:val="single" w:sz="6" w:space="0" w:color="auto"/>
            </w:tcBorders>
          </w:tcPr>
          <w:p w14:paraId="5EC80814" w14:textId="77777777" w:rsidR="00EC395E" w:rsidRPr="00803A4E" w:rsidRDefault="00EC395E" w:rsidP="00085DA1">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12" w:type="dxa"/>
            <w:gridSpan w:val="2"/>
            <w:tcBorders>
              <w:top w:val="single" w:sz="6" w:space="0" w:color="auto"/>
              <w:left w:val="single" w:sz="6" w:space="0" w:color="auto"/>
              <w:bottom w:val="single" w:sz="4" w:space="0" w:color="auto"/>
              <w:right w:val="single" w:sz="6" w:space="0" w:color="auto"/>
            </w:tcBorders>
          </w:tcPr>
          <w:p w14:paraId="3AEAE200" w14:textId="77777777" w:rsidR="00EC395E" w:rsidRPr="00803A4E" w:rsidRDefault="00EC395E" w:rsidP="00085DA1">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FECE1B4"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D9BB014"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8BEA224" w14:textId="77777777" w:rsidR="00EC395E" w:rsidRPr="00803A4E" w:rsidRDefault="00EC395E" w:rsidP="00085DA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45F25BB" w14:textId="77777777" w:rsidR="00EC395E" w:rsidRPr="00803A4E" w:rsidRDefault="00EC395E" w:rsidP="00085DA1">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11374B15" w14:textId="77777777" w:rsidR="00EC395E" w:rsidRPr="00803A4E" w:rsidRDefault="00EC395E" w:rsidP="00085DA1">
            <w:pPr>
              <w:pStyle w:val="TAC"/>
              <w:rPr>
                <w:rFonts w:eastAsia="SimSun"/>
              </w:rPr>
            </w:pPr>
          </w:p>
        </w:tc>
      </w:tr>
      <w:tr w:rsidR="00EC395E" w:rsidRPr="00803A4E" w14:paraId="3D87BC23" w14:textId="77777777" w:rsidTr="00085DA1">
        <w:trPr>
          <w:jc w:val="center"/>
        </w:trPr>
        <w:tc>
          <w:tcPr>
            <w:tcW w:w="1307" w:type="dxa"/>
            <w:tcBorders>
              <w:top w:val="nil"/>
              <w:left w:val="single" w:sz="4" w:space="0" w:color="auto"/>
              <w:bottom w:val="nil"/>
              <w:right w:val="single" w:sz="4" w:space="0" w:color="auto"/>
            </w:tcBorders>
            <w:shd w:val="clear" w:color="auto" w:fill="auto"/>
          </w:tcPr>
          <w:p w14:paraId="15B7B6A6" w14:textId="77777777" w:rsidR="00EC395E" w:rsidRPr="00803A4E" w:rsidRDefault="00EC395E" w:rsidP="00085DA1">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3E6B00F" w14:textId="77777777" w:rsidR="00EC395E" w:rsidRPr="00803A4E" w:rsidRDefault="00EC395E" w:rsidP="00085DA1">
            <w:pPr>
              <w:pStyle w:val="TAC"/>
              <w:rPr>
                <w:rFonts w:eastAsia="SimSun"/>
              </w:rPr>
            </w:pPr>
            <w:r w:rsidRPr="00803A4E">
              <w:rPr>
                <w:rFonts w:eastAsia="SimSun"/>
              </w:rPr>
              <w:t>CA_n3B</w:t>
            </w:r>
          </w:p>
        </w:tc>
        <w:tc>
          <w:tcPr>
            <w:tcW w:w="1205" w:type="dxa"/>
            <w:gridSpan w:val="2"/>
            <w:tcBorders>
              <w:top w:val="single" w:sz="4" w:space="0" w:color="auto"/>
              <w:left w:val="single" w:sz="4" w:space="0" w:color="auto"/>
              <w:bottom w:val="single" w:sz="6" w:space="0" w:color="auto"/>
              <w:right w:val="single" w:sz="6" w:space="0" w:color="auto"/>
            </w:tcBorders>
            <w:vAlign w:val="center"/>
          </w:tcPr>
          <w:p w14:paraId="03FCFA4E" w14:textId="77777777" w:rsidR="00EC395E" w:rsidRPr="00BC7160" w:rsidRDefault="00EC395E" w:rsidP="00085DA1">
            <w:pPr>
              <w:pStyle w:val="TAC"/>
              <w:rPr>
                <w:rFonts w:eastAsia="DengXian"/>
                <w:lang w:val="fi-FI" w:eastAsia="zh-CN"/>
              </w:rPr>
            </w:pPr>
            <w:r w:rsidRPr="00AF6A31">
              <w:rPr>
                <w:rFonts w:eastAsia="DengXian"/>
                <w:lang w:val="fi-FI" w:eastAsia="zh-CN"/>
              </w:rPr>
              <w:t>5, 10, 15, 20</w:t>
            </w:r>
          </w:p>
        </w:tc>
        <w:tc>
          <w:tcPr>
            <w:tcW w:w="1205" w:type="dxa"/>
            <w:tcBorders>
              <w:top w:val="single" w:sz="4" w:space="0" w:color="auto"/>
              <w:left w:val="single" w:sz="4" w:space="0" w:color="auto"/>
              <w:bottom w:val="single" w:sz="6" w:space="0" w:color="auto"/>
              <w:right w:val="single" w:sz="6" w:space="0" w:color="auto"/>
            </w:tcBorders>
            <w:vAlign w:val="center"/>
          </w:tcPr>
          <w:p w14:paraId="1B1B476C" w14:textId="77777777" w:rsidR="00EC395E" w:rsidRPr="00BC7160" w:rsidRDefault="00EC395E" w:rsidP="00085DA1">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008FBFD9" w14:textId="77777777" w:rsidR="00EC395E" w:rsidRPr="00AF6A31" w:rsidRDefault="00EC395E" w:rsidP="00085DA1">
            <w:pPr>
              <w:pStyle w:val="TAC"/>
              <w:rPr>
                <w:rFonts w:eastAsia="DengXian"/>
                <w:lang w:val="fi-FI" w:eastAsia="zh-CN"/>
              </w:rPr>
            </w:pPr>
          </w:p>
        </w:tc>
        <w:tc>
          <w:tcPr>
            <w:tcW w:w="1134" w:type="dxa"/>
            <w:tcBorders>
              <w:top w:val="single" w:sz="6" w:space="0" w:color="auto"/>
              <w:left w:val="single" w:sz="6" w:space="0" w:color="auto"/>
              <w:bottom w:val="single" w:sz="6" w:space="0" w:color="auto"/>
              <w:right w:val="single" w:sz="6" w:space="0" w:color="auto"/>
            </w:tcBorders>
          </w:tcPr>
          <w:p w14:paraId="25BF917E"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13D6850" w14:textId="77777777" w:rsidR="00EC395E" w:rsidRPr="00803A4E" w:rsidRDefault="00EC395E" w:rsidP="00085DA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BD7ACB9" w14:textId="77777777" w:rsidR="00EC395E" w:rsidRDefault="00EC395E" w:rsidP="00085DA1">
            <w:pPr>
              <w:pStyle w:val="TAC"/>
              <w:rPr>
                <w:lang w:eastAsia="zh-CN"/>
              </w:rPr>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4C0A2DB1" w14:textId="77777777" w:rsidR="00EC395E" w:rsidRPr="00803A4E" w:rsidRDefault="00EC395E" w:rsidP="00085DA1">
            <w:pPr>
              <w:pStyle w:val="TAC"/>
              <w:rPr>
                <w:lang w:eastAsia="zh-CN"/>
              </w:rPr>
            </w:pPr>
            <w:r>
              <w:rPr>
                <w:lang w:eastAsia="zh-CN"/>
              </w:rPr>
              <w:t>1</w:t>
            </w:r>
          </w:p>
        </w:tc>
      </w:tr>
      <w:tr w:rsidR="00EC395E" w:rsidRPr="00803A4E" w14:paraId="3D350E45" w14:textId="77777777" w:rsidTr="00085DA1">
        <w:trPr>
          <w:jc w:val="center"/>
        </w:trPr>
        <w:tc>
          <w:tcPr>
            <w:tcW w:w="1307" w:type="dxa"/>
            <w:tcBorders>
              <w:top w:val="nil"/>
              <w:left w:val="single" w:sz="4" w:space="0" w:color="auto"/>
              <w:bottom w:val="single" w:sz="4" w:space="0" w:color="auto"/>
              <w:right w:val="single" w:sz="4" w:space="0" w:color="auto"/>
            </w:tcBorders>
            <w:shd w:val="clear" w:color="auto" w:fill="auto"/>
          </w:tcPr>
          <w:p w14:paraId="1B496694" w14:textId="77777777" w:rsidR="00EC395E" w:rsidRPr="00803A4E" w:rsidRDefault="00EC395E" w:rsidP="00085DA1">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9F109C4" w14:textId="77777777" w:rsidR="00EC395E" w:rsidRPr="00803A4E" w:rsidRDefault="00EC395E" w:rsidP="00085DA1">
            <w:pPr>
              <w:pStyle w:val="TAC"/>
              <w:rPr>
                <w:rFonts w:eastAsia="SimSun"/>
              </w:rPr>
            </w:pPr>
            <w:r>
              <w:rPr>
                <w:rFonts w:eastAsia="SimSun"/>
              </w:rPr>
              <w:t>-</w:t>
            </w:r>
          </w:p>
        </w:tc>
        <w:tc>
          <w:tcPr>
            <w:tcW w:w="2410" w:type="dxa"/>
            <w:gridSpan w:val="3"/>
            <w:tcBorders>
              <w:top w:val="single" w:sz="6" w:space="0" w:color="auto"/>
              <w:left w:val="single" w:sz="4" w:space="0" w:color="auto"/>
              <w:bottom w:val="single" w:sz="6" w:space="0" w:color="auto"/>
              <w:right w:val="single" w:sz="6" w:space="0" w:color="auto"/>
            </w:tcBorders>
          </w:tcPr>
          <w:p w14:paraId="5F10816A" w14:textId="77777777" w:rsidR="00EC395E" w:rsidRPr="00803A4E" w:rsidRDefault="00EC395E" w:rsidP="00085DA1">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74197DA"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A6B3F97"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F7362F1" w14:textId="77777777" w:rsidR="00EC395E" w:rsidRPr="00803A4E" w:rsidRDefault="00EC395E" w:rsidP="00085DA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8A77E48" w14:textId="77777777" w:rsidR="00EC395E" w:rsidRPr="00803A4E" w:rsidRDefault="00EC395E" w:rsidP="00085DA1">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2CA47BFB" w14:textId="77777777" w:rsidR="00EC395E" w:rsidRPr="00803A4E" w:rsidRDefault="00EC395E" w:rsidP="00085DA1">
            <w:pPr>
              <w:pStyle w:val="TAC"/>
              <w:rPr>
                <w:rFonts w:eastAsia="SimSun"/>
              </w:rPr>
            </w:pPr>
            <w:r w:rsidRPr="00803A4E">
              <w:rPr>
                <w:rFonts w:hint="eastAsia"/>
                <w:lang w:eastAsia="zh-CN"/>
              </w:rPr>
              <w:t>4</w:t>
            </w:r>
            <w:r w:rsidRPr="00803A4E">
              <w:rPr>
                <w:lang w:eastAsia="zh-CN"/>
              </w:rPr>
              <w:t xml:space="preserve"> and 5</w:t>
            </w:r>
          </w:p>
        </w:tc>
      </w:tr>
    </w:tbl>
    <w:p w14:paraId="37714ED9" w14:textId="77777777" w:rsidR="00EC395E" w:rsidRPr="007E1250" w:rsidRDefault="00EC395E" w:rsidP="00EC395E">
      <w:pPr>
        <w:rPr>
          <w:lang w:val="en-US"/>
        </w:rPr>
      </w:pPr>
    </w:p>
    <w:p w14:paraId="10EAB63F" w14:textId="29E743E7" w:rsidR="00EC395E" w:rsidRDefault="00EC395E" w:rsidP="00EC395E">
      <w:pPr>
        <w:pStyle w:val="Heading3"/>
        <w:rPr>
          <w:lang w:val="en-US"/>
        </w:rPr>
      </w:pPr>
      <w:bookmarkStart w:id="119" w:name="_Toc167496063"/>
      <w:bookmarkStart w:id="120" w:name="_Toc169984246"/>
      <w:bookmarkStart w:id="121" w:name="_Toc170052622"/>
      <w:bookmarkStart w:id="122" w:name="_Toc170055075"/>
      <w:r>
        <w:rPr>
          <w:lang w:val="en-US"/>
        </w:rPr>
        <w:lastRenderedPageBreak/>
        <w:t>5.2</w:t>
      </w:r>
      <w:r w:rsidRPr="00803EAB">
        <w:rPr>
          <w:lang w:val="en-US"/>
        </w:rPr>
        <w:t>.2</w:t>
      </w:r>
      <w:r w:rsidRPr="00803EAB">
        <w:rPr>
          <w:lang w:val="en-US"/>
        </w:rPr>
        <w:tab/>
        <w:t>UE maximum output power for Intra-band contiguous CA</w:t>
      </w:r>
      <w:bookmarkEnd w:id="119"/>
      <w:bookmarkEnd w:id="120"/>
      <w:bookmarkEnd w:id="121"/>
      <w:bookmarkEnd w:id="122"/>
    </w:p>
    <w:p w14:paraId="175E5971" w14:textId="2592EBDE" w:rsidR="00EC395E" w:rsidRPr="00A1115A" w:rsidRDefault="00EC395E" w:rsidP="00EC395E">
      <w:pPr>
        <w:pStyle w:val="TH"/>
      </w:pPr>
      <w:r w:rsidRPr="00A1115A">
        <w:t xml:space="preserve">Table </w:t>
      </w:r>
      <w:r>
        <w:t>5.2</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EC395E" w:rsidRPr="00A1115A" w14:paraId="3FB022C8" w14:textId="77777777" w:rsidTr="00085DA1">
        <w:trPr>
          <w:jc w:val="center"/>
        </w:trPr>
        <w:tc>
          <w:tcPr>
            <w:tcW w:w="1396" w:type="dxa"/>
            <w:vAlign w:val="center"/>
          </w:tcPr>
          <w:p w14:paraId="199A13A1" w14:textId="77777777" w:rsidR="00EC395E" w:rsidRPr="00A1115A" w:rsidRDefault="00EC395E" w:rsidP="00085DA1">
            <w:pPr>
              <w:pStyle w:val="TAH"/>
            </w:pPr>
            <w:r w:rsidRPr="00A1115A">
              <w:rPr>
                <w:lang w:eastAsia="zh-CN"/>
              </w:rPr>
              <w:t>NR</w:t>
            </w:r>
            <w:r w:rsidRPr="00A1115A">
              <w:rPr>
                <w:rFonts w:hint="eastAsia"/>
                <w:lang w:eastAsia="zh-CN"/>
              </w:rPr>
              <w:t xml:space="preserve"> CA Configuration</w:t>
            </w:r>
          </w:p>
        </w:tc>
        <w:tc>
          <w:tcPr>
            <w:tcW w:w="941" w:type="dxa"/>
          </w:tcPr>
          <w:p w14:paraId="46EFB738" w14:textId="77777777" w:rsidR="00EC395E" w:rsidRPr="00A1115A" w:rsidRDefault="00EC395E" w:rsidP="00085DA1">
            <w:pPr>
              <w:pStyle w:val="TAH"/>
            </w:pPr>
            <w:r w:rsidRPr="00A1115A">
              <w:t>Class 1 (dBm)</w:t>
            </w:r>
          </w:p>
        </w:tc>
        <w:tc>
          <w:tcPr>
            <w:tcW w:w="1067" w:type="dxa"/>
          </w:tcPr>
          <w:p w14:paraId="7554ADDE" w14:textId="77777777" w:rsidR="00EC395E" w:rsidRPr="00A1115A" w:rsidRDefault="00EC395E" w:rsidP="00085DA1">
            <w:pPr>
              <w:pStyle w:val="TAH"/>
            </w:pPr>
            <w:r w:rsidRPr="00A1115A">
              <w:t>Tolerance (dB)</w:t>
            </w:r>
          </w:p>
        </w:tc>
        <w:tc>
          <w:tcPr>
            <w:tcW w:w="942" w:type="dxa"/>
          </w:tcPr>
          <w:p w14:paraId="4C9F0546" w14:textId="77777777" w:rsidR="00EC395E" w:rsidRPr="00A1115A" w:rsidRDefault="00EC395E" w:rsidP="00085DA1">
            <w:pPr>
              <w:pStyle w:val="TAH"/>
            </w:pPr>
            <w:r w:rsidRPr="00A1115A">
              <w:t>Class 2 (dBm)</w:t>
            </w:r>
          </w:p>
        </w:tc>
        <w:tc>
          <w:tcPr>
            <w:tcW w:w="1067" w:type="dxa"/>
          </w:tcPr>
          <w:p w14:paraId="0B9A305D" w14:textId="77777777" w:rsidR="00EC395E" w:rsidRPr="00A1115A" w:rsidRDefault="00EC395E" w:rsidP="00085DA1">
            <w:pPr>
              <w:pStyle w:val="TAH"/>
            </w:pPr>
            <w:r w:rsidRPr="00A1115A">
              <w:t>Tolerance (dB)</w:t>
            </w:r>
          </w:p>
        </w:tc>
        <w:tc>
          <w:tcPr>
            <w:tcW w:w="875" w:type="dxa"/>
          </w:tcPr>
          <w:p w14:paraId="353E22C6" w14:textId="77777777" w:rsidR="00EC395E" w:rsidRPr="00A1115A" w:rsidRDefault="00EC395E" w:rsidP="00085DA1">
            <w:pPr>
              <w:pStyle w:val="TAH"/>
            </w:pPr>
            <w:r w:rsidRPr="00A1115A">
              <w:t>Class 3 (dBm)</w:t>
            </w:r>
          </w:p>
        </w:tc>
        <w:tc>
          <w:tcPr>
            <w:tcW w:w="1211" w:type="dxa"/>
          </w:tcPr>
          <w:p w14:paraId="2BC8C83E" w14:textId="77777777" w:rsidR="00EC395E" w:rsidRPr="00A1115A" w:rsidRDefault="00EC395E" w:rsidP="00085DA1">
            <w:pPr>
              <w:pStyle w:val="TAH"/>
            </w:pPr>
            <w:r w:rsidRPr="00A1115A">
              <w:t>Tolerance (dB)</w:t>
            </w:r>
          </w:p>
        </w:tc>
        <w:tc>
          <w:tcPr>
            <w:tcW w:w="921" w:type="dxa"/>
          </w:tcPr>
          <w:p w14:paraId="50B6C2D9" w14:textId="77777777" w:rsidR="00EC395E" w:rsidRPr="00A1115A" w:rsidRDefault="00EC395E" w:rsidP="00085DA1">
            <w:pPr>
              <w:pStyle w:val="TAH"/>
            </w:pPr>
            <w:r w:rsidRPr="00A1115A">
              <w:t xml:space="preserve">Class </w:t>
            </w:r>
            <w:r>
              <w:t>5</w:t>
            </w:r>
            <w:r w:rsidRPr="00A1115A">
              <w:t xml:space="preserve"> (dBm)</w:t>
            </w:r>
          </w:p>
        </w:tc>
        <w:tc>
          <w:tcPr>
            <w:tcW w:w="1208" w:type="dxa"/>
          </w:tcPr>
          <w:p w14:paraId="0E5DCDE2" w14:textId="77777777" w:rsidR="00EC395E" w:rsidRPr="00A1115A" w:rsidRDefault="00EC395E" w:rsidP="00085DA1">
            <w:pPr>
              <w:pStyle w:val="TAH"/>
            </w:pPr>
            <w:r w:rsidRPr="00A1115A">
              <w:t>Tolerance (dB)</w:t>
            </w:r>
          </w:p>
        </w:tc>
      </w:tr>
      <w:tr w:rsidR="00EC395E" w:rsidRPr="00A1115A" w14:paraId="3057F056" w14:textId="77777777" w:rsidTr="00085DA1">
        <w:trPr>
          <w:jc w:val="center"/>
        </w:trPr>
        <w:tc>
          <w:tcPr>
            <w:tcW w:w="1396" w:type="dxa"/>
            <w:vAlign w:val="center"/>
          </w:tcPr>
          <w:p w14:paraId="633317AA" w14:textId="77777777" w:rsidR="00EC395E" w:rsidRPr="00A1115A" w:rsidRDefault="00EC395E" w:rsidP="00085DA1">
            <w:pPr>
              <w:pStyle w:val="TAC"/>
              <w:rPr>
                <w:rFonts w:cs="Arial"/>
              </w:rPr>
            </w:pPr>
            <w:r w:rsidRPr="00764911">
              <w:rPr>
                <w:rFonts w:cs="Arial"/>
                <w:bCs/>
              </w:rPr>
              <w:t>CA_n</w:t>
            </w:r>
            <w:r>
              <w:rPr>
                <w:rFonts w:cs="Arial"/>
                <w:bCs/>
              </w:rPr>
              <w:t>3</w:t>
            </w:r>
            <w:r w:rsidRPr="00764911">
              <w:rPr>
                <w:rFonts w:cs="Arial"/>
                <w:bCs/>
              </w:rPr>
              <w:t>B</w:t>
            </w:r>
          </w:p>
        </w:tc>
        <w:tc>
          <w:tcPr>
            <w:tcW w:w="941" w:type="dxa"/>
          </w:tcPr>
          <w:p w14:paraId="3A1FB9C3" w14:textId="77777777" w:rsidR="00EC395E" w:rsidRPr="00A1115A" w:rsidRDefault="00EC395E" w:rsidP="00085DA1">
            <w:pPr>
              <w:pStyle w:val="TAC"/>
              <w:rPr>
                <w:rFonts w:cs="Arial"/>
              </w:rPr>
            </w:pPr>
          </w:p>
        </w:tc>
        <w:tc>
          <w:tcPr>
            <w:tcW w:w="1067" w:type="dxa"/>
          </w:tcPr>
          <w:p w14:paraId="6E2641FB" w14:textId="77777777" w:rsidR="00EC395E" w:rsidRPr="00A1115A" w:rsidRDefault="00EC395E" w:rsidP="00085DA1">
            <w:pPr>
              <w:pStyle w:val="TAC"/>
              <w:rPr>
                <w:rFonts w:cs="Arial"/>
              </w:rPr>
            </w:pPr>
          </w:p>
        </w:tc>
        <w:tc>
          <w:tcPr>
            <w:tcW w:w="942" w:type="dxa"/>
          </w:tcPr>
          <w:p w14:paraId="4CBE39B6" w14:textId="77777777" w:rsidR="00EC395E" w:rsidRPr="00A1115A" w:rsidRDefault="00EC395E" w:rsidP="00085DA1">
            <w:pPr>
              <w:pStyle w:val="TAC"/>
              <w:rPr>
                <w:rFonts w:cs="Arial"/>
              </w:rPr>
            </w:pPr>
          </w:p>
        </w:tc>
        <w:tc>
          <w:tcPr>
            <w:tcW w:w="1067" w:type="dxa"/>
          </w:tcPr>
          <w:p w14:paraId="38B8DAF4" w14:textId="77777777" w:rsidR="00EC395E" w:rsidRPr="00A1115A" w:rsidRDefault="00EC395E" w:rsidP="00085DA1">
            <w:pPr>
              <w:pStyle w:val="TAC"/>
              <w:rPr>
                <w:rFonts w:cs="Arial"/>
              </w:rPr>
            </w:pPr>
          </w:p>
        </w:tc>
        <w:tc>
          <w:tcPr>
            <w:tcW w:w="875" w:type="dxa"/>
          </w:tcPr>
          <w:p w14:paraId="26B48255" w14:textId="77777777" w:rsidR="00EC395E" w:rsidRPr="00A1115A" w:rsidRDefault="00EC395E" w:rsidP="00085DA1">
            <w:pPr>
              <w:pStyle w:val="TAC"/>
              <w:rPr>
                <w:rFonts w:cs="Arial"/>
              </w:rPr>
            </w:pPr>
            <w:r w:rsidRPr="00764911">
              <w:rPr>
                <w:rFonts w:cs="Arial"/>
                <w:bCs/>
              </w:rPr>
              <w:t>23</w:t>
            </w:r>
          </w:p>
        </w:tc>
        <w:tc>
          <w:tcPr>
            <w:tcW w:w="1211" w:type="dxa"/>
          </w:tcPr>
          <w:p w14:paraId="75F8B97D" w14:textId="77777777" w:rsidR="00EC395E" w:rsidRPr="00A1115A" w:rsidRDefault="00EC395E" w:rsidP="00085DA1">
            <w:pPr>
              <w:pStyle w:val="TAC"/>
              <w:rPr>
                <w:rFonts w:cs="Arial"/>
              </w:rPr>
            </w:pPr>
            <w:r w:rsidRPr="00764911">
              <w:rPr>
                <w:rFonts w:cs="Arial"/>
                <w:bCs/>
              </w:rPr>
              <w:t>+2/-</w:t>
            </w:r>
            <w:r w:rsidRPr="00764911">
              <w:rPr>
                <w:rFonts w:cs="Arial" w:hint="eastAsia"/>
                <w:bCs/>
                <w:lang w:eastAsia="zh-CN"/>
              </w:rPr>
              <w:t>2</w:t>
            </w:r>
          </w:p>
        </w:tc>
        <w:tc>
          <w:tcPr>
            <w:tcW w:w="921" w:type="dxa"/>
          </w:tcPr>
          <w:p w14:paraId="61F0DC9B" w14:textId="77777777" w:rsidR="00EC395E" w:rsidRPr="00A1115A" w:rsidRDefault="00EC395E" w:rsidP="00085DA1">
            <w:pPr>
              <w:pStyle w:val="TAC"/>
              <w:rPr>
                <w:rFonts w:cs="Arial"/>
              </w:rPr>
            </w:pPr>
          </w:p>
        </w:tc>
        <w:tc>
          <w:tcPr>
            <w:tcW w:w="1208" w:type="dxa"/>
          </w:tcPr>
          <w:p w14:paraId="704C0B3C" w14:textId="77777777" w:rsidR="00EC395E" w:rsidRPr="00A1115A" w:rsidRDefault="00EC395E" w:rsidP="00085DA1">
            <w:pPr>
              <w:pStyle w:val="TAC"/>
              <w:rPr>
                <w:rFonts w:cs="Arial"/>
              </w:rPr>
            </w:pPr>
          </w:p>
        </w:tc>
      </w:tr>
    </w:tbl>
    <w:p w14:paraId="38ABF0AE" w14:textId="77777777" w:rsidR="00EC395E" w:rsidRDefault="00EC395E" w:rsidP="00EC395E"/>
    <w:p w14:paraId="373D0A18" w14:textId="1E7BE99D" w:rsidR="00EC395E" w:rsidRPr="001844F9" w:rsidRDefault="00EC395E" w:rsidP="00EC395E">
      <w:pPr>
        <w:pStyle w:val="Heading3"/>
        <w:rPr>
          <w:lang w:val="en-US"/>
        </w:rPr>
      </w:pPr>
      <w:bookmarkStart w:id="123" w:name="_Toc167496064"/>
      <w:bookmarkStart w:id="124" w:name="_Toc169984247"/>
      <w:bookmarkStart w:id="125" w:name="_Toc170052623"/>
      <w:bookmarkStart w:id="126" w:name="_Toc170055076"/>
      <w:r>
        <w:rPr>
          <w:lang w:val="en-US"/>
        </w:rPr>
        <w:t>5.2</w:t>
      </w:r>
      <w:r w:rsidRPr="001844F9">
        <w:rPr>
          <w:lang w:val="en-US"/>
        </w:rPr>
        <w:t>.3</w:t>
      </w:r>
      <w:r w:rsidRPr="001844F9">
        <w:rPr>
          <w:lang w:val="en-US"/>
        </w:rPr>
        <w:tab/>
        <w:t>UE additional maximum output power reduction for CA</w:t>
      </w:r>
      <w:bookmarkEnd w:id="123"/>
      <w:bookmarkEnd w:id="124"/>
      <w:bookmarkEnd w:id="125"/>
      <w:bookmarkEnd w:id="126"/>
    </w:p>
    <w:p w14:paraId="3BB90E1D" w14:textId="77777777" w:rsidR="00EC395E" w:rsidRPr="00346384" w:rsidRDefault="00EC395E" w:rsidP="00EC395E">
      <w:r>
        <w:t>No additional A-MPR is needed for this configuration.</w:t>
      </w:r>
    </w:p>
    <w:p w14:paraId="455F4EBE" w14:textId="1A68086D" w:rsidR="00EC395E" w:rsidRDefault="00EC395E" w:rsidP="00EC395E">
      <w:pPr>
        <w:pStyle w:val="Heading3"/>
        <w:rPr>
          <w:lang w:val="en-US"/>
        </w:rPr>
      </w:pPr>
      <w:bookmarkStart w:id="127" w:name="_Toc167496065"/>
      <w:bookmarkStart w:id="128" w:name="_Toc169984248"/>
      <w:bookmarkStart w:id="129" w:name="_Toc170052624"/>
      <w:bookmarkStart w:id="130" w:name="_Toc170055077"/>
      <w:r>
        <w:rPr>
          <w:lang w:val="en-US"/>
        </w:rPr>
        <w:t>5.2</w:t>
      </w:r>
      <w:r w:rsidRPr="001844F9">
        <w:rPr>
          <w:lang w:val="en-US"/>
        </w:rPr>
        <w:t>.4</w:t>
      </w:r>
      <w:r w:rsidRPr="001844F9">
        <w:rPr>
          <w:lang w:val="en-US"/>
        </w:rPr>
        <w:tab/>
        <w:t>Spurious emissions for UE co-existence for intra-band contiguous CA</w:t>
      </w:r>
      <w:bookmarkEnd w:id="127"/>
      <w:bookmarkEnd w:id="128"/>
      <w:bookmarkEnd w:id="129"/>
      <w:bookmarkEnd w:id="130"/>
    </w:p>
    <w:p w14:paraId="745CB18D" w14:textId="485F76DB" w:rsidR="00EC395E" w:rsidRPr="00A1115A" w:rsidRDefault="00EC395E" w:rsidP="00EC395E">
      <w:pPr>
        <w:pStyle w:val="TH"/>
      </w:pPr>
      <w:r w:rsidRPr="00A1115A">
        <w:t xml:space="preserve">Table </w:t>
      </w:r>
      <w:r>
        <w:t>5.2.4</w:t>
      </w:r>
      <w:r w:rsidRPr="00A1115A">
        <w:t>-1:</w:t>
      </w:r>
      <w:r w:rsidRPr="00A1115A">
        <w:rPr>
          <w:lang w:val="en-US"/>
        </w:rPr>
        <w:t xml:space="preserve"> </w:t>
      </w:r>
      <w:r w:rsidRPr="00A1115A">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C395E" w14:paraId="08AA472F" w14:textId="77777777" w:rsidTr="00085DA1">
        <w:trPr>
          <w:trHeight w:val="187"/>
        </w:trPr>
        <w:tc>
          <w:tcPr>
            <w:tcW w:w="1508" w:type="dxa"/>
            <w:tcBorders>
              <w:top w:val="single" w:sz="4" w:space="0" w:color="auto"/>
              <w:left w:val="single" w:sz="4" w:space="0" w:color="auto"/>
              <w:bottom w:val="nil"/>
              <w:right w:val="single" w:sz="4" w:space="0" w:color="auto"/>
            </w:tcBorders>
            <w:hideMark/>
          </w:tcPr>
          <w:p w14:paraId="231468F5" w14:textId="77777777" w:rsidR="00EC395E" w:rsidRDefault="00EC395E" w:rsidP="00085DA1">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10B46DC" w14:textId="77777777" w:rsidR="00EC395E" w:rsidRDefault="00EC395E" w:rsidP="00085DA1">
            <w:pPr>
              <w:pStyle w:val="TAH"/>
            </w:pPr>
            <w:r>
              <w:t>Spurious emission</w:t>
            </w:r>
          </w:p>
        </w:tc>
      </w:tr>
      <w:tr w:rsidR="00EC395E" w14:paraId="19B14893" w14:textId="77777777" w:rsidTr="00085DA1">
        <w:trPr>
          <w:trHeight w:val="187"/>
        </w:trPr>
        <w:tc>
          <w:tcPr>
            <w:tcW w:w="1508" w:type="dxa"/>
            <w:tcBorders>
              <w:top w:val="nil"/>
              <w:left w:val="single" w:sz="4" w:space="0" w:color="auto"/>
              <w:bottom w:val="single" w:sz="4" w:space="0" w:color="auto"/>
              <w:right w:val="single" w:sz="4" w:space="0" w:color="auto"/>
            </w:tcBorders>
          </w:tcPr>
          <w:p w14:paraId="077980B6" w14:textId="77777777" w:rsidR="00EC395E" w:rsidRDefault="00EC395E" w:rsidP="00085DA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5B4B8727" w14:textId="77777777" w:rsidR="00EC395E" w:rsidRDefault="00EC395E" w:rsidP="00085DA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B8CD67B" w14:textId="77777777" w:rsidR="00EC395E" w:rsidRDefault="00EC395E" w:rsidP="00085DA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50D1B6D" w14:textId="77777777" w:rsidR="00EC395E" w:rsidRDefault="00EC395E" w:rsidP="00085DA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2E2106B" w14:textId="77777777" w:rsidR="00EC395E" w:rsidRDefault="00EC395E" w:rsidP="00085DA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59CC151" w14:textId="77777777" w:rsidR="00EC395E" w:rsidRDefault="00EC395E" w:rsidP="00085DA1">
            <w:pPr>
              <w:pStyle w:val="TAH"/>
            </w:pPr>
            <w:r>
              <w:t>NOTE</w:t>
            </w:r>
          </w:p>
        </w:tc>
      </w:tr>
      <w:tr w:rsidR="00EC395E" w14:paraId="0D32CCD0" w14:textId="77777777" w:rsidTr="00085DA1">
        <w:tc>
          <w:tcPr>
            <w:tcW w:w="1508" w:type="dxa"/>
            <w:tcBorders>
              <w:top w:val="single" w:sz="4" w:space="0" w:color="auto"/>
              <w:left w:val="single" w:sz="4" w:space="0" w:color="auto"/>
              <w:bottom w:val="nil"/>
              <w:right w:val="single" w:sz="4" w:space="0" w:color="auto"/>
            </w:tcBorders>
            <w:hideMark/>
          </w:tcPr>
          <w:p w14:paraId="4139E487" w14:textId="77777777" w:rsidR="00EC395E" w:rsidRDefault="00EC395E" w:rsidP="00085DA1">
            <w:pPr>
              <w:pStyle w:val="TAC"/>
            </w:pPr>
            <w:r>
              <w:t>CA_n3</w:t>
            </w:r>
          </w:p>
        </w:tc>
        <w:tc>
          <w:tcPr>
            <w:tcW w:w="2620" w:type="dxa"/>
            <w:tcBorders>
              <w:top w:val="single" w:sz="4" w:space="0" w:color="auto"/>
              <w:left w:val="single" w:sz="4" w:space="0" w:color="auto"/>
              <w:bottom w:val="single" w:sz="4" w:space="0" w:color="auto"/>
              <w:right w:val="single" w:sz="4" w:space="0" w:color="auto"/>
            </w:tcBorders>
            <w:vAlign w:val="center"/>
          </w:tcPr>
          <w:p w14:paraId="6500E090" w14:textId="77777777" w:rsidR="00EC395E" w:rsidRPr="00236E7E" w:rsidRDefault="00EC395E" w:rsidP="00085DA1">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DB3E620" w14:textId="77777777" w:rsidR="00EC395E" w:rsidRPr="00A45522" w:rsidRDefault="00EC395E" w:rsidP="00085DA1">
            <w:pPr>
              <w:pStyle w:val="TAL"/>
              <w:rPr>
                <w:lang w:val="sv-SE"/>
              </w:rPr>
            </w:pPr>
            <w:r w:rsidRPr="00236E7E">
              <w:rPr>
                <w:sz w:val="16"/>
                <w:szCs w:val="16"/>
                <w:lang w:val="sv-FI"/>
              </w:rPr>
              <w:t>NR Band n79</w:t>
            </w:r>
            <w:r>
              <w:rPr>
                <w:sz w:val="16"/>
                <w:szCs w:val="16"/>
                <w:lang w:val="sv-FI"/>
              </w:rPr>
              <w:t>, n100, n101, n105</w:t>
            </w:r>
          </w:p>
        </w:tc>
        <w:tc>
          <w:tcPr>
            <w:tcW w:w="972" w:type="dxa"/>
            <w:tcBorders>
              <w:top w:val="single" w:sz="4" w:space="0" w:color="auto"/>
              <w:left w:val="single" w:sz="4" w:space="0" w:color="auto"/>
              <w:bottom w:val="single" w:sz="4" w:space="0" w:color="auto"/>
              <w:right w:val="single" w:sz="4" w:space="0" w:color="auto"/>
            </w:tcBorders>
            <w:vAlign w:val="center"/>
          </w:tcPr>
          <w:p w14:paraId="29905675" w14:textId="77777777" w:rsidR="00EC395E" w:rsidRDefault="00EC395E" w:rsidP="00085DA1">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215191A9"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514DBAFD" w14:textId="77777777" w:rsidR="00EC395E" w:rsidRDefault="00EC395E" w:rsidP="00085DA1">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E0B5766" w14:textId="77777777" w:rsidR="00EC395E" w:rsidRDefault="00EC395E" w:rsidP="00085DA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0424B595" w14:textId="77777777" w:rsidR="00EC395E" w:rsidRDefault="00EC395E" w:rsidP="00085DA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0F56BA39" w14:textId="77777777" w:rsidR="00EC395E" w:rsidRDefault="00EC395E" w:rsidP="00085DA1">
            <w:pPr>
              <w:pStyle w:val="TAC"/>
            </w:pPr>
          </w:p>
        </w:tc>
      </w:tr>
      <w:tr w:rsidR="00EC395E" w14:paraId="446F794B" w14:textId="77777777" w:rsidTr="00085DA1">
        <w:tc>
          <w:tcPr>
            <w:tcW w:w="1508" w:type="dxa"/>
            <w:tcBorders>
              <w:top w:val="nil"/>
              <w:left w:val="single" w:sz="4" w:space="0" w:color="auto"/>
              <w:bottom w:val="nil"/>
              <w:right w:val="single" w:sz="4" w:space="0" w:color="auto"/>
            </w:tcBorders>
          </w:tcPr>
          <w:p w14:paraId="70E81290" w14:textId="77777777" w:rsidR="00EC395E" w:rsidRDefault="00EC395E" w:rsidP="00085DA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21D17B3" w14:textId="77777777" w:rsidR="00EC395E" w:rsidRPr="00A45522" w:rsidRDefault="00EC395E" w:rsidP="00085DA1">
            <w:pPr>
              <w:pStyle w:val="TAL"/>
              <w:rPr>
                <w:lang w:val="sv-SE"/>
              </w:rPr>
            </w:pPr>
            <w:r w:rsidRPr="001D386E">
              <w:rPr>
                <w:rFonts w:cs="Arial"/>
                <w:sz w:val="16"/>
                <w:szCs w:val="16"/>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0122EB66" w14:textId="77777777" w:rsidR="00EC395E" w:rsidRDefault="00EC395E" w:rsidP="00085DA1">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33AD5277"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1B4171BB" w14:textId="77777777" w:rsidR="00EC395E" w:rsidRDefault="00EC395E" w:rsidP="00085DA1">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8B4D163" w14:textId="77777777" w:rsidR="00EC395E" w:rsidRDefault="00EC395E" w:rsidP="00085DA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0BD198E0" w14:textId="77777777" w:rsidR="00EC395E" w:rsidRDefault="00EC395E" w:rsidP="00085DA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02E27357" w14:textId="77777777" w:rsidR="00EC395E" w:rsidRDefault="00EC395E" w:rsidP="00085DA1">
            <w:pPr>
              <w:pStyle w:val="TAC"/>
            </w:pPr>
            <w:r>
              <w:rPr>
                <w:rFonts w:cs="Arial"/>
                <w:sz w:val="16"/>
                <w:szCs w:val="16"/>
              </w:rPr>
              <w:t>8</w:t>
            </w:r>
          </w:p>
        </w:tc>
      </w:tr>
      <w:tr w:rsidR="00EC395E" w14:paraId="62BDE992" w14:textId="77777777" w:rsidTr="00085DA1">
        <w:tc>
          <w:tcPr>
            <w:tcW w:w="1508" w:type="dxa"/>
            <w:tcBorders>
              <w:top w:val="nil"/>
              <w:left w:val="single" w:sz="4" w:space="0" w:color="auto"/>
              <w:bottom w:val="nil"/>
              <w:right w:val="single" w:sz="4" w:space="0" w:color="auto"/>
            </w:tcBorders>
          </w:tcPr>
          <w:p w14:paraId="038CFDEE" w14:textId="77777777" w:rsidR="00EC395E" w:rsidRDefault="00EC395E" w:rsidP="00085DA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2F6491C" w14:textId="77777777" w:rsidR="00EC395E" w:rsidRPr="00236E7E" w:rsidRDefault="00EC395E" w:rsidP="00085DA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D5F931C" w14:textId="77777777" w:rsidR="00EC395E" w:rsidRPr="004245B9" w:rsidRDefault="00EC395E" w:rsidP="00085DA1">
            <w:pPr>
              <w:pStyle w:val="TAL"/>
              <w:rPr>
                <w:lang w:val="sv-SE"/>
              </w:rPr>
            </w:pPr>
            <w:r w:rsidRPr="00236E7E">
              <w:rPr>
                <w:sz w:val="16"/>
                <w:szCs w:val="16"/>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669B6E23" w14:textId="77777777" w:rsidR="00EC395E" w:rsidRDefault="00EC395E" w:rsidP="00085DA1">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73DD342A"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08272E57" w14:textId="77777777" w:rsidR="00EC395E" w:rsidRDefault="00EC395E" w:rsidP="00085DA1">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229757A" w14:textId="77777777" w:rsidR="00EC395E" w:rsidRDefault="00EC395E" w:rsidP="00085DA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6B8CBA29" w14:textId="77777777" w:rsidR="00EC395E" w:rsidRDefault="00EC395E" w:rsidP="00085DA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CEA5DE" w14:textId="77777777" w:rsidR="00EC395E" w:rsidRDefault="00EC395E" w:rsidP="00085DA1">
            <w:pPr>
              <w:pStyle w:val="TAC"/>
            </w:pPr>
            <w:r>
              <w:t>4</w:t>
            </w:r>
          </w:p>
        </w:tc>
      </w:tr>
      <w:tr w:rsidR="00EC395E" w14:paraId="2B737F56" w14:textId="77777777" w:rsidTr="00085DA1">
        <w:tc>
          <w:tcPr>
            <w:tcW w:w="1508" w:type="dxa"/>
            <w:tcBorders>
              <w:top w:val="nil"/>
              <w:left w:val="single" w:sz="4" w:space="0" w:color="auto"/>
              <w:bottom w:val="single" w:sz="4" w:space="0" w:color="auto"/>
              <w:right w:val="single" w:sz="4" w:space="0" w:color="auto"/>
            </w:tcBorders>
          </w:tcPr>
          <w:p w14:paraId="2AB68186" w14:textId="77777777" w:rsidR="00EC395E" w:rsidRDefault="00EC395E" w:rsidP="00085DA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693B258" w14:textId="77777777" w:rsidR="00EC395E" w:rsidRDefault="00EC395E" w:rsidP="00085DA1">
            <w:pPr>
              <w:pStyle w:val="TAL"/>
            </w:pPr>
            <w:r w:rsidRPr="001D386E">
              <w:rPr>
                <w:rFonts w:cs="Arial"/>
                <w:sz w:val="16"/>
                <w:szCs w:val="16"/>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B2DAA71" w14:textId="77777777" w:rsidR="00EC395E" w:rsidRDefault="00EC395E" w:rsidP="00085DA1">
            <w:pPr>
              <w:pStyle w:val="TAC"/>
            </w:pPr>
            <w:r w:rsidRPr="001D386E">
              <w:rPr>
                <w:rFonts w:cs="Arial"/>
                <w:sz w:val="16"/>
                <w:szCs w:val="16"/>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1F08E0A"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0485D912" w14:textId="77777777" w:rsidR="00EC395E" w:rsidRDefault="00EC395E" w:rsidP="00085DA1">
            <w:pPr>
              <w:pStyle w:val="TAC"/>
            </w:pPr>
            <w:r w:rsidRPr="001D386E">
              <w:rPr>
                <w:rFonts w:cs="Arial"/>
                <w:sz w:val="16"/>
                <w:szCs w:val="16"/>
              </w:rPr>
              <w:t>191</w:t>
            </w:r>
            <w:r w:rsidRPr="001D386E">
              <w:rPr>
                <w:rFonts w:cs="Arial" w:hint="eastAsia"/>
                <w:sz w:val="16"/>
                <w:szCs w:val="16"/>
              </w:rPr>
              <w:t>5.7</w:t>
            </w:r>
          </w:p>
        </w:tc>
        <w:tc>
          <w:tcPr>
            <w:tcW w:w="1077" w:type="dxa"/>
            <w:tcBorders>
              <w:top w:val="single" w:sz="4" w:space="0" w:color="auto"/>
              <w:left w:val="single" w:sz="4" w:space="0" w:color="auto"/>
              <w:bottom w:val="single" w:sz="4" w:space="0" w:color="auto"/>
              <w:right w:val="single" w:sz="4" w:space="0" w:color="auto"/>
            </w:tcBorders>
            <w:vAlign w:val="center"/>
          </w:tcPr>
          <w:p w14:paraId="1DE54D4D" w14:textId="77777777" w:rsidR="00EC395E" w:rsidRDefault="00EC395E" w:rsidP="00085DA1">
            <w:pPr>
              <w:pStyle w:val="TAC"/>
            </w:pPr>
            <w:r w:rsidRPr="001D386E">
              <w:rPr>
                <w:rFonts w:cs="Arial"/>
                <w:sz w:val="16"/>
                <w:szCs w:val="16"/>
              </w:rPr>
              <w:t>-41</w:t>
            </w:r>
          </w:p>
        </w:tc>
        <w:tc>
          <w:tcPr>
            <w:tcW w:w="959" w:type="dxa"/>
            <w:tcBorders>
              <w:top w:val="single" w:sz="4" w:space="0" w:color="auto"/>
              <w:left w:val="single" w:sz="4" w:space="0" w:color="auto"/>
              <w:bottom w:val="single" w:sz="4" w:space="0" w:color="auto"/>
              <w:right w:val="single" w:sz="4" w:space="0" w:color="auto"/>
            </w:tcBorders>
            <w:vAlign w:val="center"/>
          </w:tcPr>
          <w:p w14:paraId="00D35191" w14:textId="77777777" w:rsidR="00EC395E" w:rsidRDefault="00EC395E" w:rsidP="00085DA1">
            <w:pPr>
              <w:pStyle w:val="TAC"/>
            </w:pPr>
            <w:r w:rsidRPr="001D386E">
              <w:rPr>
                <w:rFonts w:cs="Arial"/>
                <w:sz w:val="16"/>
                <w:szCs w:val="16"/>
              </w:rPr>
              <w:t>0.3</w:t>
            </w:r>
          </w:p>
        </w:tc>
        <w:tc>
          <w:tcPr>
            <w:tcW w:w="1052" w:type="dxa"/>
            <w:tcBorders>
              <w:top w:val="single" w:sz="4" w:space="0" w:color="auto"/>
              <w:left w:val="single" w:sz="4" w:space="0" w:color="auto"/>
              <w:bottom w:val="single" w:sz="4" w:space="0" w:color="auto"/>
              <w:right w:val="single" w:sz="4" w:space="0" w:color="auto"/>
            </w:tcBorders>
            <w:vAlign w:val="center"/>
          </w:tcPr>
          <w:p w14:paraId="45ECE0A9" w14:textId="77777777" w:rsidR="00EC395E" w:rsidRDefault="00EC395E" w:rsidP="00085DA1">
            <w:pPr>
              <w:pStyle w:val="TAC"/>
            </w:pPr>
            <w:r>
              <w:rPr>
                <w:rFonts w:cs="Arial"/>
                <w:szCs w:val="18"/>
              </w:rPr>
              <w:t>5</w:t>
            </w:r>
          </w:p>
        </w:tc>
      </w:tr>
      <w:tr w:rsidR="00EC395E" w14:paraId="69B3C8DB" w14:textId="77777777" w:rsidTr="00085DA1">
        <w:tc>
          <w:tcPr>
            <w:tcW w:w="9776" w:type="dxa"/>
            <w:gridSpan w:val="8"/>
            <w:tcBorders>
              <w:top w:val="single" w:sz="4" w:space="0" w:color="auto"/>
              <w:left w:val="single" w:sz="4" w:space="0" w:color="auto"/>
              <w:bottom w:val="single" w:sz="4" w:space="0" w:color="auto"/>
              <w:right w:val="single" w:sz="4" w:space="0" w:color="auto"/>
              <w:tr2bl w:val="nil"/>
            </w:tcBorders>
          </w:tcPr>
          <w:p w14:paraId="08E8DBF7" w14:textId="77777777" w:rsidR="00EC395E" w:rsidRDefault="00EC395E" w:rsidP="00085DA1">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684B3E69" w14:textId="77777777" w:rsidR="00EC395E" w:rsidRDefault="00EC395E" w:rsidP="00085DA1">
            <w:pPr>
              <w:pStyle w:val="TAN"/>
            </w:pPr>
            <w:r>
              <w:t>NOTE 5:</w:t>
            </w:r>
            <w:r>
              <w:tab/>
              <w:t>Applicable when co-existence with PHS system operating in 1884.5 - 1915.7 MHz.</w:t>
            </w:r>
          </w:p>
          <w:p w14:paraId="29A63E61" w14:textId="77777777" w:rsidR="00EC395E" w:rsidRDefault="00EC395E" w:rsidP="00085DA1">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tc>
      </w:tr>
    </w:tbl>
    <w:p w14:paraId="7076230D" w14:textId="77777777" w:rsidR="00643906" w:rsidRDefault="00643906" w:rsidP="00643906">
      <w:pPr>
        <w:rPr>
          <w:lang w:val="en-US"/>
        </w:rPr>
      </w:pPr>
      <w:bookmarkStart w:id="131" w:name="_Toc167496066"/>
      <w:bookmarkStart w:id="132" w:name="_Toc169984249"/>
    </w:p>
    <w:p w14:paraId="312D6D8C" w14:textId="0B84607C" w:rsidR="00EC395E" w:rsidRDefault="00EC395E" w:rsidP="00EC395E">
      <w:pPr>
        <w:pStyle w:val="Heading3"/>
        <w:rPr>
          <w:lang w:val="en-US"/>
        </w:rPr>
      </w:pPr>
      <w:bookmarkStart w:id="133" w:name="_Toc170052625"/>
      <w:bookmarkStart w:id="134" w:name="_Toc170055078"/>
      <w:r>
        <w:rPr>
          <w:lang w:val="en-US"/>
        </w:rPr>
        <w:t>5.2</w:t>
      </w:r>
      <w:r w:rsidRPr="001844F9">
        <w:rPr>
          <w:lang w:val="en-US"/>
        </w:rPr>
        <w:t>.5</w:t>
      </w:r>
      <w:r w:rsidRPr="001844F9">
        <w:rPr>
          <w:lang w:val="en-US"/>
        </w:rPr>
        <w:tab/>
        <w:t>Reference sensitivity power level for Intra-band contiguous CA</w:t>
      </w:r>
      <w:bookmarkEnd w:id="131"/>
      <w:bookmarkEnd w:id="132"/>
      <w:bookmarkEnd w:id="133"/>
      <w:bookmarkEnd w:id="134"/>
      <w:r w:rsidRPr="001844F9" w:rsidDel="00BF63BD">
        <w:rPr>
          <w:lang w:val="en-US"/>
        </w:rPr>
        <w:t xml:space="preserve"> </w:t>
      </w:r>
    </w:p>
    <w:p w14:paraId="36D07498" w14:textId="77777777" w:rsidR="00EC395E" w:rsidRPr="00A1115A" w:rsidRDefault="00EC395E" w:rsidP="00EC395E">
      <w:r w:rsidRPr="00BB27D6">
        <w:rPr>
          <w:rFonts w:eastAsia="Malgun Gothic"/>
        </w:rPr>
        <w:t>The</w:t>
      </w:r>
      <w:r>
        <w:rPr>
          <w:rFonts w:eastAsia="Malgun Gothic"/>
        </w:rPr>
        <w:t xml:space="preserve"> MSD value used is based on an agreement at RAN4 #110-bis inputs based on the inputs from Qualcomm, Murata and Skyworks</w:t>
      </w:r>
      <w:r w:rsidRPr="00BB27D6">
        <w:rPr>
          <w:rFonts w:eastAsia="Malgun Gothic"/>
        </w:rPr>
        <w:t>.</w:t>
      </w:r>
    </w:p>
    <w:p w14:paraId="7615B1CC" w14:textId="178A36ED" w:rsidR="00EC395E" w:rsidRPr="00A1115A" w:rsidRDefault="00EC395E" w:rsidP="00EC395E">
      <w:pPr>
        <w:pStyle w:val="TH"/>
      </w:pPr>
      <w:r w:rsidRPr="00A1115A">
        <w:lastRenderedPageBreak/>
        <w:t xml:space="preserve">Table </w:t>
      </w:r>
      <w:r>
        <w:t>5.2.5</w:t>
      </w:r>
      <w:r w:rsidRPr="00A1115A">
        <w:t>-1:</w:t>
      </w:r>
      <w:r w:rsidRPr="00A1115A">
        <w:rPr>
          <w:lang w:val="en-US"/>
        </w:rPr>
        <w:t xml:space="preserve"> </w:t>
      </w:r>
      <w:r>
        <w:rPr>
          <w:lang w:val="en-US"/>
        </w:rPr>
        <w:t>Intra-band contiguous CA uplink configuration for reference sensitivity</w:t>
      </w:r>
      <w:r w:rsidRPr="007654E5">
        <w:rPr>
          <w:lang w:val="en-US"/>
        </w:rPr>
        <w:t>.</w:t>
      </w:r>
    </w:p>
    <w:tbl>
      <w:tblPr>
        <w:tblW w:w="5122" w:type="pct"/>
        <w:jc w:val="center"/>
        <w:tblLayout w:type="fixed"/>
        <w:tblCellMar>
          <w:left w:w="0" w:type="dxa"/>
          <w:right w:w="0" w:type="dxa"/>
        </w:tblCellMar>
        <w:tblLook w:val="04A0" w:firstRow="1" w:lastRow="0" w:firstColumn="1" w:lastColumn="0" w:noHBand="0" w:noVBand="1"/>
      </w:tblPr>
      <w:tblGrid>
        <w:gridCol w:w="1367"/>
        <w:gridCol w:w="1147"/>
        <w:gridCol w:w="1733"/>
        <w:gridCol w:w="1553"/>
        <w:gridCol w:w="1679"/>
        <w:gridCol w:w="723"/>
        <w:gridCol w:w="735"/>
        <w:gridCol w:w="919"/>
      </w:tblGrid>
      <w:tr w:rsidR="00EC395E" w:rsidRPr="000B6FFB" w14:paraId="396EAEAE" w14:textId="77777777" w:rsidTr="00085DA1">
        <w:trPr>
          <w:trHeight w:val="690"/>
          <w:jc w:val="center"/>
        </w:trPr>
        <w:tc>
          <w:tcPr>
            <w:tcW w:w="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2E35C" w14:textId="77777777" w:rsidR="00EC395E" w:rsidRPr="000B6FFB" w:rsidRDefault="00EC395E" w:rsidP="00085DA1">
            <w:pPr>
              <w:keepNext/>
              <w:keepLines/>
              <w:spacing w:after="0"/>
              <w:jc w:val="center"/>
              <w:rPr>
                <w:rFonts w:ascii="Arial" w:hAnsi="Arial"/>
                <w:b/>
                <w:sz w:val="18"/>
                <w:lang w:val="fi-FI"/>
              </w:rPr>
            </w:pPr>
            <w:r w:rsidRPr="000B6FFB">
              <w:rPr>
                <w:rFonts w:ascii="Arial" w:hAnsi="Arial"/>
                <w:b/>
                <w:sz w:val="18"/>
              </w:rPr>
              <w:t>CA configuration</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E90AD4"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SCS</w:t>
            </w:r>
          </w:p>
          <w:p w14:paraId="765128A6"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(PCC/SCC)</w:t>
            </w:r>
          </w:p>
          <w:p w14:paraId="22916D01"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(kHz)</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0F8D37"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Aggregated channel bandwidth (PCC+SCC)</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A94642"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UL PCC allocation</w:t>
            </w:r>
          </w:p>
          <w:p w14:paraId="0BF90C33"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(L</w:t>
            </w:r>
            <w:r w:rsidRPr="000B6FFB">
              <w:rPr>
                <w:rFonts w:ascii="Arial" w:hAnsi="Arial"/>
                <w:b/>
                <w:sz w:val="18"/>
                <w:vertAlign w:val="subscript"/>
              </w:rPr>
              <w:t>CRB</w:t>
            </w:r>
            <w:r w:rsidRPr="000B6FFB">
              <w:rPr>
                <w:rFonts w:ascii="Arial" w:hAnsi="Arial"/>
                <w:b/>
                <w:sz w:val="18"/>
              </w:rPr>
              <w:t>)</w:t>
            </w:r>
          </w:p>
        </w:tc>
        <w:tc>
          <w:tcPr>
            <w:tcW w:w="8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55B92C"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UL SCC allocation</w:t>
            </w:r>
          </w:p>
          <w:p w14:paraId="2FADB31D"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(L</w:t>
            </w:r>
            <w:r w:rsidRPr="000B6FFB">
              <w:rPr>
                <w:rFonts w:ascii="Arial" w:hAnsi="Arial"/>
                <w:b/>
                <w:sz w:val="18"/>
                <w:vertAlign w:val="subscript"/>
              </w:rPr>
              <w:t>CRB</w:t>
            </w:r>
            <w:r w:rsidRPr="000B6FFB">
              <w:rPr>
                <w:rFonts w:ascii="Arial" w:hAnsi="Arial"/>
                <w:b/>
                <w:sz w:val="18"/>
              </w:rPr>
              <w:t>)</w:t>
            </w:r>
          </w:p>
        </w:tc>
        <w:tc>
          <w:tcPr>
            <w:tcW w:w="3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BD2931"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PCC ΔR</w:t>
            </w:r>
            <w:r w:rsidRPr="000B6FFB">
              <w:rPr>
                <w:rFonts w:ascii="Arial" w:hAnsi="Arial"/>
                <w:b/>
                <w:sz w:val="18"/>
                <w:vertAlign w:val="subscript"/>
              </w:rPr>
              <w:t>IBC</w:t>
            </w:r>
            <w:r w:rsidRPr="000B6FFB">
              <w:rPr>
                <w:rFonts w:ascii="Arial" w:hAnsi="Arial"/>
                <w:b/>
                <w:sz w:val="18"/>
              </w:rPr>
              <w:t xml:space="preserve"> (dB)</w:t>
            </w:r>
          </w:p>
        </w:tc>
        <w:tc>
          <w:tcPr>
            <w:tcW w:w="373" w:type="pct"/>
            <w:tcBorders>
              <w:top w:val="single" w:sz="8" w:space="0" w:color="auto"/>
              <w:left w:val="nil"/>
              <w:bottom w:val="single" w:sz="8" w:space="0" w:color="auto"/>
              <w:right w:val="single" w:sz="4" w:space="0" w:color="auto"/>
            </w:tcBorders>
            <w:vAlign w:val="center"/>
            <w:hideMark/>
          </w:tcPr>
          <w:p w14:paraId="34E2057B"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SCC ΔR</w:t>
            </w:r>
            <w:r w:rsidRPr="000B6FFB">
              <w:rPr>
                <w:rFonts w:ascii="Arial" w:hAnsi="Arial"/>
                <w:b/>
                <w:sz w:val="18"/>
                <w:vertAlign w:val="subscript"/>
              </w:rPr>
              <w:t>IBC</w:t>
            </w:r>
            <w:r w:rsidRPr="000B6FFB">
              <w:rPr>
                <w:rFonts w:ascii="Arial" w:hAnsi="Arial"/>
                <w:b/>
                <w:sz w:val="18"/>
              </w:rPr>
              <w:t xml:space="preserve"> (dB)</w:t>
            </w:r>
          </w:p>
        </w:tc>
        <w:tc>
          <w:tcPr>
            <w:tcW w:w="46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F920DD" w14:textId="77777777" w:rsidR="00EC395E" w:rsidRPr="000B6FFB" w:rsidRDefault="00EC395E" w:rsidP="00085DA1">
            <w:pPr>
              <w:keepNext/>
              <w:keepLines/>
              <w:spacing w:after="0"/>
              <w:jc w:val="center"/>
              <w:rPr>
                <w:rFonts w:ascii="Arial" w:hAnsi="Arial"/>
                <w:b/>
                <w:sz w:val="18"/>
              </w:rPr>
            </w:pPr>
            <w:r w:rsidRPr="000B6FFB">
              <w:rPr>
                <w:rFonts w:ascii="Arial" w:hAnsi="Arial"/>
                <w:b/>
                <w:sz w:val="18"/>
              </w:rPr>
              <w:t>Duplex mode</w:t>
            </w:r>
          </w:p>
        </w:tc>
      </w:tr>
      <w:tr w:rsidR="00EC395E" w:rsidRPr="000B6FFB" w14:paraId="4E410766" w14:textId="77777777" w:rsidTr="00085DA1">
        <w:trPr>
          <w:trHeight w:val="20"/>
          <w:jc w:val="center"/>
        </w:trPr>
        <w:tc>
          <w:tcPr>
            <w:tcW w:w="6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6300E5E" w14:textId="77777777" w:rsidR="00EC395E" w:rsidRPr="00311F3D" w:rsidRDefault="00EC395E" w:rsidP="00085DA1">
            <w:pPr>
              <w:keepNext/>
              <w:keepLines/>
              <w:spacing w:after="0"/>
              <w:jc w:val="center"/>
              <w:rPr>
                <w:rFonts w:ascii="Arial" w:hAnsi="Arial"/>
                <w:sz w:val="18"/>
                <w:szCs w:val="18"/>
              </w:rPr>
            </w:pPr>
            <w:r w:rsidRPr="00311F3D">
              <w:rPr>
                <w:rFonts w:ascii="Arial" w:hAnsi="Arial"/>
                <w:sz w:val="18"/>
                <w:szCs w:val="18"/>
              </w:rPr>
              <w:t>CA_n3B</w:t>
            </w:r>
            <w:r w:rsidRPr="003A5748">
              <w:rPr>
                <w:rFonts w:cs="Arial"/>
                <w:szCs w:val="18"/>
                <w:vertAlign w:val="superscript"/>
              </w:rPr>
              <w:t>5</w:t>
            </w:r>
          </w:p>
        </w:tc>
        <w:tc>
          <w:tcPr>
            <w:tcW w:w="58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CA41F16" w14:textId="77777777" w:rsidR="00EC395E" w:rsidRPr="00311F3D" w:rsidRDefault="00EC395E" w:rsidP="00085DA1">
            <w:pPr>
              <w:keepNext/>
              <w:keepLines/>
              <w:spacing w:after="0"/>
              <w:jc w:val="center"/>
              <w:rPr>
                <w:rFonts w:ascii="Arial" w:hAnsi="Arial"/>
                <w:sz w:val="18"/>
                <w:szCs w:val="18"/>
              </w:rPr>
            </w:pPr>
            <w:r w:rsidRPr="00311F3D">
              <w:rPr>
                <w:rFonts w:ascii="Arial" w:hAnsi="Arial"/>
                <w:sz w:val="18"/>
                <w:szCs w:val="18"/>
              </w:rPr>
              <w:t>15/15</w:t>
            </w:r>
          </w:p>
        </w:tc>
        <w:tc>
          <w:tcPr>
            <w:tcW w:w="87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F498143" w14:textId="77777777" w:rsidR="00EC395E" w:rsidRPr="00311F3D" w:rsidRDefault="00EC395E" w:rsidP="00085DA1">
            <w:pPr>
              <w:keepNext/>
              <w:keepLines/>
              <w:spacing w:after="0"/>
              <w:jc w:val="center"/>
              <w:rPr>
                <w:rFonts w:ascii="Arial" w:hAnsi="Arial"/>
                <w:sz w:val="18"/>
                <w:szCs w:val="18"/>
              </w:rPr>
            </w:pPr>
            <w:r w:rsidRPr="00311F3D">
              <w:rPr>
                <w:rFonts w:ascii="Arial" w:hAnsi="Arial"/>
                <w:sz w:val="18"/>
                <w:szCs w:val="18"/>
              </w:rPr>
              <w:t>20MHz + 20MHz</w:t>
            </w:r>
          </w:p>
        </w:tc>
        <w:tc>
          <w:tcPr>
            <w:tcW w:w="7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1F09AE4" w14:textId="77777777" w:rsidR="00EC395E" w:rsidRPr="00311F3D" w:rsidRDefault="00EC395E" w:rsidP="00085DA1">
            <w:pPr>
              <w:keepNext/>
              <w:keepLines/>
              <w:spacing w:after="0"/>
              <w:jc w:val="center"/>
              <w:rPr>
                <w:rFonts w:ascii="Arial" w:hAnsi="Arial"/>
                <w:sz w:val="18"/>
                <w:szCs w:val="18"/>
              </w:rPr>
            </w:pPr>
            <w:r w:rsidRPr="00311F3D">
              <w:rPr>
                <w:rFonts w:ascii="Arial" w:hAnsi="Arial"/>
                <w:sz w:val="18"/>
                <w:szCs w:val="18"/>
              </w:rPr>
              <w:t>25 (RB</w:t>
            </w:r>
            <w:r w:rsidRPr="00311F3D">
              <w:rPr>
                <w:rFonts w:ascii="Arial" w:hAnsi="Arial" w:cs="Arial"/>
                <w:color w:val="000000"/>
                <w:sz w:val="18"/>
                <w:szCs w:val="18"/>
                <w:vertAlign w:val="subscript"/>
                <w:lang w:eastAsia="zh-CN"/>
              </w:rPr>
              <w:t>START</w:t>
            </w:r>
            <w:r w:rsidRPr="00311F3D">
              <w:rPr>
                <w:rFonts w:ascii="Arial" w:hAnsi="Arial"/>
                <w:sz w:val="18"/>
                <w:szCs w:val="18"/>
              </w:rPr>
              <w:t xml:space="preserve"> = 0) </w:t>
            </w:r>
          </w:p>
        </w:tc>
        <w:tc>
          <w:tcPr>
            <w:tcW w:w="85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672F577" w14:textId="77777777" w:rsidR="00EC395E" w:rsidRPr="00311F3D" w:rsidRDefault="00EC395E" w:rsidP="00085DA1">
            <w:pPr>
              <w:keepNext/>
              <w:keepLines/>
              <w:spacing w:after="0"/>
              <w:jc w:val="center"/>
              <w:rPr>
                <w:rFonts w:ascii="Arial" w:hAnsi="Arial"/>
                <w:sz w:val="18"/>
                <w:szCs w:val="18"/>
              </w:rPr>
            </w:pPr>
            <w:r w:rsidRPr="00311F3D">
              <w:rPr>
                <w:rFonts w:ascii="Arial" w:hAnsi="Arial"/>
                <w:sz w:val="18"/>
                <w:szCs w:val="18"/>
              </w:rPr>
              <w:t>25 (RB</w:t>
            </w:r>
            <w:r w:rsidRPr="00311F3D">
              <w:rPr>
                <w:rFonts w:ascii="Arial" w:hAnsi="Arial" w:cs="Arial"/>
                <w:color w:val="000000"/>
                <w:sz w:val="18"/>
                <w:szCs w:val="18"/>
                <w:vertAlign w:val="subscript"/>
                <w:lang w:eastAsia="zh-CN"/>
              </w:rPr>
              <w:t>START</w:t>
            </w:r>
            <w:r w:rsidRPr="00311F3D">
              <w:rPr>
                <w:rFonts w:ascii="Arial" w:hAnsi="Arial"/>
                <w:sz w:val="18"/>
                <w:szCs w:val="18"/>
              </w:rPr>
              <w:t xml:space="preserve"> = 81) </w:t>
            </w:r>
          </w:p>
        </w:tc>
        <w:tc>
          <w:tcPr>
            <w:tcW w:w="36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33FD1DC" w14:textId="77777777" w:rsidR="00EC395E" w:rsidRPr="00311F3D" w:rsidRDefault="00EC395E" w:rsidP="00085DA1">
            <w:pPr>
              <w:keepNext/>
              <w:keepLines/>
              <w:spacing w:after="0"/>
              <w:jc w:val="center"/>
              <w:rPr>
                <w:rFonts w:ascii="Arial" w:hAnsi="Arial"/>
                <w:sz w:val="18"/>
                <w:szCs w:val="18"/>
              </w:rPr>
            </w:pPr>
            <w:r w:rsidRPr="00311F3D">
              <w:rPr>
                <w:rFonts w:ascii="Arial" w:hAnsi="Arial"/>
                <w:sz w:val="18"/>
                <w:szCs w:val="18"/>
              </w:rPr>
              <w:t>25.1</w:t>
            </w:r>
          </w:p>
        </w:tc>
        <w:tc>
          <w:tcPr>
            <w:tcW w:w="373" w:type="pct"/>
            <w:tcBorders>
              <w:top w:val="single" w:sz="4" w:space="0" w:color="auto"/>
              <w:left w:val="nil"/>
              <w:bottom w:val="single" w:sz="4" w:space="0" w:color="auto"/>
              <w:right w:val="single" w:sz="4" w:space="0" w:color="auto"/>
            </w:tcBorders>
            <w:vAlign w:val="center"/>
            <w:hideMark/>
          </w:tcPr>
          <w:p w14:paraId="2262D9E3" w14:textId="77777777" w:rsidR="00EC395E" w:rsidRPr="00311F3D" w:rsidRDefault="00EC395E" w:rsidP="00085DA1">
            <w:pPr>
              <w:keepNext/>
              <w:keepLines/>
              <w:spacing w:after="0"/>
              <w:jc w:val="center"/>
              <w:rPr>
                <w:rFonts w:ascii="Arial" w:hAnsi="Arial"/>
                <w:sz w:val="18"/>
                <w:szCs w:val="18"/>
              </w:rPr>
            </w:pPr>
            <w:r w:rsidRPr="00311F3D">
              <w:rPr>
                <w:rFonts w:ascii="Arial" w:hAnsi="Arial"/>
                <w:sz w:val="18"/>
                <w:szCs w:val="18"/>
              </w:rPr>
              <w:t>12.4</w:t>
            </w:r>
          </w:p>
        </w:tc>
        <w:tc>
          <w:tcPr>
            <w:tcW w:w="46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54DA1B2" w14:textId="77777777" w:rsidR="00EC395E" w:rsidRPr="00311F3D" w:rsidRDefault="00EC395E" w:rsidP="00085DA1">
            <w:pPr>
              <w:keepNext/>
              <w:keepLines/>
              <w:spacing w:after="0"/>
              <w:jc w:val="center"/>
              <w:rPr>
                <w:rFonts w:ascii="Arial" w:hAnsi="Arial"/>
                <w:sz w:val="18"/>
                <w:szCs w:val="18"/>
              </w:rPr>
            </w:pPr>
            <w:r w:rsidRPr="00311F3D">
              <w:rPr>
                <w:rFonts w:ascii="Arial" w:hAnsi="Arial"/>
                <w:sz w:val="18"/>
                <w:szCs w:val="18"/>
              </w:rPr>
              <w:t>FDD</w:t>
            </w:r>
          </w:p>
        </w:tc>
      </w:tr>
      <w:tr w:rsidR="00EC395E" w:rsidRPr="000B6FFB" w14:paraId="414137E0" w14:textId="77777777" w:rsidTr="00085DA1">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2FC5B6D0" w14:textId="77777777" w:rsidR="00EC395E" w:rsidRDefault="00EC395E" w:rsidP="00085DA1">
            <w:pPr>
              <w:pStyle w:val="TAN"/>
            </w:pPr>
            <w:r>
              <w:t>NOTE 1:</w:t>
            </w:r>
            <w:r>
              <w:tab/>
              <w:t>All combinations of channel bandwidths defined in Table 5.5A.1-1.</w:t>
            </w:r>
          </w:p>
          <w:p w14:paraId="4F030C79" w14:textId="77777777" w:rsidR="00EC395E" w:rsidRDefault="00EC395E" w:rsidP="00085DA1">
            <w:pPr>
              <w:pStyle w:val="TAN"/>
            </w:pPr>
            <w:r>
              <w:rPr>
                <w:lang w:eastAsia="zh-CN"/>
              </w:rPr>
              <w:t>NOTE 2:</w:t>
            </w:r>
            <w:r>
              <w:rPr>
                <w:lang w:eastAsia="zh-CN"/>
              </w:rPr>
              <w:tab/>
              <w:t>The carrier centre frequency of SCC in the UL operating band is configured closer to the DL operating band.</w:t>
            </w:r>
          </w:p>
          <w:p w14:paraId="43025FAA" w14:textId="77777777" w:rsidR="00EC395E" w:rsidRDefault="00EC395E" w:rsidP="00085DA1">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4D1CD134" w14:textId="77777777" w:rsidR="00EC395E" w:rsidRDefault="00EC395E" w:rsidP="00085DA1">
            <w:pPr>
              <w:pStyle w:val="TAN"/>
            </w:pPr>
            <w:r>
              <w:t>NOTE 4:</w:t>
            </w:r>
            <w:r>
              <w:tab/>
              <w:t>The PCC allocation is same as Transmission bandwidth configuration N</w:t>
            </w:r>
            <w:r>
              <w:rPr>
                <w:vertAlign w:val="subscript"/>
              </w:rPr>
              <w:t>RB</w:t>
            </w:r>
            <w:r>
              <w:t xml:space="preserve"> as defined in Table 5.3.2-1. </w:t>
            </w:r>
          </w:p>
          <w:p w14:paraId="65928690" w14:textId="77777777" w:rsidR="00EC395E" w:rsidRPr="00F323E5" w:rsidRDefault="00EC395E" w:rsidP="00085DA1">
            <w:pPr>
              <w:pStyle w:val="TAN"/>
            </w:pPr>
            <w:r>
              <w:t>NOTE 5:</w:t>
            </w:r>
            <w:r>
              <w:tab/>
            </w:r>
            <w:r w:rsidRPr="003A5748">
              <w:rPr>
                <w:rFonts w:cs="Arial"/>
              </w:rPr>
              <w:t>Applicable only to BCS 1</w:t>
            </w:r>
          </w:p>
        </w:tc>
      </w:tr>
    </w:tbl>
    <w:p w14:paraId="7E0965FC" w14:textId="77777777" w:rsidR="00EC395E" w:rsidRDefault="00EC395E" w:rsidP="009E75CD">
      <w:pPr>
        <w:rPr>
          <w:lang w:eastAsia="zh-CN"/>
        </w:rPr>
      </w:pPr>
    </w:p>
    <w:p w14:paraId="499A7E0A" w14:textId="7649B682" w:rsidR="00EC395E" w:rsidRPr="001844F9" w:rsidRDefault="00EC395E" w:rsidP="00EC395E">
      <w:pPr>
        <w:pStyle w:val="Heading3"/>
        <w:rPr>
          <w:lang w:val="en-US"/>
        </w:rPr>
      </w:pPr>
      <w:bookmarkStart w:id="135" w:name="_Toc167496067"/>
      <w:bookmarkStart w:id="136" w:name="_Toc169984250"/>
      <w:bookmarkStart w:id="137" w:name="_Toc170052626"/>
      <w:bookmarkStart w:id="138" w:name="_Toc170055079"/>
      <w:r>
        <w:rPr>
          <w:lang w:val="en-US"/>
        </w:rPr>
        <w:t>5.2</w:t>
      </w:r>
      <w:r w:rsidRPr="001844F9">
        <w:rPr>
          <w:lang w:val="en-US"/>
        </w:rPr>
        <w:t>.6</w:t>
      </w:r>
      <w:r w:rsidRPr="001844F9">
        <w:rPr>
          <w:lang w:val="en-US"/>
        </w:rPr>
        <w:tab/>
        <w:t>In-band blocking</w:t>
      </w:r>
      <w:bookmarkEnd w:id="135"/>
      <w:bookmarkEnd w:id="136"/>
      <w:bookmarkEnd w:id="137"/>
      <w:bookmarkEnd w:id="138"/>
    </w:p>
    <w:p w14:paraId="46E22B76" w14:textId="77777777" w:rsidR="00EC395E" w:rsidRPr="0093735E" w:rsidRDefault="00EC395E" w:rsidP="00EC395E">
      <w:r>
        <w:t xml:space="preserve">This update adds </w:t>
      </w:r>
      <w:r w:rsidRPr="001844F9">
        <w:t>intra-band contiguous CA</w:t>
      </w:r>
      <w:r>
        <w:t xml:space="preserve"> for the uplink, so no additional impact on receiver requirements.</w:t>
      </w:r>
    </w:p>
    <w:p w14:paraId="6DAA21EF" w14:textId="5A3C673B" w:rsidR="00EC395E" w:rsidRDefault="00EC395E" w:rsidP="00EC395E">
      <w:pPr>
        <w:pStyle w:val="Heading3"/>
      </w:pPr>
      <w:bookmarkStart w:id="139" w:name="_Toc167496068"/>
      <w:bookmarkStart w:id="140" w:name="_Toc169984251"/>
      <w:bookmarkStart w:id="141" w:name="_Toc170052627"/>
      <w:bookmarkStart w:id="142" w:name="_Toc170055080"/>
      <w:r>
        <w:rPr>
          <w:lang w:val="en-US"/>
        </w:rPr>
        <w:t>5.2</w:t>
      </w:r>
      <w:r w:rsidRPr="001844F9">
        <w:rPr>
          <w:lang w:val="en-US"/>
        </w:rPr>
        <w:t>.7</w:t>
      </w:r>
      <w:r w:rsidRPr="001844F9">
        <w:rPr>
          <w:lang w:val="en-US"/>
        </w:rPr>
        <w:tab/>
        <w:t>Out-of-band blocking</w:t>
      </w:r>
      <w:bookmarkEnd w:id="139"/>
      <w:bookmarkEnd w:id="140"/>
      <w:bookmarkEnd w:id="141"/>
      <w:bookmarkEnd w:id="142"/>
    </w:p>
    <w:p w14:paraId="32E4C663" w14:textId="77777777" w:rsidR="00EC395E" w:rsidRPr="0093735E" w:rsidRDefault="00EC395E" w:rsidP="00EC395E">
      <w:r>
        <w:t xml:space="preserve">This update adds </w:t>
      </w:r>
      <w:r w:rsidRPr="001844F9">
        <w:t>intra-band contiguous CA</w:t>
      </w:r>
      <w:r>
        <w:t xml:space="preserve"> for the uplink, so no additional impact on receiver requirements.</w:t>
      </w:r>
    </w:p>
    <w:p w14:paraId="0D9B817C" w14:textId="76F2815D" w:rsidR="00EC395E" w:rsidRPr="001844F9" w:rsidRDefault="00EC395E" w:rsidP="00EC395E">
      <w:pPr>
        <w:pStyle w:val="Heading3"/>
        <w:rPr>
          <w:lang w:val="en-US"/>
        </w:rPr>
      </w:pPr>
      <w:bookmarkStart w:id="143" w:name="_Toc167496069"/>
      <w:bookmarkStart w:id="144" w:name="_Toc169984252"/>
      <w:bookmarkStart w:id="145" w:name="_Toc170052628"/>
      <w:bookmarkStart w:id="146" w:name="_Toc170055081"/>
      <w:r>
        <w:rPr>
          <w:lang w:val="en-US"/>
        </w:rPr>
        <w:t>5.2</w:t>
      </w:r>
      <w:r w:rsidRPr="001844F9">
        <w:rPr>
          <w:lang w:val="en-US"/>
        </w:rPr>
        <w:t>.8</w:t>
      </w:r>
      <w:r w:rsidRPr="001844F9">
        <w:rPr>
          <w:lang w:val="en-US"/>
        </w:rPr>
        <w:tab/>
        <w:t>Narrow band blocking</w:t>
      </w:r>
      <w:bookmarkEnd w:id="143"/>
      <w:bookmarkEnd w:id="144"/>
      <w:bookmarkEnd w:id="145"/>
      <w:bookmarkEnd w:id="146"/>
    </w:p>
    <w:p w14:paraId="21C32A65" w14:textId="77777777" w:rsidR="00EC395E" w:rsidRPr="0093735E" w:rsidRDefault="00EC395E" w:rsidP="00EC395E">
      <w:r>
        <w:t xml:space="preserve">This update adds </w:t>
      </w:r>
      <w:r w:rsidRPr="001844F9">
        <w:t>intra-band contiguous CA</w:t>
      </w:r>
      <w:r>
        <w:t xml:space="preserve"> for the uplink, so no additional impact on receiver requirements.</w:t>
      </w:r>
    </w:p>
    <w:p w14:paraId="11CE0C68" w14:textId="7E5EEB6A" w:rsidR="00827477" w:rsidRPr="006F7C0C" w:rsidRDefault="00827477" w:rsidP="00827477">
      <w:pPr>
        <w:pStyle w:val="Heading1"/>
        <w:rPr>
          <w:lang w:val="en-US"/>
        </w:rPr>
      </w:pPr>
      <w:bookmarkStart w:id="147" w:name="_Toc167496070"/>
      <w:bookmarkStart w:id="148" w:name="_Toc169984253"/>
      <w:bookmarkStart w:id="149" w:name="_Toc170052629"/>
      <w:bookmarkStart w:id="150" w:name="_Toc170055082"/>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68"/>
      <w:bookmarkEnd w:id="147"/>
      <w:bookmarkEnd w:id="148"/>
      <w:bookmarkEnd w:id="149"/>
      <w:bookmarkEnd w:id="150"/>
    </w:p>
    <w:p w14:paraId="7BBF54CA" w14:textId="77777777" w:rsidR="005614C4" w:rsidRPr="00616096" w:rsidRDefault="005614C4" w:rsidP="005614C4">
      <w:pPr>
        <w:pStyle w:val="Heading2"/>
        <w:rPr>
          <w:rFonts w:ascii="Calibri" w:hAnsi="Calibri"/>
          <w:sz w:val="22"/>
          <w:szCs w:val="22"/>
          <w:lang w:val="en-US" w:eastAsia="zh-CN"/>
        </w:rPr>
      </w:pPr>
      <w:bookmarkStart w:id="151" w:name="_Toc167496071"/>
      <w:bookmarkStart w:id="152" w:name="_Toc169984254"/>
      <w:bookmarkStart w:id="153" w:name="_Toc170052630"/>
      <w:bookmarkStart w:id="154" w:name="_Toc64285817"/>
      <w:bookmarkStart w:id="155" w:name="_Toc64285865"/>
      <w:bookmarkStart w:id="156" w:name="_Toc170055083"/>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r w:rsidRPr="000C6DF1">
        <w:rPr>
          <w:rFonts w:eastAsia="Gulim"/>
        </w:rPr>
        <w:t>CA_xDL_a_yUL_b</w:t>
      </w:r>
      <w:bookmarkEnd w:id="151"/>
      <w:bookmarkEnd w:id="152"/>
      <w:bookmarkEnd w:id="153"/>
      <w:bookmarkEnd w:id="156"/>
    </w:p>
    <w:p w14:paraId="7624CA68" w14:textId="77777777" w:rsidR="005614C4" w:rsidRPr="00315867" w:rsidRDefault="005614C4" w:rsidP="005614C4">
      <w:pPr>
        <w:pStyle w:val="Heading3"/>
        <w:rPr>
          <w:lang w:val="en-US"/>
        </w:rPr>
      </w:pPr>
      <w:bookmarkStart w:id="157" w:name="_Toc167496072"/>
      <w:bookmarkStart w:id="158" w:name="_Toc169984255"/>
      <w:bookmarkStart w:id="159" w:name="_Toc170052631"/>
      <w:bookmarkStart w:id="160" w:name="_Toc170055084"/>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157"/>
      <w:bookmarkEnd w:id="158"/>
      <w:bookmarkEnd w:id="159"/>
      <w:bookmarkEnd w:id="160"/>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161" w:name="_Toc167496073"/>
      <w:bookmarkStart w:id="162" w:name="_Toc169984256"/>
      <w:bookmarkStart w:id="163" w:name="_Toc170052632"/>
      <w:bookmarkStart w:id="164" w:name="_Toc170055085"/>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161"/>
      <w:bookmarkEnd w:id="162"/>
      <w:bookmarkEnd w:id="163"/>
      <w:bookmarkEnd w:id="164"/>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165" w:name="_Toc167496074"/>
      <w:bookmarkStart w:id="166" w:name="_Toc169984257"/>
      <w:bookmarkStart w:id="167" w:name="_Toc170052633"/>
      <w:bookmarkStart w:id="168" w:name="_Toc170055086"/>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165"/>
      <w:bookmarkEnd w:id="166"/>
      <w:bookmarkEnd w:id="167"/>
      <w:bookmarkEnd w:id="168"/>
    </w:p>
    <w:p w14:paraId="560F15E9" w14:textId="77777777" w:rsidR="005614C4" w:rsidRDefault="005614C4" w:rsidP="00643906">
      <w:pPr>
        <w:pStyle w:val="NW"/>
        <w:rPr>
          <w:color w:val="FF0000"/>
        </w:rPr>
      </w:pPr>
      <w:r w:rsidRPr="00643906">
        <w:rPr>
          <w:color w:val="FF0000"/>
        </w:rPr>
        <w:t>Editor's note: This study is only needed for FDD operation with 2 CC uplink transmission in Intra-Band Carrier Aggregation.</w:t>
      </w:r>
    </w:p>
    <w:p w14:paraId="643379A6" w14:textId="77777777" w:rsidR="00643906" w:rsidRPr="00D97250" w:rsidRDefault="00643906" w:rsidP="00643906"/>
    <w:p w14:paraId="1BC87FC9" w14:textId="77777777" w:rsidR="005614C4" w:rsidRPr="00151589" w:rsidRDefault="005614C4" w:rsidP="00643906">
      <w:pPr>
        <w:pStyle w:val="TH"/>
        <w:rPr>
          <w:i/>
          <w:iCs/>
        </w:rPr>
      </w:pPr>
      <w:r w:rsidRPr="00151589">
        <w:rPr>
          <w:rFonts w:eastAsia="DengXian"/>
        </w:rPr>
        <w:lastRenderedPageBreak/>
        <w:t xml:space="preserve">Table </w:t>
      </w:r>
      <w:r w:rsidRPr="00151589">
        <w:rPr>
          <w:rFonts w:eastAsia="DengXian"/>
          <w:lang w:eastAsia="zh-CN"/>
        </w:rPr>
        <w:t>6.</w:t>
      </w:r>
      <w:r>
        <w:rPr>
          <w:rFonts w:eastAsia="DengXian"/>
          <w:lang w:eastAsia="zh-CN"/>
        </w:rPr>
        <w:t>0</w:t>
      </w:r>
      <w:r w:rsidRPr="00151589">
        <w:rPr>
          <w:rFonts w:eastAsia="DengXian"/>
          <w:lang w:eastAsia="zh-CN"/>
        </w:rPr>
        <w:t>.2.1</w:t>
      </w:r>
      <w:r w:rsidRPr="00151589">
        <w:rPr>
          <w:rFonts w:eastAsia="DengXian"/>
        </w:rPr>
        <w:t xml:space="preserve">-1: Co-existence studies for FDD with 2 </w:t>
      </w:r>
      <w:r>
        <w:rPr>
          <w:rFonts w:eastAsia="DengXian"/>
        </w:rPr>
        <w:t xml:space="preserve">CC </w:t>
      </w:r>
      <w:r w:rsidRPr="00151589">
        <w:rPr>
          <w:rFonts w:eastAsia="DengXian"/>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169"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169"/>
    </w:tbl>
    <w:p w14:paraId="6C632AD1" w14:textId="77777777" w:rsidR="005614C4" w:rsidRDefault="005614C4" w:rsidP="005614C4">
      <w:pPr>
        <w:rPr>
          <w:sz w:val="18"/>
          <w:szCs w:val="18"/>
          <w:lang w:val="en-US"/>
        </w:rPr>
      </w:pPr>
    </w:p>
    <w:p w14:paraId="336E83A5" w14:textId="77777777" w:rsidR="005614C4" w:rsidRDefault="005614C4" w:rsidP="00D657C5">
      <w:pPr>
        <w:pStyle w:val="NO"/>
      </w:pPr>
      <w:bookmarkStart w:id="170" w:name="_Hlk134558684"/>
      <w:r w:rsidRPr="00D657C5">
        <w:rPr>
          <w:color w:val="FF0000"/>
        </w:rPr>
        <w:t xml:space="preserve">Editor's note (This guidance shall be omitted when drafting TPs): </w:t>
      </w:r>
    </w:p>
    <w:p w14:paraId="31BD2430" w14:textId="77777777" w:rsidR="005614C4" w:rsidRPr="0016569F" w:rsidRDefault="005614C4" w:rsidP="00643906">
      <w:r w:rsidRPr="0016569F">
        <w:t>In the table the following abbreviations is used:</w:t>
      </w:r>
    </w:p>
    <w:p w14:paraId="402217B6" w14:textId="6CE96FC6" w:rsidR="005614C4" w:rsidRPr="0016569F" w:rsidRDefault="00643906" w:rsidP="00643906">
      <w:pPr>
        <w:pStyle w:val="B1"/>
      </w:pPr>
      <w:r>
        <w:t>-</w:t>
      </w:r>
      <w:r>
        <w:tab/>
      </w:r>
      <w:r w:rsidR="005614C4" w:rsidRPr="0016569F">
        <w:t>fU1L = minimum frequency of TX aggressor band of ULCC1 lower band range</w:t>
      </w:r>
    </w:p>
    <w:p w14:paraId="76F46586" w14:textId="5F6746CA" w:rsidR="005614C4" w:rsidRPr="0016569F" w:rsidRDefault="00643906" w:rsidP="00643906">
      <w:pPr>
        <w:pStyle w:val="B1"/>
      </w:pPr>
      <w:r>
        <w:t>-</w:t>
      </w:r>
      <w:r>
        <w:tab/>
      </w:r>
      <w:r w:rsidR="005614C4" w:rsidRPr="0016569F">
        <w:t>fU2L = minimum frequency of TX aggressor band of ULCC2 lower band range</w:t>
      </w:r>
    </w:p>
    <w:p w14:paraId="18E7BFAA" w14:textId="300D639C" w:rsidR="005614C4" w:rsidRPr="0016569F" w:rsidRDefault="00643906" w:rsidP="00643906">
      <w:pPr>
        <w:pStyle w:val="B1"/>
      </w:pPr>
      <w:r>
        <w:t>-</w:t>
      </w:r>
      <w:r>
        <w:tab/>
      </w:r>
      <w:r w:rsidR="005614C4" w:rsidRPr="0016569F">
        <w:t>fU3L = maximum frequency of TX aggressor band of ULCC2 lower band range</w:t>
      </w:r>
    </w:p>
    <w:p w14:paraId="0DB0AB83" w14:textId="3CA597F7" w:rsidR="005614C4" w:rsidRPr="0016569F" w:rsidRDefault="00643906" w:rsidP="00643906">
      <w:pPr>
        <w:pStyle w:val="B1"/>
      </w:pPr>
      <w:r>
        <w:t>-</w:t>
      </w:r>
      <w:r>
        <w:tab/>
      </w:r>
      <w:r w:rsidR="005614C4" w:rsidRPr="0016569F">
        <w:t>fU1H = maximum frequency of TX aggressor band of ULCC1 higher band range</w:t>
      </w:r>
    </w:p>
    <w:p w14:paraId="4DB07065" w14:textId="2E583940" w:rsidR="005614C4" w:rsidRPr="0016569F" w:rsidRDefault="00643906" w:rsidP="00643906">
      <w:pPr>
        <w:pStyle w:val="B1"/>
      </w:pPr>
      <w:r>
        <w:t>-</w:t>
      </w:r>
      <w:r>
        <w:tab/>
      </w:r>
      <w:r w:rsidR="005614C4" w:rsidRPr="0016569F">
        <w:t>fU2H = minimum frequency of TX aggressor band of ULCC2 higher band range</w:t>
      </w:r>
    </w:p>
    <w:p w14:paraId="04D4A830" w14:textId="112A5219" w:rsidR="005614C4" w:rsidRPr="0016569F" w:rsidRDefault="00643906" w:rsidP="00643906">
      <w:pPr>
        <w:pStyle w:val="B1"/>
      </w:pPr>
      <w:r>
        <w:t>-</w:t>
      </w:r>
      <w:r>
        <w:tab/>
      </w:r>
      <w:r w:rsidR="005614C4" w:rsidRPr="0016569F">
        <w:t>fU3H = maximum frequency of TX aggressor band of ULCC2 higher band range</w:t>
      </w:r>
    </w:p>
    <w:p w14:paraId="6D44F694" w14:textId="3E7F7E54" w:rsidR="005614C4" w:rsidRPr="0016569F" w:rsidRDefault="00643906" w:rsidP="00643906">
      <w:pPr>
        <w:pStyle w:val="B1"/>
      </w:pPr>
      <w:r>
        <w:t>-</w:t>
      </w:r>
      <w:r>
        <w:tab/>
      </w:r>
      <w:r w:rsidR="005614C4" w:rsidRPr="0016569F">
        <w:t>fD1L = minimum frequency of RX victim band of DLCC placed on the lower frequency side of the TX aggressor band</w:t>
      </w:r>
    </w:p>
    <w:p w14:paraId="09B46E00" w14:textId="64CBF162" w:rsidR="005614C4" w:rsidRPr="0016569F" w:rsidRDefault="00643906" w:rsidP="00643906">
      <w:pPr>
        <w:pStyle w:val="B1"/>
      </w:pPr>
      <w:r>
        <w:t>-</w:t>
      </w:r>
      <w:r>
        <w:tab/>
      </w:r>
      <w:r w:rsidR="005614C4" w:rsidRPr="0016569F">
        <w:t>fD1H = maximum frequency of RX victim band of DLCC placed on the lower frequency side of the TX aggressor band</w:t>
      </w:r>
    </w:p>
    <w:p w14:paraId="69ECAE92" w14:textId="2F022FD7" w:rsidR="005614C4" w:rsidRPr="0016569F" w:rsidRDefault="00643906" w:rsidP="00643906">
      <w:pPr>
        <w:pStyle w:val="B1"/>
      </w:pPr>
      <w:r>
        <w:t>-</w:t>
      </w:r>
      <w:r>
        <w:tab/>
      </w:r>
      <w:r w:rsidR="005614C4" w:rsidRPr="0016569F">
        <w:t>fD2L = minimum frequency of RX victim band of DLCC placed on the higher frequency side of the TX aggressor band</w:t>
      </w:r>
    </w:p>
    <w:p w14:paraId="37F1F633" w14:textId="62202F31" w:rsidR="005614C4" w:rsidRPr="0016569F" w:rsidRDefault="00643906" w:rsidP="00643906">
      <w:pPr>
        <w:pStyle w:val="B1"/>
      </w:pPr>
      <w:r>
        <w:t>-</w:t>
      </w:r>
      <w:r>
        <w:tab/>
      </w:r>
      <w:r w:rsidR="005614C4" w:rsidRPr="0016569F">
        <w:t>fD2H = maximum frequency of RX victim band of DLCC placed on the higher frequency side of the TX aggressor band</w:t>
      </w:r>
    </w:p>
    <w:p w14:paraId="587ED03A" w14:textId="66CB550D" w:rsidR="005614C4" w:rsidRPr="0016569F" w:rsidRDefault="00643906" w:rsidP="00643906">
      <w:pPr>
        <w:pStyle w:val="B1"/>
      </w:pPr>
      <w:r>
        <w:t>-</w:t>
      </w:r>
      <w:r>
        <w:tab/>
      </w:r>
      <w:r w:rsidR="005614C4" w:rsidRPr="0016569F">
        <w:t>Channel BW = Channel bandwidth of the component carrier. Only equal channel BW is considered</w:t>
      </w:r>
    </w:p>
    <w:p w14:paraId="140728C6" w14:textId="2E954D47" w:rsidR="005614C4" w:rsidRPr="0016569F" w:rsidRDefault="00643906" w:rsidP="00643906">
      <w:pPr>
        <w:pStyle w:val="B1"/>
      </w:pPr>
      <w:r>
        <w:t>-</w:t>
      </w:r>
      <w:r>
        <w:tab/>
      </w:r>
      <w:r w:rsidR="005614C4" w:rsidRPr="0016569F">
        <w:t>Minimum channel separation = Minimum frequency separation between the two component carriers or the inter CC GB</w:t>
      </w:r>
    </w:p>
    <w:p w14:paraId="71B3F663" w14:textId="7BC3F667" w:rsidR="005614C4" w:rsidRPr="001E69BB" w:rsidRDefault="00643906" w:rsidP="00643906">
      <w:pPr>
        <w:pStyle w:val="B1"/>
        <w:rPr>
          <w:sz w:val="18"/>
          <w:szCs w:val="18"/>
          <w:lang w:val="en-US"/>
        </w:rPr>
      </w:pPr>
      <w:r>
        <w:t>-</w:t>
      </w:r>
      <w:r>
        <w:tab/>
      </w:r>
      <w:r w:rsidR="005614C4" w:rsidRPr="0016569F">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171" w:name="_Toc167496075"/>
      <w:bookmarkStart w:id="172" w:name="_Toc169984258"/>
      <w:bookmarkStart w:id="173" w:name="_Toc170052634"/>
      <w:bookmarkStart w:id="174" w:name="_Toc170055087"/>
      <w:bookmarkEnd w:id="170"/>
      <w:r w:rsidRPr="00BB27D6">
        <w:rPr>
          <w:rFonts w:eastAsia="Gulim"/>
          <w:szCs w:val="28"/>
        </w:rPr>
        <w:lastRenderedPageBreak/>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171"/>
      <w:bookmarkEnd w:id="172"/>
      <w:bookmarkEnd w:id="173"/>
      <w:bookmarkEnd w:id="174"/>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175" w:name="_Toc167496076"/>
      <w:bookmarkStart w:id="176" w:name="_Toc169984259"/>
      <w:bookmarkStart w:id="177" w:name="_Toc170052635"/>
      <w:bookmarkStart w:id="178" w:name="_Toc170055088"/>
      <w:r w:rsidRPr="00BB27D6">
        <w:rPr>
          <w:rFonts w:eastAsia="Gulim"/>
        </w:rPr>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154"/>
      <w:bookmarkEnd w:id="155"/>
      <w:bookmarkEnd w:id="175"/>
      <w:bookmarkEnd w:id="176"/>
      <w:bookmarkEnd w:id="177"/>
      <w:bookmarkEnd w:id="178"/>
    </w:p>
    <w:p w14:paraId="1142859B" w14:textId="77777777" w:rsidR="00F5606A" w:rsidRPr="00315867" w:rsidRDefault="00193050" w:rsidP="00F5606A">
      <w:pPr>
        <w:pStyle w:val="Heading3"/>
        <w:rPr>
          <w:lang w:val="en-US"/>
        </w:rPr>
      </w:pPr>
      <w:bookmarkStart w:id="179" w:name="_Toc22817113"/>
      <w:bookmarkStart w:id="180" w:name="_Toc64285818"/>
      <w:bookmarkStart w:id="181" w:name="_Toc64285866"/>
      <w:bookmarkStart w:id="182" w:name="_Toc167496077"/>
      <w:bookmarkStart w:id="183" w:name="_Toc169984260"/>
      <w:bookmarkStart w:id="184" w:name="_Toc170052636"/>
      <w:bookmarkStart w:id="185" w:name="_Toc170055089"/>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179"/>
      <w:bookmarkEnd w:id="180"/>
      <w:bookmarkEnd w:id="181"/>
      <w:bookmarkEnd w:id="182"/>
      <w:bookmarkEnd w:id="183"/>
      <w:bookmarkEnd w:id="184"/>
      <w:bookmarkEnd w:id="185"/>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headerReference w:type="default" r:id="rId11"/>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D657C5">
      <w:pPr>
        <w:rPr>
          <w:rFonts w:eastAsia="DengXian"/>
          <w:lang w:eastAsia="zh-CN"/>
        </w:rPr>
      </w:pPr>
    </w:p>
    <w:p w14:paraId="27A001E2" w14:textId="77777777" w:rsidR="00F5606A" w:rsidRPr="00315867" w:rsidRDefault="00193050" w:rsidP="00F5606A">
      <w:pPr>
        <w:pStyle w:val="Heading3"/>
        <w:rPr>
          <w:lang w:val="en-US"/>
        </w:rPr>
      </w:pPr>
      <w:bookmarkStart w:id="186" w:name="_Toc22817114"/>
      <w:bookmarkStart w:id="187" w:name="_Toc64285819"/>
      <w:bookmarkStart w:id="188" w:name="_Toc64285867"/>
      <w:bookmarkStart w:id="189" w:name="_Toc167496078"/>
      <w:bookmarkStart w:id="190" w:name="_Toc169984261"/>
      <w:bookmarkStart w:id="191" w:name="_Toc170052637"/>
      <w:bookmarkStart w:id="192" w:name="_Toc170055090"/>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186"/>
      <w:bookmarkEnd w:id="187"/>
      <w:bookmarkEnd w:id="188"/>
      <w:bookmarkEnd w:id="189"/>
      <w:bookmarkEnd w:id="190"/>
      <w:bookmarkEnd w:id="191"/>
      <w:bookmarkEnd w:id="192"/>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193" w:name="_Toc22817115"/>
      <w:bookmarkStart w:id="194" w:name="_Toc64285820"/>
      <w:bookmarkStart w:id="195" w:name="_Toc64285868"/>
      <w:bookmarkStart w:id="196" w:name="_Toc167496079"/>
      <w:bookmarkStart w:id="197" w:name="_Toc169984262"/>
      <w:bookmarkStart w:id="198" w:name="_Toc170052638"/>
      <w:bookmarkStart w:id="199" w:name="_Toc170055091"/>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193"/>
      <w:bookmarkEnd w:id="194"/>
      <w:bookmarkEnd w:id="195"/>
      <w:bookmarkEnd w:id="196"/>
      <w:bookmarkEnd w:id="197"/>
      <w:bookmarkEnd w:id="198"/>
      <w:bookmarkEnd w:id="199"/>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200" w:name="_Toc167496080"/>
      <w:bookmarkStart w:id="201" w:name="_Toc169984263"/>
      <w:bookmarkStart w:id="202" w:name="_Toc170052639"/>
      <w:bookmarkStart w:id="203" w:name="_Toc170055092"/>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200"/>
      <w:bookmarkEnd w:id="201"/>
      <w:bookmarkEnd w:id="202"/>
      <w:bookmarkEnd w:id="203"/>
    </w:p>
    <w:p w14:paraId="1C3FAD51" w14:textId="77777777" w:rsidR="00F5606A" w:rsidRPr="00315867" w:rsidRDefault="00F5606A" w:rsidP="00F5606A">
      <w:pPr>
        <w:pStyle w:val="Heading3"/>
        <w:rPr>
          <w:lang w:val="en-US"/>
        </w:rPr>
      </w:pPr>
      <w:bookmarkStart w:id="204" w:name="_Toc167496081"/>
      <w:bookmarkStart w:id="205" w:name="_Toc169984264"/>
      <w:bookmarkStart w:id="206" w:name="_Toc170052640"/>
      <w:bookmarkStart w:id="207" w:name="_Toc170055093"/>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204"/>
      <w:bookmarkEnd w:id="205"/>
      <w:bookmarkEnd w:id="206"/>
      <w:bookmarkEnd w:id="207"/>
    </w:p>
    <w:p w14:paraId="550AF51B" w14:textId="300EA77A" w:rsidR="00F5606A" w:rsidRDefault="00F5606A" w:rsidP="00D657C5">
      <w:pPr>
        <w:pStyle w:val="TH"/>
        <w:rPr>
          <w:rFonts w:eastAsia="DengXian"/>
          <w:lang w:val="en-US" w:eastAsia="zh-CN"/>
        </w:rPr>
      </w:pPr>
      <w:r w:rsidRPr="00BB27D6">
        <w:rPr>
          <w:rFonts w:eastAsia="DengXian"/>
          <w:lang w:val="en-US"/>
        </w:rPr>
        <w:t xml:space="preserve">Table </w:t>
      </w:r>
      <w:r>
        <w:rPr>
          <w:rFonts w:eastAsia="DengXian"/>
          <w:lang w:val="en-US" w:eastAsia="zh-CN"/>
        </w:rPr>
        <w:t>6.2</w:t>
      </w:r>
      <w:r w:rsidRPr="00BB27D6">
        <w:rPr>
          <w:rFonts w:eastAsia="DengXian"/>
          <w:lang w:val="en-US" w:eastAsia="zh-CN"/>
        </w:rPr>
        <w:t>.1</w:t>
      </w:r>
      <w:r w:rsidRPr="00BB27D6">
        <w:rPr>
          <w:rFonts w:eastAsia="DengXian"/>
          <w:lang w:val="en-US"/>
        </w:rPr>
        <w:t xml:space="preserve">-1: Supported bandwidth combinations </w:t>
      </w:r>
      <w:r w:rsidRPr="00BB27D6">
        <w:rPr>
          <w:rFonts w:eastAsia="DengXian"/>
          <w:lang w:val="en-US" w:eastAsia="zh-CN"/>
        </w:rPr>
        <w:t>for CA_</w:t>
      </w:r>
      <w:r>
        <w:rPr>
          <w:rFonts w:eastAsia="DengXian"/>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208" w:name="_Toc167496082"/>
      <w:bookmarkStart w:id="209" w:name="_Toc169984265"/>
      <w:bookmarkStart w:id="210" w:name="_Toc170052641"/>
      <w:bookmarkStart w:id="211" w:name="_Toc170055094"/>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208"/>
      <w:bookmarkEnd w:id="209"/>
      <w:bookmarkEnd w:id="210"/>
      <w:bookmarkEnd w:id="211"/>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212" w:name="_Toc167496083"/>
      <w:bookmarkStart w:id="213" w:name="_Toc169984266"/>
      <w:bookmarkStart w:id="214" w:name="_Toc170052642"/>
      <w:bookmarkStart w:id="215" w:name="_Toc170055095"/>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212"/>
      <w:bookmarkEnd w:id="213"/>
      <w:bookmarkEnd w:id="214"/>
      <w:bookmarkEnd w:id="215"/>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9E75CD">
      <w:pPr>
        <w:rPr>
          <w:rFonts w:eastAsia="Malgun Gothic"/>
        </w:rPr>
      </w:pPr>
    </w:p>
    <w:p w14:paraId="69E7D8A2" w14:textId="5A670037" w:rsidR="00827477" w:rsidRPr="006F7C0C" w:rsidRDefault="00827477" w:rsidP="00827477">
      <w:pPr>
        <w:pStyle w:val="Heading1"/>
        <w:rPr>
          <w:lang w:val="en-US"/>
        </w:rPr>
      </w:pPr>
      <w:bookmarkStart w:id="216" w:name="_Toc521487471"/>
      <w:bookmarkStart w:id="217" w:name="_Toc167496084"/>
      <w:bookmarkStart w:id="218" w:name="_Toc169984267"/>
      <w:bookmarkStart w:id="219" w:name="_Toc170052643"/>
      <w:bookmarkStart w:id="220" w:name="_Toc170055096"/>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216"/>
      <w:bookmarkEnd w:id="217"/>
      <w:bookmarkEnd w:id="218"/>
      <w:bookmarkEnd w:id="219"/>
      <w:bookmarkEnd w:id="220"/>
    </w:p>
    <w:p w14:paraId="7E6EA952" w14:textId="77777777" w:rsidR="00827477" w:rsidRPr="00616096" w:rsidRDefault="00827477" w:rsidP="00827477">
      <w:pPr>
        <w:pStyle w:val="Heading2"/>
        <w:rPr>
          <w:rFonts w:ascii="Calibri" w:hAnsi="Calibri"/>
          <w:sz w:val="22"/>
          <w:szCs w:val="22"/>
          <w:lang w:val="en-US" w:eastAsia="zh-CN"/>
        </w:rPr>
      </w:pPr>
      <w:bookmarkStart w:id="221" w:name="_Toc521487472"/>
      <w:bookmarkStart w:id="222" w:name="_Toc167496085"/>
      <w:bookmarkStart w:id="223" w:name="_Toc169984268"/>
      <w:bookmarkStart w:id="224" w:name="_Toc170052644"/>
      <w:bookmarkStart w:id="225" w:name="_Toc170055097"/>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221"/>
      <w:bookmarkEnd w:id="222"/>
      <w:bookmarkEnd w:id="223"/>
      <w:bookmarkEnd w:id="224"/>
      <w:bookmarkEnd w:id="225"/>
    </w:p>
    <w:p w14:paraId="7662B342" w14:textId="77777777" w:rsidR="00827477" w:rsidRPr="00315867" w:rsidRDefault="00827477" w:rsidP="00827477">
      <w:pPr>
        <w:pStyle w:val="Heading3"/>
        <w:rPr>
          <w:lang w:val="en-US"/>
        </w:rPr>
      </w:pPr>
      <w:bookmarkStart w:id="226" w:name="_Toc521487473"/>
      <w:bookmarkStart w:id="227" w:name="_Toc167496086"/>
      <w:bookmarkStart w:id="228" w:name="_Toc169984269"/>
      <w:bookmarkStart w:id="229" w:name="_Toc170052645"/>
      <w:bookmarkStart w:id="230" w:name="_Toc170055098"/>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26"/>
      <w:bookmarkEnd w:id="227"/>
      <w:bookmarkEnd w:id="228"/>
      <w:bookmarkEnd w:id="229"/>
      <w:bookmarkEnd w:id="230"/>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231" w:name="_Toc521487474"/>
      <w:bookmarkStart w:id="232" w:name="_Toc167496087"/>
      <w:bookmarkStart w:id="233" w:name="_Toc169984270"/>
      <w:bookmarkStart w:id="234" w:name="_Toc170052646"/>
      <w:bookmarkStart w:id="235" w:name="_Toc170055099"/>
      <w:r>
        <w:rPr>
          <w:lang w:val="en-US"/>
        </w:rPr>
        <w:t>7</w:t>
      </w:r>
      <w:r w:rsidRPr="00315867">
        <w:rPr>
          <w:lang w:val="en-US"/>
        </w:rPr>
        <w:t>.1.2</w:t>
      </w:r>
      <w:r w:rsidRPr="00315867">
        <w:rPr>
          <w:lang w:val="en-US"/>
        </w:rPr>
        <w:tab/>
        <w:t>UE co-existence studies</w:t>
      </w:r>
      <w:bookmarkEnd w:id="231"/>
      <w:bookmarkEnd w:id="232"/>
      <w:bookmarkEnd w:id="233"/>
      <w:bookmarkEnd w:id="234"/>
      <w:bookmarkEnd w:id="235"/>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236" w:name="_Toc521487475"/>
      <w:bookmarkStart w:id="237" w:name="_Toc167496088"/>
      <w:bookmarkStart w:id="238" w:name="_Toc169984271"/>
      <w:bookmarkStart w:id="239" w:name="_Toc170052647"/>
      <w:bookmarkStart w:id="240" w:name="_Toc17005510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236"/>
      <w:bookmarkEnd w:id="237"/>
      <w:bookmarkEnd w:id="238"/>
      <w:bookmarkEnd w:id="239"/>
      <w:bookmarkEnd w:id="240"/>
    </w:p>
    <w:p w14:paraId="7FEFB405" w14:textId="77777777" w:rsidR="00827477" w:rsidRPr="00616096" w:rsidRDefault="00827477" w:rsidP="00827477">
      <w:pPr>
        <w:pStyle w:val="Heading2"/>
        <w:rPr>
          <w:rFonts w:ascii="Calibri" w:hAnsi="Calibri"/>
          <w:sz w:val="22"/>
          <w:szCs w:val="22"/>
          <w:lang w:val="en-US" w:eastAsia="zh-CN"/>
        </w:rPr>
      </w:pPr>
      <w:bookmarkStart w:id="241" w:name="_Toc521487476"/>
      <w:bookmarkStart w:id="242" w:name="_Toc167496089"/>
      <w:bookmarkStart w:id="243" w:name="_Toc169984272"/>
      <w:bookmarkStart w:id="244" w:name="_Toc170052648"/>
      <w:bookmarkStart w:id="245" w:name="_Toc170055101"/>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241"/>
      <w:bookmarkEnd w:id="242"/>
      <w:bookmarkEnd w:id="243"/>
      <w:bookmarkEnd w:id="244"/>
      <w:bookmarkEnd w:id="245"/>
    </w:p>
    <w:p w14:paraId="29DA1F3A" w14:textId="77777777" w:rsidR="00827477" w:rsidRPr="00315867" w:rsidRDefault="00827477" w:rsidP="00827477">
      <w:pPr>
        <w:pStyle w:val="Heading3"/>
        <w:rPr>
          <w:lang w:val="en-US"/>
        </w:rPr>
      </w:pPr>
      <w:bookmarkStart w:id="246" w:name="_Toc521487477"/>
      <w:bookmarkStart w:id="247" w:name="_Toc167496090"/>
      <w:bookmarkStart w:id="248" w:name="_Toc169984273"/>
      <w:bookmarkStart w:id="249" w:name="_Toc170052649"/>
      <w:bookmarkStart w:id="250" w:name="_Toc170055102"/>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46"/>
      <w:bookmarkEnd w:id="247"/>
      <w:bookmarkEnd w:id="248"/>
      <w:bookmarkEnd w:id="249"/>
      <w:bookmarkEnd w:id="250"/>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251" w:name="_Toc521487478"/>
      <w:bookmarkStart w:id="252" w:name="_Toc167496091"/>
      <w:bookmarkStart w:id="253" w:name="_Toc169984274"/>
      <w:bookmarkStart w:id="254" w:name="_Toc170052650"/>
      <w:bookmarkStart w:id="255" w:name="_Toc170055103"/>
      <w:r>
        <w:rPr>
          <w:lang w:val="en-US"/>
        </w:rPr>
        <w:t>8</w:t>
      </w:r>
      <w:r w:rsidRPr="00315867">
        <w:rPr>
          <w:lang w:val="en-US"/>
        </w:rPr>
        <w:t>.1.2</w:t>
      </w:r>
      <w:r w:rsidRPr="00315867">
        <w:rPr>
          <w:lang w:val="en-US"/>
        </w:rPr>
        <w:tab/>
        <w:t>UE co-existence studies</w:t>
      </w:r>
      <w:bookmarkEnd w:id="251"/>
      <w:bookmarkEnd w:id="252"/>
      <w:bookmarkEnd w:id="253"/>
      <w:bookmarkEnd w:id="254"/>
      <w:bookmarkEnd w:id="255"/>
    </w:p>
    <w:p w14:paraId="1AE5349D" w14:textId="77777777" w:rsidR="00827477" w:rsidRDefault="00827477" w:rsidP="00827477">
      <w:pPr>
        <w:pStyle w:val="Guidance"/>
      </w:pPr>
      <w:r>
        <w:t>&lt;Text will be added.&gt;</w:t>
      </w:r>
    </w:p>
    <w:p w14:paraId="48DA55BA" w14:textId="77777777" w:rsidR="00166B56" w:rsidRPr="00D07090" w:rsidRDefault="00166B56" w:rsidP="00166B56"/>
    <w:p w14:paraId="7B178AE5" w14:textId="41D191A7" w:rsidR="00166B56" w:rsidRPr="004D3578" w:rsidRDefault="00166B56" w:rsidP="005C4D68">
      <w:pPr>
        <w:pStyle w:val="Heading8"/>
      </w:pPr>
      <w:r w:rsidRPr="004D3578">
        <w:br w:type="page"/>
      </w:r>
      <w:bookmarkStart w:id="256" w:name="_Toc160611380"/>
      <w:bookmarkStart w:id="257" w:name="_Toc161411963"/>
      <w:bookmarkStart w:id="258" w:name="_Toc169974778"/>
      <w:bookmarkStart w:id="259" w:name="_Toc169974977"/>
      <w:bookmarkStart w:id="260" w:name="_Toc169975160"/>
      <w:bookmarkStart w:id="261" w:name="historyclause"/>
      <w:bookmarkStart w:id="262" w:name="_Toc169984275"/>
      <w:bookmarkStart w:id="263" w:name="_Toc170052651"/>
      <w:bookmarkStart w:id="264" w:name="_Toc170055104"/>
      <w:r w:rsidR="005C4D68" w:rsidRPr="004D3578">
        <w:lastRenderedPageBreak/>
        <w:t xml:space="preserve">Annex </w:t>
      </w:r>
      <w:r w:rsidR="005C4D68">
        <w:t>A</w:t>
      </w:r>
      <w:r w:rsidR="005C4D68" w:rsidRPr="004D3578">
        <w:t xml:space="preserve"> (informative):</w:t>
      </w:r>
      <w:r w:rsidR="005C4D68" w:rsidRPr="004D3578">
        <w:br/>
        <w:t>Change history</w:t>
      </w:r>
      <w:bookmarkEnd w:id="256"/>
      <w:bookmarkEnd w:id="257"/>
      <w:bookmarkEnd w:id="258"/>
      <w:bookmarkEnd w:id="259"/>
      <w:bookmarkEnd w:id="260"/>
      <w:bookmarkEnd w:id="261"/>
      <w:bookmarkEnd w:id="262"/>
      <w:bookmarkEnd w:id="263"/>
      <w:bookmarkEnd w:id="264"/>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265" w:name="OLE_LINK1"/>
            <w:bookmarkStart w:id="266"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265"/>
            <w:bookmarkEnd w:id="266"/>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r w:rsidR="00AB7AD1" w:rsidRPr="006B0D02" w14:paraId="64E98C1F" w14:textId="77777777" w:rsidTr="00F500EF">
        <w:tc>
          <w:tcPr>
            <w:tcW w:w="800" w:type="dxa"/>
            <w:shd w:val="solid" w:color="FFFFFF" w:fill="auto"/>
          </w:tcPr>
          <w:p w14:paraId="5B7E0B78" w14:textId="33A1B922" w:rsidR="00AB7AD1" w:rsidRPr="00A35900" w:rsidRDefault="00AB7AD1" w:rsidP="00AB7AD1">
            <w:pPr>
              <w:pStyle w:val="TAC"/>
            </w:pPr>
            <w:r w:rsidRPr="00A35900">
              <w:rPr>
                <w:rFonts w:hint="eastAsia"/>
              </w:rPr>
              <w:t>2</w:t>
            </w:r>
            <w:r w:rsidRPr="00A35900">
              <w:t>02</w:t>
            </w:r>
            <w:r>
              <w:t>3</w:t>
            </w:r>
            <w:r w:rsidRPr="00A35900">
              <w:t>-</w:t>
            </w:r>
            <w:r>
              <w:t>10</w:t>
            </w:r>
          </w:p>
        </w:tc>
        <w:tc>
          <w:tcPr>
            <w:tcW w:w="1043" w:type="dxa"/>
            <w:shd w:val="solid" w:color="FFFFFF" w:fill="auto"/>
          </w:tcPr>
          <w:p w14:paraId="0D8ACEF7" w14:textId="47184F36" w:rsidR="00AB7AD1" w:rsidRPr="00515CBE" w:rsidRDefault="00AB7AD1" w:rsidP="00AB7AD1">
            <w:pPr>
              <w:pStyle w:val="TAC"/>
            </w:pPr>
            <w:r w:rsidRPr="00515CBE">
              <w:t>3GPP</w:t>
            </w:r>
            <w:r>
              <w:rPr>
                <w:rFonts w:hint="eastAsia"/>
              </w:rPr>
              <w:t xml:space="preserve"> </w:t>
            </w:r>
            <w:r w:rsidRPr="00515CBE">
              <w:t>RAN4#</w:t>
            </w:r>
            <w:r>
              <w:t>108</w:t>
            </w:r>
            <w:r w:rsidR="00DE444A">
              <w:t>-bis</w:t>
            </w:r>
          </w:p>
        </w:tc>
        <w:tc>
          <w:tcPr>
            <w:tcW w:w="851" w:type="dxa"/>
            <w:shd w:val="solid" w:color="FFFFFF" w:fill="auto"/>
          </w:tcPr>
          <w:p w14:paraId="2132A170" w14:textId="02AD29FD" w:rsidR="00AB7AD1" w:rsidRPr="00334150" w:rsidRDefault="00A66483" w:rsidP="00D5494B">
            <w:pPr>
              <w:pStyle w:val="TAL"/>
              <w:jc w:val="center"/>
            </w:pPr>
            <w:r w:rsidRPr="00A66483">
              <w:rPr>
                <w:lang w:val="en-US"/>
              </w:rPr>
              <w:t>R4-2316413</w:t>
            </w:r>
          </w:p>
        </w:tc>
        <w:tc>
          <w:tcPr>
            <w:tcW w:w="425" w:type="dxa"/>
            <w:shd w:val="solid" w:color="FFFFFF" w:fill="auto"/>
          </w:tcPr>
          <w:p w14:paraId="2E681902" w14:textId="77777777" w:rsidR="00AB7AD1" w:rsidRPr="00A35900" w:rsidRDefault="00AB7AD1" w:rsidP="00AB7AD1">
            <w:pPr>
              <w:pStyle w:val="TAL"/>
            </w:pPr>
          </w:p>
        </w:tc>
        <w:tc>
          <w:tcPr>
            <w:tcW w:w="425" w:type="dxa"/>
            <w:shd w:val="solid" w:color="FFFFFF" w:fill="auto"/>
          </w:tcPr>
          <w:p w14:paraId="6A943AF7" w14:textId="77777777" w:rsidR="00AB7AD1" w:rsidRPr="00A35900" w:rsidRDefault="00AB7AD1" w:rsidP="00AB7AD1">
            <w:pPr>
              <w:pStyle w:val="TAR"/>
            </w:pPr>
          </w:p>
        </w:tc>
        <w:tc>
          <w:tcPr>
            <w:tcW w:w="425" w:type="dxa"/>
            <w:shd w:val="solid" w:color="FFFFFF" w:fill="auto"/>
          </w:tcPr>
          <w:p w14:paraId="53A6FC62" w14:textId="77777777" w:rsidR="00AB7AD1" w:rsidRPr="00A35900" w:rsidRDefault="00AB7AD1" w:rsidP="00AB7AD1">
            <w:pPr>
              <w:pStyle w:val="TAC"/>
            </w:pPr>
          </w:p>
        </w:tc>
        <w:tc>
          <w:tcPr>
            <w:tcW w:w="4253" w:type="dxa"/>
            <w:shd w:val="solid" w:color="FFFFFF" w:fill="auto"/>
          </w:tcPr>
          <w:p w14:paraId="482D0F99" w14:textId="2677B704" w:rsidR="00AB7AD1" w:rsidRDefault="00AB7AD1" w:rsidP="00AB7AD1">
            <w:pPr>
              <w:pStyle w:val="TAL"/>
              <w:rPr>
                <w:lang w:val="en-US"/>
              </w:rPr>
            </w:pPr>
            <w:r>
              <w:rPr>
                <w:lang w:val="en-US"/>
              </w:rPr>
              <w:t xml:space="preserve">No TP’s approved </w:t>
            </w:r>
            <w:r w:rsidRPr="0006687D">
              <w:rPr>
                <w:lang w:val="en-US"/>
              </w:rPr>
              <w:t>RAN4#</w:t>
            </w:r>
            <w:r>
              <w:rPr>
                <w:lang w:val="en-US"/>
              </w:rPr>
              <w:t>108</w:t>
            </w:r>
            <w:r w:rsidR="00DE444A">
              <w:rPr>
                <w:lang w:val="en-US"/>
              </w:rPr>
              <w:t>-bis</w:t>
            </w:r>
          </w:p>
        </w:tc>
        <w:tc>
          <w:tcPr>
            <w:tcW w:w="1417" w:type="dxa"/>
            <w:shd w:val="solid" w:color="FFFFFF" w:fill="auto"/>
          </w:tcPr>
          <w:p w14:paraId="03BC2BD0" w14:textId="54D2CD5B" w:rsidR="00AB7AD1" w:rsidRDefault="00AB7AD1" w:rsidP="00AB7AD1">
            <w:pPr>
              <w:pStyle w:val="TAC"/>
            </w:pPr>
            <w:r>
              <w:t>0.</w:t>
            </w:r>
            <w:r w:rsidR="00DE444A">
              <w:t>6</w:t>
            </w:r>
            <w:r>
              <w:t>.0</w:t>
            </w:r>
          </w:p>
        </w:tc>
      </w:tr>
      <w:tr w:rsidR="00D5494B" w:rsidRPr="006B0D02" w14:paraId="3F002D94" w14:textId="77777777" w:rsidTr="00F500EF">
        <w:tc>
          <w:tcPr>
            <w:tcW w:w="800" w:type="dxa"/>
            <w:shd w:val="solid" w:color="FFFFFF" w:fill="auto"/>
          </w:tcPr>
          <w:p w14:paraId="7E665654" w14:textId="7E4A44B1" w:rsidR="00D5494B" w:rsidRPr="00A35900" w:rsidRDefault="00D5494B" w:rsidP="00D5494B">
            <w:pPr>
              <w:pStyle w:val="TAC"/>
            </w:pPr>
            <w:r w:rsidRPr="00A35900">
              <w:rPr>
                <w:rFonts w:hint="eastAsia"/>
              </w:rPr>
              <w:t>2</w:t>
            </w:r>
            <w:r w:rsidRPr="00A35900">
              <w:t>02</w:t>
            </w:r>
            <w:r>
              <w:t>3</w:t>
            </w:r>
            <w:r w:rsidRPr="00A35900">
              <w:t>-</w:t>
            </w:r>
            <w:r>
              <w:t>11</w:t>
            </w:r>
          </w:p>
        </w:tc>
        <w:tc>
          <w:tcPr>
            <w:tcW w:w="1043" w:type="dxa"/>
            <w:shd w:val="solid" w:color="FFFFFF" w:fill="auto"/>
          </w:tcPr>
          <w:p w14:paraId="370AD7B7" w14:textId="052FA52A" w:rsidR="00D5494B" w:rsidRPr="00515CBE" w:rsidRDefault="00D5494B" w:rsidP="00D5494B">
            <w:pPr>
              <w:pStyle w:val="TAC"/>
            </w:pPr>
            <w:r w:rsidRPr="00515CBE">
              <w:t>3GPP</w:t>
            </w:r>
            <w:r>
              <w:rPr>
                <w:rFonts w:hint="eastAsia"/>
              </w:rPr>
              <w:t xml:space="preserve"> </w:t>
            </w:r>
            <w:r w:rsidRPr="00515CBE">
              <w:t>RAN4#</w:t>
            </w:r>
            <w:r>
              <w:t>109</w:t>
            </w:r>
          </w:p>
        </w:tc>
        <w:tc>
          <w:tcPr>
            <w:tcW w:w="851" w:type="dxa"/>
            <w:shd w:val="solid" w:color="FFFFFF" w:fill="auto"/>
          </w:tcPr>
          <w:p w14:paraId="3602636B" w14:textId="292127C7" w:rsidR="00D5494B" w:rsidRPr="00A66483" w:rsidRDefault="00D5494B" w:rsidP="00D5494B">
            <w:pPr>
              <w:pStyle w:val="TAL"/>
              <w:jc w:val="center"/>
              <w:rPr>
                <w:lang w:val="en-US"/>
              </w:rPr>
            </w:pPr>
            <w:r w:rsidRPr="00D5494B">
              <w:rPr>
                <w:lang w:val="en-US"/>
              </w:rPr>
              <w:t>R4-2320303</w:t>
            </w:r>
          </w:p>
        </w:tc>
        <w:tc>
          <w:tcPr>
            <w:tcW w:w="425" w:type="dxa"/>
            <w:shd w:val="solid" w:color="FFFFFF" w:fill="auto"/>
          </w:tcPr>
          <w:p w14:paraId="14ACD4D8" w14:textId="77777777" w:rsidR="00D5494B" w:rsidRPr="00A35900" w:rsidRDefault="00D5494B" w:rsidP="00D5494B">
            <w:pPr>
              <w:pStyle w:val="TAL"/>
            </w:pPr>
          </w:p>
        </w:tc>
        <w:tc>
          <w:tcPr>
            <w:tcW w:w="425" w:type="dxa"/>
            <w:shd w:val="solid" w:color="FFFFFF" w:fill="auto"/>
          </w:tcPr>
          <w:p w14:paraId="456E1532" w14:textId="77777777" w:rsidR="00D5494B" w:rsidRPr="00A35900" w:rsidRDefault="00D5494B" w:rsidP="00D5494B">
            <w:pPr>
              <w:pStyle w:val="TAR"/>
            </w:pPr>
          </w:p>
        </w:tc>
        <w:tc>
          <w:tcPr>
            <w:tcW w:w="425" w:type="dxa"/>
            <w:shd w:val="solid" w:color="FFFFFF" w:fill="auto"/>
          </w:tcPr>
          <w:p w14:paraId="2B2FF7E1" w14:textId="77777777" w:rsidR="00D5494B" w:rsidRPr="00A35900" w:rsidRDefault="00D5494B" w:rsidP="00D5494B">
            <w:pPr>
              <w:pStyle w:val="TAC"/>
            </w:pPr>
          </w:p>
        </w:tc>
        <w:tc>
          <w:tcPr>
            <w:tcW w:w="4253" w:type="dxa"/>
            <w:shd w:val="solid" w:color="FFFFFF" w:fill="auto"/>
          </w:tcPr>
          <w:p w14:paraId="6A454EF9" w14:textId="5F94A277" w:rsidR="00D5494B" w:rsidRDefault="00E25F2E" w:rsidP="00D5494B">
            <w:pPr>
              <w:pStyle w:val="TAL"/>
              <w:rPr>
                <w:lang w:val="en-US"/>
              </w:rPr>
            </w:pPr>
            <w:r>
              <w:rPr>
                <w:lang w:val="en-US"/>
              </w:rPr>
              <w:t xml:space="preserve">No TP’s approved </w:t>
            </w:r>
            <w:r w:rsidRPr="0006687D">
              <w:rPr>
                <w:lang w:val="en-US"/>
              </w:rPr>
              <w:t>RAN4#</w:t>
            </w:r>
            <w:r>
              <w:rPr>
                <w:lang w:val="en-US"/>
              </w:rPr>
              <w:t>109</w:t>
            </w:r>
          </w:p>
        </w:tc>
        <w:tc>
          <w:tcPr>
            <w:tcW w:w="1417" w:type="dxa"/>
            <w:shd w:val="solid" w:color="FFFFFF" w:fill="auto"/>
          </w:tcPr>
          <w:p w14:paraId="7FF3974C" w14:textId="6318FF28" w:rsidR="00D5494B" w:rsidRDefault="00D5494B" w:rsidP="00D5494B">
            <w:pPr>
              <w:pStyle w:val="TAC"/>
            </w:pPr>
            <w:r>
              <w:t>0.7.0</w:t>
            </w:r>
          </w:p>
        </w:tc>
      </w:tr>
      <w:tr w:rsidR="001F4DA8" w:rsidRPr="006B0D02" w14:paraId="68B0E25E" w14:textId="77777777" w:rsidTr="00F500EF">
        <w:tc>
          <w:tcPr>
            <w:tcW w:w="800" w:type="dxa"/>
            <w:shd w:val="solid" w:color="FFFFFF" w:fill="auto"/>
          </w:tcPr>
          <w:p w14:paraId="77DA288F" w14:textId="62B15BF4" w:rsidR="001F4DA8" w:rsidRPr="00A35900" w:rsidRDefault="001F4DA8" w:rsidP="001F4DA8">
            <w:pPr>
              <w:pStyle w:val="TAC"/>
            </w:pPr>
            <w:r w:rsidRPr="00A35900">
              <w:rPr>
                <w:rFonts w:hint="eastAsia"/>
              </w:rPr>
              <w:t>2</w:t>
            </w:r>
            <w:r w:rsidRPr="00A35900">
              <w:t>02</w:t>
            </w:r>
            <w:r>
              <w:t>4-02</w:t>
            </w:r>
          </w:p>
        </w:tc>
        <w:tc>
          <w:tcPr>
            <w:tcW w:w="1043" w:type="dxa"/>
            <w:shd w:val="solid" w:color="FFFFFF" w:fill="auto"/>
          </w:tcPr>
          <w:p w14:paraId="0752DF4D" w14:textId="4CCA61F8" w:rsidR="001F4DA8" w:rsidRPr="00515CBE" w:rsidRDefault="001F4DA8" w:rsidP="001F4DA8">
            <w:pPr>
              <w:pStyle w:val="TAC"/>
            </w:pPr>
            <w:r w:rsidRPr="00515CBE">
              <w:t>3GPP</w:t>
            </w:r>
            <w:r>
              <w:rPr>
                <w:rFonts w:hint="eastAsia"/>
              </w:rPr>
              <w:t xml:space="preserve"> </w:t>
            </w:r>
            <w:r w:rsidRPr="00515CBE">
              <w:t>RAN4#</w:t>
            </w:r>
            <w:r>
              <w:t>110</w:t>
            </w:r>
          </w:p>
        </w:tc>
        <w:tc>
          <w:tcPr>
            <w:tcW w:w="851" w:type="dxa"/>
            <w:shd w:val="solid" w:color="FFFFFF" w:fill="auto"/>
          </w:tcPr>
          <w:p w14:paraId="114D4F70" w14:textId="1BCBE220" w:rsidR="001F4DA8" w:rsidRPr="00D5494B" w:rsidRDefault="001F4DA8" w:rsidP="001F4DA8">
            <w:pPr>
              <w:pStyle w:val="TAL"/>
              <w:jc w:val="center"/>
              <w:rPr>
                <w:lang w:val="en-US"/>
              </w:rPr>
            </w:pPr>
            <w:r w:rsidRPr="00D5494B">
              <w:rPr>
                <w:lang w:val="en-US"/>
              </w:rPr>
              <w:t>R4-2</w:t>
            </w:r>
            <w:r w:rsidR="003273C9">
              <w:rPr>
                <w:lang w:val="en-US"/>
              </w:rPr>
              <w:t>401469</w:t>
            </w:r>
          </w:p>
        </w:tc>
        <w:tc>
          <w:tcPr>
            <w:tcW w:w="425" w:type="dxa"/>
            <w:shd w:val="solid" w:color="FFFFFF" w:fill="auto"/>
          </w:tcPr>
          <w:p w14:paraId="5DED3395" w14:textId="77777777" w:rsidR="001F4DA8" w:rsidRPr="00A35900" w:rsidRDefault="001F4DA8" w:rsidP="001F4DA8">
            <w:pPr>
              <w:pStyle w:val="TAL"/>
            </w:pPr>
          </w:p>
        </w:tc>
        <w:tc>
          <w:tcPr>
            <w:tcW w:w="425" w:type="dxa"/>
            <w:shd w:val="solid" w:color="FFFFFF" w:fill="auto"/>
          </w:tcPr>
          <w:p w14:paraId="6FE0C84C" w14:textId="77777777" w:rsidR="001F4DA8" w:rsidRPr="00A35900" w:rsidRDefault="001F4DA8" w:rsidP="001F4DA8">
            <w:pPr>
              <w:pStyle w:val="TAR"/>
            </w:pPr>
          </w:p>
        </w:tc>
        <w:tc>
          <w:tcPr>
            <w:tcW w:w="425" w:type="dxa"/>
            <w:shd w:val="solid" w:color="FFFFFF" w:fill="auto"/>
          </w:tcPr>
          <w:p w14:paraId="1D70FE67" w14:textId="77777777" w:rsidR="001F4DA8" w:rsidRPr="00A35900" w:rsidRDefault="001F4DA8" w:rsidP="001F4DA8">
            <w:pPr>
              <w:pStyle w:val="TAC"/>
            </w:pPr>
          </w:p>
        </w:tc>
        <w:tc>
          <w:tcPr>
            <w:tcW w:w="4253" w:type="dxa"/>
            <w:shd w:val="solid" w:color="FFFFFF" w:fill="auto"/>
          </w:tcPr>
          <w:p w14:paraId="2F4E1DAB" w14:textId="4E047A31" w:rsidR="003273C9" w:rsidRPr="0006687D" w:rsidRDefault="003273C9" w:rsidP="003273C9">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3D715546" w14:textId="77777777" w:rsidR="001F4DA8" w:rsidRDefault="001F4DA8" w:rsidP="001F4DA8">
            <w:pPr>
              <w:pStyle w:val="TAL"/>
              <w:rPr>
                <w:lang w:val="en-US"/>
              </w:rPr>
            </w:pPr>
          </w:p>
          <w:p w14:paraId="12DC7363" w14:textId="1DDD12CF" w:rsidR="00085D0C" w:rsidRDefault="00000000" w:rsidP="001F4DA8">
            <w:pPr>
              <w:pStyle w:val="TAL"/>
              <w:rPr>
                <w:lang w:val="en-US"/>
              </w:rPr>
            </w:pPr>
            <w:hyperlink r:id="rId12" w:history="1">
              <w:r w:rsidR="00E80646" w:rsidRPr="00200F71">
                <w:rPr>
                  <w:lang w:val="en-US"/>
                </w:rPr>
                <w:t>R4-2402088</w:t>
              </w:r>
            </w:hyperlink>
            <w:r w:rsidR="00E80646" w:rsidRPr="00200F71">
              <w:rPr>
                <w:lang w:val="en-US"/>
              </w:rPr>
              <w:t xml:space="preserve">, </w:t>
            </w:r>
            <w:r w:rsidR="00200F71" w:rsidRPr="00200F71">
              <w:rPr>
                <w:lang w:val="en-US"/>
              </w:rPr>
              <w:t>TP to TR 38.718.01-01 addition of CA_n102B and CA_n102C uplink</w:t>
            </w:r>
          </w:p>
        </w:tc>
        <w:tc>
          <w:tcPr>
            <w:tcW w:w="1417" w:type="dxa"/>
            <w:shd w:val="solid" w:color="FFFFFF" w:fill="auto"/>
          </w:tcPr>
          <w:p w14:paraId="2E4358C2" w14:textId="3980A142" w:rsidR="001F4DA8" w:rsidRDefault="001F4DA8" w:rsidP="001F4DA8">
            <w:pPr>
              <w:pStyle w:val="TAC"/>
            </w:pPr>
            <w:r>
              <w:t>0.</w:t>
            </w:r>
            <w:r w:rsidR="003273C9">
              <w:t>8</w:t>
            </w:r>
            <w:r>
              <w:t>.0</w:t>
            </w:r>
          </w:p>
        </w:tc>
      </w:tr>
      <w:tr w:rsidR="00D85A58" w:rsidRPr="006B0D02" w14:paraId="131ACE01" w14:textId="77777777" w:rsidTr="00F500EF">
        <w:tc>
          <w:tcPr>
            <w:tcW w:w="800" w:type="dxa"/>
            <w:shd w:val="solid" w:color="FFFFFF" w:fill="auto"/>
          </w:tcPr>
          <w:p w14:paraId="035DCCBA" w14:textId="7570961E" w:rsidR="00D85A58" w:rsidRPr="00A35900" w:rsidRDefault="00D85A58" w:rsidP="00D85A58">
            <w:pPr>
              <w:pStyle w:val="TAC"/>
            </w:pPr>
            <w:r w:rsidRPr="00A35900">
              <w:rPr>
                <w:rFonts w:hint="eastAsia"/>
              </w:rPr>
              <w:t>2</w:t>
            </w:r>
            <w:r w:rsidRPr="00A35900">
              <w:t>02</w:t>
            </w:r>
            <w:r>
              <w:t>4-04</w:t>
            </w:r>
          </w:p>
        </w:tc>
        <w:tc>
          <w:tcPr>
            <w:tcW w:w="1043" w:type="dxa"/>
            <w:shd w:val="solid" w:color="FFFFFF" w:fill="auto"/>
          </w:tcPr>
          <w:p w14:paraId="4083A5AE" w14:textId="6A87705F" w:rsidR="00D85A58" w:rsidRPr="00452592" w:rsidRDefault="00D85A58" w:rsidP="00D85A58">
            <w:pPr>
              <w:pStyle w:val="TAC"/>
              <w:rPr>
                <w:lang w:val="en-US"/>
              </w:rPr>
            </w:pPr>
            <w:r w:rsidRPr="00515CBE">
              <w:t>3GPP</w:t>
            </w:r>
            <w:r>
              <w:rPr>
                <w:rFonts w:hint="eastAsia"/>
              </w:rPr>
              <w:t xml:space="preserve"> </w:t>
            </w:r>
            <w:r w:rsidRPr="00515CBE">
              <w:t>RAN4#</w:t>
            </w:r>
            <w:r>
              <w:t>110</w:t>
            </w:r>
            <w:r w:rsidR="00B31EF9">
              <w:t>-bis</w:t>
            </w:r>
          </w:p>
        </w:tc>
        <w:tc>
          <w:tcPr>
            <w:tcW w:w="851" w:type="dxa"/>
            <w:shd w:val="solid" w:color="FFFFFF" w:fill="auto"/>
          </w:tcPr>
          <w:p w14:paraId="1577E133" w14:textId="4A8BD907" w:rsidR="00D85A58" w:rsidRPr="00D5494B" w:rsidRDefault="00D85A58" w:rsidP="00D85A58">
            <w:pPr>
              <w:pStyle w:val="TAL"/>
              <w:jc w:val="center"/>
              <w:rPr>
                <w:lang w:val="en-US"/>
              </w:rPr>
            </w:pPr>
            <w:r w:rsidRPr="00452592">
              <w:rPr>
                <w:lang w:val="en-US"/>
              </w:rPr>
              <w:t>R4-2405762</w:t>
            </w:r>
          </w:p>
        </w:tc>
        <w:tc>
          <w:tcPr>
            <w:tcW w:w="425" w:type="dxa"/>
            <w:shd w:val="solid" w:color="FFFFFF" w:fill="auto"/>
          </w:tcPr>
          <w:p w14:paraId="330724F7" w14:textId="77777777" w:rsidR="00D85A58" w:rsidRPr="00452592" w:rsidRDefault="00D85A58" w:rsidP="00D85A58">
            <w:pPr>
              <w:pStyle w:val="TAL"/>
              <w:rPr>
                <w:lang w:val="en-US"/>
              </w:rPr>
            </w:pPr>
          </w:p>
        </w:tc>
        <w:tc>
          <w:tcPr>
            <w:tcW w:w="425" w:type="dxa"/>
            <w:shd w:val="solid" w:color="FFFFFF" w:fill="auto"/>
          </w:tcPr>
          <w:p w14:paraId="3421DD7D" w14:textId="77777777" w:rsidR="00D85A58" w:rsidRPr="00452592" w:rsidRDefault="00D85A58" w:rsidP="00D85A58">
            <w:pPr>
              <w:pStyle w:val="TAR"/>
              <w:rPr>
                <w:lang w:val="en-US"/>
              </w:rPr>
            </w:pPr>
          </w:p>
        </w:tc>
        <w:tc>
          <w:tcPr>
            <w:tcW w:w="425" w:type="dxa"/>
            <w:shd w:val="solid" w:color="FFFFFF" w:fill="auto"/>
          </w:tcPr>
          <w:p w14:paraId="123AE260" w14:textId="77777777" w:rsidR="00D85A58" w:rsidRPr="00452592" w:rsidRDefault="00D85A58" w:rsidP="00D85A58">
            <w:pPr>
              <w:pStyle w:val="TAC"/>
              <w:rPr>
                <w:lang w:val="en-US"/>
              </w:rPr>
            </w:pPr>
          </w:p>
        </w:tc>
        <w:tc>
          <w:tcPr>
            <w:tcW w:w="4253" w:type="dxa"/>
            <w:shd w:val="solid" w:color="FFFFFF" w:fill="auto"/>
          </w:tcPr>
          <w:p w14:paraId="780B27CE" w14:textId="189A283A" w:rsidR="00D85A58" w:rsidRDefault="00B31EF9" w:rsidP="00D85A58">
            <w:pPr>
              <w:pStyle w:val="TAL"/>
              <w:rPr>
                <w:lang w:val="en-US"/>
              </w:rPr>
            </w:pPr>
            <w:r>
              <w:rPr>
                <w:lang w:val="en-US"/>
              </w:rPr>
              <w:t xml:space="preserve">No TP’s approved </w:t>
            </w:r>
            <w:r w:rsidRPr="0006687D">
              <w:rPr>
                <w:lang w:val="en-US"/>
              </w:rPr>
              <w:t>RAN4#</w:t>
            </w:r>
            <w:r>
              <w:rPr>
                <w:lang w:val="en-US"/>
              </w:rPr>
              <w:t>110-bis</w:t>
            </w:r>
          </w:p>
        </w:tc>
        <w:tc>
          <w:tcPr>
            <w:tcW w:w="1417" w:type="dxa"/>
            <w:shd w:val="solid" w:color="FFFFFF" w:fill="auto"/>
          </w:tcPr>
          <w:p w14:paraId="5F030D1C" w14:textId="5868D74B" w:rsidR="00D85A58" w:rsidRDefault="00B31EF9" w:rsidP="00D85A58">
            <w:pPr>
              <w:pStyle w:val="TAC"/>
            </w:pPr>
            <w:r>
              <w:t>0.9.0</w:t>
            </w:r>
          </w:p>
        </w:tc>
      </w:tr>
      <w:tr w:rsidR="00CC6221" w:rsidRPr="006B0D02" w14:paraId="215DC421" w14:textId="77777777" w:rsidTr="00F500EF">
        <w:tc>
          <w:tcPr>
            <w:tcW w:w="800" w:type="dxa"/>
            <w:shd w:val="solid" w:color="FFFFFF" w:fill="auto"/>
          </w:tcPr>
          <w:p w14:paraId="62E6478E" w14:textId="754D502E" w:rsidR="00CC6221" w:rsidRPr="00A35900" w:rsidRDefault="00CC6221" w:rsidP="00CC6221">
            <w:pPr>
              <w:pStyle w:val="TAC"/>
            </w:pPr>
            <w:r w:rsidRPr="00A35900">
              <w:rPr>
                <w:rFonts w:hint="eastAsia"/>
              </w:rPr>
              <w:t>2</w:t>
            </w:r>
            <w:r w:rsidRPr="00A35900">
              <w:t>02</w:t>
            </w:r>
            <w:r>
              <w:t>4-05</w:t>
            </w:r>
          </w:p>
        </w:tc>
        <w:tc>
          <w:tcPr>
            <w:tcW w:w="1043" w:type="dxa"/>
            <w:shd w:val="solid" w:color="FFFFFF" w:fill="auto"/>
          </w:tcPr>
          <w:p w14:paraId="37540501" w14:textId="3DA64A9C" w:rsidR="00CC6221" w:rsidRPr="00515CBE" w:rsidRDefault="00CC6221" w:rsidP="00CC6221">
            <w:pPr>
              <w:pStyle w:val="TAC"/>
            </w:pPr>
            <w:r w:rsidRPr="00515CBE">
              <w:t>3GPP</w:t>
            </w:r>
            <w:r>
              <w:rPr>
                <w:rFonts w:hint="eastAsia"/>
              </w:rPr>
              <w:t xml:space="preserve"> </w:t>
            </w:r>
            <w:r w:rsidRPr="00515CBE">
              <w:t>RAN4#</w:t>
            </w:r>
            <w:r>
              <w:t>111</w:t>
            </w:r>
          </w:p>
        </w:tc>
        <w:tc>
          <w:tcPr>
            <w:tcW w:w="851" w:type="dxa"/>
            <w:shd w:val="solid" w:color="FFFFFF" w:fill="auto"/>
          </w:tcPr>
          <w:p w14:paraId="2D50B8DA" w14:textId="0B8F4877" w:rsidR="00CC6221" w:rsidRPr="00452592" w:rsidRDefault="00000000" w:rsidP="00CC6221">
            <w:pPr>
              <w:pStyle w:val="TAL"/>
              <w:jc w:val="center"/>
              <w:rPr>
                <w:lang w:val="en-US"/>
              </w:rPr>
            </w:pPr>
            <w:hyperlink r:id="rId13" w:history="1">
              <w:r w:rsidR="001E0D9C" w:rsidRPr="001E0D9C">
                <w:t>R4-2408446</w:t>
              </w:r>
            </w:hyperlink>
          </w:p>
        </w:tc>
        <w:tc>
          <w:tcPr>
            <w:tcW w:w="425" w:type="dxa"/>
            <w:shd w:val="solid" w:color="FFFFFF" w:fill="auto"/>
          </w:tcPr>
          <w:p w14:paraId="0CD05399" w14:textId="77777777" w:rsidR="00CC6221" w:rsidRPr="00452592" w:rsidRDefault="00CC6221" w:rsidP="00CC6221">
            <w:pPr>
              <w:pStyle w:val="TAL"/>
              <w:rPr>
                <w:lang w:val="en-US"/>
              </w:rPr>
            </w:pPr>
          </w:p>
        </w:tc>
        <w:tc>
          <w:tcPr>
            <w:tcW w:w="425" w:type="dxa"/>
            <w:shd w:val="solid" w:color="FFFFFF" w:fill="auto"/>
          </w:tcPr>
          <w:p w14:paraId="2F23C43D" w14:textId="77777777" w:rsidR="00CC6221" w:rsidRPr="00452592" w:rsidRDefault="00CC6221" w:rsidP="00CC6221">
            <w:pPr>
              <w:pStyle w:val="TAR"/>
              <w:rPr>
                <w:lang w:val="en-US"/>
              </w:rPr>
            </w:pPr>
          </w:p>
        </w:tc>
        <w:tc>
          <w:tcPr>
            <w:tcW w:w="425" w:type="dxa"/>
            <w:shd w:val="solid" w:color="FFFFFF" w:fill="auto"/>
          </w:tcPr>
          <w:p w14:paraId="0A2C1FB8" w14:textId="77777777" w:rsidR="00CC6221" w:rsidRPr="00452592" w:rsidRDefault="00CC6221" w:rsidP="00CC6221">
            <w:pPr>
              <w:pStyle w:val="TAC"/>
              <w:rPr>
                <w:lang w:val="en-US"/>
              </w:rPr>
            </w:pPr>
          </w:p>
        </w:tc>
        <w:tc>
          <w:tcPr>
            <w:tcW w:w="4253" w:type="dxa"/>
            <w:shd w:val="solid" w:color="FFFFFF" w:fill="auto"/>
          </w:tcPr>
          <w:p w14:paraId="2E96028B" w14:textId="09F910A0" w:rsidR="00CC6221" w:rsidRPr="0006687D" w:rsidRDefault="00CC6221" w:rsidP="00CC622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111</w:t>
            </w:r>
            <w:r w:rsidRPr="0006687D">
              <w:rPr>
                <w:lang w:val="en-US"/>
              </w:rPr>
              <w:t>:</w:t>
            </w:r>
          </w:p>
          <w:p w14:paraId="4BEC58D3" w14:textId="77777777" w:rsidR="00CC6221" w:rsidRDefault="00CC6221" w:rsidP="00CC6221">
            <w:pPr>
              <w:pStyle w:val="TAL"/>
              <w:rPr>
                <w:lang w:val="en-US"/>
              </w:rPr>
            </w:pPr>
          </w:p>
          <w:p w14:paraId="59C99B3A" w14:textId="531F03EF" w:rsidR="00CC6221" w:rsidRPr="00D946DF" w:rsidRDefault="00000000" w:rsidP="00CC6221">
            <w:pPr>
              <w:pStyle w:val="TAL"/>
              <w:rPr>
                <w:lang w:val="en-US"/>
              </w:rPr>
            </w:pPr>
            <w:hyperlink r:id="rId14" w:history="1">
              <w:r w:rsidR="00D946DF" w:rsidRPr="00D946DF">
                <w:rPr>
                  <w:lang w:val="en-US"/>
                </w:rPr>
                <w:t>R4-2410639</w:t>
              </w:r>
            </w:hyperlink>
            <w:r w:rsidR="00D946DF" w:rsidRPr="00D946DF">
              <w:rPr>
                <w:lang w:val="en-US"/>
              </w:rPr>
              <w:t>, TP for 38.718-01-01 to include UL CA_n3B, Ericsson, Telstra, Skyworks, Murata, Qualcomm</w:t>
            </w:r>
          </w:p>
        </w:tc>
        <w:tc>
          <w:tcPr>
            <w:tcW w:w="1417" w:type="dxa"/>
            <w:shd w:val="solid" w:color="FFFFFF" w:fill="auto"/>
          </w:tcPr>
          <w:p w14:paraId="2654E18E" w14:textId="641C55C6" w:rsidR="00CC6221" w:rsidRDefault="00CC6221" w:rsidP="00CC6221">
            <w:pPr>
              <w:pStyle w:val="TAC"/>
            </w:pPr>
            <w:r>
              <w:t>0.10.0</w:t>
            </w:r>
          </w:p>
        </w:tc>
      </w:tr>
      <w:tr w:rsidR="000527E5" w:rsidRPr="006B0D02" w14:paraId="314BDD05" w14:textId="77777777" w:rsidTr="00F500EF">
        <w:tc>
          <w:tcPr>
            <w:tcW w:w="800" w:type="dxa"/>
            <w:shd w:val="solid" w:color="FFFFFF" w:fill="auto"/>
          </w:tcPr>
          <w:p w14:paraId="79F2B7D1" w14:textId="01D42DFC" w:rsidR="000527E5" w:rsidRPr="00A35900" w:rsidRDefault="000527E5" w:rsidP="00CC6221">
            <w:pPr>
              <w:pStyle w:val="TAC"/>
            </w:pPr>
            <w:r>
              <w:t>2024-06</w:t>
            </w:r>
          </w:p>
        </w:tc>
        <w:tc>
          <w:tcPr>
            <w:tcW w:w="1043" w:type="dxa"/>
            <w:shd w:val="solid" w:color="FFFFFF" w:fill="auto"/>
          </w:tcPr>
          <w:p w14:paraId="6F82C76E" w14:textId="2A2100B7" w:rsidR="000527E5" w:rsidRPr="00515CBE" w:rsidRDefault="000527E5" w:rsidP="00CC6221">
            <w:pPr>
              <w:pStyle w:val="TAC"/>
            </w:pPr>
            <w:r w:rsidRPr="00515CBE">
              <w:t>3GPP</w:t>
            </w:r>
            <w:r>
              <w:rPr>
                <w:rFonts w:hint="eastAsia"/>
              </w:rPr>
              <w:t xml:space="preserve"> </w:t>
            </w:r>
            <w:r w:rsidRPr="00515CBE">
              <w:t>RAN#</w:t>
            </w:r>
            <w:r>
              <w:t>104</w:t>
            </w:r>
          </w:p>
        </w:tc>
        <w:tc>
          <w:tcPr>
            <w:tcW w:w="851" w:type="dxa"/>
            <w:shd w:val="solid" w:color="FFFFFF" w:fill="auto"/>
          </w:tcPr>
          <w:p w14:paraId="0729C691" w14:textId="78C41E5A" w:rsidR="000527E5" w:rsidRPr="001E0D9C" w:rsidRDefault="004426CF" w:rsidP="00CC6221">
            <w:pPr>
              <w:pStyle w:val="TAL"/>
              <w:jc w:val="center"/>
            </w:pPr>
            <w:r w:rsidRPr="004426CF">
              <w:t>RP-241142</w:t>
            </w:r>
          </w:p>
        </w:tc>
        <w:tc>
          <w:tcPr>
            <w:tcW w:w="425" w:type="dxa"/>
            <w:shd w:val="solid" w:color="FFFFFF" w:fill="auto"/>
          </w:tcPr>
          <w:p w14:paraId="68B36909" w14:textId="77777777" w:rsidR="000527E5" w:rsidRPr="00452592" w:rsidRDefault="000527E5" w:rsidP="00CC6221">
            <w:pPr>
              <w:pStyle w:val="TAL"/>
              <w:rPr>
                <w:lang w:val="en-US"/>
              </w:rPr>
            </w:pPr>
          </w:p>
        </w:tc>
        <w:tc>
          <w:tcPr>
            <w:tcW w:w="425" w:type="dxa"/>
            <w:shd w:val="solid" w:color="FFFFFF" w:fill="auto"/>
          </w:tcPr>
          <w:p w14:paraId="45D17F99" w14:textId="77777777" w:rsidR="000527E5" w:rsidRPr="00452592" w:rsidRDefault="000527E5" w:rsidP="00CC6221">
            <w:pPr>
              <w:pStyle w:val="TAR"/>
              <w:rPr>
                <w:lang w:val="en-US"/>
              </w:rPr>
            </w:pPr>
          </w:p>
        </w:tc>
        <w:tc>
          <w:tcPr>
            <w:tcW w:w="425" w:type="dxa"/>
            <w:shd w:val="solid" w:color="FFFFFF" w:fill="auto"/>
          </w:tcPr>
          <w:p w14:paraId="1118D7B1" w14:textId="77777777" w:rsidR="000527E5" w:rsidRPr="00452592" w:rsidRDefault="000527E5" w:rsidP="00CC6221">
            <w:pPr>
              <w:pStyle w:val="TAC"/>
              <w:rPr>
                <w:lang w:val="en-US"/>
              </w:rPr>
            </w:pPr>
          </w:p>
        </w:tc>
        <w:tc>
          <w:tcPr>
            <w:tcW w:w="4253" w:type="dxa"/>
            <w:shd w:val="solid" w:color="FFFFFF" w:fill="auto"/>
          </w:tcPr>
          <w:p w14:paraId="0117633E" w14:textId="2FC61B2D" w:rsidR="000527E5" w:rsidRDefault="000527E5" w:rsidP="00CC6221">
            <w:pPr>
              <w:pStyle w:val="TAL"/>
              <w:rPr>
                <w:lang w:val="en-US"/>
              </w:rPr>
            </w:pPr>
            <w:r>
              <w:rPr>
                <w:rFonts w:cs="Arial"/>
                <w:szCs w:val="18"/>
                <w:lang w:val="en-US"/>
              </w:rPr>
              <w:t>Presented for approval at RAN plenary.</w:t>
            </w:r>
          </w:p>
        </w:tc>
        <w:tc>
          <w:tcPr>
            <w:tcW w:w="1417" w:type="dxa"/>
            <w:shd w:val="solid" w:color="FFFFFF" w:fill="auto"/>
          </w:tcPr>
          <w:p w14:paraId="7946EF00" w14:textId="0B33620A" w:rsidR="000527E5" w:rsidRDefault="000527E5" w:rsidP="00CC6221">
            <w:pPr>
              <w:pStyle w:val="TAC"/>
            </w:pPr>
            <w:r>
              <w:t>1.0.0</w:t>
            </w:r>
          </w:p>
        </w:tc>
      </w:tr>
    </w:tbl>
    <w:p w14:paraId="6959692A" w14:textId="77777777" w:rsidR="00166B56" w:rsidRPr="00235394" w:rsidRDefault="00166B56" w:rsidP="00166B5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C4D68" w:rsidRPr="005C4D68" w14:paraId="6F1B7318" w14:textId="77777777" w:rsidTr="00B23F55">
        <w:trPr>
          <w:cantSplit/>
        </w:trPr>
        <w:tc>
          <w:tcPr>
            <w:tcW w:w="9639" w:type="dxa"/>
            <w:gridSpan w:val="8"/>
            <w:tcBorders>
              <w:bottom w:val="nil"/>
            </w:tcBorders>
            <w:shd w:val="solid" w:color="FFFFFF" w:fill="auto"/>
          </w:tcPr>
          <w:p w14:paraId="00DB10AD" w14:textId="77777777" w:rsidR="005C4D68" w:rsidRPr="005C4D68" w:rsidRDefault="005C4D68" w:rsidP="005C4D68">
            <w:pPr>
              <w:keepNext/>
              <w:keepLines/>
              <w:spacing w:after="0"/>
              <w:jc w:val="center"/>
              <w:rPr>
                <w:rFonts w:ascii="Arial" w:eastAsiaTheme="minorEastAsia" w:hAnsi="Arial"/>
                <w:b/>
                <w:sz w:val="16"/>
              </w:rPr>
            </w:pPr>
            <w:r w:rsidRPr="005C4D68">
              <w:rPr>
                <w:rFonts w:ascii="Arial" w:eastAsiaTheme="minorEastAsia" w:hAnsi="Arial"/>
                <w:b/>
                <w:sz w:val="18"/>
              </w:rPr>
              <w:t>Change history</w:t>
            </w:r>
          </w:p>
        </w:tc>
      </w:tr>
      <w:tr w:rsidR="005C4D68" w:rsidRPr="005C4D68" w14:paraId="6748B5DF" w14:textId="77777777" w:rsidTr="00B23F55">
        <w:tc>
          <w:tcPr>
            <w:tcW w:w="800" w:type="dxa"/>
            <w:shd w:val="pct10" w:color="auto" w:fill="FFFFFF"/>
          </w:tcPr>
          <w:p w14:paraId="0B1B4D0B" w14:textId="77777777" w:rsidR="005C4D68" w:rsidRPr="005C4D68" w:rsidRDefault="005C4D68" w:rsidP="005C4D68">
            <w:pPr>
              <w:keepNext/>
              <w:keepLines/>
              <w:spacing w:after="0"/>
              <w:jc w:val="center"/>
              <w:rPr>
                <w:rFonts w:ascii="Arial" w:eastAsiaTheme="minorEastAsia" w:hAnsi="Arial"/>
                <w:b/>
                <w:sz w:val="16"/>
                <w:szCs w:val="16"/>
              </w:rPr>
            </w:pPr>
            <w:r w:rsidRPr="005C4D68">
              <w:rPr>
                <w:rFonts w:ascii="Arial" w:eastAsiaTheme="minorEastAsia" w:hAnsi="Arial"/>
                <w:b/>
                <w:sz w:val="16"/>
                <w:szCs w:val="16"/>
              </w:rPr>
              <w:t>Date</w:t>
            </w:r>
          </w:p>
        </w:tc>
        <w:tc>
          <w:tcPr>
            <w:tcW w:w="901" w:type="dxa"/>
            <w:shd w:val="pct10" w:color="auto" w:fill="FFFFFF"/>
          </w:tcPr>
          <w:p w14:paraId="31675E9D" w14:textId="77777777" w:rsidR="005C4D68" w:rsidRPr="005C4D68" w:rsidRDefault="005C4D68" w:rsidP="005C4D68">
            <w:pPr>
              <w:keepNext/>
              <w:keepLines/>
              <w:spacing w:after="0"/>
              <w:jc w:val="center"/>
              <w:rPr>
                <w:rFonts w:ascii="Arial" w:eastAsiaTheme="minorEastAsia" w:hAnsi="Arial"/>
                <w:b/>
                <w:sz w:val="16"/>
                <w:szCs w:val="16"/>
              </w:rPr>
            </w:pPr>
            <w:r w:rsidRPr="005C4D68">
              <w:rPr>
                <w:rFonts w:ascii="Arial" w:eastAsiaTheme="minorEastAsia" w:hAnsi="Arial"/>
                <w:b/>
                <w:sz w:val="16"/>
                <w:szCs w:val="16"/>
              </w:rPr>
              <w:t>Meeting</w:t>
            </w:r>
          </w:p>
        </w:tc>
        <w:tc>
          <w:tcPr>
            <w:tcW w:w="1134" w:type="dxa"/>
            <w:shd w:val="pct10" w:color="auto" w:fill="FFFFFF"/>
          </w:tcPr>
          <w:p w14:paraId="65A568AD" w14:textId="77777777" w:rsidR="005C4D68" w:rsidRPr="005C4D68" w:rsidRDefault="005C4D68" w:rsidP="005C4D68">
            <w:pPr>
              <w:keepNext/>
              <w:keepLines/>
              <w:spacing w:after="0"/>
              <w:jc w:val="center"/>
              <w:rPr>
                <w:rFonts w:ascii="Arial" w:eastAsiaTheme="minorEastAsia" w:hAnsi="Arial"/>
                <w:b/>
                <w:sz w:val="16"/>
                <w:szCs w:val="16"/>
              </w:rPr>
            </w:pPr>
            <w:r w:rsidRPr="005C4D68">
              <w:rPr>
                <w:rFonts w:ascii="Arial" w:eastAsiaTheme="minorEastAsia" w:hAnsi="Arial"/>
                <w:b/>
                <w:sz w:val="16"/>
                <w:szCs w:val="16"/>
              </w:rPr>
              <w:t>TDoc</w:t>
            </w:r>
          </w:p>
        </w:tc>
        <w:tc>
          <w:tcPr>
            <w:tcW w:w="567" w:type="dxa"/>
            <w:shd w:val="pct10" w:color="auto" w:fill="FFFFFF"/>
          </w:tcPr>
          <w:p w14:paraId="15ADA52B" w14:textId="77777777" w:rsidR="005C4D68" w:rsidRPr="005C4D68" w:rsidRDefault="005C4D68" w:rsidP="005C4D68">
            <w:pPr>
              <w:keepNext/>
              <w:keepLines/>
              <w:spacing w:after="0"/>
              <w:jc w:val="center"/>
              <w:rPr>
                <w:rFonts w:ascii="Arial" w:eastAsiaTheme="minorEastAsia" w:hAnsi="Arial"/>
                <w:b/>
                <w:sz w:val="16"/>
                <w:szCs w:val="16"/>
              </w:rPr>
            </w:pPr>
            <w:r w:rsidRPr="005C4D68">
              <w:rPr>
                <w:rFonts w:ascii="Arial" w:eastAsiaTheme="minorEastAsia" w:hAnsi="Arial"/>
                <w:b/>
                <w:sz w:val="16"/>
                <w:szCs w:val="16"/>
              </w:rPr>
              <w:t>CR</w:t>
            </w:r>
          </w:p>
        </w:tc>
        <w:tc>
          <w:tcPr>
            <w:tcW w:w="426" w:type="dxa"/>
            <w:shd w:val="pct10" w:color="auto" w:fill="FFFFFF"/>
          </w:tcPr>
          <w:p w14:paraId="41A620D0" w14:textId="77777777" w:rsidR="005C4D68" w:rsidRPr="005C4D68" w:rsidRDefault="005C4D68" w:rsidP="005C4D68">
            <w:pPr>
              <w:keepNext/>
              <w:keepLines/>
              <w:spacing w:after="0"/>
              <w:jc w:val="center"/>
              <w:rPr>
                <w:rFonts w:ascii="Arial" w:eastAsiaTheme="minorEastAsia" w:hAnsi="Arial"/>
                <w:b/>
                <w:sz w:val="16"/>
                <w:szCs w:val="16"/>
              </w:rPr>
            </w:pPr>
            <w:r w:rsidRPr="005C4D68">
              <w:rPr>
                <w:rFonts w:ascii="Arial" w:eastAsiaTheme="minorEastAsia" w:hAnsi="Arial"/>
                <w:b/>
                <w:sz w:val="16"/>
                <w:szCs w:val="16"/>
              </w:rPr>
              <w:t>Rev</w:t>
            </w:r>
          </w:p>
        </w:tc>
        <w:tc>
          <w:tcPr>
            <w:tcW w:w="425" w:type="dxa"/>
            <w:shd w:val="pct10" w:color="auto" w:fill="FFFFFF"/>
          </w:tcPr>
          <w:p w14:paraId="1D459C43" w14:textId="77777777" w:rsidR="005C4D68" w:rsidRPr="005C4D68" w:rsidRDefault="005C4D68" w:rsidP="005C4D68">
            <w:pPr>
              <w:keepNext/>
              <w:keepLines/>
              <w:spacing w:after="0"/>
              <w:jc w:val="center"/>
              <w:rPr>
                <w:rFonts w:ascii="Arial" w:eastAsiaTheme="minorEastAsia" w:hAnsi="Arial"/>
                <w:b/>
                <w:sz w:val="16"/>
                <w:szCs w:val="16"/>
              </w:rPr>
            </w:pPr>
            <w:r w:rsidRPr="005C4D68">
              <w:rPr>
                <w:rFonts w:ascii="Arial" w:eastAsiaTheme="minorEastAsia" w:hAnsi="Arial"/>
                <w:b/>
                <w:sz w:val="16"/>
                <w:szCs w:val="16"/>
              </w:rPr>
              <w:t>Cat</w:t>
            </w:r>
          </w:p>
        </w:tc>
        <w:tc>
          <w:tcPr>
            <w:tcW w:w="4678" w:type="dxa"/>
            <w:shd w:val="pct10" w:color="auto" w:fill="FFFFFF"/>
          </w:tcPr>
          <w:p w14:paraId="128881DF" w14:textId="77777777" w:rsidR="005C4D68" w:rsidRPr="005C4D68" w:rsidRDefault="005C4D68" w:rsidP="005C4D68">
            <w:pPr>
              <w:keepNext/>
              <w:keepLines/>
              <w:spacing w:after="0"/>
              <w:jc w:val="center"/>
              <w:rPr>
                <w:rFonts w:ascii="Arial" w:eastAsiaTheme="minorEastAsia" w:hAnsi="Arial"/>
                <w:b/>
                <w:sz w:val="16"/>
                <w:szCs w:val="16"/>
              </w:rPr>
            </w:pPr>
            <w:r w:rsidRPr="005C4D68">
              <w:rPr>
                <w:rFonts w:ascii="Arial" w:eastAsiaTheme="minorEastAsia" w:hAnsi="Arial"/>
                <w:b/>
                <w:sz w:val="16"/>
                <w:szCs w:val="16"/>
              </w:rPr>
              <w:t>Subject/Comment</w:t>
            </w:r>
          </w:p>
        </w:tc>
        <w:tc>
          <w:tcPr>
            <w:tcW w:w="708" w:type="dxa"/>
            <w:shd w:val="pct10" w:color="auto" w:fill="FFFFFF"/>
          </w:tcPr>
          <w:p w14:paraId="19EAFF16" w14:textId="77777777" w:rsidR="005C4D68" w:rsidRPr="005C4D68" w:rsidRDefault="005C4D68" w:rsidP="005C4D68">
            <w:pPr>
              <w:keepNext/>
              <w:keepLines/>
              <w:spacing w:after="0"/>
              <w:jc w:val="center"/>
              <w:rPr>
                <w:rFonts w:ascii="Arial" w:eastAsiaTheme="minorEastAsia" w:hAnsi="Arial"/>
                <w:b/>
                <w:sz w:val="16"/>
                <w:szCs w:val="16"/>
              </w:rPr>
            </w:pPr>
            <w:r w:rsidRPr="005C4D68">
              <w:rPr>
                <w:rFonts w:ascii="Arial" w:eastAsiaTheme="minorEastAsia" w:hAnsi="Arial"/>
                <w:b/>
                <w:sz w:val="16"/>
                <w:szCs w:val="16"/>
              </w:rPr>
              <w:t>New version</w:t>
            </w:r>
          </w:p>
        </w:tc>
      </w:tr>
      <w:tr w:rsidR="005C4D68" w:rsidRPr="005C4D68" w14:paraId="7B634B11" w14:textId="77777777" w:rsidTr="00B23F55">
        <w:tc>
          <w:tcPr>
            <w:tcW w:w="800" w:type="dxa"/>
            <w:shd w:val="solid" w:color="FFFFFF" w:fill="auto"/>
          </w:tcPr>
          <w:p w14:paraId="6B7625C5" w14:textId="77777777" w:rsidR="005C4D68" w:rsidRPr="005C4D68" w:rsidRDefault="005C4D68" w:rsidP="005C4D68">
            <w:pPr>
              <w:keepNext/>
              <w:keepLines/>
              <w:spacing w:after="0"/>
              <w:jc w:val="center"/>
              <w:rPr>
                <w:rFonts w:ascii="Arial" w:eastAsiaTheme="minorEastAsia" w:hAnsi="Arial"/>
                <w:sz w:val="16"/>
                <w:szCs w:val="16"/>
              </w:rPr>
            </w:pPr>
            <w:r w:rsidRPr="005C4D68">
              <w:rPr>
                <w:rFonts w:ascii="Arial" w:eastAsiaTheme="minorEastAsia" w:hAnsi="Arial"/>
                <w:sz w:val="16"/>
                <w:szCs w:val="16"/>
              </w:rPr>
              <w:t>2024-06</w:t>
            </w:r>
          </w:p>
        </w:tc>
        <w:tc>
          <w:tcPr>
            <w:tcW w:w="901" w:type="dxa"/>
            <w:shd w:val="solid" w:color="FFFFFF" w:fill="auto"/>
          </w:tcPr>
          <w:p w14:paraId="2E93D6C7" w14:textId="77777777" w:rsidR="005C4D68" w:rsidRPr="005C4D68" w:rsidRDefault="005C4D68" w:rsidP="005C4D68">
            <w:pPr>
              <w:keepNext/>
              <w:keepLines/>
              <w:spacing w:after="0"/>
              <w:jc w:val="center"/>
              <w:rPr>
                <w:rFonts w:ascii="Arial" w:eastAsiaTheme="minorEastAsia" w:hAnsi="Arial"/>
                <w:sz w:val="16"/>
                <w:szCs w:val="16"/>
              </w:rPr>
            </w:pPr>
            <w:r w:rsidRPr="005C4D68">
              <w:rPr>
                <w:rFonts w:ascii="Arial" w:eastAsiaTheme="minorEastAsia" w:hAnsi="Arial"/>
                <w:sz w:val="16"/>
                <w:szCs w:val="16"/>
              </w:rPr>
              <w:t>RAN #104</w:t>
            </w:r>
          </w:p>
        </w:tc>
        <w:tc>
          <w:tcPr>
            <w:tcW w:w="1134" w:type="dxa"/>
            <w:shd w:val="solid" w:color="FFFFFF" w:fill="auto"/>
          </w:tcPr>
          <w:p w14:paraId="78A34C75" w14:textId="77777777" w:rsidR="005C4D68" w:rsidRPr="005C4D68" w:rsidRDefault="005C4D68" w:rsidP="005C4D68">
            <w:pPr>
              <w:keepNext/>
              <w:keepLines/>
              <w:spacing w:after="0"/>
              <w:jc w:val="center"/>
              <w:rPr>
                <w:rFonts w:ascii="Arial" w:eastAsiaTheme="minorEastAsia" w:hAnsi="Arial"/>
                <w:sz w:val="16"/>
                <w:szCs w:val="16"/>
              </w:rPr>
            </w:pPr>
          </w:p>
        </w:tc>
        <w:tc>
          <w:tcPr>
            <w:tcW w:w="567" w:type="dxa"/>
            <w:shd w:val="solid" w:color="FFFFFF" w:fill="auto"/>
          </w:tcPr>
          <w:p w14:paraId="2BB91F3D" w14:textId="77777777" w:rsidR="005C4D68" w:rsidRPr="005C4D68" w:rsidRDefault="005C4D68" w:rsidP="005C4D68">
            <w:pPr>
              <w:keepNext/>
              <w:keepLines/>
              <w:spacing w:after="0"/>
              <w:jc w:val="center"/>
              <w:rPr>
                <w:rFonts w:ascii="Arial" w:eastAsiaTheme="minorEastAsia" w:hAnsi="Arial"/>
                <w:sz w:val="16"/>
                <w:szCs w:val="16"/>
              </w:rPr>
            </w:pPr>
          </w:p>
        </w:tc>
        <w:tc>
          <w:tcPr>
            <w:tcW w:w="426" w:type="dxa"/>
            <w:shd w:val="solid" w:color="FFFFFF" w:fill="auto"/>
          </w:tcPr>
          <w:p w14:paraId="77F02F03" w14:textId="77777777" w:rsidR="005C4D68" w:rsidRPr="005C4D68" w:rsidRDefault="005C4D68" w:rsidP="005C4D68">
            <w:pPr>
              <w:keepNext/>
              <w:keepLines/>
              <w:spacing w:after="0"/>
              <w:jc w:val="center"/>
              <w:rPr>
                <w:rFonts w:ascii="Arial" w:eastAsiaTheme="minorEastAsia" w:hAnsi="Arial"/>
                <w:sz w:val="16"/>
                <w:szCs w:val="16"/>
              </w:rPr>
            </w:pPr>
          </w:p>
        </w:tc>
        <w:tc>
          <w:tcPr>
            <w:tcW w:w="425" w:type="dxa"/>
            <w:shd w:val="solid" w:color="FFFFFF" w:fill="auto"/>
          </w:tcPr>
          <w:p w14:paraId="54488DB6" w14:textId="77777777" w:rsidR="005C4D68" w:rsidRPr="005C4D68" w:rsidRDefault="005C4D68" w:rsidP="005C4D68">
            <w:pPr>
              <w:keepNext/>
              <w:keepLines/>
              <w:spacing w:after="0"/>
              <w:jc w:val="center"/>
              <w:rPr>
                <w:rFonts w:ascii="Arial" w:eastAsiaTheme="minorEastAsia" w:hAnsi="Arial"/>
                <w:sz w:val="16"/>
                <w:szCs w:val="16"/>
              </w:rPr>
            </w:pPr>
          </w:p>
        </w:tc>
        <w:tc>
          <w:tcPr>
            <w:tcW w:w="4678" w:type="dxa"/>
            <w:shd w:val="solid" w:color="FFFFFF" w:fill="auto"/>
          </w:tcPr>
          <w:p w14:paraId="7E715043" w14:textId="77777777" w:rsidR="005C4D68" w:rsidRPr="005C4D68" w:rsidRDefault="005C4D68" w:rsidP="005C4D68">
            <w:pPr>
              <w:keepNext/>
              <w:keepLines/>
              <w:spacing w:after="0"/>
              <w:rPr>
                <w:rFonts w:ascii="Arial" w:eastAsiaTheme="minorEastAsia" w:hAnsi="Arial"/>
                <w:sz w:val="16"/>
                <w:szCs w:val="16"/>
              </w:rPr>
            </w:pPr>
            <w:r w:rsidRPr="005C4D68">
              <w:rPr>
                <w:rFonts w:ascii="Arial" w:eastAsiaTheme="minorEastAsia" w:hAnsi="Arial"/>
                <w:sz w:val="16"/>
                <w:szCs w:val="16"/>
              </w:rPr>
              <w:t>Put under change control</w:t>
            </w:r>
          </w:p>
        </w:tc>
        <w:tc>
          <w:tcPr>
            <w:tcW w:w="708" w:type="dxa"/>
            <w:shd w:val="solid" w:color="FFFFFF" w:fill="auto"/>
          </w:tcPr>
          <w:p w14:paraId="5C210FAD" w14:textId="77777777" w:rsidR="005C4D68" w:rsidRPr="005C4D68" w:rsidRDefault="005C4D68" w:rsidP="005C4D68">
            <w:pPr>
              <w:keepNext/>
              <w:keepLines/>
              <w:spacing w:after="0"/>
              <w:jc w:val="center"/>
              <w:rPr>
                <w:rFonts w:ascii="Arial" w:eastAsiaTheme="minorEastAsia" w:hAnsi="Arial"/>
                <w:sz w:val="16"/>
                <w:szCs w:val="16"/>
              </w:rPr>
            </w:pPr>
            <w:r w:rsidRPr="005C4D68">
              <w:rPr>
                <w:rFonts w:ascii="Arial" w:eastAsiaTheme="minorEastAsia" w:hAnsi="Arial"/>
                <w:sz w:val="16"/>
                <w:szCs w:val="16"/>
              </w:rPr>
              <w:t>18.0.0</w:t>
            </w:r>
          </w:p>
        </w:tc>
      </w:tr>
    </w:tbl>
    <w:p w14:paraId="2B43C89B" w14:textId="77777777" w:rsidR="005C4D68" w:rsidRPr="005C4D68" w:rsidRDefault="005C4D68" w:rsidP="005C4D68">
      <w:pPr>
        <w:rPr>
          <w:rFonts w:eastAsiaTheme="minorEastAsia"/>
        </w:rPr>
      </w:pPr>
    </w:p>
    <w:p w14:paraId="22FEADC1" w14:textId="18FB015F" w:rsidR="00080512" w:rsidRDefault="00080512" w:rsidP="005C4D68"/>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B5B85" w14:textId="77777777" w:rsidR="00546870" w:rsidRDefault="00546870">
      <w:r>
        <w:separator/>
      </w:r>
    </w:p>
  </w:endnote>
  <w:endnote w:type="continuationSeparator" w:id="0">
    <w:p w14:paraId="4784F781" w14:textId="77777777" w:rsidR="00546870" w:rsidRDefault="00546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0C678" w14:textId="77777777" w:rsidR="00546870" w:rsidRDefault="00546870">
      <w:r>
        <w:separator/>
      </w:r>
    </w:p>
  </w:footnote>
  <w:footnote w:type="continuationSeparator" w:id="0">
    <w:p w14:paraId="45606814" w14:textId="77777777" w:rsidR="00546870" w:rsidRDefault="00546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CB788" w14:textId="35C38492" w:rsidR="00E43170" w:rsidRPr="00E43170" w:rsidRDefault="00E43170" w:rsidP="00E43170">
    <w:pPr>
      <w:framePr w:h="284" w:hRule="exact" w:wrap="around" w:vAnchor="text" w:hAnchor="margin" w:y="1"/>
      <w:rPr>
        <w:rFonts w:ascii="Arial" w:eastAsiaTheme="minorEastAsia" w:hAnsi="Arial" w:cs="Arial"/>
        <w:b/>
        <w:sz w:val="18"/>
        <w:szCs w:val="18"/>
      </w:rPr>
    </w:pPr>
    <w:r w:rsidRPr="00E43170">
      <w:rPr>
        <w:rFonts w:ascii="Arial" w:eastAsiaTheme="minorEastAsia" w:hAnsi="Arial" w:cs="Arial"/>
        <w:b/>
        <w:sz w:val="18"/>
        <w:szCs w:val="18"/>
      </w:rPr>
      <w:fldChar w:fldCharType="begin"/>
    </w:r>
    <w:r w:rsidRPr="00E43170">
      <w:rPr>
        <w:rFonts w:ascii="Arial" w:eastAsiaTheme="minorEastAsia" w:hAnsi="Arial" w:cs="Arial"/>
        <w:b/>
        <w:sz w:val="18"/>
        <w:szCs w:val="18"/>
      </w:rPr>
      <w:instrText xml:space="preserve"> STYLEREF ZGSM </w:instrText>
    </w:r>
    <w:r w:rsidRPr="00E43170">
      <w:rPr>
        <w:rFonts w:ascii="Arial" w:eastAsiaTheme="minorEastAsia" w:hAnsi="Arial" w:cs="Arial"/>
        <w:b/>
        <w:sz w:val="18"/>
        <w:szCs w:val="18"/>
      </w:rPr>
      <w:fldChar w:fldCharType="separate"/>
    </w:r>
    <w:r w:rsidR="00540FD1">
      <w:rPr>
        <w:rFonts w:ascii="Arial" w:eastAsiaTheme="minorEastAsia" w:hAnsi="Arial" w:cs="Arial"/>
        <w:b/>
        <w:noProof/>
        <w:sz w:val="18"/>
        <w:szCs w:val="18"/>
      </w:rPr>
      <w:t>Release 18</w:t>
    </w:r>
    <w:r w:rsidRPr="00E43170">
      <w:rPr>
        <w:rFonts w:ascii="Arial" w:eastAsiaTheme="minorEastAsia" w:hAnsi="Arial" w:cs="Arial"/>
        <w:b/>
        <w:sz w:val="18"/>
        <w:szCs w:val="18"/>
      </w:rPr>
      <w:fldChar w:fldCharType="end"/>
    </w:r>
  </w:p>
  <w:p w14:paraId="5E89B1E6" w14:textId="77777777" w:rsidR="00E43170" w:rsidRPr="00E43170" w:rsidRDefault="00E43170" w:rsidP="00E43170">
    <w:pPr>
      <w:framePr w:h="284" w:hRule="exact" w:wrap="around" w:vAnchor="text" w:hAnchor="margin" w:xAlign="center" w:y="1"/>
      <w:rPr>
        <w:rFonts w:ascii="Arial" w:eastAsiaTheme="minorEastAsia" w:hAnsi="Arial" w:cs="Arial"/>
        <w:b/>
        <w:sz w:val="18"/>
        <w:szCs w:val="18"/>
      </w:rPr>
    </w:pPr>
    <w:r w:rsidRPr="00E43170">
      <w:rPr>
        <w:rFonts w:ascii="Arial" w:eastAsiaTheme="minorEastAsia" w:hAnsi="Arial" w:cs="Arial"/>
        <w:b/>
        <w:sz w:val="18"/>
        <w:szCs w:val="18"/>
      </w:rPr>
      <w:fldChar w:fldCharType="begin"/>
    </w:r>
    <w:r w:rsidRPr="00E43170">
      <w:rPr>
        <w:rFonts w:ascii="Arial" w:eastAsiaTheme="minorEastAsia" w:hAnsi="Arial" w:cs="Arial"/>
        <w:b/>
        <w:sz w:val="18"/>
        <w:szCs w:val="18"/>
      </w:rPr>
      <w:instrText xml:space="preserve"> PAGE </w:instrText>
    </w:r>
    <w:r w:rsidRPr="00E43170">
      <w:rPr>
        <w:rFonts w:ascii="Arial" w:eastAsiaTheme="minorEastAsia" w:hAnsi="Arial" w:cs="Arial"/>
        <w:b/>
        <w:sz w:val="18"/>
        <w:szCs w:val="18"/>
      </w:rPr>
      <w:fldChar w:fldCharType="separate"/>
    </w:r>
    <w:r w:rsidRPr="00E43170">
      <w:rPr>
        <w:rFonts w:ascii="Arial" w:eastAsiaTheme="minorEastAsia" w:hAnsi="Arial" w:cs="Arial"/>
        <w:b/>
        <w:sz w:val="18"/>
        <w:szCs w:val="18"/>
      </w:rPr>
      <w:t>2</w:t>
    </w:r>
    <w:r w:rsidRPr="00E43170">
      <w:rPr>
        <w:rFonts w:ascii="Arial" w:eastAsiaTheme="minorEastAsia" w:hAnsi="Arial" w:cs="Arial"/>
        <w:b/>
        <w:sz w:val="18"/>
        <w:szCs w:val="18"/>
      </w:rPr>
      <w:fldChar w:fldCharType="end"/>
    </w:r>
  </w:p>
  <w:p w14:paraId="637AA80F" w14:textId="28EBC496" w:rsidR="00E43170" w:rsidRPr="00E43170" w:rsidRDefault="00E43170" w:rsidP="00E43170">
    <w:pPr>
      <w:framePr w:h="284" w:hRule="exact" w:wrap="around" w:vAnchor="text" w:hAnchor="margin" w:xAlign="right" w:y="1"/>
      <w:rPr>
        <w:rFonts w:ascii="Arial" w:eastAsiaTheme="minorEastAsia" w:hAnsi="Arial" w:cs="Arial"/>
        <w:b/>
        <w:sz w:val="18"/>
        <w:szCs w:val="18"/>
      </w:rPr>
    </w:pPr>
    <w:r w:rsidRPr="00E43170">
      <w:rPr>
        <w:rFonts w:ascii="Arial" w:eastAsiaTheme="minorEastAsia" w:hAnsi="Arial" w:cs="Arial"/>
        <w:b/>
        <w:sz w:val="18"/>
        <w:szCs w:val="18"/>
      </w:rPr>
      <w:fldChar w:fldCharType="begin"/>
    </w:r>
    <w:r w:rsidRPr="00E43170">
      <w:rPr>
        <w:rFonts w:ascii="Arial" w:eastAsiaTheme="minorEastAsia" w:hAnsi="Arial" w:cs="Arial"/>
        <w:b/>
        <w:sz w:val="18"/>
        <w:szCs w:val="18"/>
      </w:rPr>
      <w:instrText xml:space="preserve"> STYLEREF ZA </w:instrText>
    </w:r>
    <w:r w:rsidRPr="00E43170">
      <w:rPr>
        <w:rFonts w:ascii="Arial" w:eastAsiaTheme="minorEastAsia" w:hAnsi="Arial" w:cs="Arial"/>
        <w:b/>
        <w:sz w:val="18"/>
        <w:szCs w:val="18"/>
      </w:rPr>
      <w:fldChar w:fldCharType="separate"/>
    </w:r>
    <w:r w:rsidR="00540FD1">
      <w:rPr>
        <w:rFonts w:ascii="Arial" w:eastAsiaTheme="minorEastAsia" w:hAnsi="Arial" w:cs="Arial"/>
        <w:b/>
        <w:noProof/>
        <w:sz w:val="18"/>
        <w:szCs w:val="18"/>
      </w:rPr>
      <w:t>3GPP TR 38.718-01-01 V18.0.0 (2024-06)</w:t>
    </w:r>
    <w:r w:rsidRPr="00E43170">
      <w:rPr>
        <w:rFonts w:ascii="Arial" w:eastAsiaTheme="minorEastAsia" w:hAnsi="Arial" w:cs="Arial"/>
        <w:b/>
        <w:sz w:val="18"/>
        <w:szCs w:val="18"/>
      </w:rPr>
      <w:fldChar w:fldCharType="end"/>
    </w:r>
  </w:p>
  <w:p w14:paraId="738E29AD" w14:textId="77777777" w:rsidR="00E43170" w:rsidRDefault="00E43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1B108" w14:textId="65A2AF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FD1">
      <w:rPr>
        <w:rFonts w:ascii="Arial" w:hAnsi="Arial" w:cs="Arial"/>
        <w:b/>
        <w:noProof/>
        <w:sz w:val="18"/>
        <w:szCs w:val="18"/>
      </w:rPr>
      <w:t>3GPP TR 38.718-01-01 V18.0.0 (2024-06)</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CCE01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FD1">
      <w:rPr>
        <w:rFonts w:ascii="Arial" w:hAnsi="Arial" w:cs="Arial"/>
        <w:b/>
        <w:noProof/>
        <w:sz w:val="18"/>
        <w:szCs w:val="18"/>
      </w:rPr>
      <w:t>Release 18</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27E5"/>
    <w:rsid w:val="00054A22"/>
    <w:rsid w:val="00060C90"/>
    <w:rsid w:val="00062023"/>
    <w:rsid w:val="000655A6"/>
    <w:rsid w:val="00080512"/>
    <w:rsid w:val="00085D0C"/>
    <w:rsid w:val="000C47C3"/>
    <w:rsid w:val="000D58AB"/>
    <w:rsid w:val="00133525"/>
    <w:rsid w:val="00153ACE"/>
    <w:rsid w:val="00166B56"/>
    <w:rsid w:val="00182AEE"/>
    <w:rsid w:val="00190347"/>
    <w:rsid w:val="001919C5"/>
    <w:rsid w:val="00193050"/>
    <w:rsid w:val="001A4C42"/>
    <w:rsid w:val="001A7420"/>
    <w:rsid w:val="001B2202"/>
    <w:rsid w:val="001B6637"/>
    <w:rsid w:val="001C21C3"/>
    <w:rsid w:val="001D02C2"/>
    <w:rsid w:val="001D44C6"/>
    <w:rsid w:val="001D5C03"/>
    <w:rsid w:val="001E0D9C"/>
    <w:rsid w:val="001F0C1D"/>
    <w:rsid w:val="001F1132"/>
    <w:rsid w:val="001F168B"/>
    <w:rsid w:val="001F4DA8"/>
    <w:rsid w:val="00200F71"/>
    <w:rsid w:val="002044A8"/>
    <w:rsid w:val="002347A2"/>
    <w:rsid w:val="002675F0"/>
    <w:rsid w:val="00293D93"/>
    <w:rsid w:val="00293E98"/>
    <w:rsid w:val="002B1611"/>
    <w:rsid w:val="002B6339"/>
    <w:rsid w:val="002E00EE"/>
    <w:rsid w:val="002E1974"/>
    <w:rsid w:val="003039C0"/>
    <w:rsid w:val="003172DC"/>
    <w:rsid w:val="00320C6B"/>
    <w:rsid w:val="003273C9"/>
    <w:rsid w:val="00334150"/>
    <w:rsid w:val="00340779"/>
    <w:rsid w:val="0034126C"/>
    <w:rsid w:val="0035462D"/>
    <w:rsid w:val="003765B8"/>
    <w:rsid w:val="003904F6"/>
    <w:rsid w:val="003A6B13"/>
    <w:rsid w:val="003C3971"/>
    <w:rsid w:val="003E2646"/>
    <w:rsid w:val="00423334"/>
    <w:rsid w:val="004345EC"/>
    <w:rsid w:val="004426CF"/>
    <w:rsid w:val="00452592"/>
    <w:rsid w:val="00465515"/>
    <w:rsid w:val="00474B7C"/>
    <w:rsid w:val="004D3578"/>
    <w:rsid w:val="004E213A"/>
    <w:rsid w:val="004E3D91"/>
    <w:rsid w:val="004E5851"/>
    <w:rsid w:val="004F0988"/>
    <w:rsid w:val="004F3340"/>
    <w:rsid w:val="00501570"/>
    <w:rsid w:val="005128E6"/>
    <w:rsid w:val="0053388B"/>
    <w:rsid w:val="00535773"/>
    <w:rsid w:val="00540B2E"/>
    <w:rsid w:val="00540FD1"/>
    <w:rsid w:val="00543E6C"/>
    <w:rsid w:val="00546870"/>
    <w:rsid w:val="005614C4"/>
    <w:rsid w:val="00565087"/>
    <w:rsid w:val="005666AA"/>
    <w:rsid w:val="00597B11"/>
    <w:rsid w:val="005C4D68"/>
    <w:rsid w:val="005D2E01"/>
    <w:rsid w:val="005D7526"/>
    <w:rsid w:val="005E4BB2"/>
    <w:rsid w:val="005F1724"/>
    <w:rsid w:val="00602AEA"/>
    <w:rsid w:val="00614FDF"/>
    <w:rsid w:val="0063543D"/>
    <w:rsid w:val="00643906"/>
    <w:rsid w:val="00647114"/>
    <w:rsid w:val="00654A28"/>
    <w:rsid w:val="006A323F"/>
    <w:rsid w:val="006B30D0"/>
    <w:rsid w:val="006C3D95"/>
    <w:rsid w:val="006D0ED8"/>
    <w:rsid w:val="006D6361"/>
    <w:rsid w:val="006E5C86"/>
    <w:rsid w:val="006F22D1"/>
    <w:rsid w:val="006F2E92"/>
    <w:rsid w:val="00701116"/>
    <w:rsid w:val="00706D3E"/>
    <w:rsid w:val="007104F5"/>
    <w:rsid w:val="00713C44"/>
    <w:rsid w:val="0072317B"/>
    <w:rsid w:val="00734A5B"/>
    <w:rsid w:val="0074026F"/>
    <w:rsid w:val="007429F6"/>
    <w:rsid w:val="00744E76"/>
    <w:rsid w:val="00747DE0"/>
    <w:rsid w:val="00754EA1"/>
    <w:rsid w:val="00765AE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A1CB7"/>
    <w:rsid w:val="009B6747"/>
    <w:rsid w:val="009E75CD"/>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20DD5"/>
    <w:rsid w:val="00B25535"/>
    <w:rsid w:val="00B31EF9"/>
    <w:rsid w:val="00B460B8"/>
    <w:rsid w:val="00B93086"/>
    <w:rsid w:val="00BA19ED"/>
    <w:rsid w:val="00BA4B8D"/>
    <w:rsid w:val="00BC0F7D"/>
    <w:rsid w:val="00BC2413"/>
    <w:rsid w:val="00BD7D31"/>
    <w:rsid w:val="00BE3255"/>
    <w:rsid w:val="00BF128E"/>
    <w:rsid w:val="00BF5A21"/>
    <w:rsid w:val="00C053EB"/>
    <w:rsid w:val="00C074DD"/>
    <w:rsid w:val="00C1496A"/>
    <w:rsid w:val="00C33079"/>
    <w:rsid w:val="00C45231"/>
    <w:rsid w:val="00C4658C"/>
    <w:rsid w:val="00C72833"/>
    <w:rsid w:val="00C72BED"/>
    <w:rsid w:val="00C80F1D"/>
    <w:rsid w:val="00C90EF0"/>
    <w:rsid w:val="00C93F40"/>
    <w:rsid w:val="00CA3D0C"/>
    <w:rsid w:val="00CC2CDC"/>
    <w:rsid w:val="00CC6221"/>
    <w:rsid w:val="00CD1A08"/>
    <w:rsid w:val="00D26E7E"/>
    <w:rsid w:val="00D30938"/>
    <w:rsid w:val="00D5494B"/>
    <w:rsid w:val="00D55E0A"/>
    <w:rsid w:val="00D57972"/>
    <w:rsid w:val="00D657C5"/>
    <w:rsid w:val="00D675A9"/>
    <w:rsid w:val="00D7320E"/>
    <w:rsid w:val="00D738D6"/>
    <w:rsid w:val="00D755EB"/>
    <w:rsid w:val="00D76048"/>
    <w:rsid w:val="00D85A58"/>
    <w:rsid w:val="00D87E00"/>
    <w:rsid w:val="00D9134D"/>
    <w:rsid w:val="00D946DF"/>
    <w:rsid w:val="00D9728B"/>
    <w:rsid w:val="00DA7A03"/>
    <w:rsid w:val="00DB1818"/>
    <w:rsid w:val="00DC309B"/>
    <w:rsid w:val="00DC4DA2"/>
    <w:rsid w:val="00DD4C17"/>
    <w:rsid w:val="00DD74A5"/>
    <w:rsid w:val="00DE2DF6"/>
    <w:rsid w:val="00DE444A"/>
    <w:rsid w:val="00DE5A1F"/>
    <w:rsid w:val="00DF2B1F"/>
    <w:rsid w:val="00DF62CD"/>
    <w:rsid w:val="00E16509"/>
    <w:rsid w:val="00E25F2E"/>
    <w:rsid w:val="00E3239A"/>
    <w:rsid w:val="00E43170"/>
    <w:rsid w:val="00E44582"/>
    <w:rsid w:val="00E71545"/>
    <w:rsid w:val="00E77645"/>
    <w:rsid w:val="00E80646"/>
    <w:rsid w:val="00EA15B0"/>
    <w:rsid w:val="00EA5EA7"/>
    <w:rsid w:val="00EC395E"/>
    <w:rsid w:val="00EC4A25"/>
    <w:rsid w:val="00F025A2"/>
    <w:rsid w:val="00F04712"/>
    <w:rsid w:val="00F13360"/>
    <w:rsid w:val="00F22EC7"/>
    <w:rsid w:val="00F325C8"/>
    <w:rsid w:val="00F34042"/>
    <w:rsid w:val="00F500EF"/>
    <w:rsid w:val="00F5606A"/>
    <w:rsid w:val="00F653B8"/>
    <w:rsid w:val="00F6646E"/>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FD1"/>
    <w:pPr>
      <w:overflowPunct w:val="0"/>
      <w:autoSpaceDE w:val="0"/>
      <w:autoSpaceDN w:val="0"/>
      <w:adjustRightInd w:val="0"/>
      <w:spacing w:after="180"/>
      <w:textAlignment w:val="baseline"/>
    </w:pPr>
  </w:style>
  <w:style w:type="paragraph" w:styleId="Heading1">
    <w:name w:val="heading 1"/>
    <w:next w:val="Normal"/>
    <w:qFormat/>
    <w:rsid w:val="00540F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40FD1"/>
    <w:pPr>
      <w:pBdr>
        <w:top w:val="none" w:sz="0" w:space="0" w:color="auto"/>
      </w:pBdr>
      <w:spacing w:before="180"/>
      <w:outlineLvl w:val="1"/>
    </w:pPr>
    <w:rPr>
      <w:sz w:val="32"/>
    </w:rPr>
  </w:style>
  <w:style w:type="paragraph" w:styleId="Heading3">
    <w:name w:val="heading 3"/>
    <w:basedOn w:val="Heading2"/>
    <w:next w:val="Normal"/>
    <w:link w:val="Heading3Char"/>
    <w:qFormat/>
    <w:rsid w:val="00540FD1"/>
    <w:pPr>
      <w:spacing w:before="120"/>
      <w:outlineLvl w:val="2"/>
    </w:pPr>
    <w:rPr>
      <w:sz w:val="28"/>
    </w:rPr>
  </w:style>
  <w:style w:type="paragraph" w:styleId="Heading4">
    <w:name w:val="heading 4"/>
    <w:basedOn w:val="Heading3"/>
    <w:next w:val="Normal"/>
    <w:link w:val="Heading4Char"/>
    <w:qFormat/>
    <w:rsid w:val="00540FD1"/>
    <w:pPr>
      <w:ind w:left="1418" w:hanging="1418"/>
      <w:outlineLvl w:val="3"/>
    </w:pPr>
    <w:rPr>
      <w:sz w:val="24"/>
    </w:rPr>
  </w:style>
  <w:style w:type="paragraph" w:styleId="Heading5">
    <w:name w:val="heading 5"/>
    <w:basedOn w:val="Heading4"/>
    <w:next w:val="Normal"/>
    <w:qFormat/>
    <w:rsid w:val="00540FD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40FD1"/>
    <w:pPr>
      <w:ind w:left="0" w:firstLine="0"/>
      <w:outlineLvl w:val="7"/>
    </w:pPr>
  </w:style>
  <w:style w:type="paragraph" w:styleId="Heading9">
    <w:name w:val="heading 9"/>
    <w:basedOn w:val="Heading8"/>
    <w:next w:val="Normal"/>
    <w:qFormat/>
    <w:rsid w:val="00540F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0FD1"/>
    <w:pPr>
      <w:ind w:left="1985" w:hanging="1985"/>
      <w:outlineLvl w:val="9"/>
    </w:pPr>
    <w:rPr>
      <w:sz w:val="20"/>
    </w:rPr>
  </w:style>
  <w:style w:type="paragraph" w:styleId="TOC9">
    <w:name w:val="toc 9"/>
    <w:basedOn w:val="TOC8"/>
    <w:rsid w:val="00540FD1"/>
    <w:pPr>
      <w:ind w:left="1418" w:hanging="1418"/>
    </w:pPr>
  </w:style>
  <w:style w:type="paragraph" w:styleId="TOC8">
    <w:name w:val="toc 8"/>
    <w:basedOn w:val="TOC1"/>
    <w:uiPriority w:val="39"/>
    <w:rsid w:val="00540FD1"/>
    <w:pPr>
      <w:spacing w:before="180"/>
      <w:ind w:left="2693" w:hanging="2693"/>
    </w:pPr>
    <w:rPr>
      <w:b/>
    </w:rPr>
  </w:style>
  <w:style w:type="paragraph" w:styleId="TOC1">
    <w:name w:val="toc 1"/>
    <w:uiPriority w:val="39"/>
    <w:rsid w:val="00540FD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40FD1"/>
    <w:pPr>
      <w:keepLines/>
      <w:tabs>
        <w:tab w:val="center" w:pos="4536"/>
        <w:tab w:val="right" w:pos="9072"/>
      </w:tabs>
    </w:pPr>
    <w:rPr>
      <w:noProof/>
    </w:rPr>
  </w:style>
  <w:style w:type="character" w:customStyle="1" w:styleId="ZGSM">
    <w:name w:val="ZGSM"/>
    <w:rsid w:val="00540FD1"/>
  </w:style>
  <w:style w:type="paragraph" w:styleId="Header">
    <w:name w:val="header"/>
    <w:rsid w:val="00540FD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40F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40FD1"/>
    <w:pPr>
      <w:ind w:left="1701" w:hanging="1701"/>
    </w:pPr>
  </w:style>
  <w:style w:type="paragraph" w:styleId="TOC4">
    <w:name w:val="toc 4"/>
    <w:basedOn w:val="TOC3"/>
    <w:uiPriority w:val="39"/>
    <w:rsid w:val="00540FD1"/>
    <w:pPr>
      <w:ind w:left="1418" w:hanging="1418"/>
    </w:pPr>
  </w:style>
  <w:style w:type="paragraph" w:styleId="TOC3">
    <w:name w:val="toc 3"/>
    <w:basedOn w:val="TOC2"/>
    <w:uiPriority w:val="39"/>
    <w:rsid w:val="00540FD1"/>
    <w:pPr>
      <w:ind w:left="1134" w:hanging="1134"/>
    </w:pPr>
  </w:style>
  <w:style w:type="paragraph" w:styleId="TOC2">
    <w:name w:val="toc 2"/>
    <w:basedOn w:val="TOC1"/>
    <w:uiPriority w:val="39"/>
    <w:rsid w:val="00540FD1"/>
    <w:pPr>
      <w:keepNext w:val="0"/>
      <w:spacing w:before="0"/>
      <w:ind w:left="851" w:hanging="851"/>
    </w:pPr>
    <w:rPr>
      <w:sz w:val="20"/>
    </w:rPr>
  </w:style>
  <w:style w:type="paragraph" w:styleId="Footer">
    <w:name w:val="footer"/>
    <w:basedOn w:val="Header"/>
    <w:rsid w:val="00540FD1"/>
    <w:pPr>
      <w:jc w:val="center"/>
    </w:pPr>
    <w:rPr>
      <w:i/>
    </w:rPr>
  </w:style>
  <w:style w:type="paragraph" w:customStyle="1" w:styleId="TT">
    <w:name w:val="TT"/>
    <w:basedOn w:val="Heading1"/>
    <w:next w:val="Normal"/>
    <w:rsid w:val="00540FD1"/>
    <w:pPr>
      <w:outlineLvl w:val="9"/>
    </w:pPr>
  </w:style>
  <w:style w:type="paragraph" w:customStyle="1" w:styleId="NF">
    <w:name w:val="NF"/>
    <w:basedOn w:val="NO"/>
    <w:rsid w:val="00540FD1"/>
    <w:pPr>
      <w:keepNext/>
      <w:spacing w:after="0"/>
    </w:pPr>
    <w:rPr>
      <w:rFonts w:ascii="Arial" w:hAnsi="Arial"/>
      <w:sz w:val="18"/>
    </w:rPr>
  </w:style>
  <w:style w:type="paragraph" w:customStyle="1" w:styleId="NO">
    <w:name w:val="NO"/>
    <w:basedOn w:val="Normal"/>
    <w:rsid w:val="00540FD1"/>
    <w:pPr>
      <w:keepLines/>
      <w:ind w:left="1135" w:hanging="851"/>
    </w:pPr>
  </w:style>
  <w:style w:type="paragraph" w:customStyle="1" w:styleId="PL">
    <w:name w:val="PL"/>
    <w:rsid w:val="0054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40FD1"/>
    <w:pPr>
      <w:jc w:val="right"/>
    </w:pPr>
  </w:style>
  <w:style w:type="paragraph" w:customStyle="1" w:styleId="TAL">
    <w:name w:val="TAL"/>
    <w:basedOn w:val="Normal"/>
    <w:link w:val="TALChar"/>
    <w:rsid w:val="00540FD1"/>
    <w:pPr>
      <w:keepNext/>
      <w:keepLines/>
      <w:spacing w:after="0"/>
    </w:pPr>
    <w:rPr>
      <w:rFonts w:ascii="Arial" w:hAnsi="Arial"/>
      <w:sz w:val="18"/>
    </w:rPr>
  </w:style>
  <w:style w:type="paragraph" w:customStyle="1" w:styleId="TAH">
    <w:name w:val="TAH"/>
    <w:basedOn w:val="TAC"/>
    <w:link w:val="TAHCar"/>
    <w:rsid w:val="00540FD1"/>
    <w:rPr>
      <w:b/>
    </w:rPr>
  </w:style>
  <w:style w:type="paragraph" w:customStyle="1" w:styleId="TAC">
    <w:name w:val="TAC"/>
    <w:basedOn w:val="TAL"/>
    <w:link w:val="TACChar"/>
    <w:rsid w:val="00540FD1"/>
    <w:pPr>
      <w:jc w:val="center"/>
    </w:pPr>
  </w:style>
  <w:style w:type="paragraph" w:customStyle="1" w:styleId="LD">
    <w:name w:val="LD"/>
    <w:rsid w:val="00540F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40FD1"/>
    <w:pPr>
      <w:keepLines/>
      <w:ind w:left="1702" w:hanging="1418"/>
    </w:pPr>
  </w:style>
  <w:style w:type="paragraph" w:customStyle="1" w:styleId="FP">
    <w:name w:val="FP"/>
    <w:basedOn w:val="Normal"/>
    <w:rsid w:val="00540FD1"/>
    <w:pPr>
      <w:spacing w:after="0"/>
    </w:pPr>
  </w:style>
  <w:style w:type="paragraph" w:customStyle="1" w:styleId="NW">
    <w:name w:val="NW"/>
    <w:basedOn w:val="NO"/>
    <w:rsid w:val="00540FD1"/>
    <w:pPr>
      <w:spacing w:after="0"/>
    </w:pPr>
  </w:style>
  <w:style w:type="paragraph" w:customStyle="1" w:styleId="EW">
    <w:name w:val="EW"/>
    <w:basedOn w:val="EX"/>
    <w:rsid w:val="00540FD1"/>
    <w:pPr>
      <w:spacing w:after="0"/>
    </w:pPr>
  </w:style>
  <w:style w:type="paragraph" w:customStyle="1" w:styleId="B1">
    <w:name w:val="B1"/>
    <w:basedOn w:val="List"/>
    <w:link w:val="B1Char"/>
    <w:rsid w:val="00540FD1"/>
    <w:pPr>
      <w:ind w:left="568" w:hanging="284"/>
      <w:contextualSpacing w:val="0"/>
    </w:pPr>
  </w:style>
  <w:style w:type="paragraph" w:styleId="TOC6">
    <w:name w:val="toc 6"/>
    <w:basedOn w:val="TOC5"/>
    <w:next w:val="Normal"/>
    <w:semiHidden/>
    <w:rsid w:val="00540FD1"/>
    <w:pPr>
      <w:ind w:left="1985" w:hanging="1985"/>
    </w:pPr>
  </w:style>
  <w:style w:type="paragraph" w:styleId="TOC7">
    <w:name w:val="toc 7"/>
    <w:basedOn w:val="TOC6"/>
    <w:next w:val="Normal"/>
    <w:semiHidden/>
    <w:rsid w:val="00540FD1"/>
    <w:pPr>
      <w:ind w:left="2268" w:hanging="2268"/>
    </w:pPr>
  </w:style>
  <w:style w:type="paragraph" w:customStyle="1" w:styleId="EditorsNote">
    <w:name w:val="Editor's Note"/>
    <w:basedOn w:val="NO"/>
    <w:rsid w:val="00540FD1"/>
    <w:rPr>
      <w:color w:val="FF0000"/>
    </w:rPr>
  </w:style>
  <w:style w:type="paragraph" w:customStyle="1" w:styleId="TH">
    <w:name w:val="TH"/>
    <w:basedOn w:val="Normal"/>
    <w:link w:val="THChar"/>
    <w:rsid w:val="00540FD1"/>
    <w:pPr>
      <w:keepNext/>
      <w:keepLines/>
      <w:spacing w:before="60"/>
      <w:jc w:val="center"/>
    </w:pPr>
    <w:rPr>
      <w:rFonts w:ascii="Arial" w:hAnsi="Arial"/>
      <w:b/>
    </w:rPr>
  </w:style>
  <w:style w:type="paragraph" w:customStyle="1" w:styleId="ZA">
    <w:name w:val="ZA"/>
    <w:rsid w:val="00540F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0F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40F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40F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40FD1"/>
    <w:pPr>
      <w:ind w:left="851" w:hanging="851"/>
    </w:pPr>
  </w:style>
  <w:style w:type="paragraph" w:customStyle="1" w:styleId="ZH">
    <w:name w:val="ZH"/>
    <w:rsid w:val="00540F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40FD1"/>
    <w:pPr>
      <w:keepNext w:val="0"/>
      <w:spacing w:before="0" w:after="240"/>
    </w:pPr>
  </w:style>
  <w:style w:type="paragraph" w:customStyle="1" w:styleId="ZG">
    <w:name w:val="ZG"/>
    <w:rsid w:val="00540F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40FD1"/>
    <w:pPr>
      <w:ind w:left="851" w:hanging="284"/>
      <w:contextualSpacing w:val="0"/>
    </w:pPr>
  </w:style>
  <w:style w:type="paragraph" w:customStyle="1" w:styleId="B3">
    <w:name w:val="B3"/>
    <w:basedOn w:val="List3"/>
    <w:rsid w:val="00540FD1"/>
    <w:pPr>
      <w:ind w:left="1135" w:hanging="284"/>
      <w:contextualSpacing w:val="0"/>
    </w:pPr>
  </w:style>
  <w:style w:type="paragraph" w:customStyle="1" w:styleId="B4">
    <w:name w:val="B4"/>
    <w:basedOn w:val="List4"/>
    <w:rsid w:val="00540FD1"/>
    <w:pPr>
      <w:ind w:left="1418" w:hanging="284"/>
      <w:contextualSpacing w:val="0"/>
    </w:pPr>
  </w:style>
  <w:style w:type="paragraph" w:customStyle="1" w:styleId="B5">
    <w:name w:val="B5"/>
    <w:basedOn w:val="List5"/>
    <w:rsid w:val="00540FD1"/>
    <w:pPr>
      <w:ind w:left="1702" w:hanging="284"/>
      <w:contextualSpacing w:val="0"/>
    </w:pPr>
  </w:style>
  <w:style w:type="paragraph" w:customStyle="1" w:styleId="ZTD">
    <w:name w:val="ZTD"/>
    <w:basedOn w:val="ZB"/>
    <w:rsid w:val="00540FD1"/>
    <w:pPr>
      <w:framePr w:hRule="auto" w:wrap="notBeside" w:y="852"/>
    </w:pPr>
    <w:rPr>
      <w:i w:val="0"/>
      <w:sz w:val="40"/>
    </w:rPr>
  </w:style>
  <w:style w:type="paragraph" w:customStyle="1" w:styleId="ZV">
    <w:name w:val="ZV"/>
    <w:basedOn w:val="ZU"/>
    <w:rsid w:val="00540FD1"/>
    <w:pPr>
      <w:framePr w:wrap="notBeside" w:y="16161"/>
    </w:pPr>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rPr>
  </w:style>
  <w:style w:type="character" w:customStyle="1" w:styleId="TAHCar">
    <w:name w:val="TAH Car"/>
    <w:link w:val="TAH"/>
    <w:qFormat/>
    <w:rsid w:val="00166B56"/>
    <w:rPr>
      <w:rFonts w:ascii="Arial" w:hAnsi="Arial"/>
      <w:b/>
      <w:sz w:val="18"/>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rPr>
  </w:style>
  <w:style w:type="character" w:customStyle="1" w:styleId="Heading3Char">
    <w:name w:val="Heading 3 Char"/>
    <w:basedOn w:val="DefaultParagraphFont"/>
    <w:link w:val="Heading3"/>
    <w:rsid w:val="005614C4"/>
    <w:rPr>
      <w:rFonts w:ascii="Arial" w:hAnsi="Arial"/>
      <w:sz w:val="28"/>
    </w:rPr>
  </w:style>
  <w:style w:type="character" w:customStyle="1" w:styleId="Heading4Char">
    <w:name w:val="Heading 4 Char"/>
    <w:basedOn w:val="DefaultParagraphFont"/>
    <w:link w:val="Heading4"/>
    <w:rsid w:val="005614C4"/>
    <w:rPr>
      <w:rFonts w:ascii="Arial" w:hAnsi="Arial"/>
      <w:sz w:val="24"/>
    </w:rPr>
  </w:style>
  <w:style w:type="character" w:customStyle="1" w:styleId="TANChar">
    <w:name w:val="TAN Char"/>
    <w:link w:val="TAN"/>
    <w:qFormat/>
    <w:rsid w:val="00293E98"/>
    <w:rPr>
      <w:rFonts w:ascii="Arial" w:hAnsi="Arial"/>
      <w:sz w:val="18"/>
    </w:rPr>
  </w:style>
  <w:style w:type="paragraph" w:styleId="List">
    <w:name w:val="List"/>
    <w:basedOn w:val="Normal"/>
    <w:rsid w:val="003904F6"/>
    <w:pPr>
      <w:ind w:left="283" w:hanging="283"/>
      <w:contextualSpacing/>
    </w:pPr>
  </w:style>
  <w:style w:type="paragraph" w:styleId="List2">
    <w:name w:val="List 2"/>
    <w:basedOn w:val="Normal"/>
    <w:rsid w:val="003904F6"/>
    <w:pPr>
      <w:ind w:left="566" w:hanging="283"/>
      <w:contextualSpacing/>
    </w:pPr>
  </w:style>
  <w:style w:type="paragraph" w:styleId="List3">
    <w:name w:val="List 3"/>
    <w:basedOn w:val="Normal"/>
    <w:rsid w:val="003904F6"/>
    <w:pPr>
      <w:ind w:left="849" w:hanging="283"/>
      <w:contextualSpacing/>
    </w:pPr>
  </w:style>
  <w:style w:type="paragraph" w:styleId="List4">
    <w:name w:val="List 4"/>
    <w:basedOn w:val="Normal"/>
    <w:rsid w:val="003904F6"/>
    <w:pPr>
      <w:ind w:left="1132" w:hanging="283"/>
      <w:contextualSpacing/>
    </w:pPr>
  </w:style>
  <w:style w:type="paragraph" w:styleId="List5">
    <w:name w:val="List 5"/>
    <w:basedOn w:val="Normal"/>
    <w:rsid w:val="003904F6"/>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23111\Docs\R4-2408446.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0/Docs/R4-240208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10.10.10.10/ftp/RAN/RAN4/Inbox/R4-24106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16</Pages>
  <Words>3681</Words>
  <Characters>20988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66</cp:revision>
  <cp:lastPrinted>2019-02-25T14:05:00Z</cp:lastPrinted>
  <dcterms:created xsi:type="dcterms:W3CDTF">2022-11-29T08:27:00Z</dcterms:created>
  <dcterms:modified xsi:type="dcterms:W3CDTF">2024-06-23T15:10:00Z</dcterms:modified>
</cp:coreProperties>
</file>