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1EEF3A94"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bookmarkStart w:id="3" w:name="specVersion"/>
            <w:r w:rsidR="00E933F8" w:rsidRPr="007372D7">
              <w:rPr>
                <w:noProof w:val="0"/>
              </w:rPr>
              <w:t>V</w:t>
            </w:r>
            <w:r w:rsidR="00E933F8">
              <w:rPr>
                <w:noProof w:val="0"/>
              </w:rPr>
              <w:t>1</w:t>
            </w:r>
            <w:r w:rsidR="006F63C6" w:rsidRPr="007372D7">
              <w:rPr>
                <w:noProof w:val="0"/>
              </w:rPr>
              <w:t>.</w:t>
            </w:r>
            <w:r w:rsidR="00853323">
              <w:rPr>
                <w:noProof w:val="0"/>
              </w:rPr>
              <w:t>1</w:t>
            </w:r>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4" w:name="issueDate"/>
            <w:r w:rsidR="006F63C6" w:rsidRPr="007372D7">
              <w:rPr>
                <w:noProof w:val="0"/>
                <w:sz w:val="32"/>
              </w:rPr>
              <w:t>202</w:t>
            </w:r>
            <w:r w:rsidR="00853323">
              <w:rPr>
                <w:noProof w:val="0"/>
                <w:sz w:val="32"/>
              </w:rPr>
              <w:t>2</w:t>
            </w:r>
            <w:r w:rsidR="006F63C6" w:rsidRPr="007372D7">
              <w:rPr>
                <w:noProof w:val="0"/>
                <w:sz w:val="32"/>
              </w:rPr>
              <w:t>-</w:t>
            </w:r>
            <w:bookmarkEnd w:id="4"/>
            <w:r w:rsidR="00853323">
              <w:rPr>
                <w:noProof w:val="0"/>
                <w:sz w:val="32"/>
              </w:rPr>
              <w:t>01</w:t>
            </w:r>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5" w:name="spectype2"/>
            <w:r w:rsidR="00D57972" w:rsidRPr="007372D7">
              <w:rPr>
                <w:noProof w:val="0"/>
              </w:rPr>
              <w:t>Report</w:t>
            </w:r>
            <w:bookmarkEnd w:id="5"/>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3rd Generation Partnership Project;</w:t>
            </w:r>
          </w:p>
          <w:p w14:paraId="5AB73183" w14:textId="77777777" w:rsidR="004F0988" w:rsidRPr="007372D7" w:rsidRDefault="006F63C6" w:rsidP="00133525">
            <w:pPr>
              <w:pStyle w:val="ZT"/>
              <w:framePr w:wrap="auto" w:hAnchor="text" w:yAlign="inline"/>
              <w:rPr>
                <w:highlight w:val="yellow"/>
              </w:rPr>
            </w:pPr>
            <w:bookmarkStart w:id="6" w:name="specTitle"/>
            <w:r w:rsidRPr="007372D7">
              <w:t>Technical Specification Group Services and System Aspects</w:t>
            </w:r>
          </w:p>
          <w:p w14:paraId="40F3522B" w14:textId="77777777" w:rsidR="006F63C6" w:rsidRPr="007372D7" w:rsidRDefault="006F63C6" w:rsidP="00133525">
            <w:pPr>
              <w:pStyle w:val="ZT"/>
              <w:framePr w:wrap="auto" w:hAnchor="text" w:yAlign="inline"/>
            </w:pPr>
            <w:r w:rsidRPr="007372D7">
              <w:t>Charging management</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6"/>
          <w:p w14:paraId="21256708" w14:textId="77777777"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bookmarkStart w:id="7" w:name="specRelease"/>
            <w:r w:rsidR="004F0988" w:rsidRPr="007372D7">
              <w:rPr>
                <w:rStyle w:val="ZGSM"/>
              </w:rPr>
              <w:t>17</w:t>
            </w:r>
            <w:bookmarkEnd w:id="7"/>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8"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8"/>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7777777" w:rsidR="00C074DD" w:rsidRPr="007372D7" w:rsidRDefault="00C074DD" w:rsidP="00C074DD">
            <w:pPr>
              <w:rPr>
                <w:sz w:val="16"/>
              </w:rPr>
            </w:pPr>
            <w:bookmarkStart w:id="9" w:name="warningNotice"/>
            <w:r w:rsidRPr="007372D7">
              <w:rPr>
                <w:sz w:val="16"/>
              </w:rPr>
              <w:t>The present document has been developed within the 3rd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9"/>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0"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1"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18C5B500" w14:textId="77777777" w:rsidR="00E16509" w:rsidRPr="007372D7" w:rsidRDefault="00E16509" w:rsidP="00133525">
            <w:pPr>
              <w:pStyle w:val="FP"/>
              <w:pBdr>
                <w:bottom w:val="single" w:sz="6" w:space="1" w:color="auto"/>
              </w:pBdr>
              <w:spacing w:before="240"/>
              <w:ind w:left="2835" w:right="2835"/>
              <w:jc w:val="center"/>
            </w:pPr>
            <w:r w:rsidRPr="007372D7">
              <w:t>Internet</w:t>
            </w:r>
          </w:p>
          <w:p w14:paraId="73BD711A" w14:textId="77777777" w:rsidR="00E16509" w:rsidRPr="007372D7" w:rsidRDefault="00E16509" w:rsidP="00133525">
            <w:pPr>
              <w:pStyle w:val="FP"/>
              <w:ind w:left="2835" w:right="2835"/>
              <w:jc w:val="center"/>
              <w:rPr>
                <w:rFonts w:ascii="Arial" w:hAnsi="Arial"/>
                <w:sz w:val="18"/>
              </w:rPr>
            </w:pPr>
            <w:r w:rsidRPr="007372D7">
              <w:rPr>
                <w:rFonts w:ascii="Arial" w:hAnsi="Arial"/>
                <w:sz w:val="18"/>
              </w:rPr>
              <w:t>http://www.3gpp.org</w:t>
            </w:r>
            <w:bookmarkEnd w:id="11"/>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2"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2EDF2772" w:rsidR="00E16509" w:rsidRPr="007372D7" w:rsidRDefault="00E16509" w:rsidP="00133525">
            <w:pPr>
              <w:pStyle w:val="FP"/>
              <w:jc w:val="center"/>
              <w:rPr>
                <w:sz w:val="18"/>
              </w:rPr>
            </w:pPr>
            <w:r w:rsidRPr="007372D7">
              <w:rPr>
                <w:sz w:val="18"/>
              </w:rPr>
              <w:t xml:space="preserve">© </w:t>
            </w:r>
            <w:bookmarkStart w:id="13" w:name="copyrightDate"/>
            <w:r w:rsidR="006F63C6" w:rsidRPr="007372D7">
              <w:rPr>
                <w:sz w:val="18"/>
              </w:rPr>
              <w:t>202</w:t>
            </w:r>
            <w:r w:rsidR="00853323">
              <w:rPr>
                <w:sz w:val="18"/>
              </w:rPr>
              <w:t>2</w:t>
            </w:r>
            <w:bookmarkEnd w:id="13"/>
            <w:r w:rsidRPr="007372D7">
              <w:rPr>
                <w:sz w:val="18"/>
              </w:rPr>
              <w:t>, 3GPP Organizational Partners (ARIB, ATIS, CCSA, ETSI, TSDSI, TTA, TTC).</w:t>
            </w:r>
            <w:bookmarkStart w:id="14" w:name="copyrightaddon"/>
            <w:bookmarkEnd w:id="14"/>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2"/>
          </w:p>
          <w:p w14:paraId="3AFECB88" w14:textId="77777777" w:rsidR="00E16509" w:rsidRPr="007372D7" w:rsidRDefault="00E16509" w:rsidP="00133525"/>
        </w:tc>
      </w:tr>
      <w:bookmarkEnd w:id="10"/>
    </w:tbl>
    <w:p w14:paraId="45CECBF7" w14:textId="77777777" w:rsidR="00080512" w:rsidRPr="007372D7" w:rsidRDefault="00080512">
      <w:pPr>
        <w:pStyle w:val="TT"/>
      </w:pPr>
      <w:r w:rsidRPr="007372D7">
        <w:br w:type="page"/>
      </w:r>
      <w:bookmarkStart w:id="15" w:name="tableOfContents"/>
      <w:bookmarkEnd w:id="15"/>
      <w:r w:rsidRPr="007372D7">
        <w:lastRenderedPageBreak/>
        <w:t>Contents</w:t>
      </w:r>
    </w:p>
    <w:p w14:paraId="2A4AF3BC" w14:textId="24AD45CD" w:rsidR="00071CE9" w:rsidRDefault="004132F5">
      <w:pPr>
        <w:pStyle w:val="TOC1"/>
        <w:rPr>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r w:rsidR="00071CE9">
        <w:t>Foreword</w:t>
      </w:r>
      <w:r w:rsidR="00071CE9">
        <w:tab/>
      </w:r>
      <w:r w:rsidR="00071CE9">
        <w:fldChar w:fldCharType="begin"/>
      </w:r>
      <w:r w:rsidR="00071CE9">
        <w:instrText xml:space="preserve"> PAGEREF _Toc94103388 \h </w:instrText>
      </w:r>
      <w:r w:rsidR="00071CE9">
        <w:fldChar w:fldCharType="separate"/>
      </w:r>
      <w:r w:rsidR="00071CE9">
        <w:t>5</w:t>
      </w:r>
      <w:r w:rsidR="00071CE9">
        <w:fldChar w:fldCharType="end"/>
      </w:r>
    </w:p>
    <w:p w14:paraId="18753649" w14:textId="6706054C" w:rsidR="00071CE9" w:rsidRDefault="00071CE9">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_Toc94103389 \h </w:instrText>
      </w:r>
      <w:r>
        <w:fldChar w:fldCharType="separate"/>
      </w:r>
      <w:r>
        <w:t>7</w:t>
      </w:r>
      <w:r>
        <w:fldChar w:fldCharType="end"/>
      </w:r>
    </w:p>
    <w:p w14:paraId="63B050D4" w14:textId="4CA7B857" w:rsidR="00071CE9" w:rsidRDefault="00071CE9">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_Toc94103390 \h </w:instrText>
      </w:r>
      <w:r>
        <w:fldChar w:fldCharType="separate"/>
      </w:r>
      <w:r>
        <w:t>7</w:t>
      </w:r>
      <w:r>
        <w:fldChar w:fldCharType="end"/>
      </w:r>
    </w:p>
    <w:p w14:paraId="7E19CBB3" w14:textId="33F8F28C" w:rsidR="00071CE9" w:rsidRDefault="00071CE9">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_Toc94103391 \h </w:instrText>
      </w:r>
      <w:r>
        <w:fldChar w:fldCharType="separate"/>
      </w:r>
      <w:r>
        <w:t>8</w:t>
      </w:r>
      <w:r>
        <w:fldChar w:fldCharType="end"/>
      </w:r>
    </w:p>
    <w:p w14:paraId="3EA88771" w14:textId="74012D61" w:rsidR="00071CE9" w:rsidRDefault="00071CE9">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_Toc94103392 \h </w:instrText>
      </w:r>
      <w:r>
        <w:fldChar w:fldCharType="separate"/>
      </w:r>
      <w:r>
        <w:t>8</w:t>
      </w:r>
      <w:r>
        <w:fldChar w:fldCharType="end"/>
      </w:r>
    </w:p>
    <w:p w14:paraId="6260C5CD" w14:textId="32A74915" w:rsidR="00071CE9" w:rsidRDefault="00071CE9">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_Toc94103393 \h </w:instrText>
      </w:r>
      <w:r>
        <w:fldChar w:fldCharType="separate"/>
      </w:r>
      <w:r>
        <w:t>8</w:t>
      </w:r>
      <w:r>
        <w:fldChar w:fldCharType="end"/>
      </w:r>
    </w:p>
    <w:p w14:paraId="35913BD0" w14:textId="4474A144" w:rsidR="00071CE9" w:rsidRDefault="00071CE9">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_Toc94103394 \h </w:instrText>
      </w:r>
      <w:r>
        <w:fldChar w:fldCharType="separate"/>
      </w:r>
      <w:r>
        <w:t>8</w:t>
      </w:r>
      <w:r>
        <w:fldChar w:fldCharType="end"/>
      </w:r>
    </w:p>
    <w:p w14:paraId="1FB07B72" w14:textId="76F8DDD2" w:rsidR="00071CE9" w:rsidRDefault="00071CE9">
      <w:pPr>
        <w:pStyle w:val="TOC1"/>
        <w:rPr>
          <w:rFonts w:asciiTheme="minorHAnsi" w:eastAsiaTheme="minorEastAsia" w:hAnsiTheme="minorHAnsi" w:cstheme="minorBidi"/>
          <w:szCs w:val="22"/>
          <w:lang w:val="en-US"/>
        </w:rPr>
      </w:pPr>
      <w:r w:rsidRPr="00B230D7">
        <w:rPr>
          <w:rFonts w:eastAsia="SimSun"/>
        </w:rPr>
        <w:t>4</w:t>
      </w:r>
      <w:r>
        <w:rPr>
          <w:rFonts w:asciiTheme="minorHAnsi" w:eastAsiaTheme="minorEastAsia" w:hAnsiTheme="minorHAnsi" w:cstheme="minorBidi"/>
          <w:szCs w:val="22"/>
          <w:lang w:val="en-US"/>
        </w:rPr>
        <w:tab/>
      </w:r>
      <w:r w:rsidRPr="00B230D7">
        <w:rPr>
          <w:rFonts w:eastAsia="SimSun"/>
        </w:rPr>
        <w:t>General background</w:t>
      </w:r>
      <w:r>
        <w:tab/>
      </w:r>
      <w:r>
        <w:fldChar w:fldCharType="begin"/>
      </w:r>
      <w:r>
        <w:instrText xml:space="preserve"> PAGEREF _Toc94103395 \h </w:instrText>
      </w:r>
      <w:r>
        <w:fldChar w:fldCharType="separate"/>
      </w:r>
      <w:r>
        <w:t>8</w:t>
      </w:r>
      <w:r>
        <w:fldChar w:fldCharType="end"/>
      </w:r>
    </w:p>
    <w:p w14:paraId="507C98EF" w14:textId="1219BED2" w:rsidR="00071CE9" w:rsidRDefault="00071CE9">
      <w:pPr>
        <w:pStyle w:val="TOC2"/>
        <w:rPr>
          <w:rFonts w:asciiTheme="minorHAnsi" w:eastAsiaTheme="minorEastAsia" w:hAnsiTheme="minorHAnsi" w:cstheme="minorBidi"/>
          <w:sz w:val="22"/>
          <w:szCs w:val="22"/>
          <w:lang w:val="en-US"/>
        </w:rPr>
      </w:pPr>
      <w:r w:rsidRPr="00B230D7">
        <w:rPr>
          <w:rFonts w:eastAsia="SimSun"/>
        </w:rPr>
        <w:t>4.1</w:t>
      </w:r>
      <w:r>
        <w:rPr>
          <w:rFonts w:asciiTheme="minorHAnsi" w:eastAsiaTheme="minorEastAsia" w:hAnsiTheme="minorHAnsi" w:cstheme="minorBidi"/>
          <w:sz w:val="22"/>
          <w:szCs w:val="22"/>
          <w:lang w:val="en-US"/>
        </w:rPr>
        <w:tab/>
      </w:r>
      <w:r w:rsidRPr="00B230D7">
        <w:rPr>
          <w:rFonts w:eastAsia="SimSun"/>
        </w:rPr>
        <w:t>Background from GSMA</w:t>
      </w:r>
      <w:r>
        <w:tab/>
      </w:r>
      <w:r>
        <w:fldChar w:fldCharType="begin"/>
      </w:r>
      <w:r>
        <w:instrText xml:space="preserve"> PAGEREF _Toc94103396 \h </w:instrText>
      </w:r>
      <w:r>
        <w:fldChar w:fldCharType="separate"/>
      </w:r>
      <w:r>
        <w:t>8</w:t>
      </w:r>
      <w:r>
        <w:fldChar w:fldCharType="end"/>
      </w:r>
    </w:p>
    <w:p w14:paraId="5703DE77" w14:textId="268D3ECD" w:rsidR="00071CE9" w:rsidRDefault="00071CE9">
      <w:pPr>
        <w:pStyle w:val="TOC2"/>
        <w:rPr>
          <w:rFonts w:asciiTheme="minorHAnsi" w:eastAsiaTheme="minorEastAsia" w:hAnsiTheme="minorHAnsi" w:cstheme="minorBidi"/>
          <w:sz w:val="22"/>
          <w:szCs w:val="22"/>
          <w:lang w:val="en-US"/>
        </w:rPr>
      </w:pPr>
      <w:r w:rsidRPr="00B230D7">
        <w:rPr>
          <w:rFonts w:eastAsia="SimSun"/>
        </w:rPr>
        <w:t>4.2</w:t>
      </w:r>
      <w:r>
        <w:rPr>
          <w:rFonts w:asciiTheme="minorHAnsi" w:eastAsiaTheme="minorEastAsia" w:hAnsiTheme="minorHAnsi" w:cstheme="minorBidi"/>
          <w:sz w:val="22"/>
          <w:szCs w:val="22"/>
          <w:lang w:val="en-US"/>
        </w:rPr>
        <w:tab/>
      </w:r>
      <w:r w:rsidRPr="00B230D7">
        <w:rPr>
          <w:rFonts w:eastAsia="SimSun"/>
        </w:rPr>
        <w:t>Background from 3GPP network architecture</w:t>
      </w:r>
      <w:r>
        <w:tab/>
      </w:r>
      <w:r>
        <w:fldChar w:fldCharType="begin"/>
      </w:r>
      <w:r>
        <w:instrText xml:space="preserve"> PAGEREF _Toc94103397 \h </w:instrText>
      </w:r>
      <w:r>
        <w:fldChar w:fldCharType="separate"/>
      </w:r>
      <w:r>
        <w:t>10</w:t>
      </w:r>
      <w:r>
        <w:fldChar w:fldCharType="end"/>
      </w:r>
    </w:p>
    <w:p w14:paraId="4A7A6CAC" w14:textId="2A076BB5" w:rsidR="00071CE9" w:rsidRDefault="00071CE9">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_Toc94103398 \h </w:instrText>
      </w:r>
      <w:r>
        <w:fldChar w:fldCharType="separate"/>
      </w:r>
      <w:r>
        <w:t>10</w:t>
      </w:r>
      <w:r>
        <w:fldChar w:fldCharType="end"/>
      </w:r>
    </w:p>
    <w:p w14:paraId="55A7DC79" w14:textId="019918FE" w:rsidR="00071CE9" w:rsidRDefault="00071CE9">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_Toc94103399 \h </w:instrText>
      </w:r>
      <w:r>
        <w:fldChar w:fldCharType="separate"/>
      </w:r>
      <w:r>
        <w:t>10</w:t>
      </w:r>
      <w:r>
        <w:fldChar w:fldCharType="end"/>
      </w:r>
    </w:p>
    <w:p w14:paraId="23C1ED91" w14:textId="79A0C463" w:rsidR="00071CE9" w:rsidRDefault="00071CE9">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_Toc94103400 \h </w:instrText>
      </w:r>
      <w:r>
        <w:fldChar w:fldCharType="separate"/>
      </w:r>
      <w:r>
        <w:t>11</w:t>
      </w:r>
      <w:r>
        <w:fldChar w:fldCharType="end"/>
      </w:r>
    </w:p>
    <w:p w14:paraId="61C3A4D2" w14:textId="5E696BC4" w:rsidR="00071CE9" w:rsidRDefault="00071CE9">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Key Issues</w:t>
      </w:r>
      <w:r>
        <w:tab/>
      </w:r>
      <w:r>
        <w:fldChar w:fldCharType="begin"/>
      </w:r>
      <w:r>
        <w:instrText xml:space="preserve"> PAGEREF _Toc94103401 \h </w:instrText>
      </w:r>
      <w:r>
        <w:fldChar w:fldCharType="separate"/>
      </w:r>
      <w:r>
        <w:t>12</w:t>
      </w:r>
      <w:r>
        <w:fldChar w:fldCharType="end"/>
      </w:r>
    </w:p>
    <w:p w14:paraId="299701A1" w14:textId="7CAA4FF4" w:rsidR="00071CE9" w:rsidRDefault="00071CE9">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_Toc94103402 \h </w:instrText>
      </w:r>
      <w:r>
        <w:fldChar w:fldCharType="separate"/>
      </w:r>
      <w:r>
        <w:t>12</w:t>
      </w:r>
      <w:r>
        <w:fldChar w:fldCharType="end"/>
      </w:r>
    </w:p>
    <w:p w14:paraId="21264233" w14:textId="37256D9A" w:rsidR="00071CE9" w:rsidRDefault="00071CE9">
      <w:pPr>
        <w:pStyle w:val="TOC3"/>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_Toc94103403 \h </w:instrText>
      </w:r>
      <w:r>
        <w:fldChar w:fldCharType="separate"/>
      </w:r>
      <w:r>
        <w:t>12</w:t>
      </w:r>
      <w:r>
        <w:fldChar w:fldCharType="end"/>
      </w:r>
    </w:p>
    <w:p w14:paraId="53C667A8" w14:textId="3BC6ED56" w:rsidR="00071CE9" w:rsidRDefault="00071CE9">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Solution#1.1</w:t>
      </w:r>
      <w:r w:rsidRPr="00B230D7">
        <w:rPr>
          <w:rFonts w:eastAsia="SimSun"/>
        </w:rPr>
        <w:t xml:space="preserve"> New NetworkSliceConvergedCharging service</w:t>
      </w:r>
      <w:r>
        <w:tab/>
      </w:r>
      <w:r>
        <w:fldChar w:fldCharType="begin"/>
      </w:r>
      <w:r>
        <w:instrText xml:space="preserve"> PAGEREF _Toc94103404 \h </w:instrText>
      </w:r>
      <w:r>
        <w:fldChar w:fldCharType="separate"/>
      </w:r>
      <w:r>
        <w:t>12</w:t>
      </w:r>
      <w:r>
        <w:fldChar w:fldCharType="end"/>
      </w:r>
    </w:p>
    <w:p w14:paraId="7D837CA8" w14:textId="41DB2596" w:rsidR="00071CE9" w:rsidRDefault="00071CE9">
      <w:pPr>
        <w:pStyle w:val="TOC4"/>
        <w:rPr>
          <w:rFonts w:asciiTheme="minorHAnsi" w:eastAsiaTheme="minorEastAsia" w:hAnsiTheme="minorHAnsi" w:cstheme="minorBidi"/>
          <w:sz w:val="22"/>
          <w:szCs w:val="22"/>
          <w:lang w:val="en-US"/>
        </w:rPr>
      </w:pPr>
      <w:r w:rsidRPr="00B230D7">
        <w:rPr>
          <w:rFonts w:eastAsia="SimSun"/>
        </w:rPr>
        <w:t>6.1.1.1</w:t>
      </w:r>
      <w:r>
        <w:rPr>
          <w:rFonts w:asciiTheme="minorHAnsi" w:eastAsiaTheme="minorEastAsia" w:hAnsiTheme="minorHAnsi" w:cstheme="minorBidi"/>
          <w:sz w:val="22"/>
          <w:szCs w:val="22"/>
          <w:lang w:val="en-US"/>
        </w:rPr>
        <w:tab/>
      </w:r>
      <w:r w:rsidRPr="00B230D7">
        <w:rPr>
          <w:rFonts w:eastAsia="SimSun"/>
        </w:rPr>
        <w:t>Procedure Description</w:t>
      </w:r>
      <w:r>
        <w:tab/>
      </w:r>
      <w:r>
        <w:fldChar w:fldCharType="begin"/>
      </w:r>
      <w:r>
        <w:instrText xml:space="preserve"> PAGEREF _Toc94103405 \h </w:instrText>
      </w:r>
      <w:r>
        <w:fldChar w:fldCharType="separate"/>
      </w:r>
      <w:r>
        <w:t>12</w:t>
      </w:r>
      <w:r>
        <w:fldChar w:fldCharType="end"/>
      </w:r>
    </w:p>
    <w:p w14:paraId="38523710" w14:textId="60D77EBE" w:rsidR="00071CE9" w:rsidRDefault="00071CE9">
      <w:pPr>
        <w:pStyle w:val="TOC4"/>
        <w:rPr>
          <w:rFonts w:asciiTheme="minorHAnsi" w:eastAsiaTheme="minorEastAsia" w:hAnsiTheme="minorHAnsi" w:cstheme="minorBidi"/>
          <w:sz w:val="22"/>
          <w:szCs w:val="22"/>
          <w:lang w:val="en-US"/>
        </w:rPr>
      </w:pPr>
      <w:r w:rsidRPr="00B230D7">
        <w:rPr>
          <w:rFonts w:eastAsia="SimSun"/>
        </w:rPr>
        <w:t>6.1.1.2</w:t>
      </w:r>
      <w:r>
        <w:rPr>
          <w:rFonts w:asciiTheme="minorHAnsi" w:eastAsiaTheme="minorEastAsia" w:hAnsiTheme="minorHAnsi" w:cstheme="minorBidi"/>
          <w:sz w:val="22"/>
          <w:szCs w:val="22"/>
          <w:lang w:val="en-US"/>
        </w:rPr>
        <w:tab/>
      </w:r>
      <w:r w:rsidRPr="00B230D7">
        <w:rPr>
          <w:rFonts w:eastAsia="SimSun"/>
        </w:rPr>
        <w:t>Flow description</w:t>
      </w:r>
      <w:r>
        <w:tab/>
      </w:r>
      <w:r>
        <w:fldChar w:fldCharType="begin"/>
      </w:r>
      <w:r>
        <w:instrText xml:space="preserve"> PAGEREF _Toc94103406 \h </w:instrText>
      </w:r>
      <w:r>
        <w:fldChar w:fldCharType="separate"/>
      </w:r>
      <w:r>
        <w:t>13</w:t>
      </w:r>
      <w:r>
        <w:fldChar w:fldCharType="end"/>
      </w:r>
    </w:p>
    <w:p w14:paraId="4517285E" w14:textId="018F9BFA" w:rsidR="00071CE9" w:rsidRDefault="00071CE9">
      <w:pPr>
        <w:pStyle w:val="TOC3"/>
        <w:rPr>
          <w:rFonts w:asciiTheme="minorHAnsi" w:eastAsiaTheme="minorEastAsia" w:hAnsiTheme="minorHAnsi" w:cstheme="minorBidi"/>
          <w:sz w:val="22"/>
          <w:szCs w:val="22"/>
          <w:lang w:val="en-US"/>
        </w:rPr>
      </w:pPr>
      <w:r w:rsidRPr="00B230D7">
        <w:rPr>
          <w:rFonts w:eastAsia="SimSun"/>
        </w:rPr>
        <w:t>6.1.2</w:t>
      </w:r>
      <w:r>
        <w:rPr>
          <w:rFonts w:asciiTheme="minorHAnsi" w:eastAsiaTheme="minorEastAsia" w:hAnsiTheme="minorHAnsi" w:cstheme="minorBidi"/>
          <w:sz w:val="22"/>
          <w:szCs w:val="22"/>
          <w:lang w:val="en-US"/>
        </w:rPr>
        <w:tab/>
      </w:r>
      <w:r w:rsidRPr="00B230D7">
        <w:rPr>
          <w:rFonts w:eastAsia="SimSun"/>
        </w:rPr>
        <w:t>Solution#1.2 NSACF (CTF) - Event based charging</w:t>
      </w:r>
      <w:r>
        <w:tab/>
      </w:r>
      <w:r>
        <w:fldChar w:fldCharType="begin"/>
      </w:r>
      <w:r>
        <w:instrText xml:space="preserve"> PAGEREF _Toc94103407 \h </w:instrText>
      </w:r>
      <w:r>
        <w:fldChar w:fldCharType="separate"/>
      </w:r>
      <w:r>
        <w:t>15</w:t>
      </w:r>
      <w:r>
        <w:fldChar w:fldCharType="end"/>
      </w:r>
    </w:p>
    <w:p w14:paraId="247489E6" w14:textId="794AB6EC" w:rsidR="00071CE9" w:rsidRDefault="00071CE9">
      <w:pPr>
        <w:pStyle w:val="TOC4"/>
        <w:rPr>
          <w:rFonts w:asciiTheme="minorHAnsi" w:eastAsiaTheme="minorEastAsia" w:hAnsiTheme="minorHAnsi" w:cstheme="minorBidi"/>
          <w:sz w:val="22"/>
          <w:szCs w:val="22"/>
          <w:lang w:val="en-US"/>
        </w:rPr>
      </w:pPr>
      <w:r w:rsidRPr="00B230D7">
        <w:rPr>
          <w:rFonts w:eastAsia="SimSun"/>
        </w:rPr>
        <w:t>6.1.2.1</w:t>
      </w:r>
      <w:r>
        <w:rPr>
          <w:rFonts w:asciiTheme="minorHAnsi" w:eastAsiaTheme="minorEastAsia" w:hAnsiTheme="minorHAnsi" w:cstheme="minorBidi"/>
          <w:sz w:val="22"/>
          <w:szCs w:val="22"/>
          <w:lang w:val="en-US"/>
        </w:rPr>
        <w:tab/>
      </w:r>
      <w:r w:rsidRPr="00B230D7">
        <w:rPr>
          <w:rFonts w:eastAsia="SimSun"/>
        </w:rPr>
        <w:t>General</w:t>
      </w:r>
      <w:r>
        <w:tab/>
      </w:r>
      <w:r>
        <w:fldChar w:fldCharType="begin"/>
      </w:r>
      <w:r>
        <w:instrText xml:space="preserve"> PAGEREF _Toc94103408 \h </w:instrText>
      </w:r>
      <w:r>
        <w:fldChar w:fldCharType="separate"/>
      </w:r>
      <w:r>
        <w:t>15</w:t>
      </w:r>
      <w:r>
        <w:fldChar w:fldCharType="end"/>
      </w:r>
    </w:p>
    <w:p w14:paraId="25DAF7AD" w14:textId="516FCA02" w:rsidR="00071CE9" w:rsidRDefault="00071CE9">
      <w:pPr>
        <w:pStyle w:val="TOC4"/>
        <w:rPr>
          <w:rFonts w:asciiTheme="minorHAnsi" w:eastAsiaTheme="minorEastAsia" w:hAnsiTheme="minorHAnsi" w:cstheme="minorBidi"/>
          <w:sz w:val="22"/>
          <w:szCs w:val="22"/>
          <w:lang w:val="en-US"/>
        </w:rPr>
      </w:pPr>
      <w:r w:rsidRPr="00B230D7">
        <w:rPr>
          <w:rFonts w:eastAsia="SimSun"/>
        </w:rPr>
        <w:t>6.1.2.2</w:t>
      </w:r>
      <w:r>
        <w:rPr>
          <w:rFonts w:asciiTheme="minorHAnsi" w:eastAsiaTheme="minorEastAsia" w:hAnsiTheme="minorHAnsi" w:cstheme="minorBidi"/>
          <w:sz w:val="22"/>
          <w:szCs w:val="22"/>
          <w:lang w:val="en-US"/>
        </w:rPr>
        <w:tab/>
      </w:r>
      <w:r w:rsidRPr="00B230D7">
        <w:rPr>
          <w:rFonts w:eastAsia="SimSun"/>
        </w:rPr>
        <w:t>Charging information</w:t>
      </w:r>
      <w:r>
        <w:tab/>
      </w:r>
      <w:r>
        <w:fldChar w:fldCharType="begin"/>
      </w:r>
      <w:r>
        <w:instrText xml:space="preserve"> PAGEREF _Toc94103409 \h </w:instrText>
      </w:r>
      <w:r>
        <w:fldChar w:fldCharType="separate"/>
      </w:r>
      <w:r>
        <w:t>15</w:t>
      </w:r>
      <w:r>
        <w:fldChar w:fldCharType="end"/>
      </w:r>
    </w:p>
    <w:p w14:paraId="5C5C6763" w14:textId="2EACFB34" w:rsidR="00071CE9" w:rsidRDefault="00071CE9">
      <w:pPr>
        <w:pStyle w:val="TOC4"/>
        <w:rPr>
          <w:rFonts w:asciiTheme="minorHAnsi" w:eastAsiaTheme="minorEastAsia" w:hAnsiTheme="minorHAnsi" w:cstheme="minorBidi"/>
          <w:sz w:val="22"/>
          <w:szCs w:val="22"/>
          <w:lang w:val="en-US"/>
        </w:rPr>
      </w:pPr>
      <w:r w:rsidRPr="00B230D7">
        <w:rPr>
          <w:rFonts w:eastAsia="SimSun"/>
        </w:rPr>
        <w:t>6.1.2.3</w:t>
      </w:r>
      <w:r>
        <w:rPr>
          <w:rFonts w:asciiTheme="minorHAnsi" w:eastAsiaTheme="minorEastAsia" w:hAnsiTheme="minorHAnsi" w:cstheme="minorBidi"/>
          <w:sz w:val="22"/>
          <w:szCs w:val="22"/>
          <w:lang w:val="en-US"/>
        </w:rPr>
        <w:tab/>
      </w:r>
      <w:r w:rsidRPr="00B230D7">
        <w:rPr>
          <w:rFonts w:eastAsia="SimSun"/>
        </w:rPr>
        <w:t>Trigger mechanism</w:t>
      </w:r>
      <w:r>
        <w:tab/>
      </w:r>
      <w:r>
        <w:fldChar w:fldCharType="begin"/>
      </w:r>
      <w:r>
        <w:instrText xml:space="preserve"> PAGEREF _Toc94103410 \h </w:instrText>
      </w:r>
      <w:r>
        <w:fldChar w:fldCharType="separate"/>
      </w:r>
      <w:r>
        <w:t>15</w:t>
      </w:r>
      <w:r>
        <w:fldChar w:fldCharType="end"/>
      </w:r>
    </w:p>
    <w:p w14:paraId="5FF71C00" w14:textId="47DF29FE" w:rsidR="00071CE9" w:rsidRDefault="00071CE9">
      <w:pPr>
        <w:pStyle w:val="TOC4"/>
        <w:rPr>
          <w:rFonts w:asciiTheme="minorHAnsi" w:eastAsiaTheme="minorEastAsia" w:hAnsiTheme="minorHAnsi" w:cstheme="minorBidi"/>
          <w:sz w:val="22"/>
          <w:szCs w:val="22"/>
          <w:lang w:val="en-US"/>
        </w:rPr>
      </w:pPr>
      <w:r w:rsidRPr="00B230D7">
        <w:rPr>
          <w:rFonts w:eastAsia="SimSun"/>
        </w:rPr>
        <w:t>6.1.2.4</w:t>
      </w:r>
      <w:r>
        <w:rPr>
          <w:rFonts w:asciiTheme="minorHAnsi" w:eastAsiaTheme="minorEastAsia" w:hAnsiTheme="minorHAnsi" w:cstheme="minorBidi"/>
          <w:sz w:val="22"/>
          <w:szCs w:val="22"/>
          <w:lang w:val="en-US"/>
        </w:rPr>
        <w:tab/>
      </w:r>
      <w:r w:rsidRPr="00B230D7">
        <w:rPr>
          <w:rFonts w:eastAsia="SimSun"/>
        </w:rPr>
        <w:t>Architecture description</w:t>
      </w:r>
      <w:r>
        <w:tab/>
      </w:r>
      <w:r>
        <w:fldChar w:fldCharType="begin"/>
      </w:r>
      <w:r>
        <w:instrText xml:space="preserve"> PAGEREF _Toc94103411 \h </w:instrText>
      </w:r>
      <w:r>
        <w:fldChar w:fldCharType="separate"/>
      </w:r>
      <w:r>
        <w:t>15</w:t>
      </w:r>
      <w:r>
        <w:fldChar w:fldCharType="end"/>
      </w:r>
    </w:p>
    <w:p w14:paraId="25FA2071" w14:textId="1BFCD018" w:rsidR="00071CE9" w:rsidRDefault="00071CE9">
      <w:pPr>
        <w:pStyle w:val="TOC4"/>
        <w:rPr>
          <w:rFonts w:asciiTheme="minorHAnsi" w:eastAsiaTheme="minorEastAsia" w:hAnsiTheme="minorHAnsi" w:cstheme="minorBidi"/>
          <w:sz w:val="22"/>
          <w:szCs w:val="22"/>
          <w:lang w:val="en-US"/>
        </w:rPr>
      </w:pPr>
      <w:r w:rsidRPr="00B230D7">
        <w:rPr>
          <w:rFonts w:eastAsia="SimSun"/>
        </w:rPr>
        <w:t>6.1.2.5</w:t>
      </w:r>
      <w:r>
        <w:rPr>
          <w:rFonts w:asciiTheme="minorHAnsi" w:eastAsiaTheme="minorEastAsia" w:hAnsiTheme="minorHAnsi" w:cstheme="minorBidi"/>
          <w:sz w:val="22"/>
          <w:szCs w:val="22"/>
          <w:lang w:val="en-US"/>
        </w:rPr>
        <w:tab/>
      </w:r>
      <w:r w:rsidRPr="00B230D7">
        <w:rPr>
          <w:rFonts w:eastAsia="SimSun"/>
        </w:rPr>
        <w:t>Flow description</w:t>
      </w:r>
      <w:r>
        <w:tab/>
      </w:r>
      <w:r>
        <w:fldChar w:fldCharType="begin"/>
      </w:r>
      <w:r>
        <w:instrText xml:space="preserve"> PAGEREF _Toc94103412 \h </w:instrText>
      </w:r>
      <w:r>
        <w:fldChar w:fldCharType="separate"/>
      </w:r>
      <w:r>
        <w:t>15</w:t>
      </w:r>
      <w:r>
        <w:fldChar w:fldCharType="end"/>
      </w:r>
    </w:p>
    <w:p w14:paraId="07BB4CDF" w14:textId="53E6DB46" w:rsidR="00071CE9" w:rsidRDefault="00071CE9">
      <w:pPr>
        <w:pStyle w:val="TOC3"/>
        <w:rPr>
          <w:rFonts w:asciiTheme="minorHAnsi" w:eastAsiaTheme="minorEastAsia" w:hAnsiTheme="minorHAnsi" w:cstheme="minorBidi"/>
          <w:sz w:val="22"/>
          <w:szCs w:val="22"/>
          <w:lang w:val="en-US"/>
        </w:rPr>
      </w:pPr>
      <w:r w:rsidRPr="00B230D7">
        <w:rPr>
          <w:rFonts w:eastAsia="SimSun"/>
        </w:rPr>
        <w:t>6.1.3</w:t>
      </w:r>
      <w:r>
        <w:rPr>
          <w:rFonts w:asciiTheme="minorHAnsi" w:eastAsiaTheme="minorEastAsia" w:hAnsiTheme="minorHAnsi" w:cstheme="minorBidi"/>
          <w:sz w:val="22"/>
          <w:szCs w:val="22"/>
          <w:lang w:val="en-US"/>
        </w:rPr>
        <w:tab/>
      </w:r>
      <w:r w:rsidRPr="00B230D7">
        <w:rPr>
          <w:rFonts w:eastAsia="SimSun"/>
        </w:rPr>
        <w:t>Solution#1.3 NSACF (CTF) - Session based charging</w:t>
      </w:r>
      <w:r>
        <w:tab/>
      </w:r>
      <w:r>
        <w:fldChar w:fldCharType="begin"/>
      </w:r>
      <w:r>
        <w:instrText xml:space="preserve"> PAGEREF _Toc94103413 \h </w:instrText>
      </w:r>
      <w:r>
        <w:fldChar w:fldCharType="separate"/>
      </w:r>
      <w:r>
        <w:t>16</w:t>
      </w:r>
      <w:r>
        <w:fldChar w:fldCharType="end"/>
      </w:r>
    </w:p>
    <w:p w14:paraId="3780B4DE" w14:textId="7C6EB2B6" w:rsidR="00071CE9" w:rsidRDefault="00071CE9">
      <w:pPr>
        <w:pStyle w:val="TOC4"/>
        <w:rPr>
          <w:rFonts w:asciiTheme="minorHAnsi" w:eastAsiaTheme="minorEastAsia" w:hAnsiTheme="minorHAnsi" w:cstheme="minorBidi"/>
          <w:sz w:val="22"/>
          <w:szCs w:val="22"/>
          <w:lang w:val="en-US"/>
        </w:rPr>
      </w:pPr>
      <w:r w:rsidRPr="00B230D7">
        <w:rPr>
          <w:rFonts w:eastAsia="SimSun"/>
        </w:rPr>
        <w:t>6.1.3.1</w:t>
      </w:r>
      <w:r>
        <w:rPr>
          <w:rFonts w:asciiTheme="minorHAnsi" w:eastAsiaTheme="minorEastAsia" w:hAnsiTheme="minorHAnsi" w:cstheme="minorBidi"/>
          <w:sz w:val="22"/>
          <w:szCs w:val="22"/>
          <w:lang w:val="en-US"/>
        </w:rPr>
        <w:tab/>
      </w:r>
      <w:r w:rsidRPr="00B230D7">
        <w:rPr>
          <w:rFonts w:eastAsia="SimSun"/>
        </w:rPr>
        <w:t>General</w:t>
      </w:r>
      <w:r>
        <w:tab/>
      </w:r>
      <w:r>
        <w:fldChar w:fldCharType="begin"/>
      </w:r>
      <w:r>
        <w:instrText xml:space="preserve"> PAGEREF _Toc94103414 \h </w:instrText>
      </w:r>
      <w:r>
        <w:fldChar w:fldCharType="separate"/>
      </w:r>
      <w:r>
        <w:t>16</w:t>
      </w:r>
      <w:r>
        <w:fldChar w:fldCharType="end"/>
      </w:r>
    </w:p>
    <w:p w14:paraId="5FA788C8" w14:textId="2A52E53D" w:rsidR="00071CE9" w:rsidRDefault="00071CE9">
      <w:pPr>
        <w:pStyle w:val="TOC4"/>
        <w:rPr>
          <w:rFonts w:asciiTheme="minorHAnsi" w:eastAsiaTheme="minorEastAsia" w:hAnsiTheme="minorHAnsi" w:cstheme="minorBidi"/>
          <w:sz w:val="22"/>
          <w:szCs w:val="22"/>
          <w:lang w:val="en-US"/>
        </w:rPr>
      </w:pPr>
      <w:r w:rsidRPr="00B230D7">
        <w:rPr>
          <w:rFonts w:eastAsia="SimSun"/>
        </w:rPr>
        <w:t>6.1.3.2</w:t>
      </w:r>
      <w:r>
        <w:rPr>
          <w:rFonts w:asciiTheme="minorHAnsi" w:eastAsiaTheme="minorEastAsia" w:hAnsiTheme="minorHAnsi" w:cstheme="minorBidi"/>
          <w:sz w:val="22"/>
          <w:szCs w:val="22"/>
          <w:lang w:val="en-US"/>
        </w:rPr>
        <w:tab/>
      </w:r>
      <w:r w:rsidRPr="00B230D7">
        <w:rPr>
          <w:rFonts w:eastAsia="SimSun"/>
        </w:rPr>
        <w:t>Charging information</w:t>
      </w:r>
      <w:r>
        <w:tab/>
      </w:r>
      <w:r>
        <w:fldChar w:fldCharType="begin"/>
      </w:r>
      <w:r>
        <w:instrText xml:space="preserve"> PAGEREF _Toc94103415 \h </w:instrText>
      </w:r>
      <w:r>
        <w:fldChar w:fldCharType="separate"/>
      </w:r>
      <w:r>
        <w:t>17</w:t>
      </w:r>
      <w:r>
        <w:fldChar w:fldCharType="end"/>
      </w:r>
    </w:p>
    <w:p w14:paraId="39373C38" w14:textId="6612E603" w:rsidR="00071CE9" w:rsidRDefault="00071CE9">
      <w:pPr>
        <w:pStyle w:val="TOC4"/>
        <w:rPr>
          <w:rFonts w:asciiTheme="minorHAnsi" w:eastAsiaTheme="minorEastAsia" w:hAnsiTheme="minorHAnsi" w:cstheme="minorBidi"/>
          <w:sz w:val="22"/>
          <w:szCs w:val="22"/>
          <w:lang w:val="en-US"/>
        </w:rPr>
      </w:pPr>
      <w:r w:rsidRPr="00B230D7">
        <w:rPr>
          <w:rFonts w:eastAsia="SimSun"/>
        </w:rPr>
        <w:t>6.1.3.3</w:t>
      </w:r>
      <w:r>
        <w:rPr>
          <w:rFonts w:asciiTheme="minorHAnsi" w:eastAsiaTheme="minorEastAsia" w:hAnsiTheme="minorHAnsi" w:cstheme="minorBidi"/>
          <w:sz w:val="22"/>
          <w:szCs w:val="22"/>
          <w:lang w:val="en-US"/>
        </w:rPr>
        <w:tab/>
      </w:r>
      <w:r w:rsidRPr="00B230D7">
        <w:rPr>
          <w:rFonts w:eastAsia="SimSun"/>
        </w:rPr>
        <w:t>Trigger mechanism</w:t>
      </w:r>
      <w:r>
        <w:tab/>
      </w:r>
      <w:r>
        <w:fldChar w:fldCharType="begin"/>
      </w:r>
      <w:r>
        <w:instrText xml:space="preserve"> PAGEREF _Toc94103416 \h </w:instrText>
      </w:r>
      <w:r>
        <w:fldChar w:fldCharType="separate"/>
      </w:r>
      <w:r>
        <w:t>17</w:t>
      </w:r>
      <w:r>
        <w:fldChar w:fldCharType="end"/>
      </w:r>
    </w:p>
    <w:p w14:paraId="170E08D6" w14:textId="461C9787" w:rsidR="00071CE9" w:rsidRDefault="00071CE9">
      <w:pPr>
        <w:pStyle w:val="TOC4"/>
        <w:rPr>
          <w:rFonts w:asciiTheme="minorHAnsi" w:eastAsiaTheme="minorEastAsia" w:hAnsiTheme="minorHAnsi" w:cstheme="minorBidi"/>
          <w:sz w:val="22"/>
          <w:szCs w:val="22"/>
          <w:lang w:val="en-US"/>
        </w:rPr>
      </w:pPr>
      <w:r w:rsidRPr="00B230D7">
        <w:rPr>
          <w:rFonts w:eastAsia="SimSun"/>
        </w:rPr>
        <w:t>6.1.3.4</w:t>
      </w:r>
      <w:r>
        <w:rPr>
          <w:rFonts w:asciiTheme="minorHAnsi" w:eastAsiaTheme="minorEastAsia" w:hAnsiTheme="minorHAnsi" w:cstheme="minorBidi"/>
          <w:sz w:val="22"/>
          <w:szCs w:val="22"/>
          <w:lang w:val="en-US"/>
        </w:rPr>
        <w:tab/>
      </w:r>
      <w:r w:rsidRPr="00B230D7">
        <w:rPr>
          <w:rFonts w:eastAsia="SimSun"/>
        </w:rPr>
        <w:t>Architecture description</w:t>
      </w:r>
      <w:r>
        <w:tab/>
      </w:r>
      <w:r>
        <w:fldChar w:fldCharType="begin"/>
      </w:r>
      <w:r>
        <w:instrText xml:space="preserve"> PAGEREF _Toc94103417 \h </w:instrText>
      </w:r>
      <w:r>
        <w:fldChar w:fldCharType="separate"/>
      </w:r>
      <w:r>
        <w:t>17</w:t>
      </w:r>
      <w:r>
        <w:fldChar w:fldCharType="end"/>
      </w:r>
    </w:p>
    <w:p w14:paraId="1075C114" w14:textId="727D680D" w:rsidR="00071CE9" w:rsidRDefault="00071CE9">
      <w:pPr>
        <w:pStyle w:val="TOC4"/>
        <w:rPr>
          <w:rFonts w:asciiTheme="minorHAnsi" w:eastAsiaTheme="minorEastAsia" w:hAnsiTheme="minorHAnsi" w:cstheme="minorBidi"/>
          <w:sz w:val="22"/>
          <w:szCs w:val="22"/>
          <w:lang w:val="en-US"/>
        </w:rPr>
      </w:pPr>
      <w:r w:rsidRPr="00B230D7">
        <w:rPr>
          <w:rFonts w:eastAsia="SimSun"/>
        </w:rPr>
        <w:t>6.1.3.5</w:t>
      </w:r>
      <w:r>
        <w:rPr>
          <w:rFonts w:asciiTheme="minorHAnsi" w:eastAsiaTheme="minorEastAsia" w:hAnsiTheme="minorHAnsi" w:cstheme="minorBidi"/>
          <w:sz w:val="22"/>
          <w:szCs w:val="22"/>
          <w:lang w:val="en-US"/>
        </w:rPr>
        <w:tab/>
      </w:r>
      <w:r w:rsidRPr="00B230D7">
        <w:rPr>
          <w:rFonts w:eastAsia="SimSun"/>
        </w:rPr>
        <w:t>Flow description</w:t>
      </w:r>
      <w:r>
        <w:tab/>
      </w:r>
      <w:r>
        <w:fldChar w:fldCharType="begin"/>
      </w:r>
      <w:r>
        <w:instrText xml:space="preserve"> PAGEREF _Toc94103418 \h </w:instrText>
      </w:r>
      <w:r>
        <w:fldChar w:fldCharType="separate"/>
      </w:r>
      <w:r>
        <w:t>17</w:t>
      </w:r>
      <w:r>
        <w:fldChar w:fldCharType="end"/>
      </w:r>
    </w:p>
    <w:p w14:paraId="107CCCBF" w14:textId="4E6F5871" w:rsidR="00071CE9" w:rsidRDefault="00071CE9">
      <w:pPr>
        <w:pStyle w:val="TOC4"/>
        <w:rPr>
          <w:rFonts w:asciiTheme="minorHAnsi" w:eastAsiaTheme="minorEastAsia" w:hAnsiTheme="minorHAnsi" w:cstheme="minorBidi"/>
          <w:sz w:val="22"/>
          <w:szCs w:val="22"/>
          <w:lang w:val="en-US"/>
        </w:rPr>
      </w:pPr>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_Toc94103419 \h </w:instrText>
      </w:r>
      <w:r>
        <w:fldChar w:fldCharType="separate"/>
      </w:r>
      <w:r>
        <w:t>19</w:t>
      </w:r>
      <w:r>
        <w:fldChar w:fldCharType="end"/>
      </w:r>
    </w:p>
    <w:p w14:paraId="1EC782DF" w14:textId="2035B7FC" w:rsidR="00071CE9" w:rsidRDefault="00071CE9">
      <w:pPr>
        <w:pStyle w:val="TOC3"/>
        <w:rPr>
          <w:rFonts w:asciiTheme="minorHAnsi" w:eastAsiaTheme="minorEastAsia" w:hAnsiTheme="minorHAnsi" w:cstheme="minorBidi"/>
          <w:sz w:val="22"/>
          <w:szCs w:val="22"/>
          <w:lang w:val="en-US"/>
        </w:rPr>
      </w:pPr>
      <w:r w:rsidRPr="00B230D7">
        <w:rPr>
          <w:rFonts w:eastAsia="SimSun"/>
        </w:rPr>
        <w:t>6.1.4</w:t>
      </w:r>
      <w:r>
        <w:rPr>
          <w:rFonts w:asciiTheme="minorHAnsi" w:eastAsiaTheme="minorEastAsia" w:hAnsiTheme="minorHAnsi" w:cstheme="minorBidi"/>
          <w:sz w:val="22"/>
          <w:szCs w:val="22"/>
          <w:lang w:val="en-US"/>
        </w:rPr>
        <w:tab/>
      </w:r>
      <w:r w:rsidRPr="00B230D7">
        <w:rPr>
          <w:rFonts w:eastAsia="SimSun"/>
        </w:rPr>
        <w:t>Solution#1.4 NSACF and CEF - Event based charging</w:t>
      </w:r>
      <w:r>
        <w:tab/>
      </w:r>
      <w:r>
        <w:fldChar w:fldCharType="begin"/>
      </w:r>
      <w:r>
        <w:instrText xml:space="preserve"> PAGEREF _Toc94103420 \h </w:instrText>
      </w:r>
      <w:r>
        <w:fldChar w:fldCharType="separate"/>
      </w:r>
      <w:r>
        <w:t>20</w:t>
      </w:r>
      <w:r>
        <w:fldChar w:fldCharType="end"/>
      </w:r>
    </w:p>
    <w:p w14:paraId="66F4636D" w14:textId="313EA102" w:rsidR="00071CE9" w:rsidRDefault="00071CE9">
      <w:pPr>
        <w:pStyle w:val="TOC4"/>
        <w:rPr>
          <w:rFonts w:asciiTheme="minorHAnsi" w:eastAsiaTheme="minorEastAsia" w:hAnsiTheme="minorHAnsi" w:cstheme="minorBidi"/>
          <w:sz w:val="22"/>
          <w:szCs w:val="22"/>
          <w:lang w:val="en-US"/>
        </w:rPr>
      </w:pPr>
      <w:r w:rsidRPr="00B230D7">
        <w:rPr>
          <w:rFonts w:eastAsia="SimSun"/>
        </w:rPr>
        <w:t>6.1.4.1</w:t>
      </w:r>
      <w:r>
        <w:rPr>
          <w:rFonts w:asciiTheme="minorHAnsi" w:eastAsiaTheme="minorEastAsia" w:hAnsiTheme="minorHAnsi" w:cstheme="minorBidi"/>
          <w:sz w:val="22"/>
          <w:szCs w:val="22"/>
          <w:lang w:val="en-US"/>
        </w:rPr>
        <w:tab/>
      </w:r>
      <w:r w:rsidRPr="00B230D7">
        <w:rPr>
          <w:rFonts w:eastAsia="SimSun"/>
        </w:rPr>
        <w:t>General</w:t>
      </w:r>
      <w:r>
        <w:tab/>
      </w:r>
      <w:r>
        <w:fldChar w:fldCharType="begin"/>
      </w:r>
      <w:r>
        <w:instrText xml:space="preserve"> PAGEREF _Toc94103421 \h </w:instrText>
      </w:r>
      <w:r>
        <w:fldChar w:fldCharType="separate"/>
      </w:r>
      <w:r>
        <w:t>20</w:t>
      </w:r>
      <w:r>
        <w:fldChar w:fldCharType="end"/>
      </w:r>
    </w:p>
    <w:p w14:paraId="48973233" w14:textId="364E06C7" w:rsidR="00071CE9" w:rsidRDefault="00071CE9">
      <w:pPr>
        <w:pStyle w:val="TOC4"/>
        <w:rPr>
          <w:rFonts w:asciiTheme="minorHAnsi" w:eastAsiaTheme="minorEastAsia" w:hAnsiTheme="minorHAnsi" w:cstheme="minorBidi"/>
          <w:sz w:val="22"/>
          <w:szCs w:val="22"/>
          <w:lang w:val="en-US"/>
        </w:rPr>
      </w:pPr>
      <w:r w:rsidRPr="00B230D7">
        <w:rPr>
          <w:rFonts w:eastAsia="SimSun"/>
        </w:rPr>
        <w:t>6.1.4.2</w:t>
      </w:r>
      <w:r>
        <w:rPr>
          <w:rFonts w:asciiTheme="minorHAnsi" w:eastAsiaTheme="minorEastAsia" w:hAnsiTheme="minorHAnsi" w:cstheme="minorBidi"/>
          <w:sz w:val="22"/>
          <w:szCs w:val="22"/>
          <w:lang w:val="en-US"/>
        </w:rPr>
        <w:tab/>
      </w:r>
      <w:r w:rsidRPr="00B230D7">
        <w:rPr>
          <w:rFonts w:eastAsia="SimSun"/>
        </w:rPr>
        <w:t>Architecture description</w:t>
      </w:r>
      <w:r>
        <w:tab/>
      </w:r>
      <w:r>
        <w:fldChar w:fldCharType="begin"/>
      </w:r>
      <w:r>
        <w:instrText xml:space="preserve"> PAGEREF _Toc94103422 \h </w:instrText>
      </w:r>
      <w:r>
        <w:fldChar w:fldCharType="separate"/>
      </w:r>
      <w:r>
        <w:t>21</w:t>
      </w:r>
      <w:r>
        <w:fldChar w:fldCharType="end"/>
      </w:r>
    </w:p>
    <w:p w14:paraId="6B6DB40E" w14:textId="37755ED4" w:rsidR="00071CE9" w:rsidRDefault="00071CE9">
      <w:pPr>
        <w:pStyle w:val="TOC4"/>
        <w:rPr>
          <w:rFonts w:asciiTheme="minorHAnsi" w:eastAsiaTheme="minorEastAsia" w:hAnsiTheme="minorHAnsi" w:cstheme="minorBidi"/>
          <w:sz w:val="22"/>
          <w:szCs w:val="22"/>
          <w:lang w:val="en-US"/>
        </w:rPr>
      </w:pPr>
      <w:r w:rsidRPr="00B230D7">
        <w:rPr>
          <w:rFonts w:eastAsia="SimSun"/>
        </w:rPr>
        <w:t>6.1.4.3</w:t>
      </w:r>
      <w:r>
        <w:rPr>
          <w:rFonts w:asciiTheme="minorHAnsi" w:eastAsiaTheme="minorEastAsia" w:hAnsiTheme="minorHAnsi" w:cstheme="minorBidi"/>
          <w:sz w:val="22"/>
          <w:szCs w:val="22"/>
          <w:lang w:val="en-US"/>
        </w:rPr>
        <w:tab/>
      </w:r>
      <w:r w:rsidRPr="00B230D7">
        <w:rPr>
          <w:rFonts w:eastAsia="SimSun"/>
        </w:rPr>
        <w:t>Flow description</w:t>
      </w:r>
      <w:r>
        <w:tab/>
      </w:r>
      <w:r>
        <w:fldChar w:fldCharType="begin"/>
      </w:r>
      <w:r>
        <w:instrText xml:space="preserve"> PAGEREF _Toc94103423 \h </w:instrText>
      </w:r>
      <w:r>
        <w:fldChar w:fldCharType="separate"/>
      </w:r>
      <w:r>
        <w:t>21</w:t>
      </w:r>
      <w:r>
        <w:fldChar w:fldCharType="end"/>
      </w:r>
    </w:p>
    <w:p w14:paraId="6AA15BA5" w14:textId="779A7F17" w:rsidR="00071CE9" w:rsidRDefault="00071CE9">
      <w:pPr>
        <w:pStyle w:val="TOC3"/>
        <w:rPr>
          <w:rFonts w:asciiTheme="minorHAnsi" w:eastAsiaTheme="minorEastAsia" w:hAnsiTheme="minorHAnsi" w:cstheme="minorBidi"/>
          <w:sz w:val="22"/>
          <w:szCs w:val="22"/>
          <w:lang w:val="en-US"/>
        </w:rPr>
      </w:pPr>
      <w:r w:rsidRPr="00B230D7">
        <w:rPr>
          <w:rFonts w:eastAsia="SimSun"/>
        </w:rPr>
        <w:t>6.1.5</w:t>
      </w:r>
      <w:r>
        <w:rPr>
          <w:rFonts w:asciiTheme="minorHAnsi" w:eastAsiaTheme="minorEastAsia" w:hAnsiTheme="minorHAnsi" w:cstheme="minorBidi"/>
          <w:sz w:val="22"/>
          <w:szCs w:val="22"/>
          <w:lang w:val="en-US"/>
        </w:rPr>
        <w:tab/>
      </w:r>
      <w:r w:rsidRPr="00B230D7">
        <w:rPr>
          <w:rFonts w:eastAsia="SimSun"/>
        </w:rPr>
        <w:t>Solution#1.5 NSACF and CEF - Session based charging</w:t>
      </w:r>
      <w:r>
        <w:tab/>
      </w:r>
      <w:r>
        <w:fldChar w:fldCharType="begin"/>
      </w:r>
      <w:r>
        <w:instrText xml:space="preserve"> PAGEREF _Toc94103424 \h </w:instrText>
      </w:r>
      <w:r>
        <w:fldChar w:fldCharType="separate"/>
      </w:r>
      <w:r>
        <w:t>22</w:t>
      </w:r>
      <w:r>
        <w:fldChar w:fldCharType="end"/>
      </w:r>
    </w:p>
    <w:p w14:paraId="4B45ABC5" w14:textId="18CB0854" w:rsidR="00071CE9" w:rsidRDefault="00071CE9">
      <w:pPr>
        <w:pStyle w:val="TOC4"/>
        <w:rPr>
          <w:rFonts w:asciiTheme="minorHAnsi" w:eastAsiaTheme="minorEastAsia" w:hAnsiTheme="minorHAnsi" w:cstheme="minorBidi"/>
          <w:sz w:val="22"/>
          <w:szCs w:val="22"/>
          <w:lang w:val="en-US"/>
        </w:rPr>
      </w:pPr>
      <w:r w:rsidRPr="00B230D7">
        <w:rPr>
          <w:rFonts w:eastAsia="SimSun"/>
        </w:rPr>
        <w:t>6.1.5.1</w:t>
      </w:r>
      <w:r>
        <w:rPr>
          <w:rFonts w:asciiTheme="minorHAnsi" w:eastAsiaTheme="minorEastAsia" w:hAnsiTheme="minorHAnsi" w:cstheme="minorBidi"/>
          <w:sz w:val="22"/>
          <w:szCs w:val="22"/>
          <w:lang w:val="en-US"/>
        </w:rPr>
        <w:tab/>
      </w:r>
      <w:r w:rsidRPr="00B230D7">
        <w:rPr>
          <w:rFonts w:eastAsia="SimSun"/>
        </w:rPr>
        <w:t>General</w:t>
      </w:r>
      <w:r>
        <w:tab/>
      </w:r>
      <w:r>
        <w:fldChar w:fldCharType="begin"/>
      </w:r>
      <w:r>
        <w:instrText xml:space="preserve"> PAGEREF _Toc94103425 \h </w:instrText>
      </w:r>
      <w:r>
        <w:fldChar w:fldCharType="separate"/>
      </w:r>
      <w:r>
        <w:t>22</w:t>
      </w:r>
      <w:r>
        <w:fldChar w:fldCharType="end"/>
      </w:r>
    </w:p>
    <w:p w14:paraId="4ADB94CF" w14:textId="112A9EEB" w:rsidR="00071CE9" w:rsidRDefault="00071CE9">
      <w:pPr>
        <w:pStyle w:val="TOC4"/>
        <w:rPr>
          <w:rFonts w:asciiTheme="minorHAnsi" w:eastAsiaTheme="minorEastAsia" w:hAnsiTheme="minorHAnsi" w:cstheme="minorBidi"/>
          <w:sz w:val="22"/>
          <w:szCs w:val="22"/>
          <w:lang w:val="en-US"/>
        </w:rPr>
      </w:pPr>
      <w:r w:rsidRPr="00B230D7">
        <w:rPr>
          <w:rFonts w:eastAsia="SimSun"/>
        </w:rPr>
        <w:t>6.1.5.2</w:t>
      </w:r>
      <w:r>
        <w:rPr>
          <w:rFonts w:asciiTheme="minorHAnsi" w:eastAsiaTheme="minorEastAsia" w:hAnsiTheme="minorHAnsi" w:cstheme="minorBidi"/>
          <w:sz w:val="22"/>
          <w:szCs w:val="22"/>
          <w:lang w:val="en-US"/>
        </w:rPr>
        <w:tab/>
      </w:r>
      <w:r w:rsidRPr="00B230D7">
        <w:rPr>
          <w:rFonts w:eastAsia="SimSun"/>
        </w:rPr>
        <w:t>Architecture description</w:t>
      </w:r>
      <w:r>
        <w:tab/>
      </w:r>
      <w:r>
        <w:fldChar w:fldCharType="begin"/>
      </w:r>
      <w:r>
        <w:instrText xml:space="preserve"> PAGEREF _Toc94103426 \h </w:instrText>
      </w:r>
      <w:r>
        <w:fldChar w:fldCharType="separate"/>
      </w:r>
      <w:r>
        <w:t>22</w:t>
      </w:r>
      <w:r>
        <w:fldChar w:fldCharType="end"/>
      </w:r>
    </w:p>
    <w:p w14:paraId="64E8A6C8" w14:textId="37069944" w:rsidR="00071CE9" w:rsidRDefault="00071CE9">
      <w:pPr>
        <w:pStyle w:val="TOC4"/>
        <w:rPr>
          <w:rFonts w:asciiTheme="minorHAnsi" w:eastAsiaTheme="minorEastAsia" w:hAnsiTheme="minorHAnsi" w:cstheme="minorBidi"/>
          <w:sz w:val="22"/>
          <w:szCs w:val="22"/>
          <w:lang w:val="en-US"/>
        </w:rPr>
      </w:pPr>
      <w:r w:rsidRPr="00B230D7">
        <w:rPr>
          <w:rFonts w:eastAsia="SimSun"/>
        </w:rPr>
        <w:t>6.1.5.3</w:t>
      </w:r>
      <w:r>
        <w:rPr>
          <w:rFonts w:asciiTheme="minorHAnsi" w:eastAsiaTheme="minorEastAsia" w:hAnsiTheme="minorHAnsi" w:cstheme="minorBidi"/>
          <w:sz w:val="22"/>
          <w:szCs w:val="22"/>
          <w:lang w:val="en-US"/>
        </w:rPr>
        <w:tab/>
      </w:r>
      <w:r w:rsidRPr="00B230D7">
        <w:rPr>
          <w:rFonts w:eastAsia="SimSun"/>
        </w:rPr>
        <w:t>Flow description</w:t>
      </w:r>
      <w:r>
        <w:tab/>
      </w:r>
      <w:r>
        <w:fldChar w:fldCharType="begin"/>
      </w:r>
      <w:r>
        <w:instrText xml:space="preserve"> PAGEREF _Toc94103427 \h </w:instrText>
      </w:r>
      <w:r>
        <w:fldChar w:fldCharType="separate"/>
      </w:r>
      <w:r>
        <w:t>22</w:t>
      </w:r>
      <w:r>
        <w:fldChar w:fldCharType="end"/>
      </w:r>
    </w:p>
    <w:p w14:paraId="4C5341D7" w14:textId="435135DA" w:rsidR="00071CE9" w:rsidRDefault="00071CE9">
      <w:pPr>
        <w:pStyle w:val="TOC3"/>
        <w:rPr>
          <w:rFonts w:asciiTheme="minorHAnsi" w:eastAsiaTheme="minorEastAsia" w:hAnsiTheme="minorHAnsi" w:cstheme="minorBidi"/>
          <w:sz w:val="22"/>
          <w:szCs w:val="22"/>
          <w:lang w:val="en-US"/>
        </w:rPr>
      </w:pPr>
      <w:r>
        <w:t>6.1.x</w:t>
      </w:r>
      <w:r>
        <w:rPr>
          <w:rFonts w:asciiTheme="minorHAnsi" w:eastAsiaTheme="minorEastAsia" w:hAnsiTheme="minorHAnsi" w:cstheme="minorBidi"/>
          <w:sz w:val="22"/>
          <w:szCs w:val="22"/>
          <w:lang w:val="en-US"/>
        </w:rPr>
        <w:tab/>
      </w:r>
      <w:r>
        <w:t>Evaluation</w:t>
      </w:r>
      <w:r>
        <w:tab/>
      </w:r>
      <w:r>
        <w:fldChar w:fldCharType="begin"/>
      </w:r>
      <w:r>
        <w:instrText xml:space="preserve"> PAGEREF _Toc94103428 \h </w:instrText>
      </w:r>
      <w:r>
        <w:fldChar w:fldCharType="separate"/>
      </w:r>
      <w:r>
        <w:t>23</w:t>
      </w:r>
      <w:r>
        <w:fldChar w:fldCharType="end"/>
      </w:r>
    </w:p>
    <w:p w14:paraId="3111A043" w14:textId="17EA371D" w:rsidR="00071CE9" w:rsidRDefault="00071CE9">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Key Issue #2: Converged Charging for concurrent number of PDU sessions/max. number of PDU sessions per network slice</w:t>
      </w:r>
      <w:r>
        <w:tab/>
      </w:r>
      <w:r>
        <w:fldChar w:fldCharType="begin"/>
      </w:r>
      <w:r>
        <w:instrText xml:space="preserve"> PAGEREF _Toc94103429 \h </w:instrText>
      </w:r>
      <w:r>
        <w:fldChar w:fldCharType="separate"/>
      </w:r>
      <w:r>
        <w:t>23</w:t>
      </w:r>
      <w:r>
        <w:fldChar w:fldCharType="end"/>
      </w:r>
    </w:p>
    <w:p w14:paraId="0C3DE4F0" w14:textId="73289909" w:rsidR="00071CE9" w:rsidRDefault="00071CE9">
      <w:pPr>
        <w:pStyle w:val="TOC3"/>
        <w:rPr>
          <w:rFonts w:asciiTheme="minorHAnsi" w:eastAsiaTheme="minorEastAsia" w:hAnsiTheme="minorHAnsi" w:cstheme="minorBidi"/>
          <w:sz w:val="22"/>
          <w:szCs w:val="22"/>
          <w:lang w:val="en-US"/>
        </w:rPr>
      </w:pPr>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_Toc94103430 \h </w:instrText>
      </w:r>
      <w:r>
        <w:fldChar w:fldCharType="separate"/>
      </w:r>
      <w:r>
        <w:t>23</w:t>
      </w:r>
      <w:r>
        <w:fldChar w:fldCharType="end"/>
      </w:r>
    </w:p>
    <w:p w14:paraId="3D848050" w14:textId="086B6CF7" w:rsidR="00071CE9" w:rsidRDefault="00071CE9">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_Toc94103431 \h </w:instrText>
      </w:r>
      <w:r>
        <w:fldChar w:fldCharType="separate"/>
      </w:r>
      <w:r>
        <w:t>23</w:t>
      </w:r>
      <w:r>
        <w:fldChar w:fldCharType="end"/>
      </w:r>
    </w:p>
    <w:p w14:paraId="1F3B4E96" w14:textId="77111358" w:rsidR="00071CE9" w:rsidRDefault="00071CE9">
      <w:pPr>
        <w:pStyle w:val="TOC4"/>
        <w:rPr>
          <w:rFonts w:asciiTheme="minorHAnsi" w:eastAsiaTheme="minorEastAsia" w:hAnsiTheme="minorHAnsi" w:cstheme="minorBidi"/>
          <w:sz w:val="22"/>
          <w:szCs w:val="22"/>
          <w:lang w:val="en-US"/>
        </w:rPr>
      </w:pPr>
      <w:r>
        <w:t>6.2.1.1</w:t>
      </w:r>
      <w:r>
        <w:rPr>
          <w:rFonts w:asciiTheme="minorHAnsi" w:eastAsiaTheme="minorEastAsia" w:hAnsiTheme="minorHAnsi" w:cstheme="minorBidi"/>
          <w:sz w:val="22"/>
          <w:szCs w:val="22"/>
          <w:lang w:val="en-US"/>
        </w:rPr>
        <w:tab/>
      </w:r>
      <w:r>
        <w:t>General</w:t>
      </w:r>
      <w:r>
        <w:tab/>
      </w:r>
      <w:r>
        <w:fldChar w:fldCharType="begin"/>
      </w:r>
      <w:r>
        <w:instrText xml:space="preserve"> PAGEREF _Toc94103432 \h </w:instrText>
      </w:r>
      <w:r>
        <w:fldChar w:fldCharType="separate"/>
      </w:r>
      <w:r>
        <w:t>23</w:t>
      </w:r>
      <w:r>
        <w:fldChar w:fldCharType="end"/>
      </w:r>
    </w:p>
    <w:p w14:paraId="41429BF2" w14:textId="08FA318C" w:rsidR="00071CE9" w:rsidRDefault="00071CE9">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_Toc94103433 \h </w:instrText>
      </w:r>
      <w:r>
        <w:fldChar w:fldCharType="separate"/>
      </w:r>
      <w:r>
        <w:t>23</w:t>
      </w:r>
      <w:r>
        <w:fldChar w:fldCharType="end"/>
      </w:r>
    </w:p>
    <w:p w14:paraId="33656962" w14:textId="1F9378A0" w:rsidR="00071CE9" w:rsidRDefault="00071CE9">
      <w:pPr>
        <w:pStyle w:val="TOC4"/>
        <w:rPr>
          <w:rFonts w:asciiTheme="minorHAnsi" w:eastAsiaTheme="minorEastAsia" w:hAnsiTheme="minorHAnsi" w:cstheme="minorBidi"/>
          <w:sz w:val="22"/>
          <w:szCs w:val="22"/>
          <w:lang w:val="en-US"/>
        </w:rPr>
      </w:pPr>
      <w:r>
        <w:t>6.2.2.1</w:t>
      </w:r>
      <w:r>
        <w:rPr>
          <w:rFonts w:asciiTheme="minorHAnsi" w:eastAsiaTheme="minorEastAsia" w:hAnsiTheme="minorHAnsi" w:cstheme="minorBidi"/>
          <w:sz w:val="22"/>
          <w:szCs w:val="22"/>
          <w:lang w:val="en-US"/>
        </w:rPr>
        <w:tab/>
      </w:r>
      <w:r>
        <w:t>General</w:t>
      </w:r>
      <w:r>
        <w:tab/>
      </w:r>
      <w:r>
        <w:fldChar w:fldCharType="begin"/>
      </w:r>
      <w:r>
        <w:instrText xml:space="preserve"> PAGEREF _Toc94103434 \h </w:instrText>
      </w:r>
      <w:r>
        <w:fldChar w:fldCharType="separate"/>
      </w:r>
      <w:r>
        <w:t>23</w:t>
      </w:r>
      <w:r>
        <w:fldChar w:fldCharType="end"/>
      </w:r>
    </w:p>
    <w:p w14:paraId="54889F9B" w14:textId="4D3F3D44" w:rsidR="00071CE9" w:rsidRDefault="00071CE9">
      <w:pPr>
        <w:pStyle w:val="TOC3"/>
        <w:rPr>
          <w:rFonts w:asciiTheme="minorHAnsi" w:eastAsiaTheme="minorEastAsia" w:hAnsiTheme="minorHAnsi" w:cstheme="minorBidi"/>
          <w:sz w:val="22"/>
          <w:szCs w:val="22"/>
          <w:lang w:val="en-US"/>
        </w:rPr>
      </w:pPr>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_Toc94103435 \h </w:instrText>
      </w:r>
      <w:r>
        <w:fldChar w:fldCharType="separate"/>
      </w:r>
      <w:r>
        <w:t>24</w:t>
      </w:r>
      <w:r>
        <w:fldChar w:fldCharType="end"/>
      </w:r>
    </w:p>
    <w:p w14:paraId="185FD055" w14:textId="1A231031" w:rsidR="00071CE9" w:rsidRDefault="00071CE9">
      <w:pPr>
        <w:pStyle w:val="TOC4"/>
        <w:rPr>
          <w:rFonts w:asciiTheme="minorHAnsi" w:eastAsiaTheme="minorEastAsia" w:hAnsiTheme="minorHAnsi" w:cstheme="minorBidi"/>
          <w:sz w:val="22"/>
          <w:szCs w:val="22"/>
          <w:lang w:val="en-US"/>
        </w:rPr>
      </w:pPr>
      <w:r>
        <w:t>6.2.3.1</w:t>
      </w:r>
      <w:r>
        <w:rPr>
          <w:rFonts w:asciiTheme="minorHAnsi" w:eastAsiaTheme="minorEastAsia" w:hAnsiTheme="minorHAnsi" w:cstheme="minorBidi"/>
          <w:sz w:val="22"/>
          <w:szCs w:val="22"/>
          <w:lang w:val="en-US"/>
        </w:rPr>
        <w:tab/>
      </w:r>
      <w:r>
        <w:t>General</w:t>
      </w:r>
      <w:r>
        <w:tab/>
      </w:r>
      <w:r>
        <w:fldChar w:fldCharType="begin"/>
      </w:r>
      <w:r>
        <w:instrText xml:space="preserve"> PAGEREF _Toc94103436 \h </w:instrText>
      </w:r>
      <w:r>
        <w:fldChar w:fldCharType="separate"/>
      </w:r>
      <w:r>
        <w:t>24</w:t>
      </w:r>
      <w:r>
        <w:fldChar w:fldCharType="end"/>
      </w:r>
    </w:p>
    <w:p w14:paraId="2EC80A3F" w14:textId="09C25A71" w:rsidR="00071CE9" w:rsidRDefault="00071CE9">
      <w:pPr>
        <w:pStyle w:val="TOC3"/>
        <w:rPr>
          <w:rFonts w:asciiTheme="minorHAnsi" w:eastAsiaTheme="minorEastAsia" w:hAnsiTheme="minorHAnsi" w:cstheme="minorBidi"/>
          <w:sz w:val="22"/>
          <w:szCs w:val="22"/>
          <w:lang w:val="en-US"/>
        </w:rPr>
      </w:pPr>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_Toc94103437 \h </w:instrText>
      </w:r>
      <w:r>
        <w:fldChar w:fldCharType="separate"/>
      </w:r>
      <w:r>
        <w:t>24</w:t>
      </w:r>
      <w:r>
        <w:fldChar w:fldCharType="end"/>
      </w:r>
    </w:p>
    <w:p w14:paraId="4B3DE3A9" w14:textId="0DFFC7E5" w:rsidR="00071CE9" w:rsidRDefault="00071CE9">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_Toc94103438 \h </w:instrText>
      </w:r>
      <w:r>
        <w:fldChar w:fldCharType="separate"/>
      </w:r>
      <w:r>
        <w:t>24</w:t>
      </w:r>
      <w:r>
        <w:fldChar w:fldCharType="end"/>
      </w:r>
    </w:p>
    <w:p w14:paraId="20539CE5" w14:textId="243BB642" w:rsidR="00071CE9" w:rsidRDefault="00071CE9">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_Toc94103439 \h </w:instrText>
      </w:r>
      <w:r>
        <w:fldChar w:fldCharType="separate"/>
      </w:r>
      <w:r>
        <w:t>24</w:t>
      </w:r>
      <w:r>
        <w:fldChar w:fldCharType="end"/>
      </w:r>
    </w:p>
    <w:p w14:paraId="42B6B025" w14:textId="4945ED8A" w:rsidR="00071CE9" w:rsidRDefault="00071CE9">
      <w:pPr>
        <w:pStyle w:val="TOC3"/>
        <w:rPr>
          <w:rFonts w:asciiTheme="minorHAnsi" w:eastAsiaTheme="minorEastAsia" w:hAnsiTheme="minorHAnsi" w:cstheme="minorBidi"/>
          <w:sz w:val="22"/>
          <w:szCs w:val="22"/>
          <w:lang w:val="en-US"/>
        </w:rPr>
      </w:pPr>
      <w:r>
        <w:lastRenderedPageBreak/>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_Toc94103440 \h </w:instrText>
      </w:r>
      <w:r>
        <w:fldChar w:fldCharType="separate"/>
      </w:r>
      <w:r>
        <w:t>24</w:t>
      </w:r>
      <w:r>
        <w:fldChar w:fldCharType="end"/>
      </w:r>
    </w:p>
    <w:p w14:paraId="759042B2" w14:textId="1C806F3B" w:rsidR="00071CE9" w:rsidRDefault="00071CE9">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_Toc94103441 \h </w:instrText>
      </w:r>
      <w:r>
        <w:fldChar w:fldCharType="separate"/>
      </w:r>
      <w:r>
        <w:t>24</w:t>
      </w:r>
      <w:r>
        <w:fldChar w:fldCharType="end"/>
      </w:r>
    </w:p>
    <w:p w14:paraId="3A5B9CE7" w14:textId="3979A3E2" w:rsidR="00071CE9" w:rsidRDefault="00071CE9">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_Toc94103442 \h </w:instrText>
      </w:r>
      <w:r>
        <w:fldChar w:fldCharType="separate"/>
      </w:r>
      <w:r>
        <w:t>25</w:t>
      </w:r>
      <w:r>
        <w:fldChar w:fldCharType="end"/>
      </w:r>
    </w:p>
    <w:p w14:paraId="679F15AB" w14:textId="04EC5E5F" w:rsidR="00071CE9" w:rsidRDefault="00071CE9">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_Toc94103443 \h </w:instrText>
      </w:r>
      <w:r>
        <w:fldChar w:fldCharType="separate"/>
      </w:r>
      <w:r>
        <w:t>26</w:t>
      </w:r>
      <w:r>
        <w:fldChar w:fldCharType="end"/>
      </w:r>
    </w:p>
    <w:p w14:paraId="5D0F3376" w14:textId="4F7AF6BC" w:rsidR="00071CE9" w:rsidRDefault="00071CE9">
      <w:pPr>
        <w:pStyle w:val="TOC4"/>
        <w:rPr>
          <w:rFonts w:asciiTheme="minorHAnsi" w:eastAsiaTheme="minorEastAsia" w:hAnsiTheme="minorHAnsi" w:cstheme="minorBidi"/>
          <w:sz w:val="22"/>
          <w:szCs w:val="22"/>
          <w:lang w:val="en-US"/>
        </w:rPr>
      </w:pPr>
      <w:r>
        <w:t>6.3.2.4</w:t>
      </w:r>
      <w:r>
        <w:rPr>
          <w:rFonts w:asciiTheme="minorHAnsi" w:eastAsiaTheme="minorEastAsia" w:hAnsiTheme="minorHAnsi" w:cstheme="minorBidi"/>
          <w:sz w:val="22"/>
          <w:szCs w:val="22"/>
          <w:lang w:val="en-US"/>
        </w:rPr>
        <w:tab/>
      </w:r>
      <w:r>
        <w:t>Flow description (</w:t>
      </w:r>
      <w:r w:rsidRPr="00B230D7">
        <w:rPr>
          <w:color w:val="000000"/>
        </w:rPr>
        <w:t>Shared S-NSSAI</w:t>
      </w:r>
      <w:r>
        <w:t>)</w:t>
      </w:r>
      <w:r>
        <w:tab/>
      </w:r>
      <w:r>
        <w:fldChar w:fldCharType="begin"/>
      </w:r>
      <w:r>
        <w:instrText xml:space="preserve"> PAGEREF _Toc94103444 \h </w:instrText>
      </w:r>
      <w:r>
        <w:fldChar w:fldCharType="separate"/>
      </w:r>
      <w:r>
        <w:t>28</w:t>
      </w:r>
      <w:r>
        <w:fldChar w:fldCharType="end"/>
      </w:r>
    </w:p>
    <w:p w14:paraId="2B3616C0" w14:textId="32C6492B" w:rsidR="00071CE9" w:rsidRDefault="00071CE9">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_Toc94103445 \h </w:instrText>
      </w:r>
      <w:r>
        <w:fldChar w:fldCharType="separate"/>
      </w:r>
      <w:r>
        <w:t>28</w:t>
      </w:r>
      <w:r>
        <w:fldChar w:fldCharType="end"/>
      </w:r>
    </w:p>
    <w:p w14:paraId="55139845" w14:textId="5281979C" w:rsidR="00071CE9" w:rsidRDefault="00071CE9">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_Toc94103446 \h </w:instrText>
      </w:r>
      <w:r>
        <w:fldChar w:fldCharType="separate"/>
      </w:r>
      <w:r>
        <w:t>28</w:t>
      </w:r>
      <w:r>
        <w:fldChar w:fldCharType="end"/>
      </w:r>
    </w:p>
    <w:p w14:paraId="6BC564B5" w14:textId="4CD88A98" w:rsidR="00071CE9" w:rsidRDefault="00071CE9">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_Toc94103447 \h </w:instrText>
      </w:r>
      <w:r>
        <w:fldChar w:fldCharType="separate"/>
      </w:r>
      <w:r>
        <w:t>29</w:t>
      </w:r>
      <w:r>
        <w:fldChar w:fldCharType="end"/>
      </w:r>
    </w:p>
    <w:p w14:paraId="0EB56533" w14:textId="6B27CFE8" w:rsidR="00071CE9" w:rsidRDefault="00071CE9">
      <w:pPr>
        <w:pStyle w:val="TOC4"/>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_Toc94103448 \h </w:instrText>
      </w:r>
      <w:r>
        <w:fldChar w:fldCharType="separate"/>
      </w:r>
      <w:r>
        <w:t>29</w:t>
      </w:r>
      <w:r>
        <w:fldChar w:fldCharType="end"/>
      </w:r>
    </w:p>
    <w:p w14:paraId="5FF8094D" w14:textId="53763444" w:rsidR="00071CE9" w:rsidRDefault="00071CE9">
      <w:pPr>
        <w:pStyle w:val="TOC3"/>
        <w:rPr>
          <w:rFonts w:asciiTheme="minorHAnsi" w:eastAsiaTheme="minorEastAsia" w:hAnsiTheme="minorHAnsi" w:cstheme="minorBidi"/>
          <w:sz w:val="22"/>
          <w:szCs w:val="22"/>
          <w:lang w:val="en-US"/>
        </w:rPr>
      </w:pPr>
      <w:r w:rsidRPr="00B230D7">
        <w:rPr>
          <w:rFonts w:eastAsia="SimSun"/>
        </w:rPr>
        <w:t>6.3.4</w:t>
      </w:r>
      <w:r>
        <w:rPr>
          <w:rFonts w:asciiTheme="minorHAnsi" w:eastAsiaTheme="minorEastAsia" w:hAnsiTheme="minorHAnsi" w:cstheme="minorBidi"/>
          <w:sz w:val="22"/>
          <w:szCs w:val="22"/>
          <w:lang w:val="en-US"/>
        </w:rPr>
        <w:tab/>
      </w:r>
      <w:r w:rsidRPr="00B230D7">
        <w:rPr>
          <w:rFonts w:eastAsia="SimSun"/>
        </w:rPr>
        <w:t>Evaluation</w:t>
      </w:r>
      <w:r>
        <w:tab/>
      </w:r>
      <w:r>
        <w:fldChar w:fldCharType="begin"/>
      </w:r>
      <w:r>
        <w:instrText xml:space="preserve"> PAGEREF _Toc94103449 \h </w:instrText>
      </w:r>
      <w:r>
        <w:fldChar w:fldCharType="separate"/>
      </w:r>
      <w:r>
        <w:t>30</w:t>
      </w:r>
      <w:r>
        <w:fldChar w:fldCharType="end"/>
      </w:r>
    </w:p>
    <w:p w14:paraId="4989BC84" w14:textId="0208395D" w:rsidR="00071CE9" w:rsidRDefault="00071CE9">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Conclusions</w:t>
      </w:r>
      <w:r>
        <w:tab/>
      </w:r>
      <w:r>
        <w:fldChar w:fldCharType="begin"/>
      </w:r>
      <w:r>
        <w:instrText xml:space="preserve"> PAGEREF _Toc94103450 \h </w:instrText>
      </w:r>
      <w:r>
        <w:fldChar w:fldCharType="separate"/>
      </w:r>
      <w:r>
        <w:t>31</w:t>
      </w:r>
      <w:r>
        <w:fldChar w:fldCharType="end"/>
      </w:r>
    </w:p>
    <w:p w14:paraId="44120339" w14:textId="57F5677B" w:rsidR="00071CE9" w:rsidRDefault="00071CE9">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Key Issue #4: Converged Charging for max duration per network slice</w:t>
      </w:r>
      <w:r>
        <w:tab/>
      </w:r>
      <w:r>
        <w:fldChar w:fldCharType="begin"/>
      </w:r>
      <w:r>
        <w:instrText xml:space="preserve"> PAGEREF _Toc94103451 \h </w:instrText>
      </w:r>
      <w:r>
        <w:fldChar w:fldCharType="separate"/>
      </w:r>
      <w:r>
        <w:t>31</w:t>
      </w:r>
      <w:r>
        <w:fldChar w:fldCharType="end"/>
      </w:r>
    </w:p>
    <w:p w14:paraId="0212716F" w14:textId="72160D6E" w:rsidR="00071CE9" w:rsidRDefault="00071CE9">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_Toc94103452 \h </w:instrText>
      </w:r>
      <w:r>
        <w:fldChar w:fldCharType="separate"/>
      </w:r>
      <w:r>
        <w:t>31</w:t>
      </w:r>
      <w:r>
        <w:fldChar w:fldCharType="end"/>
      </w:r>
    </w:p>
    <w:p w14:paraId="18966CFE" w14:textId="06339E21" w:rsidR="00071CE9" w:rsidRDefault="00071CE9">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Key Issue #5: Converged Charging for number of unique UEs per network slice</w:t>
      </w:r>
      <w:r>
        <w:tab/>
      </w:r>
      <w:r>
        <w:fldChar w:fldCharType="begin"/>
      </w:r>
      <w:r>
        <w:instrText xml:space="preserve"> PAGEREF _Toc94103453 \h </w:instrText>
      </w:r>
      <w:r>
        <w:fldChar w:fldCharType="separate"/>
      </w:r>
      <w:r>
        <w:t>31</w:t>
      </w:r>
      <w:r>
        <w:fldChar w:fldCharType="end"/>
      </w:r>
    </w:p>
    <w:p w14:paraId="5DE0128F" w14:textId="2088C309" w:rsidR="00071CE9" w:rsidRDefault="00071CE9">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_Toc94103454 \h </w:instrText>
      </w:r>
      <w:r>
        <w:fldChar w:fldCharType="separate"/>
      </w:r>
      <w:r>
        <w:t>31</w:t>
      </w:r>
      <w:r>
        <w:fldChar w:fldCharType="end"/>
      </w:r>
    </w:p>
    <w:p w14:paraId="7834D0F6" w14:textId="4EE5AB48" w:rsidR="00071CE9" w:rsidRDefault="00071CE9">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Solution#1</w:t>
      </w:r>
      <w:r>
        <w:tab/>
      </w:r>
      <w:r>
        <w:fldChar w:fldCharType="begin"/>
      </w:r>
      <w:r>
        <w:instrText xml:space="preserve"> PAGEREF _Toc94103455 \h </w:instrText>
      </w:r>
      <w:r>
        <w:fldChar w:fldCharType="separate"/>
      </w:r>
      <w:r>
        <w:t>32</w:t>
      </w:r>
      <w:r>
        <w:fldChar w:fldCharType="end"/>
      </w:r>
    </w:p>
    <w:p w14:paraId="1D41657B" w14:textId="0FDF793B" w:rsidR="00071CE9" w:rsidRDefault="00071CE9">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Solution#2</w:t>
      </w:r>
      <w:r>
        <w:tab/>
      </w:r>
      <w:r>
        <w:fldChar w:fldCharType="begin"/>
      </w:r>
      <w:r>
        <w:instrText xml:space="preserve"> PAGEREF _Toc94103456 \h </w:instrText>
      </w:r>
      <w:r>
        <w:fldChar w:fldCharType="separate"/>
      </w:r>
      <w:r>
        <w:t>32</w:t>
      </w:r>
      <w:r>
        <w:fldChar w:fldCharType="end"/>
      </w:r>
    </w:p>
    <w:p w14:paraId="70DED9C0" w14:textId="60977679" w:rsidR="00071CE9" w:rsidRDefault="00071CE9">
      <w:pPr>
        <w:pStyle w:val="TOC3"/>
        <w:rPr>
          <w:rFonts w:asciiTheme="minorHAnsi" w:eastAsiaTheme="minorEastAsia" w:hAnsiTheme="minorHAnsi" w:cstheme="minorBidi"/>
          <w:sz w:val="22"/>
          <w:szCs w:val="22"/>
          <w:lang w:val="en-US"/>
        </w:rPr>
      </w:pPr>
      <w:r>
        <w:t>6.5.x</w:t>
      </w:r>
      <w:r>
        <w:rPr>
          <w:rFonts w:asciiTheme="minorHAnsi" w:eastAsiaTheme="minorEastAsia" w:hAnsiTheme="minorHAnsi" w:cstheme="minorBidi"/>
          <w:sz w:val="22"/>
          <w:szCs w:val="22"/>
          <w:lang w:val="en-US"/>
        </w:rPr>
        <w:tab/>
      </w:r>
      <w:r>
        <w:t>Evaluation</w:t>
      </w:r>
      <w:r>
        <w:tab/>
      </w:r>
      <w:r>
        <w:fldChar w:fldCharType="begin"/>
      </w:r>
      <w:r>
        <w:instrText xml:space="preserve"> PAGEREF _Toc94103457 \h </w:instrText>
      </w:r>
      <w:r>
        <w:fldChar w:fldCharType="separate"/>
      </w:r>
      <w:r>
        <w:t>3</w:t>
      </w:r>
      <w:r>
        <w:t>2</w:t>
      </w:r>
      <w:r>
        <w:fldChar w:fldCharType="end"/>
      </w:r>
    </w:p>
    <w:p w14:paraId="30549230" w14:textId="528D5E4C" w:rsidR="00071CE9" w:rsidRDefault="00071CE9">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_Toc94103458 \h </w:instrText>
      </w:r>
      <w:r>
        <w:fldChar w:fldCharType="separate"/>
      </w:r>
      <w:r>
        <w:t>32</w:t>
      </w:r>
      <w:r>
        <w:fldChar w:fldCharType="end"/>
      </w:r>
    </w:p>
    <w:p w14:paraId="37790398" w14:textId="2508514C" w:rsidR="00071CE9" w:rsidRDefault="00071CE9">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_Toc94103459 \h </w:instrText>
      </w:r>
      <w:r>
        <w:fldChar w:fldCharType="separate"/>
      </w:r>
      <w:r>
        <w:t>32</w:t>
      </w:r>
      <w:r>
        <w:fldChar w:fldCharType="end"/>
      </w:r>
    </w:p>
    <w:p w14:paraId="388BB4FD" w14:textId="56084BBB" w:rsidR="00071CE9" w:rsidRDefault="00071CE9">
      <w:pPr>
        <w:pStyle w:val="TOC3"/>
        <w:rPr>
          <w:rFonts w:asciiTheme="minorHAnsi" w:eastAsiaTheme="minorEastAsia" w:hAnsiTheme="minorHAnsi" w:cstheme="minorBidi"/>
          <w:sz w:val="22"/>
          <w:szCs w:val="22"/>
          <w:lang w:val="en-US"/>
        </w:rPr>
      </w:pPr>
      <w:r w:rsidRPr="00B230D7">
        <w:rPr>
          <w:rFonts w:eastAsia="SimSun"/>
        </w:rPr>
        <w:t>6.6.2</w:t>
      </w:r>
      <w:r>
        <w:rPr>
          <w:rFonts w:asciiTheme="minorHAnsi" w:eastAsiaTheme="minorEastAsia" w:hAnsiTheme="minorHAnsi" w:cstheme="minorBidi"/>
          <w:sz w:val="22"/>
          <w:szCs w:val="22"/>
          <w:lang w:val="en-US"/>
        </w:rPr>
        <w:tab/>
      </w:r>
      <w:r w:rsidRPr="00B230D7">
        <w:rPr>
          <w:rFonts w:eastAsia="SimSun"/>
        </w:rPr>
        <w:t>Solution#6.1 NS Tenant CCS separated from UE CCS</w:t>
      </w:r>
      <w:r>
        <w:tab/>
      </w:r>
      <w:r>
        <w:fldChar w:fldCharType="begin"/>
      </w:r>
      <w:r>
        <w:instrText xml:space="preserve"> PAGEREF _Toc94103460 \h </w:instrText>
      </w:r>
      <w:r>
        <w:fldChar w:fldCharType="separate"/>
      </w:r>
      <w:r>
        <w:t>32</w:t>
      </w:r>
      <w:r>
        <w:fldChar w:fldCharType="end"/>
      </w:r>
    </w:p>
    <w:p w14:paraId="62AB0E6C" w14:textId="5914F931" w:rsidR="00071CE9" w:rsidRDefault="00071CE9">
      <w:pPr>
        <w:pStyle w:val="TOC4"/>
        <w:rPr>
          <w:rFonts w:asciiTheme="minorHAnsi" w:eastAsiaTheme="minorEastAsia" w:hAnsiTheme="minorHAnsi" w:cstheme="minorBidi"/>
          <w:sz w:val="22"/>
          <w:szCs w:val="22"/>
          <w:lang w:val="en-US"/>
        </w:rPr>
      </w:pPr>
      <w:r w:rsidRPr="00B230D7">
        <w:rPr>
          <w:rFonts w:eastAsia="SimSun"/>
        </w:rPr>
        <w:t>6.6.2.1</w:t>
      </w:r>
      <w:r>
        <w:rPr>
          <w:rFonts w:asciiTheme="minorHAnsi" w:eastAsiaTheme="minorEastAsia" w:hAnsiTheme="minorHAnsi" w:cstheme="minorBidi"/>
          <w:sz w:val="22"/>
          <w:szCs w:val="22"/>
          <w:lang w:val="en-US"/>
        </w:rPr>
        <w:tab/>
      </w:r>
      <w:r w:rsidRPr="00B230D7">
        <w:rPr>
          <w:rFonts w:eastAsia="SimSun"/>
        </w:rPr>
        <w:t>General description</w:t>
      </w:r>
      <w:r>
        <w:tab/>
      </w:r>
      <w:r>
        <w:fldChar w:fldCharType="begin"/>
      </w:r>
      <w:r>
        <w:instrText xml:space="preserve"> PAGEREF _Toc94103461 \h </w:instrText>
      </w:r>
      <w:r>
        <w:fldChar w:fldCharType="separate"/>
      </w:r>
      <w:r>
        <w:t>32</w:t>
      </w:r>
      <w:r>
        <w:fldChar w:fldCharType="end"/>
      </w:r>
    </w:p>
    <w:p w14:paraId="57552E22" w14:textId="3EDD6AD1" w:rsidR="00071CE9" w:rsidRDefault="00071CE9">
      <w:pPr>
        <w:pStyle w:val="TOC4"/>
        <w:rPr>
          <w:rFonts w:asciiTheme="minorHAnsi" w:eastAsiaTheme="minorEastAsia" w:hAnsiTheme="minorHAnsi" w:cstheme="minorBidi"/>
          <w:sz w:val="22"/>
          <w:szCs w:val="22"/>
          <w:lang w:val="en-US"/>
        </w:rPr>
      </w:pPr>
      <w:r w:rsidRPr="00B230D7">
        <w:rPr>
          <w:rFonts w:eastAsia="SimSun"/>
        </w:rPr>
        <w:t>6.6.2.2</w:t>
      </w:r>
      <w:r>
        <w:rPr>
          <w:rFonts w:asciiTheme="minorHAnsi" w:eastAsiaTheme="minorEastAsia" w:hAnsiTheme="minorHAnsi" w:cstheme="minorBidi"/>
          <w:sz w:val="22"/>
          <w:szCs w:val="22"/>
          <w:lang w:val="en-US"/>
        </w:rPr>
        <w:tab/>
      </w:r>
      <w:r w:rsidRPr="00B230D7">
        <w:rPr>
          <w:rFonts w:eastAsia="SimSun"/>
          <w:lang w:val="en-US"/>
        </w:rPr>
        <w:t>Architecture description</w:t>
      </w:r>
      <w:r>
        <w:tab/>
      </w:r>
      <w:r>
        <w:fldChar w:fldCharType="begin"/>
      </w:r>
      <w:r>
        <w:instrText xml:space="preserve"> PAGEREF _Toc94103462 \h </w:instrText>
      </w:r>
      <w:r>
        <w:fldChar w:fldCharType="separate"/>
      </w:r>
      <w:r>
        <w:t>34</w:t>
      </w:r>
      <w:r>
        <w:fldChar w:fldCharType="end"/>
      </w:r>
    </w:p>
    <w:p w14:paraId="79D7B394" w14:textId="3EE28A92" w:rsidR="00071CE9" w:rsidRDefault="00071CE9">
      <w:pPr>
        <w:pStyle w:val="TOC4"/>
        <w:rPr>
          <w:rFonts w:asciiTheme="minorHAnsi" w:eastAsiaTheme="minorEastAsia" w:hAnsiTheme="minorHAnsi" w:cstheme="minorBidi"/>
          <w:sz w:val="22"/>
          <w:szCs w:val="22"/>
          <w:lang w:val="en-US"/>
        </w:rPr>
      </w:pPr>
      <w:r w:rsidRPr="00B230D7">
        <w:rPr>
          <w:rFonts w:eastAsia="SimSun"/>
        </w:rPr>
        <w:t>6.6.2.3</w:t>
      </w:r>
      <w:r>
        <w:rPr>
          <w:rFonts w:asciiTheme="minorHAnsi" w:eastAsiaTheme="minorEastAsia" w:hAnsiTheme="minorHAnsi" w:cstheme="minorBidi"/>
          <w:sz w:val="22"/>
          <w:szCs w:val="22"/>
          <w:lang w:val="en-US"/>
        </w:rPr>
        <w:tab/>
      </w:r>
      <w:r w:rsidRPr="00B230D7">
        <w:rPr>
          <w:rFonts w:eastAsia="SimSun"/>
        </w:rPr>
        <w:t>Flow description</w:t>
      </w:r>
      <w:r>
        <w:tab/>
      </w:r>
      <w:r>
        <w:fldChar w:fldCharType="begin"/>
      </w:r>
      <w:r>
        <w:instrText xml:space="preserve"> PAGEREF _Toc94103463 \h </w:instrText>
      </w:r>
      <w:r>
        <w:fldChar w:fldCharType="separate"/>
      </w:r>
      <w:r>
        <w:t>34</w:t>
      </w:r>
      <w:r>
        <w:fldChar w:fldCharType="end"/>
      </w:r>
    </w:p>
    <w:p w14:paraId="63111DD0" w14:textId="5DED3970" w:rsidR="00071CE9" w:rsidRDefault="00071CE9">
      <w:pPr>
        <w:pStyle w:val="TOC2"/>
        <w:rPr>
          <w:rFonts w:asciiTheme="minorHAnsi" w:eastAsiaTheme="minorEastAsia" w:hAnsiTheme="minorHAnsi" w:cstheme="minorBidi"/>
          <w:sz w:val="22"/>
          <w:szCs w:val="22"/>
          <w:lang w:val="en-US"/>
        </w:rPr>
      </w:pPr>
      <w:r w:rsidRPr="00B230D7">
        <w:rPr>
          <w:rFonts w:eastAsia="SimSun"/>
        </w:rPr>
        <w:t>6.7</w:t>
      </w:r>
      <w:r>
        <w:rPr>
          <w:rFonts w:asciiTheme="minorHAnsi" w:eastAsiaTheme="minorEastAsia" w:hAnsiTheme="minorHAnsi" w:cstheme="minorBidi"/>
          <w:sz w:val="22"/>
          <w:szCs w:val="22"/>
          <w:lang w:val="en-US"/>
        </w:rPr>
        <w:tab/>
      </w:r>
      <w:r w:rsidRPr="00B230D7">
        <w:rPr>
          <w:rFonts w:eastAsia="SimSun"/>
        </w:rPr>
        <w:t xml:space="preserve">Key Issue #7: Converged Charging for </w:t>
      </w:r>
      <w:r w:rsidRPr="00B230D7">
        <w:rPr>
          <w:rFonts w:eastAsia="SimSun"/>
          <w:lang w:eastAsia="zh-CN"/>
        </w:rPr>
        <w:t>a</w:t>
      </w:r>
      <w:r w:rsidRPr="00B230D7">
        <w:rPr>
          <w:rFonts w:eastAsia="SimSun"/>
        </w:rPr>
        <w:t>ctual duration per network slice</w:t>
      </w:r>
      <w:r>
        <w:tab/>
      </w:r>
      <w:r>
        <w:fldChar w:fldCharType="begin"/>
      </w:r>
      <w:r>
        <w:instrText xml:space="preserve"> PAGEREF _Toc94103464 \h </w:instrText>
      </w:r>
      <w:r>
        <w:fldChar w:fldCharType="separate"/>
      </w:r>
      <w:r>
        <w:t>37</w:t>
      </w:r>
      <w:r>
        <w:fldChar w:fldCharType="end"/>
      </w:r>
    </w:p>
    <w:p w14:paraId="22B1A7E1" w14:textId="5DEC4A71" w:rsidR="00071CE9" w:rsidRDefault="00071CE9">
      <w:pPr>
        <w:pStyle w:val="TOC3"/>
        <w:rPr>
          <w:rFonts w:asciiTheme="minorHAnsi" w:eastAsiaTheme="minorEastAsia" w:hAnsiTheme="minorHAnsi" w:cstheme="minorBidi"/>
          <w:sz w:val="22"/>
          <w:szCs w:val="22"/>
          <w:lang w:val="en-US"/>
        </w:rPr>
      </w:pPr>
      <w:r w:rsidRPr="00B230D7">
        <w:rPr>
          <w:rFonts w:eastAsia="SimSun"/>
        </w:rPr>
        <w:t>6.7.0</w:t>
      </w:r>
      <w:r>
        <w:rPr>
          <w:rFonts w:asciiTheme="minorHAnsi" w:eastAsiaTheme="minorEastAsia" w:hAnsiTheme="minorHAnsi" w:cstheme="minorBidi"/>
          <w:sz w:val="22"/>
          <w:szCs w:val="22"/>
          <w:lang w:val="en-US"/>
        </w:rPr>
        <w:tab/>
      </w:r>
      <w:r w:rsidRPr="00B230D7">
        <w:rPr>
          <w:rFonts w:eastAsia="SimSun"/>
        </w:rPr>
        <w:t>General Description</w:t>
      </w:r>
      <w:r>
        <w:tab/>
      </w:r>
      <w:r>
        <w:fldChar w:fldCharType="begin"/>
      </w:r>
      <w:r>
        <w:instrText xml:space="preserve"> PAGEREF _Toc94103465 \h </w:instrText>
      </w:r>
      <w:r>
        <w:fldChar w:fldCharType="separate"/>
      </w:r>
      <w:r>
        <w:t>37</w:t>
      </w:r>
      <w:r>
        <w:fldChar w:fldCharType="end"/>
      </w:r>
    </w:p>
    <w:p w14:paraId="14822B1F" w14:textId="1F43D01D" w:rsidR="00071CE9" w:rsidRDefault="00071CE9">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_Toc94103466 \h </w:instrText>
      </w:r>
      <w:r>
        <w:fldChar w:fldCharType="separate"/>
      </w:r>
      <w:r>
        <w:t>37</w:t>
      </w:r>
      <w:r>
        <w:fldChar w:fldCharType="end"/>
      </w:r>
    </w:p>
    <w:p w14:paraId="60BD0992" w14:textId="7731D032" w:rsidR="00071CE9" w:rsidRDefault="00071CE9">
      <w:pPr>
        <w:pStyle w:val="TOC4"/>
        <w:rPr>
          <w:rFonts w:asciiTheme="minorHAnsi" w:eastAsiaTheme="minorEastAsia" w:hAnsiTheme="minorHAnsi" w:cstheme="minorBidi"/>
          <w:sz w:val="22"/>
          <w:szCs w:val="22"/>
          <w:lang w:val="en-US"/>
        </w:rPr>
      </w:pPr>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_Toc94103467 \h </w:instrText>
      </w:r>
      <w:r>
        <w:fldChar w:fldCharType="separate"/>
      </w:r>
      <w:r>
        <w:t>37</w:t>
      </w:r>
      <w:r>
        <w:fldChar w:fldCharType="end"/>
      </w:r>
    </w:p>
    <w:p w14:paraId="4F25008D" w14:textId="7D74A334" w:rsidR="00071CE9" w:rsidRDefault="00071CE9">
      <w:pPr>
        <w:pStyle w:val="TOC4"/>
        <w:rPr>
          <w:rFonts w:asciiTheme="minorHAnsi" w:eastAsiaTheme="minorEastAsia" w:hAnsiTheme="minorHAnsi" w:cstheme="minorBidi"/>
          <w:sz w:val="22"/>
          <w:szCs w:val="22"/>
          <w:lang w:val="en-US"/>
        </w:rPr>
      </w:pPr>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_Toc94103468 \h </w:instrText>
      </w:r>
      <w:r>
        <w:fldChar w:fldCharType="separate"/>
      </w:r>
      <w:r>
        <w:t>37</w:t>
      </w:r>
      <w:r>
        <w:fldChar w:fldCharType="end"/>
      </w:r>
    </w:p>
    <w:p w14:paraId="59930B3F" w14:textId="2E49D0A3" w:rsidR="00071CE9" w:rsidRDefault="00071CE9">
      <w:pPr>
        <w:pStyle w:val="TOC4"/>
        <w:rPr>
          <w:rFonts w:asciiTheme="minorHAnsi" w:eastAsiaTheme="minorEastAsia" w:hAnsiTheme="minorHAnsi" w:cstheme="minorBidi"/>
          <w:sz w:val="22"/>
          <w:szCs w:val="22"/>
          <w:lang w:val="en-US"/>
        </w:rPr>
      </w:pPr>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_Toc94103469 \h </w:instrText>
      </w:r>
      <w:r>
        <w:fldChar w:fldCharType="separate"/>
      </w:r>
      <w:r>
        <w:t>37</w:t>
      </w:r>
      <w:r>
        <w:fldChar w:fldCharType="end"/>
      </w:r>
    </w:p>
    <w:p w14:paraId="79234A8C" w14:textId="1732B27F" w:rsidR="00071CE9" w:rsidRDefault="00071CE9">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 xml:space="preserve">Solution#7.2  Network slice actural duration charging from the </w:t>
      </w:r>
      <w:r>
        <w:rPr>
          <w:lang w:eastAsia="zh-CN"/>
        </w:rPr>
        <w:t>SMF</w:t>
      </w:r>
      <w:r>
        <w:tab/>
      </w:r>
      <w:r>
        <w:fldChar w:fldCharType="begin"/>
      </w:r>
      <w:r>
        <w:instrText xml:space="preserve"> PAGEREF _Toc94103470 \h </w:instrText>
      </w:r>
      <w:r>
        <w:fldChar w:fldCharType="separate"/>
      </w:r>
      <w:r>
        <w:t>39</w:t>
      </w:r>
      <w:r>
        <w:fldChar w:fldCharType="end"/>
      </w:r>
    </w:p>
    <w:p w14:paraId="59EFD4D1" w14:textId="72D68597" w:rsidR="00071CE9" w:rsidRDefault="00071CE9">
      <w:pPr>
        <w:pStyle w:val="TOC4"/>
        <w:rPr>
          <w:rFonts w:asciiTheme="minorHAnsi" w:eastAsiaTheme="minorEastAsia" w:hAnsiTheme="minorHAnsi" w:cstheme="minorBidi"/>
          <w:sz w:val="22"/>
          <w:szCs w:val="22"/>
          <w:lang w:val="en-US"/>
        </w:rPr>
      </w:pPr>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_Toc94103471 \h </w:instrText>
      </w:r>
      <w:r>
        <w:fldChar w:fldCharType="separate"/>
      </w:r>
      <w:r>
        <w:t>39</w:t>
      </w:r>
      <w:r>
        <w:fldChar w:fldCharType="end"/>
      </w:r>
    </w:p>
    <w:p w14:paraId="60C44EC9" w14:textId="31F3D10D" w:rsidR="00071CE9" w:rsidRDefault="00071CE9">
      <w:pPr>
        <w:pStyle w:val="TOC4"/>
        <w:rPr>
          <w:rFonts w:asciiTheme="minorHAnsi" w:eastAsiaTheme="minorEastAsia" w:hAnsiTheme="minorHAnsi" w:cstheme="minorBidi"/>
          <w:sz w:val="22"/>
          <w:szCs w:val="22"/>
          <w:lang w:val="en-US"/>
        </w:rPr>
      </w:pPr>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_Toc94103472 \h </w:instrText>
      </w:r>
      <w:r>
        <w:fldChar w:fldCharType="separate"/>
      </w:r>
      <w:r>
        <w:t>39</w:t>
      </w:r>
      <w:r>
        <w:fldChar w:fldCharType="end"/>
      </w:r>
    </w:p>
    <w:p w14:paraId="660F4E55" w14:textId="68BBCBB2" w:rsidR="00071CE9" w:rsidRDefault="00071CE9">
      <w:pPr>
        <w:pStyle w:val="TOC4"/>
        <w:rPr>
          <w:rFonts w:asciiTheme="minorHAnsi" w:eastAsiaTheme="minorEastAsia" w:hAnsiTheme="minorHAnsi" w:cstheme="minorBidi"/>
          <w:sz w:val="22"/>
          <w:szCs w:val="22"/>
          <w:lang w:val="en-US"/>
        </w:rPr>
      </w:pPr>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_Toc94103473 \h </w:instrText>
      </w:r>
      <w:r>
        <w:fldChar w:fldCharType="separate"/>
      </w:r>
      <w:r>
        <w:t>39</w:t>
      </w:r>
      <w:r>
        <w:fldChar w:fldCharType="end"/>
      </w:r>
    </w:p>
    <w:p w14:paraId="743D007F" w14:textId="15667DE6" w:rsidR="00071CE9" w:rsidRDefault="00071CE9">
      <w:pPr>
        <w:pStyle w:val="TOC3"/>
        <w:rPr>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 xml:space="preserve">Solution#7.3  Network slice actural duration charging from the </w:t>
      </w:r>
      <w:r>
        <w:rPr>
          <w:lang w:eastAsia="zh-CN"/>
        </w:rPr>
        <w:t>NSACF</w:t>
      </w:r>
      <w:r>
        <w:tab/>
      </w:r>
      <w:r>
        <w:fldChar w:fldCharType="begin"/>
      </w:r>
      <w:r>
        <w:instrText xml:space="preserve"> PAGEREF _Toc94103474 \h </w:instrText>
      </w:r>
      <w:r>
        <w:fldChar w:fldCharType="separate"/>
      </w:r>
      <w:r>
        <w:t>40</w:t>
      </w:r>
      <w:r>
        <w:fldChar w:fldCharType="end"/>
      </w:r>
    </w:p>
    <w:p w14:paraId="6348FE5F" w14:textId="02433AC9" w:rsidR="00071CE9" w:rsidRDefault="00071CE9">
      <w:pPr>
        <w:pStyle w:val="TOC4"/>
        <w:rPr>
          <w:rFonts w:asciiTheme="minorHAnsi" w:eastAsiaTheme="minorEastAsia" w:hAnsiTheme="minorHAnsi" w:cstheme="minorBidi"/>
          <w:sz w:val="22"/>
          <w:szCs w:val="22"/>
          <w:lang w:val="en-US"/>
        </w:rPr>
      </w:pPr>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_Toc94103475 \h </w:instrText>
      </w:r>
      <w:r>
        <w:fldChar w:fldCharType="separate"/>
      </w:r>
      <w:r>
        <w:t>40</w:t>
      </w:r>
      <w:r>
        <w:fldChar w:fldCharType="end"/>
      </w:r>
    </w:p>
    <w:p w14:paraId="025374A2" w14:textId="109D6BAD" w:rsidR="00071CE9" w:rsidRDefault="00071CE9">
      <w:pPr>
        <w:pStyle w:val="TOC4"/>
        <w:rPr>
          <w:rFonts w:asciiTheme="minorHAnsi" w:eastAsiaTheme="minorEastAsia" w:hAnsiTheme="minorHAnsi" w:cstheme="minorBidi"/>
          <w:sz w:val="22"/>
          <w:szCs w:val="22"/>
          <w:lang w:val="en-US"/>
        </w:rPr>
      </w:pPr>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_Toc94103476 \h </w:instrText>
      </w:r>
      <w:r>
        <w:fldChar w:fldCharType="separate"/>
      </w:r>
      <w:r>
        <w:t>40</w:t>
      </w:r>
      <w:r>
        <w:fldChar w:fldCharType="end"/>
      </w:r>
    </w:p>
    <w:p w14:paraId="56AE1077" w14:textId="7016B39E" w:rsidR="00071CE9" w:rsidRDefault="00071CE9">
      <w:pPr>
        <w:pStyle w:val="TOC4"/>
        <w:rPr>
          <w:rFonts w:asciiTheme="minorHAnsi" w:eastAsiaTheme="minorEastAsia" w:hAnsiTheme="minorHAnsi" w:cstheme="minorBidi"/>
          <w:sz w:val="22"/>
          <w:szCs w:val="22"/>
          <w:lang w:val="en-US"/>
        </w:rPr>
      </w:pPr>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_Toc94103477 \h </w:instrText>
      </w:r>
      <w:r>
        <w:fldChar w:fldCharType="separate"/>
      </w:r>
      <w:r>
        <w:t>40</w:t>
      </w:r>
      <w:r>
        <w:fldChar w:fldCharType="end"/>
      </w:r>
    </w:p>
    <w:p w14:paraId="6EBA861D" w14:textId="58A6710C" w:rsidR="00071CE9" w:rsidRDefault="00071CE9">
      <w:pPr>
        <w:pStyle w:val="TOC3"/>
        <w:rPr>
          <w:rFonts w:asciiTheme="minorHAnsi" w:eastAsiaTheme="minorEastAsia" w:hAnsiTheme="minorHAnsi" w:cstheme="minorBidi"/>
          <w:sz w:val="22"/>
          <w:szCs w:val="22"/>
          <w:lang w:val="en-US"/>
        </w:rPr>
      </w:pPr>
      <w:r>
        <w:t>6.7.4</w:t>
      </w:r>
      <w:r>
        <w:rPr>
          <w:rFonts w:asciiTheme="minorHAnsi" w:eastAsiaTheme="minorEastAsia" w:hAnsiTheme="minorHAnsi" w:cstheme="minorBidi"/>
          <w:sz w:val="22"/>
          <w:szCs w:val="22"/>
          <w:lang w:val="en-US"/>
        </w:rPr>
        <w:tab/>
      </w:r>
      <w:r>
        <w:t xml:space="preserve">Solution#7.4  Network slice actural duration charging from the </w:t>
      </w:r>
      <w:r>
        <w:rPr>
          <w:lang w:eastAsia="zh-CN"/>
        </w:rPr>
        <w:t>NWDAF</w:t>
      </w:r>
      <w:r>
        <w:tab/>
      </w:r>
      <w:r>
        <w:fldChar w:fldCharType="begin"/>
      </w:r>
      <w:r>
        <w:instrText xml:space="preserve"> PAGEREF _Toc94103478 \h </w:instrText>
      </w:r>
      <w:r>
        <w:fldChar w:fldCharType="separate"/>
      </w:r>
      <w:r>
        <w:t>42</w:t>
      </w:r>
      <w:r>
        <w:fldChar w:fldCharType="end"/>
      </w:r>
    </w:p>
    <w:p w14:paraId="04B7F210" w14:textId="47FC5436" w:rsidR="00071CE9" w:rsidRDefault="00071CE9">
      <w:pPr>
        <w:pStyle w:val="TOC4"/>
        <w:rPr>
          <w:rFonts w:asciiTheme="minorHAnsi" w:eastAsiaTheme="minorEastAsia" w:hAnsiTheme="minorHAnsi" w:cstheme="minorBidi"/>
          <w:sz w:val="22"/>
          <w:szCs w:val="22"/>
          <w:lang w:val="en-US"/>
        </w:rPr>
      </w:pPr>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_Toc94103479 \h </w:instrText>
      </w:r>
      <w:r>
        <w:fldChar w:fldCharType="separate"/>
      </w:r>
      <w:r>
        <w:t>42</w:t>
      </w:r>
      <w:r>
        <w:fldChar w:fldCharType="end"/>
      </w:r>
    </w:p>
    <w:p w14:paraId="1FCDF61A" w14:textId="3A633DFE" w:rsidR="00071CE9" w:rsidRDefault="00071CE9">
      <w:pPr>
        <w:pStyle w:val="TOC4"/>
        <w:rPr>
          <w:rFonts w:asciiTheme="minorHAnsi" w:eastAsiaTheme="minorEastAsia" w:hAnsiTheme="minorHAnsi" w:cstheme="minorBidi"/>
          <w:sz w:val="22"/>
          <w:szCs w:val="22"/>
          <w:lang w:val="en-US"/>
        </w:rPr>
      </w:pPr>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_Toc94103480 \h </w:instrText>
      </w:r>
      <w:r>
        <w:fldChar w:fldCharType="separate"/>
      </w:r>
      <w:r>
        <w:t>42</w:t>
      </w:r>
      <w:r>
        <w:fldChar w:fldCharType="end"/>
      </w:r>
    </w:p>
    <w:p w14:paraId="3B671651" w14:textId="737086D5" w:rsidR="00071CE9" w:rsidRDefault="00071CE9">
      <w:pPr>
        <w:pStyle w:val="TOC4"/>
        <w:rPr>
          <w:rFonts w:asciiTheme="minorHAnsi" w:eastAsiaTheme="minorEastAsia" w:hAnsiTheme="minorHAnsi" w:cstheme="minorBidi"/>
          <w:sz w:val="22"/>
          <w:szCs w:val="22"/>
          <w:lang w:val="en-US"/>
        </w:rPr>
      </w:pPr>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_Toc94103481 \h </w:instrText>
      </w:r>
      <w:r>
        <w:fldChar w:fldCharType="separate"/>
      </w:r>
      <w:r>
        <w:t>42</w:t>
      </w:r>
      <w:r>
        <w:fldChar w:fldCharType="end"/>
      </w:r>
    </w:p>
    <w:p w14:paraId="7CCFF737" w14:textId="6FBE0AB3" w:rsidR="00071CE9" w:rsidRDefault="00071CE9">
      <w:pPr>
        <w:pStyle w:val="TOC2"/>
        <w:rPr>
          <w:rFonts w:asciiTheme="minorHAnsi" w:eastAsiaTheme="minorEastAsia" w:hAnsiTheme="minorHAnsi" w:cstheme="minorBidi"/>
          <w:sz w:val="22"/>
          <w:szCs w:val="22"/>
          <w:lang w:val="en-US"/>
        </w:rPr>
      </w:pPr>
      <w:r w:rsidRPr="00B230D7">
        <w:rPr>
          <w:rFonts w:eastAsia="SimSun"/>
        </w:rPr>
        <w:t>6.8</w:t>
      </w:r>
      <w:r>
        <w:rPr>
          <w:rFonts w:asciiTheme="minorHAnsi" w:eastAsiaTheme="minorEastAsia" w:hAnsiTheme="minorHAnsi" w:cstheme="minorBidi"/>
          <w:sz w:val="22"/>
          <w:szCs w:val="22"/>
          <w:lang w:val="en-US"/>
        </w:rPr>
        <w:tab/>
      </w:r>
      <w:r w:rsidRPr="00B230D7">
        <w:rPr>
          <w:rFonts w:eastAsia="SimSun"/>
        </w:rPr>
        <w:t>Key Issue #8: Converged Charging for NSSAA</w:t>
      </w:r>
      <w:r>
        <w:tab/>
      </w:r>
      <w:r>
        <w:fldChar w:fldCharType="begin"/>
      </w:r>
      <w:r>
        <w:instrText xml:space="preserve"> PAGEREF _Toc94103482 \h </w:instrText>
      </w:r>
      <w:r>
        <w:fldChar w:fldCharType="separate"/>
      </w:r>
      <w:r>
        <w:t>43</w:t>
      </w:r>
      <w:r>
        <w:fldChar w:fldCharType="end"/>
      </w:r>
    </w:p>
    <w:p w14:paraId="514BF85C" w14:textId="511A4CE2" w:rsidR="00071CE9" w:rsidRDefault="00071CE9">
      <w:pPr>
        <w:pStyle w:val="TOC3"/>
        <w:rPr>
          <w:rFonts w:asciiTheme="minorHAnsi" w:eastAsiaTheme="minorEastAsia" w:hAnsiTheme="minorHAnsi" w:cstheme="minorBidi"/>
          <w:sz w:val="22"/>
          <w:szCs w:val="22"/>
          <w:lang w:val="en-US"/>
        </w:rPr>
      </w:pPr>
      <w:r w:rsidRPr="00B230D7">
        <w:rPr>
          <w:rFonts w:eastAsia="SimSun"/>
        </w:rPr>
        <w:t>6.8.1</w:t>
      </w:r>
      <w:r>
        <w:rPr>
          <w:rFonts w:asciiTheme="minorHAnsi" w:eastAsiaTheme="minorEastAsia" w:hAnsiTheme="minorHAnsi" w:cstheme="minorBidi"/>
          <w:sz w:val="22"/>
          <w:szCs w:val="22"/>
          <w:lang w:val="en-US"/>
        </w:rPr>
        <w:tab/>
      </w:r>
      <w:r w:rsidRPr="00B230D7">
        <w:rPr>
          <w:rFonts w:eastAsia="SimSun"/>
        </w:rPr>
        <w:t>General Description</w:t>
      </w:r>
      <w:r>
        <w:tab/>
      </w:r>
      <w:r>
        <w:fldChar w:fldCharType="begin"/>
      </w:r>
      <w:r>
        <w:instrText xml:space="preserve"> PAGEREF _Toc94103483 \h </w:instrText>
      </w:r>
      <w:r>
        <w:fldChar w:fldCharType="separate"/>
      </w:r>
      <w:r>
        <w:t>43</w:t>
      </w:r>
      <w:r>
        <w:fldChar w:fldCharType="end"/>
      </w:r>
    </w:p>
    <w:p w14:paraId="6A83B32B" w14:textId="7FC0E21F" w:rsidR="00071CE9" w:rsidRDefault="00071CE9">
      <w:pPr>
        <w:pStyle w:val="TOC3"/>
        <w:rPr>
          <w:rFonts w:asciiTheme="minorHAnsi" w:eastAsiaTheme="minorEastAsia" w:hAnsiTheme="minorHAnsi" w:cstheme="minorBidi"/>
          <w:sz w:val="22"/>
          <w:szCs w:val="22"/>
          <w:lang w:val="en-US"/>
        </w:rPr>
      </w:pPr>
      <w:r w:rsidRPr="00B230D7">
        <w:rPr>
          <w:rFonts w:eastAsia="SimSun"/>
        </w:rPr>
        <w:t>6.8.2</w:t>
      </w:r>
      <w:r>
        <w:rPr>
          <w:rFonts w:asciiTheme="minorHAnsi" w:eastAsiaTheme="minorEastAsia" w:hAnsiTheme="minorHAnsi" w:cstheme="minorBidi"/>
          <w:sz w:val="22"/>
          <w:szCs w:val="22"/>
          <w:lang w:val="en-US"/>
        </w:rPr>
        <w:tab/>
      </w:r>
      <w:r w:rsidRPr="00B230D7">
        <w:rPr>
          <w:rFonts w:eastAsia="SimSun"/>
        </w:rPr>
        <w:t>Solution#8.1 Converged Charging for NSSAA</w:t>
      </w:r>
      <w:r>
        <w:tab/>
      </w:r>
      <w:r>
        <w:fldChar w:fldCharType="begin"/>
      </w:r>
      <w:r>
        <w:instrText xml:space="preserve"> PAGEREF _Toc94103484 \h </w:instrText>
      </w:r>
      <w:r>
        <w:fldChar w:fldCharType="separate"/>
      </w:r>
      <w:r>
        <w:t>43</w:t>
      </w:r>
      <w:r>
        <w:fldChar w:fldCharType="end"/>
      </w:r>
    </w:p>
    <w:p w14:paraId="597D58FA" w14:textId="36E5A727" w:rsidR="00071CE9" w:rsidRDefault="00071CE9">
      <w:pPr>
        <w:pStyle w:val="TOC4"/>
        <w:rPr>
          <w:rFonts w:asciiTheme="minorHAnsi" w:eastAsiaTheme="minorEastAsia" w:hAnsiTheme="minorHAnsi" w:cstheme="minorBidi"/>
          <w:sz w:val="22"/>
          <w:szCs w:val="22"/>
          <w:lang w:val="en-US"/>
        </w:rPr>
      </w:pPr>
      <w:r w:rsidRPr="00B230D7">
        <w:rPr>
          <w:rFonts w:eastAsia="SimSun"/>
        </w:rPr>
        <w:t>6.8.2.1</w:t>
      </w:r>
      <w:r>
        <w:rPr>
          <w:rFonts w:asciiTheme="minorHAnsi" w:eastAsiaTheme="minorEastAsia" w:hAnsiTheme="minorHAnsi" w:cstheme="minorBidi"/>
          <w:sz w:val="22"/>
          <w:szCs w:val="22"/>
          <w:lang w:val="en-US"/>
        </w:rPr>
        <w:tab/>
      </w:r>
      <w:r w:rsidRPr="00B230D7">
        <w:rPr>
          <w:rFonts w:eastAsia="SimSun"/>
        </w:rPr>
        <w:t>General description</w:t>
      </w:r>
      <w:r>
        <w:tab/>
      </w:r>
      <w:r>
        <w:fldChar w:fldCharType="begin"/>
      </w:r>
      <w:r>
        <w:instrText xml:space="preserve"> PAGEREF _Toc94103485 \h </w:instrText>
      </w:r>
      <w:r>
        <w:fldChar w:fldCharType="separate"/>
      </w:r>
      <w:r>
        <w:t>43</w:t>
      </w:r>
      <w:r>
        <w:fldChar w:fldCharType="end"/>
      </w:r>
    </w:p>
    <w:p w14:paraId="38CB5F4A" w14:textId="23B6D7F8" w:rsidR="00071CE9" w:rsidRDefault="00071CE9">
      <w:pPr>
        <w:pStyle w:val="TOC4"/>
        <w:rPr>
          <w:rFonts w:asciiTheme="minorHAnsi" w:eastAsiaTheme="minorEastAsia" w:hAnsiTheme="minorHAnsi" w:cstheme="minorBidi"/>
          <w:sz w:val="22"/>
          <w:szCs w:val="22"/>
          <w:lang w:val="en-US"/>
        </w:rPr>
      </w:pPr>
      <w:r w:rsidRPr="00B230D7">
        <w:rPr>
          <w:rFonts w:eastAsia="SimSun"/>
        </w:rPr>
        <w:t>6.8.2.2</w:t>
      </w:r>
      <w:r>
        <w:rPr>
          <w:rFonts w:asciiTheme="minorHAnsi" w:eastAsiaTheme="minorEastAsia" w:hAnsiTheme="minorHAnsi" w:cstheme="minorBidi"/>
          <w:sz w:val="22"/>
          <w:szCs w:val="22"/>
          <w:lang w:val="en-US"/>
        </w:rPr>
        <w:tab/>
      </w:r>
      <w:r w:rsidRPr="00B230D7">
        <w:rPr>
          <w:rFonts w:eastAsia="SimSun"/>
        </w:rPr>
        <w:t>Architecture description</w:t>
      </w:r>
      <w:r>
        <w:tab/>
      </w:r>
      <w:r>
        <w:fldChar w:fldCharType="begin"/>
      </w:r>
      <w:r>
        <w:instrText xml:space="preserve"> PAGEREF _Toc94103486 \h </w:instrText>
      </w:r>
      <w:r>
        <w:fldChar w:fldCharType="separate"/>
      </w:r>
      <w:r>
        <w:t>44</w:t>
      </w:r>
      <w:r>
        <w:fldChar w:fldCharType="end"/>
      </w:r>
    </w:p>
    <w:p w14:paraId="6D136602" w14:textId="0ADA1B06" w:rsidR="00071CE9" w:rsidRDefault="00071CE9">
      <w:pPr>
        <w:pStyle w:val="TOC4"/>
        <w:rPr>
          <w:rFonts w:asciiTheme="minorHAnsi" w:eastAsiaTheme="minorEastAsia" w:hAnsiTheme="minorHAnsi" w:cstheme="minorBidi"/>
          <w:sz w:val="22"/>
          <w:szCs w:val="22"/>
          <w:lang w:val="en-US"/>
        </w:rPr>
      </w:pPr>
      <w:r w:rsidRPr="00B230D7">
        <w:rPr>
          <w:rFonts w:eastAsia="SimSun"/>
        </w:rPr>
        <w:t>6.8.2.3</w:t>
      </w:r>
      <w:r>
        <w:rPr>
          <w:rFonts w:asciiTheme="minorHAnsi" w:eastAsiaTheme="minorEastAsia" w:hAnsiTheme="minorHAnsi" w:cstheme="minorBidi"/>
          <w:sz w:val="22"/>
          <w:szCs w:val="22"/>
          <w:lang w:val="en-US"/>
        </w:rPr>
        <w:tab/>
      </w:r>
      <w:r w:rsidRPr="00B230D7">
        <w:rPr>
          <w:rFonts w:eastAsia="SimSun"/>
        </w:rPr>
        <w:t>Flow description</w:t>
      </w:r>
      <w:r>
        <w:tab/>
      </w:r>
      <w:r>
        <w:fldChar w:fldCharType="begin"/>
      </w:r>
      <w:r>
        <w:instrText xml:space="preserve"> PAGEREF _Toc94103487 \h </w:instrText>
      </w:r>
      <w:r>
        <w:fldChar w:fldCharType="separate"/>
      </w:r>
      <w:r>
        <w:t>44</w:t>
      </w:r>
      <w:r>
        <w:fldChar w:fldCharType="end"/>
      </w:r>
    </w:p>
    <w:p w14:paraId="1C3D498C" w14:textId="1FA04B50" w:rsidR="00071CE9" w:rsidRDefault="00071CE9">
      <w:pPr>
        <w:pStyle w:val="TOC2"/>
        <w:rPr>
          <w:rFonts w:asciiTheme="minorHAnsi" w:eastAsiaTheme="minorEastAsia" w:hAnsiTheme="minorHAnsi" w:cstheme="minorBidi"/>
          <w:sz w:val="22"/>
          <w:szCs w:val="22"/>
          <w:lang w:val="en-US"/>
        </w:rPr>
      </w:pPr>
      <w:r>
        <w:t>6.9</w:t>
      </w:r>
      <w:r>
        <w:rPr>
          <w:rFonts w:asciiTheme="minorHAnsi" w:eastAsiaTheme="minorEastAsia" w:hAnsiTheme="minorHAnsi" w:cstheme="minorBidi"/>
          <w:sz w:val="22"/>
          <w:szCs w:val="22"/>
          <w:lang w:val="en-US"/>
        </w:rPr>
        <w:tab/>
      </w:r>
      <w:r>
        <w:t>Key Issue #9: Different types of maximum</w:t>
      </w:r>
      <w:r>
        <w:tab/>
      </w:r>
      <w:r>
        <w:fldChar w:fldCharType="begin"/>
      </w:r>
      <w:r>
        <w:instrText xml:space="preserve"> PAGEREF _Toc94103488 \h </w:instrText>
      </w:r>
      <w:r>
        <w:fldChar w:fldCharType="separate"/>
      </w:r>
      <w:r>
        <w:t>46</w:t>
      </w:r>
      <w:r>
        <w:fldChar w:fldCharType="end"/>
      </w:r>
    </w:p>
    <w:p w14:paraId="763B4C35" w14:textId="51139148" w:rsidR="00071CE9" w:rsidRDefault="00071CE9">
      <w:pPr>
        <w:pStyle w:val="TOC8"/>
        <w:rPr>
          <w:rFonts w:asciiTheme="minorHAnsi" w:eastAsiaTheme="minorEastAsia" w:hAnsiTheme="minorHAnsi" w:cstheme="minorBidi"/>
          <w:b w:val="0"/>
          <w:szCs w:val="22"/>
          <w:lang w:val="en-US"/>
        </w:rPr>
      </w:pPr>
      <w:r>
        <w:t>Annex A (informative): Change history</w:t>
      </w:r>
      <w:r>
        <w:tab/>
      </w:r>
      <w:r>
        <w:fldChar w:fldCharType="begin"/>
      </w:r>
      <w:r>
        <w:instrText xml:space="preserve"> PAGEREF _Toc94103489 \h </w:instrText>
      </w:r>
      <w:r>
        <w:fldChar w:fldCharType="separate"/>
      </w:r>
      <w:r>
        <w:t>47</w:t>
      </w:r>
      <w:r>
        <w:fldChar w:fldCharType="end"/>
      </w:r>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16" w:name="foreword"/>
      <w:bookmarkStart w:id="17" w:name="_Toc66126508"/>
      <w:bookmarkStart w:id="18" w:name="_Toc72418107"/>
      <w:bookmarkStart w:id="19" w:name="_Toc72739194"/>
      <w:bookmarkStart w:id="20" w:name="_Toc94103388"/>
      <w:bookmarkEnd w:id="16"/>
      <w:r w:rsidRPr="007372D7">
        <w:lastRenderedPageBreak/>
        <w:t>Foreword</w:t>
      </w:r>
      <w:bookmarkEnd w:id="17"/>
      <w:bookmarkEnd w:id="18"/>
      <w:bookmarkEnd w:id="19"/>
      <w:bookmarkEnd w:id="20"/>
    </w:p>
    <w:p w14:paraId="600B49A4" w14:textId="77777777" w:rsidR="00080512" w:rsidRPr="007372D7" w:rsidRDefault="00080512">
      <w:r w:rsidRPr="007372D7">
        <w:t xml:space="preserve">This Technical </w:t>
      </w:r>
      <w:bookmarkStart w:id="21" w:name="spectype3"/>
      <w:r w:rsidR="006F63C6" w:rsidRPr="007372D7">
        <w:t>Report</w:t>
      </w:r>
      <w:bookmarkEnd w:id="21"/>
      <w:r w:rsidRPr="007372D7">
        <w:t xml:space="preserve"> has been produced by 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77777777"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7777777"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77777777"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77777777" w:rsidR="00520B98" w:rsidRPr="007372D7" w:rsidRDefault="00520B98" w:rsidP="00520B98">
      <w:pPr>
        <w:pStyle w:val="EX"/>
      </w:pPr>
      <w:r w:rsidRPr="007372D7">
        <w:t>The constructions "can" and "cannot" shall not to be used as substitutes for "may" and "need not".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7777777" w:rsidR="00520B98" w:rsidRPr="007372D7" w:rsidRDefault="00520B98" w:rsidP="00520B98">
      <w:pPr>
        <w:pStyle w:val="EX"/>
      </w:pPr>
      <w:r w:rsidRPr="007372D7">
        <w:t>The constructions "is" and "is not" do not indicate requirements.</w:t>
      </w:r>
      <w:bookmarkStart w:id="22" w:name="introduction"/>
      <w:bookmarkEnd w:id="22"/>
    </w:p>
    <w:p w14:paraId="54BD7401" w14:textId="0C5840D5" w:rsidR="00080512" w:rsidRPr="007372D7" w:rsidRDefault="00520B98" w:rsidP="000D6842">
      <w:pPr>
        <w:pStyle w:val="Heading1"/>
      </w:pPr>
      <w:r w:rsidRPr="007372D7">
        <w:br w:type="page"/>
      </w:r>
      <w:bookmarkStart w:id="23" w:name="scope"/>
      <w:bookmarkStart w:id="24" w:name="_Toc66126509"/>
      <w:bookmarkStart w:id="25" w:name="_Toc72418108"/>
      <w:bookmarkStart w:id="26" w:name="_Toc72739195"/>
      <w:bookmarkStart w:id="27" w:name="_Toc94103389"/>
      <w:bookmarkEnd w:id="23"/>
      <w:r w:rsidR="00080512" w:rsidRPr="007372D7">
        <w:lastRenderedPageBreak/>
        <w:t>1</w:t>
      </w:r>
      <w:r w:rsidR="00080512" w:rsidRPr="007372D7">
        <w:tab/>
        <w:t>Scope</w:t>
      </w:r>
      <w:bookmarkEnd w:id="24"/>
      <w:bookmarkEnd w:id="25"/>
      <w:bookmarkEnd w:id="26"/>
      <w:bookmarkEnd w:id="27"/>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28" w:name="references"/>
      <w:bookmarkStart w:id="29" w:name="_Toc66126510"/>
      <w:bookmarkStart w:id="30" w:name="_Toc72418109"/>
      <w:bookmarkStart w:id="31" w:name="_Toc72739196"/>
      <w:bookmarkStart w:id="32" w:name="_Toc94103390"/>
      <w:bookmarkEnd w:id="28"/>
      <w:r w:rsidRPr="007372D7">
        <w:t>2</w:t>
      </w:r>
      <w:r w:rsidRPr="007372D7">
        <w:tab/>
        <w:t>References</w:t>
      </w:r>
      <w:bookmarkEnd w:id="29"/>
      <w:bookmarkEnd w:id="30"/>
      <w:bookmarkEnd w:id="31"/>
      <w:bookmarkEnd w:id="32"/>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CCF1727" w:rsidR="00EC4A25" w:rsidRPr="007372D7" w:rsidRDefault="00EC4A25" w:rsidP="00EC4A25">
      <w:pPr>
        <w:pStyle w:val="EX"/>
      </w:pPr>
      <w:r w:rsidRPr="007372D7">
        <w:t>[1]</w:t>
      </w:r>
      <w:r w:rsidRPr="007372D7">
        <w:tab/>
        <w:t>3GPP TR 21.905: "Vocabulary for 3GPP Specifications".</w:t>
      </w:r>
    </w:p>
    <w:p w14:paraId="31CC8979" w14:textId="77777777"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77777777"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77777777"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27524704"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300B0E82" w:rsidR="00634E86" w:rsidRPr="007372D7" w:rsidRDefault="00634E86" w:rsidP="00634E86">
      <w:pPr>
        <w:pStyle w:val="EX"/>
      </w:pPr>
      <w:r w:rsidRPr="007372D7">
        <w:t>[6]</w:t>
      </w:r>
      <w:r w:rsidRPr="007372D7">
        <w:tab/>
        <w:t>GSMA 5GJA NG.116: "Generic Network Slice Template".</w:t>
      </w:r>
    </w:p>
    <w:p w14:paraId="12A25943" w14:textId="4ADD0E20" w:rsidR="00634E86" w:rsidRPr="007372D7" w:rsidRDefault="00634E86" w:rsidP="00634E86">
      <w:pPr>
        <w:pStyle w:val="EX"/>
      </w:pPr>
      <w:r w:rsidRPr="007372D7">
        <w:t>[7]</w:t>
      </w:r>
      <w:r w:rsidRPr="007372D7">
        <w:tab/>
        <w:t>3GPP TS 23.501: "System Architecture for the 5G System (5GS); Stage 2".</w:t>
      </w:r>
    </w:p>
    <w:p w14:paraId="399F0002" w14:textId="4BA9B3BF" w:rsidR="00A66DDC" w:rsidRDefault="00634E86">
      <w:pPr>
        <w:pStyle w:val="EX"/>
      </w:pPr>
      <w:r w:rsidRPr="007372D7">
        <w:t>[8]</w:t>
      </w:r>
      <w:r w:rsidRPr="007372D7">
        <w:tab/>
        <w:t>3GPP TS 28.530: "Management and orchestration; Concepts, use cases and requirements".</w:t>
      </w:r>
    </w:p>
    <w:p w14:paraId="48617702" w14:textId="1F500CC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3A07ADE4"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7801C41" w:rsidR="00F950EC" w:rsidRPr="009E0DE1" w:rsidRDefault="00F950EC" w:rsidP="00F950EC">
      <w:pPr>
        <w:pStyle w:val="EX"/>
      </w:pPr>
      <w:r>
        <w:t>[11]</w:t>
      </w:r>
      <w:r>
        <w:tab/>
        <w:t>3GPP TS 23.50</w:t>
      </w:r>
      <w:r w:rsidRPr="009E0DE1">
        <w:t>2: "Procedures for the 5G System; Stage 2".</w:t>
      </w:r>
    </w:p>
    <w:p w14:paraId="3AF9B939" w14:textId="77777777" w:rsidR="00570F40" w:rsidRDefault="00570F40" w:rsidP="00570F40">
      <w:pPr>
        <w:pStyle w:val="EX"/>
      </w:pPr>
      <w:r>
        <w:t>[12]</w:t>
      </w:r>
      <w:r>
        <w:tab/>
        <w:t>3GPP TS 23.288: "Architecture enhancements for 5G System (5GS) to support network data analytics services".</w:t>
      </w:r>
    </w:p>
    <w:p w14:paraId="1943A53D" w14:textId="77777777"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77777777"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77777777"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77777777" w:rsidR="00F950EC" w:rsidRPr="007372D7" w:rsidRDefault="00F950EC">
      <w:pPr>
        <w:pStyle w:val="EX"/>
      </w:pPr>
    </w:p>
    <w:p w14:paraId="20648628" w14:textId="77777777" w:rsidR="00080512" w:rsidRPr="007372D7" w:rsidRDefault="00080512">
      <w:pPr>
        <w:pStyle w:val="Heading1"/>
      </w:pPr>
      <w:bookmarkStart w:id="33" w:name="definitions"/>
      <w:bookmarkStart w:id="34" w:name="_Toc66126511"/>
      <w:bookmarkStart w:id="35" w:name="_Toc72418110"/>
      <w:bookmarkStart w:id="36" w:name="_Toc72739197"/>
      <w:bookmarkStart w:id="37" w:name="_Toc94103391"/>
      <w:bookmarkEnd w:id="33"/>
      <w:r w:rsidRPr="007372D7">
        <w:t>3</w:t>
      </w:r>
      <w:r w:rsidRPr="007372D7">
        <w:tab/>
        <w:t>Definitions</w:t>
      </w:r>
      <w:r w:rsidR="00602AEA" w:rsidRPr="007372D7">
        <w:t xml:space="preserve"> of terms, symbols and abbreviations</w:t>
      </w:r>
      <w:bookmarkEnd w:id="34"/>
      <w:bookmarkEnd w:id="35"/>
      <w:bookmarkEnd w:id="36"/>
      <w:bookmarkEnd w:id="37"/>
    </w:p>
    <w:p w14:paraId="4B7B6088" w14:textId="77777777" w:rsidR="00080512" w:rsidRPr="007372D7" w:rsidRDefault="00080512">
      <w:pPr>
        <w:pStyle w:val="Heading2"/>
      </w:pPr>
      <w:bookmarkStart w:id="38" w:name="_Toc66126512"/>
      <w:bookmarkStart w:id="39" w:name="_Toc72418111"/>
      <w:bookmarkStart w:id="40" w:name="_Toc72739198"/>
      <w:bookmarkStart w:id="41" w:name="_Toc94103392"/>
      <w:r w:rsidRPr="007372D7">
        <w:t>3.1</w:t>
      </w:r>
      <w:r w:rsidRPr="007372D7">
        <w:tab/>
      </w:r>
      <w:r w:rsidR="002B6339" w:rsidRPr="007372D7">
        <w:t>Terms</w:t>
      </w:r>
      <w:bookmarkEnd w:id="38"/>
      <w:bookmarkEnd w:id="39"/>
      <w:bookmarkEnd w:id="40"/>
      <w:bookmarkEnd w:id="41"/>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42" w:name="_Toc66126513"/>
      <w:bookmarkStart w:id="43" w:name="_Toc72418112"/>
      <w:bookmarkStart w:id="44" w:name="_Toc72739199"/>
      <w:bookmarkStart w:id="45" w:name="_Toc94103393"/>
      <w:r w:rsidRPr="007372D7">
        <w:t>3.2</w:t>
      </w:r>
      <w:r w:rsidRPr="007372D7">
        <w:tab/>
        <w:t>Symbols</w:t>
      </w:r>
      <w:bookmarkEnd w:id="42"/>
      <w:bookmarkEnd w:id="43"/>
      <w:bookmarkEnd w:id="44"/>
      <w:bookmarkEnd w:id="45"/>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46" w:name="_Toc66126514"/>
      <w:bookmarkStart w:id="47" w:name="_Toc72418113"/>
      <w:bookmarkStart w:id="48" w:name="_Toc72739200"/>
      <w:bookmarkStart w:id="49" w:name="_Toc94103394"/>
      <w:r w:rsidRPr="007372D7">
        <w:t>3.3</w:t>
      </w:r>
      <w:r w:rsidRPr="007372D7">
        <w:tab/>
        <w:t>Abbreviations</w:t>
      </w:r>
      <w:bookmarkEnd w:id="46"/>
      <w:bookmarkEnd w:id="47"/>
      <w:bookmarkEnd w:id="48"/>
      <w:bookmarkEnd w:id="49"/>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4D44519A" w:rsidR="002324A1" w:rsidRPr="007372D7" w:rsidRDefault="002324A1" w:rsidP="009F1DF5">
      <w:pPr>
        <w:pStyle w:val="EW"/>
      </w:pPr>
      <w:r w:rsidRPr="00D56D1F">
        <w:t>NSSAAF</w:t>
      </w:r>
      <w:r w:rsidRPr="009F1DF5">
        <w:t xml:space="preserve"> </w:t>
      </w:r>
      <w:r>
        <w:tab/>
      </w:r>
      <w:r w:rsidRPr="009F1DF5">
        <w:t>Network Slice-Specific Authentication and Authorization Function</w:t>
      </w:r>
    </w:p>
    <w:p w14:paraId="6234B875" w14:textId="77777777" w:rsidR="00A66DDC" w:rsidRPr="007372D7" w:rsidRDefault="00A66DDC" w:rsidP="00EF6794">
      <w:pPr>
        <w:pStyle w:val="Heading1"/>
        <w:rPr>
          <w:rFonts w:eastAsia="SimSun"/>
        </w:rPr>
      </w:pPr>
      <w:bookmarkStart w:id="50" w:name="clause4"/>
      <w:bookmarkStart w:id="51" w:name="_Toc66126515"/>
      <w:bookmarkStart w:id="52" w:name="_Toc72418114"/>
      <w:bookmarkStart w:id="53" w:name="_Toc72739201"/>
      <w:bookmarkStart w:id="54" w:name="_Toc94103395"/>
      <w:bookmarkEnd w:id="50"/>
      <w:r w:rsidRPr="007372D7">
        <w:rPr>
          <w:rFonts w:eastAsia="SimSun"/>
        </w:rPr>
        <w:t>4</w:t>
      </w:r>
      <w:r w:rsidRPr="007372D7">
        <w:rPr>
          <w:rFonts w:eastAsia="SimSun"/>
        </w:rPr>
        <w:tab/>
        <w:t>General background</w:t>
      </w:r>
      <w:bookmarkEnd w:id="51"/>
      <w:bookmarkEnd w:id="52"/>
      <w:bookmarkEnd w:id="53"/>
      <w:bookmarkEnd w:id="54"/>
    </w:p>
    <w:p w14:paraId="4BEE19F6" w14:textId="042B57A9" w:rsidR="00A66DDC" w:rsidRPr="007372D7" w:rsidRDefault="00A66DDC" w:rsidP="00EB1322">
      <w:pPr>
        <w:pStyle w:val="Heading2"/>
        <w:rPr>
          <w:rFonts w:eastAsia="SimSun"/>
        </w:rPr>
      </w:pPr>
      <w:bookmarkStart w:id="55" w:name="_Toc66126516"/>
      <w:bookmarkStart w:id="56" w:name="_Toc72418115"/>
      <w:bookmarkStart w:id="57" w:name="_Toc72739202"/>
      <w:bookmarkStart w:id="58" w:name="_Toc94103396"/>
      <w:r w:rsidRPr="007372D7">
        <w:rPr>
          <w:rFonts w:eastAsia="SimSun"/>
        </w:rPr>
        <w:t>4.1</w:t>
      </w:r>
      <w:r w:rsidRPr="007372D7">
        <w:rPr>
          <w:rFonts w:eastAsia="SimSun"/>
        </w:rPr>
        <w:tab/>
        <w:t>Background from GSMA</w:t>
      </w:r>
      <w:bookmarkEnd w:id="55"/>
      <w:bookmarkEnd w:id="56"/>
      <w:bookmarkEnd w:id="57"/>
      <w:bookmarkEnd w:id="58"/>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fullfill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lastRenderedPageBreak/>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5pt;height:216.75pt" o:ole="">
            <v:imagedata r:id="rId11" o:title=""/>
          </v:shape>
          <o:OLEObject Type="Embed" ProgID="Visio.Drawing.15" ShapeID="_x0000_i1025" DrawAspect="Content" ObjectID="_1704716555"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lastRenderedPageBreak/>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4539A843" w:rsidR="00A66DDC" w:rsidRPr="007372D7" w:rsidRDefault="00E269D6" w:rsidP="008148DE">
      <w:pPr>
        <w:rPr>
          <w:color w:val="FF0000"/>
        </w:rPr>
      </w:pPr>
      <w:r>
        <w:t>I</w:t>
      </w:r>
      <w:r w:rsidRPr="007372D7">
        <w:t>n GSMA 5GJA NG.116 [6</w:t>
      </w:r>
      <w:r>
        <w:t>], there are two attributes the m</w:t>
      </w:r>
      <w:r w:rsidRPr="007372D7">
        <w:t xml:space="preserve">aximum number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number of UEs </w:t>
      </w:r>
      <w:r>
        <w:t>and the m</w:t>
      </w:r>
      <w:r w:rsidRPr="007372D7">
        <w:t xml:space="preserve">aximum number of </w:t>
      </w:r>
      <w:r>
        <w:t xml:space="preserve">PDU sessions </w:t>
      </w:r>
      <w:r w:rsidRPr="007372D7">
        <w:t>that can use the network slice simultaneously.</w:t>
      </w:r>
      <w:r>
        <w:t xml:space="preserve"> </w:t>
      </w:r>
    </w:p>
    <w:p w14:paraId="05D64E73" w14:textId="385170EC" w:rsidR="00A66DDC" w:rsidRPr="007372D7" w:rsidRDefault="00A66DDC" w:rsidP="00EB1322">
      <w:pPr>
        <w:pStyle w:val="EditorsNote"/>
      </w:pPr>
      <w:r w:rsidRPr="007372D7">
        <w:t>Editor’s Note: The addition of the concept of Network Slice Instance (NSI) is ffs.</w:t>
      </w:r>
    </w:p>
    <w:p w14:paraId="098C391E" w14:textId="0F6C1552" w:rsidR="00A66DDC" w:rsidRPr="007372D7" w:rsidRDefault="00A66DDC" w:rsidP="00EF6794">
      <w:pPr>
        <w:pStyle w:val="Heading2"/>
        <w:rPr>
          <w:rFonts w:eastAsia="SimSun"/>
        </w:rPr>
      </w:pPr>
      <w:bookmarkStart w:id="59" w:name="_Toc66126517"/>
      <w:bookmarkStart w:id="60" w:name="_Toc72418116"/>
      <w:bookmarkStart w:id="61" w:name="_Toc72739203"/>
      <w:bookmarkStart w:id="62" w:name="_Toc94103397"/>
      <w:r w:rsidRPr="007372D7">
        <w:rPr>
          <w:rFonts w:eastAsia="SimSun"/>
        </w:rPr>
        <w:t>4.2</w:t>
      </w:r>
      <w:r w:rsidRPr="007372D7">
        <w:rPr>
          <w:rFonts w:eastAsia="SimSun"/>
        </w:rPr>
        <w:tab/>
        <w:t>Background from 3GPP network architecture</w:t>
      </w:r>
      <w:bookmarkEnd w:id="59"/>
      <w:bookmarkEnd w:id="60"/>
      <w:bookmarkEnd w:id="61"/>
      <w:bookmarkEnd w:id="62"/>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523CDF4F"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F867CB">
        <w:rPr>
          <w:rFonts w:eastAsia="SimSun"/>
        </w:rPr>
        <w:t xml:space="preserve">have to </w:t>
      </w:r>
      <w:r w:rsidR="00A66DDC" w:rsidRPr="002B51FC">
        <w:rPr>
          <w:rFonts w:eastAsia="SimSun"/>
        </w:rPr>
        <w:t>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044FCD5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r w:rsidR="00F867CB">
        <w:rPr>
          <w:rFonts w:eastAsia="SimSun"/>
        </w:rPr>
        <w:t>have to</w:t>
      </w:r>
      <w:r w:rsidR="00F867CB" w:rsidRPr="002B51FC">
        <w:rPr>
          <w:rFonts w:eastAsia="SimSun"/>
        </w:rPr>
        <w:t xml:space="preserve"> </w:t>
      </w:r>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7AEF4B2C"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number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63" w:name="_Toc66126518"/>
      <w:bookmarkStart w:id="64" w:name="_Toc72418117"/>
      <w:bookmarkStart w:id="65" w:name="_Toc72739204"/>
      <w:bookmarkStart w:id="66" w:name="_Toc94103398"/>
      <w:r w:rsidRPr="007372D7">
        <w:t>4.3</w:t>
      </w:r>
      <w:r w:rsidRPr="007372D7">
        <w:tab/>
        <w:t>Network Slice Management Charging</w:t>
      </w:r>
      <w:bookmarkEnd w:id="63"/>
      <w:bookmarkEnd w:id="64"/>
      <w:bookmarkEnd w:id="65"/>
      <w:bookmarkEnd w:id="66"/>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140C52DB" w:rsidR="00C622DF" w:rsidRDefault="00634E86" w:rsidP="00634E86">
      <w:pPr>
        <w:rPr>
          <w:iCs/>
        </w:rPr>
      </w:pPr>
      <w:r w:rsidRPr="007372D7">
        <w:rPr>
          <w:lang w:eastAsia="ko-KR"/>
        </w:rPr>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67" w:name="_Toc94103399"/>
      <w:r w:rsidRPr="00283228">
        <w:t>4.4</w:t>
      </w:r>
      <w:r w:rsidRPr="00283228">
        <w:tab/>
        <w:t>Network Slice Performance and Analytics Charging</w:t>
      </w:r>
      <w:bookmarkEnd w:id="67"/>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04845A52" w:rsidR="00570F40" w:rsidRDefault="00570F40" w:rsidP="00570F40">
      <w:pPr>
        <w:rPr>
          <w:iCs/>
        </w:rPr>
      </w:pPr>
      <w:r>
        <w:rPr>
          <w:iCs/>
        </w:rPr>
        <w:lastRenderedPageBreak/>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1149530D"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 xml:space="preserve">axNbr is obtained by sampling at a pre-defined interval, the number of PDU sessions established by SMF (SM.SessionNbrMax.SNSSAI), and then selecting the maximum value, as </w:t>
      </w:r>
      <w:r w:rsidR="00E269D6">
        <w:rPr>
          <w:bCs/>
        </w:rPr>
        <w:t>specified</w:t>
      </w:r>
      <w:r w:rsidRPr="00283228">
        <w:rPr>
          <w:rFonts w:eastAsia="SimSun"/>
          <w:bCs/>
        </w:rPr>
        <w:t xml:space="preserve"> in the </w:t>
      </w:r>
      <w:r w:rsidR="003F51C4">
        <w:rPr>
          <w:rFonts w:eastAsia="SimSun"/>
          <w:bCs/>
        </w:rPr>
        <w:t xml:space="preserve">3GPP </w:t>
      </w:r>
      <w:r w:rsidR="00F867CB" w:rsidRPr="00155344">
        <w:rPr>
          <w:rFonts w:eastAsia="SimSun"/>
          <w:bCs/>
        </w:rPr>
        <w:t>TS</w:t>
      </w:r>
      <w:r w:rsidR="00F867CB" w:rsidRPr="00283228" w:rsidDel="00F867CB">
        <w:rPr>
          <w:rFonts w:eastAsia="SimSun"/>
          <w:bCs/>
        </w:rPr>
        <w:t xml:space="preserve"> </w:t>
      </w:r>
      <w:r w:rsidRPr="00283228">
        <w:rPr>
          <w:rFonts w:eastAsia="SimSun"/>
          <w:bCs/>
        </w:rPr>
        <w:t>28.552 [15] clause 5.3.1.2.</w:t>
      </w:r>
    </w:p>
    <w:p w14:paraId="4E357BEC" w14:textId="4503CF4C" w:rsidR="00570F40" w:rsidRPr="00283228" w:rsidRDefault="00570F40" w:rsidP="00283228">
      <w:pPr>
        <w:pStyle w:val="B10"/>
        <w:numPr>
          <w:ilvl w:val="0"/>
          <w:numId w:val="22"/>
        </w:numPr>
        <w:rPr>
          <w:rFonts w:eastAsia="SimSun"/>
          <w:bCs/>
        </w:rPr>
      </w:pPr>
      <w:r w:rsidRPr="00283228">
        <w:rPr>
          <w:rFonts w:eastAsia="SimSun"/>
          <w:bCs/>
        </w:rPr>
        <w:t>The number of registered Subscribers: AMFMaxRegNbr</w:t>
      </w:r>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AMFMaxRegNbr is obtained by sampling at a pre-defined interval the number of registered subscribers in an AMF (RM.RegisteredSubNbrMax.SNSSAI) and then taking the maximum, as </w:t>
      </w:r>
      <w:r w:rsidR="00E269D6">
        <w:rPr>
          <w:bCs/>
        </w:rPr>
        <w:t>specified</w:t>
      </w:r>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37D34FB6" w14:textId="77777777" w:rsidR="00570F40" w:rsidRPr="007372D7" w:rsidRDefault="00570F40" w:rsidP="00634E86">
      <w:pPr>
        <w:rPr>
          <w:iCs/>
        </w:rPr>
      </w:pPr>
    </w:p>
    <w:p w14:paraId="3856C020" w14:textId="41671A69" w:rsidR="00C622DF" w:rsidRPr="007372D7" w:rsidRDefault="00C622DF" w:rsidP="00EF6794">
      <w:pPr>
        <w:pStyle w:val="Heading1"/>
      </w:pPr>
      <w:bookmarkStart w:id="68" w:name="_Toc66126519"/>
      <w:bookmarkStart w:id="69" w:name="_Toc72418118"/>
      <w:bookmarkStart w:id="70" w:name="_Toc72739205"/>
      <w:bookmarkStart w:id="71" w:name="_Toc94103400"/>
      <w:r w:rsidRPr="007372D7">
        <w:t>5</w:t>
      </w:r>
      <w:r w:rsidRPr="007372D7">
        <w:tab/>
        <w:t>Potential charging requirements</w:t>
      </w:r>
      <w:bookmarkEnd w:id="68"/>
      <w:bookmarkEnd w:id="69"/>
      <w:bookmarkEnd w:id="70"/>
      <w:bookmarkEnd w:id="71"/>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7F82DC2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w:t>
      </w:r>
    </w:p>
    <w:p w14:paraId="3DAAF416" w14:textId="6D1BE85C"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7031749E"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exempting Emergency Registered UEs</w:t>
      </w:r>
    </w:p>
    <w:p w14:paraId="7FD5055A" w14:textId="7B02E26E"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079698BF"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including UEs connected in the EPS.</w:t>
      </w:r>
    </w:p>
    <w:p w14:paraId="41F70D68" w14:textId="3F5A03E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7777777"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65917EB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PDU session maximum duration</w:t>
      </w:r>
      <w:r w:rsidRPr="007372D7">
        <w:t>"</w:t>
      </w:r>
      <w:r>
        <w:t>.</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4328FCAD"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72" w:name="_Toc66126520"/>
      <w:bookmarkStart w:id="73" w:name="_Toc72418119"/>
      <w:bookmarkStart w:id="74" w:name="_Toc72739206"/>
      <w:bookmarkStart w:id="75" w:name="_Toc94103401"/>
      <w:r w:rsidRPr="007372D7">
        <w:lastRenderedPageBreak/>
        <w:t>6</w:t>
      </w:r>
      <w:r w:rsidR="004511BE" w:rsidRPr="007372D7">
        <w:tab/>
        <w:t>Key Issues</w:t>
      </w:r>
      <w:bookmarkEnd w:id="72"/>
      <w:bookmarkEnd w:id="73"/>
      <w:bookmarkEnd w:id="74"/>
      <w:bookmarkEnd w:id="75"/>
    </w:p>
    <w:p w14:paraId="65CFE298" w14:textId="49E1057B" w:rsidR="004511BE" w:rsidRPr="007372D7" w:rsidRDefault="00C622DF" w:rsidP="004511BE">
      <w:pPr>
        <w:pStyle w:val="Heading2"/>
      </w:pPr>
      <w:bookmarkStart w:id="76" w:name="_Toc66126521"/>
      <w:bookmarkStart w:id="77" w:name="_Toc72418120"/>
      <w:bookmarkStart w:id="78" w:name="_Toc72739207"/>
      <w:bookmarkStart w:id="79" w:name="_Toc94103402"/>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number of</w:t>
      </w:r>
      <w:r w:rsidR="00CD429D" w:rsidRPr="007372D7">
        <w:t xml:space="preserve"> UEs</w:t>
      </w:r>
      <w:r w:rsidR="00CD429D">
        <w:t>/</w:t>
      </w:r>
      <w:r w:rsidR="00D0708A" w:rsidRPr="007372D7">
        <w:t>max. number of UEs per network slice</w:t>
      </w:r>
      <w:bookmarkEnd w:id="76"/>
      <w:bookmarkEnd w:id="77"/>
      <w:bookmarkEnd w:id="78"/>
      <w:bookmarkEnd w:id="79"/>
    </w:p>
    <w:p w14:paraId="7334E0AB" w14:textId="6B2857A0" w:rsidR="004511BE" w:rsidRPr="007372D7" w:rsidRDefault="00C622DF" w:rsidP="004511BE">
      <w:pPr>
        <w:pStyle w:val="Heading3"/>
      </w:pPr>
      <w:bookmarkStart w:id="80" w:name="_Toc66126522"/>
      <w:bookmarkStart w:id="81" w:name="_Toc72418121"/>
      <w:bookmarkStart w:id="82" w:name="_Toc72739208"/>
      <w:bookmarkStart w:id="83" w:name="_Toc94103403"/>
      <w:r w:rsidRPr="007372D7">
        <w:t>6</w:t>
      </w:r>
      <w:r w:rsidR="004511BE" w:rsidRPr="007372D7">
        <w:t>.1.</w:t>
      </w:r>
      <w:r w:rsidR="00CD429D">
        <w:t>0</w:t>
      </w:r>
      <w:r w:rsidR="004511BE" w:rsidRPr="007372D7">
        <w:tab/>
        <w:t>General Description</w:t>
      </w:r>
      <w:bookmarkEnd w:id="80"/>
      <w:bookmarkEnd w:id="81"/>
      <w:bookmarkEnd w:id="82"/>
      <w:bookmarkEnd w:id="83"/>
    </w:p>
    <w:p w14:paraId="6BF4F5F6" w14:textId="581D1866"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number of UEs.</w:t>
      </w:r>
      <w:r w:rsidRPr="007372D7" w:rsidDel="0055622B">
        <w:rPr>
          <w:rFonts w:hint="eastAsia"/>
          <w:lang w:eastAsia="zh-CN"/>
        </w:rPr>
        <w:t xml:space="preserve"> </w:t>
      </w:r>
    </w:p>
    <w:p w14:paraId="2F8CDE6C" w14:textId="038F162D" w:rsidR="00D0708A" w:rsidRPr="007372D7" w:rsidRDefault="00CD429D" w:rsidP="002B51FC">
      <w:pPr>
        <w:keepNext/>
        <w:keepLines/>
      </w:pPr>
      <w:r>
        <w:t>The m</w:t>
      </w:r>
      <w:r w:rsidR="00D0708A" w:rsidRPr="007372D7">
        <w:t>aximum number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number of UEs that can use the network slice simultaneously. The max. number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simultaneous</w:t>
      </w:r>
      <w:r w:rsidRPr="007372D7">
        <w:t xml:space="preserve"> UEs </w:t>
      </w:r>
      <w:r>
        <w:t xml:space="preserve">can part of the offering and in the extension part of the price for the offering, then also the </w:t>
      </w:r>
      <w:r w:rsidRPr="007372D7">
        <w:t xml:space="preserve">number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simultaneous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359FBF42"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number of UEs</w:t>
      </w:r>
      <w:r w:rsidR="00CD429D">
        <w:rPr>
          <w:lang w:eastAsia="zh-CN"/>
        </w:rPr>
        <w:t>"/</w:t>
      </w:r>
      <w:r w:rsidRPr="007372D7">
        <w:t xml:space="preserve">max. number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E03AFE2"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number of UEs</w:t>
      </w:r>
      <w:r w:rsidR="00CD429D">
        <w:rPr>
          <w:lang w:eastAsia="zh-CN"/>
        </w:rPr>
        <w:t>"/</w:t>
      </w:r>
      <w:r w:rsidRPr="007372D7">
        <w:rPr>
          <w:lang w:eastAsia="zh-CN"/>
        </w:rPr>
        <w:t xml:space="preserve">max. number of UEs; </w:t>
      </w:r>
    </w:p>
    <w:p w14:paraId="612D635B" w14:textId="762D03C1"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number of UEs</w:t>
      </w:r>
      <w:r w:rsidR="00CD429D">
        <w:rPr>
          <w:lang w:eastAsia="zh-CN"/>
        </w:rPr>
        <w:t>"/</w:t>
      </w:r>
      <w:r w:rsidRPr="007372D7">
        <w:rPr>
          <w:lang w:eastAsia="zh-CN"/>
        </w:rPr>
        <w:t>max. number of UEs;</w:t>
      </w:r>
    </w:p>
    <w:p w14:paraId="1336BB77" w14:textId="01548F6F"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00955A2F">
        <w:rPr>
          <w:lang w:eastAsia="zh-CN"/>
        </w:rPr>
        <w:t>.</w:t>
      </w:r>
    </w:p>
    <w:p w14:paraId="28DFFD0F" w14:textId="47AB8F45" w:rsidR="00CD429D" w:rsidRPr="007372D7" w:rsidRDefault="00CD429D" w:rsidP="009F1DF5">
      <w:pPr>
        <w:rPr>
          <w:lang w:eastAsia="zh-CN"/>
        </w:rPr>
      </w:pPr>
      <w:r>
        <w:rPr>
          <w:lang w:eastAsia="zh-CN"/>
        </w:rPr>
        <w:t>For the sake of simplification, "number of UEs"</w:t>
      </w:r>
      <w:r w:rsidRPr="00BC0334">
        <w:rPr>
          <w:lang w:val="en-US"/>
        </w:rPr>
        <w:t xml:space="preserve"> refer</w:t>
      </w:r>
      <w:r>
        <w:rPr>
          <w:lang w:val="en-US"/>
        </w:rPr>
        <w:t>s</w:t>
      </w:r>
      <w:r w:rsidRPr="00BC0334">
        <w:rPr>
          <w:lang w:val="en-US"/>
        </w:rPr>
        <w:t xml:space="preserve"> to "number of UEs that can use the network slice simultaneously"</w:t>
      </w:r>
      <w:r>
        <w:rPr>
          <w:lang w:val="en-US"/>
        </w:rPr>
        <w:t>.</w:t>
      </w:r>
    </w:p>
    <w:p w14:paraId="11277EC7" w14:textId="2352773E" w:rsidR="00F950EC" w:rsidRPr="009F1DF5" w:rsidRDefault="00C622DF" w:rsidP="009F1DF5">
      <w:pPr>
        <w:pStyle w:val="Heading3"/>
        <w:rPr>
          <w:rFonts w:eastAsia="SimSun"/>
        </w:rPr>
      </w:pPr>
      <w:bookmarkStart w:id="84" w:name="_Toc66126523"/>
      <w:bookmarkStart w:id="85" w:name="_Toc72418122"/>
      <w:bookmarkStart w:id="86" w:name="_Toc72739209"/>
      <w:bookmarkStart w:id="87" w:name="_Toc94103404"/>
      <w:r w:rsidRPr="009F1DF5">
        <w:t>6</w:t>
      </w:r>
      <w:r w:rsidR="004511BE" w:rsidRPr="009F1DF5">
        <w:t>.1.</w:t>
      </w:r>
      <w:r w:rsidR="00CD429D" w:rsidRPr="009F1DF5">
        <w:t>1</w:t>
      </w:r>
      <w:r w:rsidR="004511BE" w:rsidRPr="009F1DF5">
        <w:tab/>
        <w:t>Solution#1</w:t>
      </w:r>
      <w:bookmarkEnd w:id="84"/>
      <w:r w:rsidR="00CD429D" w:rsidRPr="009F1DF5">
        <w:t>.1</w:t>
      </w:r>
      <w:r w:rsidR="00F950EC" w:rsidRPr="009F1DF5">
        <w:rPr>
          <w:rFonts w:eastAsia="SimSun"/>
        </w:rPr>
        <w:t xml:space="preserve"> New NetworkSliceConvergedCharging service</w:t>
      </w:r>
      <w:bookmarkEnd w:id="85"/>
      <w:bookmarkEnd w:id="86"/>
      <w:bookmarkEnd w:id="87"/>
    </w:p>
    <w:p w14:paraId="33374088" w14:textId="6F60B324" w:rsidR="00F950EC" w:rsidRPr="009F1DF5" w:rsidRDefault="00F950EC" w:rsidP="009F1DF5">
      <w:pPr>
        <w:pStyle w:val="Heading4"/>
        <w:rPr>
          <w:rFonts w:eastAsia="SimSun"/>
        </w:rPr>
      </w:pPr>
      <w:bookmarkStart w:id="88" w:name="_Toc94103405"/>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88"/>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22E86FF4" w14:textId="77777777" w:rsidR="00F950EC" w:rsidRPr="00F950EC" w:rsidRDefault="00F950EC" w:rsidP="00F950EC">
      <w:pPr>
        <w:overflowPunct/>
        <w:autoSpaceDE/>
        <w:autoSpaceDN/>
        <w:adjustRightInd/>
        <w:textAlignment w:val="auto"/>
        <w:rPr>
          <w:rFonts w:eastAsia="SimSun"/>
          <w:iCs/>
        </w:rPr>
      </w:pPr>
      <w:r w:rsidRPr="00F950EC">
        <w:rPr>
          <w:rFonts w:eastAsia="SimSun"/>
          <w:iCs/>
        </w:rPr>
        <w:t xml:space="preserve">During the network slice provisioning, the CHF, under the ConvergedCharging service, receives and stores the </w:t>
      </w:r>
      <w:r w:rsidRPr="00F950EC">
        <w:rPr>
          <w:rFonts w:eastAsia="SimSun"/>
          <w:lang w:eastAsia="zh-CN"/>
        </w:rPr>
        <w:t>"max. Nb of Reg UEs" which is considered by CCS as initial value for the network slice quota (NS_quota). This NS_quota is used by the CCS for the Network Slice quota management.</w:t>
      </w:r>
    </w:p>
    <w:p w14:paraId="4A1BA008" w14:textId="7042A46B" w:rsidR="00F950EC" w:rsidRPr="00F950EC" w:rsidRDefault="00F950EC" w:rsidP="00F950EC">
      <w:pPr>
        <w:overflowPunct/>
        <w:autoSpaceDE/>
        <w:autoSpaceDN/>
        <w:adjustRightInd/>
        <w:spacing w:after="0"/>
        <w:textAlignment w:val="auto"/>
        <w:rPr>
          <w:rFonts w:eastAsia="SimSun"/>
          <w:lang w:eastAsia="zh-CN"/>
        </w:rPr>
      </w:pPr>
      <w:r w:rsidRPr="00F950EC">
        <w:rPr>
          <w:rFonts w:eastAsia="SimSun"/>
          <w:iCs/>
        </w:rPr>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122BDD2E" w14:textId="77777777" w:rsidR="00F950EC" w:rsidRPr="00F950EC" w:rsidRDefault="00F950EC" w:rsidP="00F950EC">
      <w:pPr>
        <w:overflowPunct/>
        <w:autoSpaceDE/>
        <w:autoSpaceDN/>
        <w:adjustRightInd/>
        <w:spacing w:after="0"/>
        <w:textAlignment w:val="auto"/>
        <w:rPr>
          <w:rFonts w:eastAsia="SimSun"/>
          <w:lang w:eastAsia="ko-KR"/>
        </w:rPr>
      </w:pPr>
      <w:r w:rsidRPr="00F950EC">
        <w:rPr>
          <w:rFonts w:eastAsia="SimSun"/>
          <w:iCs/>
        </w:rPr>
        <w:t xml:space="preserve">During the UEs registration, </w:t>
      </w:r>
      <w:r w:rsidRPr="00F950EC">
        <w:rPr>
          <w:rFonts w:eastAsia="SimSun"/>
          <w:iCs/>
          <w:lang w:val="en-US"/>
        </w:rPr>
        <w:t>t</w:t>
      </w:r>
      <w:r w:rsidRPr="00F950EC">
        <w:rPr>
          <w:rFonts w:eastAsia="SimSun"/>
          <w:iCs/>
        </w:rPr>
        <w:t xml:space="preserve">he NSACF </w:t>
      </w:r>
      <w:r w:rsidRPr="00F950EC">
        <w:rPr>
          <w:rFonts w:eastAsia="SimSun"/>
          <w:lang w:val="en-US" w:eastAsia="zh-CN"/>
        </w:rPr>
        <w:t>provides the n</w:t>
      </w:r>
      <w:r w:rsidRPr="00F950EC">
        <w:rPr>
          <w:rFonts w:eastAsia="SimSun"/>
          <w:lang w:eastAsia="ko-KR"/>
        </w:rPr>
        <w:t>etwork slice admission control for all AMF(s) by counting the number of registered UEs against quota granted by the CHF under NetworkSliceConvergedCharging service consumption by the NSACF.</w:t>
      </w: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r w:rsidR="00955A2F">
        <w:rPr>
          <w:rFonts w:eastAsia="SimSun"/>
        </w:rPr>
        <w:t>l</w:t>
      </w:r>
      <w:r w:rsidRPr="00F950EC">
        <w:rPr>
          <w:rFonts w:eastAsia="SimSun"/>
        </w:rPr>
        <w:t>evel entities involved in the solution.</w:t>
      </w:r>
    </w:p>
    <w:p w14:paraId="366B86EB" w14:textId="77777777" w:rsidR="00F950EC" w:rsidRPr="00F950EC" w:rsidRDefault="00F950EC" w:rsidP="00F950EC">
      <w:pPr>
        <w:overflowPunct/>
        <w:autoSpaceDE/>
        <w:autoSpaceDN/>
        <w:adjustRightInd/>
        <w:jc w:val="center"/>
        <w:textAlignment w:val="auto"/>
        <w:rPr>
          <w:rFonts w:eastAsia="SimSun"/>
        </w:rPr>
      </w:pPr>
      <w:r w:rsidRPr="00F950EC">
        <w:rPr>
          <w:rFonts w:eastAsia="SimSun"/>
        </w:rPr>
        <w:object w:dxaOrig="10729" w:dyaOrig="5869" w14:anchorId="59399575">
          <v:shape id="_x0000_i1026" type="#_x0000_t75" style="width:410.25pt;height:237.75pt" o:ole="">
            <v:imagedata r:id="rId14" o:title=""/>
          </v:shape>
          <o:OLEObject Type="Embed" ProgID="Visio.Drawing.15" ShapeID="_x0000_i1026" DrawAspect="Content" ObjectID="_1704716556" r:id="rId15"/>
        </w:object>
      </w:r>
    </w:p>
    <w:p w14:paraId="5623C79A" w14:textId="77777777" w:rsidR="00F950EC" w:rsidRPr="00F950EC" w:rsidRDefault="00F950EC" w:rsidP="00F950EC">
      <w:pPr>
        <w:overflowPunct/>
        <w:autoSpaceDE/>
        <w:autoSpaceDN/>
        <w:adjustRightInd/>
        <w:jc w:val="center"/>
        <w:textAlignment w:val="auto"/>
        <w:rPr>
          <w:rFonts w:eastAsia="SimSun"/>
        </w:rPr>
      </w:pP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5228E007" w14:textId="6D45B11D" w:rsidR="00F950EC" w:rsidRPr="00F950EC" w:rsidRDefault="00F950EC" w:rsidP="00F950EC">
      <w:pPr>
        <w:overflowPunct/>
        <w:autoSpaceDE/>
        <w:autoSpaceDN/>
        <w:adjustRightInd/>
        <w:textAlignment w:val="auto"/>
        <w:rPr>
          <w:rFonts w:eastAsia="SimSun"/>
        </w:rPr>
      </w:pPr>
      <w:r w:rsidRPr="00F950EC">
        <w:rPr>
          <w:rFonts w:eastAsia="SimSun"/>
        </w:rPr>
        <w:t xml:space="preserve">Slice SLA are obtained by CHF at NSI creation via the ‘service profile’ as specified in </w:t>
      </w:r>
      <w:r w:rsidR="00CD429D">
        <w:rPr>
          <w:rFonts w:eastAsia="SimSun"/>
        </w:rPr>
        <w:t xml:space="preserve">3GPP </w:t>
      </w:r>
      <w:r w:rsidRPr="00F950EC">
        <w:rPr>
          <w:rFonts w:eastAsia="SimSun"/>
        </w:rPr>
        <w:t xml:space="preserve">TS 28.202 [3] (clause 5.1.3 "Network Slice Management charging information"), which includes the max Nb of Reg UEs per S-NSSAI and the CHF is setting the max Nb of Reg UEs as NS_quota. </w:t>
      </w:r>
    </w:p>
    <w:p w14:paraId="4D905D1C" w14:textId="77777777" w:rsidR="00F950EC" w:rsidRPr="00F950EC" w:rsidRDefault="00F950EC" w:rsidP="00F950EC">
      <w:pPr>
        <w:keepLines/>
        <w:overflowPunct/>
        <w:autoSpaceDE/>
        <w:autoSpaceDN/>
        <w:adjustRightInd/>
        <w:ind w:left="1135" w:hanging="851"/>
        <w:textAlignment w:val="auto"/>
        <w:rPr>
          <w:rFonts w:eastAsia="SimSun"/>
          <w:color w:val="FF0000"/>
        </w:rPr>
      </w:pPr>
      <w:r w:rsidRPr="00F950EC">
        <w:rPr>
          <w:rFonts w:eastAsia="SimSun"/>
          <w:color w:val="FF0000"/>
        </w:rPr>
        <w:t>Editor’s note: The Update of NS_quota once the count of Reg UEs is reached the max. Nb of Reg UEs at NSACF and possible NSI update is ffs.</w:t>
      </w:r>
    </w:p>
    <w:p w14:paraId="6BFCE629" w14:textId="5ECFF133" w:rsidR="00F950EC" w:rsidRPr="00F950EC" w:rsidRDefault="00F950EC" w:rsidP="009F1DF5">
      <w:pPr>
        <w:pStyle w:val="Heading4"/>
        <w:rPr>
          <w:rFonts w:eastAsia="SimSun"/>
        </w:rPr>
      </w:pPr>
      <w:bookmarkStart w:id="89" w:name="_Toc94103406"/>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89"/>
    </w:p>
    <w:p w14:paraId="6016B33F" w14:textId="240F4940"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Network slice converged charging based on NS_quota with setting of initial value by CHF which may provide to the NSACF during slice provisioning procedures.</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3115F4" w:rsidRDefault="00F950EC" w:rsidP="00F950EC">
      <w:pPr>
        <w:keepLines/>
        <w:overflowPunct/>
        <w:autoSpaceDE/>
        <w:autoSpaceDN/>
        <w:adjustRightInd/>
        <w:spacing w:after="240"/>
        <w:jc w:val="center"/>
        <w:textAlignment w:val="auto"/>
        <w:rPr>
          <w:rFonts w:ascii="Arial" w:eastAsia="SimSun" w:hAnsi="Arial"/>
          <w:b/>
        </w:rPr>
      </w:pPr>
    </w:p>
    <w:p w14:paraId="31044D63" w14:textId="7777777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rPr>
        <w:object w:dxaOrig="10321" w:dyaOrig="9870" w14:anchorId="2D81EA0E">
          <v:shape id="_x0000_i1027" type="#_x0000_t75" style="width:448.5pt;height:429pt" o:ole="">
            <v:imagedata r:id="rId16" o:title=""/>
          </v:shape>
          <o:OLEObject Type="Embed" ProgID="Visio.Drawing.15" ShapeID="_x0000_i1027" DrawAspect="Content" ObjectID="_1704716557" r:id="rId17"/>
        </w:object>
      </w:r>
    </w:p>
    <w:p w14:paraId="0D19940E" w14:textId="434C317B"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5D131FA3" w:rsidR="00F950EC" w:rsidRPr="00F950EC" w:rsidRDefault="00F950EC" w:rsidP="00F950EC">
      <w:pPr>
        <w:overflowPunct/>
        <w:autoSpaceDE/>
        <w:autoSpaceDN/>
        <w:adjustRightInd/>
        <w:ind w:left="568" w:hanging="284"/>
        <w:textAlignment w:val="auto"/>
        <w:rPr>
          <w:rFonts w:eastAsia="SimSun"/>
          <w:lang w:eastAsia="ko-KR"/>
        </w:rPr>
      </w:pPr>
      <w:bookmarkStart w:id="90" w:name="_Hlk66105048"/>
      <w:r w:rsidRPr="00F950EC">
        <w:rPr>
          <w:rFonts w:eastAsia="SimSun"/>
          <w:lang w:eastAsia="ko-KR"/>
        </w:rPr>
        <w:t>0ch. CHF gets per S-NSSAI the "max Nb of Reg UEs" obtained during NSI creation  and sets th</w:t>
      </w:r>
      <w:r w:rsidR="006613A7">
        <w:rPr>
          <w:rFonts w:eastAsia="SimSun"/>
          <w:lang w:eastAsia="ko-KR"/>
        </w:rPr>
        <w:t>e</w:t>
      </w:r>
      <w:r w:rsidR="006613A7">
        <w:rPr>
          <w:lang w:eastAsia="ko-KR"/>
        </w:rPr>
        <w:t xml:space="preserve"> appropriate quota</w:t>
      </w:r>
      <w:r w:rsidRPr="00F950EC">
        <w:rPr>
          <w:rFonts w:eastAsia="SimSun"/>
          <w:lang w:eastAsia="ko-KR"/>
        </w:rPr>
        <w:t xml:space="preserve"> as initial value for NS_quota of Nb of Reg UEs. </w:t>
      </w:r>
    </w:p>
    <w:bookmarkEnd w:id="90"/>
    <w:p w14:paraId="1A36ABE5" w14:textId="0D6824A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0. The NSACF counts the Nb of Reg UEs and check against the initial value for NS_quota (</w:t>
      </w:r>
      <w:r w:rsidR="006613A7">
        <w:rPr>
          <w:rFonts w:eastAsia="SimSun"/>
          <w:lang w:eastAsia="ko-KR"/>
        </w:rPr>
        <w:t xml:space="preserve">e.g. </w:t>
      </w:r>
      <w:r w:rsidRPr="00F950EC">
        <w:rPr>
          <w:rFonts w:eastAsia="SimSun"/>
          <w:lang w:eastAsia="ko-KR"/>
        </w:rPr>
        <w:t>max Nb of Reg UEs).</w:t>
      </w:r>
    </w:p>
    <w:p w14:paraId="3E6D25EA" w14:textId="3FC0FCED"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1.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Xch-a: At least one S-NSSAI has reached the initial value for NS_quota of  Nb of Reg UEs.</w:t>
      </w:r>
    </w:p>
    <w:p w14:paraId="4CB035DB"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quota (i.e. NS_quota (max Nb of Reg UEs) of the exhausted S-NSSAI.  </w:t>
      </w:r>
    </w:p>
    <w:p w14:paraId="1F0EEC1A"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xch-c. The S-NSSAI for which the initial NS_quota is reached will be either granted with more NS_quota or the request for more quota is indicated as rejected, based on CCS capabilities and CHF update per S-NSSAI the value for "max Nb of Reg UEs" obtained during NSI update.</w:t>
      </w:r>
    </w:p>
    <w:p w14:paraId="1A84573F"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xch-d. CHF provides response to NSACF with appropriate setting of for S-NSSAI(s) based on the status of step xch-c.</w:t>
      </w:r>
    </w:p>
    <w:p w14:paraId="6213CF65" w14:textId="1E82F533"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2.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77777777" w:rsidR="00F950EC" w:rsidRPr="00F950EC" w:rsidRDefault="00F950EC" w:rsidP="00F950EC">
      <w:pPr>
        <w:keepLines/>
        <w:overflowPunct/>
        <w:autoSpaceDE/>
        <w:autoSpaceDN/>
        <w:adjustRightInd/>
        <w:ind w:left="1135" w:hanging="851"/>
        <w:textAlignment w:val="auto"/>
        <w:rPr>
          <w:rFonts w:eastAsia="SimSun"/>
          <w:color w:val="FF0000"/>
        </w:rPr>
      </w:pPr>
    </w:p>
    <w:p w14:paraId="4E9BFF33" w14:textId="3650E785" w:rsidR="004511BE" w:rsidRPr="007372D7" w:rsidRDefault="004511BE" w:rsidP="004511BE">
      <w:pPr>
        <w:pStyle w:val="Heading3"/>
      </w:pPr>
    </w:p>
    <w:p w14:paraId="1E1C3527" w14:textId="66E1CD36" w:rsidR="00D91B7B" w:rsidRPr="00D91B7B" w:rsidRDefault="00D91B7B" w:rsidP="009F1DF5">
      <w:pPr>
        <w:pStyle w:val="Heading3"/>
        <w:rPr>
          <w:rFonts w:eastAsia="SimSun"/>
        </w:rPr>
      </w:pPr>
      <w:bookmarkStart w:id="91" w:name="_Toc94103407"/>
      <w:r w:rsidRPr="00D91B7B">
        <w:rPr>
          <w:rFonts w:eastAsia="SimSun"/>
        </w:rPr>
        <w:t>6.1.2</w:t>
      </w:r>
      <w:r w:rsidRPr="00D91B7B">
        <w:rPr>
          <w:rFonts w:eastAsia="SimSun"/>
        </w:rPr>
        <w:tab/>
        <w:t>Solution#1.2 NSACF (CTF) - Event based charging</w:t>
      </w:r>
      <w:bookmarkEnd w:id="91"/>
    </w:p>
    <w:p w14:paraId="3B2FD15D" w14:textId="12776E7C" w:rsidR="00D91B7B" w:rsidRPr="00D91B7B" w:rsidRDefault="00D91B7B" w:rsidP="009F1DF5">
      <w:pPr>
        <w:pStyle w:val="Heading4"/>
        <w:rPr>
          <w:rFonts w:eastAsia="SimSun"/>
        </w:rPr>
      </w:pPr>
      <w:bookmarkStart w:id="92" w:name="_Toc94103408"/>
      <w:r w:rsidRPr="00D91B7B">
        <w:rPr>
          <w:rFonts w:eastAsia="SimSun" w:hint="eastAsia"/>
        </w:rPr>
        <w:t>6</w:t>
      </w:r>
      <w:r w:rsidRPr="00D91B7B">
        <w:rPr>
          <w:rFonts w:eastAsia="SimSun"/>
        </w:rPr>
        <w:t>.1.2.1</w:t>
      </w:r>
      <w:r w:rsidRPr="00D91B7B">
        <w:rPr>
          <w:rFonts w:eastAsia="SimSun"/>
        </w:rPr>
        <w:tab/>
        <w:t>General</w:t>
      </w:r>
      <w:bookmarkEnd w:id="92"/>
    </w:p>
    <w:p w14:paraId="347FBF77" w14:textId="77777777"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number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93" w:name="_Toc94103409"/>
      <w:r w:rsidRPr="00D91B7B">
        <w:rPr>
          <w:rFonts w:eastAsia="SimSun" w:hint="eastAsia"/>
        </w:rPr>
        <w:t>6</w:t>
      </w:r>
      <w:r w:rsidRPr="00D91B7B">
        <w:rPr>
          <w:rFonts w:eastAsia="SimSun"/>
        </w:rPr>
        <w:t>.1.2.2</w:t>
      </w:r>
      <w:r w:rsidRPr="00D91B7B">
        <w:rPr>
          <w:rFonts w:eastAsia="SimSun"/>
        </w:rPr>
        <w:tab/>
        <w:t>Charging information</w:t>
      </w:r>
      <w:bookmarkEnd w:id="93"/>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36B89BDD"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number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0A5922DB"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94" w:name="_Toc94103410"/>
      <w:r w:rsidRPr="00D91B7B">
        <w:rPr>
          <w:rFonts w:eastAsia="SimSun" w:hint="eastAsia"/>
        </w:rPr>
        <w:t>6</w:t>
      </w:r>
      <w:r w:rsidRPr="00D91B7B">
        <w:rPr>
          <w:rFonts w:eastAsia="SimSun"/>
        </w:rPr>
        <w:t>.1.2.3</w:t>
      </w:r>
      <w:r w:rsidRPr="00D91B7B">
        <w:rPr>
          <w:rFonts w:eastAsia="SimSun"/>
        </w:rPr>
        <w:tab/>
        <w:t>Trigger mechanism</w:t>
      </w:r>
      <w:bookmarkEnd w:id="94"/>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95" w:name="_Toc94103411"/>
      <w:r w:rsidRPr="00D91B7B">
        <w:rPr>
          <w:rFonts w:eastAsia="SimSun"/>
        </w:rPr>
        <w:t>6.1.2.4</w:t>
      </w:r>
      <w:r w:rsidRPr="00D91B7B">
        <w:rPr>
          <w:rFonts w:eastAsia="SimSun"/>
        </w:rPr>
        <w:tab/>
        <w:t>Architecture description</w:t>
      </w:r>
      <w:bookmarkEnd w:id="95"/>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028" type="#_x0000_t75" style="width:254.25pt;height:101.25pt" o:ole="">
            <v:imagedata r:id="rId18" o:title=""/>
          </v:shape>
          <o:OLEObject Type="Embed" ProgID="Visio.Drawing.11" ShapeID="_x0000_i1028" DrawAspect="Content" ObjectID="_1704716558"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96" w:name="_Toc94103412"/>
      <w:r w:rsidRPr="009F1DF5">
        <w:rPr>
          <w:rFonts w:eastAsia="SimSun"/>
        </w:rPr>
        <w:t>6.1.2.</w:t>
      </w:r>
      <w:r w:rsidRPr="00D91B7B">
        <w:rPr>
          <w:rFonts w:eastAsia="SimSun"/>
        </w:rPr>
        <w:t>5</w:t>
      </w:r>
      <w:r w:rsidRPr="009F1DF5">
        <w:rPr>
          <w:rFonts w:eastAsia="SimSun"/>
        </w:rPr>
        <w:tab/>
        <w:t>Flow description</w:t>
      </w:r>
      <w:bookmarkEnd w:id="96"/>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029" type="#_x0000_t75" style="width:448.5pt;height:389.25pt" o:ole="">
            <v:imagedata r:id="rId20" o:title=""/>
          </v:shape>
          <o:OLEObject Type="Embed" ProgID="Visio.Drawing.15" ShapeID="_x0000_i1029" DrawAspect="Content" ObjectID="_1704716559"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NSACF (CTF) and Nchf_NSConvergedCharging service event based</w:t>
      </w:r>
    </w:p>
    <w:p w14:paraId="3314BCD0"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0ch. CHF obtains per S-NSSAI the "max number of UEs" during NSI creation, corresponding to maximum value of NS_quota for "Number of UEs" unit. </w:t>
      </w:r>
    </w:p>
    <w:p w14:paraId="3D9C484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number of UEs" and a set of "Number of UEs" intermediate thresholds (downwards and upwards triggers) under the "max number of UEs".</w:t>
      </w:r>
    </w:p>
    <w:p w14:paraId="2F8CFDDE" w14:textId="6368F0D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Number of UEs per network slice availability check and update procedure</w:t>
      </w:r>
      <w:r w:rsidRPr="00D91B7B">
        <w:rPr>
          <w:rFonts w:eastAsia="SimSun"/>
          <w:lang w:eastAsia="ko-KR"/>
        </w:rPr>
        <w:t xml:space="preserve">. </w:t>
      </w:r>
    </w:p>
    <w:p w14:paraId="4EF40B1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"Number of UEs" threshold is crossed </w:t>
      </w:r>
      <w:r w:rsidRPr="00D91B7B">
        <w:rPr>
          <w:rFonts w:eastAsia="SimSun"/>
        </w:rPr>
        <w:t xml:space="preserve">or </w:t>
      </w:r>
      <w:r w:rsidRPr="00D91B7B">
        <w:rPr>
          <w:rFonts w:eastAsia="SimSun"/>
          <w:lang w:eastAsia="ko-KR"/>
        </w:rPr>
        <w:t xml:space="preserve">"max number of UEs" is reached.  </w:t>
      </w:r>
    </w:p>
    <w:p w14:paraId="035A11E1"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for reporting used units "Number of UEs".  </w:t>
      </w:r>
    </w:p>
    <w:p w14:paraId="316C91C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2ch-c. Account and rating control based on "Number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6B05C5C1" w:rsidR="00D91B7B" w:rsidRPr="00D91B7B" w:rsidRDefault="00D91B7B" w:rsidP="009F1DF5">
      <w:pPr>
        <w:pStyle w:val="Heading3"/>
        <w:rPr>
          <w:rFonts w:eastAsia="SimSun"/>
        </w:rPr>
      </w:pPr>
      <w:bookmarkStart w:id="97" w:name="_Toc94103413"/>
      <w:r w:rsidRPr="00D91B7B">
        <w:rPr>
          <w:rFonts w:eastAsia="SimSun"/>
        </w:rPr>
        <w:t>6.1.3</w:t>
      </w:r>
      <w:r w:rsidRPr="00D91B7B">
        <w:rPr>
          <w:rFonts w:eastAsia="SimSun"/>
        </w:rPr>
        <w:tab/>
        <w:t>Solution#1.3 NSACF (CTF) - Session based charging</w:t>
      </w:r>
      <w:bookmarkEnd w:id="97"/>
      <w:r w:rsidRPr="00D91B7B">
        <w:rPr>
          <w:rFonts w:eastAsia="SimSun"/>
        </w:rPr>
        <w:t xml:space="preserve"> </w:t>
      </w:r>
    </w:p>
    <w:p w14:paraId="11E93B3D" w14:textId="74E38C61" w:rsidR="00D91B7B" w:rsidRPr="00D91B7B" w:rsidRDefault="00D91B7B" w:rsidP="009F1DF5">
      <w:pPr>
        <w:pStyle w:val="Heading4"/>
        <w:rPr>
          <w:rFonts w:eastAsia="SimSun"/>
        </w:rPr>
      </w:pPr>
      <w:bookmarkStart w:id="98" w:name="_Toc94103414"/>
      <w:r w:rsidRPr="00D91B7B">
        <w:rPr>
          <w:rFonts w:eastAsia="SimSun" w:hint="eastAsia"/>
        </w:rPr>
        <w:t>6</w:t>
      </w:r>
      <w:r w:rsidRPr="00D91B7B">
        <w:rPr>
          <w:rFonts w:eastAsia="SimSun"/>
        </w:rPr>
        <w:t>.1.3.1</w:t>
      </w:r>
      <w:r w:rsidRPr="00D91B7B">
        <w:rPr>
          <w:rFonts w:eastAsia="SimSun"/>
        </w:rPr>
        <w:tab/>
        <w:t>General</w:t>
      </w:r>
      <w:bookmarkEnd w:id="98"/>
    </w:p>
    <w:p w14:paraId="3B925ADE" w14:textId="77777777" w:rsidR="00D91B7B" w:rsidRPr="00D91B7B" w:rsidRDefault="00D91B7B" w:rsidP="00D91B7B">
      <w:pPr>
        <w:overflowPunct/>
        <w:autoSpaceDE/>
        <w:autoSpaceDN/>
        <w:adjustRightInd/>
        <w:textAlignment w:val="auto"/>
        <w:rPr>
          <w:rFonts w:eastAsia="SimSun"/>
        </w:rPr>
      </w:pPr>
      <w:r w:rsidRPr="00D91B7B">
        <w:rPr>
          <w:rFonts w:eastAsia="SimSun"/>
        </w:rPr>
        <w:t>Session based charging where the session is started and kept as long as the simultaneous number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99" w:name="_Toc94103415"/>
      <w:r w:rsidRPr="00D91B7B">
        <w:rPr>
          <w:rFonts w:eastAsia="SimSun" w:hint="eastAsia"/>
        </w:rPr>
        <w:lastRenderedPageBreak/>
        <w:t>6</w:t>
      </w:r>
      <w:r w:rsidRPr="00D91B7B">
        <w:rPr>
          <w:rFonts w:eastAsia="SimSun"/>
        </w:rPr>
        <w:t>.1.3.2</w:t>
      </w:r>
      <w:r w:rsidRPr="00D91B7B">
        <w:rPr>
          <w:rFonts w:eastAsia="SimSun"/>
        </w:rPr>
        <w:tab/>
        <w:t>Charging information</w:t>
      </w:r>
      <w:bookmarkEnd w:id="99"/>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466A31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number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6F411F4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100" w:name="_Toc94103416"/>
      <w:r w:rsidRPr="00D91B7B">
        <w:rPr>
          <w:rFonts w:eastAsia="SimSun" w:hint="eastAsia"/>
        </w:rPr>
        <w:t>6</w:t>
      </w:r>
      <w:r w:rsidRPr="00D91B7B">
        <w:rPr>
          <w:rFonts w:eastAsia="SimSun"/>
        </w:rPr>
        <w:t>.1.3.3</w:t>
      </w:r>
      <w:r w:rsidRPr="00D91B7B">
        <w:rPr>
          <w:rFonts w:eastAsia="SimSun"/>
        </w:rPr>
        <w:tab/>
        <w:t>Trigger mechanism</w:t>
      </w:r>
      <w:bookmarkEnd w:id="100"/>
    </w:p>
    <w:p w14:paraId="66A84784" w14:textId="150C3B55" w:rsidR="00D91B7B" w:rsidRP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419A9B17" w14:textId="77777777" w:rsidR="00D91B7B" w:rsidRPr="00D91B7B" w:rsidRDefault="00D91B7B" w:rsidP="009F1DF5">
      <w:pPr>
        <w:pStyle w:val="Heading4"/>
        <w:rPr>
          <w:rFonts w:eastAsia="SimSun"/>
        </w:rPr>
      </w:pPr>
      <w:bookmarkStart w:id="101" w:name="_Toc94103417"/>
      <w:r w:rsidRPr="00D91B7B">
        <w:rPr>
          <w:rFonts w:eastAsia="SimSun"/>
        </w:rPr>
        <w:t>6.1.3.4</w:t>
      </w:r>
      <w:r w:rsidRPr="00D91B7B">
        <w:rPr>
          <w:rFonts w:eastAsia="SimSun"/>
        </w:rPr>
        <w:tab/>
        <w:t>Architecture description</w:t>
      </w:r>
      <w:bookmarkEnd w:id="101"/>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102" w:name="_Toc94103418"/>
      <w:r w:rsidRPr="00D91B7B">
        <w:rPr>
          <w:rFonts w:eastAsia="SimSun"/>
        </w:rPr>
        <w:t>6.1.3.5</w:t>
      </w:r>
      <w:r w:rsidRPr="00D91B7B">
        <w:rPr>
          <w:rFonts w:eastAsia="SimSun"/>
        </w:rPr>
        <w:tab/>
        <w:t>Flow description</w:t>
      </w:r>
      <w:bookmarkEnd w:id="102"/>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030" type="#_x0000_t75" style="width:448.5pt;height:428.25pt" o:ole="">
            <v:imagedata r:id="rId22" o:title=""/>
          </v:shape>
          <o:OLEObject Type="Embed" ProgID="Visio.Drawing.15" ShapeID="_x0000_i1030" DrawAspect="Content" ObjectID="_1704716560"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70654E3F"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4.2.11Number of UEs per network slice availability check and update procedure</w:t>
      </w:r>
      <w:r w:rsidRPr="00D91B7B">
        <w:rPr>
          <w:rFonts w:eastAsia="SimSun"/>
          <w:lang w:eastAsia="ko-KR"/>
        </w:rPr>
        <w:t xml:space="preserve">.   </w:t>
      </w:r>
    </w:p>
    <w:p w14:paraId="0F3FF682"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trigger occurs: one "Number of UEs" threshold is crossed for initial.  </w:t>
      </w:r>
    </w:p>
    <w:p w14:paraId="23E08669"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initial and reporting of used units " Number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6789AD74"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Number of UEs per network slice availability check and update procedure</w:t>
      </w:r>
      <w:r w:rsidRPr="00D91B7B">
        <w:rPr>
          <w:rFonts w:eastAsia="SimSun"/>
          <w:lang w:eastAsia="ko-KR"/>
        </w:rPr>
        <w:t xml:space="preserve">. </w:t>
      </w:r>
    </w:p>
    <w:p w14:paraId="4ACE4A28"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3ch-a: For a particular S-NSSAI one trigger occurs: one " Number of UEs" threshold is crossed for update or termination.  </w:t>
      </w:r>
    </w:p>
    <w:p w14:paraId="66FFCE86"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3ch-b: The NSACF invokes the Nchf_NSConvergedCharging service update or release and reporting of used units " Number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103" w:name="_Toc94103419"/>
      <w:r>
        <w:rPr>
          <w:rFonts w:hint="eastAsia"/>
        </w:rPr>
        <w:lastRenderedPageBreak/>
        <w:t>6</w:t>
      </w:r>
      <w:r>
        <w:t>.1.3.6</w:t>
      </w:r>
      <w:r>
        <w:tab/>
        <w:t>Charging scenarios</w:t>
      </w:r>
      <w:bookmarkEnd w:id="103"/>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09496653" w14:textId="77777777" w:rsidR="004B01F4" w:rsidRPr="007372D7" w:rsidRDefault="004B01F4" w:rsidP="004B01F4">
      <w:pPr>
        <w:pStyle w:val="EditorsNote"/>
      </w:pPr>
      <w:r w:rsidRPr="007372D7">
        <w:t xml:space="preserve">Editor’s Note: The </w:t>
      </w:r>
      <w:r>
        <w:t xml:space="preserve">NF that will hold the CTF </w:t>
      </w:r>
      <w:r w:rsidRPr="007372D7">
        <w:t xml:space="preserve">is </w:t>
      </w:r>
      <w:r>
        <w:t>FFS</w:t>
      </w:r>
      <w:r w:rsidRPr="007372D7">
        <w:t>.</w:t>
      </w:r>
    </w:p>
    <w:p w14:paraId="5FE72EB4" w14:textId="77777777" w:rsidR="004B01F4" w:rsidRDefault="004B01F4" w:rsidP="004B01F4"/>
    <w:p w14:paraId="42F7A434" w14:textId="77777777" w:rsidR="004B01F4" w:rsidRPr="00A06DE9" w:rsidRDefault="004B01F4" w:rsidP="004B01F4">
      <w:pPr>
        <w:pStyle w:val="TH"/>
      </w:pPr>
      <w:r w:rsidRPr="001C6731">
        <w:rPr>
          <w:rFonts w:ascii="Times New Roman" w:hAnsi="Times New Roman"/>
        </w:rPr>
        <w:object w:dxaOrig="6791" w:dyaOrig="10600" w14:anchorId="2BE55244">
          <v:shape id="_x0000_i1031" type="#_x0000_t75" style="width:339.75pt;height:530.25pt" o:ole="">
            <v:imagedata r:id="rId24" o:title=""/>
          </v:shape>
          <o:OLEObject Type="Embed" ProgID="Visio.Drawing.11" ShapeID="_x0000_i1031" DrawAspect="Content" ObjectID="_1704716561" r:id="rId25"/>
        </w:object>
      </w:r>
    </w:p>
    <w:p w14:paraId="31633F8D" w14:textId="71843973"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 to network slice</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77777777"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addition of the UE would cause the threshold to be passed</w:t>
      </w:r>
      <w:r w:rsidRPr="00A06DE9">
        <w:t>.</w:t>
      </w:r>
    </w:p>
    <w:p w14:paraId="03B0F1B5" w14:textId="77777777" w:rsidR="004B01F4" w:rsidRPr="00A06DE9" w:rsidRDefault="004B01F4" w:rsidP="004B01F4">
      <w:pPr>
        <w:pStyle w:val="B10"/>
      </w:pPr>
      <w:r w:rsidRPr="00A06DE9">
        <w:rPr>
          <w:b/>
        </w:rPr>
        <w:t>3)</w:t>
      </w:r>
      <w:r w:rsidRPr="00A06DE9">
        <w:rPr>
          <w:b/>
        </w:rPr>
        <w:tab/>
        <w:t>Charging Data Request [</w:t>
      </w:r>
      <w:r>
        <w:rPr>
          <w:b/>
        </w:rPr>
        <w:t>Initial</w:t>
      </w:r>
      <w:r w:rsidRPr="00A06DE9">
        <w:rPr>
          <w:b/>
        </w:rPr>
        <w:t>]:</w:t>
      </w:r>
      <w:r w:rsidRPr="00A06DE9">
        <w:t xml:space="preserve"> </w:t>
      </w:r>
      <w:r>
        <w:t>t</w:t>
      </w:r>
      <w:r w:rsidRPr="00A06DE9">
        <w:t xml:space="preserve">he </w:t>
      </w:r>
      <w:r w:rsidRPr="0044434B">
        <w:t xml:space="preserve">NF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77777777" w:rsidR="004B01F4" w:rsidRPr="00A06DE9" w:rsidRDefault="004B01F4" w:rsidP="004B01F4">
      <w:pPr>
        <w:pStyle w:val="B10"/>
        <w:rPr>
          <w:b/>
          <w:lang w:eastAsia="zh-CN"/>
        </w:rPr>
      </w:pPr>
      <w:r w:rsidRPr="00A06DE9">
        <w:rPr>
          <w:b/>
        </w:rPr>
        <w:lastRenderedPageBreak/>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77777777"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r>
        <w:t>, the CHF may provide new thresholds</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77777777"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change in number of UE would cause a CHF provided threshold to be passed</w:t>
      </w:r>
      <w:r w:rsidRPr="00A06DE9">
        <w:t>.</w:t>
      </w:r>
    </w:p>
    <w:p w14:paraId="1877B419" w14:textId="77777777"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 xml:space="preserve">NF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77777777"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77777777"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77777777"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removal of UE would cause the termination trigger to be passed</w:t>
      </w:r>
      <w:r w:rsidRPr="00A06DE9">
        <w:t>.</w:t>
      </w:r>
    </w:p>
    <w:p w14:paraId="5D951DFF" w14:textId="77777777"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 xml:space="preserve">NF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77777777"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77777777"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51BA01B" w14:textId="77777777" w:rsidR="004B01F4" w:rsidRPr="007372D7" w:rsidRDefault="004B01F4" w:rsidP="004B01F4">
      <w:pPr>
        <w:pStyle w:val="EditorsNote"/>
      </w:pPr>
      <w:r w:rsidRPr="007372D7">
        <w:t xml:space="preserve">Editor’s Note: </w:t>
      </w:r>
      <w:r>
        <w:t>How the thresholds and triggers are to be handled</w:t>
      </w:r>
      <w:r w:rsidRPr="007372D7">
        <w:t xml:space="preserve"> </w:t>
      </w:r>
      <w:r>
        <w:t>is FFS</w:t>
      </w:r>
      <w:r w:rsidRPr="007372D7">
        <w: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77777777" w:rsidR="00D91B7B" w:rsidRPr="00D91B7B" w:rsidRDefault="00D91B7B" w:rsidP="009F1DF5">
      <w:pPr>
        <w:pStyle w:val="Heading3"/>
        <w:rPr>
          <w:rFonts w:eastAsia="SimSun"/>
        </w:rPr>
      </w:pPr>
      <w:bookmarkStart w:id="104" w:name="_Toc94103420"/>
      <w:r w:rsidRPr="00D91B7B">
        <w:rPr>
          <w:rFonts w:eastAsia="SimSun"/>
        </w:rPr>
        <w:t>6.1.4</w:t>
      </w:r>
      <w:r w:rsidRPr="00D91B7B">
        <w:rPr>
          <w:rFonts w:eastAsia="SimSun"/>
        </w:rPr>
        <w:tab/>
        <w:t>Solution#1.4 NSACF and CEF - Event based charging</w:t>
      </w:r>
      <w:bookmarkEnd w:id="104"/>
    </w:p>
    <w:p w14:paraId="757FBD41" w14:textId="77777777" w:rsidR="00D91B7B" w:rsidRPr="00D91B7B" w:rsidRDefault="00D91B7B" w:rsidP="009F1DF5">
      <w:pPr>
        <w:pStyle w:val="Heading4"/>
        <w:rPr>
          <w:rFonts w:eastAsia="SimSun"/>
        </w:rPr>
      </w:pPr>
      <w:bookmarkStart w:id="105" w:name="_Toc94103421"/>
      <w:r w:rsidRPr="00D91B7B">
        <w:rPr>
          <w:rFonts w:eastAsia="SimSun" w:hint="eastAsia"/>
        </w:rPr>
        <w:t>6</w:t>
      </w:r>
      <w:r w:rsidRPr="00D91B7B">
        <w:rPr>
          <w:rFonts w:eastAsia="SimSun"/>
        </w:rPr>
        <w:t>.1.4.1</w:t>
      </w:r>
      <w:r w:rsidRPr="00D91B7B">
        <w:rPr>
          <w:rFonts w:eastAsia="SimSun"/>
        </w:rPr>
        <w:tab/>
        <w:t>General</w:t>
      </w:r>
      <w:bookmarkEnd w:id="105"/>
    </w:p>
    <w:p w14:paraId="64FAF58D" w14:textId="7979F15E"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The general description, charging information and triggers for this solution are the same as for solution#1.2. Use of Nchf_NSConvergedCharging service from CEF</w:t>
      </w:r>
      <w:r w:rsidR="00955A2F">
        <w:rPr>
          <w:rFonts w:eastAsia="SimSun"/>
          <w:lang w:eastAsia="zh-CN"/>
        </w:rPr>
        <w:t>.</w:t>
      </w:r>
    </w:p>
    <w:p w14:paraId="0AAB0B20" w14:textId="77777777" w:rsidR="00D91B7B" w:rsidRPr="00D91B7B" w:rsidRDefault="00D91B7B" w:rsidP="009F1DF5">
      <w:pPr>
        <w:pStyle w:val="Heading4"/>
        <w:rPr>
          <w:rFonts w:eastAsia="SimSun"/>
        </w:rPr>
      </w:pPr>
      <w:bookmarkStart w:id="106" w:name="_Toc94103422"/>
      <w:r w:rsidRPr="00D91B7B">
        <w:rPr>
          <w:rFonts w:eastAsia="SimSun"/>
        </w:rPr>
        <w:lastRenderedPageBreak/>
        <w:t>6.1.4.2</w:t>
      </w:r>
      <w:r w:rsidRPr="00D91B7B">
        <w:rPr>
          <w:rFonts w:eastAsia="SimSun"/>
        </w:rPr>
        <w:tab/>
        <w:t>Architecture description</w:t>
      </w:r>
      <w:bookmarkEnd w:id="106"/>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032" type="#_x0000_t75" style="width:336pt;height:101.25pt" o:ole="">
            <v:imagedata r:id="rId26" o:title=""/>
          </v:shape>
          <o:OLEObject Type="Embed" ProgID="Visio.Drawing.11" ShapeID="_x0000_i1032" DrawAspect="Content" ObjectID="_1704716562" r:id="rId27"/>
        </w:object>
      </w:r>
    </w:p>
    <w:p w14:paraId="67656975"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107" w:name="_Toc94103423"/>
      <w:r w:rsidRPr="00D91B7B">
        <w:rPr>
          <w:rFonts w:eastAsia="SimSun"/>
        </w:rPr>
        <w:t>6.1.4.3</w:t>
      </w:r>
      <w:r w:rsidRPr="00D91B7B">
        <w:rPr>
          <w:rFonts w:eastAsia="SimSun"/>
        </w:rPr>
        <w:tab/>
        <w:t>Flow description</w:t>
      </w:r>
      <w:bookmarkEnd w:id="107"/>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108"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033" type="#_x0000_t75" style="width:448.5pt;height:365.25pt" o:ole="">
            <v:imagedata r:id="rId28" o:title=""/>
          </v:shape>
          <o:OLEObject Type="Embed" ProgID="Visio.Drawing.15" ShapeID="_x0000_i1033" DrawAspect="Content" ObjectID="_1704716563" r:id="rId29"/>
        </w:object>
      </w:r>
      <w:bookmarkEnd w:id="108"/>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7FDC16EE"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Number of UEs" intermediate thresholds or </w:t>
      </w:r>
      <w:r w:rsidRPr="009F1DF5">
        <w:rPr>
          <w:rFonts w:eastAsia="SimSun"/>
          <w:lang w:eastAsia="ko-KR"/>
        </w:rPr>
        <w:t xml:space="preserve">"max </w:t>
      </w:r>
      <w:r w:rsidRPr="00D91B7B">
        <w:rPr>
          <w:rFonts w:eastAsia="SimSun"/>
          <w:lang w:eastAsia="ko-KR"/>
        </w:rPr>
        <w:t>number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77777777" w:rsidR="00D91B7B" w:rsidRPr="00D91B7B" w:rsidRDefault="00D91B7B" w:rsidP="009F1DF5">
      <w:pPr>
        <w:pStyle w:val="Heading3"/>
        <w:rPr>
          <w:rFonts w:eastAsia="SimSun"/>
        </w:rPr>
      </w:pPr>
      <w:bookmarkStart w:id="109" w:name="_Toc94103424"/>
      <w:r w:rsidRPr="00D91B7B">
        <w:rPr>
          <w:rFonts w:eastAsia="SimSun"/>
        </w:rPr>
        <w:t>6.1.5</w:t>
      </w:r>
      <w:r w:rsidRPr="00D91B7B">
        <w:rPr>
          <w:rFonts w:eastAsia="SimSun"/>
        </w:rPr>
        <w:tab/>
        <w:t>Solution#1.5 NSACF and CEF - Session based charging</w:t>
      </w:r>
      <w:bookmarkEnd w:id="109"/>
      <w:r w:rsidRPr="00D91B7B">
        <w:rPr>
          <w:rFonts w:eastAsia="SimSun"/>
        </w:rPr>
        <w:t xml:space="preserve">  </w:t>
      </w:r>
    </w:p>
    <w:p w14:paraId="6C38862A" w14:textId="77777777" w:rsidR="00D91B7B" w:rsidRPr="00D91B7B" w:rsidRDefault="00D91B7B" w:rsidP="009F1DF5">
      <w:pPr>
        <w:pStyle w:val="Heading4"/>
        <w:rPr>
          <w:rFonts w:eastAsia="SimSun"/>
        </w:rPr>
      </w:pPr>
      <w:bookmarkStart w:id="110" w:name="_Toc94103425"/>
      <w:r w:rsidRPr="00D91B7B">
        <w:rPr>
          <w:rFonts w:eastAsia="SimSun" w:hint="eastAsia"/>
        </w:rPr>
        <w:t>6</w:t>
      </w:r>
      <w:r w:rsidRPr="00D91B7B">
        <w:rPr>
          <w:rFonts w:eastAsia="SimSun"/>
        </w:rPr>
        <w:t>.1.5.1</w:t>
      </w:r>
      <w:r w:rsidRPr="00D91B7B">
        <w:rPr>
          <w:rFonts w:eastAsia="SimSun"/>
        </w:rPr>
        <w:tab/>
        <w:t>General</w:t>
      </w:r>
      <w:bookmarkEnd w:id="110"/>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111" w:name="_Toc94103426"/>
      <w:r w:rsidRPr="00D91B7B">
        <w:rPr>
          <w:rFonts w:eastAsia="SimSun"/>
        </w:rPr>
        <w:t>6.1.5.2</w:t>
      </w:r>
      <w:r w:rsidRPr="00D91B7B">
        <w:rPr>
          <w:rFonts w:eastAsia="SimSun"/>
        </w:rPr>
        <w:tab/>
        <w:t>Architecture description</w:t>
      </w:r>
      <w:bookmarkEnd w:id="111"/>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112" w:name="_Toc94103427"/>
      <w:r w:rsidRPr="00D91B7B">
        <w:rPr>
          <w:rFonts w:eastAsia="SimSun"/>
        </w:rPr>
        <w:t>6.1.5.3</w:t>
      </w:r>
      <w:r w:rsidRPr="00D91B7B">
        <w:rPr>
          <w:rFonts w:eastAsia="SimSun"/>
        </w:rPr>
        <w:tab/>
        <w:t>Flow description</w:t>
      </w:r>
      <w:bookmarkEnd w:id="112"/>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050AE602" w14:textId="61428E9D"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rPr>
        <w:object w:dxaOrig="10321" w:dyaOrig="9311" w14:anchorId="2D22762C">
          <v:shape id="_x0000_i1034" type="#_x0000_t75" style="width:448.5pt;height:403.5pt" o:ole="">
            <v:imagedata r:id="rId30" o:title=""/>
          </v:shape>
          <o:OLEObject Type="Embed" ProgID="Visio.Drawing.15" ShapeID="_x0000_i1034" DrawAspect="Content" ObjectID="_1704716564" r:id="rId31"/>
        </w:object>
      </w: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562D95AD" w:rsidR="00D91B7B" w:rsidRPr="00D91B7B" w:rsidRDefault="00D91B7B" w:rsidP="009F1DF5">
      <w:pPr>
        <w:pStyle w:val="B10"/>
        <w:rPr>
          <w:rFonts w:eastAsia="SimSun"/>
          <w:lang w:eastAsia="ko-KR"/>
        </w:rPr>
      </w:pPr>
      <w:r w:rsidRPr="00D91B7B">
        <w:rPr>
          <w:rFonts w:eastAsia="SimSun"/>
          <w:lang w:eastAsia="ko-KR"/>
        </w:rPr>
        <w:t>0ch and 3: same as clause 6.1.4.3</w:t>
      </w:r>
      <w:r w:rsidR="00955A2F">
        <w:rPr>
          <w:rFonts w:eastAsia="SimSun"/>
          <w:lang w:eastAsia="ko-KR"/>
        </w:rPr>
        <w:t>.</w:t>
      </w:r>
    </w:p>
    <w:p w14:paraId="77FC34A1" w14:textId="77777777" w:rsidR="00D91B7B" w:rsidRPr="00D91B7B" w:rsidRDefault="00D91B7B" w:rsidP="009F1DF5">
      <w:pPr>
        <w:pStyle w:val="B10"/>
        <w:rPr>
          <w:rFonts w:eastAsia="SimSun"/>
          <w:lang w:eastAsia="ko-KR"/>
        </w:rPr>
      </w:pPr>
      <w:r w:rsidRPr="00D91B7B">
        <w:rPr>
          <w:rFonts w:eastAsia="SimSun"/>
          <w:lang w:eastAsia="ko-KR"/>
        </w:rPr>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2C1D9F73" w14:textId="77777777" w:rsidR="00D91B7B" w:rsidRPr="00D91B7B" w:rsidRDefault="00D91B7B" w:rsidP="009F1DF5">
      <w:pPr>
        <w:pStyle w:val="B10"/>
        <w:rPr>
          <w:rFonts w:eastAsia="SimSun"/>
        </w:rPr>
      </w:pPr>
      <w:r w:rsidRPr="00D91B7B">
        <w:rPr>
          <w:rFonts w:eastAsia="SimSun"/>
          <w:lang w:eastAsia="ko-KR"/>
        </w:rPr>
        <w:lastRenderedPageBreak/>
        <w:t>4ch-a to 4ch-d: same as 3ch-a to 3ch-d clause 6.1.3.5 with CEF instead of NSACF.</w:t>
      </w:r>
    </w:p>
    <w:p w14:paraId="13A469F6" w14:textId="77777777" w:rsidR="00D91B7B" w:rsidRPr="009F1DF5" w:rsidRDefault="00D91B7B" w:rsidP="009F1DF5"/>
    <w:p w14:paraId="215AE0AF" w14:textId="0F55D4CF" w:rsidR="004511BE" w:rsidRPr="009F1DF5" w:rsidRDefault="00C622DF" w:rsidP="009F1DF5">
      <w:pPr>
        <w:pStyle w:val="Heading3"/>
      </w:pPr>
      <w:bookmarkStart w:id="113" w:name="_Toc66126525"/>
      <w:bookmarkStart w:id="114" w:name="_Toc72418124"/>
      <w:bookmarkStart w:id="115" w:name="_Toc72739211"/>
      <w:bookmarkStart w:id="116" w:name="_Toc94103428"/>
      <w:r w:rsidRPr="009F1DF5">
        <w:t>6</w:t>
      </w:r>
      <w:r w:rsidR="004511BE" w:rsidRPr="009F1DF5">
        <w:t>.1.x</w:t>
      </w:r>
      <w:r w:rsidR="004511BE" w:rsidRPr="009F1DF5">
        <w:tab/>
        <w:t>Evaluation</w:t>
      </w:r>
      <w:bookmarkEnd w:id="113"/>
      <w:bookmarkEnd w:id="114"/>
      <w:bookmarkEnd w:id="115"/>
      <w:bookmarkEnd w:id="116"/>
    </w:p>
    <w:p w14:paraId="1A1B5E69" w14:textId="77777777" w:rsidR="004511BE" w:rsidRPr="007372D7" w:rsidRDefault="004511BE" w:rsidP="00EF6794">
      <w:pPr>
        <w:pStyle w:val="B10"/>
        <w:rPr>
          <w:rFonts w:eastAsia="SimSun"/>
          <w:bCs/>
        </w:rPr>
      </w:pPr>
    </w:p>
    <w:p w14:paraId="4484788B" w14:textId="20C8ED45" w:rsidR="00D0708A" w:rsidRPr="009F1DF5" w:rsidRDefault="00C622DF" w:rsidP="009F1DF5">
      <w:pPr>
        <w:pStyle w:val="Heading2"/>
      </w:pPr>
      <w:bookmarkStart w:id="117" w:name="_Toc66126526"/>
      <w:bookmarkStart w:id="118" w:name="_Toc72418125"/>
      <w:bookmarkStart w:id="119" w:name="_Toc72739212"/>
      <w:bookmarkStart w:id="120" w:name="_Toc94103429"/>
      <w:r w:rsidRPr="009F1DF5">
        <w:t>6</w:t>
      </w:r>
      <w:r w:rsidR="00D0708A" w:rsidRPr="009F1DF5">
        <w:t>.2</w:t>
      </w:r>
      <w:r w:rsidR="00D0708A" w:rsidRPr="009F1DF5">
        <w:tab/>
        <w:t xml:space="preserve">Key Issue #2: Converged Charging for </w:t>
      </w:r>
      <w:r w:rsidR="00E24E2E" w:rsidRPr="009F1DF5">
        <w:t>concurrent number of PDU sessions/</w:t>
      </w:r>
      <w:r w:rsidR="00D0708A" w:rsidRPr="009F1DF5">
        <w:t>max. number of PDU sessions per network slice</w:t>
      </w:r>
      <w:bookmarkEnd w:id="117"/>
      <w:bookmarkEnd w:id="118"/>
      <w:bookmarkEnd w:id="119"/>
      <w:bookmarkEnd w:id="120"/>
    </w:p>
    <w:p w14:paraId="291155C6" w14:textId="67AAE395" w:rsidR="00D0708A" w:rsidRPr="009F1DF5" w:rsidRDefault="00C622DF" w:rsidP="009F1DF5">
      <w:pPr>
        <w:pStyle w:val="Heading3"/>
      </w:pPr>
      <w:bookmarkStart w:id="121" w:name="_Toc66126527"/>
      <w:bookmarkStart w:id="122" w:name="_Toc72418126"/>
      <w:bookmarkStart w:id="123" w:name="_Toc72739213"/>
      <w:bookmarkStart w:id="124" w:name="_Toc94103430"/>
      <w:r w:rsidRPr="009F1DF5">
        <w:t>6</w:t>
      </w:r>
      <w:r w:rsidR="00D0708A" w:rsidRPr="009F1DF5">
        <w:t>.2.</w:t>
      </w:r>
      <w:r w:rsidR="00E24E2E" w:rsidRPr="009F1DF5">
        <w:t>0</w:t>
      </w:r>
      <w:r w:rsidR="00D0708A" w:rsidRPr="009F1DF5">
        <w:tab/>
        <w:t>General Description</w:t>
      </w:r>
      <w:bookmarkEnd w:id="121"/>
      <w:bookmarkEnd w:id="122"/>
      <w:bookmarkEnd w:id="123"/>
      <w:bookmarkEnd w:id="124"/>
    </w:p>
    <w:p w14:paraId="19144847" w14:textId="58EA4EFE"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p>
    <w:p w14:paraId="3A2579E0" w14:textId="7EEA92F7"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concurrent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concurrent PDU sessions can be part of the offering and in the extension part of the price for the offering, then also the number of PDU sessions that use the network slice concurrently can be a criterion for the charging (i.e. rate and cost). For example, if during a period it never goes above a specific number of concurrent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5875D8D6"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number of concurrent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3B50BBB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number of concurrent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125" w:name="_Toc94103431"/>
      <w:r w:rsidRPr="007372D7">
        <w:t>6.</w:t>
      </w:r>
      <w:r>
        <w:t>2</w:t>
      </w:r>
      <w:r w:rsidRPr="007372D7">
        <w:t>.</w:t>
      </w:r>
      <w:r>
        <w:t>1</w:t>
      </w:r>
      <w:r w:rsidRPr="007372D7">
        <w:tab/>
        <w:t>Solution#</w:t>
      </w:r>
      <w:r>
        <w:t>2.</w:t>
      </w:r>
      <w:r w:rsidRPr="007372D7">
        <w:t>1</w:t>
      </w:r>
      <w:r>
        <w:t xml:space="preserve"> </w:t>
      </w:r>
      <w:r w:rsidRPr="00FD341D">
        <w:t>NSACF (CTF) – Event based charging</w:t>
      </w:r>
      <w:bookmarkEnd w:id="125"/>
    </w:p>
    <w:p w14:paraId="6B5B6166" w14:textId="77777777" w:rsidR="005839DB" w:rsidRPr="009F1DF5" w:rsidRDefault="005839DB" w:rsidP="009F1DF5">
      <w:pPr>
        <w:pStyle w:val="Heading4"/>
      </w:pPr>
      <w:bookmarkStart w:id="126" w:name="_Toc94103432"/>
      <w:r w:rsidRPr="009F1DF5">
        <w:rPr>
          <w:rFonts w:hint="eastAsia"/>
        </w:rPr>
        <w:t>6</w:t>
      </w:r>
      <w:r w:rsidRPr="009F1DF5">
        <w:t>.2.1.1</w:t>
      </w:r>
      <w:r w:rsidRPr="009F1DF5">
        <w:tab/>
        <w:t>General</w:t>
      </w:r>
      <w:bookmarkEnd w:id="126"/>
    </w:p>
    <w:p w14:paraId="2BB47B2B" w14:textId="77777777" w:rsidR="005839DB" w:rsidRDefault="005839DB" w:rsidP="005839DB">
      <w:r>
        <w:t>This solution is the same as solution#1.2 with:</w:t>
      </w:r>
    </w:p>
    <w:p w14:paraId="45E5F6DD" w14:textId="77777777" w:rsidR="005839DB" w:rsidRDefault="005839DB" w:rsidP="005839DB">
      <w:pPr>
        <w:pStyle w:val="B10"/>
      </w:pPr>
      <w:r>
        <w:t>-</w:t>
      </w:r>
      <w:r>
        <w:tab/>
        <w:t>"n</w:t>
      </w:r>
      <w:r w:rsidRPr="007372D7">
        <w:t>umber of UEs</w:t>
      </w:r>
      <w:r>
        <w:t>" replaced by "number of the 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293ED3A1" w:rsidR="005839DB" w:rsidRPr="009F1DF5" w:rsidRDefault="005839DB" w:rsidP="009F1DF5">
      <w:pPr>
        <w:pStyle w:val="Heading3"/>
      </w:pPr>
      <w:bookmarkStart w:id="127" w:name="_Toc94103433"/>
      <w:r w:rsidRPr="009F1DF5">
        <w:t>6.2.2</w:t>
      </w:r>
      <w:r w:rsidRPr="009F1DF5">
        <w:tab/>
        <w:t>Solution#2.2 NSACF (CTF) - Session based charging</w:t>
      </w:r>
      <w:bookmarkEnd w:id="127"/>
    </w:p>
    <w:p w14:paraId="1472E154" w14:textId="77777777" w:rsidR="005839DB" w:rsidRDefault="005839DB" w:rsidP="005839DB">
      <w:pPr>
        <w:pStyle w:val="Heading4"/>
      </w:pPr>
      <w:bookmarkStart w:id="128" w:name="_Toc94103434"/>
      <w:r>
        <w:rPr>
          <w:rFonts w:hint="eastAsia"/>
        </w:rPr>
        <w:t>6</w:t>
      </w:r>
      <w:r>
        <w:t>.2.2.1</w:t>
      </w:r>
      <w:r>
        <w:tab/>
        <w:t>General</w:t>
      </w:r>
      <w:bookmarkEnd w:id="128"/>
    </w:p>
    <w:p w14:paraId="163AFF20" w14:textId="77777777" w:rsidR="005839DB" w:rsidRDefault="005839DB" w:rsidP="005839DB">
      <w:r>
        <w:t>This solution is the same as solution#1.3 with:</w:t>
      </w:r>
    </w:p>
    <w:p w14:paraId="705A3D86" w14:textId="77777777" w:rsidR="005839DB" w:rsidRDefault="005839DB" w:rsidP="005839DB">
      <w:pPr>
        <w:pStyle w:val="B10"/>
      </w:pPr>
      <w:r>
        <w:t>-</w:t>
      </w:r>
      <w:r>
        <w:tab/>
        <w:t>"n</w:t>
      </w:r>
      <w:r w:rsidRPr="007372D7">
        <w:t>umber of UEs</w:t>
      </w:r>
      <w:r>
        <w:t>" replaced by "number of the PDU Sessions"</w:t>
      </w:r>
    </w:p>
    <w:p w14:paraId="50F721C8" w14:textId="1514444B" w:rsidR="005839DB" w:rsidRDefault="005839DB" w:rsidP="005839DB">
      <w:pPr>
        <w:pStyle w:val="B10"/>
      </w:pPr>
      <w:r>
        <w:lastRenderedPageBreak/>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0F848D3F" w:rsidR="005839DB" w:rsidRDefault="005839DB" w:rsidP="005839DB">
      <w:pPr>
        <w:pStyle w:val="Heading3"/>
      </w:pPr>
      <w:bookmarkStart w:id="129" w:name="_Toc94103435"/>
      <w:r>
        <w:t xml:space="preserve">6.2.3 </w:t>
      </w:r>
      <w:r>
        <w:tab/>
      </w:r>
      <w:r w:rsidRPr="007372D7">
        <w:t>Solution#</w:t>
      </w:r>
      <w:r>
        <w:t xml:space="preserve">2.3 NSACF and CEF - </w:t>
      </w:r>
      <w:r w:rsidR="00D6319B">
        <w:t>Event</w:t>
      </w:r>
      <w:r>
        <w:t xml:space="preserve"> based charging</w:t>
      </w:r>
      <w:bookmarkEnd w:id="129"/>
    </w:p>
    <w:p w14:paraId="57D684FA" w14:textId="77777777" w:rsidR="005839DB" w:rsidRDefault="005839DB" w:rsidP="005839DB">
      <w:pPr>
        <w:pStyle w:val="Heading4"/>
      </w:pPr>
      <w:bookmarkStart w:id="130" w:name="_Toc94103436"/>
      <w:r>
        <w:rPr>
          <w:rFonts w:hint="eastAsia"/>
        </w:rPr>
        <w:t>6</w:t>
      </w:r>
      <w:r>
        <w:t>.2.3.1</w:t>
      </w:r>
      <w:r>
        <w:tab/>
        <w:t>General</w:t>
      </w:r>
      <w:bookmarkEnd w:id="130"/>
    </w:p>
    <w:p w14:paraId="5BB846E8" w14:textId="77777777" w:rsidR="005839DB" w:rsidRDefault="005839DB" w:rsidP="005839DB">
      <w:r>
        <w:t>This solution is the same as solution#1.4 with:</w:t>
      </w:r>
    </w:p>
    <w:p w14:paraId="47851530" w14:textId="77777777" w:rsidR="005839DB" w:rsidRDefault="005839DB" w:rsidP="005839DB">
      <w:pPr>
        <w:pStyle w:val="B10"/>
      </w:pPr>
      <w:r>
        <w:t>-</w:t>
      </w:r>
      <w:r>
        <w:tab/>
        <w:t>"n</w:t>
      </w:r>
      <w:r w:rsidRPr="007372D7">
        <w:t>umber of UEs</w:t>
      </w:r>
      <w:r>
        <w:t>" replaced by "number of the PDU Sessions"</w:t>
      </w:r>
    </w:p>
    <w:p w14:paraId="578AA349" w14:textId="77777777"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2E397022" w:rsidR="005839DB" w:rsidRDefault="005839DB" w:rsidP="005839DB">
      <w:pPr>
        <w:pStyle w:val="Heading3"/>
      </w:pPr>
      <w:bookmarkStart w:id="131" w:name="_Toc94103437"/>
      <w:r w:rsidRPr="007372D7">
        <w:t>6.</w:t>
      </w:r>
      <w:r>
        <w:t>2</w:t>
      </w:r>
      <w:r w:rsidRPr="007372D7">
        <w:t>.</w:t>
      </w:r>
      <w:r>
        <w:t xml:space="preserve">4 </w:t>
      </w:r>
      <w:r w:rsidR="00D6319B">
        <w:tab/>
      </w:r>
      <w:r w:rsidRPr="007372D7">
        <w:t>Solution#</w:t>
      </w:r>
      <w:r>
        <w:t>2.4 NSACF and CEF - Session based charging</w:t>
      </w:r>
      <w:bookmarkEnd w:id="131"/>
    </w:p>
    <w:p w14:paraId="2DDD98BE" w14:textId="77777777" w:rsidR="005839DB" w:rsidRDefault="005839DB" w:rsidP="005839DB">
      <w:r>
        <w:t>This solution is the same as solution#1.5 with:</w:t>
      </w:r>
    </w:p>
    <w:p w14:paraId="293978BB" w14:textId="77777777" w:rsidR="005839DB" w:rsidRPr="00047542" w:rsidRDefault="005839DB" w:rsidP="005839DB">
      <w:pPr>
        <w:pStyle w:val="B10"/>
      </w:pPr>
      <w:r w:rsidRPr="00047542">
        <w:t>-</w:t>
      </w:r>
      <w:r w:rsidRPr="00047542">
        <w:tab/>
        <w:t>"number of UEs" replaced by "number of the PDU Sessions"</w:t>
      </w:r>
    </w:p>
    <w:p w14:paraId="1CD97142" w14:textId="77777777"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132" w:name="_Toc66126528"/>
      <w:bookmarkStart w:id="133" w:name="_Toc72418127"/>
      <w:bookmarkStart w:id="134" w:name="_Toc72739214"/>
      <w:bookmarkStart w:id="135" w:name="_Toc94103438"/>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132"/>
      <w:bookmarkEnd w:id="133"/>
      <w:bookmarkEnd w:id="134"/>
      <w:bookmarkEnd w:id="135"/>
    </w:p>
    <w:p w14:paraId="33838E5B" w14:textId="102EC95C" w:rsidR="00D62BF8" w:rsidRPr="007372D7" w:rsidRDefault="00D62BF8" w:rsidP="00D62BF8">
      <w:pPr>
        <w:pStyle w:val="Heading3"/>
      </w:pPr>
      <w:bookmarkStart w:id="136" w:name="_Toc66126529"/>
      <w:bookmarkStart w:id="137" w:name="_Toc72418128"/>
      <w:bookmarkStart w:id="138" w:name="_Toc72739215"/>
      <w:bookmarkStart w:id="139" w:name="_Toc94103439"/>
      <w:r w:rsidRPr="007372D7">
        <w:t>6.</w:t>
      </w:r>
      <w:r>
        <w:t>3</w:t>
      </w:r>
      <w:r w:rsidRPr="007372D7">
        <w:t>.1</w:t>
      </w:r>
      <w:r w:rsidRPr="007372D7">
        <w:tab/>
        <w:t>General Description</w:t>
      </w:r>
      <w:bookmarkEnd w:id="136"/>
      <w:bookmarkEnd w:id="137"/>
      <w:bookmarkEnd w:id="138"/>
      <w:bookmarkEnd w:id="139"/>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140" w:name="_Toc72418129"/>
      <w:bookmarkStart w:id="141" w:name="_Toc72739216"/>
      <w:bookmarkStart w:id="142" w:name="_Toc94103440"/>
      <w:r w:rsidRPr="009F1DF5">
        <w:t>6.3.2</w:t>
      </w:r>
      <w:r w:rsidRPr="009F1DF5">
        <w:tab/>
        <w:t>Solution#3.1 Volume aggregation by NS Tenant CCS</w:t>
      </w:r>
      <w:bookmarkEnd w:id="140"/>
      <w:bookmarkEnd w:id="141"/>
      <w:bookmarkEnd w:id="142"/>
      <w:r w:rsidRPr="009F1DF5">
        <w:t xml:space="preserve">   </w:t>
      </w:r>
    </w:p>
    <w:p w14:paraId="4AFBD9A7" w14:textId="77777777" w:rsidR="00D577AF" w:rsidRPr="009F1DF5" w:rsidRDefault="00D577AF" w:rsidP="009F1DF5">
      <w:pPr>
        <w:pStyle w:val="Heading4"/>
      </w:pPr>
      <w:bookmarkStart w:id="143" w:name="_Toc72418130"/>
      <w:bookmarkStart w:id="144" w:name="_Toc72739217"/>
      <w:bookmarkStart w:id="145" w:name="_Toc94103441"/>
      <w:r w:rsidRPr="009F1DF5">
        <w:t>6.3.2.1</w:t>
      </w:r>
      <w:r w:rsidRPr="009F1DF5">
        <w:tab/>
        <w:t>General description</w:t>
      </w:r>
      <w:bookmarkEnd w:id="143"/>
      <w:bookmarkEnd w:id="144"/>
      <w:bookmarkEnd w:id="145"/>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77777777" w:rsidR="00D577AF" w:rsidRDefault="00D577AF" w:rsidP="00D577AF">
      <w:bookmarkStart w:id="146" w:name="_Hlk64663269"/>
      <w:r>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77777777" w:rsidR="00D577AF" w:rsidRDefault="00D577AF" w:rsidP="00D577AF">
      <w:r>
        <w:t>Each type of subscriber is handled under a dedicated Converged Charging System (CCS): "Tenant CCS" and "UE CCS" respectively.</w:t>
      </w:r>
    </w:p>
    <w:p w14:paraId="4B253035" w14:textId="77777777" w:rsidR="00D577AF" w:rsidRDefault="00D577AF" w:rsidP="00D577AF">
      <w:r>
        <w:t>"UE CCS" performs charging functionalities for individual UEs, and includes in particular:</w:t>
      </w:r>
    </w:p>
    <w:p w14:paraId="6CB744FB" w14:textId="77777777" w:rsidR="00D577AF" w:rsidRDefault="00D577AF" w:rsidP="00D577AF">
      <w:pPr>
        <w:pStyle w:val="B10"/>
      </w:pPr>
      <w:r>
        <w:lastRenderedPageBreak/>
        <w:t>-</w:t>
      </w:r>
      <w:r>
        <w:tab/>
      </w:r>
      <w:r w:rsidRPr="009B3488">
        <w:t xml:space="preserve">CHF </w:t>
      </w:r>
      <w:r>
        <w:t>exposing Nchf services associated to individual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27EE9271" w:rsidR="00D577AF" w:rsidRDefault="00D577AF" w:rsidP="009F1DF5">
      <w:pPr>
        <w:pStyle w:val="B10"/>
        <w:numPr>
          <w:ilvl w:val="0"/>
          <w:numId w:val="20"/>
        </w:numPr>
      </w:pPr>
      <w:r w:rsidRPr="00C273F2">
        <w:t>The subscription description includes in particular the subscribed NSSAI (set of S-NSSAI(s)).</w:t>
      </w:r>
    </w:p>
    <w:p w14:paraId="6389446F" w14:textId="77777777"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he subscription description includes in particular the list of service profiles subscribed-to by the NS-Tenant, each service profile with assigned group of S-NSSAI(s).</w:t>
      </w:r>
      <w:r w:rsidR="00D577AF" w:rsidRPr="00675F03">
        <w:t xml:space="preserve">   </w:t>
      </w:r>
    </w:p>
    <w:p w14:paraId="30066A48" w14:textId="77777777"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0C1CBB31"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aggregate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2DD3ED15" w:rsidR="0066282A" w:rsidRDefault="00D577AF" w:rsidP="0066282A">
      <w:pPr>
        <w:rPr>
          <w:rFonts w:eastAsia="DengXian"/>
          <w:lang w:eastAsia="zh-CN"/>
        </w:rPr>
      </w:pPr>
      <w:r w:rsidRPr="001B7B8A">
        <w:t xml:space="preserve">There is a possible option for intermediate reporting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147" w:name="_Toc72418131"/>
      <w:bookmarkStart w:id="148" w:name="_Toc72739218"/>
      <w:bookmarkStart w:id="149" w:name="_Toc94103442"/>
      <w:bookmarkEnd w:id="146"/>
      <w:r>
        <w:t>6.3.2.2</w:t>
      </w:r>
      <w:r>
        <w:tab/>
        <w:t>Architecture description</w:t>
      </w:r>
      <w:bookmarkEnd w:id="147"/>
      <w:bookmarkEnd w:id="148"/>
      <w:bookmarkEnd w:id="149"/>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035" type="#_x0000_t75" style="width:326.25pt;height:146.25pt" o:ole="">
            <v:imagedata r:id="rId32" o:title=""/>
          </v:shape>
          <o:OLEObject Type="Embed" ProgID="Visio.Drawing.11" ShapeID="_x0000_i1035" DrawAspect="Content" ObjectID="_1704716565" r:id="rId33"/>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r>
        <w:t>ChX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150" w:name="_Toc72418132"/>
      <w:bookmarkStart w:id="151" w:name="_Toc72739219"/>
      <w:bookmarkStart w:id="152" w:name="_Toc94103443"/>
      <w:r>
        <w:lastRenderedPageBreak/>
        <w:t>6.3.2.3</w:t>
      </w:r>
      <w:r>
        <w:tab/>
        <w:t>Flow description</w:t>
      </w:r>
      <w:bookmarkEnd w:id="150"/>
      <w:bookmarkEnd w:id="151"/>
      <w:r w:rsidR="004628C3">
        <w:t xml:space="preserve"> (T</w:t>
      </w:r>
      <w:r w:rsidR="004628C3" w:rsidRPr="00460A4A">
        <w:t>enant specific S-NSSAI</w:t>
      </w:r>
      <w:r w:rsidR="004628C3">
        <w:t>)</w:t>
      </w:r>
      <w:bookmarkEnd w:id="152"/>
    </w:p>
    <w:p w14:paraId="3B36CB1D" w14:textId="0E0C938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 by the tenant only</w:t>
      </w:r>
      <w:r w:rsidRPr="002531DF">
        <w:rPr>
          <w:lang w:eastAsia="zh-CN"/>
        </w:rPr>
        <w:t xml:space="preserve">. </w:t>
      </w:r>
    </w:p>
    <w:p w14:paraId="401AE2D7" w14:textId="504EDB08" w:rsidR="00D577AF" w:rsidRPr="008148DE" w:rsidRDefault="00D577AF" w:rsidP="008148DE">
      <w:pPr>
        <w:keepNext/>
        <w:rPr>
          <w:lang w:eastAsia="zh-CN"/>
        </w:rPr>
      </w:pPr>
      <w:r w:rsidRPr="008148DE">
        <w:rPr>
          <w:lang w:eastAsia="zh-CN"/>
        </w:rPr>
        <w:t>Figure 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036" type="#_x0000_t75" style="width:447.75pt;height:525pt" o:ole="">
            <v:imagedata r:id="rId34" o:title=""/>
          </v:shape>
          <o:OLEObject Type="Embed" ProgID="Visio.Drawing.15" ShapeID="_x0000_i1036" DrawAspect="Content" ObjectID="_1704716566" r:id="rId35"/>
        </w:object>
      </w:r>
    </w:p>
    <w:p w14:paraId="7473B275" w14:textId="58A72F4A"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D577AF">
      <w:pPr>
        <w:pStyle w:val="B10"/>
        <w:rPr>
          <w:lang w:eastAsia="ko-KR"/>
        </w:rPr>
      </w:pPr>
      <w:r>
        <w:rPr>
          <w:lang w:eastAsia="ko-KR"/>
        </w:rPr>
        <w:t>1</w:t>
      </w:r>
      <w:r w:rsidRPr="00130C9A">
        <w:rPr>
          <w:lang w:eastAsia="ko-KR"/>
        </w:rPr>
        <w:t>.</w:t>
      </w:r>
      <w:r w:rsidRPr="00130C9A">
        <w:rPr>
          <w:lang w:eastAsia="ko-KR"/>
        </w:rPr>
        <w:tab/>
      </w:r>
      <w:r>
        <w:rPr>
          <w:lang w:eastAsia="ko-KR"/>
        </w:rPr>
        <w:t>NS tenant volume based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lastRenderedPageBreak/>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1F6E26C9"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77777777" w:rsidR="00D577AF" w:rsidRPr="001B7B8A" w:rsidRDefault="00D577AF" w:rsidP="00D577AF">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037" type="#_x0000_t75" style="width:462.75pt;height:422.25pt" o:ole="">
            <v:imagedata r:id="rId36" o:title=""/>
          </v:shape>
          <o:OLEObject Type="Embed" ProgID="Visio.Drawing.15" ShapeID="_x0000_i1037" DrawAspect="Content" ObjectID="_1704716567" r:id="rId37"/>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63C73F38" w:rsidR="00D577AF" w:rsidRPr="001B7B8A" w:rsidRDefault="00D577AF" w:rsidP="00D577AF">
      <w:pPr>
        <w:pStyle w:val="B10"/>
        <w:rPr>
          <w:lang w:eastAsia="ko-KR"/>
        </w:rPr>
      </w:pPr>
      <w:r w:rsidRPr="001B7B8A">
        <w:rPr>
          <w:lang w:eastAsia="ko-KR"/>
        </w:rPr>
        <w:lastRenderedPageBreak/>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153" w:name="_Toc94103444"/>
      <w:r>
        <w:t>6.3.2.4</w:t>
      </w:r>
      <w:r>
        <w:tab/>
        <w:t>Flow description (</w:t>
      </w:r>
      <w:r>
        <w:rPr>
          <w:color w:val="000000"/>
        </w:rPr>
        <w:t>Shared S-NSSAI</w:t>
      </w:r>
      <w:r>
        <w:t>)</w:t>
      </w:r>
      <w:bookmarkEnd w:id="153"/>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77777777"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7777777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77777777"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154" w:name="_Toc72418133"/>
      <w:bookmarkStart w:id="155" w:name="_Toc72739220"/>
      <w:bookmarkStart w:id="156" w:name="_Toc94103445"/>
      <w:r w:rsidRPr="007372D7">
        <w:t>6.</w:t>
      </w:r>
      <w:r>
        <w:t>3</w:t>
      </w:r>
      <w:r w:rsidRPr="007372D7">
        <w:t>.</w:t>
      </w:r>
      <w:r>
        <w:t>3</w:t>
      </w:r>
      <w:r w:rsidRPr="007372D7">
        <w:tab/>
        <w:t>Solution#</w:t>
      </w:r>
      <w:r>
        <w:t xml:space="preserve">3.2 </w:t>
      </w:r>
      <w:bookmarkStart w:id="157" w:name="_Hlk70589472"/>
      <w:r>
        <w:t>Volume control by CCS based on performance collection</w:t>
      </w:r>
      <w:bookmarkEnd w:id="154"/>
      <w:bookmarkEnd w:id="155"/>
      <w:bookmarkEnd w:id="156"/>
      <w:r>
        <w:t xml:space="preserve"> </w:t>
      </w:r>
    </w:p>
    <w:p w14:paraId="528AA6CB" w14:textId="77777777" w:rsidR="007E55CB" w:rsidRDefault="007E55CB" w:rsidP="007E55CB">
      <w:pPr>
        <w:pStyle w:val="Heading4"/>
      </w:pPr>
      <w:bookmarkStart w:id="158" w:name="_Toc72418134"/>
      <w:bookmarkStart w:id="159" w:name="_Toc72739221"/>
      <w:bookmarkStart w:id="160" w:name="_Toc94103446"/>
      <w:bookmarkEnd w:id="157"/>
      <w:r>
        <w:t>6.3.3.1</w:t>
      </w:r>
      <w:r>
        <w:tab/>
        <w:t>General description</w:t>
      </w:r>
      <w:bookmarkEnd w:id="158"/>
      <w:bookmarkEnd w:id="159"/>
      <w:bookmarkEnd w:id="160"/>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77777777"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5FAE2C11"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r w:rsidR="00B63FA6">
        <w:t xml:space="preserve"> </w:t>
      </w:r>
      <w:r>
        <w:t>The Mns Producer is responsible to collect volume from UPFs, and to aggregate per S-NSSAI.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161" w:name="_Toc72418135"/>
      <w:bookmarkStart w:id="162" w:name="_Toc72739222"/>
      <w:bookmarkStart w:id="163" w:name="_Toc94103447"/>
      <w:r w:rsidRPr="009F1DF5">
        <w:lastRenderedPageBreak/>
        <w:t>6.3.3.2</w:t>
      </w:r>
      <w:r w:rsidRPr="009F1DF5">
        <w:tab/>
        <w:t>Architecture description</w:t>
      </w:r>
      <w:bookmarkEnd w:id="161"/>
      <w:bookmarkEnd w:id="162"/>
      <w:bookmarkEnd w:id="163"/>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164" w:name="_Toc72418136"/>
      <w:bookmarkStart w:id="165" w:name="_Toc72739223"/>
      <w:bookmarkStart w:id="166" w:name="_Toc94103448"/>
      <w:r>
        <w:t>6.3.3.3</w:t>
      </w:r>
      <w:r>
        <w:tab/>
        <w:t>Flow description</w:t>
      </w:r>
      <w:bookmarkEnd w:id="164"/>
      <w:bookmarkEnd w:id="165"/>
      <w:bookmarkEnd w:id="166"/>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167" w:name="_Hlk70597831"/>
      <w:r w:rsidRPr="00B3472B">
        <w:rPr>
          <w:lang w:eastAsia="zh-CN"/>
        </w:rPr>
        <w:t>Volume control by CCS based on performance collection</w:t>
      </w:r>
      <w:bookmarkEnd w:id="167"/>
      <w:r>
        <w:t xml:space="preserve">:  </w:t>
      </w:r>
    </w:p>
    <w:p w14:paraId="52B02660" w14:textId="77777777" w:rsidR="007E55CB" w:rsidRDefault="007E55CB" w:rsidP="002768F1">
      <w:pPr>
        <w:pStyle w:val="EX"/>
        <w:rPr>
          <w:lang w:eastAsia="zh-CN"/>
        </w:rPr>
      </w:pPr>
      <w:r w:rsidRPr="002768F1">
        <w:object w:dxaOrig="12441" w:dyaOrig="12941" w14:anchorId="39B841A2">
          <v:shape id="_x0000_i1038" type="#_x0000_t75" style="width:447pt;height:464.25pt" o:ole="">
            <v:imagedata r:id="rId38" o:title=""/>
          </v:shape>
          <o:OLEObject Type="Embed" ProgID="Visio.Drawing.15" ShapeID="_x0000_i1038" DrawAspect="Content" ObjectID="_1704716568" r:id="rId39"/>
        </w:object>
      </w:r>
    </w:p>
    <w:p w14:paraId="4ABD0D09" w14:textId="7B87D8B2"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3BF7E453" w:rsidR="007E55CB" w:rsidRPr="00421FFF" w:rsidRDefault="007E55CB" w:rsidP="009F1DF5">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account with maximum volume allowed Vm. Account, rating and reservation control for V1, V2,</w:t>
      </w:r>
      <w:r w:rsidR="00B63FA6">
        <w:rPr>
          <w:lang w:eastAsia="ko-KR"/>
        </w:rPr>
        <w:t xml:space="preserve"> </w:t>
      </w:r>
      <w:r>
        <w:rPr>
          <w:lang w:eastAsia="ko-KR"/>
        </w:rPr>
        <w:t>...</w:t>
      </w:r>
      <w:r w:rsidR="00B63FA6">
        <w:rPr>
          <w:lang w:eastAsia="ko-KR"/>
        </w:rPr>
        <w:t xml:space="preserve"> </w:t>
      </w:r>
      <w:r>
        <w:rPr>
          <w:lang w:eastAsia="ko-KR"/>
        </w:rPr>
        <w:t>Vn (with V1+V2+..Vn &lt; Vm ), with V1 V2, ..</w:t>
      </w:r>
      <w:r w:rsidR="00B63FA6">
        <w:rPr>
          <w:lang w:eastAsia="ko-KR"/>
        </w:rPr>
        <w:t xml:space="preserve">. </w:t>
      </w:r>
      <w:r>
        <w:rPr>
          <w:lang w:eastAsia="ko-KR"/>
        </w:rPr>
        <w:t xml:space="preserve">Vn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r w:rsidR="00B63FA6">
        <w:rPr>
          <w:lang w:eastAsia="ko-KR"/>
        </w:rPr>
        <w:t xml:space="preserve"> </w:t>
      </w:r>
      <w:r>
        <w:rPr>
          <w:lang w:eastAsia="ko-KR"/>
        </w:rPr>
        <w:t>Vn</w:t>
      </w:r>
      <w:r w:rsidR="00B63FA6">
        <w:rPr>
          <w:lang w:eastAsia="ko-KR"/>
        </w:rPr>
        <w:t>.</w:t>
      </w:r>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r w:rsidR="00B63FA6">
        <w:rPr>
          <w:lang w:eastAsia="ko-KR"/>
        </w:rPr>
        <w:t xml:space="preserve"> </w:t>
      </w:r>
      <w:r>
        <w:rPr>
          <w:lang w:eastAsia="ko-KR"/>
        </w:rPr>
        <w:t>Vn</w:t>
      </w:r>
      <w:r w:rsidR="00B63FA6">
        <w:rPr>
          <w:lang w:eastAsia="ko-KR"/>
        </w:rPr>
        <w:t>.</w:t>
      </w:r>
      <w:r>
        <w:rPr>
          <w:lang w:eastAsia="ko-KR"/>
        </w:rPr>
        <w:t xml:space="preserve">  </w:t>
      </w:r>
    </w:p>
    <w:p w14:paraId="660169FC" w14:textId="54F1A69D" w:rsidR="007E55CB" w:rsidRDefault="007E55CB" w:rsidP="007E55CB">
      <w:pPr>
        <w:pStyle w:val="B10"/>
        <w:rPr>
          <w:lang w:eastAsia="ko-KR"/>
        </w:rPr>
      </w:pPr>
      <w:r>
        <w:rPr>
          <w:lang w:eastAsia="ko-KR"/>
        </w:rPr>
        <w:lastRenderedPageBreak/>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NSPA Charging (aggregated UPFs volume until Vn is reached)</w:t>
      </w:r>
      <w:r w:rsidR="00B63FA6">
        <w:rPr>
          <w:lang w:eastAsia="ko-KR"/>
        </w:rPr>
        <w:t>.</w:t>
      </w:r>
      <w:r>
        <w:rPr>
          <w:lang w:eastAsia="ko-KR"/>
        </w:rPr>
        <w:t xml:space="preserve">  </w:t>
      </w:r>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r w:rsidR="00B63FA6">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r w:rsidR="00B63FA6">
        <w:rPr>
          <w:lang w:eastAsia="ko-KR"/>
        </w:rPr>
        <w:t>.</w:t>
      </w:r>
      <w:r>
        <w:rPr>
          <w:lang w:eastAsia="zh-CN"/>
        </w:rPr>
        <w:t xml:space="preserve"> </w:t>
      </w:r>
      <w:r>
        <w:t xml:space="preserve">  </w:t>
      </w:r>
    </w:p>
    <w:p w14:paraId="275908A5" w14:textId="5516AF73"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for Vn+2. No more volume can be reserved</w:t>
      </w:r>
      <w:r w:rsidR="00B63FA6">
        <w:rPr>
          <w:lang w:eastAsia="ko-KR"/>
        </w:rPr>
        <w:t>.</w:t>
      </w:r>
      <w:r>
        <w:rPr>
          <w:lang w:eastAsia="ko-KR"/>
        </w:rPr>
        <w:t xml:space="preserve">  </w:t>
      </w:r>
    </w:p>
    <w:p w14:paraId="1DAD5F4F" w14:textId="18B8AC4B"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rsidR="00B63FA6">
        <w:rPr>
          <w:lang w:eastAsia="zh-CN"/>
        </w:rPr>
        <w:t>.</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168" w:name="_Toc94103449"/>
      <w:r w:rsidRPr="00B67DFF">
        <w:rPr>
          <w:rFonts w:eastAsia="SimSun"/>
        </w:rPr>
        <w:t>6.3.</w:t>
      </w:r>
      <w:r>
        <w:rPr>
          <w:rFonts w:eastAsia="SimSun"/>
        </w:rPr>
        <w:t>4</w:t>
      </w:r>
      <w:r w:rsidRPr="00B67DFF">
        <w:rPr>
          <w:rFonts w:eastAsia="SimSun"/>
        </w:rPr>
        <w:tab/>
        <w:t>Evaluation</w:t>
      </w:r>
      <w:bookmarkEnd w:id="168"/>
    </w:p>
    <w:p w14:paraId="4E231AB5" w14:textId="77777777"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Both solutions #3.1 and #3.2 solve Key issue #3.</w:t>
      </w:r>
    </w:p>
    <w:p w14:paraId="33C45E08"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charging based on total PDU sessions volume per S-NSSAI aggregation by NS Tenant CCS interacting UE CCS during with individual UE charging. 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(i.e</w:t>
      </w:r>
      <w:r w:rsidR="00634121">
        <w:rPr>
          <w:rFonts w:eastAsia="SimSun"/>
        </w:rPr>
        <w:t>.</w:t>
      </w:r>
      <w:r w:rsidRPr="00B67DFF">
        <w:rPr>
          <w:rFonts w:eastAsia="SimSun"/>
        </w:rPr>
        <w:t xml:space="preserve"> SMF for individual UE and UPFs for NS tenant) resulting in different nature of volume being counted.  </w:t>
      </w:r>
    </w:p>
    <w:p w14:paraId="188D07B0" w14:textId="77777777"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igh mismatch between sum of individual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lastRenderedPageBreak/>
        <w:t xml:space="preserve"> </w:t>
      </w:r>
    </w:p>
    <w:p w14:paraId="4A46EF52" w14:textId="77777777"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1796A726" w:rsidR="00B67DFF" w:rsidRDefault="00B67DFF" w:rsidP="00B67DFF">
      <w:pPr>
        <w:overflowPunct/>
        <w:autoSpaceDE/>
        <w:autoSpaceDN/>
        <w:adjustRightInd/>
        <w:textAlignment w:val="auto"/>
        <w:rPr>
          <w:lang w:eastAsia="zh-C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p>
    <w:p w14:paraId="099718FA" w14:textId="77777777" w:rsidR="00C040C5" w:rsidRPr="00B67DFF" w:rsidRDefault="00C040C5" w:rsidP="00B67DFF">
      <w:pPr>
        <w:overflowPunct/>
        <w:autoSpaceDE/>
        <w:autoSpaceDN/>
        <w:adjustRightInd/>
        <w:textAlignment w:val="auto"/>
        <w:rPr>
          <w:rFonts w:eastAsia="SimSun"/>
        </w:rPr>
      </w:pPr>
    </w:p>
    <w:p w14:paraId="074284A2" w14:textId="77777777" w:rsidR="00C040C5" w:rsidRPr="00B67DFF" w:rsidRDefault="00C040C5" w:rsidP="00C040C5">
      <w:pPr>
        <w:pStyle w:val="Heading3"/>
      </w:pPr>
      <w:bookmarkStart w:id="169" w:name="_Toc94103450"/>
      <w:r w:rsidRPr="00B67DFF">
        <w:t>6.3.</w:t>
      </w:r>
      <w:r>
        <w:t>5</w:t>
      </w:r>
      <w:r w:rsidRPr="00B67DFF">
        <w:tab/>
      </w:r>
      <w:r>
        <w:t>Conclusions</w:t>
      </w:r>
      <w:bookmarkEnd w:id="169"/>
    </w:p>
    <w:p w14:paraId="1DE6EC4F" w14:textId="77777777" w:rsidR="00C040C5" w:rsidRDefault="00C040C5" w:rsidP="00C040C5">
      <w:pPr>
        <w:keepLines/>
        <w:spacing w:after="240"/>
        <w:rPr>
          <w:color w:val="FF0000"/>
        </w:rPr>
      </w:pPr>
      <w:r>
        <w:rPr>
          <w:lang w:val="sv-SE"/>
        </w:rPr>
        <w:t xml:space="preserve">It is concluded for Key issue #3, to specify partial </w:t>
      </w:r>
      <w:r w:rsidRPr="00B67DFF">
        <w:t>solution #3.1</w:t>
      </w:r>
      <w:r>
        <w:t xml:space="preserve"> in Rel-17 to cover the Combined </w:t>
      </w:r>
      <w:r w:rsidRPr="000A62C7">
        <w:t xml:space="preserve">UE CCS </w:t>
      </w:r>
      <w:r>
        <w:t xml:space="preserve">- </w:t>
      </w:r>
      <w:r w:rsidRPr="000A62C7">
        <w:t xml:space="preserve">Tenant CCS </w:t>
      </w:r>
      <w:r>
        <w:t xml:space="preserve">solution option for tenant specific S-NSSAI and Shared S-NSSAI for when the </w:t>
      </w:r>
      <w:r w:rsidRPr="000A62C7">
        <w:t>Communication Service Provider (CSP) and Network Slice Provider (NSP) are the same</w:t>
      </w:r>
      <w:r>
        <w:t xml:space="preserve">. The internal structure for this combined </w:t>
      </w:r>
      <w:r w:rsidRPr="000A62C7">
        <w:t>CCS</w:t>
      </w:r>
      <w:r>
        <w:t xml:space="preserve"> will not be detailed.</w:t>
      </w:r>
    </w:p>
    <w:p w14:paraId="3F0441AE" w14:textId="77777777" w:rsidR="00C040C5" w:rsidRDefault="00C040C5" w:rsidP="00C040C5">
      <w:pPr>
        <w:pStyle w:val="EditorsNote"/>
        <w:rPr>
          <w:lang w:eastAsia="zh-CN"/>
        </w:rPr>
      </w:pPr>
      <w:r>
        <w:rPr>
          <w:lang w:eastAsia="zh-CN"/>
        </w:rPr>
        <w:t>Editor’s Note: The final conclusion on solution(s) for a later release is ffs.</w:t>
      </w:r>
    </w:p>
    <w:p w14:paraId="00417F5C" w14:textId="458E6672" w:rsidR="00D62BF8" w:rsidRDefault="00D62BF8" w:rsidP="00D62BF8">
      <w:pPr>
        <w:pStyle w:val="B10"/>
        <w:rPr>
          <w:lang w:eastAsia="zh-CN"/>
        </w:rPr>
      </w:pPr>
    </w:p>
    <w:p w14:paraId="04BB2496" w14:textId="5266ADCD" w:rsidR="00D62BF8" w:rsidRPr="007372D7" w:rsidRDefault="00D62BF8" w:rsidP="00D62BF8">
      <w:pPr>
        <w:pStyle w:val="Heading2"/>
      </w:pPr>
      <w:bookmarkStart w:id="170" w:name="_Toc66126530"/>
      <w:bookmarkStart w:id="171" w:name="_Toc72418137"/>
      <w:bookmarkStart w:id="172" w:name="_Toc72739224"/>
      <w:bookmarkStart w:id="173" w:name="_Toc94103451"/>
      <w:r w:rsidRPr="007372D7">
        <w:t>6.</w:t>
      </w:r>
      <w:r>
        <w:t>4</w:t>
      </w:r>
      <w:r w:rsidRPr="007372D7">
        <w:tab/>
        <w:t>Key Issue #</w:t>
      </w:r>
      <w:r w:rsidR="00676B10">
        <w:t>4</w:t>
      </w:r>
      <w:r w:rsidRPr="007372D7">
        <w:t xml:space="preserve">: Converged Charging for </w:t>
      </w:r>
      <w:r>
        <w:t>max duration</w:t>
      </w:r>
      <w:r w:rsidRPr="007372D7">
        <w:t xml:space="preserve"> per network slice</w:t>
      </w:r>
      <w:bookmarkEnd w:id="170"/>
      <w:bookmarkEnd w:id="171"/>
      <w:bookmarkEnd w:id="172"/>
      <w:bookmarkEnd w:id="173"/>
    </w:p>
    <w:p w14:paraId="1A774352" w14:textId="38C96D94" w:rsidR="00D62BF8" w:rsidRPr="007372D7" w:rsidRDefault="00D62BF8" w:rsidP="00D62BF8">
      <w:pPr>
        <w:pStyle w:val="Heading3"/>
      </w:pPr>
      <w:bookmarkStart w:id="174" w:name="_Toc66126531"/>
      <w:bookmarkStart w:id="175" w:name="_Toc72418138"/>
      <w:bookmarkStart w:id="176" w:name="_Toc72739225"/>
      <w:bookmarkStart w:id="177" w:name="_Toc94103452"/>
      <w:r w:rsidRPr="007372D7">
        <w:t>6.</w:t>
      </w:r>
      <w:r>
        <w:t>4</w:t>
      </w:r>
      <w:r w:rsidRPr="007372D7">
        <w:t>.1</w:t>
      </w:r>
      <w:r w:rsidRPr="007372D7">
        <w:tab/>
        <w:t>General Description</w:t>
      </w:r>
      <w:bookmarkEnd w:id="174"/>
      <w:bookmarkEnd w:id="175"/>
      <w:bookmarkEnd w:id="176"/>
      <w:bookmarkEnd w:id="177"/>
    </w:p>
    <w:p w14:paraId="6C5E566F"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w:t>
      </w:r>
      <w:r w:rsidRPr="00340295">
        <w:t xml:space="preserve">PDU sessions </w:t>
      </w:r>
      <w:r>
        <w:t>maximum duration per S-NSSAI</w:t>
      </w:r>
      <w:r w:rsidRPr="00340295">
        <w:t>.</w:t>
      </w:r>
    </w:p>
    <w:p w14:paraId="7A26E29F"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40D0E92B"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Pr>
          <w:lang w:eastAsia="zh-CN"/>
        </w:rPr>
        <w:t>;</w:t>
      </w:r>
    </w:p>
    <w:p w14:paraId="298DF6C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sidRPr="00FB5375">
        <w:rPr>
          <w:lang w:eastAsia="zh-CN"/>
        </w:rPr>
        <w:t>.</w:t>
      </w:r>
    </w:p>
    <w:p w14:paraId="464025AD" w14:textId="77777777"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77240B96" w14:textId="77777777" w:rsidR="00D62BF8" w:rsidRDefault="00D62BF8" w:rsidP="00D62BF8">
      <w:pPr>
        <w:pStyle w:val="B10"/>
        <w:rPr>
          <w:lang w:eastAsia="zh-CN"/>
        </w:rPr>
      </w:pPr>
    </w:p>
    <w:p w14:paraId="18776DB1" w14:textId="77777777" w:rsidR="00D05BFB" w:rsidRPr="007372D7" w:rsidRDefault="00D05BFB" w:rsidP="00D05BFB">
      <w:pPr>
        <w:pStyle w:val="B10"/>
        <w:rPr>
          <w:lang w:eastAsia="zh-CN"/>
        </w:rPr>
      </w:pPr>
    </w:p>
    <w:p w14:paraId="696AD13F" w14:textId="1F411861" w:rsidR="00793018" w:rsidRPr="007372D7" w:rsidRDefault="00793018" w:rsidP="00793018">
      <w:pPr>
        <w:pStyle w:val="Heading2"/>
      </w:pPr>
      <w:bookmarkStart w:id="178" w:name="_Toc66126537"/>
      <w:bookmarkStart w:id="179" w:name="_Toc72418150"/>
      <w:bookmarkStart w:id="180" w:name="_Toc72739237"/>
      <w:bookmarkStart w:id="181" w:name="_Toc94103453"/>
      <w:r w:rsidRPr="007372D7">
        <w:t>6.</w:t>
      </w:r>
      <w:r w:rsidR="008E3D49">
        <w:t>5</w:t>
      </w:r>
      <w:r w:rsidRPr="007372D7">
        <w:tab/>
        <w:t>Key Issue #</w:t>
      </w:r>
      <w:r w:rsidR="008E3D49">
        <w:t>5</w:t>
      </w:r>
      <w:r w:rsidRPr="007372D7">
        <w:t xml:space="preserve">: Converged Charging for number of </w:t>
      </w:r>
      <w:r>
        <w:t xml:space="preserve">unique </w:t>
      </w:r>
      <w:r w:rsidRPr="007372D7">
        <w:t>UEs per network slice</w:t>
      </w:r>
      <w:bookmarkEnd w:id="178"/>
      <w:bookmarkEnd w:id="179"/>
      <w:bookmarkEnd w:id="180"/>
      <w:bookmarkEnd w:id="181"/>
    </w:p>
    <w:p w14:paraId="41EA3A6C" w14:textId="6B476F57" w:rsidR="00793018" w:rsidRPr="007372D7" w:rsidRDefault="00793018" w:rsidP="00793018">
      <w:pPr>
        <w:pStyle w:val="Heading3"/>
      </w:pPr>
      <w:bookmarkStart w:id="182" w:name="_Toc66126538"/>
      <w:bookmarkStart w:id="183" w:name="_Toc72418151"/>
      <w:bookmarkStart w:id="184" w:name="_Toc72739238"/>
      <w:bookmarkStart w:id="185" w:name="_Toc94103454"/>
      <w:r w:rsidRPr="007372D7">
        <w:t>6.</w:t>
      </w:r>
      <w:r w:rsidR="008E3D49">
        <w:t>5</w:t>
      </w:r>
      <w:r w:rsidRPr="007372D7">
        <w:t>.1</w:t>
      </w:r>
      <w:r w:rsidRPr="007372D7">
        <w:tab/>
        <w:t>General Description</w:t>
      </w:r>
      <w:bookmarkEnd w:id="182"/>
      <w:bookmarkEnd w:id="183"/>
      <w:bookmarkEnd w:id="184"/>
      <w:bookmarkEnd w:id="185"/>
    </w:p>
    <w:p w14:paraId="51D02796" w14:textId="77777777" w:rsidR="00793018" w:rsidRPr="007372D7" w:rsidRDefault="00793018" w:rsidP="00793018">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charging service on number of UEs.</w:t>
      </w:r>
      <w:r w:rsidRPr="007372D7" w:rsidDel="0055622B">
        <w:rPr>
          <w:rFonts w:hint="eastAsia"/>
          <w:lang w:eastAsia="zh-CN"/>
        </w:rPr>
        <w:t xml:space="preserve"> </w:t>
      </w:r>
    </w:p>
    <w:p w14:paraId="398B83FA" w14:textId="1F924DE0" w:rsidR="00793018" w:rsidRPr="007372D7" w:rsidRDefault="00793018" w:rsidP="00793018">
      <w:pPr>
        <w:keepNext/>
        <w:keepLines/>
      </w:pPr>
      <w:r>
        <w:lastRenderedPageBreak/>
        <w:t>The</w:t>
      </w:r>
      <w:r w:rsidRPr="007372D7">
        <w:t xml:space="preserve"> number of U</w:t>
      </w:r>
      <w:r w:rsidR="00BF27B6" w:rsidRPr="007372D7">
        <w:t>e</w:t>
      </w:r>
      <w:r w:rsidRPr="007372D7">
        <w:t>s is one of the attributes in the GST documented in GSMA 5GJA NG.116 [6] characterising the network slice</w:t>
      </w:r>
      <w:r>
        <w:t xml:space="preserve"> </w:t>
      </w:r>
      <w:bookmarkStart w:id="186" w:name="_Hlk64549358"/>
      <w:r>
        <w:t>(one S-NSSAI)</w:t>
      </w:r>
      <w:r w:rsidRPr="007372D7">
        <w:t xml:space="preserve"> </w:t>
      </w:r>
      <w:bookmarkEnd w:id="186"/>
      <w:r w:rsidRPr="007372D7">
        <w:t>and defined as the maximum number of U</w:t>
      </w:r>
      <w:r w:rsidR="00BF27B6" w:rsidRPr="007372D7">
        <w:t>e</w:t>
      </w:r>
      <w:r w:rsidRPr="007372D7">
        <w:t xml:space="preserve">s that can use the network slice simultaneously. </w:t>
      </w:r>
      <w:r>
        <w:t xml:space="preserve">This means that the maximum </w:t>
      </w:r>
      <w:r w:rsidRPr="007372D7">
        <w:t>number of</w:t>
      </w:r>
      <w:r>
        <w:t xml:space="preserve"> simultaneous</w:t>
      </w:r>
      <w:r w:rsidRPr="007372D7">
        <w:t xml:space="preserve"> U</w:t>
      </w:r>
      <w:r w:rsidR="00BF27B6" w:rsidRPr="007372D7">
        <w:t>e</w:t>
      </w:r>
      <w:r w:rsidRPr="007372D7">
        <w:t xml:space="preserve">s </w:t>
      </w:r>
      <w:r>
        <w:t>can part of the offering and in the extension part of the price for the offering. Simultaneous U</w:t>
      </w:r>
      <w:r w:rsidR="00BF27B6">
        <w:t>e</w:t>
      </w:r>
      <w:r>
        <w:t xml:space="preserve">s will currently mean unique </w:t>
      </w:r>
      <w:r w:rsidRPr="007372D7">
        <w:t>U</w:t>
      </w:r>
      <w:r w:rsidR="00BF27B6" w:rsidRPr="007372D7">
        <w:t>e</w:t>
      </w:r>
      <w:r w:rsidRPr="007372D7">
        <w:t xml:space="preserve">s </w:t>
      </w:r>
      <w:r>
        <w:t>(i.e. with a unique identifier) and at the same time. This can be extended to also allow to charge based on the number of unique U</w:t>
      </w:r>
      <w:r w:rsidR="00BF27B6">
        <w:t>e</w:t>
      </w:r>
      <w:r>
        <w:t>s that connect to a network slice over a period of time. For example, if during a period the number of unique U</w:t>
      </w:r>
      <w:r w:rsidR="00BF27B6">
        <w:t>e</w:t>
      </w:r>
      <w:r>
        <w:t>s is below a specific value one price and if it does go above another price for the network slice.</w:t>
      </w:r>
    </w:p>
    <w:p w14:paraId="3852E989" w14:textId="77777777" w:rsidR="00793018" w:rsidRPr="007372D7" w:rsidRDefault="00793018" w:rsidP="00793018">
      <w:pPr>
        <w:rPr>
          <w:lang w:eastAsia="zh-CN"/>
        </w:rPr>
      </w:pPr>
      <w:r w:rsidRPr="007372D7">
        <w:t>This investigation</w:t>
      </w:r>
      <w:r w:rsidRPr="007372D7">
        <w:rPr>
          <w:rFonts w:hint="eastAsia"/>
          <w:lang w:eastAsia="zh-CN"/>
        </w:rPr>
        <w:t xml:space="preserve"> covers the following:</w:t>
      </w:r>
    </w:p>
    <w:p w14:paraId="5FD5ECD5" w14:textId="1D2133F3" w:rsidR="00793018" w:rsidRPr="007372D7" w:rsidRDefault="00793018" w:rsidP="00793018">
      <w:pPr>
        <w:pStyle w:val="B10"/>
        <w:rPr>
          <w:lang w:eastAsia="zh-CN"/>
        </w:rPr>
      </w:pPr>
      <w:r w:rsidRPr="007372D7">
        <w:rPr>
          <w:lang w:eastAsia="zh-CN"/>
        </w:rPr>
        <w:t>-</w:t>
      </w:r>
      <w:r w:rsidRPr="007372D7">
        <w:rPr>
          <w:lang w:eastAsia="zh-CN"/>
        </w:rPr>
        <w:tab/>
      </w:r>
      <w:r w:rsidRPr="007372D7">
        <w:t xml:space="preserve">determination of number of </w:t>
      </w:r>
      <w:r>
        <w:t xml:space="preserve">unique </w:t>
      </w:r>
      <w:r w:rsidRPr="007372D7">
        <w:t>U</w:t>
      </w:r>
      <w:r w:rsidR="00BF27B6" w:rsidRPr="007372D7">
        <w:t>e</w:t>
      </w:r>
      <w:r w:rsidRPr="007372D7">
        <w:t xml:space="preserve">s </w:t>
      </w:r>
      <w:r>
        <w:t>accessing the network slice passing a threshold</w:t>
      </w:r>
      <w:r>
        <w:rPr>
          <w:lang w:eastAsia="zh-CN"/>
        </w:rPr>
        <w:t>;</w:t>
      </w:r>
    </w:p>
    <w:p w14:paraId="2CEB8CD5" w14:textId="3809AF20" w:rsidR="00793018" w:rsidRPr="007372D7" w:rsidRDefault="00793018" w:rsidP="00793018">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number of U</w:t>
      </w:r>
      <w:r w:rsidR="00BF27B6" w:rsidRPr="007372D7">
        <w:rPr>
          <w:lang w:eastAsia="zh-CN"/>
        </w:rPr>
        <w:t>e</w:t>
      </w:r>
      <w:r w:rsidRPr="007372D7">
        <w:rPr>
          <w:lang w:eastAsia="zh-CN"/>
        </w:rPr>
        <w:t xml:space="preserve">s; </w:t>
      </w:r>
    </w:p>
    <w:p w14:paraId="63869EF8" w14:textId="77777777" w:rsidR="00793018" w:rsidRPr="007372D7" w:rsidRDefault="00793018" w:rsidP="00793018">
      <w:pPr>
        <w:pStyle w:val="B10"/>
        <w:rPr>
          <w:lang w:eastAsia="zh-CN"/>
        </w:rPr>
      </w:pPr>
      <w:r w:rsidRPr="007372D7">
        <w:rPr>
          <w:lang w:eastAsia="zh-CN"/>
        </w:rPr>
        <w:t>-</w:t>
      </w:r>
      <w:r w:rsidRPr="007372D7">
        <w:rPr>
          <w:lang w:eastAsia="zh-CN"/>
        </w:rPr>
        <w:tab/>
      </w:r>
      <w:r>
        <w:t>identification</w:t>
      </w:r>
      <w:r w:rsidRPr="007372D7">
        <w:t xml:space="preserve"> of the main interactions with the NF</w:t>
      </w:r>
      <w:r>
        <w:t>s to obtain the charging information</w:t>
      </w:r>
      <w:r w:rsidRPr="007372D7">
        <w:rPr>
          <w:lang w:eastAsia="zh-CN"/>
        </w:rPr>
        <w:t>;</w:t>
      </w:r>
    </w:p>
    <w:p w14:paraId="3E8D76E5" w14:textId="77777777" w:rsidR="00793018" w:rsidRDefault="00793018" w:rsidP="00793018">
      <w:pPr>
        <w:pStyle w:val="B10"/>
        <w:rPr>
          <w:lang w:eastAsia="zh-CN"/>
        </w:rPr>
      </w:pPr>
      <w:r w:rsidRPr="007372D7">
        <w:rPr>
          <w:lang w:eastAsia="zh-CN"/>
        </w:rPr>
        <w:t xml:space="preserve">- </w:t>
      </w:r>
      <w:r w:rsidRPr="007372D7">
        <w:rPr>
          <w:lang w:eastAsia="zh-CN"/>
        </w:rPr>
        <w:tab/>
        <w:t>determination of need</w:t>
      </w:r>
      <w:r>
        <w:rPr>
          <w:lang w:eastAsia="zh-CN"/>
        </w:rPr>
        <w:t xml:space="preserve"> for online and offline</w:t>
      </w:r>
      <w:r w:rsidRPr="007372D7">
        <w:rPr>
          <w:lang w:eastAsia="zh-CN"/>
        </w:rPr>
        <w:t xml:space="preserve"> charging</w:t>
      </w:r>
      <w:r>
        <w:rPr>
          <w:lang w:eastAsia="zh-CN"/>
        </w:rPr>
        <w:t xml:space="preserve"> methods.</w:t>
      </w:r>
    </w:p>
    <w:p w14:paraId="5417111F" w14:textId="77777777" w:rsidR="00793018" w:rsidRPr="00BD6F46" w:rsidRDefault="00793018" w:rsidP="00793018">
      <w:pPr>
        <w:pStyle w:val="EditorsNote"/>
      </w:pPr>
      <w:r>
        <w:rPr>
          <w:rFonts w:hint="eastAsia"/>
          <w:lang w:eastAsia="zh-CN"/>
        </w:rPr>
        <w:t>E</w:t>
      </w:r>
      <w:r>
        <w:rPr>
          <w:lang w:eastAsia="zh-CN"/>
        </w:rPr>
        <w:t>ditor’s Note: how to determine that a UE is unique is ffs.</w:t>
      </w:r>
    </w:p>
    <w:p w14:paraId="13F8BB9D" w14:textId="44E4EDF6" w:rsidR="00793018" w:rsidRPr="007372D7" w:rsidRDefault="00793018" w:rsidP="00793018">
      <w:pPr>
        <w:pStyle w:val="Heading3"/>
      </w:pPr>
      <w:bookmarkStart w:id="187" w:name="_Toc66126539"/>
      <w:bookmarkStart w:id="188" w:name="_Toc72418152"/>
      <w:bookmarkStart w:id="189" w:name="_Toc72739239"/>
      <w:bookmarkStart w:id="190" w:name="_Toc94103455"/>
      <w:r w:rsidRPr="007372D7">
        <w:t>6.</w:t>
      </w:r>
      <w:r w:rsidR="008E3D49">
        <w:t>5</w:t>
      </w:r>
      <w:r w:rsidRPr="007372D7">
        <w:t>.2</w:t>
      </w:r>
      <w:r w:rsidRPr="007372D7">
        <w:tab/>
        <w:t>Solution#1</w:t>
      </w:r>
      <w:bookmarkEnd w:id="187"/>
      <w:bookmarkEnd w:id="188"/>
      <w:bookmarkEnd w:id="189"/>
      <w:bookmarkEnd w:id="190"/>
    </w:p>
    <w:p w14:paraId="48423859" w14:textId="2710B953" w:rsidR="00793018" w:rsidRPr="007372D7" w:rsidRDefault="00793018" w:rsidP="00793018">
      <w:pPr>
        <w:pStyle w:val="Heading3"/>
      </w:pPr>
      <w:bookmarkStart w:id="191" w:name="_Toc66126540"/>
      <w:bookmarkStart w:id="192" w:name="_Toc72418153"/>
      <w:bookmarkStart w:id="193" w:name="_Toc72739240"/>
      <w:bookmarkStart w:id="194" w:name="_Toc94103456"/>
      <w:r w:rsidRPr="007372D7">
        <w:t>6.</w:t>
      </w:r>
      <w:r w:rsidR="008E3D49">
        <w:t>5</w:t>
      </w:r>
      <w:r w:rsidRPr="007372D7">
        <w:t>.3</w:t>
      </w:r>
      <w:r w:rsidRPr="007372D7">
        <w:tab/>
        <w:t>Solution#2</w:t>
      </w:r>
      <w:bookmarkEnd w:id="191"/>
      <w:bookmarkEnd w:id="192"/>
      <w:bookmarkEnd w:id="193"/>
      <w:bookmarkEnd w:id="194"/>
    </w:p>
    <w:p w14:paraId="2F787EA8" w14:textId="3C699A70" w:rsidR="00793018" w:rsidRDefault="00793018" w:rsidP="00793018">
      <w:pPr>
        <w:pStyle w:val="Heading3"/>
      </w:pPr>
      <w:bookmarkStart w:id="195" w:name="_Toc66126541"/>
      <w:bookmarkStart w:id="196" w:name="_Toc72418154"/>
      <w:bookmarkStart w:id="197" w:name="_Toc72739241"/>
      <w:bookmarkStart w:id="198" w:name="_Toc94103457"/>
      <w:r w:rsidRPr="007372D7">
        <w:t>6.</w:t>
      </w:r>
      <w:r w:rsidR="008E3D49">
        <w:t>5</w:t>
      </w:r>
      <w:r w:rsidRPr="007372D7">
        <w:t>.x</w:t>
      </w:r>
      <w:r w:rsidRPr="007372D7">
        <w:tab/>
        <w:t>Evaluation</w:t>
      </w:r>
      <w:bookmarkEnd w:id="195"/>
      <w:bookmarkEnd w:id="196"/>
      <w:bookmarkEnd w:id="197"/>
      <w:bookmarkEnd w:id="198"/>
    </w:p>
    <w:p w14:paraId="4E04E724" w14:textId="34A4787F" w:rsidR="00D62BF8" w:rsidRDefault="00D62BF8" w:rsidP="00EB1322">
      <w:pPr>
        <w:pStyle w:val="B10"/>
        <w:rPr>
          <w:lang w:eastAsia="zh-CN"/>
        </w:rPr>
      </w:pPr>
    </w:p>
    <w:p w14:paraId="24AF70FD" w14:textId="77777777" w:rsidR="00676B10" w:rsidRPr="007372D7" w:rsidRDefault="00676B10" w:rsidP="00EB1322">
      <w:pPr>
        <w:pStyle w:val="B10"/>
        <w:rPr>
          <w:lang w:eastAsia="zh-CN"/>
        </w:rPr>
      </w:pPr>
    </w:p>
    <w:p w14:paraId="5E937F38" w14:textId="4A8F0C4D" w:rsidR="003D42A1" w:rsidRPr="007372D7" w:rsidRDefault="003D42A1" w:rsidP="003D42A1">
      <w:pPr>
        <w:pStyle w:val="Heading2"/>
      </w:pPr>
      <w:bookmarkStart w:id="199" w:name="_Toc72418160"/>
      <w:bookmarkStart w:id="200" w:name="_Toc72739247"/>
      <w:bookmarkStart w:id="201" w:name="_Toc94103458"/>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199"/>
      <w:bookmarkEnd w:id="200"/>
      <w:bookmarkEnd w:id="201"/>
    </w:p>
    <w:p w14:paraId="5B846C1F" w14:textId="7703204C" w:rsidR="003D42A1" w:rsidRPr="007372D7" w:rsidRDefault="003D42A1" w:rsidP="003D42A1">
      <w:pPr>
        <w:pStyle w:val="Heading3"/>
      </w:pPr>
      <w:bookmarkStart w:id="202" w:name="_Toc72418161"/>
      <w:bookmarkStart w:id="203" w:name="_Toc72739248"/>
      <w:bookmarkStart w:id="204" w:name="_Toc94103459"/>
      <w:r w:rsidRPr="007372D7">
        <w:t>6.</w:t>
      </w:r>
      <w:r w:rsidR="008E3D49">
        <w:t>6</w:t>
      </w:r>
      <w:r w:rsidRPr="007372D7">
        <w:t>.1</w:t>
      </w:r>
      <w:r w:rsidRPr="007372D7">
        <w:tab/>
        <w:t>General Description</w:t>
      </w:r>
      <w:bookmarkEnd w:id="202"/>
      <w:bookmarkEnd w:id="203"/>
      <w:bookmarkEnd w:id="204"/>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77777777"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 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205" w:name="_Toc50473276"/>
      <w:bookmarkStart w:id="206" w:name="_Toc50539597"/>
      <w:bookmarkStart w:id="207" w:name="_Toc54638217"/>
      <w:bookmarkStart w:id="208" w:name="_Toc54638711"/>
      <w:bookmarkStart w:id="209" w:name="_Toc54639593"/>
      <w:bookmarkStart w:id="210" w:name="_Toc57131666"/>
      <w:bookmarkStart w:id="211" w:name="_Toc57616406"/>
      <w:bookmarkStart w:id="212" w:name="_Toc94103460"/>
      <w:r w:rsidRPr="005014B3">
        <w:rPr>
          <w:rFonts w:eastAsia="SimSun"/>
        </w:rPr>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212"/>
      <w:r w:rsidRPr="005014B3">
        <w:rPr>
          <w:rFonts w:eastAsia="SimSun"/>
        </w:rPr>
        <w:t xml:space="preserve">  </w:t>
      </w:r>
    </w:p>
    <w:p w14:paraId="0213E405" w14:textId="681D6929" w:rsidR="005014B3" w:rsidRPr="005014B3" w:rsidRDefault="005014B3" w:rsidP="002768F1">
      <w:pPr>
        <w:pStyle w:val="Heading4"/>
        <w:rPr>
          <w:rFonts w:eastAsia="SimSun"/>
        </w:rPr>
      </w:pPr>
      <w:bookmarkStart w:id="213" w:name="_Toc94103461"/>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213"/>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77777777" w:rsidR="005014B3" w:rsidRPr="005014B3" w:rsidRDefault="005014B3" w:rsidP="005014B3">
      <w:pPr>
        <w:overflowPunct/>
        <w:autoSpaceDE/>
        <w:autoSpaceDN/>
        <w:adjustRightInd/>
        <w:textAlignment w:val="auto"/>
        <w:rPr>
          <w:rFonts w:eastAsia="SimSun"/>
        </w:rPr>
      </w:pPr>
      <w:r w:rsidRPr="005014B3">
        <w:rPr>
          <w:rFonts w:eastAsia="SimSun"/>
        </w:rPr>
        <w:lastRenderedPageBreak/>
        <w:t>Two types of subscribers are considered in the context of Network Slice: the Tenant the Network Slice is assigned to, which is referred to as "NS-Tenant", and the individual end-user "UE" served under the Network Slice.</w:t>
      </w:r>
    </w:p>
    <w:p w14:paraId="1F6827D0" w14:textId="77777777"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77777777" w:rsidR="005014B3" w:rsidRPr="005014B3" w:rsidRDefault="005014B3" w:rsidP="005014B3">
      <w:pPr>
        <w:overflowPunct/>
        <w:autoSpaceDE/>
        <w:autoSpaceDN/>
        <w:adjustRightInd/>
        <w:textAlignment w:val="auto"/>
        <w:rPr>
          <w:rFonts w:eastAsia="SimSun"/>
        </w:rPr>
      </w:pPr>
      <w:r w:rsidRPr="005014B3">
        <w:rPr>
          <w:rFonts w:eastAsia="SimSun"/>
        </w:rPr>
        <w:t>"UE CCS" performs charging functionalities for individual UEs, and includes in particular:</w:t>
      </w:r>
    </w:p>
    <w:p w14:paraId="27D46354"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Nchf services associated to individual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7112A66D"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The subscription description includes in particular the subscribed NSSAI (set of S-NSSAI(s)).</w:t>
      </w:r>
    </w:p>
    <w:p w14:paraId="24DA58E5" w14:textId="77777777"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14C656C4"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includes in particular. the list of service profiles subscribed-to by the NS-Tenant, each service profile with assigned group of S-NSSAI(s).   </w:t>
      </w:r>
    </w:p>
    <w:p w14:paraId="6DCD73E4"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2456522A"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"Max nb of PDU sessions", "Nb of PDU sessions", "load level", "Max nb of registered UEs", "Nb of registered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214" w:name="_Toc94103462"/>
      <w:r w:rsidRPr="005014B3">
        <w:rPr>
          <w:rFonts w:eastAsia="SimSun"/>
        </w:rPr>
        <w:lastRenderedPageBreak/>
        <w:t>6.</w:t>
      </w:r>
      <w:r w:rsidR="008E3D49">
        <w:rPr>
          <w:rFonts w:eastAsia="SimSun"/>
        </w:rPr>
        <w:t>6</w:t>
      </w:r>
      <w:r w:rsidRPr="005014B3">
        <w:rPr>
          <w:rFonts w:eastAsia="SimSun"/>
        </w:rPr>
        <w:t>.2.2</w:t>
      </w:r>
      <w:r w:rsidRPr="005014B3">
        <w:rPr>
          <w:rFonts w:eastAsia="SimSun"/>
          <w:lang w:val="en-US"/>
        </w:rPr>
        <w:tab/>
        <w:t>Architecture description</w:t>
      </w:r>
      <w:bookmarkEnd w:id="214"/>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1039" type="#_x0000_t75" style="width:359.25pt;height:188.25pt" o:ole="">
            <v:imagedata r:id="rId40" o:title=""/>
          </v:shape>
          <o:OLEObject Type="Embed" ProgID="Visio.Drawing.11" ShapeID="_x0000_i1039" DrawAspect="Content" ObjectID="_1704716569" r:id="rId41"/>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215" w:name="_Toc94103463"/>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215"/>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7C2EAC"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040" type="#_x0000_t75" style="width:452.25pt;height:438pt">
            <v:imagedata r:id="rId42"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 xml:space="preserve">CHF (Tenant CCS) provides "UE supplied NS charging information" in Charging service response.  </w:t>
      </w:r>
    </w:p>
    <w:p w14:paraId="10D28E8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041" type="#_x0000_t75" style="width:477.75pt;height:381.75pt" o:ole="">
            <v:imagedata r:id="rId43" o:title=""/>
          </v:shape>
          <o:OLEObject Type="Embed" ProgID="Visio.Drawing.15" ShapeID="_x0000_i1041" DrawAspect="Content" ObjectID="_1704716570" r:id="rId44"/>
        </w:object>
      </w:r>
    </w:p>
    <w:bookmarkEnd w:id="205"/>
    <w:bookmarkEnd w:id="206"/>
    <w:bookmarkEnd w:id="207"/>
    <w:bookmarkEnd w:id="208"/>
    <w:bookmarkEnd w:id="209"/>
    <w:bookmarkEnd w:id="210"/>
    <w:bookmarkEnd w:id="211"/>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nb of registered UEs", "Nb of registered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 xml:space="preserve">Based on received "UE requested NS charging information", correlates with existing NS charging information for the S-NSSAI:  NSM charging information ("Max nb of UEs"..), NSPA charging information ("Nb of registered UEs (increased by one for considering the new registration)", "load level",..)…  </w:t>
      </w:r>
    </w:p>
    <w:p w14:paraId="2AB9573D"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16ch-c.</w:t>
      </w:r>
      <w:r w:rsidRPr="005014B3">
        <w:rPr>
          <w:rFonts w:eastAsia="SimSun"/>
          <w:lang w:eastAsia="ko-KR"/>
        </w:rPr>
        <w:tab/>
        <w:t xml:space="preserve">CHF (UE CCS) provides appropriate answer for the individual UE.  </w:t>
      </w:r>
    </w:p>
    <w:p w14:paraId="7D293F27" w14:textId="62A5D048" w:rsidR="00E54A82" w:rsidRPr="00E54A82" w:rsidRDefault="00E54A82" w:rsidP="002768F1">
      <w:pPr>
        <w:pStyle w:val="Heading2"/>
        <w:rPr>
          <w:rFonts w:eastAsia="SimSun"/>
        </w:rPr>
      </w:pPr>
      <w:bookmarkStart w:id="216" w:name="_Toc94103464"/>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216"/>
    </w:p>
    <w:p w14:paraId="3268A664" w14:textId="14888149" w:rsidR="00E54A82" w:rsidRPr="00E54A82" w:rsidRDefault="00E54A82" w:rsidP="002768F1">
      <w:pPr>
        <w:pStyle w:val="Heading3"/>
        <w:rPr>
          <w:rFonts w:eastAsia="SimSun"/>
        </w:rPr>
      </w:pPr>
      <w:bookmarkStart w:id="217" w:name="_Toc94103465"/>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217"/>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218" w:name="_Toc94103466"/>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218"/>
      <w:r w:rsidRPr="008D42DE">
        <w:t xml:space="preserve">   </w:t>
      </w:r>
    </w:p>
    <w:p w14:paraId="4256B333" w14:textId="26698E03" w:rsidR="00765DC6" w:rsidRDefault="00765DC6" w:rsidP="00765DC6">
      <w:pPr>
        <w:pStyle w:val="Heading4"/>
      </w:pPr>
      <w:bookmarkStart w:id="219" w:name="_Toc94103467"/>
      <w:r>
        <w:t>6.</w:t>
      </w:r>
      <w:r w:rsidR="00525F0E">
        <w:t>7</w:t>
      </w:r>
      <w:r>
        <w:t>.</w:t>
      </w:r>
      <w:r w:rsidR="00587CCE">
        <w:t>1</w:t>
      </w:r>
      <w:r>
        <w:t>.1</w:t>
      </w:r>
      <w:r>
        <w:tab/>
        <w:t>General description</w:t>
      </w:r>
      <w:bookmarkEnd w:id="219"/>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220" w:name="_Toc94103468"/>
      <w:r>
        <w:t>6.</w:t>
      </w:r>
      <w:r w:rsidR="00525F0E">
        <w:t>7</w:t>
      </w:r>
      <w:r>
        <w:t>.</w:t>
      </w:r>
      <w:r w:rsidR="00587CCE">
        <w:t>1</w:t>
      </w:r>
      <w:r>
        <w:t>.2</w:t>
      </w:r>
      <w:r>
        <w:tab/>
        <w:t>Architecture description</w:t>
      </w:r>
      <w:bookmarkEnd w:id="220"/>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221" w:name="_Toc94103469"/>
      <w:r>
        <w:t>6.</w:t>
      </w:r>
      <w:r w:rsidR="00525F0E">
        <w:t>7</w:t>
      </w:r>
      <w:r>
        <w:t>.</w:t>
      </w:r>
      <w:r w:rsidR="00587CCE">
        <w:t>1</w:t>
      </w:r>
      <w:r>
        <w:t>.3</w:t>
      </w:r>
      <w:r>
        <w:tab/>
        <w:t>Flow description</w:t>
      </w:r>
      <w:bookmarkEnd w:id="221"/>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042" type="#_x0000_t75" style="width:447.75pt;height:453pt" o:ole="">
            <v:imagedata r:id="rId45" o:title=""/>
          </v:shape>
          <o:OLEObject Type="Embed" ProgID="Visio.Drawing.15" ShapeID="_x0000_i1042" DrawAspect="Content" ObjectID="_1704716571" r:id="rId46"/>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3115F4" w:rsidRDefault="00765DC6" w:rsidP="00765DC6">
      <w:pPr>
        <w:pStyle w:val="B10"/>
        <w:rPr>
          <w:lang w:eastAsia="ko-KR"/>
        </w:rPr>
      </w:pPr>
      <w:r w:rsidRPr="003115F4">
        <w:rPr>
          <w:lang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68D3874C" w:rsidR="00587CCE" w:rsidRDefault="00587CCE" w:rsidP="00587CCE">
      <w:pPr>
        <w:pStyle w:val="Heading3"/>
        <w:rPr>
          <w:lang w:eastAsia="zh-CN"/>
        </w:rPr>
      </w:pPr>
      <w:bookmarkStart w:id="222" w:name="_Toc94103470"/>
      <w:r w:rsidRPr="007372D7">
        <w:lastRenderedPageBreak/>
        <w:t>6.</w:t>
      </w:r>
      <w:r w:rsidR="00525F0E">
        <w:t>7</w:t>
      </w:r>
      <w:r w:rsidRPr="007372D7">
        <w:t>.2</w:t>
      </w:r>
      <w:r w:rsidRPr="007372D7">
        <w:tab/>
        <w:t>Solution#</w:t>
      </w:r>
      <w:r w:rsidR="00525F0E">
        <w:t>7</w:t>
      </w:r>
      <w:r>
        <w:t xml:space="preserve">.2  Network slice actural duration charging from the </w:t>
      </w:r>
      <w:r>
        <w:rPr>
          <w:lang w:eastAsia="zh-CN"/>
        </w:rPr>
        <w:t>SMF</w:t>
      </w:r>
      <w:bookmarkEnd w:id="222"/>
    </w:p>
    <w:p w14:paraId="569D22A6" w14:textId="79BF0B81" w:rsidR="00587CCE" w:rsidRDefault="00587CCE" w:rsidP="00587CCE">
      <w:pPr>
        <w:pStyle w:val="Heading4"/>
      </w:pPr>
      <w:bookmarkStart w:id="223" w:name="_Toc94103471"/>
      <w:r>
        <w:t>6.</w:t>
      </w:r>
      <w:r w:rsidR="00525F0E">
        <w:t>7</w:t>
      </w:r>
      <w:r>
        <w:t>.2.1</w:t>
      </w:r>
      <w:r>
        <w:tab/>
        <w:t>General description</w:t>
      </w:r>
      <w:bookmarkEnd w:id="223"/>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224" w:name="_Toc94103472"/>
      <w:r>
        <w:t>6.</w:t>
      </w:r>
      <w:r w:rsidR="00A367C0">
        <w:t>7</w:t>
      </w:r>
      <w:r>
        <w:t>.2.2</w:t>
      </w:r>
      <w:r>
        <w:tab/>
        <w:t>Architecture description</w:t>
      </w:r>
      <w:bookmarkEnd w:id="224"/>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1043" type="#_x0000_t75" style="width:327pt;height:147pt" o:ole="">
            <v:imagedata r:id="rId47" o:title=""/>
          </v:shape>
          <o:OLEObject Type="Embed" ProgID="Visio.Drawing.11" ShapeID="_x0000_i1043" DrawAspect="Content" ObjectID="_1704716572" r:id="rId48"/>
        </w:object>
      </w:r>
    </w:p>
    <w:p w14:paraId="096C05E6" w14:textId="75DBF9A6" w:rsidR="00587CCE" w:rsidRDefault="00587CCE" w:rsidP="00587CCE">
      <w:pPr>
        <w:pStyle w:val="TF"/>
      </w:pPr>
      <w:r>
        <w:t>Figure 6.</w:t>
      </w:r>
      <w:r w:rsidR="00525F0E">
        <w:t>7</w:t>
      </w:r>
      <w:r>
        <w:t>.2.2</w:t>
      </w:r>
      <w:r>
        <w:rPr>
          <w:lang w:eastAsia="zh-CN"/>
        </w:rPr>
        <w:t>-1</w:t>
      </w:r>
      <w:r>
        <w:t>: the NS actural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225" w:name="_Toc94103473"/>
      <w:r>
        <w:t>6.</w:t>
      </w:r>
      <w:r w:rsidR="00525F0E">
        <w:t>7</w:t>
      </w:r>
      <w:r>
        <w:t>.2.3</w:t>
      </w:r>
      <w:r>
        <w:tab/>
        <w:t>Flow description</w:t>
      </w:r>
      <w:bookmarkEnd w:id="225"/>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044" type="#_x0000_t75" style="width:312.75pt;height:240.75pt" o:ole="">
            <v:imagedata r:id="rId49" o:title=""/>
          </v:shape>
          <o:OLEObject Type="Embed" ProgID="Visio.Drawing.11" ShapeID="_x0000_i1044" DrawAspect="Content" ObjectID="_1704716573" r:id="rId50"/>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lastRenderedPageBreak/>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13836B25" w:rsidR="00587CCE" w:rsidRDefault="00587CCE" w:rsidP="00587CCE">
      <w:pPr>
        <w:pStyle w:val="B10"/>
        <w:rPr>
          <w:lang w:eastAsia="ko-KR"/>
        </w:rPr>
      </w:pPr>
      <w:r>
        <w:rPr>
          <w:lang w:eastAsia="ko-KR"/>
        </w:rPr>
        <w:t>2ch-b.</w:t>
      </w:r>
      <w:r>
        <w:rPr>
          <w:lang w:eastAsia="ko-KR"/>
        </w:rPr>
        <w:tab/>
        <w:t xml:space="preserve">CHF (UE CCS) </w:t>
      </w:r>
      <w:r>
        <w:rPr>
          <w:lang w:eastAsia="zh-CN"/>
        </w:rPr>
        <w:t>gen</w:t>
      </w:r>
      <w:r w:rsidR="00634121">
        <w:rPr>
          <w:lang w:eastAsia="zh-CN"/>
        </w:rPr>
        <w:t>e</w:t>
      </w:r>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77777777" w:rsidR="00587CCE" w:rsidRDefault="00587CCE" w:rsidP="00587CCE">
      <w:pPr>
        <w:pStyle w:val="B10"/>
        <w:rPr>
          <w:lang w:eastAsia="ko-KR"/>
        </w:rPr>
      </w:pPr>
      <w:r>
        <w:rPr>
          <w:lang w:eastAsia="ko-KR"/>
        </w:rPr>
        <w:t>3ch-a.</w:t>
      </w:r>
      <w:r>
        <w:rPr>
          <w:lang w:eastAsia="ko-KR"/>
        </w:rPr>
        <w:tab/>
        <w:t>CHF (UE CCS) reports the update of PDU sessions of the S-NSSAI for the tenant: determination to trigger Charging service to CHF (Tenant CCS).</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011F3F07" w14:textId="77777777" w:rsidR="00587CCE" w:rsidRPr="006521D3" w:rsidRDefault="00587CCE" w:rsidP="00587CCE">
      <w:pPr>
        <w:pStyle w:val="EditorsNote"/>
        <w:rPr>
          <w:lang w:eastAsia="ko-KR"/>
        </w:rPr>
      </w:pPr>
      <w:r>
        <w:rPr>
          <w:lang w:eastAsia="ko-KR"/>
        </w:rPr>
        <w:t xml:space="preserve">Editor’s note: the details of the </w:t>
      </w:r>
      <w:r w:rsidRPr="00C169E7">
        <w:rPr>
          <w:lang w:eastAsia="ko-KR"/>
        </w:rPr>
        <w:t>interaction between UE CHF and Tenant CHF is</w:t>
      </w:r>
      <w:r>
        <w:rPr>
          <w:lang w:eastAsia="ko-KR"/>
        </w:rPr>
        <w:t xml:space="preserve"> ffs.</w:t>
      </w:r>
    </w:p>
    <w:p w14:paraId="26C18FFD" w14:textId="32E1C7CB" w:rsidR="00587CCE" w:rsidRDefault="00587CCE" w:rsidP="00587CCE">
      <w:pPr>
        <w:pStyle w:val="Heading3"/>
      </w:pPr>
      <w:bookmarkStart w:id="226" w:name="_Toc94103474"/>
      <w:r w:rsidRPr="007372D7">
        <w:t>6.</w:t>
      </w:r>
      <w:r w:rsidR="00525F0E">
        <w:t>7</w:t>
      </w:r>
      <w:r w:rsidRPr="007372D7">
        <w:t>.</w:t>
      </w:r>
      <w:r>
        <w:t>3</w:t>
      </w:r>
      <w:r w:rsidRPr="007372D7">
        <w:tab/>
        <w:t>Solution#</w:t>
      </w:r>
      <w:r w:rsidR="00525F0E">
        <w:t>7</w:t>
      </w:r>
      <w:r>
        <w:t xml:space="preserve">.3  Network slice actural duration charging from the </w:t>
      </w:r>
      <w:r>
        <w:rPr>
          <w:lang w:eastAsia="zh-CN"/>
        </w:rPr>
        <w:t>NSACF</w:t>
      </w:r>
      <w:bookmarkEnd w:id="226"/>
    </w:p>
    <w:p w14:paraId="6ABDA956" w14:textId="0F42A83B" w:rsidR="00587CCE" w:rsidRDefault="00587CCE" w:rsidP="00587CCE">
      <w:pPr>
        <w:pStyle w:val="Heading4"/>
      </w:pPr>
      <w:bookmarkStart w:id="227" w:name="_Toc94103475"/>
      <w:r w:rsidRPr="007372D7">
        <w:t>6.</w:t>
      </w:r>
      <w:r w:rsidR="00525F0E">
        <w:t>7</w:t>
      </w:r>
      <w:r w:rsidRPr="007372D7">
        <w:t>.</w:t>
      </w:r>
      <w:r>
        <w:t>3.1</w:t>
      </w:r>
      <w:r>
        <w:tab/>
        <w:t>General description</w:t>
      </w:r>
      <w:bookmarkEnd w:id="227"/>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228" w:name="_Toc94103476"/>
      <w:r w:rsidRPr="007372D7">
        <w:t>6.</w:t>
      </w:r>
      <w:r w:rsidR="00525F0E">
        <w:t>7</w:t>
      </w:r>
      <w:r w:rsidRPr="007372D7">
        <w:t>.</w:t>
      </w:r>
      <w:r>
        <w:t>3.2</w:t>
      </w:r>
      <w:r>
        <w:tab/>
        <w:t>Architecture description</w:t>
      </w:r>
      <w:bookmarkEnd w:id="228"/>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045" type="#_x0000_t75" style="width:225.75pt;height:93.75pt" o:ole="">
            <v:imagedata r:id="rId51" o:title=""/>
          </v:shape>
          <o:OLEObject Type="Embed" ProgID="Visio.Drawing.11" ShapeID="_x0000_i1045" DrawAspect="Content" ObjectID="_1704716574" r:id="rId52"/>
        </w:object>
      </w:r>
    </w:p>
    <w:p w14:paraId="1349A7BF" w14:textId="761CAD56"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actural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229" w:name="_Toc94103477"/>
      <w:r w:rsidRPr="007372D7">
        <w:t>6.</w:t>
      </w:r>
      <w:r w:rsidR="00525F0E">
        <w:t>7</w:t>
      </w:r>
      <w:r>
        <w:t>.3.3</w:t>
      </w:r>
      <w:r>
        <w:tab/>
        <w:t>Flow description</w:t>
      </w:r>
      <w:bookmarkEnd w:id="229"/>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046" type="#_x0000_t75" style="width:285.75pt;height:328.5pt" o:ole="">
            <v:imagedata r:id="rId53" o:title=""/>
          </v:shape>
          <o:OLEObject Type="Embed" ProgID="Visio.Drawing.11" ShapeID="_x0000_i1046" DrawAspect="Content" ObjectID="_1704716575" r:id="rId54"/>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77777777"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the trigger of </w:t>
      </w:r>
      <w:r>
        <w:t xml:space="preserve">"change of the number of the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77777777"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the trigger of </w:t>
      </w:r>
      <w:r>
        <w:t xml:space="preserve">"change of the number of the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729DC561" w:rsidR="00587CCE" w:rsidRDefault="00587CCE" w:rsidP="00587CCE">
      <w:pPr>
        <w:pStyle w:val="Heading3"/>
      </w:pPr>
      <w:bookmarkStart w:id="230" w:name="_Toc94103478"/>
      <w:r w:rsidRPr="007372D7">
        <w:lastRenderedPageBreak/>
        <w:t>6.</w:t>
      </w:r>
      <w:r w:rsidR="00525F0E">
        <w:t>7</w:t>
      </w:r>
      <w:r>
        <w:t>.4</w:t>
      </w:r>
      <w:r w:rsidRPr="007372D7">
        <w:tab/>
        <w:t>Solution#</w:t>
      </w:r>
      <w:r w:rsidR="00525F0E">
        <w:t>7</w:t>
      </w:r>
      <w:r>
        <w:t>.</w:t>
      </w:r>
      <w:r w:rsidR="00BA5FBD">
        <w:t>4</w:t>
      </w:r>
      <w:r>
        <w:t xml:space="preserve">  Network slice actural duration charging from the </w:t>
      </w:r>
      <w:r>
        <w:rPr>
          <w:lang w:eastAsia="zh-CN"/>
        </w:rPr>
        <w:t>NWDAF</w:t>
      </w:r>
      <w:bookmarkEnd w:id="230"/>
    </w:p>
    <w:p w14:paraId="263B3073" w14:textId="7A295480" w:rsidR="00587CCE" w:rsidRDefault="00587CCE" w:rsidP="00587CCE">
      <w:pPr>
        <w:pStyle w:val="Heading4"/>
      </w:pPr>
      <w:bookmarkStart w:id="231" w:name="_Toc94103479"/>
      <w:r w:rsidRPr="007372D7">
        <w:t>6.</w:t>
      </w:r>
      <w:r w:rsidR="00525F0E">
        <w:t>7</w:t>
      </w:r>
      <w:r>
        <w:t>.4.1</w:t>
      </w:r>
      <w:r>
        <w:tab/>
        <w:t>General description</w:t>
      </w:r>
      <w:bookmarkEnd w:id="231"/>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232" w:name="_Toc94103480"/>
      <w:r w:rsidRPr="007372D7">
        <w:t>6.</w:t>
      </w:r>
      <w:r w:rsidR="00525F0E">
        <w:t>7</w:t>
      </w:r>
      <w:r>
        <w:t>.4.2</w:t>
      </w:r>
      <w:r>
        <w:tab/>
        <w:t>Architecture description</w:t>
      </w:r>
      <w:bookmarkEnd w:id="232"/>
    </w:p>
    <w:p w14:paraId="5144FC89" w14:textId="77777777" w:rsidR="00587CCE" w:rsidRDefault="00587CCE" w:rsidP="00587CCE">
      <w:r>
        <w:t xml:space="preserve">The architecture for this solution is present as the following figure </w:t>
      </w:r>
      <w:r w:rsidRPr="007372D7">
        <w:t>6.</w:t>
      </w:r>
      <w:r>
        <w:t>9.4.2-1.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047" type="#_x0000_t75" style="width:266.25pt;height:78pt" o:ole="">
            <v:imagedata r:id="rId55" o:title=""/>
          </v:shape>
          <o:OLEObject Type="Embed" ProgID="Visio.Drawing.11" ShapeID="_x0000_i1047" DrawAspect="Content" ObjectID="_1704716576" r:id="rId56"/>
        </w:object>
      </w:r>
    </w:p>
    <w:p w14:paraId="2A705BE6" w14:textId="4913FD31" w:rsidR="00587CCE" w:rsidRDefault="00587CCE" w:rsidP="00587CCE">
      <w:pPr>
        <w:pStyle w:val="TF"/>
      </w:pPr>
      <w:r>
        <w:t>Figure 6.</w:t>
      </w:r>
      <w:r w:rsidR="00525F0E">
        <w:t>7</w:t>
      </w:r>
      <w:r>
        <w:t>.4.2</w:t>
      </w:r>
      <w:r>
        <w:rPr>
          <w:lang w:eastAsia="zh-CN"/>
        </w:rPr>
        <w:t>-1</w:t>
      </w:r>
      <w:r>
        <w:t>: the NS actural duration from NWDAF</w:t>
      </w:r>
    </w:p>
    <w:p w14:paraId="3382565B" w14:textId="77777777" w:rsidR="00587CCE" w:rsidRPr="00BF29D8" w:rsidRDefault="00587CCE" w:rsidP="00587CCE"/>
    <w:p w14:paraId="2A37A5B2" w14:textId="1EE51D6A" w:rsidR="00587CCE" w:rsidRDefault="00587CCE" w:rsidP="00587CCE">
      <w:pPr>
        <w:pStyle w:val="Heading4"/>
      </w:pPr>
      <w:bookmarkStart w:id="233" w:name="_Toc94103481"/>
      <w:r w:rsidRPr="007372D7">
        <w:t>6.</w:t>
      </w:r>
      <w:r w:rsidR="00525F0E">
        <w:t>7</w:t>
      </w:r>
      <w:r>
        <w:t>.4.3</w:t>
      </w:r>
      <w:r>
        <w:tab/>
        <w:t>Flow description</w:t>
      </w:r>
      <w:bookmarkEnd w:id="233"/>
    </w:p>
    <w:p w14:paraId="33DC5FD4" w14:textId="33B23585"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rsidR="00634121">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048" type="#_x0000_t75" style="width:314.25pt;height:260.25pt" o:ole="">
            <v:imagedata r:id="rId57" o:title=""/>
          </v:shape>
          <o:OLEObject Type="Embed" ProgID="Visio.Drawing.11" ShapeID="_x0000_i1048" DrawAspect="Content" ObjectID="_1704716577" r:id="rId58"/>
        </w:object>
      </w:r>
    </w:p>
    <w:p w14:paraId="617CE8B5" w14:textId="05380E18" w:rsidR="00587CCE" w:rsidRDefault="00587CCE" w:rsidP="00587CCE">
      <w:pPr>
        <w:pStyle w:val="TF"/>
      </w:pPr>
      <w:r>
        <w:t>Figure 6.</w:t>
      </w:r>
      <w:r w:rsidR="00525F0E">
        <w:t>7</w:t>
      </w:r>
      <w:r>
        <w:t>.4.3</w:t>
      </w:r>
      <w:r>
        <w:rPr>
          <w:lang w:eastAsia="zh-CN"/>
        </w:rPr>
        <w:t>-1</w:t>
      </w:r>
      <w:r>
        <w:t>: the NS actural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56BC094E" w:rsidR="00587CCE" w:rsidRDefault="00587CCE" w:rsidP="00587CCE">
      <w:pPr>
        <w:pStyle w:val="B10"/>
      </w:pPr>
      <w:r>
        <w:rPr>
          <w:lang w:eastAsia="ko-KR"/>
        </w:rPr>
        <w:t>2.</w:t>
      </w:r>
      <w:r>
        <w:rPr>
          <w:lang w:eastAsia="ko-KR"/>
        </w:rPr>
        <w:tab/>
        <w:t>CEF subscribes the change of the number of PDU session, when NWDAF analy</w:t>
      </w:r>
      <w:r w:rsidR="00634121">
        <w:rPr>
          <w:lang w:eastAsia="ko-KR"/>
        </w:rPr>
        <w:t>s</w:t>
      </w:r>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lastRenderedPageBreak/>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234" w:name="_Toc94103482"/>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234"/>
      <w:r w:rsidRPr="00765DC6">
        <w:rPr>
          <w:rFonts w:eastAsia="SimSun"/>
        </w:rPr>
        <w:t xml:space="preserve"> </w:t>
      </w:r>
    </w:p>
    <w:p w14:paraId="6CA3B170" w14:textId="76F0D1D2" w:rsidR="00765DC6" w:rsidRPr="00765DC6" w:rsidRDefault="00765DC6" w:rsidP="009F1DF5">
      <w:pPr>
        <w:pStyle w:val="Heading3"/>
        <w:rPr>
          <w:rFonts w:eastAsia="SimSun"/>
        </w:rPr>
      </w:pPr>
      <w:bookmarkStart w:id="235" w:name="_Toc94103483"/>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235"/>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7FDE5988" w14:textId="77777777"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236" w:name="_Hlk81383310"/>
      <w:bookmarkStart w:id="237" w:name="_Toc94103484"/>
      <w:r w:rsidRPr="00765DC6">
        <w:rPr>
          <w:rFonts w:eastAsia="SimSun"/>
        </w:rPr>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237"/>
      <w:r w:rsidRPr="00765DC6">
        <w:rPr>
          <w:rFonts w:eastAsia="SimSun"/>
        </w:rPr>
        <w:t xml:space="preserve">   </w:t>
      </w:r>
    </w:p>
    <w:p w14:paraId="7C690E13" w14:textId="02FF2435" w:rsidR="00765DC6" w:rsidRPr="00765DC6" w:rsidRDefault="00765DC6" w:rsidP="009F1DF5">
      <w:pPr>
        <w:pStyle w:val="Heading4"/>
        <w:rPr>
          <w:rFonts w:eastAsia="SimSun"/>
        </w:rPr>
      </w:pPr>
      <w:bookmarkStart w:id="238" w:name="_Toc94103485"/>
      <w:bookmarkEnd w:id="236"/>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238"/>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 Charging profile supplied by AAA-S overrides NSSAA Charging characteristics pre-configured in NSSAAF and NSSAA related information in AMF Charging characteristics. </w:t>
      </w:r>
    </w:p>
    <w:p w14:paraId="6DDF1511" w14:textId="1C89C4B3" w:rsidR="00765DC6" w:rsidRPr="00765DC6" w:rsidRDefault="00765DC6" w:rsidP="009F1DF5">
      <w:pPr>
        <w:pStyle w:val="Heading4"/>
        <w:rPr>
          <w:rFonts w:eastAsia="SimSun"/>
        </w:rPr>
      </w:pPr>
      <w:bookmarkStart w:id="239" w:name="_Toc94103486"/>
      <w:r w:rsidRPr="00765DC6">
        <w:rPr>
          <w:rFonts w:eastAsia="SimSun"/>
        </w:rPr>
        <w:lastRenderedPageBreak/>
        <w:t>6.</w:t>
      </w:r>
      <w:r w:rsidR="00525F0E">
        <w:rPr>
          <w:rFonts w:eastAsia="SimSun"/>
        </w:rPr>
        <w:t>8</w:t>
      </w:r>
      <w:r w:rsidRPr="00765DC6">
        <w:rPr>
          <w:rFonts w:eastAsia="SimSun"/>
        </w:rPr>
        <w:t>.2.2</w:t>
      </w:r>
      <w:r w:rsidRPr="00765DC6">
        <w:rPr>
          <w:rFonts w:eastAsia="SimSun"/>
        </w:rPr>
        <w:tab/>
        <w:t>Architecture description</w:t>
      </w:r>
      <w:bookmarkEnd w:id="239"/>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049" type="#_x0000_t75" style="width:254.25pt;height:134.25pt" o:ole="">
            <v:imagedata r:id="rId59" o:title=""/>
          </v:shape>
          <o:OLEObject Type="Embed" ProgID="Visio.Drawing.11" ShapeID="_x0000_i1049" DrawAspect="Content" ObjectID="_1704716578" r:id="rId60"/>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240" w:name="_Toc94103487"/>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240"/>
    </w:p>
    <w:p w14:paraId="77223CD8" w14:textId="41A61BBE"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Converged Charging for Network Slice-Specific Authentication and Authorization (NSSAA) procedure based on f</w:t>
      </w:r>
      <w:r w:rsidRPr="008148DE">
        <w:rPr>
          <w:rFonts w:eastAsia="SimSun"/>
        </w:rPr>
        <w:t xml:space="preserve">igure 4.2.9.2-1 </w:t>
      </w:r>
      <w:r w:rsidR="00B50981" w:rsidRPr="008148DE">
        <w:rPr>
          <w:rFonts w:eastAsia="SimSun"/>
        </w:rPr>
        <w:t xml:space="preserve">3GPP </w:t>
      </w:r>
      <w:r w:rsidRPr="008148DE">
        <w:rPr>
          <w:rFonts w:eastAsia="SimSun"/>
        </w:rPr>
        <w:t>TS 23.502 [</w:t>
      </w:r>
      <w:r w:rsidR="00B50981" w:rsidRPr="008148DE">
        <w:rPr>
          <w:rFonts w:eastAsia="SimSun"/>
        </w:rPr>
        <w:t>11</w:t>
      </w:r>
      <w:r w:rsidRPr="008148DE">
        <w:rPr>
          <w:rFonts w:eastAsia="SimSun"/>
        </w:rPr>
        <w:t>]:</w:t>
      </w:r>
      <w:r w:rsidRPr="00765DC6">
        <w:rPr>
          <w:rFonts w:eastAsia="SimSun"/>
        </w:rPr>
        <w:t xml:space="preserve">  </w:t>
      </w:r>
      <w:r w:rsidRPr="00765DC6">
        <w:rPr>
          <w:rFonts w:eastAsia="SimSun"/>
          <w:lang w:eastAsia="zh-CN"/>
        </w:rPr>
        <w:t xml:space="preserve"> </w:t>
      </w:r>
    </w:p>
    <w:p w14:paraId="77851623" w14:textId="77777777"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r w:rsidRPr="00765DC6">
        <w:rPr>
          <w:rFonts w:ascii="Arial" w:eastAsia="SimSun" w:hAnsi="Arial"/>
          <w:b/>
          <w:lang w:eastAsia="ko-KR"/>
        </w:rPr>
        <w:object w:dxaOrig="11951" w:dyaOrig="15631" w14:anchorId="3D580FE8">
          <v:shape id="_x0000_i1050" type="#_x0000_t75" style="width:468.75pt;height:612.75pt" o:ole="">
            <v:imagedata r:id="rId61" o:title=""/>
          </v:shape>
          <o:OLEObject Type="Embed" ProgID="Visio.Drawing.11" ShapeID="_x0000_i1050" DrawAspect="Content" ObjectID="_1704716579" r:id="rId62"/>
        </w:object>
      </w:r>
    </w:p>
    <w:p w14:paraId="47AF3DAB" w14:textId="6AE6DD63"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241" w:name="_Hlk78789856"/>
      <w:r w:rsidRPr="00765DC6">
        <w:rPr>
          <w:rFonts w:eastAsia="SimSun"/>
          <w:lang w:eastAsia="ko-KR"/>
        </w:rPr>
        <w:t>is pre-configured in NSSAAF indicating: Charging active (Yes/No) for NS authentication/auth, re-authentication/re-auth, revocation per S-NSSAI</w:t>
      </w:r>
      <w:bookmarkEnd w:id="241"/>
      <w:r w:rsidRPr="00765DC6">
        <w:rPr>
          <w:rFonts w:eastAsia="SimSun"/>
          <w:lang w:eastAsia="ko-KR"/>
        </w:rPr>
        <w:t xml:space="preserve">. </w:t>
      </w:r>
    </w:p>
    <w:p w14:paraId="6D23901B" w14:textId="1E92B18F" w:rsidR="00765DC6" w:rsidRPr="00765DC6" w:rsidRDefault="00765DC6" w:rsidP="009F1DF5">
      <w:pPr>
        <w:pStyle w:val="B10"/>
        <w:rPr>
          <w:rFonts w:eastAsia="SimSun"/>
          <w:lang w:eastAsia="ko-KR"/>
        </w:rPr>
      </w:pPr>
      <w:r w:rsidRPr="00765DC6">
        <w:rPr>
          <w:rFonts w:eastAsia="SimSun"/>
          <w:lang w:eastAsia="ko-KR"/>
        </w:rPr>
        <w:lastRenderedPageBreak/>
        <w:t xml:space="preserve">1ch. AMF Charging characteristics (defined by Annex A </w:t>
      </w:r>
      <w:r w:rsidR="00B50981">
        <w:rPr>
          <w:rFonts w:eastAsia="SimSun"/>
          <w:lang w:eastAsia="ko-KR"/>
        </w:rPr>
        <w:t xml:space="preserve">of 3GPP </w:t>
      </w:r>
      <w:r w:rsidRPr="00765DC6">
        <w:rPr>
          <w:rFonts w:eastAsia="SimSun"/>
          <w:lang w:eastAsia="ko-KR"/>
        </w:rPr>
        <w:t>TS 32.256 [</w:t>
      </w:r>
      <w:r w:rsidR="00B50981">
        <w:rPr>
          <w:rFonts w:eastAsia="SimSun"/>
          <w:lang w:eastAsia="ko-KR"/>
        </w:rPr>
        <w:t>10</w:t>
      </w:r>
      <w:r w:rsidRPr="00765DC6">
        <w:rPr>
          <w:rFonts w:eastAsia="SimSun"/>
          <w:lang w:eastAsia="ko-KR"/>
        </w:rPr>
        <w:t xml:space="preserve">]) pre-configured in AMF indicating: Charging active (Yes/No) for NS authentication/auth, re-authentication/re-auth, revocation per S-NSSAI. </w:t>
      </w:r>
    </w:p>
    <w:p w14:paraId="085C5173" w14:textId="77777777" w:rsidR="00765DC6" w:rsidRPr="00765DC6" w:rsidRDefault="00765DC6" w:rsidP="009F1DF5">
      <w:pPr>
        <w:pStyle w:val="B10"/>
        <w:rPr>
          <w:rFonts w:eastAsia="SimSun"/>
        </w:rPr>
      </w:pPr>
      <w:r w:rsidRPr="00765DC6">
        <w:rPr>
          <w:rFonts w:eastAsia="SimSun"/>
          <w:lang w:eastAsia="ko-KR"/>
        </w:rPr>
        <w:t xml:space="preserve">7-8. Based its local policies, AAA-S decides a dedicated </w:t>
      </w:r>
      <w:r w:rsidRPr="00765DC6">
        <w:rPr>
          <w:rFonts w:eastAsia="SimSun"/>
        </w:rPr>
        <w:t xml:space="preserve">NSSAA Charging profile </w:t>
      </w:r>
      <w:r w:rsidRPr="00765DC6">
        <w:rPr>
          <w:rFonts w:eastAsia="SimSun"/>
          <w:lang w:eastAsia="ko-KR"/>
        </w:rPr>
        <w:t>for this GPSI and S-NSSAI should be enforced:</w:t>
      </w:r>
      <w:r w:rsidRPr="00765DC6">
        <w:rPr>
          <w:rFonts w:eastAsia="SimSun"/>
        </w:rPr>
        <w:t xml:space="preserve"> indicating </w:t>
      </w:r>
      <w:r w:rsidRPr="00765DC6">
        <w:rPr>
          <w:rFonts w:eastAsia="SimSun"/>
          <w:lang w:eastAsia="ko-KR"/>
        </w:rPr>
        <w:t xml:space="preserve">Charging active (Yes) in AMF and NSSAAF for authentication/auth, re-authentication/re-auth, revocation. This </w:t>
      </w:r>
      <w:r w:rsidRPr="00765DC6">
        <w:rPr>
          <w:rFonts w:eastAsia="SimSun"/>
        </w:rPr>
        <w:t xml:space="preserve">NSSAA Charging profile is sent to NSSAAF (via AAA-P if any) with EAP UE identity, GPSI, S-NSSAI. </w:t>
      </w:r>
    </w:p>
    <w:p w14:paraId="58AD6325" w14:textId="77777777" w:rsidR="00765DC6" w:rsidRPr="00765DC6" w:rsidRDefault="00765DC6" w:rsidP="009F1DF5">
      <w:pPr>
        <w:pStyle w:val="B10"/>
        <w:rPr>
          <w:rFonts w:eastAsia="SimSun"/>
          <w:lang w:eastAsia="ko-KR"/>
        </w:rPr>
      </w:pPr>
      <w:r w:rsidRPr="00765DC6">
        <w:rPr>
          <w:rFonts w:eastAsia="SimSun"/>
          <w:lang w:eastAsia="ko-KR"/>
        </w:rPr>
        <w:t xml:space="preserve">8ch. Received </w:t>
      </w:r>
      <w:r w:rsidRPr="00765DC6">
        <w:rPr>
          <w:rFonts w:eastAsia="SimSun"/>
        </w:rPr>
        <w:t xml:space="preserve">NSSAA Charging profile overrides behaviors pre-configured NSSAAF </w:t>
      </w:r>
      <w:r w:rsidRPr="00765DC6">
        <w:rPr>
          <w:rFonts w:eastAsia="SimSun"/>
          <w:lang w:eastAsia="ko-KR"/>
        </w:rPr>
        <w:t>Charging characteristics for this UE and S-NSSAI: Charging active in NSSAAF for authentication/auth, re-authentication/re-auth, revocation.</w:t>
      </w:r>
    </w:p>
    <w:p w14:paraId="0EC16F64" w14:textId="77777777" w:rsidR="00765DC6" w:rsidRPr="00765DC6" w:rsidRDefault="00765DC6" w:rsidP="009F1DF5">
      <w:pPr>
        <w:pStyle w:val="B10"/>
        <w:rPr>
          <w:rFonts w:eastAsia="SimSun"/>
          <w:lang w:eastAsia="ko-KR"/>
        </w:rPr>
      </w:pPr>
      <w:r w:rsidRPr="00765DC6">
        <w:rPr>
          <w:rFonts w:eastAsia="SimSun"/>
          <w:lang w:eastAsia="ko-KR"/>
        </w:rPr>
        <w:t xml:space="preserve">9. The </w:t>
      </w:r>
      <w:r w:rsidRPr="00765DC6">
        <w:rPr>
          <w:rFonts w:eastAsia="SimSun"/>
        </w:rPr>
        <w:t xml:space="preserve">NSSAA Charging profile is relayed to AMF with EAP UE identity, GPSI, S-NSSAI.  </w:t>
      </w:r>
    </w:p>
    <w:p w14:paraId="2DDB06DA" w14:textId="77777777" w:rsidR="00765DC6" w:rsidRPr="00765DC6" w:rsidRDefault="00765DC6" w:rsidP="009F1DF5">
      <w:pPr>
        <w:pStyle w:val="B10"/>
        <w:rPr>
          <w:rFonts w:eastAsia="SimSun"/>
          <w:lang w:eastAsia="ko-KR"/>
        </w:rPr>
      </w:pPr>
      <w:r w:rsidRPr="00765DC6">
        <w:rPr>
          <w:rFonts w:eastAsia="SimSun"/>
          <w:lang w:eastAsia="ko-KR"/>
        </w:rPr>
        <w:t xml:space="preserve">9ch. Received </w:t>
      </w:r>
      <w:r w:rsidRPr="00765DC6">
        <w:rPr>
          <w:rFonts w:eastAsia="SimSun"/>
        </w:rPr>
        <w:t xml:space="preserve">NSSAA Charging profile overrides behaviors pre-configured in AMF </w:t>
      </w:r>
      <w:r w:rsidRPr="00765DC6">
        <w:rPr>
          <w:rFonts w:eastAsia="SimSun"/>
          <w:lang w:eastAsia="ko-KR"/>
        </w:rPr>
        <w:t xml:space="preserve">Charging characteristics for this UE and S-NSSAI: Charging active in AMF for NSSAA for authentication/auth, re-authentication/re-auth, revocation for this S-NSSAI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7F882492"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 </w:t>
      </w:r>
    </w:p>
    <w:p w14:paraId="24EFE8CE" w14:textId="0F13FC0A"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765DC6">
        <w:rPr>
          <w:rFonts w:eastAsia="SimSun"/>
          <w:u w:val="single"/>
        </w:rPr>
        <w:t>TS 23.502</w:t>
      </w:r>
      <w:r>
        <w:rPr>
          <w:rFonts w:eastAsia="SimSun"/>
          <w:u w:val="single"/>
        </w:rPr>
        <w:t xml:space="preserve"> [</w:t>
      </w:r>
      <w:r w:rsidR="00B50981">
        <w:rPr>
          <w:rFonts w:eastAsia="SimSun"/>
          <w:u w:val="single"/>
        </w:rPr>
        <w:t>11</w:t>
      </w:r>
      <w:r>
        <w:rPr>
          <w:rFonts w:eastAsia="SimSun"/>
          <w:u w:val="single"/>
        </w:rPr>
        <w:t>]</w:t>
      </w:r>
      <w:r w:rsidRPr="00765DC6">
        <w:rPr>
          <w:rFonts w:eastAsia="SimSun"/>
        </w:rPr>
        <w:t xml:space="preserve"> with additional interactions with CHF from NSSAAF and AMF on Nnssaaf_NSSAA_Re-AuthNotification.</w:t>
      </w:r>
    </w:p>
    <w:p w14:paraId="22C2F2BE" w14:textId="0A7A91BC"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32DFFD95" w14:textId="4F497D9C" w:rsidR="00E269D6" w:rsidRDefault="00E269D6" w:rsidP="00E269D6">
      <w:pPr>
        <w:pStyle w:val="Heading2"/>
      </w:pPr>
      <w:bookmarkStart w:id="242" w:name="_Toc94103488"/>
      <w:r w:rsidRPr="00765DC6">
        <w:t>6.</w:t>
      </w:r>
      <w:r>
        <w:t>9</w:t>
      </w:r>
      <w:r w:rsidRPr="00765DC6">
        <w:tab/>
        <w:t>Key Issue #</w:t>
      </w:r>
      <w:r>
        <w:t>9</w:t>
      </w:r>
      <w:r w:rsidRPr="00765DC6">
        <w:t xml:space="preserve">: </w:t>
      </w:r>
      <w:r>
        <w:t>Different types of maximum</w:t>
      </w:r>
      <w:bookmarkEnd w:id="242"/>
      <w:r w:rsidRPr="00765DC6">
        <w:t xml:space="preserve"> </w:t>
      </w:r>
    </w:p>
    <w:p w14:paraId="5610183E" w14:textId="77777777" w:rsidR="00E269D6" w:rsidRDefault="00E269D6" w:rsidP="00E269D6">
      <w:r>
        <w:t>There are today three definitions of the maximum:</w:t>
      </w:r>
    </w:p>
    <w:p w14:paraId="427ED791" w14:textId="77777777" w:rsidR="00E269D6" w:rsidRPr="00A73C02" w:rsidRDefault="00E269D6" w:rsidP="00E269D6">
      <w:pPr>
        <w:pStyle w:val="B10"/>
        <w:numPr>
          <w:ilvl w:val="0"/>
          <w:numId w:val="22"/>
        </w:numPr>
        <w:rPr>
          <w:bCs/>
        </w:rPr>
      </w:pPr>
      <w:r w:rsidRPr="00A73C02">
        <w:rPr>
          <w:bCs/>
        </w:rPr>
        <w:t>In the GSMA GST, GSMA 5GJA NG.116 [6], it is possible to specify the maximum number UEs and PDU sessions allowed to of simultaneous use a network slice.</w:t>
      </w:r>
    </w:p>
    <w:p w14:paraId="1720B5BD" w14:textId="3A39186E" w:rsidR="00E269D6" w:rsidRPr="00A73C02" w:rsidRDefault="00E269D6" w:rsidP="00E269D6">
      <w:pPr>
        <w:pStyle w:val="B10"/>
        <w:numPr>
          <w:ilvl w:val="0"/>
          <w:numId w:val="22"/>
        </w:numPr>
        <w:rPr>
          <w:bCs/>
        </w:rPr>
      </w:pPr>
      <w:r w:rsidRPr="00A73C02">
        <w:rPr>
          <w:bCs/>
        </w:rPr>
        <w:t xml:space="preserve">The NSACF, </w:t>
      </w:r>
      <w:r w:rsidR="00431F1E">
        <w:rPr>
          <w:bCs/>
        </w:rPr>
        <w:t xml:space="preserve">3GPP </w:t>
      </w:r>
      <w:r w:rsidRPr="00A73C02">
        <w:rPr>
          <w:bCs/>
        </w:rPr>
        <w:t>TS 23.501 [</w:t>
      </w:r>
      <w:r>
        <w:rPr>
          <w:bCs/>
        </w:rPr>
        <w:t>7</w:t>
      </w:r>
      <w:r w:rsidRPr="00A73C02">
        <w:rPr>
          <w:bCs/>
        </w:rPr>
        <w:t>] clause 5.15.11, allows for monitoring and controlling the number of registered UEs per network slice and the number of PDU Sessions per network slice.</w:t>
      </w:r>
    </w:p>
    <w:p w14:paraId="5CE8C1E4" w14:textId="36496007" w:rsidR="00E269D6" w:rsidRPr="00A73C02" w:rsidRDefault="00E269D6" w:rsidP="00E269D6">
      <w:pPr>
        <w:pStyle w:val="B10"/>
        <w:numPr>
          <w:ilvl w:val="0"/>
          <w:numId w:val="22"/>
        </w:numPr>
        <w:rPr>
          <w:bCs/>
        </w:rPr>
      </w:pPr>
      <w:r w:rsidRPr="00A73C02">
        <w:rPr>
          <w:bCs/>
        </w:rPr>
        <w:t xml:space="preserve">The OAM, </w:t>
      </w:r>
      <w:r w:rsidR="00431F1E">
        <w:rPr>
          <w:bCs/>
        </w:rPr>
        <w:t xml:space="preserve">3GPP </w:t>
      </w:r>
      <w:r w:rsidRPr="00A73C02">
        <w:rPr>
          <w:bCs/>
        </w:rPr>
        <w:t>TS 28.554 [14] clauses 6.2.6 and 6.4.2, measures the number of UEs or PDU sessions on a network slice at specific interval and may give the maximum value of these.</w:t>
      </w:r>
    </w:p>
    <w:p w14:paraId="68632470" w14:textId="77777777" w:rsidR="00E269D6" w:rsidRDefault="00E269D6" w:rsidP="00E269D6">
      <w:r>
        <w:t xml:space="preserve">From this it can be noticed that the GSMA and NSACF are </w:t>
      </w:r>
      <w:r w:rsidRPr="008148DE">
        <w:t>aligned</w:t>
      </w:r>
      <w:r>
        <w:t xml:space="preserve"> in the definition as it may control the maximum as well as monitoring it, the OAM 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p>
    <w:p w14:paraId="3E79CA02" w14:textId="77777777" w:rsidR="00E269D6" w:rsidRDefault="00E269D6" w:rsidP="00E269D6">
      <w:r>
        <w:t xml:space="preserve">In some cases, the OAM values might be preferred and others the NSACF values might be better. This means that there is a need to be able to distinguish between them. </w:t>
      </w:r>
    </w:p>
    <w:p w14:paraId="14144728" w14:textId="7A20FA99" w:rsidR="00054A22" w:rsidRPr="007372D7" w:rsidRDefault="006B30D0" w:rsidP="007372D7">
      <w:pPr>
        <w:pStyle w:val="Heading8"/>
      </w:pPr>
      <w:r w:rsidRPr="007372D7">
        <w:br w:type="page"/>
      </w:r>
      <w:bookmarkStart w:id="243" w:name="_Toc66126547"/>
      <w:bookmarkStart w:id="244" w:name="_Toc72418162"/>
      <w:bookmarkStart w:id="245" w:name="_Toc72739249"/>
      <w:bookmarkStart w:id="246" w:name="_Toc94103489"/>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247" w:name="historyclause"/>
      <w:bookmarkEnd w:id="243"/>
      <w:bookmarkEnd w:id="244"/>
      <w:bookmarkEnd w:id="245"/>
      <w:bookmarkEnd w:id="246"/>
      <w:bookmarkEnd w:id="247"/>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76A92EA8"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scope</w:t>
            </w:r>
          </w:p>
          <w:p w14:paraId="6644C35A" w14:textId="536FC7E2"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background</w:t>
            </w:r>
          </w:p>
          <w:p w14:paraId="770731BA" w14:textId="025415D4"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key Issues </w:t>
            </w:r>
          </w:p>
          <w:p w14:paraId="6A0BAB32" w14:textId="6ED608A1"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Introduction of key Issue #1 &amp; #2</w:t>
            </w:r>
          </w:p>
          <w:p w14:paraId="5CB39C77" w14:textId="77777777" w:rsidR="00C07D99" w:rsidRPr="007372D7" w:rsidRDefault="00C07D99" w:rsidP="00C07D99">
            <w:pPr>
              <w:pStyle w:val="TAL"/>
              <w:rPr>
                <w:rFonts w:cs="Arial"/>
                <w:sz w:val="16"/>
                <w:szCs w:val="16"/>
              </w:rPr>
            </w:pPr>
            <w:r w:rsidRPr="007372D7">
              <w:rPr>
                <w:rFonts w:cs="Arial"/>
                <w:sz w:val="16"/>
                <w:szCs w:val="16"/>
              </w:rPr>
              <w:t>Rel-17 pCR 32.847 Introduction of background on NS charging information</w:t>
            </w:r>
          </w:p>
          <w:p w14:paraId="4870FA25" w14:textId="7186725F" w:rsidR="00C07D99" w:rsidRPr="007372D7" w:rsidRDefault="00C07D99" w:rsidP="00C07D99">
            <w:pPr>
              <w:pStyle w:val="TAL"/>
              <w:rPr>
                <w:sz w:val="16"/>
                <w:szCs w:val="16"/>
              </w:rPr>
            </w:pPr>
            <w:r w:rsidRPr="007372D7">
              <w:rPr>
                <w:rFonts w:cs="Arial"/>
                <w:sz w:val="16"/>
                <w:szCs w:val="16"/>
              </w:rPr>
              <w:t>Rel-17 pCR 32.847 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0858685C" w14:textId="77777777" w:rsidR="00BF27B6" w:rsidRDefault="00BF27B6" w:rsidP="00BF27B6">
            <w:pPr>
              <w:pStyle w:val="TAC"/>
              <w:rPr>
                <w:sz w:val="16"/>
                <w:szCs w:val="16"/>
              </w:rPr>
            </w:pPr>
          </w:p>
          <w:p w14:paraId="75BE7BC2" w14:textId="4B5F8CEE" w:rsidR="00BF27B6" w:rsidRDefault="00BF27B6" w:rsidP="00BF27B6">
            <w:pPr>
              <w:pStyle w:val="TAC"/>
              <w:rPr>
                <w:sz w:val="16"/>
                <w:szCs w:val="16"/>
              </w:rPr>
            </w:pPr>
            <w:r>
              <w:rPr>
                <w:sz w:val="16"/>
                <w:szCs w:val="16"/>
              </w:rPr>
              <w:t>S5-212477</w:t>
            </w:r>
          </w:p>
          <w:p w14:paraId="10B189B6" w14:textId="2C07349D"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7777777" w:rsidR="00BF27B6" w:rsidRDefault="00BF27B6" w:rsidP="00BF27B6">
            <w:pPr>
              <w:pStyle w:val="TAL"/>
              <w:rPr>
                <w:rFonts w:cs="Arial"/>
                <w:sz w:val="16"/>
                <w:szCs w:val="16"/>
              </w:rPr>
            </w:pPr>
            <w:r>
              <w:rPr>
                <w:rFonts w:cs="Arial"/>
                <w:sz w:val="16"/>
                <w:szCs w:val="16"/>
              </w:rPr>
              <w:t>Rel-17 pCR TR 32.847 - update subclause on background from GSMA</w:t>
            </w:r>
          </w:p>
          <w:p w14:paraId="0DC2F02E" w14:textId="62667E06" w:rsidR="00BF27B6" w:rsidRDefault="00BF27B6" w:rsidP="00BF27B6">
            <w:pPr>
              <w:pStyle w:val="TAL"/>
              <w:rPr>
                <w:rFonts w:cs="Arial"/>
                <w:sz w:val="16"/>
                <w:szCs w:val="16"/>
              </w:rPr>
            </w:pPr>
            <w:r>
              <w:rPr>
                <w:rFonts w:cs="Arial"/>
                <w:sz w:val="16"/>
                <w:szCs w:val="16"/>
              </w:rPr>
              <w:t xml:space="preserve">Rel-17 pCR </w:t>
            </w:r>
            <w:r w:rsidR="00E4602D">
              <w:rPr>
                <w:rFonts w:cs="Arial"/>
                <w:sz w:val="16"/>
                <w:szCs w:val="16"/>
              </w:rPr>
              <w:t>32</w:t>
            </w:r>
            <w:r>
              <w:rPr>
                <w:rFonts w:cs="Arial"/>
                <w:sz w:val="16"/>
                <w:szCs w:val="16"/>
              </w:rPr>
              <w:t>.847 Introduction of new requirements and Key issues - volume and duration</w:t>
            </w:r>
          </w:p>
          <w:p w14:paraId="187157AB" w14:textId="77777777" w:rsidR="00BF27B6" w:rsidRDefault="00BF27B6" w:rsidP="00BF27B6">
            <w:pPr>
              <w:pStyle w:val="TAL"/>
              <w:rPr>
                <w:rFonts w:cs="Arial"/>
                <w:sz w:val="16"/>
                <w:szCs w:val="16"/>
              </w:rPr>
            </w:pPr>
            <w:r>
              <w:rPr>
                <w:rFonts w:cs="Arial"/>
                <w:sz w:val="16"/>
                <w:szCs w:val="16"/>
              </w:rPr>
              <w:t>Rel-17 pCR 32.847 Adding key issue for number of UEs per network slice</w:t>
            </w:r>
          </w:p>
          <w:p w14:paraId="62E23088" w14:textId="21FEF6B7" w:rsidR="00BF27B6" w:rsidRDefault="00BF27B6" w:rsidP="00BF27B6">
            <w:pPr>
              <w:pStyle w:val="TAL"/>
              <w:rPr>
                <w:sz w:val="16"/>
                <w:szCs w:val="16"/>
              </w:rPr>
            </w:pPr>
            <w:r>
              <w:rPr>
                <w:rFonts w:cs="Arial"/>
                <w:sz w:val="16"/>
                <w:szCs w:val="16"/>
              </w:rPr>
              <w:t>Rel-17 pCR 32.847 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4BE4E5B"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c>
          <w:tcPr>
            <w:tcW w:w="675"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900"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00"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60"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360" w:type="dxa"/>
            <w:shd w:val="solid" w:color="FFFFFF" w:fill="auto"/>
          </w:tcPr>
          <w:p w14:paraId="56B50B0B" w14:textId="77777777" w:rsidR="00E4602D" w:rsidRPr="007372D7" w:rsidRDefault="00E4602D" w:rsidP="000F4FCD">
            <w:pPr>
              <w:pStyle w:val="TAC"/>
              <w:rPr>
                <w:sz w:val="16"/>
                <w:szCs w:val="16"/>
              </w:rPr>
            </w:pPr>
          </w:p>
        </w:tc>
        <w:tc>
          <w:tcPr>
            <w:tcW w:w="5580" w:type="dxa"/>
            <w:shd w:val="solid" w:color="FFFFFF" w:fill="auto"/>
          </w:tcPr>
          <w:p w14:paraId="7A7594A3" w14:textId="5F672147" w:rsidR="00E4602D" w:rsidRPr="00283228" w:rsidRDefault="00E4602D" w:rsidP="00283228">
            <w:pPr>
              <w:pStyle w:val="TAL"/>
              <w:rPr>
                <w:rFonts w:cs="Arial"/>
                <w:sz w:val="16"/>
                <w:szCs w:val="16"/>
              </w:rPr>
            </w:pPr>
            <w:r w:rsidRPr="008148DE">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r w:rsidR="00E933F8" w14:paraId="2402570F" w14:textId="77777777" w:rsidTr="000F4FCD">
        <w:tc>
          <w:tcPr>
            <w:tcW w:w="675" w:type="dxa"/>
            <w:shd w:val="solid" w:color="FFFFFF" w:fill="auto"/>
          </w:tcPr>
          <w:p w14:paraId="69D3C984" w14:textId="6FEBD7E4" w:rsidR="00E933F8" w:rsidRDefault="00E933F8" w:rsidP="000F4FCD">
            <w:pPr>
              <w:pStyle w:val="TAC"/>
              <w:rPr>
                <w:sz w:val="16"/>
                <w:szCs w:val="16"/>
              </w:rPr>
            </w:pPr>
            <w:r>
              <w:rPr>
                <w:sz w:val="16"/>
                <w:szCs w:val="16"/>
              </w:rPr>
              <w:t>2021-12</w:t>
            </w:r>
          </w:p>
        </w:tc>
        <w:tc>
          <w:tcPr>
            <w:tcW w:w="900" w:type="dxa"/>
            <w:shd w:val="solid" w:color="FFFFFF" w:fill="auto"/>
          </w:tcPr>
          <w:p w14:paraId="7CE6CDAD" w14:textId="220C61DB" w:rsidR="00E933F8" w:rsidRDefault="00E933F8" w:rsidP="000F4FCD">
            <w:pPr>
              <w:pStyle w:val="TAC"/>
              <w:rPr>
                <w:sz w:val="16"/>
                <w:szCs w:val="16"/>
              </w:rPr>
            </w:pPr>
            <w:r>
              <w:rPr>
                <w:sz w:val="16"/>
                <w:szCs w:val="16"/>
              </w:rPr>
              <w:t>SA#94e</w:t>
            </w:r>
          </w:p>
        </w:tc>
        <w:tc>
          <w:tcPr>
            <w:tcW w:w="900" w:type="dxa"/>
            <w:shd w:val="solid" w:color="FFFFFF" w:fill="auto"/>
          </w:tcPr>
          <w:p w14:paraId="3D6D684C" w14:textId="20DFABDE" w:rsidR="00E933F8" w:rsidRDefault="00E933F8">
            <w:pPr>
              <w:pStyle w:val="TAC"/>
              <w:rPr>
                <w:color w:val="000000"/>
                <w:sz w:val="16"/>
                <w:szCs w:val="16"/>
              </w:rPr>
            </w:pPr>
            <w:r>
              <w:rPr>
                <w:color w:val="000000"/>
                <w:sz w:val="16"/>
                <w:szCs w:val="16"/>
              </w:rPr>
              <w:t>SP-211</w:t>
            </w:r>
            <w:r w:rsidR="003115F4">
              <w:rPr>
                <w:color w:val="000000"/>
                <w:sz w:val="16"/>
                <w:szCs w:val="16"/>
              </w:rPr>
              <w:t>424</w:t>
            </w:r>
          </w:p>
        </w:tc>
        <w:tc>
          <w:tcPr>
            <w:tcW w:w="360" w:type="dxa"/>
            <w:shd w:val="solid" w:color="FFFFFF" w:fill="auto"/>
          </w:tcPr>
          <w:p w14:paraId="29470E97" w14:textId="77777777" w:rsidR="00E933F8" w:rsidRPr="007372D7" w:rsidRDefault="00E933F8" w:rsidP="000F4FCD">
            <w:pPr>
              <w:pStyle w:val="TAL"/>
              <w:jc w:val="center"/>
              <w:rPr>
                <w:sz w:val="16"/>
                <w:szCs w:val="16"/>
              </w:rPr>
            </w:pPr>
          </w:p>
        </w:tc>
        <w:tc>
          <w:tcPr>
            <w:tcW w:w="450" w:type="dxa"/>
            <w:shd w:val="solid" w:color="FFFFFF" w:fill="auto"/>
          </w:tcPr>
          <w:p w14:paraId="26078EAC" w14:textId="77777777" w:rsidR="00E933F8" w:rsidRPr="007372D7" w:rsidRDefault="00E933F8" w:rsidP="000F4FCD">
            <w:pPr>
              <w:pStyle w:val="TAR"/>
              <w:jc w:val="center"/>
              <w:rPr>
                <w:sz w:val="16"/>
                <w:szCs w:val="16"/>
              </w:rPr>
            </w:pPr>
          </w:p>
        </w:tc>
        <w:tc>
          <w:tcPr>
            <w:tcW w:w="360" w:type="dxa"/>
            <w:shd w:val="solid" w:color="FFFFFF" w:fill="auto"/>
          </w:tcPr>
          <w:p w14:paraId="0AF931D5" w14:textId="77777777" w:rsidR="00E933F8" w:rsidRPr="007372D7" w:rsidRDefault="00E933F8" w:rsidP="000F4FCD">
            <w:pPr>
              <w:pStyle w:val="TAC"/>
              <w:rPr>
                <w:sz w:val="16"/>
                <w:szCs w:val="16"/>
              </w:rPr>
            </w:pPr>
          </w:p>
        </w:tc>
        <w:tc>
          <w:tcPr>
            <w:tcW w:w="5580" w:type="dxa"/>
            <w:shd w:val="solid" w:color="FFFFFF" w:fill="auto"/>
          </w:tcPr>
          <w:p w14:paraId="14F96796" w14:textId="12C25F16" w:rsidR="00E933F8" w:rsidRPr="008148DE" w:rsidRDefault="003115F4" w:rsidP="00283228">
            <w:pPr>
              <w:pStyle w:val="TAL"/>
              <w:rPr>
                <w:rFonts w:cs="Arial"/>
                <w:sz w:val="16"/>
                <w:szCs w:val="16"/>
              </w:rPr>
            </w:pPr>
            <w:r>
              <w:rPr>
                <w:rFonts w:cs="Arial"/>
                <w:sz w:val="16"/>
                <w:szCs w:val="16"/>
              </w:rPr>
              <w:t>Review by EditHelp, presented for information</w:t>
            </w:r>
          </w:p>
        </w:tc>
        <w:tc>
          <w:tcPr>
            <w:tcW w:w="720" w:type="dxa"/>
            <w:shd w:val="solid" w:color="FFFFFF" w:fill="auto"/>
          </w:tcPr>
          <w:p w14:paraId="3F07A99A" w14:textId="3A71AAFD" w:rsidR="00E933F8" w:rsidRDefault="003115F4" w:rsidP="000F4FCD">
            <w:pPr>
              <w:pStyle w:val="TAC"/>
              <w:rPr>
                <w:sz w:val="16"/>
                <w:szCs w:val="16"/>
              </w:rPr>
            </w:pPr>
            <w:r>
              <w:rPr>
                <w:sz w:val="16"/>
                <w:szCs w:val="16"/>
              </w:rPr>
              <w:t>1.0.0</w:t>
            </w:r>
          </w:p>
        </w:tc>
      </w:tr>
      <w:tr w:rsidR="00853323" w14:paraId="28A6F5A6" w14:textId="77777777" w:rsidTr="000F4FCD">
        <w:tc>
          <w:tcPr>
            <w:tcW w:w="675" w:type="dxa"/>
            <w:shd w:val="solid" w:color="FFFFFF" w:fill="auto"/>
          </w:tcPr>
          <w:p w14:paraId="796626C0" w14:textId="101224D7" w:rsidR="00853323" w:rsidRDefault="00853323" w:rsidP="000F4FCD">
            <w:pPr>
              <w:pStyle w:val="TAC"/>
              <w:rPr>
                <w:sz w:val="16"/>
                <w:szCs w:val="16"/>
              </w:rPr>
            </w:pPr>
            <w:r>
              <w:rPr>
                <w:sz w:val="16"/>
                <w:szCs w:val="16"/>
              </w:rPr>
              <w:t>01-2022</w:t>
            </w:r>
          </w:p>
        </w:tc>
        <w:tc>
          <w:tcPr>
            <w:tcW w:w="900" w:type="dxa"/>
            <w:shd w:val="solid" w:color="FFFFFF" w:fill="auto"/>
          </w:tcPr>
          <w:p w14:paraId="5EE9803F" w14:textId="7631DB4F" w:rsidR="00853323" w:rsidRDefault="00853323" w:rsidP="000F4FCD">
            <w:pPr>
              <w:pStyle w:val="TAC"/>
              <w:rPr>
                <w:sz w:val="16"/>
                <w:szCs w:val="16"/>
              </w:rPr>
            </w:pPr>
            <w:r>
              <w:rPr>
                <w:sz w:val="16"/>
                <w:szCs w:val="16"/>
              </w:rPr>
              <w:t>SA5#14</w:t>
            </w:r>
            <w:r>
              <w:rPr>
                <w:sz w:val="16"/>
                <w:szCs w:val="16"/>
              </w:rPr>
              <w:t>1</w:t>
            </w:r>
            <w:r>
              <w:rPr>
                <w:sz w:val="16"/>
                <w:szCs w:val="16"/>
              </w:rPr>
              <w:t>e</w:t>
            </w:r>
          </w:p>
        </w:tc>
        <w:tc>
          <w:tcPr>
            <w:tcW w:w="900" w:type="dxa"/>
            <w:shd w:val="solid" w:color="FFFFFF" w:fill="auto"/>
          </w:tcPr>
          <w:p w14:paraId="3EE9CB53" w14:textId="4AED1BEC" w:rsidR="00853323" w:rsidRDefault="00853323">
            <w:pPr>
              <w:pStyle w:val="TAC"/>
              <w:rPr>
                <w:color w:val="000000"/>
                <w:sz w:val="16"/>
                <w:szCs w:val="16"/>
              </w:rPr>
            </w:pPr>
            <w:r>
              <w:rPr>
                <w:color w:val="000000"/>
                <w:sz w:val="16"/>
                <w:szCs w:val="16"/>
              </w:rPr>
              <w:t>S5-221654</w:t>
            </w:r>
          </w:p>
        </w:tc>
        <w:tc>
          <w:tcPr>
            <w:tcW w:w="360" w:type="dxa"/>
            <w:shd w:val="solid" w:color="FFFFFF" w:fill="auto"/>
          </w:tcPr>
          <w:p w14:paraId="2A2A1236" w14:textId="77777777" w:rsidR="00853323" w:rsidRPr="007372D7" w:rsidRDefault="00853323" w:rsidP="000F4FCD">
            <w:pPr>
              <w:pStyle w:val="TAL"/>
              <w:jc w:val="center"/>
              <w:rPr>
                <w:sz w:val="16"/>
                <w:szCs w:val="16"/>
              </w:rPr>
            </w:pPr>
          </w:p>
        </w:tc>
        <w:tc>
          <w:tcPr>
            <w:tcW w:w="450" w:type="dxa"/>
            <w:shd w:val="solid" w:color="FFFFFF" w:fill="auto"/>
          </w:tcPr>
          <w:p w14:paraId="2B095A0A" w14:textId="77777777" w:rsidR="00853323" w:rsidRPr="007372D7" w:rsidRDefault="00853323" w:rsidP="000F4FCD">
            <w:pPr>
              <w:pStyle w:val="TAR"/>
              <w:jc w:val="center"/>
              <w:rPr>
                <w:sz w:val="16"/>
                <w:szCs w:val="16"/>
              </w:rPr>
            </w:pPr>
          </w:p>
        </w:tc>
        <w:tc>
          <w:tcPr>
            <w:tcW w:w="360" w:type="dxa"/>
            <w:shd w:val="solid" w:color="FFFFFF" w:fill="auto"/>
          </w:tcPr>
          <w:p w14:paraId="20D002DB" w14:textId="77777777" w:rsidR="00853323" w:rsidRPr="007372D7" w:rsidRDefault="00853323" w:rsidP="000F4FCD">
            <w:pPr>
              <w:pStyle w:val="TAC"/>
              <w:rPr>
                <w:sz w:val="16"/>
                <w:szCs w:val="16"/>
              </w:rPr>
            </w:pPr>
          </w:p>
        </w:tc>
        <w:tc>
          <w:tcPr>
            <w:tcW w:w="5580" w:type="dxa"/>
            <w:shd w:val="solid" w:color="FFFFFF" w:fill="auto"/>
          </w:tcPr>
          <w:p w14:paraId="670A6180" w14:textId="480CBF60" w:rsidR="00853323" w:rsidRDefault="00853323" w:rsidP="00283228">
            <w:pPr>
              <w:pStyle w:val="TAL"/>
              <w:rPr>
                <w:rFonts w:cs="Arial"/>
                <w:sz w:val="16"/>
                <w:szCs w:val="16"/>
              </w:rPr>
            </w:pPr>
            <w:r w:rsidRPr="007144A3">
              <w:rPr>
                <w:rFonts w:cs="Arial"/>
                <w:sz w:val="16"/>
                <w:szCs w:val="16"/>
              </w:rPr>
              <w:t>Conclusions for KI#3</w:t>
            </w:r>
          </w:p>
        </w:tc>
        <w:tc>
          <w:tcPr>
            <w:tcW w:w="720" w:type="dxa"/>
            <w:shd w:val="solid" w:color="FFFFFF" w:fill="auto"/>
          </w:tcPr>
          <w:p w14:paraId="144B5274" w14:textId="691BD7CE" w:rsidR="00853323" w:rsidRDefault="00853323" w:rsidP="000F4FCD">
            <w:pPr>
              <w:pStyle w:val="TAC"/>
              <w:rPr>
                <w:sz w:val="16"/>
                <w:szCs w:val="16"/>
              </w:rPr>
            </w:pPr>
            <w:r>
              <w:rPr>
                <w:sz w:val="16"/>
                <w:szCs w:val="16"/>
              </w:rPr>
              <w:t>1.1.0</w:t>
            </w:r>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379B1C" w14:textId="77777777" w:rsidR="00A64CC0" w:rsidRDefault="00A64CC0">
      <w:r>
        <w:separator/>
      </w:r>
    </w:p>
  </w:endnote>
  <w:endnote w:type="continuationSeparator" w:id="0">
    <w:p w14:paraId="734FDF9A" w14:textId="77777777" w:rsidR="00A64CC0" w:rsidRDefault="00A64C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9BD9AE" w14:textId="77777777" w:rsidR="00A64CC0" w:rsidRDefault="00A64CC0">
      <w:r>
        <w:separator/>
      </w:r>
    </w:p>
  </w:footnote>
  <w:footnote w:type="continuationSeparator" w:id="0">
    <w:p w14:paraId="397B5D60" w14:textId="77777777" w:rsidR="00A64CC0" w:rsidRDefault="00A64C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36B8F205"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44A3">
      <w:rPr>
        <w:rFonts w:ascii="Arial" w:hAnsi="Arial" w:cs="Arial"/>
        <w:b/>
        <w:noProof/>
        <w:sz w:val="18"/>
        <w:szCs w:val="18"/>
      </w:rPr>
      <w:t>3GPP TR 32.847 V1.1.0 (2022-01)</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027063EF"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44A3">
      <w:rPr>
        <w:rFonts w:ascii="Arial" w:hAnsi="Arial" w:cs="Arial"/>
        <w:b/>
        <w:noProof/>
        <w:sz w:val="18"/>
        <w:szCs w:val="18"/>
      </w:rPr>
      <w:t>Release 17</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3"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7"/>
  </w:num>
  <w:num w:numId="5">
    <w:abstractNumId w:val="14"/>
  </w:num>
  <w:num w:numId="6">
    <w:abstractNumId w:val="18"/>
  </w:num>
  <w:num w:numId="7">
    <w:abstractNumId w:val="12"/>
  </w:num>
  <w:num w:numId="8">
    <w:abstractNumId w:val="10"/>
  </w:num>
  <w:num w:numId="9">
    <w:abstractNumId w:val="9"/>
  </w:num>
  <w:num w:numId="10">
    <w:abstractNumId w:val="6"/>
  </w:num>
  <w:num w:numId="11">
    <w:abstractNumId w:val="4"/>
  </w:num>
  <w:num w:numId="12">
    <w:abstractNumId w:val="3"/>
  </w:num>
  <w:num w:numId="13">
    <w:abstractNumId w:val="2"/>
  </w:num>
  <w:num w:numId="14">
    <w:abstractNumId w:val="1"/>
  </w:num>
  <w:num w:numId="15">
    <w:abstractNumId w:val="5"/>
  </w:num>
  <w:num w:numId="16">
    <w:abstractNumId w:val="0"/>
  </w:num>
  <w:num w:numId="17">
    <w:abstractNumId w:val="11"/>
  </w:num>
  <w:num w:numId="18">
    <w:abstractNumId w:val="11"/>
  </w:num>
  <w:num w:numId="19">
    <w:abstractNumId w:val="13"/>
  </w:num>
  <w:num w:numId="20">
    <w:abstractNumId w:val="16"/>
  </w:num>
  <w:num w:numId="21">
    <w:abstractNumId w:val="15"/>
  </w:num>
  <w:num w:numId="2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355"/>
    <w:rsid w:val="000655A6"/>
    <w:rsid w:val="00071CE9"/>
    <w:rsid w:val="00080512"/>
    <w:rsid w:val="0009291E"/>
    <w:rsid w:val="00092D68"/>
    <w:rsid w:val="000A308F"/>
    <w:rsid w:val="000C47C3"/>
    <w:rsid w:val="000D09D2"/>
    <w:rsid w:val="000D58AB"/>
    <w:rsid w:val="000D6842"/>
    <w:rsid w:val="000D6AED"/>
    <w:rsid w:val="000E0EE5"/>
    <w:rsid w:val="000F0A4E"/>
    <w:rsid w:val="00101A77"/>
    <w:rsid w:val="00133525"/>
    <w:rsid w:val="001A2833"/>
    <w:rsid w:val="001A4C42"/>
    <w:rsid w:val="001A7420"/>
    <w:rsid w:val="001B0502"/>
    <w:rsid w:val="001B5DFB"/>
    <w:rsid w:val="001B6637"/>
    <w:rsid w:val="001C21C3"/>
    <w:rsid w:val="001D02C2"/>
    <w:rsid w:val="001E1C65"/>
    <w:rsid w:val="001F0C1D"/>
    <w:rsid w:val="001F1132"/>
    <w:rsid w:val="001F168B"/>
    <w:rsid w:val="002324A1"/>
    <w:rsid w:val="002347A2"/>
    <w:rsid w:val="002675F0"/>
    <w:rsid w:val="002768F1"/>
    <w:rsid w:val="00283228"/>
    <w:rsid w:val="002904C3"/>
    <w:rsid w:val="002B51FC"/>
    <w:rsid w:val="002B6339"/>
    <w:rsid w:val="002C6D19"/>
    <w:rsid w:val="002E00EE"/>
    <w:rsid w:val="002E0A55"/>
    <w:rsid w:val="00305350"/>
    <w:rsid w:val="003115F4"/>
    <w:rsid w:val="003172DC"/>
    <w:rsid w:val="0035462D"/>
    <w:rsid w:val="003765B8"/>
    <w:rsid w:val="003B0112"/>
    <w:rsid w:val="003C3971"/>
    <w:rsid w:val="003D42A1"/>
    <w:rsid w:val="003D675C"/>
    <w:rsid w:val="003F51C4"/>
    <w:rsid w:val="004132F5"/>
    <w:rsid w:val="00421AE8"/>
    <w:rsid w:val="0042290E"/>
    <w:rsid w:val="00423334"/>
    <w:rsid w:val="00431F1E"/>
    <w:rsid w:val="00434266"/>
    <w:rsid w:val="004345EC"/>
    <w:rsid w:val="004511BE"/>
    <w:rsid w:val="004628C3"/>
    <w:rsid w:val="00465515"/>
    <w:rsid w:val="00470D64"/>
    <w:rsid w:val="00491E4A"/>
    <w:rsid w:val="004B01F4"/>
    <w:rsid w:val="004D3578"/>
    <w:rsid w:val="004E213A"/>
    <w:rsid w:val="004F0988"/>
    <w:rsid w:val="004F3340"/>
    <w:rsid w:val="00501417"/>
    <w:rsid w:val="005014B3"/>
    <w:rsid w:val="00520B98"/>
    <w:rsid w:val="00525F0E"/>
    <w:rsid w:val="0053177C"/>
    <w:rsid w:val="0053388B"/>
    <w:rsid w:val="00535773"/>
    <w:rsid w:val="00543E6C"/>
    <w:rsid w:val="00565087"/>
    <w:rsid w:val="00570469"/>
    <w:rsid w:val="00570F40"/>
    <w:rsid w:val="00571461"/>
    <w:rsid w:val="00576812"/>
    <w:rsid w:val="00581F46"/>
    <w:rsid w:val="005839DB"/>
    <w:rsid w:val="00583BB1"/>
    <w:rsid w:val="00587CCE"/>
    <w:rsid w:val="00597B11"/>
    <w:rsid w:val="005C2CBA"/>
    <w:rsid w:val="005D2E01"/>
    <w:rsid w:val="005D7526"/>
    <w:rsid w:val="005E4BB2"/>
    <w:rsid w:val="00602AEA"/>
    <w:rsid w:val="00614FDF"/>
    <w:rsid w:val="00634121"/>
    <w:rsid w:val="00634E86"/>
    <w:rsid w:val="0063543D"/>
    <w:rsid w:val="00636234"/>
    <w:rsid w:val="00647114"/>
    <w:rsid w:val="006613A7"/>
    <w:rsid w:val="0066273C"/>
    <w:rsid w:val="0066282A"/>
    <w:rsid w:val="00676B10"/>
    <w:rsid w:val="006A323F"/>
    <w:rsid w:val="006B30D0"/>
    <w:rsid w:val="006C3D95"/>
    <w:rsid w:val="006E5C86"/>
    <w:rsid w:val="006F3237"/>
    <w:rsid w:val="006F63C6"/>
    <w:rsid w:val="00701116"/>
    <w:rsid w:val="00713C44"/>
    <w:rsid w:val="007144A3"/>
    <w:rsid w:val="00734A5B"/>
    <w:rsid w:val="007372D7"/>
    <w:rsid w:val="0074024F"/>
    <w:rsid w:val="0074026F"/>
    <w:rsid w:val="007429F6"/>
    <w:rsid w:val="00744E76"/>
    <w:rsid w:val="00762C41"/>
    <w:rsid w:val="00765DC6"/>
    <w:rsid w:val="00774DA4"/>
    <w:rsid w:val="00781F0F"/>
    <w:rsid w:val="00793018"/>
    <w:rsid w:val="007A3CF8"/>
    <w:rsid w:val="007B4058"/>
    <w:rsid w:val="007B600E"/>
    <w:rsid w:val="007C2EAC"/>
    <w:rsid w:val="007E55CB"/>
    <w:rsid w:val="007E5BF2"/>
    <w:rsid w:val="007F0F4A"/>
    <w:rsid w:val="008028A4"/>
    <w:rsid w:val="008148DE"/>
    <w:rsid w:val="00830747"/>
    <w:rsid w:val="00847667"/>
    <w:rsid w:val="00853323"/>
    <w:rsid w:val="008768CA"/>
    <w:rsid w:val="00882335"/>
    <w:rsid w:val="008B7B5C"/>
    <w:rsid w:val="008C384C"/>
    <w:rsid w:val="008E3D49"/>
    <w:rsid w:val="008E61B2"/>
    <w:rsid w:val="008F0FAC"/>
    <w:rsid w:val="0090271F"/>
    <w:rsid w:val="00902E23"/>
    <w:rsid w:val="00906F74"/>
    <w:rsid w:val="009114D7"/>
    <w:rsid w:val="0091348E"/>
    <w:rsid w:val="00917284"/>
    <w:rsid w:val="009175A0"/>
    <w:rsid w:val="00917CCB"/>
    <w:rsid w:val="00942EC2"/>
    <w:rsid w:val="00953C20"/>
    <w:rsid w:val="00955A2F"/>
    <w:rsid w:val="00990797"/>
    <w:rsid w:val="009F1DF5"/>
    <w:rsid w:val="009F37B7"/>
    <w:rsid w:val="00A070FD"/>
    <w:rsid w:val="00A10F02"/>
    <w:rsid w:val="00A164B4"/>
    <w:rsid w:val="00A26956"/>
    <w:rsid w:val="00A27486"/>
    <w:rsid w:val="00A367C0"/>
    <w:rsid w:val="00A4073A"/>
    <w:rsid w:val="00A53724"/>
    <w:rsid w:val="00A56066"/>
    <w:rsid w:val="00A64CC0"/>
    <w:rsid w:val="00A66DDC"/>
    <w:rsid w:val="00A73129"/>
    <w:rsid w:val="00A82346"/>
    <w:rsid w:val="00A87081"/>
    <w:rsid w:val="00A92BA1"/>
    <w:rsid w:val="00AC101F"/>
    <w:rsid w:val="00AC6BC6"/>
    <w:rsid w:val="00AD1CA9"/>
    <w:rsid w:val="00AE65E2"/>
    <w:rsid w:val="00AF3624"/>
    <w:rsid w:val="00B03CF7"/>
    <w:rsid w:val="00B15449"/>
    <w:rsid w:val="00B50981"/>
    <w:rsid w:val="00B6377A"/>
    <w:rsid w:val="00B63FA6"/>
    <w:rsid w:val="00B67DFF"/>
    <w:rsid w:val="00B7758A"/>
    <w:rsid w:val="00B93086"/>
    <w:rsid w:val="00BA19ED"/>
    <w:rsid w:val="00BA4B8D"/>
    <w:rsid w:val="00BA5FBD"/>
    <w:rsid w:val="00BC0F7D"/>
    <w:rsid w:val="00BD7D31"/>
    <w:rsid w:val="00BE3255"/>
    <w:rsid w:val="00BF128E"/>
    <w:rsid w:val="00BF27B6"/>
    <w:rsid w:val="00C040C5"/>
    <w:rsid w:val="00C074DD"/>
    <w:rsid w:val="00C07D99"/>
    <w:rsid w:val="00C1496A"/>
    <w:rsid w:val="00C33079"/>
    <w:rsid w:val="00C45231"/>
    <w:rsid w:val="00C622DF"/>
    <w:rsid w:val="00C638AC"/>
    <w:rsid w:val="00C72833"/>
    <w:rsid w:val="00C73FE4"/>
    <w:rsid w:val="00C80F1D"/>
    <w:rsid w:val="00C93F40"/>
    <w:rsid w:val="00C976EB"/>
    <w:rsid w:val="00CA3D0C"/>
    <w:rsid w:val="00CC231A"/>
    <w:rsid w:val="00CD429D"/>
    <w:rsid w:val="00D05BFB"/>
    <w:rsid w:val="00D0708A"/>
    <w:rsid w:val="00D152E1"/>
    <w:rsid w:val="00D15B1F"/>
    <w:rsid w:val="00D30491"/>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D4C17"/>
    <w:rsid w:val="00DD74A5"/>
    <w:rsid w:val="00DE1194"/>
    <w:rsid w:val="00DF2B1F"/>
    <w:rsid w:val="00DF62CD"/>
    <w:rsid w:val="00E16509"/>
    <w:rsid w:val="00E24E2E"/>
    <w:rsid w:val="00E269D6"/>
    <w:rsid w:val="00E34C0B"/>
    <w:rsid w:val="00E42F15"/>
    <w:rsid w:val="00E44582"/>
    <w:rsid w:val="00E4602D"/>
    <w:rsid w:val="00E54A82"/>
    <w:rsid w:val="00E77645"/>
    <w:rsid w:val="00E933F8"/>
    <w:rsid w:val="00EA15B0"/>
    <w:rsid w:val="00EA5EA7"/>
    <w:rsid w:val="00EB1322"/>
    <w:rsid w:val="00EC4A25"/>
    <w:rsid w:val="00EF6794"/>
    <w:rsid w:val="00F025A2"/>
    <w:rsid w:val="00F04712"/>
    <w:rsid w:val="00F065B8"/>
    <w:rsid w:val="00F13360"/>
    <w:rsid w:val="00F22EC7"/>
    <w:rsid w:val="00F325C8"/>
    <w:rsid w:val="00F553F5"/>
    <w:rsid w:val="00F653B8"/>
    <w:rsid w:val="00F84CEB"/>
    <w:rsid w:val="00F867CB"/>
    <w:rsid w:val="00F9008D"/>
    <w:rsid w:val="00F950EC"/>
    <w:rsid w:val="00F95326"/>
    <w:rsid w:val="00FA1266"/>
    <w:rsid w:val="00FA1647"/>
    <w:rsid w:val="00FA45C0"/>
    <w:rsid w:val="00FB194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Visio_2003-2010_Drawing6.vsd"/><Relationship Id="rId55" Type="http://schemas.openxmlformats.org/officeDocument/2006/relationships/image" Target="media/image26.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Drawing5.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8.vsdx"/><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10.vsd"/><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9.emf"/><Relationship Id="rId19" Type="http://schemas.openxmlformats.org/officeDocument/2006/relationships/oleObject" Target="embeddings/Microsoft_Visio_2003-2010_Drawing.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package" Target="embeddings/Microsoft_Visio_Drawing7.vsdx"/><Relationship Id="rId43" Type="http://schemas.openxmlformats.org/officeDocument/2006/relationships/image" Target="media/image20.emf"/><Relationship Id="rId48" Type="http://schemas.openxmlformats.org/officeDocument/2006/relationships/oleObject" Target="embeddings/Microsoft_Visio_2003-2010_Drawing5.vsd"/><Relationship Id="rId56" Type="http://schemas.openxmlformats.org/officeDocument/2006/relationships/oleObject" Target="embeddings/Microsoft_Visio_2003-2010_Drawing9.vsd"/><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3.vsd"/><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20" Type="http://schemas.openxmlformats.org/officeDocument/2006/relationships/image" Target="media/image8.emf"/><Relationship Id="rId41" Type="http://schemas.openxmlformats.org/officeDocument/2006/relationships/oleObject" Target="embeddings/Microsoft_Visio_2003-2010_Drawing4.vsd"/><Relationship Id="rId54" Type="http://schemas.openxmlformats.org/officeDocument/2006/relationships/oleObject" Target="embeddings/Microsoft_Visio_2003-2010_Drawing8.vsd"/><Relationship Id="rId62" Type="http://schemas.openxmlformats.org/officeDocument/2006/relationships/oleObject" Target="embeddings/Microsoft_Visio_2003-2010_Drawing12.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package" Target="embeddings/Microsoft_Visio_Drawing10.vsdx"/><Relationship Id="rId52" Type="http://schemas.openxmlformats.org/officeDocument/2006/relationships/oleObject" Target="embeddings/Microsoft_Visio_2003-2010_Drawing7.vsd"/><Relationship Id="rId60" Type="http://schemas.openxmlformats.org/officeDocument/2006/relationships/oleObject" Target="embeddings/Microsoft_Visio_2003-2010_Drawing11.vsd"/><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47</Pages>
  <Words>12217</Words>
  <Characters>69643</Characters>
  <Application>Microsoft Office Word</Application>
  <DocSecurity>0</DocSecurity>
  <Lines>580</Lines>
  <Paragraphs>163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81697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SA5#141e</cp:lastModifiedBy>
  <cp:revision>2</cp:revision>
  <cp:lastPrinted>2019-02-25T14:05:00Z</cp:lastPrinted>
  <dcterms:created xsi:type="dcterms:W3CDTF">2022-01-26T14:30:00Z</dcterms:created>
  <dcterms:modified xsi:type="dcterms:W3CDTF">2022-01-26T14:30:00Z</dcterms:modified>
</cp:coreProperties>
</file>