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B54443" w14:paraId="0D100372" w14:textId="77777777" w:rsidTr="00602AEA">
        <w:tc>
          <w:tcPr>
            <w:tcW w:w="10423" w:type="dxa"/>
            <w:tcBorders>
              <w:top w:val="nil"/>
              <w:left w:val="nil"/>
              <w:bottom w:val="nil"/>
              <w:right w:val="nil"/>
            </w:tcBorders>
            <w:shd w:val="clear" w:color="auto" w:fill="auto"/>
          </w:tcPr>
          <w:p w14:paraId="185EEF53" w14:textId="01217762" w:rsidR="004F0988" w:rsidRPr="00B54443" w:rsidRDefault="004F0988" w:rsidP="0019646D">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8054E9" w:rsidRPr="00B54443">
              <w:rPr>
                <w:noProof w:val="0"/>
              </w:rPr>
              <w:t>1</w:t>
            </w:r>
            <w:r w:rsidR="000C3F83" w:rsidRPr="00B54443">
              <w:rPr>
                <w:noProof w:val="0"/>
              </w:rPr>
              <w:t>7</w:t>
            </w:r>
            <w:r w:rsidR="006F187F" w:rsidRPr="00B54443">
              <w:rPr>
                <w:noProof w:val="0"/>
              </w:rPr>
              <w:t>.</w:t>
            </w:r>
            <w:r w:rsidR="008F7647" w:rsidRPr="00B54443">
              <w:rPr>
                <w:noProof w:val="0"/>
              </w:rPr>
              <w:t>2</w:t>
            </w:r>
            <w:r w:rsidRPr="00B54443">
              <w:rPr>
                <w:noProof w:val="0"/>
              </w:rPr>
              <w:t>.</w:t>
            </w:r>
            <w:r w:rsidR="00A5465F" w:rsidRPr="00B54443">
              <w:rPr>
                <w:noProof w:val="0"/>
              </w:rPr>
              <w:t>0</w:t>
            </w:r>
            <w:r w:rsidRPr="00B54443">
              <w:rPr>
                <w:noProof w:val="0"/>
              </w:rPr>
              <w:t xml:space="preserve"> </w:t>
            </w:r>
            <w:r w:rsidRPr="00B54443">
              <w:rPr>
                <w:noProof w:val="0"/>
                <w:sz w:val="32"/>
              </w:rPr>
              <w:t>(</w:t>
            </w:r>
            <w:r w:rsidR="007631C9" w:rsidRPr="00B54443">
              <w:rPr>
                <w:noProof w:val="0"/>
                <w:sz w:val="32"/>
              </w:rPr>
              <w:t>20</w:t>
            </w:r>
            <w:r w:rsidR="00A5465F" w:rsidRPr="00B54443">
              <w:rPr>
                <w:noProof w:val="0"/>
                <w:sz w:val="32"/>
              </w:rPr>
              <w:t>2</w:t>
            </w:r>
            <w:r w:rsidR="000C3F83" w:rsidRPr="00B54443">
              <w:rPr>
                <w:noProof w:val="0"/>
                <w:sz w:val="32"/>
              </w:rPr>
              <w:t>1</w:t>
            </w:r>
            <w:r w:rsidRPr="00B54443">
              <w:rPr>
                <w:noProof w:val="0"/>
                <w:sz w:val="32"/>
              </w:rPr>
              <w:t>-</w:t>
            </w:r>
            <w:r w:rsidR="008F7647" w:rsidRPr="00B54443">
              <w:rPr>
                <w:noProof w:val="0"/>
                <w:sz w:val="32"/>
              </w:rPr>
              <w:t>12</w:t>
            </w:r>
            <w:r w:rsidR="00B54443" w:rsidRPr="00E550EA">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5FDA6A7A" w:rsidR="004F0988" w:rsidRPr="00B54443" w:rsidRDefault="004F0988" w:rsidP="00133525">
            <w:pPr>
              <w:pStyle w:val="ZT"/>
              <w:framePr w:wrap="auto" w:hAnchor="text" w:yAlign="inline"/>
              <w:rPr>
                <w:i/>
                <w:sz w:val="28"/>
              </w:rPr>
            </w:pPr>
            <w:r w:rsidRPr="00B54443">
              <w:t>(</w:t>
            </w:r>
            <w:r w:rsidRPr="00B54443">
              <w:rPr>
                <w:rStyle w:val="ZGSM"/>
              </w:rPr>
              <w:t>Release 1</w:t>
            </w:r>
            <w:r w:rsidR="000C3F83" w:rsidRPr="00B54443">
              <w:rPr>
                <w:rStyle w:val="ZGSM"/>
              </w:rPr>
              <w:t>7</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B54443" w:rsidRDefault="003629C6">
            <w:r w:rsidRPr="00B5444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1"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650 Route des Lucioles - Sophia Antipolis</w:t>
            </w:r>
          </w:p>
          <w:p w14:paraId="4B151C3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Valbonne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5933B996" w:rsidR="00E16509" w:rsidRPr="00B54443" w:rsidRDefault="00E16509" w:rsidP="00133525">
            <w:pPr>
              <w:pStyle w:val="FP"/>
              <w:jc w:val="center"/>
              <w:rPr>
                <w:sz w:val="18"/>
              </w:rPr>
            </w:pPr>
            <w:r w:rsidRPr="00B54443">
              <w:rPr>
                <w:sz w:val="18"/>
              </w:rPr>
              <w:t>© 20</w:t>
            </w:r>
            <w:r w:rsidR="006F187F" w:rsidRPr="00B54443">
              <w:rPr>
                <w:sz w:val="18"/>
              </w:rPr>
              <w:t>2</w:t>
            </w:r>
            <w:r w:rsidR="000C3F83" w:rsidRPr="00B54443">
              <w:rPr>
                <w:sz w:val="18"/>
              </w:rPr>
              <w:t>1</w:t>
            </w:r>
            <w:r w:rsidRPr="00B54443">
              <w:rPr>
                <w:sz w:val="18"/>
              </w:rPr>
              <w:t>, 3GPP Organizational Partners (ARIB, ATIS, CCSA, ETSI, TSDSI, TTA, TTC).</w:t>
            </w:r>
            <w:bookmarkStart w:id="2" w:name="copyrightaddon"/>
            <w:bookmarkEnd w:id="2"/>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1"/>
    </w:tbl>
    <w:p w14:paraId="2A1182D1" w14:textId="77777777" w:rsidR="00080512" w:rsidRPr="00B54443" w:rsidRDefault="00080512" w:rsidP="00950CA1">
      <w:pPr>
        <w:pStyle w:val="TT"/>
      </w:pPr>
      <w:r w:rsidRPr="00B54443">
        <w:br w:type="page"/>
      </w:r>
      <w:r w:rsidRPr="00B54443">
        <w:lastRenderedPageBreak/>
        <w:t>Contents</w:t>
      </w:r>
    </w:p>
    <w:p w14:paraId="325352B0" w14:textId="0479CD5A" w:rsidR="0053681D" w:rsidRDefault="008D1D6B">
      <w:pPr>
        <w:pStyle w:val="TOC1"/>
        <w:rPr>
          <w:rFonts w:asciiTheme="minorHAnsi" w:hAnsiTheme="minorHAnsi" w:cstheme="minorBidi"/>
          <w:szCs w:val="22"/>
          <w:lang w:eastAsia="en-GB"/>
        </w:rPr>
      </w:pPr>
      <w:r w:rsidRPr="00B54443">
        <w:rPr>
          <w:noProof w:val="0"/>
        </w:rPr>
        <w:fldChar w:fldCharType="begin" w:fldLock="1"/>
      </w:r>
      <w:r w:rsidRPr="00B54443">
        <w:rPr>
          <w:noProof w:val="0"/>
        </w:rPr>
        <w:instrText xml:space="preserve"> TOC \o "1-9" </w:instrText>
      </w:r>
      <w:r w:rsidRPr="00B54443">
        <w:rPr>
          <w:noProof w:val="0"/>
        </w:rPr>
        <w:fldChar w:fldCharType="separate"/>
      </w:r>
      <w:r w:rsidR="0053681D">
        <w:t>Foreword</w:t>
      </w:r>
      <w:r w:rsidR="0053681D">
        <w:tab/>
      </w:r>
      <w:r w:rsidR="0053681D">
        <w:fldChar w:fldCharType="begin" w:fldLock="1"/>
      </w:r>
      <w:r w:rsidR="0053681D">
        <w:instrText xml:space="preserve"> PAGEREF _Toc92297991 \h </w:instrText>
      </w:r>
      <w:r w:rsidR="0053681D">
        <w:fldChar w:fldCharType="separate"/>
      </w:r>
      <w:r w:rsidR="0053681D">
        <w:t>4</w:t>
      </w:r>
      <w:r w:rsidR="0053681D">
        <w:fldChar w:fldCharType="end"/>
      </w:r>
    </w:p>
    <w:p w14:paraId="4197EC2D" w14:textId="556E3E1D" w:rsidR="0053681D" w:rsidRDefault="0053681D">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_Toc92297992 \h </w:instrText>
      </w:r>
      <w:r>
        <w:fldChar w:fldCharType="separate"/>
      </w:r>
      <w:r>
        <w:t>6</w:t>
      </w:r>
      <w:r>
        <w:fldChar w:fldCharType="end"/>
      </w:r>
    </w:p>
    <w:p w14:paraId="7C4C43B3" w14:textId="32D533A8" w:rsidR="0053681D" w:rsidRDefault="0053681D">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_Toc92297993 \h </w:instrText>
      </w:r>
      <w:r>
        <w:fldChar w:fldCharType="separate"/>
      </w:r>
      <w:r>
        <w:t>6</w:t>
      </w:r>
      <w:r>
        <w:fldChar w:fldCharType="end"/>
      </w:r>
    </w:p>
    <w:p w14:paraId="14CE2390" w14:textId="07C1B121" w:rsidR="0053681D" w:rsidRDefault="0053681D">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_Toc92297994 \h </w:instrText>
      </w:r>
      <w:r>
        <w:fldChar w:fldCharType="separate"/>
      </w:r>
      <w:r>
        <w:t>6</w:t>
      </w:r>
      <w:r>
        <w:fldChar w:fldCharType="end"/>
      </w:r>
    </w:p>
    <w:p w14:paraId="433716C4" w14:textId="4C97941E" w:rsidR="0053681D" w:rsidRDefault="0053681D">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_Toc92297995 \h </w:instrText>
      </w:r>
      <w:r>
        <w:fldChar w:fldCharType="separate"/>
      </w:r>
      <w:r>
        <w:t>6</w:t>
      </w:r>
      <w:r>
        <w:fldChar w:fldCharType="end"/>
      </w:r>
    </w:p>
    <w:p w14:paraId="337133AC" w14:textId="353E515D" w:rsidR="0053681D" w:rsidRDefault="0053681D">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_Toc92297996 \h </w:instrText>
      </w:r>
      <w:r>
        <w:fldChar w:fldCharType="separate"/>
      </w:r>
      <w:r>
        <w:t>6</w:t>
      </w:r>
      <w:r>
        <w:fldChar w:fldCharType="end"/>
      </w:r>
    </w:p>
    <w:p w14:paraId="18D8187E" w14:textId="2E65E441" w:rsidR="0053681D" w:rsidRDefault="0053681D">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_Toc92297997 \h </w:instrText>
      </w:r>
      <w:r>
        <w:fldChar w:fldCharType="separate"/>
      </w:r>
      <w:r>
        <w:t>7</w:t>
      </w:r>
      <w:r>
        <w:fldChar w:fldCharType="end"/>
      </w:r>
    </w:p>
    <w:p w14:paraId="3530466F" w14:textId="629D4CA6" w:rsidR="0053681D" w:rsidRDefault="0053681D">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_Toc92297998 \h </w:instrText>
      </w:r>
      <w:r>
        <w:fldChar w:fldCharType="separate"/>
      </w:r>
      <w:r>
        <w:t>7</w:t>
      </w:r>
      <w:r>
        <w:fldChar w:fldCharType="end"/>
      </w:r>
    </w:p>
    <w:p w14:paraId="180ACDB1" w14:textId="6FCCA867" w:rsidR="0053681D" w:rsidRDefault="0053681D">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_Toc92297999 \h </w:instrText>
      </w:r>
      <w:r>
        <w:fldChar w:fldCharType="separate"/>
      </w:r>
      <w:r>
        <w:t>7</w:t>
      </w:r>
      <w:r>
        <w:fldChar w:fldCharType="end"/>
      </w:r>
    </w:p>
    <w:p w14:paraId="7181D012" w14:textId="7EAFEBBF" w:rsidR="0053681D" w:rsidRDefault="0053681D">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 and delay measurements</w:t>
      </w:r>
      <w:r>
        <w:tab/>
      </w:r>
      <w:r>
        <w:fldChar w:fldCharType="begin" w:fldLock="1"/>
      </w:r>
      <w:r>
        <w:instrText xml:space="preserve"> PAGEREF _Toc92298000 \h </w:instrText>
      </w:r>
      <w:r>
        <w:fldChar w:fldCharType="separate"/>
      </w:r>
      <w:r>
        <w:t>7</w:t>
      </w:r>
      <w:r>
        <w:fldChar w:fldCharType="end"/>
      </w:r>
    </w:p>
    <w:p w14:paraId="1C183B67" w14:textId="2E1788C7" w:rsidR="0053681D" w:rsidRDefault="0053681D">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_Toc92298001 \h </w:instrText>
      </w:r>
      <w:r>
        <w:fldChar w:fldCharType="separate"/>
      </w:r>
      <w:r>
        <w:t>8</w:t>
      </w:r>
      <w:r>
        <w:fldChar w:fldCharType="end"/>
      </w:r>
    </w:p>
    <w:p w14:paraId="68AB9171" w14:textId="78317EE1" w:rsidR="0053681D" w:rsidRDefault="0053681D">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_Toc92298002 \h </w:instrText>
      </w:r>
      <w:r>
        <w:fldChar w:fldCharType="separate"/>
      </w:r>
      <w:r>
        <w:t>8</w:t>
      </w:r>
      <w:r>
        <w:fldChar w:fldCharType="end"/>
      </w:r>
    </w:p>
    <w:p w14:paraId="18F790A4" w14:textId="5D636D9A" w:rsidR="0053681D" w:rsidRDefault="0053681D">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_Toc92298003 \h </w:instrText>
      </w:r>
      <w:r>
        <w:fldChar w:fldCharType="separate"/>
      </w:r>
      <w:r>
        <w:t>9</w:t>
      </w:r>
      <w:r>
        <w:fldChar w:fldCharType="end"/>
      </w:r>
    </w:p>
    <w:p w14:paraId="6C74AF54" w14:textId="28D2583C" w:rsidR="0053681D" w:rsidRDefault="0053681D">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_Toc92298004 \h </w:instrText>
      </w:r>
      <w:r>
        <w:fldChar w:fldCharType="separate"/>
      </w:r>
      <w:r>
        <w:t>10</w:t>
      </w:r>
      <w:r>
        <w:fldChar w:fldCharType="end"/>
      </w:r>
    </w:p>
    <w:p w14:paraId="007FEDAC" w14:textId="53771BDB" w:rsidR="00080512" w:rsidRPr="00B54443" w:rsidRDefault="008D1D6B">
      <w:r w:rsidRPr="00B54443">
        <w:rPr>
          <w:sz w:val="22"/>
        </w:rPr>
        <w:fldChar w:fldCharType="end"/>
      </w:r>
    </w:p>
    <w:p w14:paraId="46CDA072" w14:textId="77777777" w:rsidR="00080512" w:rsidRPr="00B54443" w:rsidRDefault="00080512" w:rsidP="00950CA1">
      <w:pPr>
        <w:pStyle w:val="Heading1"/>
      </w:pPr>
      <w:r w:rsidRPr="00B54443">
        <w:br w:type="page"/>
      </w:r>
      <w:bookmarkStart w:id="3" w:name="_Toc25231661"/>
      <w:bookmarkStart w:id="4" w:name="_Toc26189939"/>
      <w:bookmarkStart w:id="5" w:name="_Toc34394189"/>
      <w:bookmarkStart w:id="6" w:name="_Toc45210999"/>
      <w:bookmarkStart w:id="7" w:name="_Toc51932632"/>
      <w:bookmarkStart w:id="8" w:name="_Toc92297991"/>
      <w:r w:rsidRPr="00B54443">
        <w:lastRenderedPageBreak/>
        <w:t>Foreword</w:t>
      </w:r>
      <w:bookmarkEnd w:id="3"/>
      <w:bookmarkEnd w:id="4"/>
      <w:bookmarkEnd w:id="5"/>
      <w:bookmarkEnd w:id="6"/>
      <w:bookmarkEnd w:id="7"/>
      <w:bookmarkEnd w:id="8"/>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Version x.y.z</w:t>
      </w:r>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r w:rsidRPr="00B54443">
        <w:t>y</w:t>
      </w:r>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rsidP="00950CA1">
      <w:pPr>
        <w:pStyle w:val="Heading1"/>
      </w:pPr>
      <w:r w:rsidRPr="00B54443">
        <w:br w:type="page"/>
      </w:r>
      <w:bookmarkStart w:id="9" w:name="_Toc25231662"/>
      <w:bookmarkStart w:id="10" w:name="_Toc26189940"/>
      <w:bookmarkStart w:id="11" w:name="_Toc34394190"/>
      <w:bookmarkStart w:id="12" w:name="_Toc45211000"/>
      <w:bookmarkStart w:id="13" w:name="_Toc51932633"/>
      <w:bookmarkStart w:id="14" w:name="_Toc92297992"/>
      <w:r w:rsidRPr="00B54443">
        <w:lastRenderedPageBreak/>
        <w:t>1</w:t>
      </w:r>
      <w:r w:rsidRPr="00B54443">
        <w:tab/>
        <w:t>Scope</w:t>
      </w:r>
      <w:bookmarkEnd w:id="9"/>
      <w:bookmarkEnd w:id="10"/>
      <w:bookmarkEnd w:id="11"/>
      <w:bookmarkEnd w:id="12"/>
      <w:bookmarkEnd w:id="13"/>
      <w:bookmarkEnd w:id="14"/>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15" w:name="_Toc25231663"/>
      <w:bookmarkStart w:id="16" w:name="_Toc26189941"/>
      <w:bookmarkStart w:id="17" w:name="_Toc34394191"/>
      <w:bookmarkStart w:id="18" w:name="_Toc45211001"/>
      <w:bookmarkStart w:id="19" w:name="_Toc51932634"/>
      <w:r w:rsidRPr="00B54443">
        <w:t>a)</w:t>
      </w:r>
      <w:r w:rsidRPr="00B54443">
        <w:tab/>
        <w:t>(g)PTP message delivery.</w:t>
      </w:r>
    </w:p>
    <w:p w14:paraId="0A140578" w14:textId="77777777" w:rsidR="00080512" w:rsidRPr="00B54443" w:rsidRDefault="00080512" w:rsidP="00950CA1">
      <w:pPr>
        <w:pStyle w:val="Heading1"/>
      </w:pPr>
      <w:bookmarkStart w:id="20" w:name="_Toc92297993"/>
      <w:r w:rsidRPr="00B54443">
        <w:t>2</w:t>
      </w:r>
      <w:r w:rsidRPr="00B54443">
        <w:tab/>
        <w:t>References</w:t>
      </w:r>
      <w:bookmarkEnd w:id="15"/>
      <w:bookmarkEnd w:id="16"/>
      <w:bookmarkEnd w:id="17"/>
      <w:bookmarkEnd w:id="18"/>
      <w:bookmarkEnd w:id="19"/>
      <w:bookmarkEnd w:id="20"/>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rsidP="00950CA1">
      <w:pPr>
        <w:pStyle w:val="Heading1"/>
      </w:pPr>
      <w:bookmarkStart w:id="21" w:name="_Toc25231664"/>
      <w:bookmarkStart w:id="22" w:name="_Toc26189942"/>
      <w:bookmarkStart w:id="23" w:name="_Toc34394192"/>
      <w:bookmarkStart w:id="24" w:name="_Toc45211002"/>
      <w:bookmarkStart w:id="25" w:name="_Toc51932635"/>
      <w:bookmarkStart w:id="26" w:name="_Toc92297994"/>
      <w:r w:rsidRPr="00B54443">
        <w:t>3</w:t>
      </w:r>
      <w:r w:rsidRPr="00B54443">
        <w:tab/>
        <w:t>Definitions</w:t>
      </w:r>
      <w:r w:rsidR="00602AEA" w:rsidRPr="00B54443">
        <w:t xml:space="preserve"> of terms, symbols and abbreviations</w:t>
      </w:r>
      <w:bookmarkEnd w:id="21"/>
      <w:bookmarkEnd w:id="22"/>
      <w:bookmarkEnd w:id="23"/>
      <w:bookmarkEnd w:id="24"/>
      <w:bookmarkEnd w:id="25"/>
      <w:bookmarkEnd w:id="26"/>
    </w:p>
    <w:p w14:paraId="58581CCF" w14:textId="77777777" w:rsidR="00080512" w:rsidRPr="00B54443" w:rsidRDefault="00080512" w:rsidP="00950CA1">
      <w:pPr>
        <w:pStyle w:val="Heading2"/>
      </w:pPr>
      <w:bookmarkStart w:id="27" w:name="_Toc25231665"/>
      <w:bookmarkStart w:id="28" w:name="_Toc26189943"/>
      <w:bookmarkStart w:id="29" w:name="_Toc34394193"/>
      <w:bookmarkStart w:id="30" w:name="_Toc45211003"/>
      <w:bookmarkStart w:id="31" w:name="_Toc51932636"/>
      <w:bookmarkStart w:id="32" w:name="_Toc92297995"/>
      <w:r w:rsidRPr="00B54443">
        <w:t>3.1</w:t>
      </w:r>
      <w:r w:rsidRPr="00B54443">
        <w:tab/>
      </w:r>
      <w:r w:rsidR="002B6339" w:rsidRPr="00B54443">
        <w:t>Terms</w:t>
      </w:r>
      <w:bookmarkEnd w:id="27"/>
      <w:bookmarkEnd w:id="28"/>
      <w:bookmarkEnd w:id="29"/>
      <w:bookmarkEnd w:id="30"/>
      <w:bookmarkEnd w:id="31"/>
      <w:bookmarkEnd w:id="32"/>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3" w:name="_Toc25231666"/>
      <w:bookmarkStart w:id="34" w:name="_Toc26189944"/>
      <w:bookmarkStart w:id="35" w:name="_Toc34394194"/>
      <w:r w:rsidRPr="00B54443">
        <w:rPr>
          <w:b/>
          <w:bCs/>
        </w:rPr>
        <w:t>TSN working domain</w:t>
      </w:r>
    </w:p>
    <w:p w14:paraId="76D28691" w14:textId="1DFCFCC0" w:rsidR="00080512" w:rsidRPr="00B54443" w:rsidRDefault="00080512" w:rsidP="00950CA1">
      <w:pPr>
        <w:pStyle w:val="Heading2"/>
      </w:pPr>
      <w:bookmarkStart w:id="36" w:name="_Toc25231667"/>
      <w:bookmarkStart w:id="37" w:name="_Toc26189945"/>
      <w:bookmarkStart w:id="38" w:name="_Toc34394195"/>
      <w:bookmarkStart w:id="39" w:name="_Toc45211004"/>
      <w:bookmarkStart w:id="40" w:name="_Toc51932637"/>
      <w:bookmarkStart w:id="41" w:name="_Toc92297996"/>
      <w:bookmarkEnd w:id="33"/>
      <w:bookmarkEnd w:id="34"/>
      <w:bookmarkEnd w:id="35"/>
      <w:r w:rsidRPr="00B54443">
        <w:t>3.</w:t>
      </w:r>
      <w:r w:rsidR="00E627C8" w:rsidRPr="00B54443">
        <w:t>2</w:t>
      </w:r>
      <w:r w:rsidRPr="00B54443">
        <w:tab/>
        <w:t>Abbreviations</w:t>
      </w:r>
      <w:bookmarkEnd w:id="36"/>
      <w:bookmarkEnd w:id="37"/>
      <w:bookmarkEnd w:id="38"/>
      <w:bookmarkEnd w:id="39"/>
      <w:bookmarkEnd w:id="40"/>
      <w:bookmarkEnd w:id="41"/>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r w:rsidRPr="00B54443">
        <w:t>gPTP</w:t>
      </w:r>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2" w:name="_Toc25231668"/>
      <w:bookmarkStart w:id="43" w:name="_Toc26189946"/>
      <w:bookmarkStart w:id="44" w:name="_Toc34394196"/>
      <w:bookmarkStart w:id="45" w:name="_Toc45211005"/>
      <w:bookmarkStart w:id="46"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rsidP="00950CA1">
      <w:pPr>
        <w:pStyle w:val="Heading1"/>
      </w:pPr>
      <w:bookmarkStart w:id="47" w:name="_Toc92297997"/>
      <w:r w:rsidRPr="00B54443">
        <w:t>4</w:t>
      </w:r>
      <w:r w:rsidRPr="00B54443">
        <w:tab/>
      </w:r>
      <w:r w:rsidR="00FC1B0F" w:rsidRPr="00B54443">
        <w:t>General</w:t>
      </w:r>
      <w:bookmarkEnd w:id="42"/>
      <w:bookmarkEnd w:id="43"/>
      <w:bookmarkEnd w:id="44"/>
      <w:bookmarkEnd w:id="45"/>
      <w:bookmarkEnd w:id="46"/>
      <w:bookmarkEnd w:id="47"/>
    </w:p>
    <w:p w14:paraId="0DF8B218" w14:textId="023026D6" w:rsidR="00F87DD4" w:rsidRPr="00B54443" w:rsidRDefault="00F87DD4" w:rsidP="00F87DD4">
      <w:pPr>
        <w:rPr>
          <w:lang w:eastAsia="ko-KR"/>
        </w:rPr>
      </w:pPr>
      <w:bookmarkStart w:id="48" w:name="_Toc25231669"/>
      <w:bookmarkStart w:id="49" w:name="_Toc26189947"/>
      <w:bookmarkStart w:id="50" w:name="_Toc34394197"/>
      <w:bookmarkStart w:id="51" w:name="_Toc45211006"/>
      <w:bookmarkStart w:id="52"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950CA1">
      <w:pPr>
        <w:pStyle w:val="Heading1"/>
        <w:rPr>
          <w:lang w:eastAsia="ko-KR"/>
        </w:rPr>
      </w:pPr>
      <w:bookmarkStart w:id="53" w:name="_Toc25231670"/>
      <w:bookmarkStart w:id="54" w:name="_Toc26189948"/>
      <w:bookmarkStart w:id="55" w:name="_Toc34394198"/>
      <w:bookmarkStart w:id="56" w:name="_Toc45211007"/>
      <w:bookmarkStart w:id="57" w:name="_Toc51932640"/>
      <w:bookmarkStart w:id="58" w:name="_Toc92297998"/>
      <w:bookmarkEnd w:id="48"/>
      <w:bookmarkEnd w:id="49"/>
      <w:bookmarkEnd w:id="50"/>
      <w:bookmarkEnd w:id="51"/>
      <w:bookmarkEnd w:id="52"/>
      <w:r w:rsidRPr="00B54443">
        <w:rPr>
          <w:lang w:eastAsia="ko-KR"/>
        </w:rPr>
        <w:t>5</w:t>
      </w:r>
      <w:r w:rsidRPr="00B54443">
        <w:rPr>
          <w:lang w:eastAsia="ko-KR"/>
        </w:rPr>
        <w:tab/>
        <w:t>(g)PTP message delivery</w:t>
      </w:r>
      <w:bookmarkEnd w:id="58"/>
    </w:p>
    <w:p w14:paraId="30D705DE" w14:textId="77777777" w:rsidR="001B1D17" w:rsidRPr="00B54443" w:rsidRDefault="001B1D17" w:rsidP="00950CA1">
      <w:pPr>
        <w:pStyle w:val="Heading2"/>
        <w:rPr>
          <w:lang w:eastAsia="ko-KR"/>
        </w:rPr>
      </w:pPr>
      <w:bookmarkStart w:id="59" w:name="_Toc92297999"/>
      <w:r w:rsidRPr="00B54443">
        <w:rPr>
          <w:lang w:eastAsia="ko-KR"/>
        </w:rPr>
        <w:t>5.1</w:t>
      </w:r>
      <w:r w:rsidRPr="00B54443">
        <w:rPr>
          <w:lang w:eastAsia="ko-KR"/>
        </w:rPr>
        <w:tab/>
        <w:t>Overview</w:t>
      </w:r>
      <w:bookmarkEnd w:id="53"/>
      <w:bookmarkEnd w:id="54"/>
      <w:bookmarkEnd w:id="55"/>
      <w:bookmarkEnd w:id="56"/>
      <w:bookmarkEnd w:id="57"/>
      <w:bookmarkEnd w:id="59"/>
    </w:p>
    <w:p w14:paraId="398888F8" w14:textId="67085875" w:rsidR="00F87DD4" w:rsidRPr="00B54443" w:rsidRDefault="00F87DD4" w:rsidP="00F87DD4">
      <w:bookmarkStart w:id="60" w:name="_Toc25231671"/>
      <w:bookmarkStart w:id="61" w:name="_Toc26189949"/>
      <w:bookmarkStart w:id="62" w:name="_Toc34394199"/>
      <w:bookmarkStart w:id="63" w:name="_Toc45211008"/>
      <w:bookmarkStart w:id="64"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950CA1">
      <w:pPr>
        <w:pStyle w:val="Heading2"/>
        <w:rPr>
          <w:lang w:eastAsia="ko-KR"/>
        </w:rPr>
      </w:pPr>
      <w:bookmarkStart w:id="65" w:name="_Toc92298000"/>
      <w:r w:rsidRPr="00B54443">
        <w:rPr>
          <w:lang w:eastAsia="ko-KR"/>
        </w:rPr>
        <w:t>5.2</w:t>
      </w:r>
      <w:r w:rsidRPr="00B54443">
        <w:rPr>
          <w:lang w:eastAsia="ko-KR"/>
        </w:rPr>
        <w:tab/>
        <w:t>Signalling of ingress time for time synchronization</w:t>
      </w:r>
      <w:bookmarkEnd w:id="60"/>
      <w:bookmarkEnd w:id="61"/>
      <w:bookmarkEnd w:id="62"/>
      <w:bookmarkEnd w:id="63"/>
      <w:bookmarkEnd w:id="64"/>
      <w:r w:rsidR="007313CA" w:rsidRPr="00B54443">
        <w:rPr>
          <w:lang w:eastAsia="ko-KR"/>
        </w:rPr>
        <w:t xml:space="preserve"> and delay measurements</w:t>
      </w:r>
      <w:bookmarkEnd w:id="65"/>
    </w:p>
    <w:p w14:paraId="1C9D3F0F" w14:textId="7F6111B8" w:rsidR="008F7647" w:rsidRPr="00B54443" w:rsidRDefault="008F7647" w:rsidP="007313CA">
      <w:pPr>
        <w:rPr>
          <w:lang w:eastAsia="x-none"/>
        </w:rPr>
      </w:pPr>
      <w:bookmarkStart w:id="66" w:name="_Toc25231672"/>
      <w:bookmarkStart w:id="67" w:name="_Toc26189950"/>
      <w:bookmarkStart w:id="68" w:name="_Toc34394200"/>
      <w:bookmarkStart w:id="69" w:name="_Toc45211009"/>
      <w:bookmarkStart w:id="70" w:name="_Toc51932642"/>
      <w:r w:rsidRPr="00B54443">
        <w:rPr>
          <w:lang w:eastAsia="x-none"/>
        </w:rPr>
        <w:t>3GPP TS 23.501 [2] describes how</w:t>
      </w:r>
      <w:r w:rsidR="00B54443">
        <w:rPr>
          <w:lang w:eastAsia="x-none"/>
        </w:rPr>
        <w:t xml:space="preserve"> </w:t>
      </w:r>
      <w:r w:rsidR="00B54443" w:rsidRPr="00D77FE0">
        <w:rPr>
          <w:lang w:eastAsia="x-none"/>
        </w:rPr>
        <w:t>to</w:t>
      </w:r>
      <w:r w:rsidRPr="00B54443">
        <w:rPr>
          <w:lang w:eastAsia="x-none"/>
        </w:rPr>
        <w:t xml:space="preserve"> convey an ingress timestamp (TSi) for a (g)PTP event message, where </w:t>
      </w:r>
      <w:r w:rsidR="007313CA" w:rsidRPr="00B54443">
        <w:rPr>
          <w:lang w:eastAsia="x-none"/>
        </w:rPr>
        <w:t xml:space="preserve">the ingress TT creates </w:t>
      </w:r>
      <w:r w:rsidRPr="00B54443">
        <w:rPr>
          <w:lang w:eastAsia="x-none"/>
        </w:rPr>
        <w:t xml:space="preserve">a </w:t>
      </w:r>
      <w:r w:rsidR="007313CA" w:rsidRPr="00B54443">
        <w:rPr>
          <w:lang w:eastAsia="x-none"/>
        </w:rPr>
        <w:t>Suffix field with TSi encoded as specified in clause</w:t>
      </w:r>
      <w:r w:rsidR="007313CA" w:rsidRPr="00B54443">
        <w:t> 5.3.1</w:t>
      </w:r>
      <w:r w:rsidRPr="00B54443">
        <w:rPr>
          <w:lang w:eastAsia="x-none"/>
        </w:rPr>
        <w:t>.</w:t>
      </w:r>
    </w:p>
    <w:p w14:paraId="1E2D68F9" w14:textId="2EA57599" w:rsidR="007313CA" w:rsidRPr="00B54443" w:rsidRDefault="007313CA" w:rsidP="007313CA">
      <w:pPr>
        <w:rPr>
          <w:lang w:eastAsia="x-none"/>
        </w:rPr>
      </w:pPr>
      <w:r w:rsidRPr="00B54443">
        <w:rPr>
          <w:lang w:eastAsia="x-none"/>
        </w:rPr>
        <w:t>For a gPTP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69B40C3" w:rsidR="0045074A" w:rsidRPr="00B54443" w:rsidRDefault="007313CA" w:rsidP="007313CA">
      <w:pPr>
        <w:rPr>
          <w:lang w:eastAsia="x-none"/>
        </w:rPr>
      </w:pPr>
      <w:r w:rsidRPr="00B54443">
        <w:rPr>
          <w:lang w:eastAsia="x-none"/>
        </w:rPr>
        <w:t xml:space="preserve">The DS-TT or NW-TT (i.e. egress TT) creates an egress timestamping (TSe) for every (g)PTP event message. The egress TT uses TSi from the Suffix field of the (g)PTP message to calculate the residence time as specified in </w:t>
      </w:r>
      <w:r w:rsidRPr="00B54443">
        <w:t>3GPP TS 23.501 [2]</w:t>
      </w:r>
      <w:r w:rsidR="00B54443" w:rsidRPr="00D77FE0">
        <w:rPr>
          <w:lang w:eastAsia="x-none"/>
        </w:rPr>
        <w:t>.</w:t>
      </w:r>
    </w:p>
    <w:p w14:paraId="02998BEE" w14:textId="59F9FE98" w:rsidR="007313CA" w:rsidRPr="00B54443" w:rsidRDefault="007313CA" w:rsidP="007313CA">
      <w:pPr>
        <w:rPr>
          <w:lang w:eastAsia="x-none"/>
        </w:rPr>
      </w:pPr>
      <w:r w:rsidRPr="00B54443">
        <w:rPr>
          <w:lang w:eastAsia="x-none"/>
        </w:rPr>
        <w:lastRenderedPageBreak/>
        <w:t>For a gPTP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24966E92" w14:textId="05BEB0C7" w:rsidR="001B1D17" w:rsidRPr="00B54443" w:rsidRDefault="001B1D17" w:rsidP="00950CA1">
      <w:pPr>
        <w:pStyle w:val="Heading2"/>
        <w:rPr>
          <w:lang w:eastAsia="ko-KR"/>
        </w:rPr>
      </w:pPr>
      <w:bookmarkStart w:id="71" w:name="_Toc92298001"/>
      <w:r w:rsidRPr="00B54443">
        <w:rPr>
          <w:lang w:eastAsia="ko-KR"/>
        </w:rPr>
        <w:t>5.</w:t>
      </w:r>
      <w:r w:rsidR="005413CB" w:rsidRPr="00B54443">
        <w:rPr>
          <w:lang w:eastAsia="ko-KR"/>
        </w:rPr>
        <w:t>3</w:t>
      </w:r>
      <w:r w:rsidRPr="00B54443">
        <w:rPr>
          <w:lang w:eastAsia="ko-KR"/>
        </w:rPr>
        <w:tab/>
        <w:t>Encoding of organization specific TLV extensions</w:t>
      </w:r>
      <w:bookmarkEnd w:id="66"/>
      <w:bookmarkEnd w:id="67"/>
      <w:bookmarkEnd w:id="68"/>
      <w:bookmarkEnd w:id="69"/>
      <w:bookmarkEnd w:id="70"/>
      <w:bookmarkEnd w:id="71"/>
    </w:p>
    <w:p w14:paraId="50E84407" w14:textId="77777777" w:rsidR="005413CB" w:rsidRPr="00B54443" w:rsidRDefault="005413CB" w:rsidP="00950CA1">
      <w:pPr>
        <w:pStyle w:val="Heading3"/>
        <w:rPr>
          <w:lang w:eastAsia="ko-KR"/>
        </w:rPr>
      </w:pPr>
      <w:bookmarkStart w:id="72" w:name="_Toc25231673"/>
      <w:bookmarkStart w:id="73" w:name="_Toc26189951"/>
      <w:bookmarkStart w:id="74" w:name="_Toc34394201"/>
      <w:bookmarkStart w:id="75" w:name="_Toc45211010"/>
      <w:bookmarkStart w:id="76" w:name="_Toc51932643"/>
      <w:bookmarkStart w:id="77" w:name="historyclause"/>
      <w:bookmarkStart w:id="78" w:name="_Toc92298002"/>
      <w:r w:rsidRPr="00B54443">
        <w:rPr>
          <w:lang w:eastAsia="ko-KR"/>
        </w:rPr>
        <w:t>5.3.1</w:t>
      </w:r>
      <w:r w:rsidRPr="00B54443">
        <w:rPr>
          <w:lang w:eastAsia="ko-KR"/>
        </w:rPr>
        <w:tab/>
        <w:t>General</w:t>
      </w:r>
      <w:bookmarkEnd w:id="72"/>
      <w:bookmarkEnd w:id="73"/>
      <w:bookmarkEnd w:id="74"/>
      <w:bookmarkEnd w:id="75"/>
      <w:bookmarkEnd w:id="76"/>
      <w:bookmarkEnd w:id="78"/>
    </w:p>
    <w:p w14:paraId="2F6F948E" w14:textId="1B48703D" w:rsidR="000E66FB" w:rsidRPr="00B54443" w:rsidRDefault="000E66FB" w:rsidP="000E66FB">
      <w:r w:rsidRPr="00B54443">
        <w:t>Organization specific TLV extensions are included the Suffix field of a (g)PTP message as specified in clause 14.3 of IEEE Std 1588-2019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950CA1">
            <w:r w:rsidRPr="00950CA1">
              <w:t>-</w:t>
            </w:r>
            <w:r w:rsidRPr="00950CA1">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This field indicates the length of the value part of the TLV extension (i.e. octets 5 to n)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77777777" w:rsidR="005413CB" w:rsidRPr="00B54443" w:rsidRDefault="005413CB" w:rsidP="00AC6882">
            <w:pPr>
              <w:pStyle w:val="TAL"/>
            </w:pPr>
            <w:r w:rsidRPr="00B54443">
              <w:t>This field indicates the value of the Organizational Unique Identifier (OUI)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Data field (octets 11 to n)</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5705116B" w14:textId="77777777" w:rsidR="005413CB" w:rsidRPr="00B54443" w:rsidRDefault="005413CB" w:rsidP="005413CB">
      <w:pPr>
        <w:pStyle w:val="EditorsNote"/>
      </w:pPr>
      <w:r w:rsidRPr="00B54443">
        <w:t xml:space="preserve">Editor's note: </w:t>
      </w:r>
      <w:r w:rsidRPr="00B54443">
        <w:rPr>
          <w:lang w:eastAsia="zh-CN"/>
        </w:rPr>
        <w:t>The value of the OUI for 3GPP needs to be assigned by the IEEE</w:t>
      </w:r>
      <w:r w:rsidRPr="00B54443">
        <w:t>.</w:t>
      </w:r>
    </w:p>
    <w:p w14:paraId="787A164D" w14:textId="77777777" w:rsidR="005413CB" w:rsidRPr="00B54443" w:rsidRDefault="005413CB" w:rsidP="005413CB"/>
    <w:p w14:paraId="7EB67F68" w14:textId="77777777" w:rsidR="005413CB" w:rsidRPr="00B54443" w:rsidRDefault="005413CB" w:rsidP="00950CA1">
      <w:pPr>
        <w:pStyle w:val="Heading3"/>
        <w:rPr>
          <w:lang w:eastAsia="ko-KR"/>
        </w:rPr>
      </w:pPr>
      <w:bookmarkStart w:id="79" w:name="_Toc25231674"/>
      <w:bookmarkStart w:id="80" w:name="_Toc26189952"/>
      <w:bookmarkStart w:id="81" w:name="_Toc34394202"/>
      <w:bookmarkStart w:id="82" w:name="_Toc45211011"/>
      <w:bookmarkStart w:id="83" w:name="_Toc51932644"/>
      <w:bookmarkStart w:id="84" w:name="_Toc92298003"/>
      <w:r w:rsidRPr="00B54443">
        <w:rPr>
          <w:lang w:eastAsia="ko-KR"/>
        </w:rPr>
        <w:t>5.3.2</w:t>
      </w:r>
      <w:r w:rsidRPr="00B54443">
        <w:rPr>
          <w:lang w:eastAsia="ko-KR"/>
        </w:rPr>
        <w:tab/>
        <w:t>Ingress timestamp</w:t>
      </w:r>
      <w:bookmarkEnd w:id="79"/>
      <w:bookmarkEnd w:id="80"/>
      <w:bookmarkEnd w:id="81"/>
      <w:bookmarkEnd w:id="82"/>
      <w:bookmarkEnd w:id="83"/>
      <w:bookmarkEnd w:id="84"/>
    </w:p>
    <w:p w14:paraId="3A42A74D" w14:textId="77777777" w:rsidR="005413CB" w:rsidRPr="00B54443" w:rsidRDefault="005413CB" w:rsidP="005413CB">
      <w:r w:rsidRPr="00B54443">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rsidP="00950CA1">
      <w:pPr>
        <w:pStyle w:val="Heading8"/>
      </w:pPr>
      <w:r w:rsidRPr="00B54443">
        <w:br w:type="page"/>
      </w:r>
      <w:bookmarkStart w:id="85" w:name="_Toc25231675"/>
      <w:bookmarkStart w:id="86" w:name="_Toc26189953"/>
      <w:bookmarkStart w:id="87" w:name="_Toc34394203"/>
      <w:bookmarkStart w:id="88" w:name="_Toc45211012"/>
      <w:bookmarkStart w:id="89" w:name="_Toc51932645"/>
      <w:bookmarkStart w:id="90" w:name="_Toc92298004"/>
      <w:r w:rsidRPr="00B54443">
        <w:lastRenderedPageBreak/>
        <w:t xml:space="preserve">Annex </w:t>
      </w:r>
      <w:r w:rsidR="00354DE1" w:rsidRPr="00B54443">
        <w:t>A</w:t>
      </w:r>
      <w:r w:rsidRPr="00B54443">
        <w:t xml:space="preserve"> (informative):</w:t>
      </w:r>
      <w:r w:rsidRPr="00B54443">
        <w:br/>
        <w:t>Change history</w:t>
      </w:r>
      <w:bookmarkEnd w:id="85"/>
      <w:bookmarkEnd w:id="86"/>
      <w:bookmarkEnd w:id="87"/>
      <w:bookmarkEnd w:id="88"/>
      <w:bookmarkEnd w:id="89"/>
      <w:bookmarkEnd w:id="90"/>
    </w:p>
    <w:bookmarkEnd w:id="77"/>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r w:rsidRPr="00B54443">
              <w:rPr>
                <w:b/>
                <w:sz w:val="16"/>
              </w:rPr>
              <w:t>TDoc</w:t>
            </w:r>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r w:rsidRPr="00B54443">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544B8028" w14:textId="673D4825" w:rsidR="002F175E" w:rsidRPr="00B54443" w:rsidRDefault="002F175E" w:rsidP="00C773D0">
            <w:pPr>
              <w:pStyle w:val="TAC"/>
              <w:rPr>
                <w:sz w:val="16"/>
                <w:szCs w:val="16"/>
                <w:lang w:eastAsia="ko-KR"/>
              </w:rPr>
            </w:pPr>
            <w:r w:rsidRPr="00B54443">
              <w:rPr>
                <w:sz w:val="16"/>
                <w:szCs w:val="16"/>
                <w:lang w:eastAsia="ko-K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A0D" w14:textId="2E5BD168" w:rsidR="002F175E" w:rsidRPr="00B54443" w:rsidRDefault="002F175E" w:rsidP="00C773D0">
            <w:pPr>
              <w:pStyle w:val="TAC"/>
              <w:rPr>
                <w:sz w:val="16"/>
                <w:szCs w:val="16"/>
                <w:lang w:eastAsia="ko-KR"/>
              </w:rPr>
            </w:pPr>
            <w:r w:rsidRPr="00B54443">
              <w:rPr>
                <w:sz w:val="16"/>
                <w:szCs w:val="16"/>
                <w:lang w:eastAsia="ko-KR"/>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67AA" w14:textId="5A4EBA22" w:rsidR="002F175E" w:rsidRPr="00B54443" w:rsidRDefault="002F175E" w:rsidP="00C773D0">
            <w:pPr>
              <w:pStyle w:val="TAC"/>
              <w:rPr>
                <w:sz w:val="16"/>
                <w:szCs w:val="16"/>
              </w:rPr>
            </w:pPr>
            <w:r w:rsidRPr="00B54443">
              <w:rPr>
                <w:sz w:val="16"/>
                <w:szCs w:val="16"/>
              </w:rPr>
              <w:t>CP-213035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2B0D0" w14:textId="5EBCA75A" w:rsidR="002F175E" w:rsidRPr="00B54443" w:rsidRDefault="002F175E" w:rsidP="00C773D0">
            <w:pPr>
              <w:pStyle w:val="TAL"/>
              <w:rPr>
                <w:sz w:val="16"/>
                <w:szCs w:val="16"/>
              </w:rPr>
            </w:pPr>
            <w:r w:rsidRPr="00B5444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5DD0D" w14:textId="066D02E3" w:rsidR="002F175E" w:rsidRPr="00B54443" w:rsidRDefault="002F175E"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E0C1E" w14:textId="6EB75878" w:rsidR="002F175E" w:rsidRPr="00B54443" w:rsidRDefault="002F175E"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D747" w14:textId="7FDFD355" w:rsidR="002F175E" w:rsidRPr="00B54443" w:rsidRDefault="002F175E" w:rsidP="00C773D0">
            <w:pPr>
              <w:pStyle w:val="TAL"/>
              <w:rPr>
                <w:sz w:val="16"/>
                <w:szCs w:val="16"/>
              </w:rPr>
            </w:pPr>
            <w:r w:rsidRPr="00B54443">
              <w:rPr>
                <w:sz w:val="16"/>
                <w:szCs w:val="16"/>
              </w:rPr>
              <w:t>Removing unnecessary text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ACB6" w14:textId="4B5F7B9E" w:rsidR="002F175E" w:rsidRPr="00B54443" w:rsidRDefault="002F175E" w:rsidP="00C773D0">
            <w:pPr>
              <w:pStyle w:val="TAC"/>
              <w:rPr>
                <w:sz w:val="16"/>
                <w:szCs w:val="16"/>
                <w:lang w:eastAsia="ko-KR"/>
              </w:rPr>
            </w:pPr>
            <w:r w:rsidRPr="00B54443">
              <w:rPr>
                <w:sz w:val="16"/>
                <w:szCs w:val="16"/>
                <w:lang w:eastAsia="ko-KR"/>
              </w:rPr>
              <w:t>17.2.0</w:t>
            </w:r>
          </w:p>
        </w:tc>
      </w:tr>
    </w:tbl>
    <w:p w14:paraId="62FC5F53" w14:textId="77777777" w:rsidR="00080512" w:rsidRPr="00B54443" w:rsidRDefault="00080512" w:rsidP="006F187F"/>
    <w:sectPr w:rsidR="00080512" w:rsidRPr="00B5444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6940D" w14:textId="77777777" w:rsidR="00CB539E" w:rsidRDefault="00CB539E">
      <w:r>
        <w:separator/>
      </w:r>
    </w:p>
  </w:endnote>
  <w:endnote w:type="continuationSeparator" w:id="0">
    <w:p w14:paraId="30C879EC" w14:textId="77777777" w:rsidR="00CB539E" w:rsidRDefault="00CB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A5AFA" w14:textId="77777777" w:rsidR="00CB539E" w:rsidRDefault="00CB539E">
      <w:r>
        <w:separator/>
      </w:r>
    </w:p>
  </w:footnote>
  <w:footnote w:type="continuationSeparator" w:id="0">
    <w:p w14:paraId="1C9E7015" w14:textId="77777777" w:rsidR="00CB539E" w:rsidRDefault="00CB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3AC84D5D"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81D">
      <w:rPr>
        <w:rFonts w:ascii="Arial" w:hAnsi="Arial" w:cs="Arial"/>
        <w:b/>
        <w:noProof/>
        <w:sz w:val="18"/>
        <w:szCs w:val="18"/>
      </w:rPr>
      <w:t>3GPP TS 24.535 V17.2.0 (2021-12)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66804091"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81D">
      <w:rPr>
        <w:rFonts w:ascii="Arial" w:hAnsi="Arial" w:cs="Arial"/>
        <w:b/>
        <w:noProof/>
        <w:sz w:val="18"/>
        <w:szCs w:val="18"/>
      </w:rPr>
      <w:t>Release 17</w:t>
    </w:r>
    <w:r>
      <w:rPr>
        <w:rFonts w:ascii="Arial" w:hAnsi="Arial" w:cs="Arial"/>
        <w:b/>
        <w:sz w:val="18"/>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2200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B620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762F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B76C0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BCE5C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6E77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16D7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B47C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E54DA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873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7918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545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01C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90E9C"/>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2F175E"/>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074A"/>
    <w:rsid w:val="00453636"/>
    <w:rsid w:val="004918E3"/>
    <w:rsid w:val="004960CF"/>
    <w:rsid w:val="004D3578"/>
    <w:rsid w:val="004D7E88"/>
    <w:rsid w:val="004E213A"/>
    <w:rsid w:val="004F0988"/>
    <w:rsid w:val="004F3340"/>
    <w:rsid w:val="005279D1"/>
    <w:rsid w:val="0053388B"/>
    <w:rsid w:val="005342BE"/>
    <w:rsid w:val="00535773"/>
    <w:rsid w:val="0053681D"/>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223C4"/>
    <w:rsid w:val="00830747"/>
    <w:rsid w:val="008768CA"/>
    <w:rsid w:val="008C384C"/>
    <w:rsid w:val="008D1D6B"/>
    <w:rsid w:val="008F763C"/>
    <w:rsid w:val="008F7647"/>
    <w:rsid w:val="00901889"/>
    <w:rsid w:val="0090271F"/>
    <w:rsid w:val="00902E23"/>
    <w:rsid w:val="009114D7"/>
    <w:rsid w:val="0091348E"/>
    <w:rsid w:val="00917CCB"/>
    <w:rsid w:val="00942EC2"/>
    <w:rsid w:val="00950CA1"/>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1D8C"/>
    <w:rsid w:val="00B15449"/>
    <w:rsid w:val="00B54443"/>
    <w:rsid w:val="00B64D06"/>
    <w:rsid w:val="00B93081"/>
    <w:rsid w:val="00B93086"/>
    <w:rsid w:val="00B96FF0"/>
    <w:rsid w:val="00BA19ED"/>
    <w:rsid w:val="00BA4B8D"/>
    <w:rsid w:val="00BB6B26"/>
    <w:rsid w:val="00BC0F7D"/>
    <w:rsid w:val="00BC79B2"/>
    <w:rsid w:val="00BD46CB"/>
    <w:rsid w:val="00BE3255"/>
    <w:rsid w:val="00BF128E"/>
    <w:rsid w:val="00C1496A"/>
    <w:rsid w:val="00C17F01"/>
    <w:rsid w:val="00C33079"/>
    <w:rsid w:val="00C45231"/>
    <w:rsid w:val="00C72833"/>
    <w:rsid w:val="00C746B1"/>
    <w:rsid w:val="00C773D0"/>
    <w:rsid w:val="00C80F1D"/>
    <w:rsid w:val="00C93F40"/>
    <w:rsid w:val="00CA3B1D"/>
    <w:rsid w:val="00CA3D0C"/>
    <w:rsid w:val="00CB539E"/>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21F8"/>
    <w:rsid w:val="00DA4859"/>
    <w:rsid w:val="00DA7A03"/>
    <w:rsid w:val="00DB1818"/>
    <w:rsid w:val="00DC309B"/>
    <w:rsid w:val="00DC4DA2"/>
    <w:rsid w:val="00DD4C17"/>
    <w:rsid w:val="00DE156E"/>
    <w:rsid w:val="00DF2B1F"/>
    <w:rsid w:val="00DF62CD"/>
    <w:rsid w:val="00E16509"/>
    <w:rsid w:val="00E177CF"/>
    <w:rsid w:val="00E44582"/>
    <w:rsid w:val="00E550EA"/>
    <w:rsid w:val="00E627C8"/>
    <w:rsid w:val="00E7388A"/>
    <w:rsid w:val="00E77645"/>
    <w:rsid w:val="00E9199C"/>
    <w:rsid w:val="00EC4A25"/>
    <w:rsid w:val="00F025A2"/>
    <w:rsid w:val="00F04712"/>
    <w:rsid w:val="00F22EC7"/>
    <w:rsid w:val="00F325C8"/>
    <w:rsid w:val="00F504AC"/>
    <w:rsid w:val="00F653B8"/>
    <w:rsid w:val="00F77B29"/>
    <w:rsid w:val="00F87DD4"/>
    <w:rsid w:val="00FA1266"/>
    <w:rsid w:val="00FC1192"/>
    <w:rsid w:val="00FC1B0F"/>
    <w:rsid w:val="00FC6869"/>
    <w:rsid w:val="00FD7FE6"/>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CA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50C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50CA1"/>
    <w:pPr>
      <w:pBdr>
        <w:top w:val="none" w:sz="0" w:space="0" w:color="auto"/>
      </w:pBdr>
      <w:spacing w:before="180"/>
      <w:outlineLvl w:val="1"/>
    </w:pPr>
    <w:rPr>
      <w:sz w:val="32"/>
    </w:rPr>
  </w:style>
  <w:style w:type="paragraph" w:styleId="Heading3">
    <w:name w:val="heading 3"/>
    <w:basedOn w:val="Heading2"/>
    <w:next w:val="Normal"/>
    <w:qFormat/>
    <w:rsid w:val="00950CA1"/>
    <w:pPr>
      <w:spacing w:before="120"/>
      <w:outlineLvl w:val="2"/>
    </w:pPr>
    <w:rPr>
      <w:sz w:val="28"/>
    </w:rPr>
  </w:style>
  <w:style w:type="paragraph" w:styleId="Heading4">
    <w:name w:val="heading 4"/>
    <w:basedOn w:val="Heading3"/>
    <w:next w:val="Normal"/>
    <w:qFormat/>
    <w:rsid w:val="00950CA1"/>
    <w:pPr>
      <w:ind w:left="1418" w:hanging="1418"/>
      <w:outlineLvl w:val="3"/>
    </w:pPr>
    <w:rPr>
      <w:sz w:val="24"/>
    </w:rPr>
  </w:style>
  <w:style w:type="paragraph" w:styleId="Heading5">
    <w:name w:val="heading 5"/>
    <w:basedOn w:val="Heading4"/>
    <w:next w:val="Normal"/>
    <w:qFormat/>
    <w:rsid w:val="00950CA1"/>
    <w:pPr>
      <w:ind w:left="1701" w:hanging="1701"/>
      <w:outlineLvl w:val="4"/>
    </w:pPr>
    <w:rPr>
      <w:sz w:val="22"/>
    </w:rPr>
  </w:style>
  <w:style w:type="paragraph" w:styleId="Heading6">
    <w:name w:val="heading 6"/>
    <w:basedOn w:val="Normal"/>
    <w:next w:val="Normal"/>
    <w:semiHidden/>
    <w:qFormat/>
    <w:rsid w:val="00950CA1"/>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950CA1"/>
    <w:pPr>
      <w:keepNext/>
      <w:keepLines/>
      <w:numPr>
        <w:ilvl w:val="6"/>
        <w:numId w:val="7"/>
      </w:numPr>
      <w:spacing w:before="120"/>
      <w:outlineLvl w:val="6"/>
    </w:pPr>
    <w:rPr>
      <w:rFonts w:ascii="Arial" w:hAnsi="Arial"/>
    </w:rPr>
  </w:style>
  <w:style w:type="paragraph" w:styleId="Heading8">
    <w:name w:val="heading 8"/>
    <w:basedOn w:val="Heading1"/>
    <w:next w:val="Normal"/>
    <w:qFormat/>
    <w:rsid w:val="00950CA1"/>
    <w:pPr>
      <w:ind w:left="0" w:firstLine="0"/>
      <w:outlineLvl w:val="7"/>
    </w:pPr>
  </w:style>
  <w:style w:type="paragraph" w:styleId="Heading9">
    <w:name w:val="heading 9"/>
    <w:basedOn w:val="Heading8"/>
    <w:next w:val="Normal"/>
    <w:qFormat/>
    <w:rsid w:val="00950C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0CA1"/>
    <w:pPr>
      <w:spacing w:after="120"/>
    </w:pPr>
  </w:style>
  <w:style w:type="paragraph" w:styleId="List">
    <w:name w:val="List"/>
    <w:basedOn w:val="Normal"/>
    <w:rsid w:val="00950CA1"/>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950CA1"/>
    <w:pPr>
      <w:spacing w:after="0"/>
      <w:ind w:left="200" w:hanging="200"/>
    </w:pPr>
  </w:style>
  <w:style w:type="character" w:customStyle="1" w:styleId="ZGSM">
    <w:name w:val="ZGSM"/>
    <w:rsid w:val="00950CA1"/>
  </w:style>
  <w:style w:type="paragraph" w:styleId="List2">
    <w:name w:val="List 2"/>
    <w:basedOn w:val="Normal"/>
    <w:rsid w:val="00950CA1"/>
    <w:pPr>
      <w:ind w:left="720" w:hanging="360"/>
      <w:contextualSpacing/>
    </w:pPr>
  </w:style>
  <w:style w:type="paragraph" w:styleId="List3">
    <w:name w:val="List 3"/>
    <w:basedOn w:val="Normal"/>
    <w:rsid w:val="00950CA1"/>
    <w:pPr>
      <w:ind w:left="1080" w:hanging="360"/>
      <w:contextualSpacing/>
    </w:pPr>
  </w:style>
  <w:style w:type="paragraph" w:customStyle="1" w:styleId="B4">
    <w:name w:val="B4"/>
    <w:basedOn w:val="List4"/>
    <w:rsid w:val="00950CA1"/>
    <w:pPr>
      <w:ind w:left="1418" w:hanging="284"/>
      <w:contextualSpacing w:val="0"/>
    </w:pPr>
  </w:style>
  <w:style w:type="paragraph" w:styleId="List4">
    <w:name w:val="List 4"/>
    <w:basedOn w:val="Normal"/>
    <w:rsid w:val="00950CA1"/>
    <w:pPr>
      <w:ind w:left="1440" w:hanging="360"/>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950CA1"/>
    <w:pPr>
      <w:ind w:left="1702" w:hanging="284"/>
      <w:contextualSpacing w:val="0"/>
    </w:pPr>
  </w:style>
  <w:style w:type="paragraph" w:customStyle="1" w:styleId="TT">
    <w:name w:val="TT"/>
    <w:basedOn w:val="Heading1"/>
    <w:next w:val="Normal"/>
    <w:rsid w:val="00950CA1"/>
    <w:pPr>
      <w:outlineLvl w:val="9"/>
    </w:pPr>
  </w:style>
  <w:style w:type="paragraph" w:styleId="List5">
    <w:name w:val="List 5"/>
    <w:basedOn w:val="Normal"/>
    <w:rsid w:val="00950CA1"/>
    <w:pPr>
      <w:ind w:left="1800" w:hanging="360"/>
      <w:contextualSpacing/>
    </w:pPr>
  </w:style>
  <w:style w:type="paragraph" w:customStyle="1" w:styleId="NO">
    <w:name w:val="NO"/>
    <w:basedOn w:val="Normal"/>
    <w:rsid w:val="00950CA1"/>
    <w:pPr>
      <w:keepLines/>
      <w:ind w:left="1135" w:hanging="851"/>
    </w:pPr>
  </w:style>
  <w:style w:type="paragraph" w:customStyle="1" w:styleId="EQ">
    <w:name w:val="EQ"/>
    <w:basedOn w:val="Normal"/>
    <w:next w:val="Normal"/>
    <w:rsid w:val="00950CA1"/>
    <w:pPr>
      <w:keepLines/>
      <w:tabs>
        <w:tab w:val="center" w:pos="4536"/>
        <w:tab w:val="right" w:pos="9072"/>
      </w:tabs>
    </w:pPr>
    <w:rPr>
      <w:noProof/>
    </w:rPr>
  </w:style>
  <w:style w:type="paragraph" w:customStyle="1" w:styleId="TAR">
    <w:name w:val="TAR"/>
    <w:basedOn w:val="TAL"/>
    <w:rsid w:val="00950CA1"/>
    <w:pPr>
      <w:jc w:val="right"/>
    </w:pPr>
  </w:style>
  <w:style w:type="paragraph" w:customStyle="1" w:styleId="TAL">
    <w:name w:val="TAL"/>
    <w:basedOn w:val="Normal"/>
    <w:link w:val="TALChar"/>
    <w:rsid w:val="00950CA1"/>
    <w:pPr>
      <w:keepNext/>
      <w:keepLines/>
      <w:spacing w:after="0"/>
    </w:pPr>
    <w:rPr>
      <w:rFonts w:ascii="Arial" w:hAnsi="Arial"/>
      <w:sz w:val="18"/>
    </w:rPr>
  </w:style>
  <w:style w:type="paragraph" w:customStyle="1" w:styleId="H6">
    <w:name w:val="H6"/>
    <w:basedOn w:val="Heading5"/>
    <w:next w:val="Normal"/>
    <w:rsid w:val="00950CA1"/>
    <w:pPr>
      <w:ind w:left="1985" w:hanging="1985"/>
      <w:outlineLvl w:val="9"/>
    </w:pPr>
    <w:rPr>
      <w:sz w:val="20"/>
    </w:rPr>
  </w:style>
  <w:style w:type="paragraph" w:customStyle="1" w:styleId="TAC">
    <w:name w:val="TAC"/>
    <w:basedOn w:val="TAL"/>
    <w:link w:val="TACChar"/>
    <w:rsid w:val="00950CA1"/>
    <w:pPr>
      <w:jc w:val="center"/>
    </w:pPr>
  </w:style>
  <w:style w:type="paragraph" w:customStyle="1" w:styleId="LD">
    <w:name w:val="LD"/>
    <w:rsid w:val="00950C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50CA1"/>
    <w:pPr>
      <w:keepLines/>
      <w:ind w:left="1702" w:hanging="1418"/>
    </w:pPr>
  </w:style>
  <w:style w:type="paragraph" w:customStyle="1" w:styleId="FP">
    <w:name w:val="FP"/>
    <w:basedOn w:val="Normal"/>
    <w:rsid w:val="00950CA1"/>
    <w:pPr>
      <w:spacing w:after="0"/>
    </w:pPr>
  </w:style>
  <w:style w:type="paragraph" w:customStyle="1" w:styleId="NF">
    <w:name w:val="NF"/>
    <w:basedOn w:val="NO"/>
    <w:rsid w:val="00950CA1"/>
    <w:pPr>
      <w:keepNext/>
      <w:spacing w:after="0"/>
    </w:pPr>
    <w:rPr>
      <w:rFonts w:ascii="Arial" w:hAnsi="Arial"/>
      <w:sz w:val="18"/>
    </w:rPr>
  </w:style>
  <w:style w:type="paragraph" w:customStyle="1" w:styleId="EW">
    <w:name w:val="EW"/>
    <w:basedOn w:val="EX"/>
    <w:rsid w:val="00950CA1"/>
    <w:pPr>
      <w:spacing w:after="0"/>
    </w:pPr>
  </w:style>
  <w:style w:type="paragraph" w:customStyle="1" w:styleId="B1">
    <w:name w:val="B1"/>
    <w:basedOn w:val="List"/>
    <w:link w:val="B1Char"/>
    <w:rsid w:val="00950CA1"/>
    <w:pPr>
      <w:ind w:left="568" w:hanging="284"/>
      <w:contextualSpacing w:val="0"/>
    </w:pPr>
  </w:style>
  <w:style w:type="paragraph" w:customStyle="1" w:styleId="NW">
    <w:name w:val="NW"/>
    <w:basedOn w:val="NO"/>
    <w:rsid w:val="00950CA1"/>
    <w:pPr>
      <w:spacing w:after="0"/>
    </w:pPr>
  </w:style>
  <w:style w:type="paragraph" w:customStyle="1" w:styleId="PL">
    <w:name w:val="PL"/>
    <w:rsid w:val="00950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ditorsNote">
    <w:name w:val="Editor's Note"/>
    <w:basedOn w:val="NO"/>
    <w:link w:val="EditorsNoteChar"/>
    <w:rsid w:val="00950CA1"/>
    <w:rPr>
      <w:color w:val="FF0000"/>
    </w:rPr>
  </w:style>
  <w:style w:type="paragraph" w:customStyle="1" w:styleId="TH">
    <w:name w:val="TH"/>
    <w:basedOn w:val="Normal"/>
    <w:link w:val="THChar"/>
    <w:rsid w:val="00950CA1"/>
    <w:pPr>
      <w:keepNext/>
      <w:keepLines/>
      <w:spacing w:before="60"/>
      <w:jc w:val="center"/>
    </w:pPr>
    <w:rPr>
      <w:rFonts w:ascii="Arial" w:hAnsi="Arial"/>
      <w:b/>
    </w:rPr>
  </w:style>
  <w:style w:type="paragraph" w:customStyle="1" w:styleId="ZA">
    <w:name w:val="ZA"/>
    <w:rsid w:val="00950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0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0C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0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H">
    <w:name w:val="TAH"/>
    <w:basedOn w:val="TAC"/>
    <w:rsid w:val="00950CA1"/>
    <w:rPr>
      <w:b/>
    </w:rPr>
  </w:style>
  <w:style w:type="paragraph" w:customStyle="1" w:styleId="TAN">
    <w:name w:val="TAN"/>
    <w:basedOn w:val="TAL"/>
    <w:rsid w:val="00950CA1"/>
    <w:pPr>
      <w:ind w:left="851" w:hanging="851"/>
    </w:pPr>
  </w:style>
  <w:style w:type="paragraph" w:customStyle="1" w:styleId="TF">
    <w:name w:val="TF"/>
    <w:basedOn w:val="TH"/>
    <w:link w:val="TFChar"/>
    <w:rsid w:val="00950CA1"/>
    <w:pPr>
      <w:keepNext w:val="0"/>
      <w:spacing w:before="0" w:after="240"/>
    </w:pPr>
  </w:style>
  <w:style w:type="paragraph" w:customStyle="1" w:styleId="B2">
    <w:name w:val="B2"/>
    <w:basedOn w:val="List2"/>
    <w:rsid w:val="00950CA1"/>
    <w:pPr>
      <w:ind w:left="851" w:hanging="284"/>
      <w:contextualSpacing w:val="0"/>
    </w:pPr>
  </w:style>
  <w:style w:type="paragraph" w:customStyle="1" w:styleId="B3">
    <w:name w:val="B3"/>
    <w:basedOn w:val="List3"/>
    <w:rsid w:val="00950CA1"/>
    <w:pPr>
      <w:ind w:left="1135" w:hanging="284"/>
      <w:contextualSpacing w:val="0"/>
    </w:pPr>
  </w:style>
  <w:style w:type="character" w:customStyle="1" w:styleId="BodyTextChar">
    <w:name w:val="Body Text Char"/>
    <w:basedOn w:val="DefaultParagraphFont"/>
    <w:link w:val="BodyText"/>
    <w:rsid w:val="00950CA1"/>
    <w:rPr>
      <w:rFonts w:eastAsia="Times New Roman"/>
    </w:rPr>
  </w:style>
  <w:style w:type="paragraph" w:customStyle="1" w:styleId="ZV">
    <w:name w:val="ZV"/>
    <w:basedOn w:val="ZU"/>
    <w:rsid w:val="00950CA1"/>
    <w:pPr>
      <w:framePr w:wrap="notBeside" w:y="16161"/>
    </w:pPr>
  </w:style>
  <w:style w:type="paragraph" w:customStyle="1" w:styleId="Guidance">
    <w:name w:val="Guidance"/>
    <w:basedOn w:val="Normal"/>
    <w:rPr>
      <w:i/>
      <w:color w:val="0000FF"/>
    </w:r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character" w:customStyle="1" w:styleId="B1Char">
    <w:name w:val="B1 Char"/>
    <w:link w:val="B1"/>
    <w:rsid w:val="007313CA"/>
    <w:rPr>
      <w:rFonts w:eastAsia="Times New Roman"/>
    </w:rPr>
  </w:style>
  <w:style w:type="paragraph" w:styleId="Header">
    <w:name w:val="header"/>
    <w:basedOn w:val="Normal"/>
    <w:link w:val="HeaderChar"/>
    <w:rsid w:val="0053681D"/>
    <w:pPr>
      <w:tabs>
        <w:tab w:val="center" w:pos="4513"/>
        <w:tab w:val="right" w:pos="9026"/>
      </w:tabs>
      <w:spacing w:after="0"/>
    </w:pPr>
  </w:style>
  <w:style w:type="character" w:customStyle="1" w:styleId="HeaderChar">
    <w:name w:val="Header Char"/>
    <w:basedOn w:val="DefaultParagraphFont"/>
    <w:link w:val="Header"/>
    <w:rsid w:val="0053681D"/>
    <w:rPr>
      <w:rFonts w:eastAsia="Times New Roman"/>
    </w:rPr>
  </w:style>
  <w:style w:type="paragraph" w:styleId="Footer">
    <w:name w:val="footer"/>
    <w:basedOn w:val="Normal"/>
    <w:link w:val="FooterChar"/>
    <w:rsid w:val="0053681D"/>
    <w:pPr>
      <w:tabs>
        <w:tab w:val="center" w:pos="4513"/>
        <w:tab w:val="right" w:pos="9026"/>
      </w:tabs>
      <w:spacing w:after="0"/>
    </w:pPr>
  </w:style>
  <w:style w:type="character" w:customStyle="1" w:styleId="FooterChar">
    <w:name w:val="Footer Char"/>
    <w:basedOn w:val="DefaultParagraphFont"/>
    <w:link w:val="Footer"/>
    <w:rsid w:val="005368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3.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5.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6.xml><?xml version="1.0" encoding="utf-8"?>
<ds:datastoreItem xmlns:ds="http://schemas.openxmlformats.org/officeDocument/2006/customXml" ds:itemID="{399EAD17-CB3C-4C68-98B9-B768A58769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14122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27.007_CR0756_(Rel-17)_TEI17</cp:lastModifiedBy>
  <cp:revision>4</cp:revision>
  <cp:lastPrinted>2019-02-25T14:05:00Z</cp:lastPrinted>
  <dcterms:created xsi:type="dcterms:W3CDTF">2021-12-16T20:39:00Z</dcterms:created>
  <dcterms:modified xsi:type="dcterms:W3CDTF">2022-01-05T17:00:00Z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