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C71" w:rsidRPr="005B7C1B" w14:paraId="5665E142" w14:textId="77777777" w:rsidTr="00DC051F">
        <w:trPr>
          <w:cantSplit/>
        </w:trPr>
        <w:tc>
          <w:tcPr>
            <w:tcW w:w="10423" w:type="dxa"/>
            <w:gridSpan w:val="2"/>
            <w:shd w:val="clear" w:color="auto" w:fill="auto"/>
          </w:tcPr>
          <w:p w14:paraId="7143F048" w14:textId="6FEB278D" w:rsidR="006A5C71" w:rsidRPr="005B7C1B" w:rsidRDefault="006A5C71" w:rsidP="00DC051F">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525</w:t>
            </w:r>
            <w:r w:rsidRPr="004D3578">
              <w:rPr>
                <w:sz w:val="64"/>
              </w:rPr>
              <w:t xml:space="preserve"> </w:t>
            </w:r>
            <w:r w:rsidRPr="004D3578">
              <w:t>V</w:t>
            </w:r>
            <w:r w:rsidR="00832A9A">
              <w:t>17.0.0</w:t>
            </w:r>
            <w:r>
              <w:t xml:space="preserve"> </w:t>
            </w:r>
            <w:r w:rsidRPr="004D3578">
              <w:rPr>
                <w:sz w:val="32"/>
              </w:rPr>
              <w:t>(</w:t>
            </w:r>
            <w:r w:rsidR="00832A9A">
              <w:rPr>
                <w:sz w:val="32"/>
              </w:rPr>
              <w:t>2022-04</w:t>
            </w:r>
            <w:r>
              <w:rPr>
                <w:sz w:val="32"/>
              </w:rPr>
              <w:t>)</w:t>
            </w:r>
          </w:p>
        </w:tc>
      </w:tr>
      <w:tr w:rsidR="006A5C71" w:rsidRPr="005B7C1B" w14:paraId="3E3B79BD" w14:textId="77777777" w:rsidTr="00DC051F">
        <w:trPr>
          <w:cantSplit/>
          <w:trHeight w:hRule="exact" w:val="1134"/>
        </w:trPr>
        <w:tc>
          <w:tcPr>
            <w:tcW w:w="10423" w:type="dxa"/>
            <w:gridSpan w:val="2"/>
            <w:shd w:val="clear" w:color="auto" w:fill="auto"/>
          </w:tcPr>
          <w:p w14:paraId="1D7F786C" w14:textId="77777777" w:rsidR="006A5C71" w:rsidRPr="005B7C1B" w:rsidRDefault="006A5C71" w:rsidP="00DC051F">
            <w:pPr>
              <w:pStyle w:val="TAR"/>
            </w:pPr>
            <w:r w:rsidRPr="004D3578">
              <w:t>Technical Specification</w:t>
            </w:r>
          </w:p>
        </w:tc>
      </w:tr>
      <w:tr w:rsidR="006A5C71" w:rsidRPr="005B7C1B" w14:paraId="1BD62203" w14:textId="77777777" w:rsidTr="00DC051F">
        <w:trPr>
          <w:cantSplit/>
          <w:trHeight w:hRule="exact" w:val="3685"/>
        </w:trPr>
        <w:tc>
          <w:tcPr>
            <w:tcW w:w="10423" w:type="dxa"/>
            <w:gridSpan w:val="2"/>
            <w:shd w:val="clear" w:color="auto" w:fill="auto"/>
          </w:tcPr>
          <w:p w14:paraId="0ABA0B79" w14:textId="77777777" w:rsidR="006A5C71" w:rsidRPr="004D3578" w:rsidRDefault="006A5C71" w:rsidP="00DC051F">
            <w:pPr>
              <w:pStyle w:val="ZT"/>
              <w:framePr w:wrap="auto" w:hAnchor="text" w:yAlign="inline"/>
            </w:pPr>
            <w:r w:rsidRPr="004D3578">
              <w:t>3rd Generation Partnership Project;</w:t>
            </w:r>
          </w:p>
          <w:p w14:paraId="1E56E332" w14:textId="77777777" w:rsidR="006A5C71" w:rsidRPr="004D3578" w:rsidRDefault="006A5C71" w:rsidP="00DC051F">
            <w:pPr>
              <w:pStyle w:val="ZT"/>
              <w:framePr w:wrap="auto" w:hAnchor="text" w:yAlign="inline"/>
            </w:pPr>
            <w:r w:rsidRPr="004D3578">
              <w:t xml:space="preserve">Technical Specification Group </w:t>
            </w:r>
            <w:r w:rsidRPr="00B81036">
              <w:t>Core Network and Terminals</w:t>
            </w:r>
            <w:r w:rsidRPr="004D3578">
              <w:t>;</w:t>
            </w:r>
          </w:p>
          <w:p w14:paraId="0656BE86" w14:textId="77777777" w:rsidR="006A5C71" w:rsidRPr="004D3578" w:rsidRDefault="006A5C71" w:rsidP="00DC051F">
            <w:pPr>
              <w:pStyle w:val="ZT"/>
              <w:framePr w:wrap="auto" w:hAnchor="text" w:yAlign="inline"/>
            </w:pPr>
            <w:r w:rsidRPr="00B24502">
              <w:t>Business trunking</w:t>
            </w:r>
            <w:r w:rsidRPr="004D3578">
              <w:t>;</w:t>
            </w:r>
          </w:p>
          <w:p w14:paraId="48D7C77D" w14:textId="77777777" w:rsidR="006A5C71" w:rsidRPr="00B24502" w:rsidRDefault="006A5C71" w:rsidP="00DC051F">
            <w:pPr>
              <w:pStyle w:val="ZT"/>
              <w:framePr w:wrap="auto" w:hAnchor="text" w:yAlign="inline"/>
            </w:pPr>
            <w:r w:rsidRPr="00B24502">
              <w:t>Architecture and functional description</w:t>
            </w:r>
          </w:p>
          <w:p w14:paraId="190CD1B7" w14:textId="1BB344E6" w:rsidR="006A5C71" w:rsidRPr="005B7C1B" w:rsidRDefault="006A5C71" w:rsidP="00DC051F">
            <w:pPr>
              <w:pStyle w:val="ZT"/>
              <w:framePr w:wrap="auto" w:hAnchor="text" w:yAlign="inline"/>
              <w:rPr>
                <w:i/>
                <w:sz w:val="28"/>
              </w:rPr>
            </w:pPr>
            <w:r w:rsidRPr="004D3578">
              <w:t>(</w:t>
            </w:r>
            <w:r w:rsidRPr="004D3578">
              <w:rPr>
                <w:rStyle w:val="ZGSM"/>
              </w:rPr>
              <w:t>Release</w:t>
            </w:r>
            <w:r w:rsidR="00832A9A">
              <w:rPr>
                <w:rStyle w:val="ZGSM"/>
              </w:rPr>
              <w:t xml:space="preserve"> 17</w:t>
            </w:r>
            <w:r w:rsidRPr="004D3578">
              <w:t>)</w:t>
            </w:r>
          </w:p>
        </w:tc>
      </w:tr>
      <w:tr w:rsidR="006A5C71" w:rsidRPr="005B7C1B" w14:paraId="378AD584" w14:textId="77777777" w:rsidTr="00DC051F">
        <w:trPr>
          <w:cantSplit/>
        </w:trPr>
        <w:tc>
          <w:tcPr>
            <w:tcW w:w="10423" w:type="dxa"/>
            <w:gridSpan w:val="2"/>
            <w:shd w:val="clear" w:color="auto" w:fill="auto"/>
          </w:tcPr>
          <w:p w14:paraId="00E3A057" w14:textId="77777777" w:rsidR="006A5C71" w:rsidRPr="004D3578" w:rsidRDefault="006A5C71" w:rsidP="00DC051F">
            <w:pPr>
              <w:pStyle w:val="FP"/>
            </w:pPr>
          </w:p>
        </w:tc>
      </w:tr>
      <w:tr w:rsidR="006A5C71" w:rsidRPr="005B7C1B" w14:paraId="51871CBE" w14:textId="77777777" w:rsidTr="00DC051F">
        <w:trPr>
          <w:cantSplit/>
          <w:trHeight w:hRule="exact" w:val="1531"/>
        </w:trPr>
        <w:tc>
          <w:tcPr>
            <w:tcW w:w="4883" w:type="dxa"/>
            <w:shd w:val="clear" w:color="auto" w:fill="auto"/>
          </w:tcPr>
          <w:p w14:paraId="642DED5D" w14:textId="77777777" w:rsidR="006A5C71" w:rsidRPr="005B7C1B" w:rsidRDefault="00832A9A" w:rsidP="00DC051F">
            <w:pPr>
              <w:rPr>
                <w:i/>
              </w:rPr>
            </w:pPr>
            <w:r>
              <w:rPr>
                <w:i/>
              </w:rPr>
              <w:pict w14:anchorId="38F5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50F7E7DE" w14:textId="77777777" w:rsidR="006A5C71" w:rsidRPr="005B7C1B" w:rsidRDefault="00832A9A" w:rsidP="00DC051F">
            <w:pPr>
              <w:jc w:val="right"/>
            </w:pPr>
            <w:r>
              <w:rPr>
                <w:i/>
              </w:rPr>
              <w:pict w14:anchorId="36443221">
                <v:shape id="_x0000_i1026" type="#_x0000_t75" style="width:128pt;height:75pt">
                  <v:imagedata r:id="rId10" o:title="3GPP-logo_web"/>
                </v:shape>
              </w:pict>
            </w:r>
          </w:p>
        </w:tc>
      </w:tr>
      <w:tr w:rsidR="006A5C71" w:rsidRPr="005B7C1B" w14:paraId="44CF96EB" w14:textId="77777777" w:rsidTr="00DC051F">
        <w:trPr>
          <w:cantSplit/>
          <w:trHeight w:hRule="exact" w:val="5783"/>
        </w:trPr>
        <w:tc>
          <w:tcPr>
            <w:tcW w:w="10423" w:type="dxa"/>
            <w:gridSpan w:val="2"/>
            <w:shd w:val="clear" w:color="auto" w:fill="auto"/>
          </w:tcPr>
          <w:p w14:paraId="476690D8" w14:textId="77777777" w:rsidR="006A5C71" w:rsidRPr="005B7C1B" w:rsidRDefault="006A5C71" w:rsidP="00DC051F">
            <w:pPr>
              <w:pStyle w:val="FP"/>
              <w:rPr>
                <w:b/>
              </w:rPr>
            </w:pPr>
          </w:p>
        </w:tc>
      </w:tr>
      <w:tr w:rsidR="006A5C71" w:rsidRPr="005B7C1B" w14:paraId="737E6D25" w14:textId="77777777" w:rsidTr="00DC051F">
        <w:trPr>
          <w:cantSplit/>
          <w:trHeight w:hRule="exact" w:val="964"/>
        </w:trPr>
        <w:tc>
          <w:tcPr>
            <w:tcW w:w="10423" w:type="dxa"/>
            <w:gridSpan w:val="2"/>
            <w:shd w:val="clear" w:color="auto" w:fill="auto"/>
          </w:tcPr>
          <w:p w14:paraId="6ADD9726" w14:textId="77777777" w:rsidR="006A5C71" w:rsidRPr="005B7C1B" w:rsidRDefault="006A5C71" w:rsidP="00DC051F">
            <w:pPr>
              <w:rPr>
                <w:sz w:val="16"/>
              </w:rPr>
            </w:pPr>
            <w:bookmarkStart w:id="1" w:name="warningNotice"/>
            <w:r w:rsidRPr="005B7C1B">
              <w:rPr>
                <w:sz w:val="16"/>
              </w:rPr>
              <w:t>The present document has been developed within the 3rd Generation Partnership Project (3GPP</w:t>
            </w:r>
            <w:r w:rsidRPr="005B7C1B">
              <w:rPr>
                <w:sz w:val="16"/>
                <w:vertAlign w:val="superscript"/>
              </w:rPr>
              <w:t xml:space="preserve"> TM</w:t>
            </w:r>
            <w:r w:rsidRPr="005B7C1B">
              <w:rPr>
                <w:sz w:val="16"/>
              </w:rPr>
              <w:t>) and may be further elaborated for the purposes of 3GPP.</w:t>
            </w:r>
            <w:r w:rsidRPr="005B7C1B">
              <w:rPr>
                <w:sz w:val="16"/>
              </w:rPr>
              <w:br/>
              <w:t>The present document has not been subject to any approval process by the 3GPP</w:t>
            </w:r>
            <w:r w:rsidRPr="005B7C1B">
              <w:rPr>
                <w:sz w:val="16"/>
                <w:vertAlign w:val="superscript"/>
              </w:rPr>
              <w:t xml:space="preserve"> </w:t>
            </w:r>
            <w:r w:rsidRPr="005B7C1B">
              <w:rPr>
                <w:sz w:val="16"/>
              </w:rPr>
              <w:t>Organizational Partners and shall not be implemented.</w:t>
            </w:r>
            <w:r w:rsidRPr="005B7C1B">
              <w:rPr>
                <w:sz w:val="16"/>
              </w:rPr>
              <w:br/>
              <w:t>This Specification is provided for future development work within 3GPP</w:t>
            </w:r>
            <w:r w:rsidRPr="005B7C1B">
              <w:rPr>
                <w:sz w:val="16"/>
                <w:vertAlign w:val="superscript"/>
              </w:rPr>
              <w:t xml:space="preserve"> </w:t>
            </w:r>
            <w:r w:rsidRPr="005B7C1B">
              <w:rPr>
                <w:sz w:val="16"/>
              </w:rPr>
              <w:t>only. The Organizational Partners accept no liability for any use of this Specification.</w:t>
            </w:r>
            <w:r w:rsidRPr="005B7C1B">
              <w:rPr>
                <w:sz w:val="16"/>
              </w:rPr>
              <w:br/>
              <w:t>Specifications and Reports for implementation of the 3GPP</w:t>
            </w:r>
            <w:r w:rsidRPr="005B7C1B">
              <w:rPr>
                <w:sz w:val="16"/>
                <w:vertAlign w:val="superscript"/>
              </w:rPr>
              <w:t xml:space="preserve"> TM</w:t>
            </w:r>
            <w:r w:rsidRPr="005B7C1B">
              <w:rPr>
                <w:sz w:val="16"/>
              </w:rPr>
              <w:t xml:space="preserve"> system should be obtained via the 3GPP Organizational Partners' Publications Offices.</w:t>
            </w:r>
            <w:bookmarkEnd w:id="1"/>
          </w:p>
          <w:p w14:paraId="51FC8E94" w14:textId="77777777" w:rsidR="006A5C71" w:rsidRPr="005B7C1B" w:rsidRDefault="006A5C71" w:rsidP="00DC051F">
            <w:pPr>
              <w:pStyle w:val="ZV"/>
              <w:framePr w:w="0" w:wrap="auto" w:vAnchor="margin" w:hAnchor="text" w:yAlign="inline"/>
            </w:pPr>
          </w:p>
          <w:p w14:paraId="60F6B4AE" w14:textId="77777777" w:rsidR="006A5C71" w:rsidRPr="005B7C1B" w:rsidRDefault="006A5C71" w:rsidP="00DC051F">
            <w:pPr>
              <w:rPr>
                <w:sz w:val="16"/>
              </w:rPr>
            </w:pPr>
          </w:p>
        </w:tc>
      </w:tr>
      <w:bookmarkEnd w:id="0"/>
    </w:tbl>
    <w:p w14:paraId="542E20E5" w14:textId="77777777" w:rsidR="006A5C71" w:rsidRPr="005B7C1B" w:rsidRDefault="006A5C71" w:rsidP="006A5C71">
      <w:pPr>
        <w:sectPr w:rsidR="006A5C71" w:rsidRPr="005B7C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5C71" w:rsidRPr="005B7C1B" w14:paraId="057A54C4" w14:textId="77777777" w:rsidTr="00DC051F">
        <w:trPr>
          <w:cantSplit/>
          <w:trHeight w:hRule="exact" w:val="5669"/>
        </w:trPr>
        <w:tc>
          <w:tcPr>
            <w:tcW w:w="10423" w:type="dxa"/>
            <w:shd w:val="clear" w:color="auto" w:fill="auto"/>
          </w:tcPr>
          <w:p w14:paraId="08B0E628" w14:textId="77777777" w:rsidR="006A5C71" w:rsidRPr="005B7C1B" w:rsidRDefault="006A5C71" w:rsidP="00DC051F">
            <w:pPr>
              <w:pStyle w:val="FP"/>
            </w:pPr>
            <w:bookmarkStart w:id="2" w:name="page2"/>
          </w:p>
        </w:tc>
      </w:tr>
      <w:tr w:rsidR="006A5C71" w:rsidRPr="005B7C1B" w14:paraId="1BEAC5F2" w14:textId="77777777" w:rsidTr="00DC051F">
        <w:trPr>
          <w:cantSplit/>
          <w:trHeight w:hRule="exact" w:val="5386"/>
        </w:trPr>
        <w:tc>
          <w:tcPr>
            <w:tcW w:w="10423" w:type="dxa"/>
            <w:shd w:val="clear" w:color="auto" w:fill="auto"/>
          </w:tcPr>
          <w:p w14:paraId="41129A93" w14:textId="77777777" w:rsidR="006A5C71" w:rsidRPr="005B7C1B" w:rsidRDefault="006A5C71" w:rsidP="00DC051F">
            <w:pPr>
              <w:pStyle w:val="FP"/>
              <w:spacing w:after="240"/>
              <w:ind w:left="2835" w:right="2835"/>
              <w:jc w:val="center"/>
              <w:rPr>
                <w:rFonts w:ascii="Arial" w:hAnsi="Arial"/>
                <w:b/>
                <w:i/>
                <w:noProof/>
              </w:rPr>
            </w:pPr>
            <w:bookmarkStart w:id="3" w:name="coords3gpp"/>
            <w:r w:rsidRPr="005B7C1B">
              <w:rPr>
                <w:rFonts w:ascii="Arial" w:hAnsi="Arial"/>
                <w:b/>
                <w:i/>
                <w:noProof/>
              </w:rPr>
              <w:t>3GPP</w:t>
            </w:r>
          </w:p>
          <w:p w14:paraId="01C0DC29" w14:textId="77777777" w:rsidR="006A5C71" w:rsidRPr="005B7C1B" w:rsidRDefault="006A5C71" w:rsidP="00DC051F">
            <w:pPr>
              <w:pStyle w:val="FP"/>
              <w:pBdr>
                <w:bottom w:val="single" w:sz="6" w:space="1" w:color="auto"/>
              </w:pBdr>
              <w:ind w:left="2835" w:right="2835"/>
              <w:jc w:val="center"/>
              <w:rPr>
                <w:noProof/>
              </w:rPr>
            </w:pPr>
            <w:r w:rsidRPr="005B7C1B">
              <w:rPr>
                <w:noProof/>
              </w:rPr>
              <w:t>Postal address</w:t>
            </w:r>
          </w:p>
          <w:p w14:paraId="5ECAD3CE" w14:textId="77777777" w:rsidR="006A5C71" w:rsidRPr="005B7C1B" w:rsidRDefault="006A5C71" w:rsidP="00DC051F">
            <w:pPr>
              <w:pStyle w:val="FP"/>
              <w:ind w:left="2835" w:right="2835"/>
              <w:jc w:val="center"/>
              <w:rPr>
                <w:rFonts w:ascii="Arial" w:hAnsi="Arial"/>
                <w:noProof/>
                <w:sz w:val="18"/>
              </w:rPr>
            </w:pPr>
          </w:p>
          <w:p w14:paraId="262C678C" w14:textId="77777777" w:rsidR="006A5C71" w:rsidRPr="005B7C1B" w:rsidRDefault="006A5C71" w:rsidP="00DC051F">
            <w:pPr>
              <w:pStyle w:val="FP"/>
              <w:pBdr>
                <w:bottom w:val="single" w:sz="6" w:space="1" w:color="auto"/>
              </w:pBdr>
              <w:spacing w:before="240"/>
              <w:ind w:left="2835" w:right="2835"/>
              <w:jc w:val="center"/>
              <w:rPr>
                <w:noProof/>
              </w:rPr>
            </w:pPr>
            <w:r w:rsidRPr="005B7C1B">
              <w:rPr>
                <w:noProof/>
              </w:rPr>
              <w:t>3GPP support office address</w:t>
            </w:r>
          </w:p>
          <w:p w14:paraId="108D2AF2" w14:textId="77777777" w:rsidR="006A5C71" w:rsidRPr="005B7C1B" w:rsidRDefault="006A5C71" w:rsidP="00DC051F">
            <w:pPr>
              <w:pStyle w:val="FP"/>
              <w:ind w:left="2835" w:right="2835"/>
              <w:jc w:val="center"/>
              <w:rPr>
                <w:rFonts w:ascii="Arial" w:hAnsi="Arial"/>
                <w:noProof/>
                <w:sz w:val="18"/>
              </w:rPr>
            </w:pPr>
            <w:r w:rsidRPr="005B7C1B">
              <w:rPr>
                <w:rFonts w:ascii="Arial" w:hAnsi="Arial"/>
                <w:noProof/>
                <w:sz w:val="18"/>
              </w:rPr>
              <w:t>650 Route des Lucioles - Sophia Antipolis</w:t>
            </w:r>
          </w:p>
          <w:p w14:paraId="12B54B87" w14:textId="77777777" w:rsidR="006A5C71" w:rsidRPr="005B7C1B" w:rsidRDefault="006A5C71" w:rsidP="00DC051F">
            <w:pPr>
              <w:pStyle w:val="FP"/>
              <w:ind w:left="2835" w:right="2835"/>
              <w:jc w:val="center"/>
              <w:rPr>
                <w:rFonts w:ascii="Arial" w:hAnsi="Arial"/>
                <w:noProof/>
                <w:sz w:val="18"/>
              </w:rPr>
            </w:pPr>
            <w:r w:rsidRPr="005B7C1B">
              <w:rPr>
                <w:rFonts w:ascii="Arial" w:hAnsi="Arial"/>
                <w:noProof/>
                <w:sz w:val="18"/>
              </w:rPr>
              <w:t>Valbonne - FRANCE</w:t>
            </w:r>
          </w:p>
          <w:p w14:paraId="501F23B4" w14:textId="77777777" w:rsidR="006A5C71" w:rsidRPr="005B7C1B" w:rsidRDefault="006A5C71" w:rsidP="00DC051F">
            <w:pPr>
              <w:pStyle w:val="FP"/>
              <w:spacing w:after="20"/>
              <w:ind w:left="2835" w:right="2835"/>
              <w:jc w:val="center"/>
              <w:rPr>
                <w:rFonts w:ascii="Arial" w:hAnsi="Arial"/>
                <w:noProof/>
                <w:sz w:val="18"/>
              </w:rPr>
            </w:pPr>
            <w:r w:rsidRPr="005B7C1B">
              <w:rPr>
                <w:rFonts w:ascii="Arial" w:hAnsi="Arial"/>
                <w:noProof/>
                <w:sz w:val="18"/>
              </w:rPr>
              <w:t>Tel.: +33 4 92 94 42 00 Fax: +33 4 93 65 47 16</w:t>
            </w:r>
          </w:p>
          <w:p w14:paraId="55A989EE" w14:textId="77777777" w:rsidR="006A5C71" w:rsidRPr="005B7C1B" w:rsidRDefault="006A5C71" w:rsidP="00DC051F">
            <w:pPr>
              <w:pStyle w:val="FP"/>
              <w:pBdr>
                <w:bottom w:val="single" w:sz="6" w:space="1" w:color="auto"/>
              </w:pBdr>
              <w:spacing w:before="240"/>
              <w:ind w:left="2835" w:right="2835"/>
              <w:jc w:val="center"/>
              <w:rPr>
                <w:noProof/>
              </w:rPr>
            </w:pPr>
            <w:r w:rsidRPr="005B7C1B">
              <w:rPr>
                <w:noProof/>
              </w:rPr>
              <w:t>Internet</w:t>
            </w:r>
          </w:p>
          <w:p w14:paraId="641D4B9F" w14:textId="77777777" w:rsidR="006A5C71" w:rsidRPr="005B7C1B" w:rsidRDefault="006A5C71" w:rsidP="00DC051F">
            <w:pPr>
              <w:pStyle w:val="FP"/>
              <w:ind w:left="2835" w:right="2835"/>
              <w:jc w:val="center"/>
              <w:rPr>
                <w:rFonts w:ascii="Arial" w:hAnsi="Arial"/>
                <w:noProof/>
                <w:sz w:val="18"/>
              </w:rPr>
            </w:pPr>
            <w:r w:rsidRPr="005B7C1B">
              <w:rPr>
                <w:rFonts w:ascii="Arial" w:hAnsi="Arial"/>
                <w:noProof/>
                <w:sz w:val="18"/>
              </w:rPr>
              <w:t>http://www.3gpp.org</w:t>
            </w:r>
            <w:bookmarkEnd w:id="3"/>
          </w:p>
          <w:p w14:paraId="52EAFCA2" w14:textId="77777777" w:rsidR="006A5C71" w:rsidRPr="005B7C1B" w:rsidRDefault="006A5C71" w:rsidP="00DC051F">
            <w:pPr>
              <w:rPr>
                <w:noProof/>
              </w:rPr>
            </w:pPr>
          </w:p>
        </w:tc>
      </w:tr>
      <w:tr w:rsidR="006A5C71" w:rsidRPr="005B7C1B" w14:paraId="6C39D4D9" w14:textId="77777777" w:rsidTr="00DC051F">
        <w:trPr>
          <w:cantSplit/>
        </w:trPr>
        <w:tc>
          <w:tcPr>
            <w:tcW w:w="10423" w:type="dxa"/>
            <w:shd w:val="clear" w:color="auto" w:fill="auto"/>
            <w:vAlign w:val="bottom"/>
          </w:tcPr>
          <w:p w14:paraId="18B88864" w14:textId="77777777" w:rsidR="006A5C71" w:rsidRPr="005B7C1B" w:rsidRDefault="006A5C71" w:rsidP="00DC051F">
            <w:pPr>
              <w:pStyle w:val="FP"/>
              <w:pBdr>
                <w:bottom w:val="single" w:sz="6" w:space="1" w:color="auto"/>
              </w:pBdr>
              <w:spacing w:after="240"/>
              <w:jc w:val="center"/>
              <w:rPr>
                <w:rFonts w:ascii="Arial" w:hAnsi="Arial"/>
                <w:b/>
                <w:i/>
                <w:noProof/>
              </w:rPr>
            </w:pPr>
            <w:bookmarkStart w:id="4" w:name="copyrightNotification"/>
            <w:r w:rsidRPr="005B7C1B">
              <w:rPr>
                <w:rFonts w:ascii="Arial" w:hAnsi="Arial"/>
                <w:b/>
                <w:i/>
                <w:noProof/>
              </w:rPr>
              <w:t>Copyright Notification</w:t>
            </w:r>
          </w:p>
          <w:p w14:paraId="7A5535FF" w14:textId="77777777" w:rsidR="006A5C71" w:rsidRPr="005B7C1B" w:rsidRDefault="006A5C71" w:rsidP="00DC051F">
            <w:pPr>
              <w:pStyle w:val="FP"/>
              <w:jc w:val="center"/>
              <w:rPr>
                <w:noProof/>
              </w:rPr>
            </w:pPr>
            <w:r w:rsidRPr="005B7C1B">
              <w:rPr>
                <w:noProof/>
              </w:rPr>
              <w:t>No part may be reproduced except as authorized by written permission.</w:t>
            </w:r>
            <w:r w:rsidRPr="005B7C1B">
              <w:rPr>
                <w:noProof/>
              </w:rPr>
              <w:br/>
              <w:t>The copyright and the foregoing restriction extend to reproduction in all media.</w:t>
            </w:r>
          </w:p>
          <w:p w14:paraId="32057764" w14:textId="77777777" w:rsidR="006A5C71" w:rsidRPr="005B7C1B" w:rsidRDefault="006A5C71" w:rsidP="00DC051F">
            <w:pPr>
              <w:pStyle w:val="FP"/>
              <w:jc w:val="center"/>
              <w:rPr>
                <w:noProof/>
              </w:rPr>
            </w:pPr>
          </w:p>
          <w:p w14:paraId="16C205A2" w14:textId="2ADDC55C" w:rsidR="006A5C71" w:rsidRPr="005B7C1B" w:rsidRDefault="006A5C71" w:rsidP="00DC051F">
            <w:pPr>
              <w:pStyle w:val="FP"/>
              <w:jc w:val="center"/>
              <w:rPr>
                <w:noProof/>
                <w:sz w:val="18"/>
              </w:rPr>
            </w:pPr>
            <w:r w:rsidRPr="005B7C1B">
              <w:rPr>
                <w:noProof/>
                <w:sz w:val="18"/>
              </w:rPr>
              <w:t>©</w:t>
            </w:r>
            <w:r w:rsidR="00832A9A">
              <w:rPr>
                <w:noProof/>
                <w:sz w:val="18"/>
              </w:rPr>
              <w:t xml:space="preserve"> 2022</w:t>
            </w:r>
            <w:r w:rsidRPr="005B7C1B">
              <w:rPr>
                <w:noProof/>
                <w:sz w:val="18"/>
              </w:rPr>
              <w:t>, 3GPP Organizational Partners (ARIB, ATIS, CCSA, ETSI, TSDSI, TTA, TTC).</w:t>
            </w:r>
            <w:bookmarkStart w:id="5" w:name="copyrightaddon"/>
            <w:bookmarkEnd w:id="5"/>
          </w:p>
          <w:p w14:paraId="2C5EC436" w14:textId="77777777" w:rsidR="006A5C71" w:rsidRPr="005B7C1B" w:rsidRDefault="006A5C71" w:rsidP="00DC051F">
            <w:pPr>
              <w:pStyle w:val="FP"/>
              <w:jc w:val="center"/>
              <w:rPr>
                <w:noProof/>
                <w:sz w:val="18"/>
              </w:rPr>
            </w:pPr>
            <w:r w:rsidRPr="005B7C1B">
              <w:rPr>
                <w:noProof/>
                <w:sz w:val="18"/>
              </w:rPr>
              <w:t>All rights reserved.</w:t>
            </w:r>
          </w:p>
          <w:p w14:paraId="4A9A1379" w14:textId="77777777" w:rsidR="006A5C71" w:rsidRPr="005B7C1B" w:rsidRDefault="006A5C71" w:rsidP="00DC051F">
            <w:pPr>
              <w:pStyle w:val="FP"/>
              <w:rPr>
                <w:noProof/>
                <w:sz w:val="18"/>
              </w:rPr>
            </w:pPr>
          </w:p>
          <w:p w14:paraId="13E9EA38" w14:textId="77777777" w:rsidR="006A5C71" w:rsidRPr="005B7C1B" w:rsidRDefault="006A5C71" w:rsidP="00DC051F">
            <w:pPr>
              <w:pStyle w:val="FP"/>
              <w:rPr>
                <w:noProof/>
                <w:sz w:val="18"/>
              </w:rPr>
            </w:pPr>
            <w:r w:rsidRPr="005B7C1B">
              <w:rPr>
                <w:noProof/>
                <w:sz w:val="18"/>
              </w:rPr>
              <w:t>UMTS™ is a Trade Mark of ETSI registered for the benefit of its members</w:t>
            </w:r>
          </w:p>
          <w:p w14:paraId="0FCB10FB" w14:textId="77777777" w:rsidR="006A5C71" w:rsidRPr="005B7C1B" w:rsidRDefault="006A5C71" w:rsidP="00DC051F">
            <w:pPr>
              <w:pStyle w:val="FP"/>
              <w:rPr>
                <w:noProof/>
                <w:sz w:val="18"/>
              </w:rPr>
            </w:pPr>
            <w:r w:rsidRPr="005B7C1B">
              <w:rPr>
                <w:noProof/>
                <w:sz w:val="18"/>
              </w:rPr>
              <w:t>3GPP™ is a Trade Mark of ETSI registered for the benefit of its Members and of the 3GPP Organizational Partners</w:t>
            </w:r>
            <w:r w:rsidRPr="005B7C1B">
              <w:rPr>
                <w:noProof/>
                <w:sz w:val="18"/>
              </w:rPr>
              <w:br/>
              <w:t>LTE™ is a Trade Mark of ETSI registered for the benefit of its Members and of the 3GPP Organizational Partners</w:t>
            </w:r>
          </w:p>
          <w:p w14:paraId="7C572E38" w14:textId="77777777" w:rsidR="006A5C71" w:rsidRPr="005B7C1B" w:rsidRDefault="006A5C71" w:rsidP="00DC051F">
            <w:pPr>
              <w:pStyle w:val="FP"/>
              <w:rPr>
                <w:noProof/>
                <w:sz w:val="18"/>
              </w:rPr>
            </w:pPr>
            <w:r w:rsidRPr="005B7C1B">
              <w:rPr>
                <w:noProof/>
                <w:sz w:val="18"/>
              </w:rPr>
              <w:t>GSM® and the GSM logo are registered and owned by the GSM Association</w:t>
            </w:r>
            <w:bookmarkEnd w:id="4"/>
          </w:p>
          <w:p w14:paraId="37950DA9" w14:textId="77777777" w:rsidR="006A5C71" w:rsidRPr="005B7C1B" w:rsidRDefault="006A5C71" w:rsidP="00DC051F"/>
        </w:tc>
      </w:tr>
      <w:bookmarkEnd w:id="2"/>
    </w:tbl>
    <w:p w14:paraId="3EABEB5C" w14:textId="01A77B7A" w:rsidR="00080512" w:rsidRDefault="006A5C71" w:rsidP="00E1115B">
      <w:pPr>
        <w:pStyle w:val="TT"/>
        <w:outlineLvl w:val="0"/>
      </w:pPr>
      <w:r w:rsidRPr="005B7C1B">
        <w:br w:type="page"/>
      </w:r>
      <w:r w:rsidR="00080512" w:rsidRPr="004D3578">
        <w:lastRenderedPageBreak/>
        <w:t>Contents</w:t>
      </w:r>
    </w:p>
    <w:p w14:paraId="6470FF7D" w14:textId="77777777" w:rsidR="00A92F97" w:rsidRDefault="00A92F97" w:rsidP="00884BF5"/>
    <w:p w14:paraId="5E063ACC" w14:textId="77777777" w:rsidR="00F47994" w:rsidRDefault="00F47994">
      <w:pPr>
        <w:pStyle w:val="TOC1"/>
        <w:rPr>
          <w:rFonts w:ascii="Calibri" w:eastAsia="MS Mincho" w:hAnsi="Calibr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_Toc454547123 \h </w:instrText>
      </w:r>
      <w:r>
        <w:fldChar w:fldCharType="separate"/>
      </w:r>
      <w:r>
        <w:t>7</w:t>
      </w:r>
      <w:r>
        <w:fldChar w:fldCharType="end"/>
      </w:r>
    </w:p>
    <w:p w14:paraId="300A7C87" w14:textId="77777777" w:rsidR="00F47994" w:rsidRDefault="00F47994">
      <w:pPr>
        <w:pStyle w:val="TOC1"/>
        <w:rPr>
          <w:rFonts w:ascii="Calibri" w:eastAsia="MS Mincho" w:hAnsi="Calibri"/>
          <w:szCs w:val="22"/>
          <w:lang w:eastAsia="ja-JP"/>
        </w:rPr>
      </w:pPr>
      <w:r>
        <w:t>1</w:t>
      </w:r>
      <w:r>
        <w:rPr>
          <w:rFonts w:ascii="Calibri" w:eastAsia="MS Mincho" w:hAnsi="Calibri"/>
          <w:szCs w:val="22"/>
          <w:lang w:eastAsia="ja-JP"/>
        </w:rPr>
        <w:tab/>
      </w:r>
      <w:r>
        <w:t>Scope</w:t>
      </w:r>
      <w:r>
        <w:tab/>
      </w:r>
      <w:r>
        <w:fldChar w:fldCharType="begin" w:fldLock="1"/>
      </w:r>
      <w:r>
        <w:instrText xml:space="preserve"> PAGEREF _Toc454547124 \h </w:instrText>
      </w:r>
      <w:r>
        <w:fldChar w:fldCharType="separate"/>
      </w:r>
      <w:r>
        <w:t>8</w:t>
      </w:r>
      <w:r>
        <w:fldChar w:fldCharType="end"/>
      </w:r>
    </w:p>
    <w:p w14:paraId="1D580769" w14:textId="77777777" w:rsidR="00F47994" w:rsidRDefault="00F47994">
      <w:pPr>
        <w:pStyle w:val="TOC1"/>
        <w:rPr>
          <w:rFonts w:ascii="Calibri" w:eastAsia="MS Mincho" w:hAnsi="Calibri"/>
          <w:szCs w:val="22"/>
          <w:lang w:eastAsia="ja-JP"/>
        </w:rPr>
      </w:pPr>
      <w:r>
        <w:t>2</w:t>
      </w:r>
      <w:r>
        <w:rPr>
          <w:rFonts w:ascii="Calibri" w:eastAsia="MS Mincho" w:hAnsi="Calibri"/>
          <w:szCs w:val="22"/>
          <w:lang w:eastAsia="ja-JP"/>
        </w:rPr>
        <w:tab/>
      </w:r>
      <w:r>
        <w:t>References</w:t>
      </w:r>
      <w:r>
        <w:tab/>
      </w:r>
      <w:r>
        <w:fldChar w:fldCharType="begin" w:fldLock="1"/>
      </w:r>
      <w:r>
        <w:instrText xml:space="preserve"> PAGEREF _Toc454547125 \h </w:instrText>
      </w:r>
      <w:r>
        <w:fldChar w:fldCharType="separate"/>
      </w:r>
      <w:r>
        <w:t>8</w:t>
      </w:r>
      <w:r>
        <w:fldChar w:fldCharType="end"/>
      </w:r>
    </w:p>
    <w:p w14:paraId="5520FBBE" w14:textId="77777777" w:rsidR="00F47994" w:rsidRDefault="00F47994">
      <w:pPr>
        <w:pStyle w:val="TOC1"/>
        <w:rPr>
          <w:rFonts w:ascii="Calibri" w:eastAsia="MS Mincho" w:hAnsi="Calibri"/>
          <w:szCs w:val="22"/>
          <w:lang w:eastAsia="ja-JP"/>
        </w:rPr>
      </w:pPr>
      <w:r>
        <w:t>3</w:t>
      </w:r>
      <w:r>
        <w:rPr>
          <w:rFonts w:ascii="Calibri" w:eastAsia="MS Mincho" w:hAnsi="Calibri"/>
          <w:szCs w:val="22"/>
          <w:lang w:eastAsia="ja-JP"/>
        </w:rPr>
        <w:tab/>
      </w:r>
      <w:r>
        <w:t>Definitions, symbols and abbreviations</w:t>
      </w:r>
      <w:r>
        <w:tab/>
      </w:r>
      <w:r>
        <w:fldChar w:fldCharType="begin" w:fldLock="1"/>
      </w:r>
      <w:r>
        <w:instrText xml:space="preserve"> PAGEREF _Toc454547126 \h </w:instrText>
      </w:r>
      <w:r>
        <w:fldChar w:fldCharType="separate"/>
      </w:r>
      <w:r>
        <w:t>10</w:t>
      </w:r>
      <w:r>
        <w:fldChar w:fldCharType="end"/>
      </w:r>
    </w:p>
    <w:p w14:paraId="6D66957E" w14:textId="77777777" w:rsidR="00F47994" w:rsidRDefault="00F47994">
      <w:pPr>
        <w:pStyle w:val="TOC2"/>
        <w:rPr>
          <w:rFonts w:ascii="Calibri" w:eastAsia="MS Mincho" w:hAnsi="Calibri"/>
          <w:sz w:val="22"/>
          <w:szCs w:val="22"/>
          <w:lang w:eastAsia="ja-JP"/>
        </w:rPr>
      </w:pPr>
      <w:r>
        <w:t>3.1</w:t>
      </w:r>
      <w:r>
        <w:rPr>
          <w:rFonts w:ascii="Calibri" w:eastAsia="MS Mincho" w:hAnsi="Calibri"/>
          <w:sz w:val="22"/>
          <w:szCs w:val="22"/>
          <w:lang w:eastAsia="ja-JP"/>
        </w:rPr>
        <w:tab/>
      </w:r>
      <w:r>
        <w:t>Definitions</w:t>
      </w:r>
      <w:r>
        <w:tab/>
      </w:r>
      <w:r>
        <w:fldChar w:fldCharType="begin" w:fldLock="1"/>
      </w:r>
      <w:r>
        <w:instrText xml:space="preserve"> PAGEREF _Toc454547127 \h </w:instrText>
      </w:r>
      <w:r>
        <w:fldChar w:fldCharType="separate"/>
      </w:r>
      <w:r>
        <w:t>10</w:t>
      </w:r>
      <w:r>
        <w:fldChar w:fldCharType="end"/>
      </w:r>
    </w:p>
    <w:p w14:paraId="1381EB14" w14:textId="77777777" w:rsidR="00F47994" w:rsidRDefault="00F47994">
      <w:pPr>
        <w:pStyle w:val="TOC2"/>
        <w:rPr>
          <w:rFonts w:ascii="Calibri" w:eastAsia="MS Mincho" w:hAnsi="Calibri"/>
          <w:sz w:val="22"/>
          <w:szCs w:val="22"/>
          <w:lang w:eastAsia="ja-JP"/>
        </w:rPr>
      </w:pPr>
      <w:r>
        <w:t>3.2</w:t>
      </w:r>
      <w:r>
        <w:rPr>
          <w:rFonts w:ascii="Calibri" w:eastAsia="MS Mincho" w:hAnsi="Calibri"/>
          <w:sz w:val="22"/>
          <w:szCs w:val="22"/>
          <w:lang w:eastAsia="ja-JP"/>
        </w:rPr>
        <w:tab/>
      </w:r>
      <w:r>
        <w:t>Abbreviations</w:t>
      </w:r>
      <w:r>
        <w:tab/>
      </w:r>
      <w:r>
        <w:fldChar w:fldCharType="begin" w:fldLock="1"/>
      </w:r>
      <w:r>
        <w:instrText xml:space="preserve"> PAGEREF _Toc454547128 \h </w:instrText>
      </w:r>
      <w:r>
        <w:fldChar w:fldCharType="separate"/>
      </w:r>
      <w:r>
        <w:t>10</w:t>
      </w:r>
      <w:r>
        <w:fldChar w:fldCharType="end"/>
      </w:r>
    </w:p>
    <w:p w14:paraId="7A240BBE" w14:textId="77777777" w:rsidR="00F47994" w:rsidRDefault="00F47994">
      <w:pPr>
        <w:pStyle w:val="TOC1"/>
        <w:rPr>
          <w:rFonts w:ascii="Calibri" w:eastAsia="MS Mincho" w:hAnsi="Calibri"/>
          <w:szCs w:val="22"/>
          <w:lang w:eastAsia="ja-JP"/>
        </w:rPr>
      </w:pPr>
      <w:r>
        <w:t>4</w:t>
      </w:r>
      <w:r>
        <w:rPr>
          <w:rFonts w:ascii="Calibri" w:eastAsia="MS Mincho" w:hAnsi="Calibri"/>
          <w:szCs w:val="22"/>
          <w:lang w:eastAsia="ja-JP"/>
        </w:rPr>
        <w:tab/>
      </w:r>
      <w:r>
        <w:t>Overview</w:t>
      </w:r>
      <w:r>
        <w:tab/>
      </w:r>
      <w:r>
        <w:fldChar w:fldCharType="begin" w:fldLock="1"/>
      </w:r>
      <w:r>
        <w:instrText xml:space="preserve"> PAGEREF _Toc454547129 \h </w:instrText>
      </w:r>
      <w:r>
        <w:fldChar w:fldCharType="separate"/>
      </w:r>
      <w:r>
        <w:t>10</w:t>
      </w:r>
      <w:r>
        <w:fldChar w:fldCharType="end"/>
      </w:r>
    </w:p>
    <w:p w14:paraId="53E3820A" w14:textId="77777777" w:rsidR="00F47994" w:rsidRDefault="00F47994">
      <w:pPr>
        <w:pStyle w:val="TOC2"/>
        <w:rPr>
          <w:rFonts w:ascii="Calibri" w:eastAsia="MS Mincho" w:hAnsi="Calibri"/>
          <w:sz w:val="22"/>
          <w:szCs w:val="22"/>
          <w:lang w:eastAsia="ja-JP"/>
        </w:rPr>
      </w:pPr>
      <w:r>
        <w:t>4.1</w:t>
      </w:r>
      <w:r>
        <w:rPr>
          <w:rFonts w:ascii="Calibri" w:eastAsia="MS Mincho" w:hAnsi="Calibri"/>
          <w:sz w:val="22"/>
          <w:szCs w:val="22"/>
          <w:lang w:eastAsia="ja-JP"/>
        </w:rPr>
        <w:tab/>
      </w:r>
      <w:r>
        <w:t>General principles</w:t>
      </w:r>
      <w:r>
        <w:tab/>
      </w:r>
      <w:r>
        <w:fldChar w:fldCharType="begin" w:fldLock="1"/>
      </w:r>
      <w:r>
        <w:instrText xml:space="preserve"> PAGEREF _Toc454547130 \h </w:instrText>
      </w:r>
      <w:r>
        <w:fldChar w:fldCharType="separate"/>
      </w:r>
      <w:r>
        <w:t>10</w:t>
      </w:r>
      <w:r>
        <w:fldChar w:fldCharType="end"/>
      </w:r>
    </w:p>
    <w:p w14:paraId="5A00A9F3" w14:textId="77777777" w:rsidR="00F47994" w:rsidRDefault="00F47994">
      <w:pPr>
        <w:pStyle w:val="TOC2"/>
        <w:rPr>
          <w:rFonts w:ascii="Calibri" w:eastAsia="MS Mincho" w:hAnsi="Calibri"/>
          <w:sz w:val="22"/>
          <w:szCs w:val="22"/>
          <w:lang w:eastAsia="ja-JP"/>
        </w:rPr>
      </w:pPr>
      <w:r>
        <w:t>4.2</w:t>
      </w:r>
      <w:r>
        <w:rPr>
          <w:rFonts w:ascii="Calibri" w:eastAsia="MS Mincho" w:hAnsi="Calibri"/>
          <w:sz w:val="22"/>
          <w:szCs w:val="22"/>
          <w:lang w:eastAsia="ja-JP"/>
        </w:rPr>
        <w:tab/>
      </w:r>
      <w:r>
        <w:t>Access network interconnection</w:t>
      </w:r>
      <w:r>
        <w:tab/>
      </w:r>
      <w:r>
        <w:fldChar w:fldCharType="begin" w:fldLock="1"/>
      </w:r>
      <w:r>
        <w:instrText xml:space="preserve"> PAGEREF _Toc454547131 \h </w:instrText>
      </w:r>
      <w:r>
        <w:fldChar w:fldCharType="separate"/>
      </w:r>
      <w:r>
        <w:t>10</w:t>
      </w:r>
      <w:r>
        <w:fldChar w:fldCharType="end"/>
      </w:r>
    </w:p>
    <w:p w14:paraId="6684B3D4" w14:textId="77777777" w:rsidR="00F47994" w:rsidRDefault="00F47994">
      <w:pPr>
        <w:pStyle w:val="TOC2"/>
        <w:rPr>
          <w:rFonts w:ascii="Calibri" w:eastAsia="MS Mincho" w:hAnsi="Calibri"/>
          <w:sz w:val="22"/>
          <w:szCs w:val="22"/>
          <w:lang w:eastAsia="ja-JP"/>
        </w:rPr>
      </w:pPr>
      <w:r>
        <w:t>4.3</w:t>
      </w:r>
      <w:r>
        <w:rPr>
          <w:rFonts w:ascii="Calibri" w:eastAsia="MS Mincho" w:hAnsi="Calibri"/>
          <w:sz w:val="22"/>
          <w:szCs w:val="22"/>
          <w:lang w:eastAsia="ja-JP"/>
        </w:rPr>
        <w:tab/>
      </w:r>
      <w:r>
        <w:t>Service level layer interconnection</w:t>
      </w:r>
      <w:r>
        <w:tab/>
      </w:r>
      <w:r>
        <w:fldChar w:fldCharType="begin" w:fldLock="1"/>
      </w:r>
      <w:r>
        <w:instrText xml:space="preserve"> PAGEREF _Toc454547132 \h </w:instrText>
      </w:r>
      <w:r>
        <w:fldChar w:fldCharType="separate"/>
      </w:r>
      <w:r>
        <w:t>11</w:t>
      </w:r>
      <w:r>
        <w:fldChar w:fldCharType="end"/>
      </w:r>
    </w:p>
    <w:p w14:paraId="0BF3C315" w14:textId="77777777" w:rsidR="00F47994" w:rsidRDefault="00F47994">
      <w:pPr>
        <w:pStyle w:val="TOC1"/>
        <w:rPr>
          <w:rFonts w:ascii="Calibri" w:eastAsia="MS Mincho" w:hAnsi="Calibri"/>
          <w:szCs w:val="22"/>
          <w:lang w:eastAsia="ja-JP"/>
        </w:rPr>
      </w:pPr>
      <w:r>
        <w:t>5</w:t>
      </w:r>
      <w:r>
        <w:rPr>
          <w:rFonts w:ascii="Calibri" w:eastAsia="MS Mincho" w:hAnsi="Calibri"/>
          <w:szCs w:val="22"/>
          <w:lang w:eastAsia="ja-JP"/>
        </w:rPr>
        <w:tab/>
      </w:r>
      <w:r>
        <w:t>Functional architecture</w:t>
      </w:r>
      <w:r>
        <w:tab/>
      </w:r>
      <w:r>
        <w:fldChar w:fldCharType="begin" w:fldLock="1"/>
      </w:r>
      <w:r>
        <w:instrText xml:space="preserve"> PAGEREF _Toc454547133 \h </w:instrText>
      </w:r>
      <w:r>
        <w:fldChar w:fldCharType="separate"/>
      </w:r>
      <w:r>
        <w:t>12</w:t>
      </w:r>
      <w:r>
        <w:fldChar w:fldCharType="end"/>
      </w:r>
    </w:p>
    <w:p w14:paraId="218FA1CC" w14:textId="77777777" w:rsidR="00F47994" w:rsidRDefault="00F47994">
      <w:pPr>
        <w:pStyle w:val="TOC2"/>
        <w:rPr>
          <w:rFonts w:ascii="Calibri" w:eastAsia="MS Mincho" w:hAnsi="Calibri"/>
          <w:sz w:val="22"/>
          <w:szCs w:val="22"/>
          <w:lang w:eastAsia="ja-JP"/>
        </w:rPr>
      </w:pPr>
      <w:r>
        <w:t>5.1</w:t>
      </w:r>
      <w:r>
        <w:rPr>
          <w:rFonts w:ascii="Calibri" w:eastAsia="MS Mincho" w:hAnsi="Calibri"/>
          <w:sz w:val="22"/>
          <w:szCs w:val="22"/>
          <w:lang w:eastAsia="ja-JP"/>
        </w:rPr>
        <w:tab/>
      </w:r>
      <w:r>
        <w:t>General</w:t>
      </w:r>
      <w:r>
        <w:tab/>
      </w:r>
      <w:r>
        <w:fldChar w:fldCharType="begin" w:fldLock="1"/>
      </w:r>
      <w:r>
        <w:instrText xml:space="preserve"> PAGEREF _Toc454547134 \h </w:instrText>
      </w:r>
      <w:r>
        <w:fldChar w:fldCharType="separate"/>
      </w:r>
      <w:r>
        <w:t>12</w:t>
      </w:r>
      <w:r>
        <w:fldChar w:fldCharType="end"/>
      </w:r>
    </w:p>
    <w:p w14:paraId="1E3EC62F" w14:textId="77777777" w:rsidR="00F47994" w:rsidRDefault="00F47994">
      <w:pPr>
        <w:pStyle w:val="TOC2"/>
        <w:rPr>
          <w:rFonts w:ascii="Calibri" w:eastAsia="MS Mincho" w:hAnsi="Calibri"/>
          <w:sz w:val="22"/>
          <w:szCs w:val="22"/>
          <w:lang w:eastAsia="ja-JP"/>
        </w:rPr>
      </w:pPr>
      <w:r>
        <w:t>5.2</w:t>
      </w:r>
      <w:r>
        <w:rPr>
          <w:rFonts w:ascii="Calibri" w:eastAsia="MS Mincho" w:hAnsi="Calibri"/>
          <w:sz w:val="22"/>
          <w:szCs w:val="22"/>
          <w:lang w:eastAsia="ja-JP"/>
        </w:rPr>
        <w:tab/>
      </w:r>
      <w:r>
        <w:t>Subscription based business trunking</w:t>
      </w:r>
      <w:r>
        <w:tab/>
      </w:r>
      <w:r>
        <w:fldChar w:fldCharType="begin" w:fldLock="1"/>
      </w:r>
      <w:r>
        <w:instrText xml:space="preserve"> PAGEREF _Toc454547135 \h </w:instrText>
      </w:r>
      <w:r>
        <w:fldChar w:fldCharType="separate"/>
      </w:r>
      <w:r>
        <w:t>12</w:t>
      </w:r>
      <w:r>
        <w:fldChar w:fldCharType="end"/>
      </w:r>
    </w:p>
    <w:p w14:paraId="6945BFF4" w14:textId="77777777" w:rsidR="00F47994" w:rsidRDefault="00F47994">
      <w:pPr>
        <w:pStyle w:val="TOC3"/>
        <w:rPr>
          <w:rFonts w:ascii="Calibri" w:eastAsia="MS Mincho" w:hAnsi="Calibri"/>
          <w:sz w:val="22"/>
          <w:szCs w:val="22"/>
          <w:lang w:eastAsia="ja-JP"/>
        </w:rPr>
      </w:pPr>
      <w:r>
        <w:t>5.2.1</w:t>
      </w:r>
      <w:r>
        <w:rPr>
          <w:rFonts w:ascii="Calibri" w:eastAsia="MS Mincho" w:hAnsi="Calibri"/>
          <w:sz w:val="22"/>
          <w:szCs w:val="22"/>
          <w:lang w:eastAsia="ja-JP"/>
        </w:rPr>
        <w:tab/>
      </w:r>
      <w:r>
        <w:t>General</w:t>
      </w:r>
      <w:r>
        <w:tab/>
      </w:r>
      <w:r>
        <w:fldChar w:fldCharType="begin" w:fldLock="1"/>
      </w:r>
      <w:r>
        <w:instrText xml:space="preserve"> PAGEREF _Toc454547136 \h </w:instrText>
      </w:r>
      <w:r>
        <w:fldChar w:fldCharType="separate"/>
      </w:r>
      <w:r>
        <w:t>12</w:t>
      </w:r>
      <w:r>
        <w:fldChar w:fldCharType="end"/>
      </w:r>
    </w:p>
    <w:p w14:paraId="33E1ED66" w14:textId="77777777" w:rsidR="00F47994" w:rsidRDefault="00F47994">
      <w:pPr>
        <w:pStyle w:val="TOC3"/>
        <w:rPr>
          <w:rFonts w:ascii="Calibri" w:eastAsia="MS Mincho" w:hAnsi="Calibri"/>
          <w:sz w:val="22"/>
          <w:szCs w:val="22"/>
          <w:lang w:eastAsia="ja-JP"/>
        </w:rPr>
      </w:pPr>
      <w:r>
        <w:t>5.2.2</w:t>
      </w:r>
      <w:r>
        <w:rPr>
          <w:rFonts w:ascii="Calibri" w:eastAsia="MS Mincho" w:hAnsi="Calibri"/>
          <w:sz w:val="22"/>
          <w:szCs w:val="22"/>
          <w:lang w:eastAsia="ja-JP"/>
        </w:rPr>
        <w:tab/>
      </w:r>
      <w:r>
        <w:t>Used functional entities at the service layer</w:t>
      </w:r>
      <w:r>
        <w:tab/>
      </w:r>
      <w:r>
        <w:fldChar w:fldCharType="begin" w:fldLock="1"/>
      </w:r>
      <w:r>
        <w:instrText xml:space="preserve"> PAGEREF _Toc454547137 \h </w:instrText>
      </w:r>
      <w:r>
        <w:fldChar w:fldCharType="separate"/>
      </w:r>
      <w:r>
        <w:t>12</w:t>
      </w:r>
      <w:r>
        <w:fldChar w:fldCharType="end"/>
      </w:r>
    </w:p>
    <w:p w14:paraId="7D5D4242" w14:textId="77777777" w:rsidR="00F47994" w:rsidRDefault="00F47994">
      <w:pPr>
        <w:pStyle w:val="TOC3"/>
        <w:rPr>
          <w:rFonts w:ascii="Calibri" w:eastAsia="MS Mincho" w:hAnsi="Calibri"/>
          <w:sz w:val="22"/>
          <w:szCs w:val="22"/>
          <w:lang w:eastAsia="ja-JP"/>
        </w:rPr>
      </w:pPr>
      <w:r>
        <w:t>5.2.3</w:t>
      </w:r>
      <w:r>
        <w:rPr>
          <w:rFonts w:ascii="Calibri" w:eastAsia="MS Mincho" w:hAnsi="Calibri"/>
          <w:sz w:val="22"/>
          <w:szCs w:val="22"/>
          <w:lang w:eastAsia="ja-JP"/>
        </w:rPr>
        <w:tab/>
      </w:r>
      <w:r>
        <w:t>Used reference points at the service layer</w:t>
      </w:r>
      <w:r>
        <w:tab/>
      </w:r>
      <w:r>
        <w:fldChar w:fldCharType="begin" w:fldLock="1"/>
      </w:r>
      <w:r>
        <w:instrText xml:space="preserve"> PAGEREF _Toc454547138 \h </w:instrText>
      </w:r>
      <w:r>
        <w:fldChar w:fldCharType="separate"/>
      </w:r>
      <w:r>
        <w:t>13</w:t>
      </w:r>
      <w:r>
        <w:fldChar w:fldCharType="end"/>
      </w:r>
    </w:p>
    <w:p w14:paraId="7DC3E6DE" w14:textId="77777777" w:rsidR="00F47994" w:rsidRDefault="00F47994">
      <w:pPr>
        <w:pStyle w:val="TOC3"/>
        <w:rPr>
          <w:rFonts w:ascii="Calibri" w:eastAsia="MS Mincho" w:hAnsi="Calibri"/>
          <w:sz w:val="22"/>
          <w:szCs w:val="22"/>
          <w:lang w:eastAsia="ja-JP"/>
        </w:rPr>
      </w:pPr>
      <w:r>
        <w:t>5.2.4</w:t>
      </w:r>
      <w:r>
        <w:rPr>
          <w:rFonts w:ascii="Calibri" w:eastAsia="MS Mincho" w:hAnsi="Calibri"/>
          <w:sz w:val="22"/>
          <w:szCs w:val="22"/>
          <w:lang w:eastAsia="ja-JP"/>
        </w:rPr>
        <w:tab/>
      </w:r>
      <w:r>
        <w:t>Used functional entities at the transport layer</w:t>
      </w:r>
      <w:r>
        <w:tab/>
      </w:r>
      <w:r>
        <w:fldChar w:fldCharType="begin" w:fldLock="1"/>
      </w:r>
      <w:r>
        <w:instrText xml:space="preserve"> PAGEREF _Toc454547139 \h </w:instrText>
      </w:r>
      <w:r>
        <w:fldChar w:fldCharType="separate"/>
      </w:r>
      <w:r>
        <w:t>13</w:t>
      </w:r>
      <w:r>
        <w:fldChar w:fldCharType="end"/>
      </w:r>
    </w:p>
    <w:p w14:paraId="5F7CCD74" w14:textId="77777777" w:rsidR="00F47994" w:rsidRDefault="00F47994">
      <w:pPr>
        <w:pStyle w:val="TOC3"/>
        <w:rPr>
          <w:rFonts w:ascii="Calibri" w:eastAsia="MS Mincho" w:hAnsi="Calibri"/>
          <w:sz w:val="22"/>
          <w:szCs w:val="22"/>
          <w:lang w:eastAsia="ja-JP"/>
        </w:rPr>
      </w:pPr>
      <w:r>
        <w:t>5.2.5</w:t>
      </w:r>
      <w:r>
        <w:rPr>
          <w:rFonts w:ascii="Calibri" w:eastAsia="MS Mincho" w:hAnsi="Calibri"/>
          <w:sz w:val="22"/>
          <w:szCs w:val="22"/>
          <w:lang w:eastAsia="ja-JP"/>
        </w:rPr>
        <w:tab/>
      </w:r>
      <w:r>
        <w:t>Used reference points at the transport layer</w:t>
      </w:r>
      <w:r>
        <w:tab/>
      </w:r>
      <w:r>
        <w:fldChar w:fldCharType="begin" w:fldLock="1"/>
      </w:r>
      <w:r>
        <w:instrText xml:space="preserve"> PAGEREF _Toc454547140 \h </w:instrText>
      </w:r>
      <w:r>
        <w:fldChar w:fldCharType="separate"/>
      </w:r>
      <w:r>
        <w:t>13</w:t>
      </w:r>
      <w:r>
        <w:fldChar w:fldCharType="end"/>
      </w:r>
    </w:p>
    <w:p w14:paraId="51E2D041" w14:textId="77777777" w:rsidR="00F47994" w:rsidRDefault="00F47994">
      <w:pPr>
        <w:pStyle w:val="TOC2"/>
        <w:rPr>
          <w:rFonts w:ascii="Calibri" w:eastAsia="MS Mincho" w:hAnsi="Calibri"/>
          <w:sz w:val="22"/>
          <w:szCs w:val="22"/>
          <w:lang w:eastAsia="ja-JP"/>
        </w:rPr>
      </w:pPr>
      <w:r>
        <w:t>5.3</w:t>
      </w:r>
      <w:r>
        <w:rPr>
          <w:rFonts w:ascii="Calibri" w:eastAsia="MS Mincho" w:hAnsi="Calibri"/>
          <w:sz w:val="22"/>
          <w:szCs w:val="22"/>
          <w:lang w:eastAsia="ja-JP"/>
        </w:rPr>
        <w:tab/>
      </w:r>
      <w:r>
        <w:t>Peering-based business trunking</w:t>
      </w:r>
      <w:r>
        <w:tab/>
      </w:r>
      <w:r>
        <w:fldChar w:fldCharType="begin" w:fldLock="1"/>
      </w:r>
      <w:r>
        <w:instrText xml:space="preserve"> PAGEREF _Toc454547141 \h </w:instrText>
      </w:r>
      <w:r>
        <w:fldChar w:fldCharType="separate"/>
      </w:r>
      <w:r>
        <w:t>13</w:t>
      </w:r>
      <w:r>
        <w:fldChar w:fldCharType="end"/>
      </w:r>
    </w:p>
    <w:p w14:paraId="055C23C9" w14:textId="77777777" w:rsidR="00F47994" w:rsidRDefault="00F47994">
      <w:pPr>
        <w:pStyle w:val="TOC3"/>
        <w:rPr>
          <w:rFonts w:ascii="Calibri" w:eastAsia="MS Mincho" w:hAnsi="Calibri"/>
          <w:sz w:val="22"/>
          <w:szCs w:val="22"/>
          <w:lang w:eastAsia="ja-JP"/>
        </w:rPr>
      </w:pPr>
      <w:r>
        <w:t>5.3.1</w:t>
      </w:r>
      <w:r>
        <w:rPr>
          <w:rFonts w:ascii="Calibri" w:eastAsia="MS Mincho" w:hAnsi="Calibri"/>
          <w:sz w:val="22"/>
          <w:szCs w:val="22"/>
          <w:lang w:eastAsia="ja-JP"/>
        </w:rPr>
        <w:tab/>
      </w:r>
      <w:r>
        <w:t>General</w:t>
      </w:r>
      <w:r>
        <w:tab/>
      </w:r>
      <w:r>
        <w:fldChar w:fldCharType="begin" w:fldLock="1"/>
      </w:r>
      <w:r>
        <w:instrText xml:space="preserve"> PAGEREF _Toc454547142 \h </w:instrText>
      </w:r>
      <w:r>
        <w:fldChar w:fldCharType="separate"/>
      </w:r>
      <w:r>
        <w:t>13</w:t>
      </w:r>
      <w:r>
        <w:fldChar w:fldCharType="end"/>
      </w:r>
    </w:p>
    <w:p w14:paraId="3AD58526" w14:textId="77777777" w:rsidR="00F47994" w:rsidRDefault="00F47994">
      <w:pPr>
        <w:pStyle w:val="TOC3"/>
        <w:rPr>
          <w:rFonts w:ascii="Calibri" w:eastAsia="MS Mincho" w:hAnsi="Calibri"/>
          <w:sz w:val="22"/>
          <w:szCs w:val="22"/>
          <w:lang w:eastAsia="ja-JP"/>
        </w:rPr>
      </w:pPr>
      <w:r>
        <w:t>5.3.2</w:t>
      </w:r>
      <w:r>
        <w:rPr>
          <w:rFonts w:ascii="Calibri" w:eastAsia="MS Mincho" w:hAnsi="Calibri"/>
          <w:sz w:val="22"/>
          <w:szCs w:val="22"/>
          <w:lang w:eastAsia="ja-JP"/>
        </w:rPr>
        <w:tab/>
      </w:r>
      <w:r>
        <w:t>Used functional entities at the service layer</w:t>
      </w:r>
      <w:r>
        <w:tab/>
      </w:r>
      <w:r>
        <w:fldChar w:fldCharType="begin" w:fldLock="1"/>
      </w:r>
      <w:r>
        <w:instrText xml:space="preserve"> PAGEREF _Toc454547143 \h </w:instrText>
      </w:r>
      <w:r>
        <w:fldChar w:fldCharType="separate"/>
      </w:r>
      <w:r>
        <w:t>14</w:t>
      </w:r>
      <w:r>
        <w:fldChar w:fldCharType="end"/>
      </w:r>
    </w:p>
    <w:p w14:paraId="2C61E650" w14:textId="77777777" w:rsidR="00F47994" w:rsidRDefault="00F47994">
      <w:pPr>
        <w:pStyle w:val="TOC3"/>
        <w:rPr>
          <w:rFonts w:ascii="Calibri" w:eastAsia="MS Mincho" w:hAnsi="Calibri"/>
          <w:sz w:val="22"/>
          <w:szCs w:val="22"/>
          <w:lang w:eastAsia="ja-JP"/>
        </w:rPr>
      </w:pPr>
      <w:r>
        <w:t>5.3.3</w:t>
      </w:r>
      <w:r>
        <w:rPr>
          <w:rFonts w:ascii="Calibri" w:eastAsia="MS Mincho" w:hAnsi="Calibri"/>
          <w:sz w:val="22"/>
          <w:szCs w:val="22"/>
          <w:lang w:eastAsia="ja-JP"/>
        </w:rPr>
        <w:tab/>
      </w:r>
      <w:r>
        <w:t>Used reference points at the service layer</w:t>
      </w:r>
      <w:r>
        <w:tab/>
      </w:r>
      <w:r>
        <w:fldChar w:fldCharType="begin" w:fldLock="1"/>
      </w:r>
      <w:r>
        <w:instrText xml:space="preserve"> PAGEREF _Toc454547144 \h </w:instrText>
      </w:r>
      <w:r>
        <w:fldChar w:fldCharType="separate"/>
      </w:r>
      <w:r>
        <w:t>15</w:t>
      </w:r>
      <w:r>
        <w:fldChar w:fldCharType="end"/>
      </w:r>
    </w:p>
    <w:p w14:paraId="42CD46EE" w14:textId="77777777" w:rsidR="00F47994" w:rsidRDefault="00F47994">
      <w:pPr>
        <w:pStyle w:val="TOC3"/>
        <w:rPr>
          <w:rFonts w:ascii="Calibri" w:eastAsia="MS Mincho" w:hAnsi="Calibri"/>
          <w:sz w:val="22"/>
          <w:szCs w:val="22"/>
          <w:lang w:eastAsia="ja-JP"/>
        </w:rPr>
      </w:pPr>
      <w:r>
        <w:t>5.3.4</w:t>
      </w:r>
      <w:r>
        <w:rPr>
          <w:rFonts w:ascii="Calibri" w:eastAsia="MS Mincho" w:hAnsi="Calibri"/>
          <w:sz w:val="22"/>
          <w:szCs w:val="22"/>
          <w:lang w:eastAsia="ja-JP"/>
        </w:rPr>
        <w:tab/>
      </w:r>
      <w:r>
        <w:t>Used functional entities at the transport layer</w:t>
      </w:r>
      <w:r>
        <w:tab/>
      </w:r>
      <w:r>
        <w:fldChar w:fldCharType="begin" w:fldLock="1"/>
      </w:r>
      <w:r>
        <w:instrText xml:space="preserve"> PAGEREF _Toc454547145 \h </w:instrText>
      </w:r>
      <w:r>
        <w:fldChar w:fldCharType="separate"/>
      </w:r>
      <w:r>
        <w:t>15</w:t>
      </w:r>
      <w:r>
        <w:fldChar w:fldCharType="end"/>
      </w:r>
    </w:p>
    <w:p w14:paraId="5826F752" w14:textId="77777777" w:rsidR="00F47994" w:rsidRDefault="00F47994">
      <w:pPr>
        <w:pStyle w:val="TOC3"/>
        <w:rPr>
          <w:rFonts w:ascii="Calibri" w:eastAsia="MS Mincho" w:hAnsi="Calibri"/>
          <w:sz w:val="22"/>
          <w:szCs w:val="22"/>
          <w:lang w:eastAsia="ja-JP"/>
        </w:rPr>
      </w:pPr>
      <w:r>
        <w:t>5.3.5</w:t>
      </w:r>
      <w:r>
        <w:rPr>
          <w:rFonts w:ascii="Calibri" w:eastAsia="MS Mincho" w:hAnsi="Calibri"/>
          <w:sz w:val="22"/>
          <w:szCs w:val="22"/>
          <w:lang w:eastAsia="ja-JP"/>
        </w:rPr>
        <w:tab/>
      </w:r>
      <w:r>
        <w:t>Used reference points at the transport layer</w:t>
      </w:r>
      <w:r>
        <w:tab/>
      </w:r>
      <w:r>
        <w:fldChar w:fldCharType="begin" w:fldLock="1"/>
      </w:r>
      <w:r>
        <w:instrText xml:space="preserve"> PAGEREF _Toc454547146 \h </w:instrText>
      </w:r>
      <w:r>
        <w:fldChar w:fldCharType="separate"/>
      </w:r>
      <w:r>
        <w:t>15</w:t>
      </w:r>
      <w:r>
        <w:fldChar w:fldCharType="end"/>
      </w:r>
    </w:p>
    <w:p w14:paraId="69EADCFA" w14:textId="77777777" w:rsidR="00F47994" w:rsidRDefault="00F47994">
      <w:pPr>
        <w:pStyle w:val="TOC2"/>
        <w:rPr>
          <w:rFonts w:ascii="Calibri" w:eastAsia="MS Mincho" w:hAnsi="Calibri"/>
          <w:sz w:val="22"/>
          <w:szCs w:val="22"/>
          <w:lang w:eastAsia="ja-JP"/>
        </w:rPr>
      </w:pPr>
      <w:r>
        <w:t>5.4</w:t>
      </w:r>
      <w:r>
        <w:rPr>
          <w:rFonts w:ascii="Calibri" w:eastAsia="MS Mincho" w:hAnsi="Calibri"/>
          <w:sz w:val="22"/>
          <w:szCs w:val="22"/>
          <w:lang w:eastAsia="ja-JP"/>
        </w:rPr>
        <w:tab/>
      </w:r>
      <w:r>
        <w:t>Session-level virtual leased line</w:t>
      </w:r>
      <w:r>
        <w:tab/>
      </w:r>
      <w:r>
        <w:fldChar w:fldCharType="begin" w:fldLock="1"/>
      </w:r>
      <w:r>
        <w:instrText xml:space="preserve"> PAGEREF _Toc454547147 \h </w:instrText>
      </w:r>
      <w:r>
        <w:fldChar w:fldCharType="separate"/>
      </w:r>
      <w:r>
        <w:t>16</w:t>
      </w:r>
      <w:r>
        <w:fldChar w:fldCharType="end"/>
      </w:r>
    </w:p>
    <w:p w14:paraId="722C5B01" w14:textId="77777777" w:rsidR="00F47994" w:rsidRDefault="00F47994">
      <w:pPr>
        <w:pStyle w:val="TOC3"/>
        <w:rPr>
          <w:rFonts w:ascii="Calibri" w:eastAsia="MS Mincho" w:hAnsi="Calibri"/>
          <w:sz w:val="22"/>
          <w:szCs w:val="22"/>
          <w:lang w:eastAsia="ja-JP"/>
        </w:rPr>
      </w:pPr>
      <w:r>
        <w:t>5.4.1</w:t>
      </w:r>
      <w:r>
        <w:rPr>
          <w:rFonts w:ascii="Calibri" w:eastAsia="MS Mincho" w:hAnsi="Calibri"/>
          <w:sz w:val="22"/>
          <w:szCs w:val="22"/>
          <w:lang w:eastAsia="ja-JP"/>
        </w:rPr>
        <w:tab/>
      </w:r>
      <w:r>
        <w:t>General</w:t>
      </w:r>
      <w:r>
        <w:tab/>
      </w:r>
      <w:r>
        <w:fldChar w:fldCharType="begin" w:fldLock="1"/>
      </w:r>
      <w:r>
        <w:instrText xml:space="preserve"> PAGEREF _Toc454547148 \h </w:instrText>
      </w:r>
      <w:r>
        <w:fldChar w:fldCharType="separate"/>
      </w:r>
      <w:r>
        <w:t>16</w:t>
      </w:r>
      <w:r>
        <w:fldChar w:fldCharType="end"/>
      </w:r>
    </w:p>
    <w:p w14:paraId="2AAC1CB1" w14:textId="77777777" w:rsidR="00F47994" w:rsidRDefault="00F47994">
      <w:pPr>
        <w:pStyle w:val="TOC3"/>
        <w:rPr>
          <w:rFonts w:ascii="Calibri" w:eastAsia="MS Mincho" w:hAnsi="Calibri"/>
          <w:sz w:val="22"/>
          <w:szCs w:val="22"/>
          <w:lang w:eastAsia="ja-JP"/>
        </w:rPr>
      </w:pPr>
      <w:r>
        <w:t>5.4.2</w:t>
      </w:r>
      <w:r>
        <w:rPr>
          <w:rFonts w:ascii="Calibri" w:eastAsia="MS Mincho" w:hAnsi="Calibri"/>
          <w:sz w:val="22"/>
          <w:szCs w:val="22"/>
          <w:lang w:eastAsia="ja-JP"/>
        </w:rPr>
        <w:tab/>
      </w:r>
      <w:r>
        <w:t>Used functional entities at the service layer</w:t>
      </w:r>
      <w:r>
        <w:tab/>
      </w:r>
      <w:r>
        <w:fldChar w:fldCharType="begin" w:fldLock="1"/>
      </w:r>
      <w:r>
        <w:instrText xml:space="preserve"> PAGEREF _Toc454547149 \h </w:instrText>
      </w:r>
      <w:r>
        <w:fldChar w:fldCharType="separate"/>
      </w:r>
      <w:r>
        <w:t>16</w:t>
      </w:r>
      <w:r>
        <w:fldChar w:fldCharType="end"/>
      </w:r>
    </w:p>
    <w:p w14:paraId="27D5785C" w14:textId="77777777" w:rsidR="00F47994" w:rsidRDefault="00F47994">
      <w:pPr>
        <w:pStyle w:val="TOC3"/>
        <w:rPr>
          <w:rFonts w:ascii="Calibri" w:eastAsia="MS Mincho" w:hAnsi="Calibri"/>
          <w:sz w:val="22"/>
          <w:szCs w:val="22"/>
          <w:lang w:eastAsia="ja-JP"/>
        </w:rPr>
      </w:pPr>
      <w:r>
        <w:t>5.4.3</w:t>
      </w:r>
      <w:r>
        <w:rPr>
          <w:rFonts w:ascii="Calibri" w:eastAsia="MS Mincho" w:hAnsi="Calibri"/>
          <w:sz w:val="22"/>
          <w:szCs w:val="22"/>
          <w:lang w:eastAsia="ja-JP"/>
        </w:rPr>
        <w:tab/>
      </w:r>
      <w:r>
        <w:t>Used reference points at the service layer</w:t>
      </w:r>
      <w:r>
        <w:tab/>
      </w:r>
      <w:r>
        <w:fldChar w:fldCharType="begin" w:fldLock="1"/>
      </w:r>
      <w:r>
        <w:instrText xml:space="preserve"> PAGEREF _Toc454547150 \h </w:instrText>
      </w:r>
      <w:r>
        <w:fldChar w:fldCharType="separate"/>
      </w:r>
      <w:r>
        <w:t>16</w:t>
      </w:r>
      <w:r>
        <w:fldChar w:fldCharType="end"/>
      </w:r>
    </w:p>
    <w:p w14:paraId="437734E4" w14:textId="77777777" w:rsidR="00F47994" w:rsidRDefault="00F47994">
      <w:pPr>
        <w:pStyle w:val="TOC3"/>
        <w:rPr>
          <w:rFonts w:ascii="Calibri" w:eastAsia="MS Mincho" w:hAnsi="Calibri"/>
          <w:sz w:val="22"/>
          <w:szCs w:val="22"/>
          <w:lang w:eastAsia="ja-JP"/>
        </w:rPr>
      </w:pPr>
      <w:r>
        <w:t>5.4.4</w:t>
      </w:r>
      <w:r>
        <w:rPr>
          <w:rFonts w:ascii="Calibri" w:eastAsia="MS Mincho" w:hAnsi="Calibri"/>
          <w:sz w:val="22"/>
          <w:szCs w:val="22"/>
          <w:lang w:eastAsia="ja-JP"/>
        </w:rPr>
        <w:tab/>
      </w:r>
      <w:r>
        <w:t>Used functional entities at the transport layer</w:t>
      </w:r>
      <w:r>
        <w:tab/>
      </w:r>
      <w:r>
        <w:fldChar w:fldCharType="begin" w:fldLock="1"/>
      </w:r>
      <w:r>
        <w:instrText xml:space="preserve"> PAGEREF _Toc454547151 \h </w:instrText>
      </w:r>
      <w:r>
        <w:fldChar w:fldCharType="separate"/>
      </w:r>
      <w:r>
        <w:t>16</w:t>
      </w:r>
      <w:r>
        <w:fldChar w:fldCharType="end"/>
      </w:r>
    </w:p>
    <w:p w14:paraId="4F34F601" w14:textId="77777777" w:rsidR="00F47994" w:rsidRDefault="00F47994">
      <w:pPr>
        <w:pStyle w:val="TOC3"/>
        <w:rPr>
          <w:rFonts w:ascii="Calibri" w:eastAsia="MS Mincho" w:hAnsi="Calibri"/>
          <w:sz w:val="22"/>
          <w:szCs w:val="22"/>
          <w:lang w:eastAsia="ja-JP"/>
        </w:rPr>
      </w:pPr>
      <w:r>
        <w:t>5.4.5</w:t>
      </w:r>
      <w:r>
        <w:rPr>
          <w:rFonts w:ascii="Calibri" w:eastAsia="MS Mincho" w:hAnsi="Calibri"/>
          <w:sz w:val="22"/>
          <w:szCs w:val="22"/>
          <w:lang w:eastAsia="ja-JP"/>
        </w:rPr>
        <w:tab/>
      </w:r>
      <w:r>
        <w:t>Used reference points at the transport layer</w:t>
      </w:r>
      <w:r>
        <w:tab/>
      </w:r>
      <w:r>
        <w:fldChar w:fldCharType="begin" w:fldLock="1"/>
      </w:r>
      <w:r>
        <w:instrText xml:space="preserve"> PAGEREF _Toc454547152 \h </w:instrText>
      </w:r>
      <w:r>
        <w:fldChar w:fldCharType="separate"/>
      </w:r>
      <w:r>
        <w:t>16</w:t>
      </w:r>
      <w:r>
        <w:fldChar w:fldCharType="end"/>
      </w:r>
    </w:p>
    <w:p w14:paraId="3DCE62C6" w14:textId="77777777" w:rsidR="00F47994" w:rsidRDefault="00F47994">
      <w:pPr>
        <w:pStyle w:val="TOC2"/>
        <w:rPr>
          <w:rFonts w:ascii="Calibri" w:eastAsia="MS Mincho" w:hAnsi="Calibri"/>
          <w:sz w:val="22"/>
          <w:szCs w:val="22"/>
          <w:lang w:eastAsia="ja-JP"/>
        </w:rPr>
      </w:pPr>
      <w:r>
        <w:t>5.5</w:t>
      </w:r>
      <w:r>
        <w:rPr>
          <w:rFonts w:ascii="Calibri" w:eastAsia="MS Mincho" w:hAnsi="Calibri"/>
          <w:sz w:val="22"/>
          <w:szCs w:val="22"/>
          <w:lang w:eastAsia="ja-JP"/>
        </w:rPr>
        <w:tab/>
      </w:r>
      <w:r>
        <w:t>Support for roaming NGCN user</w:t>
      </w:r>
      <w:r>
        <w:tab/>
      </w:r>
      <w:r>
        <w:fldChar w:fldCharType="begin" w:fldLock="1"/>
      </w:r>
      <w:r>
        <w:instrText xml:space="preserve"> PAGEREF _Toc454547153 \h </w:instrText>
      </w:r>
      <w:r>
        <w:fldChar w:fldCharType="separate"/>
      </w:r>
      <w:r>
        <w:t>17</w:t>
      </w:r>
      <w:r>
        <w:fldChar w:fldCharType="end"/>
      </w:r>
    </w:p>
    <w:p w14:paraId="31B01AAD" w14:textId="77777777" w:rsidR="00F47994" w:rsidRDefault="00F47994">
      <w:pPr>
        <w:pStyle w:val="TOC3"/>
        <w:rPr>
          <w:rFonts w:ascii="Calibri" w:eastAsia="MS Mincho" w:hAnsi="Calibri"/>
          <w:sz w:val="22"/>
          <w:szCs w:val="22"/>
          <w:lang w:eastAsia="ja-JP"/>
        </w:rPr>
      </w:pPr>
      <w:r>
        <w:t>5.5.1</w:t>
      </w:r>
      <w:r>
        <w:rPr>
          <w:rFonts w:ascii="Calibri" w:eastAsia="MS Mincho" w:hAnsi="Calibri"/>
          <w:sz w:val="22"/>
          <w:szCs w:val="22"/>
          <w:lang w:eastAsia="ja-JP"/>
        </w:rPr>
        <w:tab/>
      </w:r>
      <w:r>
        <w:t>General</w:t>
      </w:r>
      <w:r>
        <w:tab/>
      </w:r>
      <w:r>
        <w:fldChar w:fldCharType="begin" w:fldLock="1"/>
      </w:r>
      <w:r>
        <w:instrText xml:space="preserve"> PAGEREF _Toc454547154 \h </w:instrText>
      </w:r>
      <w:r>
        <w:fldChar w:fldCharType="separate"/>
      </w:r>
      <w:r>
        <w:t>17</w:t>
      </w:r>
      <w:r>
        <w:fldChar w:fldCharType="end"/>
      </w:r>
    </w:p>
    <w:p w14:paraId="4BFC2308" w14:textId="77777777" w:rsidR="00F47994" w:rsidRDefault="00F47994">
      <w:pPr>
        <w:pStyle w:val="TOC3"/>
        <w:rPr>
          <w:rFonts w:ascii="Calibri" w:eastAsia="MS Mincho" w:hAnsi="Calibri"/>
          <w:sz w:val="22"/>
          <w:szCs w:val="22"/>
          <w:lang w:eastAsia="ja-JP"/>
        </w:rPr>
      </w:pPr>
      <w:r>
        <w:t>5.5.2</w:t>
      </w:r>
      <w:r>
        <w:rPr>
          <w:rFonts w:ascii="Calibri" w:eastAsia="MS Mincho" w:hAnsi="Calibri"/>
          <w:sz w:val="22"/>
          <w:szCs w:val="22"/>
          <w:lang w:eastAsia="ja-JP"/>
        </w:rPr>
        <w:tab/>
      </w:r>
      <w:r>
        <w:t>Used functional entities at the service layer</w:t>
      </w:r>
      <w:r>
        <w:tab/>
      </w:r>
      <w:r>
        <w:fldChar w:fldCharType="begin" w:fldLock="1"/>
      </w:r>
      <w:r>
        <w:instrText xml:space="preserve"> PAGEREF _Toc454547155 \h </w:instrText>
      </w:r>
      <w:r>
        <w:fldChar w:fldCharType="separate"/>
      </w:r>
      <w:r>
        <w:t>17</w:t>
      </w:r>
      <w:r>
        <w:fldChar w:fldCharType="end"/>
      </w:r>
    </w:p>
    <w:p w14:paraId="22D8CEFD" w14:textId="77777777" w:rsidR="00F47994" w:rsidRDefault="00F47994">
      <w:pPr>
        <w:pStyle w:val="TOC3"/>
        <w:rPr>
          <w:rFonts w:ascii="Calibri" w:eastAsia="MS Mincho" w:hAnsi="Calibri"/>
          <w:sz w:val="22"/>
          <w:szCs w:val="22"/>
          <w:lang w:eastAsia="ja-JP"/>
        </w:rPr>
      </w:pPr>
      <w:r>
        <w:t>5.5.3</w:t>
      </w:r>
      <w:r>
        <w:rPr>
          <w:rFonts w:ascii="Calibri" w:eastAsia="MS Mincho" w:hAnsi="Calibri"/>
          <w:sz w:val="22"/>
          <w:szCs w:val="22"/>
          <w:lang w:eastAsia="ja-JP"/>
        </w:rPr>
        <w:tab/>
      </w:r>
      <w:r>
        <w:t>Used reference points at the service layer</w:t>
      </w:r>
      <w:r>
        <w:tab/>
      </w:r>
      <w:r>
        <w:fldChar w:fldCharType="begin" w:fldLock="1"/>
      </w:r>
      <w:r>
        <w:instrText xml:space="preserve"> PAGEREF _Toc454547156 \h </w:instrText>
      </w:r>
      <w:r>
        <w:fldChar w:fldCharType="separate"/>
      </w:r>
      <w:r>
        <w:t>17</w:t>
      </w:r>
      <w:r>
        <w:fldChar w:fldCharType="end"/>
      </w:r>
    </w:p>
    <w:p w14:paraId="728974A8" w14:textId="77777777" w:rsidR="00F47994" w:rsidRDefault="00F47994">
      <w:pPr>
        <w:pStyle w:val="TOC3"/>
        <w:rPr>
          <w:rFonts w:ascii="Calibri" w:eastAsia="MS Mincho" w:hAnsi="Calibri"/>
          <w:sz w:val="22"/>
          <w:szCs w:val="22"/>
          <w:lang w:eastAsia="ja-JP"/>
        </w:rPr>
      </w:pPr>
      <w:r>
        <w:t>5.5.4</w:t>
      </w:r>
      <w:r>
        <w:rPr>
          <w:rFonts w:ascii="Calibri" w:eastAsia="MS Mincho" w:hAnsi="Calibri"/>
          <w:sz w:val="22"/>
          <w:szCs w:val="22"/>
          <w:lang w:eastAsia="ja-JP"/>
        </w:rPr>
        <w:tab/>
      </w:r>
      <w:r>
        <w:t>Used functional entities at the transport layer</w:t>
      </w:r>
      <w:r>
        <w:tab/>
      </w:r>
      <w:r>
        <w:fldChar w:fldCharType="begin" w:fldLock="1"/>
      </w:r>
      <w:r>
        <w:instrText xml:space="preserve"> PAGEREF _Toc454547157 \h </w:instrText>
      </w:r>
      <w:r>
        <w:fldChar w:fldCharType="separate"/>
      </w:r>
      <w:r>
        <w:t>17</w:t>
      </w:r>
      <w:r>
        <w:fldChar w:fldCharType="end"/>
      </w:r>
    </w:p>
    <w:p w14:paraId="1E4D4C71" w14:textId="77777777" w:rsidR="00F47994" w:rsidRDefault="00F47994">
      <w:pPr>
        <w:pStyle w:val="TOC3"/>
        <w:rPr>
          <w:rFonts w:ascii="Calibri" w:eastAsia="MS Mincho" w:hAnsi="Calibri"/>
          <w:sz w:val="22"/>
          <w:szCs w:val="22"/>
          <w:lang w:eastAsia="ja-JP"/>
        </w:rPr>
      </w:pPr>
      <w:r>
        <w:t>5.5.5</w:t>
      </w:r>
      <w:r>
        <w:rPr>
          <w:rFonts w:ascii="Calibri" w:eastAsia="MS Mincho" w:hAnsi="Calibri"/>
          <w:sz w:val="22"/>
          <w:szCs w:val="22"/>
          <w:lang w:eastAsia="ja-JP"/>
        </w:rPr>
        <w:tab/>
      </w:r>
      <w:r>
        <w:t>Used reference points at the transport layer</w:t>
      </w:r>
      <w:r>
        <w:tab/>
      </w:r>
      <w:r>
        <w:fldChar w:fldCharType="begin" w:fldLock="1"/>
      </w:r>
      <w:r>
        <w:instrText xml:space="preserve"> PAGEREF _Toc454547158 \h </w:instrText>
      </w:r>
      <w:r>
        <w:fldChar w:fldCharType="separate"/>
      </w:r>
      <w:r>
        <w:t>17</w:t>
      </w:r>
      <w:r>
        <w:fldChar w:fldCharType="end"/>
      </w:r>
    </w:p>
    <w:p w14:paraId="167A44D3" w14:textId="77777777" w:rsidR="00F47994" w:rsidRDefault="00F47994">
      <w:pPr>
        <w:pStyle w:val="TOC2"/>
        <w:rPr>
          <w:rFonts w:ascii="Calibri" w:eastAsia="MS Mincho" w:hAnsi="Calibri"/>
          <w:sz w:val="22"/>
          <w:szCs w:val="22"/>
          <w:lang w:eastAsia="ja-JP"/>
        </w:rPr>
      </w:pPr>
      <w:r>
        <w:t>5.6</w:t>
      </w:r>
      <w:r>
        <w:rPr>
          <w:rFonts w:ascii="Calibri" w:eastAsia="MS Mincho" w:hAnsi="Calibri"/>
          <w:sz w:val="22"/>
          <w:szCs w:val="22"/>
          <w:lang w:eastAsia="ja-JP"/>
        </w:rPr>
        <w:tab/>
      </w:r>
      <w:r>
        <w:t>Support for roaming NGN user</w:t>
      </w:r>
      <w:r>
        <w:tab/>
      </w:r>
      <w:r>
        <w:fldChar w:fldCharType="begin" w:fldLock="1"/>
      </w:r>
      <w:r>
        <w:instrText xml:space="preserve"> PAGEREF _Toc454547159 \h </w:instrText>
      </w:r>
      <w:r>
        <w:fldChar w:fldCharType="separate"/>
      </w:r>
      <w:r>
        <w:t>18</w:t>
      </w:r>
      <w:r>
        <w:fldChar w:fldCharType="end"/>
      </w:r>
    </w:p>
    <w:p w14:paraId="6BAF07D9" w14:textId="77777777" w:rsidR="00F47994" w:rsidRDefault="00F47994">
      <w:pPr>
        <w:pStyle w:val="TOC1"/>
        <w:rPr>
          <w:rFonts w:ascii="Calibri" w:eastAsia="MS Mincho" w:hAnsi="Calibri"/>
          <w:szCs w:val="22"/>
          <w:lang w:eastAsia="ja-JP"/>
        </w:rPr>
      </w:pPr>
      <w:r>
        <w:t>6</w:t>
      </w:r>
      <w:r>
        <w:rPr>
          <w:rFonts w:ascii="Calibri" w:eastAsia="MS Mincho" w:hAnsi="Calibri"/>
          <w:szCs w:val="22"/>
          <w:lang w:eastAsia="ja-JP"/>
        </w:rPr>
        <w:tab/>
      </w:r>
      <w:r>
        <w:t>Procedures</w:t>
      </w:r>
      <w:r>
        <w:tab/>
      </w:r>
      <w:r>
        <w:fldChar w:fldCharType="begin" w:fldLock="1"/>
      </w:r>
      <w:r>
        <w:instrText xml:space="preserve"> PAGEREF _Toc454547160 \h </w:instrText>
      </w:r>
      <w:r>
        <w:fldChar w:fldCharType="separate"/>
      </w:r>
      <w:r>
        <w:t>18</w:t>
      </w:r>
      <w:r>
        <w:fldChar w:fldCharType="end"/>
      </w:r>
    </w:p>
    <w:p w14:paraId="34CD0EB0" w14:textId="77777777" w:rsidR="00F47994" w:rsidRDefault="00F47994">
      <w:pPr>
        <w:pStyle w:val="TOC2"/>
        <w:rPr>
          <w:rFonts w:ascii="Calibri" w:eastAsia="MS Mincho" w:hAnsi="Calibri"/>
          <w:sz w:val="22"/>
          <w:szCs w:val="22"/>
          <w:lang w:eastAsia="ja-JP"/>
        </w:rPr>
      </w:pPr>
      <w:r>
        <w:t>6.1</w:t>
      </w:r>
      <w:r>
        <w:rPr>
          <w:rFonts w:ascii="Calibri" w:eastAsia="MS Mincho" w:hAnsi="Calibri"/>
          <w:sz w:val="22"/>
          <w:szCs w:val="22"/>
          <w:lang w:eastAsia="ja-JP"/>
        </w:rPr>
        <w:tab/>
      </w:r>
      <w:r>
        <w:t>Subscription based business trunking</w:t>
      </w:r>
      <w:r>
        <w:tab/>
      </w:r>
      <w:r>
        <w:fldChar w:fldCharType="begin" w:fldLock="1"/>
      </w:r>
      <w:r>
        <w:instrText xml:space="preserve"> PAGEREF _Toc454547161 \h </w:instrText>
      </w:r>
      <w:r>
        <w:fldChar w:fldCharType="separate"/>
      </w:r>
      <w:r>
        <w:t>18</w:t>
      </w:r>
      <w:r>
        <w:fldChar w:fldCharType="end"/>
      </w:r>
    </w:p>
    <w:p w14:paraId="39B93D58" w14:textId="77777777" w:rsidR="00F47994" w:rsidRDefault="00F47994">
      <w:pPr>
        <w:pStyle w:val="TOC3"/>
        <w:rPr>
          <w:rFonts w:ascii="Calibri" w:eastAsia="MS Mincho" w:hAnsi="Calibri"/>
          <w:sz w:val="22"/>
          <w:szCs w:val="22"/>
          <w:lang w:eastAsia="ja-JP"/>
        </w:rPr>
      </w:pPr>
      <w:r w:rsidRPr="00F47994">
        <w:t>6.1.1</w:t>
      </w:r>
      <w:r w:rsidRPr="00F47994">
        <w:rPr>
          <w:rFonts w:ascii="Calibri" w:hAnsi="Calibri"/>
          <w:sz w:val="22"/>
          <w:szCs w:val="22"/>
          <w:lang w:eastAsia="ja-JP"/>
        </w:rPr>
        <w:tab/>
      </w:r>
      <w:r w:rsidRPr="003F6499">
        <w:rPr>
          <w:rFonts w:eastAsia="Arial Unicode MS"/>
        </w:rPr>
        <w:t>Introduction</w:t>
      </w:r>
      <w:r>
        <w:tab/>
      </w:r>
      <w:r>
        <w:fldChar w:fldCharType="begin" w:fldLock="1"/>
      </w:r>
      <w:r>
        <w:instrText xml:space="preserve"> PAGEREF _Toc454547162 \h </w:instrText>
      </w:r>
      <w:r>
        <w:fldChar w:fldCharType="separate"/>
      </w:r>
      <w:r>
        <w:t>18</w:t>
      </w:r>
      <w:r>
        <w:fldChar w:fldCharType="end"/>
      </w:r>
    </w:p>
    <w:p w14:paraId="127336C8" w14:textId="77777777" w:rsidR="00F47994" w:rsidRDefault="00F47994">
      <w:pPr>
        <w:pStyle w:val="TOC3"/>
        <w:rPr>
          <w:rFonts w:ascii="Calibri" w:eastAsia="MS Mincho" w:hAnsi="Calibri"/>
          <w:sz w:val="22"/>
          <w:szCs w:val="22"/>
          <w:lang w:eastAsia="ja-JP"/>
        </w:rPr>
      </w:pPr>
      <w:r>
        <w:t>6.1.2</w:t>
      </w:r>
      <w:r>
        <w:rPr>
          <w:rFonts w:ascii="Calibri" w:eastAsia="MS Mincho" w:hAnsi="Calibri"/>
          <w:sz w:val="22"/>
          <w:szCs w:val="22"/>
          <w:lang w:eastAsia="ja-JP"/>
        </w:rPr>
        <w:tab/>
      </w:r>
      <w:r>
        <w:t>Identification</w:t>
      </w:r>
      <w:r>
        <w:tab/>
      </w:r>
      <w:r>
        <w:fldChar w:fldCharType="begin" w:fldLock="1"/>
      </w:r>
      <w:r>
        <w:instrText xml:space="preserve"> PAGEREF _Toc454547163 \h </w:instrText>
      </w:r>
      <w:r>
        <w:fldChar w:fldCharType="separate"/>
      </w:r>
      <w:r>
        <w:t>18</w:t>
      </w:r>
      <w:r>
        <w:fldChar w:fldCharType="end"/>
      </w:r>
    </w:p>
    <w:p w14:paraId="69095A04" w14:textId="77777777" w:rsidR="00F47994" w:rsidRDefault="00F47994">
      <w:pPr>
        <w:pStyle w:val="TOC3"/>
        <w:rPr>
          <w:rFonts w:ascii="Calibri" w:eastAsia="MS Mincho" w:hAnsi="Calibri"/>
          <w:sz w:val="22"/>
          <w:szCs w:val="22"/>
          <w:lang w:eastAsia="ja-JP"/>
        </w:rPr>
      </w:pPr>
      <w:r>
        <w:t>6.1.3</w:t>
      </w:r>
      <w:r>
        <w:rPr>
          <w:rFonts w:ascii="Calibri" w:eastAsia="MS Mincho" w:hAnsi="Calibri"/>
          <w:sz w:val="22"/>
          <w:szCs w:val="22"/>
          <w:lang w:eastAsia="ja-JP"/>
        </w:rPr>
        <w:tab/>
      </w:r>
      <w:r>
        <w:t>Registration</w:t>
      </w:r>
      <w:r>
        <w:tab/>
      </w:r>
      <w:r>
        <w:fldChar w:fldCharType="begin" w:fldLock="1"/>
      </w:r>
      <w:r>
        <w:instrText xml:space="preserve"> PAGEREF _Toc454547164 \h </w:instrText>
      </w:r>
      <w:r>
        <w:fldChar w:fldCharType="separate"/>
      </w:r>
      <w:r>
        <w:t>18</w:t>
      </w:r>
      <w:r>
        <w:fldChar w:fldCharType="end"/>
      </w:r>
    </w:p>
    <w:p w14:paraId="26CF309C" w14:textId="77777777" w:rsidR="00F47994" w:rsidRDefault="00F47994">
      <w:pPr>
        <w:pStyle w:val="TOC3"/>
        <w:rPr>
          <w:rFonts w:ascii="Calibri" w:eastAsia="MS Mincho" w:hAnsi="Calibri"/>
          <w:sz w:val="22"/>
          <w:szCs w:val="22"/>
          <w:lang w:eastAsia="ja-JP"/>
        </w:rPr>
      </w:pPr>
      <w:r>
        <w:t>6.1.4</w:t>
      </w:r>
      <w:r>
        <w:rPr>
          <w:rFonts w:ascii="Calibri" w:eastAsia="MS Mincho" w:hAnsi="Calibri"/>
          <w:sz w:val="22"/>
          <w:szCs w:val="22"/>
          <w:lang w:eastAsia="ja-JP"/>
        </w:rPr>
        <w:tab/>
      </w:r>
      <w:r>
        <w:t>Requests originating from an NGCN user entering NGN</w:t>
      </w:r>
      <w:r>
        <w:tab/>
      </w:r>
      <w:r>
        <w:fldChar w:fldCharType="begin" w:fldLock="1"/>
      </w:r>
      <w:r>
        <w:instrText xml:space="preserve"> PAGEREF _Toc454547165 \h </w:instrText>
      </w:r>
      <w:r>
        <w:fldChar w:fldCharType="separate"/>
      </w:r>
      <w:r>
        <w:t>19</w:t>
      </w:r>
      <w:r>
        <w:fldChar w:fldCharType="end"/>
      </w:r>
    </w:p>
    <w:p w14:paraId="75888C63" w14:textId="77777777" w:rsidR="00F47994" w:rsidRDefault="00F47994">
      <w:pPr>
        <w:pStyle w:val="TOC4"/>
        <w:rPr>
          <w:rFonts w:ascii="Calibri" w:eastAsia="MS Mincho" w:hAnsi="Calibri"/>
          <w:sz w:val="22"/>
          <w:szCs w:val="22"/>
          <w:lang w:eastAsia="ja-JP"/>
        </w:rPr>
      </w:pPr>
      <w:r>
        <w:t>6.1.4.1</w:t>
      </w:r>
      <w:r>
        <w:rPr>
          <w:rFonts w:ascii="Calibri" w:eastAsia="MS Mincho" w:hAnsi="Calibri"/>
          <w:sz w:val="22"/>
          <w:szCs w:val="22"/>
          <w:lang w:eastAsia="ja-JP"/>
        </w:rPr>
        <w:tab/>
      </w:r>
      <w:r>
        <w:t>General</w:t>
      </w:r>
      <w:r>
        <w:tab/>
      </w:r>
      <w:r>
        <w:fldChar w:fldCharType="begin" w:fldLock="1"/>
      </w:r>
      <w:r>
        <w:instrText xml:space="preserve"> PAGEREF _Toc454547166 \h </w:instrText>
      </w:r>
      <w:r>
        <w:fldChar w:fldCharType="separate"/>
      </w:r>
      <w:r>
        <w:t>19</w:t>
      </w:r>
      <w:r>
        <w:fldChar w:fldCharType="end"/>
      </w:r>
    </w:p>
    <w:p w14:paraId="127EA941" w14:textId="77777777" w:rsidR="00F47994" w:rsidRDefault="00F47994">
      <w:pPr>
        <w:pStyle w:val="TOC4"/>
        <w:rPr>
          <w:rFonts w:ascii="Calibri" w:eastAsia="MS Mincho" w:hAnsi="Calibri"/>
          <w:sz w:val="22"/>
          <w:szCs w:val="22"/>
          <w:lang w:eastAsia="ja-JP"/>
        </w:rPr>
      </w:pPr>
      <w:r>
        <w:t>6.1.4.2</w:t>
      </w:r>
      <w:r>
        <w:rPr>
          <w:rFonts w:ascii="Calibri" w:eastAsia="MS Mincho" w:hAnsi="Calibri"/>
          <w:sz w:val="22"/>
          <w:szCs w:val="22"/>
          <w:lang w:eastAsia="ja-JP"/>
        </w:rPr>
        <w:tab/>
      </w:r>
      <w:r>
        <w:t>NGCN not considered as privileged sender and not trusted by NGN</w:t>
      </w:r>
      <w:r>
        <w:tab/>
      </w:r>
      <w:r>
        <w:fldChar w:fldCharType="begin" w:fldLock="1"/>
      </w:r>
      <w:r>
        <w:instrText xml:space="preserve"> PAGEREF _Toc454547167 \h </w:instrText>
      </w:r>
      <w:r>
        <w:fldChar w:fldCharType="separate"/>
      </w:r>
      <w:r>
        <w:t>20</w:t>
      </w:r>
      <w:r>
        <w:fldChar w:fldCharType="end"/>
      </w:r>
    </w:p>
    <w:p w14:paraId="202FDCAF" w14:textId="77777777" w:rsidR="00F47994" w:rsidRDefault="00F47994">
      <w:pPr>
        <w:pStyle w:val="TOC4"/>
        <w:rPr>
          <w:rFonts w:ascii="Calibri" w:eastAsia="MS Mincho" w:hAnsi="Calibri"/>
          <w:sz w:val="22"/>
          <w:szCs w:val="22"/>
          <w:lang w:eastAsia="ja-JP"/>
        </w:rPr>
      </w:pPr>
      <w:r>
        <w:t>6.1.4.3</w:t>
      </w:r>
      <w:r>
        <w:rPr>
          <w:rFonts w:ascii="Calibri" w:eastAsia="MS Mincho" w:hAnsi="Calibri"/>
          <w:sz w:val="22"/>
          <w:szCs w:val="22"/>
          <w:lang w:eastAsia="ja-JP"/>
        </w:rPr>
        <w:tab/>
      </w:r>
      <w:r>
        <w:t>NGCN considered as privileged sender and trusted by NGN</w:t>
      </w:r>
      <w:r>
        <w:tab/>
      </w:r>
      <w:r>
        <w:fldChar w:fldCharType="begin" w:fldLock="1"/>
      </w:r>
      <w:r>
        <w:instrText xml:space="preserve"> PAGEREF _Toc454547168 \h </w:instrText>
      </w:r>
      <w:r>
        <w:fldChar w:fldCharType="separate"/>
      </w:r>
      <w:r>
        <w:t>21</w:t>
      </w:r>
      <w:r>
        <w:fldChar w:fldCharType="end"/>
      </w:r>
    </w:p>
    <w:p w14:paraId="6731F6A5" w14:textId="77777777" w:rsidR="00F47994" w:rsidRDefault="00F47994">
      <w:pPr>
        <w:pStyle w:val="TOC4"/>
        <w:rPr>
          <w:rFonts w:ascii="Calibri" w:eastAsia="MS Mincho" w:hAnsi="Calibri"/>
          <w:sz w:val="22"/>
          <w:szCs w:val="22"/>
          <w:lang w:eastAsia="ja-JP"/>
        </w:rPr>
      </w:pPr>
      <w:r>
        <w:t>6.1.4.4</w:t>
      </w:r>
      <w:r>
        <w:rPr>
          <w:rFonts w:ascii="Calibri" w:eastAsia="MS Mincho" w:hAnsi="Calibri"/>
          <w:sz w:val="22"/>
          <w:szCs w:val="22"/>
          <w:lang w:eastAsia="ja-JP"/>
        </w:rPr>
        <w:tab/>
      </w:r>
      <w:r>
        <w:t>NGCN considered as privileged sender and not trusted by NGN</w:t>
      </w:r>
      <w:r>
        <w:tab/>
      </w:r>
      <w:r>
        <w:fldChar w:fldCharType="begin" w:fldLock="1"/>
      </w:r>
      <w:r>
        <w:instrText xml:space="preserve"> PAGEREF _Toc454547169 \h </w:instrText>
      </w:r>
      <w:r>
        <w:fldChar w:fldCharType="separate"/>
      </w:r>
      <w:r>
        <w:t>21</w:t>
      </w:r>
      <w:r>
        <w:fldChar w:fldCharType="end"/>
      </w:r>
    </w:p>
    <w:p w14:paraId="02D00651" w14:textId="77777777" w:rsidR="00F47994" w:rsidRDefault="00F47994">
      <w:pPr>
        <w:pStyle w:val="TOC3"/>
        <w:rPr>
          <w:rFonts w:ascii="Calibri" w:eastAsia="MS Mincho" w:hAnsi="Calibri"/>
          <w:sz w:val="22"/>
          <w:szCs w:val="22"/>
          <w:lang w:eastAsia="ja-JP"/>
        </w:rPr>
      </w:pPr>
      <w:r>
        <w:t>6.1.5</w:t>
      </w:r>
      <w:r>
        <w:rPr>
          <w:rFonts w:ascii="Calibri" w:eastAsia="MS Mincho" w:hAnsi="Calibri"/>
          <w:sz w:val="22"/>
          <w:szCs w:val="22"/>
          <w:lang w:eastAsia="ja-JP"/>
        </w:rPr>
        <w:tab/>
      </w:r>
      <w:r>
        <w:t>Requests terminating to an NGCN user leaving NGN</w:t>
      </w:r>
      <w:r>
        <w:tab/>
      </w:r>
      <w:r>
        <w:fldChar w:fldCharType="begin" w:fldLock="1"/>
      </w:r>
      <w:r>
        <w:instrText xml:space="preserve"> PAGEREF _Toc454547170 \h </w:instrText>
      </w:r>
      <w:r>
        <w:fldChar w:fldCharType="separate"/>
      </w:r>
      <w:r>
        <w:t>22</w:t>
      </w:r>
      <w:r>
        <w:fldChar w:fldCharType="end"/>
      </w:r>
    </w:p>
    <w:p w14:paraId="018EF3E6" w14:textId="77777777" w:rsidR="00F47994" w:rsidRDefault="00F47994">
      <w:pPr>
        <w:pStyle w:val="TOC4"/>
        <w:rPr>
          <w:rFonts w:ascii="Calibri" w:eastAsia="MS Mincho" w:hAnsi="Calibri"/>
          <w:sz w:val="22"/>
          <w:szCs w:val="22"/>
          <w:lang w:eastAsia="ja-JP"/>
        </w:rPr>
      </w:pPr>
      <w:r>
        <w:t>6.1.5.1</w:t>
      </w:r>
      <w:r>
        <w:rPr>
          <w:rFonts w:ascii="Calibri" w:eastAsia="MS Mincho" w:hAnsi="Calibri"/>
          <w:sz w:val="22"/>
          <w:szCs w:val="22"/>
          <w:lang w:eastAsia="ja-JP"/>
        </w:rPr>
        <w:tab/>
      </w:r>
      <w:r>
        <w:t>General</w:t>
      </w:r>
      <w:r>
        <w:tab/>
      </w:r>
      <w:r>
        <w:fldChar w:fldCharType="begin" w:fldLock="1"/>
      </w:r>
      <w:r>
        <w:instrText xml:space="preserve"> PAGEREF _Toc454547171 \h </w:instrText>
      </w:r>
      <w:r>
        <w:fldChar w:fldCharType="separate"/>
      </w:r>
      <w:r>
        <w:t>22</w:t>
      </w:r>
      <w:r>
        <w:fldChar w:fldCharType="end"/>
      </w:r>
    </w:p>
    <w:p w14:paraId="642F60F2" w14:textId="77777777" w:rsidR="00F47994" w:rsidRDefault="00F47994">
      <w:pPr>
        <w:pStyle w:val="TOC4"/>
        <w:rPr>
          <w:rFonts w:ascii="Calibri" w:eastAsia="MS Mincho" w:hAnsi="Calibri"/>
          <w:sz w:val="22"/>
          <w:szCs w:val="22"/>
          <w:lang w:eastAsia="ja-JP"/>
        </w:rPr>
      </w:pPr>
      <w:r>
        <w:t>6.1.5.2</w:t>
      </w:r>
      <w:r>
        <w:rPr>
          <w:rFonts w:ascii="Calibri" w:eastAsia="MS Mincho" w:hAnsi="Calibri"/>
          <w:sz w:val="22"/>
          <w:szCs w:val="22"/>
          <w:lang w:eastAsia="ja-JP"/>
        </w:rPr>
        <w:tab/>
      </w:r>
      <w:r>
        <w:t>NGCN not considered as privileged sender and not trusted by NGN</w:t>
      </w:r>
      <w:r>
        <w:tab/>
      </w:r>
      <w:r>
        <w:fldChar w:fldCharType="begin" w:fldLock="1"/>
      </w:r>
      <w:r>
        <w:instrText xml:space="preserve"> PAGEREF _Toc454547172 \h </w:instrText>
      </w:r>
      <w:r>
        <w:fldChar w:fldCharType="separate"/>
      </w:r>
      <w:r>
        <w:t>23</w:t>
      </w:r>
      <w:r>
        <w:fldChar w:fldCharType="end"/>
      </w:r>
    </w:p>
    <w:p w14:paraId="08A72311" w14:textId="77777777" w:rsidR="00F47994" w:rsidRDefault="00F47994">
      <w:pPr>
        <w:pStyle w:val="TOC4"/>
        <w:rPr>
          <w:rFonts w:ascii="Calibri" w:eastAsia="MS Mincho" w:hAnsi="Calibri"/>
          <w:sz w:val="22"/>
          <w:szCs w:val="22"/>
          <w:lang w:eastAsia="ja-JP"/>
        </w:rPr>
      </w:pPr>
      <w:r>
        <w:t>6.1.5.3</w:t>
      </w:r>
      <w:r>
        <w:rPr>
          <w:rFonts w:ascii="Calibri" w:eastAsia="MS Mincho" w:hAnsi="Calibri"/>
          <w:sz w:val="22"/>
          <w:szCs w:val="22"/>
          <w:lang w:eastAsia="ja-JP"/>
        </w:rPr>
        <w:tab/>
      </w:r>
      <w:r>
        <w:t>NGCN considered as privileged sender and trusted by NGN</w:t>
      </w:r>
      <w:r>
        <w:tab/>
      </w:r>
      <w:r>
        <w:fldChar w:fldCharType="begin" w:fldLock="1"/>
      </w:r>
      <w:r>
        <w:instrText xml:space="preserve"> PAGEREF _Toc454547173 \h </w:instrText>
      </w:r>
      <w:r>
        <w:fldChar w:fldCharType="separate"/>
      </w:r>
      <w:r>
        <w:t>23</w:t>
      </w:r>
      <w:r>
        <w:fldChar w:fldCharType="end"/>
      </w:r>
    </w:p>
    <w:p w14:paraId="0EF8ECEA" w14:textId="77777777" w:rsidR="00F47994" w:rsidRDefault="00F47994">
      <w:pPr>
        <w:pStyle w:val="TOC4"/>
        <w:rPr>
          <w:rFonts w:ascii="Calibri" w:eastAsia="MS Mincho" w:hAnsi="Calibri"/>
          <w:sz w:val="22"/>
          <w:szCs w:val="22"/>
          <w:lang w:eastAsia="ja-JP"/>
        </w:rPr>
      </w:pPr>
      <w:r>
        <w:lastRenderedPageBreak/>
        <w:t>6.1.5.4</w:t>
      </w:r>
      <w:r>
        <w:rPr>
          <w:rFonts w:ascii="Calibri" w:eastAsia="MS Mincho" w:hAnsi="Calibri"/>
          <w:sz w:val="22"/>
          <w:szCs w:val="22"/>
          <w:lang w:eastAsia="ja-JP"/>
        </w:rPr>
        <w:tab/>
      </w:r>
      <w:r>
        <w:t>NGCN considered as privileged sender and not trusted by NGN</w:t>
      </w:r>
      <w:r>
        <w:tab/>
      </w:r>
      <w:r>
        <w:fldChar w:fldCharType="begin" w:fldLock="1"/>
      </w:r>
      <w:r>
        <w:instrText xml:space="preserve"> PAGEREF _Toc454547174 \h </w:instrText>
      </w:r>
      <w:r>
        <w:fldChar w:fldCharType="separate"/>
      </w:r>
      <w:r>
        <w:t>23</w:t>
      </w:r>
      <w:r>
        <w:fldChar w:fldCharType="end"/>
      </w:r>
    </w:p>
    <w:p w14:paraId="7EA58726" w14:textId="77777777" w:rsidR="00F47994" w:rsidRDefault="00F47994">
      <w:pPr>
        <w:pStyle w:val="TOC3"/>
        <w:rPr>
          <w:rFonts w:ascii="Calibri" w:eastAsia="MS Mincho" w:hAnsi="Calibri"/>
          <w:sz w:val="22"/>
          <w:szCs w:val="22"/>
          <w:lang w:eastAsia="ja-JP"/>
        </w:rPr>
      </w:pPr>
      <w:r>
        <w:t>6.1.6</w:t>
      </w:r>
      <w:r>
        <w:rPr>
          <w:rFonts w:ascii="Calibri" w:eastAsia="MS Mincho" w:hAnsi="Calibri"/>
          <w:sz w:val="22"/>
          <w:szCs w:val="22"/>
          <w:lang w:eastAsia="ja-JP"/>
        </w:rPr>
        <w:tab/>
      </w:r>
      <w:r>
        <w:t>Business trunking applications</w:t>
      </w:r>
      <w:r>
        <w:tab/>
      </w:r>
      <w:r>
        <w:fldChar w:fldCharType="begin" w:fldLock="1"/>
      </w:r>
      <w:r>
        <w:instrText xml:space="preserve"> PAGEREF _Toc454547175 \h </w:instrText>
      </w:r>
      <w:r>
        <w:fldChar w:fldCharType="separate"/>
      </w:r>
      <w:r>
        <w:t>24</w:t>
      </w:r>
      <w:r>
        <w:fldChar w:fldCharType="end"/>
      </w:r>
    </w:p>
    <w:p w14:paraId="2F3EBB36" w14:textId="77777777" w:rsidR="00F47994" w:rsidRDefault="00F47994">
      <w:pPr>
        <w:pStyle w:val="TOC4"/>
        <w:rPr>
          <w:rFonts w:ascii="Calibri" w:eastAsia="MS Mincho" w:hAnsi="Calibri"/>
          <w:sz w:val="22"/>
          <w:szCs w:val="22"/>
          <w:lang w:eastAsia="ja-JP"/>
        </w:rPr>
      </w:pPr>
      <w:r>
        <w:t>6.1.6.1</w:t>
      </w:r>
      <w:r>
        <w:rPr>
          <w:rFonts w:ascii="Calibri" w:eastAsia="MS Mincho" w:hAnsi="Calibri"/>
          <w:sz w:val="22"/>
          <w:szCs w:val="22"/>
          <w:lang w:eastAsia="ja-JP"/>
        </w:rPr>
        <w:tab/>
      </w:r>
      <w:r>
        <w:t>General</w:t>
      </w:r>
      <w:r>
        <w:tab/>
      </w:r>
      <w:r>
        <w:fldChar w:fldCharType="begin" w:fldLock="1"/>
      </w:r>
      <w:r>
        <w:instrText xml:space="preserve"> PAGEREF _Toc454547176 \h </w:instrText>
      </w:r>
      <w:r>
        <w:fldChar w:fldCharType="separate"/>
      </w:r>
      <w:r>
        <w:t>24</w:t>
      </w:r>
      <w:r>
        <w:fldChar w:fldCharType="end"/>
      </w:r>
    </w:p>
    <w:p w14:paraId="14A0CA95" w14:textId="77777777" w:rsidR="00F47994" w:rsidRDefault="00F47994">
      <w:pPr>
        <w:pStyle w:val="TOC4"/>
        <w:rPr>
          <w:rFonts w:ascii="Calibri" w:eastAsia="MS Mincho" w:hAnsi="Calibri"/>
          <w:sz w:val="22"/>
          <w:szCs w:val="22"/>
          <w:lang w:eastAsia="ja-JP"/>
        </w:rPr>
      </w:pPr>
      <w:r>
        <w:t>6.1.6.2</w:t>
      </w:r>
      <w:r>
        <w:rPr>
          <w:rFonts w:ascii="Calibri" w:eastAsia="MS Mincho" w:hAnsi="Calibri"/>
          <w:sz w:val="22"/>
          <w:szCs w:val="22"/>
          <w:lang w:eastAsia="ja-JP"/>
        </w:rPr>
        <w:tab/>
      </w:r>
      <w:r>
        <w:t>Routeing capabilities</w:t>
      </w:r>
      <w:r>
        <w:tab/>
      </w:r>
      <w:r>
        <w:fldChar w:fldCharType="begin" w:fldLock="1"/>
      </w:r>
      <w:r>
        <w:instrText xml:space="preserve"> PAGEREF _Toc454547177 \h </w:instrText>
      </w:r>
      <w:r>
        <w:fldChar w:fldCharType="separate"/>
      </w:r>
      <w:r>
        <w:t>24</w:t>
      </w:r>
      <w:r>
        <w:fldChar w:fldCharType="end"/>
      </w:r>
    </w:p>
    <w:p w14:paraId="77885FF0" w14:textId="77777777" w:rsidR="00F47994" w:rsidRDefault="00F47994">
      <w:pPr>
        <w:pStyle w:val="TOC5"/>
        <w:rPr>
          <w:rFonts w:ascii="Calibri" w:eastAsia="MS Mincho" w:hAnsi="Calibri"/>
          <w:sz w:val="22"/>
          <w:szCs w:val="22"/>
          <w:lang w:eastAsia="ja-JP"/>
        </w:rPr>
      </w:pPr>
      <w:r>
        <w:t>6.1.6.2.1</w:t>
      </w:r>
      <w:r>
        <w:rPr>
          <w:rFonts w:ascii="Calibri" w:eastAsia="MS Mincho" w:hAnsi="Calibri"/>
          <w:sz w:val="22"/>
          <w:szCs w:val="22"/>
          <w:lang w:eastAsia="ja-JP"/>
        </w:rPr>
        <w:tab/>
      </w:r>
      <w:r>
        <w:t>Overview</w:t>
      </w:r>
      <w:r>
        <w:tab/>
      </w:r>
      <w:r>
        <w:fldChar w:fldCharType="begin" w:fldLock="1"/>
      </w:r>
      <w:r>
        <w:instrText xml:space="preserve"> PAGEREF _Toc454547178 \h </w:instrText>
      </w:r>
      <w:r>
        <w:fldChar w:fldCharType="separate"/>
      </w:r>
      <w:r>
        <w:t>24</w:t>
      </w:r>
      <w:r>
        <w:fldChar w:fldCharType="end"/>
      </w:r>
    </w:p>
    <w:p w14:paraId="45D561AA" w14:textId="77777777" w:rsidR="00F47994" w:rsidRDefault="00F47994">
      <w:pPr>
        <w:pStyle w:val="TOC5"/>
        <w:rPr>
          <w:rFonts w:ascii="Calibri" w:eastAsia="MS Mincho" w:hAnsi="Calibri"/>
          <w:sz w:val="22"/>
          <w:szCs w:val="22"/>
          <w:lang w:eastAsia="ja-JP"/>
        </w:rPr>
      </w:pPr>
      <w:r>
        <w:t>6.1.6.2.2</w:t>
      </w:r>
      <w:r>
        <w:rPr>
          <w:rFonts w:ascii="Calibri" w:eastAsia="MS Mincho" w:hAnsi="Calibri"/>
          <w:sz w:val="22"/>
          <w:szCs w:val="22"/>
          <w:lang w:eastAsia="ja-JP"/>
        </w:rPr>
        <w:tab/>
      </w:r>
      <w:r>
        <w:t>Break-in</w:t>
      </w:r>
      <w:r>
        <w:tab/>
      </w:r>
      <w:r>
        <w:fldChar w:fldCharType="begin" w:fldLock="1"/>
      </w:r>
      <w:r>
        <w:instrText xml:space="preserve"> PAGEREF _Toc454547179 \h </w:instrText>
      </w:r>
      <w:r>
        <w:fldChar w:fldCharType="separate"/>
      </w:r>
      <w:r>
        <w:t>24</w:t>
      </w:r>
      <w:r>
        <w:fldChar w:fldCharType="end"/>
      </w:r>
    </w:p>
    <w:p w14:paraId="26108AC1" w14:textId="77777777" w:rsidR="00F47994" w:rsidRDefault="00F47994">
      <w:pPr>
        <w:pStyle w:val="TOC5"/>
        <w:rPr>
          <w:rFonts w:ascii="Calibri" w:eastAsia="MS Mincho" w:hAnsi="Calibri"/>
          <w:sz w:val="22"/>
          <w:szCs w:val="22"/>
          <w:lang w:eastAsia="ja-JP"/>
        </w:rPr>
      </w:pPr>
      <w:r>
        <w:t>6.1.6.2.3</w:t>
      </w:r>
      <w:r>
        <w:rPr>
          <w:rFonts w:ascii="Calibri" w:eastAsia="MS Mincho" w:hAnsi="Calibri"/>
          <w:sz w:val="22"/>
          <w:szCs w:val="22"/>
          <w:lang w:eastAsia="ja-JP"/>
        </w:rPr>
        <w:tab/>
      </w:r>
      <w:r>
        <w:t>Break-out</w:t>
      </w:r>
      <w:r>
        <w:tab/>
      </w:r>
      <w:r>
        <w:fldChar w:fldCharType="begin" w:fldLock="1"/>
      </w:r>
      <w:r>
        <w:instrText xml:space="preserve"> PAGEREF _Toc454547180 \h </w:instrText>
      </w:r>
      <w:r>
        <w:fldChar w:fldCharType="separate"/>
      </w:r>
      <w:r>
        <w:t>24</w:t>
      </w:r>
      <w:r>
        <w:fldChar w:fldCharType="end"/>
      </w:r>
    </w:p>
    <w:p w14:paraId="63A7D957" w14:textId="77777777" w:rsidR="00F47994" w:rsidRDefault="00F47994">
      <w:pPr>
        <w:pStyle w:val="TOC5"/>
        <w:rPr>
          <w:rFonts w:ascii="Calibri" w:eastAsia="MS Mincho" w:hAnsi="Calibri"/>
          <w:sz w:val="22"/>
          <w:szCs w:val="22"/>
          <w:lang w:eastAsia="ja-JP"/>
        </w:rPr>
      </w:pPr>
      <w:r>
        <w:t>6.1.6.2.4</w:t>
      </w:r>
      <w:r>
        <w:rPr>
          <w:rFonts w:ascii="Calibri" w:eastAsia="MS Mincho" w:hAnsi="Calibri"/>
          <w:sz w:val="22"/>
          <w:szCs w:val="22"/>
          <w:lang w:eastAsia="ja-JP"/>
        </w:rPr>
        <w:tab/>
      </w:r>
      <w:r>
        <w:t>Bulk rerouting</w:t>
      </w:r>
      <w:r>
        <w:tab/>
      </w:r>
      <w:r>
        <w:fldChar w:fldCharType="begin" w:fldLock="1"/>
      </w:r>
      <w:r>
        <w:instrText xml:space="preserve"> PAGEREF _Toc454547181 \h </w:instrText>
      </w:r>
      <w:r>
        <w:fldChar w:fldCharType="separate"/>
      </w:r>
      <w:r>
        <w:t>24</w:t>
      </w:r>
      <w:r>
        <w:fldChar w:fldCharType="end"/>
      </w:r>
    </w:p>
    <w:p w14:paraId="3949C688" w14:textId="77777777" w:rsidR="00F47994" w:rsidRDefault="00F47994">
      <w:pPr>
        <w:pStyle w:val="TOC4"/>
        <w:rPr>
          <w:rFonts w:ascii="Calibri" w:eastAsia="MS Mincho" w:hAnsi="Calibri"/>
          <w:sz w:val="22"/>
          <w:szCs w:val="22"/>
          <w:lang w:eastAsia="ja-JP"/>
        </w:rPr>
      </w:pPr>
      <w:r>
        <w:t>6.1.6.3</w:t>
      </w:r>
      <w:r>
        <w:rPr>
          <w:rFonts w:ascii="Calibri" w:eastAsia="MS Mincho" w:hAnsi="Calibri"/>
          <w:sz w:val="22"/>
          <w:szCs w:val="22"/>
          <w:lang w:eastAsia="ja-JP"/>
        </w:rPr>
        <w:tab/>
      </w:r>
      <w:r>
        <w:t>Communication admission control</w:t>
      </w:r>
      <w:r>
        <w:tab/>
      </w:r>
      <w:r>
        <w:fldChar w:fldCharType="begin" w:fldLock="1"/>
      </w:r>
      <w:r>
        <w:instrText xml:space="preserve"> PAGEREF _Toc454547182 \h </w:instrText>
      </w:r>
      <w:r>
        <w:fldChar w:fldCharType="separate"/>
      </w:r>
      <w:r>
        <w:t>25</w:t>
      </w:r>
      <w:r>
        <w:fldChar w:fldCharType="end"/>
      </w:r>
    </w:p>
    <w:p w14:paraId="5E5226C5" w14:textId="77777777" w:rsidR="00F47994" w:rsidRDefault="00F47994">
      <w:pPr>
        <w:pStyle w:val="TOC4"/>
        <w:rPr>
          <w:rFonts w:ascii="Calibri" w:eastAsia="MS Mincho" w:hAnsi="Calibri"/>
          <w:sz w:val="22"/>
          <w:szCs w:val="22"/>
          <w:lang w:eastAsia="ja-JP"/>
        </w:rPr>
      </w:pPr>
      <w:r>
        <w:t>6.1.6.4</w:t>
      </w:r>
      <w:r>
        <w:rPr>
          <w:rFonts w:ascii="Calibri" w:eastAsia="MS Mincho" w:hAnsi="Calibri"/>
          <w:sz w:val="22"/>
          <w:szCs w:val="22"/>
          <w:lang w:eastAsia="ja-JP"/>
        </w:rPr>
        <w:tab/>
      </w:r>
      <w:r>
        <w:t>Anonymous communication rejection</w:t>
      </w:r>
      <w:r>
        <w:tab/>
      </w:r>
      <w:r>
        <w:fldChar w:fldCharType="begin" w:fldLock="1"/>
      </w:r>
      <w:r>
        <w:instrText xml:space="preserve"> PAGEREF _Toc454547183 \h </w:instrText>
      </w:r>
      <w:r>
        <w:fldChar w:fldCharType="separate"/>
      </w:r>
      <w:r>
        <w:t>25</w:t>
      </w:r>
      <w:r>
        <w:fldChar w:fldCharType="end"/>
      </w:r>
    </w:p>
    <w:p w14:paraId="10A64BD4" w14:textId="77777777" w:rsidR="00F47994" w:rsidRDefault="00F47994">
      <w:pPr>
        <w:pStyle w:val="TOC4"/>
        <w:rPr>
          <w:rFonts w:ascii="Calibri" w:eastAsia="MS Mincho" w:hAnsi="Calibri"/>
          <w:sz w:val="22"/>
          <w:szCs w:val="22"/>
          <w:lang w:eastAsia="ja-JP"/>
        </w:rPr>
      </w:pPr>
      <w:r>
        <w:t>6.1.6.5</w:t>
      </w:r>
      <w:r>
        <w:rPr>
          <w:rFonts w:ascii="Calibri" w:eastAsia="MS Mincho" w:hAnsi="Calibri"/>
          <w:sz w:val="22"/>
          <w:szCs w:val="22"/>
          <w:lang w:eastAsia="ja-JP"/>
        </w:rPr>
        <w:tab/>
      </w:r>
      <w:r>
        <w:t>Communication barring</w:t>
      </w:r>
      <w:r>
        <w:tab/>
      </w:r>
      <w:r>
        <w:fldChar w:fldCharType="begin" w:fldLock="1"/>
      </w:r>
      <w:r>
        <w:instrText xml:space="preserve"> PAGEREF _Toc454547184 \h </w:instrText>
      </w:r>
      <w:r>
        <w:fldChar w:fldCharType="separate"/>
      </w:r>
      <w:r>
        <w:t>25</w:t>
      </w:r>
      <w:r>
        <w:fldChar w:fldCharType="end"/>
      </w:r>
    </w:p>
    <w:p w14:paraId="56B7CBF2" w14:textId="77777777" w:rsidR="00F47994" w:rsidRDefault="00F47994">
      <w:pPr>
        <w:pStyle w:val="TOC3"/>
        <w:rPr>
          <w:rFonts w:ascii="Calibri" w:eastAsia="MS Mincho" w:hAnsi="Calibri"/>
          <w:sz w:val="22"/>
          <w:szCs w:val="22"/>
          <w:lang w:eastAsia="ja-JP"/>
        </w:rPr>
      </w:pPr>
      <w:r>
        <w:t>6.1.7</w:t>
      </w:r>
      <w:r>
        <w:rPr>
          <w:rFonts w:ascii="Calibri" w:eastAsia="MS Mincho" w:hAnsi="Calibri"/>
          <w:sz w:val="22"/>
          <w:szCs w:val="22"/>
          <w:lang w:eastAsia="ja-JP"/>
        </w:rPr>
        <w:tab/>
      </w:r>
      <w:r>
        <w:t>Signalling transparency</w:t>
      </w:r>
      <w:r>
        <w:tab/>
      </w:r>
      <w:r>
        <w:fldChar w:fldCharType="begin" w:fldLock="1"/>
      </w:r>
      <w:r>
        <w:instrText xml:space="preserve"> PAGEREF _Toc454547185 \h </w:instrText>
      </w:r>
      <w:r>
        <w:fldChar w:fldCharType="separate"/>
      </w:r>
      <w:r>
        <w:t>25</w:t>
      </w:r>
      <w:r>
        <w:fldChar w:fldCharType="end"/>
      </w:r>
    </w:p>
    <w:p w14:paraId="6417EB23" w14:textId="77777777" w:rsidR="00F47994" w:rsidRDefault="00F47994">
      <w:pPr>
        <w:pStyle w:val="TOC3"/>
        <w:rPr>
          <w:rFonts w:ascii="Calibri" w:eastAsia="MS Mincho" w:hAnsi="Calibri"/>
          <w:sz w:val="22"/>
          <w:szCs w:val="22"/>
          <w:lang w:eastAsia="ja-JP"/>
        </w:rPr>
      </w:pPr>
      <w:r>
        <w:t>6.1.8</w:t>
      </w:r>
      <w:r>
        <w:rPr>
          <w:rFonts w:ascii="Calibri" w:eastAsia="MS Mincho" w:hAnsi="Calibri"/>
          <w:sz w:val="22"/>
          <w:szCs w:val="22"/>
          <w:lang w:eastAsia="ja-JP"/>
        </w:rPr>
        <w:tab/>
      </w:r>
      <w:r>
        <w:t>Involvement of functions on the media path</w:t>
      </w:r>
      <w:r>
        <w:tab/>
      </w:r>
      <w:r>
        <w:fldChar w:fldCharType="begin" w:fldLock="1"/>
      </w:r>
      <w:r>
        <w:instrText xml:space="preserve"> PAGEREF _Toc454547186 \h </w:instrText>
      </w:r>
      <w:r>
        <w:fldChar w:fldCharType="separate"/>
      </w:r>
      <w:r>
        <w:t>25</w:t>
      </w:r>
      <w:r>
        <w:fldChar w:fldCharType="end"/>
      </w:r>
    </w:p>
    <w:p w14:paraId="04A490F5" w14:textId="77777777" w:rsidR="00F47994" w:rsidRDefault="00F47994">
      <w:pPr>
        <w:pStyle w:val="TOC4"/>
        <w:rPr>
          <w:rFonts w:ascii="Calibri" w:eastAsia="MS Mincho" w:hAnsi="Calibri"/>
          <w:sz w:val="22"/>
          <w:szCs w:val="22"/>
          <w:lang w:eastAsia="ja-JP"/>
        </w:rPr>
      </w:pPr>
      <w:r>
        <w:t>6.1.8.1</w:t>
      </w:r>
      <w:r>
        <w:rPr>
          <w:rFonts w:ascii="Calibri" w:eastAsia="MS Mincho" w:hAnsi="Calibri"/>
          <w:sz w:val="22"/>
          <w:szCs w:val="22"/>
          <w:lang w:eastAsia="ja-JP"/>
        </w:rPr>
        <w:tab/>
      </w:r>
      <w:r>
        <w:t>General</w:t>
      </w:r>
      <w:r>
        <w:tab/>
      </w:r>
      <w:r>
        <w:fldChar w:fldCharType="begin" w:fldLock="1"/>
      </w:r>
      <w:r>
        <w:instrText xml:space="preserve"> PAGEREF _Toc454547187 \h </w:instrText>
      </w:r>
      <w:r>
        <w:fldChar w:fldCharType="separate"/>
      </w:r>
      <w:r>
        <w:t>25</w:t>
      </w:r>
      <w:r>
        <w:fldChar w:fldCharType="end"/>
      </w:r>
    </w:p>
    <w:p w14:paraId="3859C86B" w14:textId="77777777" w:rsidR="00F47994" w:rsidRDefault="00F47994">
      <w:pPr>
        <w:pStyle w:val="TOC4"/>
        <w:rPr>
          <w:rFonts w:ascii="Calibri" w:eastAsia="MS Mincho" w:hAnsi="Calibri"/>
          <w:sz w:val="22"/>
          <w:szCs w:val="22"/>
          <w:lang w:eastAsia="ja-JP"/>
        </w:rPr>
      </w:pPr>
      <w:r>
        <w:t>6.1.8.2</w:t>
      </w:r>
      <w:r>
        <w:rPr>
          <w:rFonts w:ascii="Calibri" w:eastAsia="MS Mincho" w:hAnsi="Calibri"/>
          <w:sz w:val="22"/>
          <w:szCs w:val="22"/>
          <w:lang w:eastAsia="ja-JP"/>
        </w:rPr>
        <w:tab/>
      </w:r>
      <w:r>
        <w:t>DTMF</w:t>
      </w:r>
      <w:r>
        <w:tab/>
      </w:r>
      <w:r>
        <w:fldChar w:fldCharType="begin" w:fldLock="1"/>
      </w:r>
      <w:r>
        <w:instrText xml:space="preserve"> PAGEREF _Toc454547188 \h </w:instrText>
      </w:r>
      <w:r>
        <w:fldChar w:fldCharType="separate"/>
      </w:r>
      <w:r>
        <w:t>25</w:t>
      </w:r>
      <w:r>
        <w:fldChar w:fldCharType="end"/>
      </w:r>
    </w:p>
    <w:p w14:paraId="676A7A4C" w14:textId="77777777" w:rsidR="00F47994" w:rsidRDefault="00F47994">
      <w:pPr>
        <w:pStyle w:val="TOC4"/>
        <w:rPr>
          <w:rFonts w:ascii="Calibri" w:eastAsia="MS Mincho" w:hAnsi="Calibri"/>
          <w:sz w:val="22"/>
          <w:szCs w:val="22"/>
          <w:lang w:eastAsia="ja-JP"/>
        </w:rPr>
      </w:pPr>
      <w:r>
        <w:t>6.1.8.3</w:t>
      </w:r>
      <w:r>
        <w:rPr>
          <w:rFonts w:ascii="Calibri" w:eastAsia="MS Mincho" w:hAnsi="Calibri"/>
          <w:sz w:val="22"/>
          <w:szCs w:val="22"/>
          <w:lang w:eastAsia="ja-JP"/>
        </w:rPr>
        <w:tab/>
      </w:r>
      <w:r>
        <w:t>Codecs</w:t>
      </w:r>
      <w:r>
        <w:tab/>
      </w:r>
      <w:r>
        <w:fldChar w:fldCharType="begin" w:fldLock="1"/>
      </w:r>
      <w:r>
        <w:instrText xml:space="preserve"> PAGEREF _Toc454547189 \h </w:instrText>
      </w:r>
      <w:r>
        <w:fldChar w:fldCharType="separate"/>
      </w:r>
      <w:r>
        <w:t>26</w:t>
      </w:r>
      <w:r>
        <w:fldChar w:fldCharType="end"/>
      </w:r>
    </w:p>
    <w:p w14:paraId="7AE2B61C" w14:textId="77777777" w:rsidR="00F47994" w:rsidRDefault="00F47994">
      <w:pPr>
        <w:pStyle w:val="TOC3"/>
        <w:rPr>
          <w:rFonts w:ascii="Calibri" w:eastAsia="MS Mincho" w:hAnsi="Calibri"/>
          <w:sz w:val="22"/>
          <w:szCs w:val="22"/>
          <w:lang w:eastAsia="ja-JP"/>
        </w:rPr>
      </w:pPr>
      <w:r>
        <w:t>6.1.9</w:t>
      </w:r>
      <w:r>
        <w:rPr>
          <w:rFonts w:ascii="Calibri" w:eastAsia="MS Mincho" w:hAnsi="Calibri"/>
          <w:sz w:val="22"/>
          <w:szCs w:val="22"/>
          <w:lang w:eastAsia="ja-JP"/>
        </w:rPr>
        <w:tab/>
      </w:r>
      <w:r>
        <w:t>Handling of the P-Access-Network-Info header field</w:t>
      </w:r>
      <w:r>
        <w:tab/>
      </w:r>
      <w:r>
        <w:fldChar w:fldCharType="begin" w:fldLock="1"/>
      </w:r>
      <w:r>
        <w:instrText xml:space="preserve"> PAGEREF _Toc454547190 \h </w:instrText>
      </w:r>
      <w:r>
        <w:fldChar w:fldCharType="separate"/>
      </w:r>
      <w:r>
        <w:t>26</w:t>
      </w:r>
      <w:r>
        <w:fldChar w:fldCharType="end"/>
      </w:r>
    </w:p>
    <w:p w14:paraId="66713DB7" w14:textId="77777777" w:rsidR="00F47994" w:rsidRDefault="00F47994">
      <w:pPr>
        <w:pStyle w:val="TOC3"/>
        <w:rPr>
          <w:rFonts w:ascii="Calibri" w:eastAsia="MS Mincho" w:hAnsi="Calibri"/>
          <w:sz w:val="22"/>
          <w:szCs w:val="22"/>
          <w:lang w:eastAsia="ja-JP"/>
        </w:rPr>
      </w:pPr>
      <w:r>
        <w:t>6.1.10</w:t>
      </w:r>
      <w:r>
        <w:rPr>
          <w:rFonts w:ascii="Calibri" w:eastAsia="MS Mincho" w:hAnsi="Calibri"/>
          <w:sz w:val="22"/>
          <w:szCs w:val="22"/>
          <w:lang w:eastAsia="ja-JP"/>
        </w:rPr>
        <w:tab/>
      </w:r>
      <w:r>
        <w:t>Emergency calls</w:t>
      </w:r>
      <w:r>
        <w:tab/>
      </w:r>
      <w:r>
        <w:fldChar w:fldCharType="begin" w:fldLock="1"/>
      </w:r>
      <w:r>
        <w:instrText xml:space="preserve"> PAGEREF _Toc454547191 \h </w:instrText>
      </w:r>
      <w:r>
        <w:fldChar w:fldCharType="separate"/>
      </w:r>
      <w:r>
        <w:t>26</w:t>
      </w:r>
      <w:r>
        <w:fldChar w:fldCharType="end"/>
      </w:r>
    </w:p>
    <w:p w14:paraId="215984E7" w14:textId="77777777" w:rsidR="00F47994" w:rsidRDefault="00F47994">
      <w:pPr>
        <w:pStyle w:val="TOC3"/>
        <w:rPr>
          <w:rFonts w:ascii="Calibri" w:eastAsia="MS Mincho" w:hAnsi="Calibri"/>
          <w:sz w:val="22"/>
          <w:szCs w:val="22"/>
          <w:lang w:eastAsia="ja-JP"/>
        </w:rPr>
      </w:pPr>
      <w:r>
        <w:t>6.1.11</w:t>
      </w:r>
      <w:r>
        <w:rPr>
          <w:rFonts w:ascii="Calibri" w:eastAsia="MS Mincho" w:hAnsi="Calibri"/>
          <w:sz w:val="22"/>
          <w:szCs w:val="22"/>
          <w:lang w:eastAsia="ja-JP"/>
        </w:rPr>
        <w:tab/>
      </w:r>
      <w:r>
        <w:t>Charging</w:t>
      </w:r>
      <w:r>
        <w:tab/>
      </w:r>
      <w:r>
        <w:fldChar w:fldCharType="begin" w:fldLock="1"/>
      </w:r>
      <w:r>
        <w:instrText xml:space="preserve"> PAGEREF _Toc454547192 \h </w:instrText>
      </w:r>
      <w:r>
        <w:fldChar w:fldCharType="separate"/>
      </w:r>
      <w:r>
        <w:t>27</w:t>
      </w:r>
      <w:r>
        <w:fldChar w:fldCharType="end"/>
      </w:r>
    </w:p>
    <w:p w14:paraId="024C4938" w14:textId="77777777" w:rsidR="00F47994" w:rsidRDefault="00F47994">
      <w:pPr>
        <w:pStyle w:val="TOC3"/>
        <w:rPr>
          <w:rFonts w:ascii="Calibri" w:eastAsia="MS Mincho" w:hAnsi="Calibri"/>
          <w:sz w:val="22"/>
          <w:szCs w:val="22"/>
          <w:lang w:eastAsia="ja-JP"/>
        </w:rPr>
      </w:pPr>
      <w:r>
        <w:t>6.1.12</w:t>
      </w:r>
      <w:r>
        <w:rPr>
          <w:rFonts w:ascii="Calibri" w:eastAsia="MS Mincho" w:hAnsi="Calibri"/>
          <w:sz w:val="22"/>
          <w:szCs w:val="22"/>
          <w:lang w:eastAsia="ja-JP"/>
        </w:rPr>
        <w:tab/>
      </w:r>
      <w:r>
        <w:t>Advice of Charge</w:t>
      </w:r>
      <w:r>
        <w:tab/>
      </w:r>
      <w:r>
        <w:fldChar w:fldCharType="begin" w:fldLock="1"/>
      </w:r>
      <w:r>
        <w:instrText xml:space="preserve"> PAGEREF _Toc454547193 \h </w:instrText>
      </w:r>
      <w:r>
        <w:fldChar w:fldCharType="separate"/>
      </w:r>
      <w:r>
        <w:t>27</w:t>
      </w:r>
      <w:r>
        <w:fldChar w:fldCharType="end"/>
      </w:r>
    </w:p>
    <w:p w14:paraId="43A19EC5" w14:textId="77777777" w:rsidR="00F47994" w:rsidRDefault="00F47994">
      <w:pPr>
        <w:pStyle w:val="TOC3"/>
        <w:rPr>
          <w:rFonts w:ascii="Calibri" w:eastAsia="MS Mincho" w:hAnsi="Calibri"/>
          <w:sz w:val="22"/>
          <w:szCs w:val="22"/>
          <w:lang w:eastAsia="ja-JP"/>
        </w:rPr>
      </w:pPr>
      <w:r>
        <w:t>6.1.13</w:t>
      </w:r>
      <w:r>
        <w:rPr>
          <w:rFonts w:ascii="Calibri" w:eastAsia="MS Mincho" w:hAnsi="Calibri"/>
          <w:sz w:val="22"/>
          <w:szCs w:val="22"/>
          <w:lang w:eastAsia="ja-JP"/>
        </w:rPr>
        <w:tab/>
      </w:r>
      <w:r>
        <w:t>NAT traversal</w:t>
      </w:r>
      <w:r>
        <w:tab/>
      </w:r>
      <w:r>
        <w:fldChar w:fldCharType="begin" w:fldLock="1"/>
      </w:r>
      <w:r>
        <w:instrText xml:space="preserve"> PAGEREF _Toc454547194 \h </w:instrText>
      </w:r>
      <w:r>
        <w:fldChar w:fldCharType="separate"/>
      </w:r>
      <w:r>
        <w:t>27</w:t>
      </w:r>
      <w:r>
        <w:fldChar w:fldCharType="end"/>
      </w:r>
    </w:p>
    <w:p w14:paraId="2A54B29A" w14:textId="77777777" w:rsidR="00F47994" w:rsidRDefault="00F47994">
      <w:pPr>
        <w:pStyle w:val="TOC3"/>
        <w:rPr>
          <w:rFonts w:ascii="Calibri" w:eastAsia="MS Mincho" w:hAnsi="Calibri"/>
          <w:sz w:val="22"/>
          <w:szCs w:val="22"/>
          <w:lang w:eastAsia="ja-JP"/>
        </w:rPr>
      </w:pPr>
      <w:r>
        <w:t>6.1.14</w:t>
      </w:r>
      <w:r>
        <w:rPr>
          <w:rFonts w:ascii="Calibri" w:eastAsia="MS Mincho" w:hAnsi="Calibri"/>
          <w:sz w:val="22"/>
          <w:szCs w:val="22"/>
          <w:lang w:eastAsia="ja-JP"/>
        </w:rPr>
        <w:tab/>
      </w:r>
      <w:r>
        <w:t>Private network traffic</w:t>
      </w:r>
      <w:r>
        <w:tab/>
      </w:r>
      <w:r>
        <w:fldChar w:fldCharType="begin" w:fldLock="1"/>
      </w:r>
      <w:r>
        <w:instrText xml:space="preserve"> PAGEREF _Toc454547195 \h </w:instrText>
      </w:r>
      <w:r>
        <w:fldChar w:fldCharType="separate"/>
      </w:r>
      <w:r>
        <w:t>27</w:t>
      </w:r>
      <w:r>
        <w:fldChar w:fldCharType="end"/>
      </w:r>
    </w:p>
    <w:p w14:paraId="0E548FEC" w14:textId="77777777" w:rsidR="00F47994" w:rsidRDefault="00F47994">
      <w:pPr>
        <w:pStyle w:val="TOC3"/>
        <w:rPr>
          <w:rFonts w:ascii="Calibri" w:eastAsia="MS Mincho" w:hAnsi="Calibri"/>
          <w:sz w:val="22"/>
          <w:szCs w:val="22"/>
          <w:lang w:eastAsia="ja-JP"/>
        </w:rPr>
      </w:pPr>
      <w:r>
        <w:t>6.1.15</w:t>
      </w:r>
      <w:r>
        <w:rPr>
          <w:rFonts w:ascii="Calibri" w:eastAsia="MS Mincho" w:hAnsi="Calibri"/>
          <w:sz w:val="22"/>
          <w:szCs w:val="22"/>
          <w:lang w:eastAsia="ja-JP"/>
        </w:rPr>
        <w:tab/>
      </w:r>
      <w:r>
        <w:t>P-CSCF and IP-CAN redundancy</w:t>
      </w:r>
      <w:r>
        <w:tab/>
      </w:r>
      <w:r>
        <w:fldChar w:fldCharType="begin" w:fldLock="1"/>
      </w:r>
      <w:r>
        <w:instrText xml:space="preserve"> PAGEREF _Toc454547196 \h </w:instrText>
      </w:r>
      <w:r>
        <w:fldChar w:fldCharType="separate"/>
      </w:r>
      <w:r>
        <w:t>28</w:t>
      </w:r>
      <w:r>
        <w:fldChar w:fldCharType="end"/>
      </w:r>
    </w:p>
    <w:p w14:paraId="5D21F945" w14:textId="77777777" w:rsidR="00F47994" w:rsidRDefault="00F47994">
      <w:pPr>
        <w:pStyle w:val="TOC2"/>
        <w:rPr>
          <w:rFonts w:ascii="Calibri" w:eastAsia="MS Mincho" w:hAnsi="Calibri"/>
          <w:sz w:val="22"/>
          <w:szCs w:val="22"/>
          <w:lang w:eastAsia="ja-JP"/>
        </w:rPr>
      </w:pPr>
      <w:r>
        <w:t>6.2</w:t>
      </w:r>
      <w:r>
        <w:rPr>
          <w:rFonts w:ascii="Calibri" w:eastAsia="MS Mincho" w:hAnsi="Calibri"/>
          <w:sz w:val="22"/>
          <w:szCs w:val="22"/>
          <w:lang w:eastAsia="ja-JP"/>
        </w:rPr>
        <w:tab/>
      </w:r>
      <w:r>
        <w:t>Peering-based business trunking</w:t>
      </w:r>
      <w:r>
        <w:tab/>
      </w:r>
      <w:r>
        <w:fldChar w:fldCharType="begin" w:fldLock="1"/>
      </w:r>
      <w:r>
        <w:instrText xml:space="preserve"> PAGEREF _Toc454547197 \h </w:instrText>
      </w:r>
      <w:r>
        <w:fldChar w:fldCharType="separate"/>
      </w:r>
      <w:r>
        <w:t>28</w:t>
      </w:r>
      <w:r>
        <w:fldChar w:fldCharType="end"/>
      </w:r>
    </w:p>
    <w:p w14:paraId="7B64B02B" w14:textId="77777777" w:rsidR="00F47994" w:rsidRDefault="00F47994">
      <w:pPr>
        <w:pStyle w:val="TOC3"/>
        <w:rPr>
          <w:rFonts w:ascii="Calibri" w:eastAsia="MS Mincho" w:hAnsi="Calibri"/>
          <w:sz w:val="22"/>
          <w:szCs w:val="22"/>
          <w:lang w:eastAsia="ja-JP"/>
        </w:rPr>
      </w:pPr>
      <w:r>
        <w:t>6.2.1</w:t>
      </w:r>
      <w:r>
        <w:rPr>
          <w:rFonts w:ascii="Calibri" w:eastAsia="MS Mincho" w:hAnsi="Calibri"/>
          <w:sz w:val="22"/>
          <w:szCs w:val="22"/>
          <w:lang w:eastAsia="ja-JP"/>
        </w:rPr>
        <w:tab/>
      </w:r>
      <w:r>
        <w:t>Introduction</w:t>
      </w:r>
      <w:r>
        <w:tab/>
      </w:r>
      <w:r>
        <w:fldChar w:fldCharType="begin" w:fldLock="1"/>
      </w:r>
      <w:r>
        <w:instrText xml:space="preserve"> PAGEREF _Toc454547198 \h </w:instrText>
      </w:r>
      <w:r>
        <w:fldChar w:fldCharType="separate"/>
      </w:r>
      <w:r>
        <w:t>28</w:t>
      </w:r>
      <w:r>
        <w:fldChar w:fldCharType="end"/>
      </w:r>
    </w:p>
    <w:p w14:paraId="60C7553C" w14:textId="77777777" w:rsidR="00F47994" w:rsidRDefault="00F47994">
      <w:pPr>
        <w:pStyle w:val="TOC3"/>
        <w:rPr>
          <w:rFonts w:ascii="Calibri" w:eastAsia="MS Mincho" w:hAnsi="Calibri"/>
          <w:sz w:val="22"/>
          <w:szCs w:val="22"/>
          <w:lang w:eastAsia="ja-JP"/>
        </w:rPr>
      </w:pPr>
      <w:r>
        <w:t>6.2.2</w:t>
      </w:r>
      <w:r>
        <w:rPr>
          <w:rFonts w:ascii="Calibri" w:eastAsia="MS Mincho" w:hAnsi="Calibri"/>
          <w:sz w:val="22"/>
          <w:szCs w:val="22"/>
          <w:lang w:eastAsia="ja-JP"/>
        </w:rPr>
        <w:tab/>
      </w:r>
      <w:r>
        <w:t>Identification</w:t>
      </w:r>
      <w:r>
        <w:tab/>
      </w:r>
      <w:r>
        <w:fldChar w:fldCharType="begin" w:fldLock="1"/>
      </w:r>
      <w:r>
        <w:instrText xml:space="preserve"> PAGEREF _Toc454547199 \h </w:instrText>
      </w:r>
      <w:r>
        <w:fldChar w:fldCharType="separate"/>
      </w:r>
      <w:r>
        <w:t>28</w:t>
      </w:r>
      <w:r>
        <w:fldChar w:fldCharType="end"/>
      </w:r>
    </w:p>
    <w:p w14:paraId="5A1DC320" w14:textId="77777777" w:rsidR="00F47994" w:rsidRDefault="00F47994">
      <w:pPr>
        <w:pStyle w:val="TOC3"/>
        <w:rPr>
          <w:rFonts w:ascii="Calibri" w:eastAsia="MS Mincho" w:hAnsi="Calibri"/>
          <w:sz w:val="22"/>
          <w:szCs w:val="22"/>
          <w:lang w:eastAsia="ja-JP"/>
        </w:rPr>
      </w:pPr>
      <w:r>
        <w:t>6.2.3</w:t>
      </w:r>
      <w:r>
        <w:rPr>
          <w:rFonts w:ascii="Calibri" w:eastAsia="MS Mincho" w:hAnsi="Calibri"/>
          <w:sz w:val="22"/>
          <w:szCs w:val="22"/>
          <w:lang w:eastAsia="ja-JP"/>
        </w:rPr>
        <w:tab/>
      </w:r>
      <w:r>
        <w:t>Registration</w:t>
      </w:r>
      <w:r>
        <w:tab/>
      </w:r>
      <w:r>
        <w:fldChar w:fldCharType="begin" w:fldLock="1"/>
      </w:r>
      <w:r>
        <w:instrText xml:space="preserve"> PAGEREF _Toc454547200 \h </w:instrText>
      </w:r>
      <w:r>
        <w:fldChar w:fldCharType="separate"/>
      </w:r>
      <w:r>
        <w:t>28</w:t>
      </w:r>
      <w:r>
        <w:fldChar w:fldCharType="end"/>
      </w:r>
    </w:p>
    <w:p w14:paraId="42D384C8" w14:textId="77777777" w:rsidR="00F47994" w:rsidRDefault="00F47994">
      <w:pPr>
        <w:pStyle w:val="TOC3"/>
        <w:rPr>
          <w:rFonts w:ascii="Calibri" w:eastAsia="MS Mincho" w:hAnsi="Calibri"/>
          <w:sz w:val="22"/>
          <w:szCs w:val="22"/>
          <w:lang w:eastAsia="ja-JP"/>
        </w:rPr>
      </w:pPr>
      <w:r>
        <w:t>6.2.4</w:t>
      </w:r>
      <w:r>
        <w:rPr>
          <w:rFonts w:ascii="Calibri" w:eastAsia="MS Mincho" w:hAnsi="Calibri"/>
          <w:sz w:val="22"/>
          <w:szCs w:val="22"/>
          <w:lang w:eastAsia="ja-JP"/>
        </w:rPr>
        <w:tab/>
      </w:r>
      <w:r>
        <w:t>Requests originating from an NGCN user entering NGN</w:t>
      </w:r>
      <w:r>
        <w:tab/>
      </w:r>
      <w:r>
        <w:fldChar w:fldCharType="begin" w:fldLock="1"/>
      </w:r>
      <w:r>
        <w:instrText xml:space="preserve"> PAGEREF _Toc454547201 \h </w:instrText>
      </w:r>
      <w:r>
        <w:fldChar w:fldCharType="separate"/>
      </w:r>
      <w:r>
        <w:t>29</w:t>
      </w:r>
      <w:r>
        <w:fldChar w:fldCharType="end"/>
      </w:r>
    </w:p>
    <w:p w14:paraId="4799C48C" w14:textId="77777777" w:rsidR="00F47994" w:rsidRDefault="00F47994">
      <w:pPr>
        <w:pStyle w:val="TOC4"/>
        <w:rPr>
          <w:rFonts w:ascii="Calibri" w:eastAsia="MS Mincho" w:hAnsi="Calibri"/>
          <w:sz w:val="22"/>
          <w:szCs w:val="22"/>
          <w:lang w:eastAsia="ja-JP"/>
        </w:rPr>
      </w:pPr>
      <w:r>
        <w:t>6.2.4.1</w:t>
      </w:r>
      <w:r>
        <w:rPr>
          <w:rFonts w:ascii="Calibri" w:eastAsia="MS Mincho" w:hAnsi="Calibri"/>
          <w:sz w:val="22"/>
          <w:szCs w:val="22"/>
          <w:lang w:eastAsia="ja-JP"/>
        </w:rPr>
        <w:tab/>
      </w:r>
      <w:r>
        <w:t>General</w:t>
      </w:r>
      <w:r>
        <w:tab/>
      </w:r>
      <w:r>
        <w:fldChar w:fldCharType="begin" w:fldLock="1"/>
      </w:r>
      <w:r>
        <w:instrText xml:space="preserve"> PAGEREF _Toc454547202 \h </w:instrText>
      </w:r>
      <w:r>
        <w:fldChar w:fldCharType="separate"/>
      </w:r>
      <w:r>
        <w:t>29</w:t>
      </w:r>
      <w:r>
        <w:fldChar w:fldCharType="end"/>
      </w:r>
    </w:p>
    <w:p w14:paraId="71160B2B" w14:textId="77777777" w:rsidR="00F47994" w:rsidRDefault="00F47994">
      <w:pPr>
        <w:pStyle w:val="TOC4"/>
        <w:rPr>
          <w:rFonts w:ascii="Calibri" w:eastAsia="MS Mincho" w:hAnsi="Calibri"/>
          <w:sz w:val="22"/>
          <w:szCs w:val="22"/>
          <w:lang w:eastAsia="ja-JP"/>
        </w:rPr>
      </w:pPr>
      <w:r>
        <w:t>6.2.4.2</w:t>
      </w:r>
      <w:r>
        <w:rPr>
          <w:rFonts w:ascii="Calibri" w:eastAsia="MS Mincho" w:hAnsi="Calibri"/>
          <w:sz w:val="22"/>
          <w:szCs w:val="22"/>
          <w:lang w:eastAsia="ja-JP"/>
        </w:rPr>
        <w:tab/>
      </w:r>
      <w:r>
        <w:t>NGCN not trusted by NGN</w:t>
      </w:r>
      <w:r>
        <w:tab/>
      </w:r>
      <w:r>
        <w:fldChar w:fldCharType="begin" w:fldLock="1"/>
      </w:r>
      <w:r>
        <w:instrText xml:space="preserve"> PAGEREF _Toc454547203 \h </w:instrText>
      </w:r>
      <w:r>
        <w:fldChar w:fldCharType="separate"/>
      </w:r>
      <w:r>
        <w:t>29</w:t>
      </w:r>
      <w:r>
        <w:fldChar w:fldCharType="end"/>
      </w:r>
    </w:p>
    <w:p w14:paraId="75B7686E" w14:textId="77777777" w:rsidR="00F47994" w:rsidRDefault="00F47994">
      <w:pPr>
        <w:pStyle w:val="TOC4"/>
        <w:rPr>
          <w:rFonts w:ascii="Calibri" w:eastAsia="MS Mincho" w:hAnsi="Calibri"/>
          <w:sz w:val="22"/>
          <w:szCs w:val="22"/>
          <w:lang w:eastAsia="ja-JP"/>
        </w:rPr>
      </w:pPr>
      <w:r>
        <w:t>6.2.4.3</w:t>
      </w:r>
      <w:r>
        <w:rPr>
          <w:rFonts w:ascii="Calibri" w:eastAsia="MS Mincho" w:hAnsi="Calibri"/>
          <w:sz w:val="22"/>
          <w:szCs w:val="22"/>
          <w:lang w:eastAsia="ja-JP"/>
        </w:rPr>
        <w:tab/>
      </w:r>
      <w:r>
        <w:t>NGCN trusted by NGN</w:t>
      </w:r>
      <w:r>
        <w:tab/>
      </w:r>
      <w:r>
        <w:fldChar w:fldCharType="begin" w:fldLock="1"/>
      </w:r>
      <w:r>
        <w:instrText xml:space="preserve"> PAGEREF _Toc454547204 \h </w:instrText>
      </w:r>
      <w:r>
        <w:fldChar w:fldCharType="separate"/>
      </w:r>
      <w:r>
        <w:t>29</w:t>
      </w:r>
      <w:r>
        <w:fldChar w:fldCharType="end"/>
      </w:r>
    </w:p>
    <w:p w14:paraId="182E2EE3" w14:textId="77777777" w:rsidR="00F47994" w:rsidRDefault="00F47994">
      <w:pPr>
        <w:pStyle w:val="TOC3"/>
        <w:rPr>
          <w:rFonts w:ascii="Calibri" w:eastAsia="MS Mincho" w:hAnsi="Calibri"/>
          <w:sz w:val="22"/>
          <w:szCs w:val="22"/>
          <w:lang w:eastAsia="ja-JP"/>
        </w:rPr>
      </w:pPr>
      <w:r>
        <w:t>6.2.5</w:t>
      </w:r>
      <w:r>
        <w:rPr>
          <w:rFonts w:ascii="Calibri" w:eastAsia="MS Mincho" w:hAnsi="Calibri"/>
          <w:sz w:val="22"/>
          <w:szCs w:val="22"/>
          <w:lang w:eastAsia="ja-JP"/>
        </w:rPr>
        <w:tab/>
      </w:r>
      <w:r>
        <w:t>Requests terminating to an NGCN user leaving NGN</w:t>
      </w:r>
      <w:r>
        <w:tab/>
      </w:r>
      <w:r>
        <w:fldChar w:fldCharType="begin" w:fldLock="1"/>
      </w:r>
      <w:r>
        <w:instrText xml:space="preserve"> PAGEREF _Toc454547205 \h </w:instrText>
      </w:r>
      <w:r>
        <w:fldChar w:fldCharType="separate"/>
      </w:r>
      <w:r>
        <w:t>30</w:t>
      </w:r>
      <w:r>
        <w:fldChar w:fldCharType="end"/>
      </w:r>
    </w:p>
    <w:p w14:paraId="3EC975BC" w14:textId="77777777" w:rsidR="00F47994" w:rsidRDefault="00F47994">
      <w:pPr>
        <w:pStyle w:val="TOC4"/>
        <w:rPr>
          <w:rFonts w:ascii="Calibri" w:eastAsia="MS Mincho" w:hAnsi="Calibri"/>
          <w:sz w:val="22"/>
          <w:szCs w:val="22"/>
          <w:lang w:eastAsia="ja-JP"/>
        </w:rPr>
      </w:pPr>
      <w:r>
        <w:t>6.2.5.1</w:t>
      </w:r>
      <w:r>
        <w:rPr>
          <w:rFonts w:ascii="Calibri" w:eastAsia="MS Mincho" w:hAnsi="Calibri"/>
          <w:sz w:val="22"/>
          <w:szCs w:val="22"/>
          <w:lang w:eastAsia="ja-JP"/>
        </w:rPr>
        <w:tab/>
      </w:r>
      <w:r>
        <w:t>General</w:t>
      </w:r>
      <w:r>
        <w:tab/>
      </w:r>
      <w:r>
        <w:fldChar w:fldCharType="begin" w:fldLock="1"/>
      </w:r>
      <w:r>
        <w:instrText xml:space="preserve"> PAGEREF _Toc454547206 \h </w:instrText>
      </w:r>
      <w:r>
        <w:fldChar w:fldCharType="separate"/>
      </w:r>
      <w:r>
        <w:t>30</w:t>
      </w:r>
      <w:r>
        <w:fldChar w:fldCharType="end"/>
      </w:r>
    </w:p>
    <w:p w14:paraId="51B67AC6" w14:textId="77777777" w:rsidR="00F47994" w:rsidRDefault="00F47994">
      <w:pPr>
        <w:pStyle w:val="TOC4"/>
        <w:rPr>
          <w:rFonts w:ascii="Calibri" w:eastAsia="MS Mincho" w:hAnsi="Calibri"/>
          <w:sz w:val="22"/>
          <w:szCs w:val="22"/>
          <w:lang w:eastAsia="ja-JP"/>
        </w:rPr>
      </w:pPr>
      <w:r>
        <w:t>6.2.5.2</w:t>
      </w:r>
      <w:r>
        <w:rPr>
          <w:rFonts w:ascii="Calibri" w:eastAsia="MS Mincho" w:hAnsi="Calibri"/>
          <w:sz w:val="22"/>
          <w:szCs w:val="22"/>
          <w:lang w:eastAsia="ja-JP"/>
        </w:rPr>
        <w:tab/>
      </w:r>
      <w:r>
        <w:t>NGCN not trusted by NGN</w:t>
      </w:r>
      <w:r>
        <w:tab/>
      </w:r>
      <w:r>
        <w:fldChar w:fldCharType="begin" w:fldLock="1"/>
      </w:r>
      <w:r>
        <w:instrText xml:space="preserve"> PAGEREF _Toc454547207 \h </w:instrText>
      </w:r>
      <w:r>
        <w:fldChar w:fldCharType="separate"/>
      </w:r>
      <w:r>
        <w:t>30</w:t>
      </w:r>
      <w:r>
        <w:fldChar w:fldCharType="end"/>
      </w:r>
    </w:p>
    <w:p w14:paraId="6090D0B9" w14:textId="77777777" w:rsidR="00F47994" w:rsidRDefault="00F47994">
      <w:pPr>
        <w:pStyle w:val="TOC4"/>
        <w:rPr>
          <w:rFonts w:ascii="Calibri" w:eastAsia="MS Mincho" w:hAnsi="Calibri"/>
          <w:sz w:val="22"/>
          <w:szCs w:val="22"/>
          <w:lang w:eastAsia="ja-JP"/>
        </w:rPr>
      </w:pPr>
      <w:r>
        <w:t>6.2.5.3</w:t>
      </w:r>
      <w:r>
        <w:rPr>
          <w:rFonts w:ascii="Calibri" w:eastAsia="MS Mincho" w:hAnsi="Calibri"/>
          <w:sz w:val="22"/>
          <w:szCs w:val="22"/>
          <w:lang w:eastAsia="ja-JP"/>
        </w:rPr>
        <w:tab/>
      </w:r>
      <w:r>
        <w:t>NGCN trusted by NGN</w:t>
      </w:r>
      <w:r>
        <w:tab/>
      </w:r>
      <w:r>
        <w:fldChar w:fldCharType="begin" w:fldLock="1"/>
      </w:r>
      <w:r>
        <w:instrText xml:space="preserve"> PAGEREF _Toc454547208 \h </w:instrText>
      </w:r>
      <w:r>
        <w:fldChar w:fldCharType="separate"/>
      </w:r>
      <w:r>
        <w:t>30</w:t>
      </w:r>
      <w:r>
        <w:fldChar w:fldCharType="end"/>
      </w:r>
    </w:p>
    <w:p w14:paraId="2EA43E65" w14:textId="77777777" w:rsidR="00F47994" w:rsidRDefault="00F47994">
      <w:pPr>
        <w:pStyle w:val="TOC3"/>
        <w:rPr>
          <w:rFonts w:ascii="Calibri" w:eastAsia="MS Mincho" w:hAnsi="Calibri"/>
          <w:sz w:val="22"/>
          <w:szCs w:val="22"/>
          <w:lang w:eastAsia="ja-JP"/>
        </w:rPr>
      </w:pPr>
      <w:r>
        <w:t>6.2.6</w:t>
      </w:r>
      <w:r>
        <w:rPr>
          <w:rFonts w:ascii="Calibri" w:eastAsia="MS Mincho" w:hAnsi="Calibri"/>
          <w:sz w:val="22"/>
          <w:szCs w:val="22"/>
          <w:lang w:eastAsia="ja-JP"/>
        </w:rPr>
        <w:tab/>
      </w:r>
      <w:r>
        <w:t>Business trunking application</w:t>
      </w:r>
      <w:r>
        <w:tab/>
      </w:r>
      <w:r>
        <w:fldChar w:fldCharType="begin" w:fldLock="1"/>
      </w:r>
      <w:r>
        <w:instrText xml:space="preserve"> PAGEREF _Toc454547209 \h </w:instrText>
      </w:r>
      <w:r>
        <w:fldChar w:fldCharType="separate"/>
      </w:r>
      <w:r>
        <w:t>30</w:t>
      </w:r>
      <w:r>
        <w:fldChar w:fldCharType="end"/>
      </w:r>
    </w:p>
    <w:p w14:paraId="6DFA85D3" w14:textId="77777777" w:rsidR="00F47994" w:rsidRDefault="00F47994">
      <w:pPr>
        <w:pStyle w:val="TOC4"/>
        <w:rPr>
          <w:rFonts w:ascii="Calibri" w:eastAsia="MS Mincho" w:hAnsi="Calibri"/>
          <w:sz w:val="22"/>
          <w:szCs w:val="22"/>
          <w:lang w:eastAsia="ja-JP"/>
        </w:rPr>
      </w:pPr>
      <w:r>
        <w:t>6.2.6.1</w:t>
      </w:r>
      <w:r>
        <w:rPr>
          <w:rFonts w:ascii="Calibri" w:eastAsia="MS Mincho" w:hAnsi="Calibri"/>
          <w:sz w:val="22"/>
          <w:szCs w:val="22"/>
          <w:lang w:eastAsia="ja-JP"/>
        </w:rPr>
        <w:tab/>
      </w:r>
      <w:r>
        <w:t>General</w:t>
      </w:r>
      <w:r>
        <w:tab/>
      </w:r>
      <w:r>
        <w:fldChar w:fldCharType="begin" w:fldLock="1"/>
      </w:r>
      <w:r>
        <w:instrText xml:space="preserve"> PAGEREF _Toc454547210 \h </w:instrText>
      </w:r>
      <w:r>
        <w:fldChar w:fldCharType="separate"/>
      </w:r>
      <w:r>
        <w:t>30</w:t>
      </w:r>
      <w:r>
        <w:fldChar w:fldCharType="end"/>
      </w:r>
    </w:p>
    <w:p w14:paraId="3EECE763" w14:textId="77777777" w:rsidR="00F47994" w:rsidRDefault="00F47994">
      <w:pPr>
        <w:pStyle w:val="TOC4"/>
        <w:rPr>
          <w:rFonts w:ascii="Calibri" w:eastAsia="MS Mincho" w:hAnsi="Calibri"/>
          <w:sz w:val="22"/>
          <w:szCs w:val="22"/>
          <w:lang w:eastAsia="ja-JP"/>
        </w:rPr>
      </w:pPr>
      <w:r>
        <w:t>6.2.6.2</w:t>
      </w:r>
      <w:r>
        <w:rPr>
          <w:rFonts w:ascii="Calibri" w:eastAsia="MS Mincho" w:hAnsi="Calibri"/>
          <w:sz w:val="22"/>
          <w:szCs w:val="22"/>
          <w:lang w:eastAsia="ja-JP"/>
        </w:rPr>
        <w:tab/>
      </w:r>
      <w:r>
        <w:t>Routeing related business trunking applications</w:t>
      </w:r>
      <w:r>
        <w:tab/>
      </w:r>
      <w:r>
        <w:fldChar w:fldCharType="begin" w:fldLock="1"/>
      </w:r>
      <w:r>
        <w:instrText xml:space="preserve"> PAGEREF _Toc454547211 \h </w:instrText>
      </w:r>
      <w:r>
        <w:fldChar w:fldCharType="separate"/>
      </w:r>
      <w:r>
        <w:t>31</w:t>
      </w:r>
      <w:r>
        <w:fldChar w:fldCharType="end"/>
      </w:r>
    </w:p>
    <w:p w14:paraId="2175A4FF" w14:textId="77777777" w:rsidR="00F47994" w:rsidRDefault="00F47994">
      <w:pPr>
        <w:pStyle w:val="TOC5"/>
        <w:rPr>
          <w:rFonts w:ascii="Calibri" w:eastAsia="MS Mincho" w:hAnsi="Calibri"/>
          <w:sz w:val="22"/>
          <w:szCs w:val="22"/>
          <w:lang w:eastAsia="ja-JP"/>
        </w:rPr>
      </w:pPr>
      <w:r>
        <w:t>6.2.6.2.0</w:t>
      </w:r>
      <w:r>
        <w:rPr>
          <w:rFonts w:ascii="Calibri" w:eastAsia="MS Mincho" w:hAnsi="Calibri"/>
          <w:sz w:val="22"/>
          <w:szCs w:val="22"/>
          <w:lang w:eastAsia="ja-JP"/>
        </w:rPr>
        <w:tab/>
      </w:r>
      <w:r>
        <w:t>General</w:t>
      </w:r>
      <w:r>
        <w:tab/>
      </w:r>
      <w:r>
        <w:fldChar w:fldCharType="begin" w:fldLock="1"/>
      </w:r>
      <w:r>
        <w:instrText xml:space="preserve"> PAGEREF _Toc454547212 \h </w:instrText>
      </w:r>
      <w:r>
        <w:fldChar w:fldCharType="separate"/>
      </w:r>
      <w:r>
        <w:t>31</w:t>
      </w:r>
      <w:r>
        <w:fldChar w:fldCharType="end"/>
      </w:r>
    </w:p>
    <w:p w14:paraId="394790EC" w14:textId="77777777" w:rsidR="00F47994" w:rsidRDefault="00F47994">
      <w:pPr>
        <w:pStyle w:val="TOC5"/>
        <w:rPr>
          <w:rFonts w:ascii="Calibri" w:eastAsia="MS Mincho" w:hAnsi="Calibri"/>
          <w:sz w:val="22"/>
          <w:szCs w:val="22"/>
          <w:lang w:eastAsia="ja-JP"/>
        </w:rPr>
      </w:pPr>
      <w:r>
        <w:t>6.2.6.2.1</w:t>
      </w:r>
      <w:r>
        <w:rPr>
          <w:rFonts w:ascii="Calibri" w:eastAsia="MS Mincho" w:hAnsi="Calibri"/>
          <w:sz w:val="22"/>
          <w:szCs w:val="22"/>
          <w:lang w:eastAsia="ja-JP"/>
        </w:rPr>
        <w:tab/>
      </w:r>
      <w:r>
        <w:t>Originating requests</w:t>
      </w:r>
      <w:r>
        <w:tab/>
      </w:r>
      <w:r>
        <w:fldChar w:fldCharType="begin" w:fldLock="1"/>
      </w:r>
      <w:r>
        <w:instrText xml:space="preserve"> PAGEREF _Toc454547213 \h </w:instrText>
      </w:r>
      <w:r>
        <w:fldChar w:fldCharType="separate"/>
      </w:r>
      <w:r>
        <w:t>31</w:t>
      </w:r>
      <w:r>
        <w:fldChar w:fldCharType="end"/>
      </w:r>
    </w:p>
    <w:p w14:paraId="098F6FC0" w14:textId="77777777" w:rsidR="00F47994" w:rsidRDefault="00F47994">
      <w:pPr>
        <w:pStyle w:val="TOC5"/>
        <w:rPr>
          <w:rFonts w:ascii="Calibri" w:eastAsia="MS Mincho" w:hAnsi="Calibri"/>
          <w:sz w:val="22"/>
          <w:szCs w:val="22"/>
          <w:lang w:eastAsia="ja-JP"/>
        </w:rPr>
      </w:pPr>
      <w:r>
        <w:t>6.2.6.2.2</w:t>
      </w:r>
      <w:r>
        <w:rPr>
          <w:rFonts w:ascii="Calibri" w:eastAsia="MS Mincho" w:hAnsi="Calibri"/>
          <w:sz w:val="22"/>
          <w:szCs w:val="22"/>
          <w:lang w:eastAsia="ja-JP"/>
        </w:rPr>
        <w:tab/>
      </w:r>
      <w:r>
        <w:t>Terminating responses to an originating request</w:t>
      </w:r>
      <w:r>
        <w:tab/>
      </w:r>
      <w:r>
        <w:fldChar w:fldCharType="begin" w:fldLock="1"/>
      </w:r>
      <w:r>
        <w:instrText xml:space="preserve"> PAGEREF _Toc454547214 \h </w:instrText>
      </w:r>
      <w:r>
        <w:fldChar w:fldCharType="separate"/>
      </w:r>
      <w:r>
        <w:t>31</w:t>
      </w:r>
      <w:r>
        <w:fldChar w:fldCharType="end"/>
      </w:r>
    </w:p>
    <w:p w14:paraId="5EBECD33" w14:textId="77777777" w:rsidR="00F47994" w:rsidRDefault="00F47994">
      <w:pPr>
        <w:pStyle w:val="TOC5"/>
        <w:rPr>
          <w:rFonts w:ascii="Calibri" w:eastAsia="MS Mincho" w:hAnsi="Calibri"/>
          <w:sz w:val="22"/>
          <w:szCs w:val="22"/>
          <w:lang w:eastAsia="ja-JP"/>
        </w:rPr>
      </w:pPr>
      <w:r>
        <w:t>6.2.6.2.3</w:t>
      </w:r>
      <w:r>
        <w:rPr>
          <w:rFonts w:ascii="Calibri" w:eastAsia="MS Mincho" w:hAnsi="Calibri"/>
          <w:sz w:val="22"/>
          <w:szCs w:val="22"/>
          <w:lang w:eastAsia="ja-JP"/>
        </w:rPr>
        <w:tab/>
      </w:r>
      <w:r>
        <w:t>Terminating requests</w:t>
      </w:r>
      <w:r>
        <w:tab/>
      </w:r>
      <w:r>
        <w:fldChar w:fldCharType="begin" w:fldLock="1"/>
      </w:r>
      <w:r>
        <w:instrText xml:space="preserve"> PAGEREF _Toc454547215 \h </w:instrText>
      </w:r>
      <w:r>
        <w:fldChar w:fldCharType="separate"/>
      </w:r>
      <w:r>
        <w:t>31</w:t>
      </w:r>
      <w:r>
        <w:fldChar w:fldCharType="end"/>
      </w:r>
    </w:p>
    <w:p w14:paraId="58D2FD0F" w14:textId="77777777" w:rsidR="00F47994" w:rsidRDefault="00F47994">
      <w:pPr>
        <w:pStyle w:val="TOC4"/>
        <w:rPr>
          <w:rFonts w:ascii="Calibri" w:eastAsia="MS Mincho" w:hAnsi="Calibri"/>
          <w:sz w:val="22"/>
          <w:szCs w:val="22"/>
          <w:lang w:eastAsia="ja-JP"/>
        </w:rPr>
      </w:pPr>
      <w:r>
        <w:t>6.2.6.3</w:t>
      </w:r>
      <w:r>
        <w:rPr>
          <w:rFonts w:ascii="Calibri" w:eastAsia="MS Mincho" w:hAnsi="Calibri"/>
          <w:sz w:val="22"/>
          <w:szCs w:val="22"/>
          <w:lang w:eastAsia="ja-JP"/>
        </w:rPr>
        <w:tab/>
      </w:r>
      <w:r>
        <w:t>Communication admission control</w:t>
      </w:r>
      <w:r>
        <w:tab/>
      </w:r>
      <w:r>
        <w:fldChar w:fldCharType="begin" w:fldLock="1"/>
      </w:r>
      <w:r>
        <w:instrText xml:space="preserve"> PAGEREF _Toc454547216 \h </w:instrText>
      </w:r>
      <w:r>
        <w:fldChar w:fldCharType="separate"/>
      </w:r>
      <w:r>
        <w:t>31</w:t>
      </w:r>
      <w:r>
        <w:fldChar w:fldCharType="end"/>
      </w:r>
    </w:p>
    <w:p w14:paraId="314318FE" w14:textId="77777777" w:rsidR="00F47994" w:rsidRDefault="00F47994">
      <w:pPr>
        <w:pStyle w:val="TOC4"/>
        <w:rPr>
          <w:rFonts w:ascii="Calibri" w:eastAsia="MS Mincho" w:hAnsi="Calibri"/>
          <w:sz w:val="22"/>
          <w:szCs w:val="22"/>
          <w:lang w:eastAsia="ja-JP"/>
        </w:rPr>
      </w:pPr>
      <w:r>
        <w:t>6.2.6.4</w:t>
      </w:r>
      <w:r>
        <w:rPr>
          <w:rFonts w:ascii="Calibri" w:eastAsia="MS Mincho" w:hAnsi="Calibri"/>
          <w:sz w:val="22"/>
          <w:szCs w:val="22"/>
          <w:lang w:eastAsia="ja-JP"/>
        </w:rPr>
        <w:tab/>
      </w:r>
      <w:r>
        <w:t>Anonymous communication rejection</w:t>
      </w:r>
      <w:r>
        <w:tab/>
      </w:r>
      <w:r>
        <w:fldChar w:fldCharType="begin" w:fldLock="1"/>
      </w:r>
      <w:r>
        <w:instrText xml:space="preserve"> PAGEREF _Toc454547217 \h </w:instrText>
      </w:r>
      <w:r>
        <w:fldChar w:fldCharType="separate"/>
      </w:r>
      <w:r>
        <w:t>32</w:t>
      </w:r>
      <w:r>
        <w:fldChar w:fldCharType="end"/>
      </w:r>
    </w:p>
    <w:p w14:paraId="76229B5E" w14:textId="77777777" w:rsidR="00F47994" w:rsidRDefault="00F47994">
      <w:pPr>
        <w:pStyle w:val="TOC4"/>
        <w:rPr>
          <w:rFonts w:ascii="Calibri" w:eastAsia="MS Mincho" w:hAnsi="Calibri"/>
          <w:sz w:val="22"/>
          <w:szCs w:val="22"/>
          <w:lang w:eastAsia="ja-JP"/>
        </w:rPr>
      </w:pPr>
      <w:r>
        <w:t>6.2.6.5</w:t>
      </w:r>
      <w:r>
        <w:rPr>
          <w:rFonts w:ascii="Calibri" w:eastAsia="MS Mincho" w:hAnsi="Calibri"/>
          <w:sz w:val="22"/>
          <w:szCs w:val="22"/>
          <w:lang w:eastAsia="ja-JP"/>
        </w:rPr>
        <w:tab/>
      </w:r>
      <w:r>
        <w:t>Communication barring</w:t>
      </w:r>
      <w:r>
        <w:tab/>
      </w:r>
      <w:r>
        <w:fldChar w:fldCharType="begin" w:fldLock="1"/>
      </w:r>
      <w:r>
        <w:instrText xml:space="preserve"> PAGEREF _Toc454547218 \h </w:instrText>
      </w:r>
      <w:r>
        <w:fldChar w:fldCharType="separate"/>
      </w:r>
      <w:r>
        <w:t>32</w:t>
      </w:r>
      <w:r>
        <w:fldChar w:fldCharType="end"/>
      </w:r>
    </w:p>
    <w:p w14:paraId="28AF4FD9" w14:textId="77777777" w:rsidR="00F47994" w:rsidRDefault="00F47994">
      <w:pPr>
        <w:pStyle w:val="TOC3"/>
        <w:rPr>
          <w:rFonts w:ascii="Calibri" w:eastAsia="MS Mincho" w:hAnsi="Calibri"/>
          <w:sz w:val="22"/>
          <w:szCs w:val="22"/>
          <w:lang w:eastAsia="ja-JP"/>
        </w:rPr>
      </w:pPr>
      <w:r>
        <w:t>6.2.7</w:t>
      </w:r>
      <w:r>
        <w:rPr>
          <w:rFonts w:ascii="Calibri" w:eastAsia="MS Mincho" w:hAnsi="Calibri"/>
          <w:sz w:val="22"/>
          <w:szCs w:val="22"/>
          <w:lang w:eastAsia="ja-JP"/>
        </w:rPr>
        <w:tab/>
      </w:r>
      <w:r>
        <w:t>Signalling transparency</w:t>
      </w:r>
      <w:r>
        <w:tab/>
      </w:r>
      <w:r>
        <w:fldChar w:fldCharType="begin" w:fldLock="1"/>
      </w:r>
      <w:r>
        <w:instrText xml:space="preserve"> PAGEREF _Toc454547219 \h </w:instrText>
      </w:r>
      <w:r>
        <w:fldChar w:fldCharType="separate"/>
      </w:r>
      <w:r>
        <w:t>32</w:t>
      </w:r>
      <w:r>
        <w:fldChar w:fldCharType="end"/>
      </w:r>
    </w:p>
    <w:p w14:paraId="6897047B" w14:textId="77777777" w:rsidR="00F47994" w:rsidRDefault="00F47994">
      <w:pPr>
        <w:pStyle w:val="TOC3"/>
        <w:rPr>
          <w:rFonts w:ascii="Calibri" w:eastAsia="MS Mincho" w:hAnsi="Calibri"/>
          <w:sz w:val="22"/>
          <w:szCs w:val="22"/>
          <w:lang w:eastAsia="ja-JP"/>
        </w:rPr>
      </w:pPr>
      <w:r>
        <w:t>6.2.8</w:t>
      </w:r>
      <w:r>
        <w:rPr>
          <w:rFonts w:ascii="Calibri" w:eastAsia="MS Mincho" w:hAnsi="Calibri"/>
          <w:sz w:val="22"/>
          <w:szCs w:val="22"/>
          <w:lang w:eastAsia="ja-JP"/>
        </w:rPr>
        <w:tab/>
      </w:r>
      <w:r>
        <w:t>Involvement of functions on the media path</w:t>
      </w:r>
      <w:r>
        <w:tab/>
      </w:r>
      <w:r>
        <w:fldChar w:fldCharType="begin" w:fldLock="1"/>
      </w:r>
      <w:r>
        <w:instrText xml:space="preserve"> PAGEREF _Toc454547220 \h </w:instrText>
      </w:r>
      <w:r>
        <w:fldChar w:fldCharType="separate"/>
      </w:r>
      <w:r>
        <w:t>32</w:t>
      </w:r>
      <w:r>
        <w:fldChar w:fldCharType="end"/>
      </w:r>
    </w:p>
    <w:p w14:paraId="0493DBEC" w14:textId="77777777" w:rsidR="00F47994" w:rsidRDefault="00F47994">
      <w:pPr>
        <w:pStyle w:val="TOC3"/>
        <w:rPr>
          <w:rFonts w:ascii="Calibri" w:eastAsia="MS Mincho" w:hAnsi="Calibri"/>
          <w:sz w:val="22"/>
          <w:szCs w:val="22"/>
          <w:lang w:eastAsia="ja-JP"/>
        </w:rPr>
      </w:pPr>
      <w:r>
        <w:t>6.2.9</w:t>
      </w:r>
      <w:r>
        <w:rPr>
          <w:rFonts w:ascii="Calibri" w:eastAsia="MS Mincho" w:hAnsi="Calibri"/>
          <w:sz w:val="22"/>
          <w:szCs w:val="22"/>
          <w:lang w:eastAsia="ja-JP"/>
        </w:rPr>
        <w:tab/>
      </w:r>
      <w:r>
        <w:t>Handling of the P-Access-Network-Info header field</w:t>
      </w:r>
      <w:r>
        <w:tab/>
      </w:r>
      <w:r>
        <w:fldChar w:fldCharType="begin" w:fldLock="1"/>
      </w:r>
      <w:r>
        <w:instrText xml:space="preserve"> PAGEREF _Toc454547221 \h </w:instrText>
      </w:r>
      <w:r>
        <w:fldChar w:fldCharType="separate"/>
      </w:r>
      <w:r>
        <w:t>32</w:t>
      </w:r>
      <w:r>
        <w:fldChar w:fldCharType="end"/>
      </w:r>
    </w:p>
    <w:p w14:paraId="37689C2A" w14:textId="77777777" w:rsidR="00F47994" w:rsidRDefault="00F47994">
      <w:pPr>
        <w:pStyle w:val="TOC3"/>
        <w:rPr>
          <w:rFonts w:ascii="Calibri" w:eastAsia="MS Mincho" w:hAnsi="Calibri"/>
          <w:sz w:val="22"/>
          <w:szCs w:val="22"/>
          <w:lang w:eastAsia="ja-JP"/>
        </w:rPr>
      </w:pPr>
      <w:r>
        <w:t>6.2.10</w:t>
      </w:r>
      <w:r>
        <w:rPr>
          <w:rFonts w:ascii="Calibri" w:eastAsia="MS Mincho" w:hAnsi="Calibri"/>
          <w:sz w:val="22"/>
          <w:szCs w:val="22"/>
          <w:lang w:eastAsia="ja-JP"/>
        </w:rPr>
        <w:tab/>
      </w:r>
      <w:r>
        <w:t>Emergency calls</w:t>
      </w:r>
      <w:r>
        <w:tab/>
      </w:r>
      <w:r>
        <w:fldChar w:fldCharType="begin" w:fldLock="1"/>
      </w:r>
      <w:r>
        <w:instrText xml:space="preserve"> PAGEREF _Toc454547222 \h </w:instrText>
      </w:r>
      <w:r>
        <w:fldChar w:fldCharType="separate"/>
      </w:r>
      <w:r>
        <w:t>32</w:t>
      </w:r>
      <w:r>
        <w:fldChar w:fldCharType="end"/>
      </w:r>
    </w:p>
    <w:p w14:paraId="433BD046" w14:textId="77777777" w:rsidR="00F47994" w:rsidRDefault="00F47994">
      <w:pPr>
        <w:pStyle w:val="TOC3"/>
        <w:rPr>
          <w:rFonts w:ascii="Calibri" w:eastAsia="MS Mincho" w:hAnsi="Calibri"/>
          <w:sz w:val="22"/>
          <w:szCs w:val="22"/>
          <w:lang w:eastAsia="ja-JP"/>
        </w:rPr>
      </w:pPr>
      <w:r>
        <w:t>6.2.11</w:t>
      </w:r>
      <w:r>
        <w:rPr>
          <w:rFonts w:ascii="Calibri" w:eastAsia="MS Mincho" w:hAnsi="Calibri"/>
          <w:sz w:val="22"/>
          <w:szCs w:val="22"/>
          <w:lang w:eastAsia="ja-JP"/>
        </w:rPr>
        <w:tab/>
      </w:r>
      <w:r>
        <w:t>Charging</w:t>
      </w:r>
      <w:r>
        <w:tab/>
      </w:r>
      <w:r>
        <w:fldChar w:fldCharType="begin" w:fldLock="1"/>
      </w:r>
      <w:r>
        <w:instrText xml:space="preserve"> PAGEREF _Toc454547223 \h </w:instrText>
      </w:r>
      <w:r>
        <w:fldChar w:fldCharType="separate"/>
      </w:r>
      <w:r>
        <w:t>33</w:t>
      </w:r>
      <w:r>
        <w:fldChar w:fldCharType="end"/>
      </w:r>
    </w:p>
    <w:p w14:paraId="68B1DF2D" w14:textId="77777777" w:rsidR="00F47994" w:rsidRDefault="00F47994">
      <w:pPr>
        <w:pStyle w:val="TOC3"/>
        <w:rPr>
          <w:rFonts w:ascii="Calibri" w:eastAsia="MS Mincho" w:hAnsi="Calibri"/>
          <w:sz w:val="22"/>
          <w:szCs w:val="22"/>
          <w:lang w:eastAsia="ja-JP"/>
        </w:rPr>
      </w:pPr>
      <w:r>
        <w:t>6.2.12</w:t>
      </w:r>
      <w:r>
        <w:rPr>
          <w:rFonts w:ascii="Calibri" w:eastAsia="MS Mincho" w:hAnsi="Calibri"/>
          <w:sz w:val="22"/>
          <w:szCs w:val="22"/>
          <w:lang w:eastAsia="ja-JP"/>
        </w:rPr>
        <w:tab/>
      </w:r>
      <w:r>
        <w:t>Advice of Charge</w:t>
      </w:r>
      <w:r>
        <w:tab/>
      </w:r>
      <w:r>
        <w:fldChar w:fldCharType="begin" w:fldLock="1"/>
      </w:r>
      <w:r>
        <w:instrText xml:space="preserve"> PAGEREF _Toc454547224 \h </w:instrText>
      </w:r>
      <w:r>
        <w:fldChar w:fldCharType="separate"/>
      </w:r>
      <w:r>
        <w:t>33</w:t>
      </w:r>
      <w:r>
        <w:fldChar w:fldCharType="end"/>
      </w:r>
    </w:p>
    <w:p w14:paraId="0ACBA1B6" w14:textId="77777777" w:rsidR="00F47994" w:rsidRDefault="00F47994">
      <w:pPr>
        <w:pStyle w:val="TOC3"/>
        <w:rPr>
          <w:rFonts w:ascii="Calibri" w:eastAsia="MS Mincho" w:hAnsi="Calibri"/>
          <w:sz w:val="22"/>
          <w:szCs w:val="22"/>
          <w:lang w:eastAsia="ja-JP"/>
        </w:rPr>
      </w:pPr>
      <w:r>
        <w:t>6.2.13</w:t>
      </w:r>
      <w:r>
        <w:rPr>
          <w:rFonts w:ascii="Calibri" w:eastAsia="MS Mincho" w:hAnsi="Calibri"/>
          <w:sz w:val="22"/>
          <w:szCs w:val="22"/>
          <w:lang w:eastAsia="ja-JP"/>
        </w:rPr>
        <w:tab/>
      </w:r>
      <w:r>
        <w:t>NAT traversal</w:t>
      </w:r>
      <w:r>
        <w:tab/>
      </w:r>
      <w:r>
        <w:fldChar w:fldCharType="begin" w:fldLock="1"/>
      </w:r>
      <w:r>
        <w:instrText xml:space="preserve"> PAGEREF _Toc454547225 \h </w:instrText>
      </w:r>
      <w:r>
        <w:fldChar w:fldCharType="separate"/>
      </w:r>
      <w:r>
        <w:t>33</w:t>
      </w:r>
      <w:r>
        <w:fldChar w:fldCharType="end"/>
      </w:r>
    </w:p>
    <w:p w14:paraId="410766DC" w14:textId="77777777" w:rsidR="00F47994" w:rsidRDefault="00F47994">
      <w:pPr>
        <w:pStyle w:val="TOC3"/>
        <w:rPr>
          <w:rFonts w:ascii="Calibri" w:eastAsia="MS Mincho" w:hAnsi="Calibri"/>
          <w:sz w:val="22"/>
          <w:szCs w:val="22"/>
          <w:lang w:eastAsia="ja-JP"/>
        </w:rPr>
      </w:pPr>
      <w:r>
        <w:t>6.2.14</w:t>
      </w:r>
      <w:r>
        <w:rPr>
          <w:rFonts w:ascii="Calibri" w:eastAsia="MS Mincho" w:hAnsi="Calibri"/>
          <w:sz w:val="22"/>
          <w:szCs w:val="22"/>
          <w:lang w:eastAsia="ja-JP"/>
        </w:rPr>
        <w:tab/>
      </w:r>
      <w:r>
        <w:t>Private network traffic</w:t>
      </w:r>
      <w:r>
        <w:tab/>
      </w:r>
      <w:r>
        <w:fldChar w:fldCharType="begin" w:fldLock="1"/>
      </w:r>
      <w:r>
        <w:instrText xml:space="preserve"> PAGEREF _Toc454547226 \h </w:instrText>
      </w:r>
      <w:r>
        <w:fldChar w:fldCharType="separate"/>
      </w:r>
      <w:r>
        <w:t>33</w:t>
      </w:r>
      <w:r>
        <w:fldChar w:fldCharType="end"/>
      </w:r>
    </w:p>
    <w:p w14:paraId="5401D20C" w14:textId="77777777" w:rsidR="00F47994" w:rsidRDefault="00F47994">
      <w:pPr>
        <w:pStyle w:val="TOC2"/>
        <w:rPr>
          <w:rFonts w:ascii="Calibri" w:eastAsia="MS Mincho" w:hAnsi="Calibri"/>
          <w:sz w:val="22"/>
          <w:szCs w:val="22"/>
          <w:lang w:eastAsia="ja-JP"/>
        </w:rPr>
      </w:pPr>
      <w:r>
        <w:t>6.3</w:t>
      </w:r>
      <w:r>
        <w:rPr>
          <w:rFonts w:ascii="Calibri" w:eastAsia="MS Mincho" w:hAnsi="Calibri"/>
          <w:sz w:val="22"/>
          <w:szCs w:val="22"/>
          <w:lang w:eastAsia="ja-JP"/>
        </w:rPr>
        <w:tab/>
      </w:r>
      <w:r>
        <w:t>Session-level virtual leased line between NGCN sites</w:t>
      </w:r>
      <w:r>
        <w:tab/>
      </w:r>
      <w:r>
        <w:fldChar w:fldCharType="begin" w:fldLock="1"/>
      </w:r>
      <w:r>
        <w:instrText xml:space="preserve"> PAGEREF _Toc454547227 \h </w:instrText>
      </w:r>
      <w:r>
        <w:fldChar w:fldCharType="separate"/>
      </w:r>
      <w:r>
        <w:t>33</w:t>
      </w:r>
      <w:r>
        <w:fldChar w:fldCharType="end"/>
      </w:r>
    </w:p>
    <w:p w14:paraId="64E4052D" w14:textId="77777777" w:rsidR="00F47994" w:rsidRDefault="00F47994">
      <w:pPr>
        <w:pStyle w:val="TOC3"/>
        <w:rPr>
          <w:rFonts w:ascii="Calibri" w:eastAsia="MS Mincho" w:hAnsi="Calibri"/>
          <w:sz w:val="22"/>
          <w:szCs w:val="22"/>
          <w:lang w:eastAsia="ja-JP"/>
        </w:rPr>
      </w:pPr>
      <w:r>
        <w:t>6.3.1</w:t>
      </w:r>
      <w:r>
        <w:rPr>
          <w:rFonts w:ascii="Calibri" w:eastAsia="MS Mincho" w:hAnsi="Calibri"/>
          <w:sz w:val="22"/>
          <w:szCs w:val="22"/>
          <w:lang w:eastAsia="ja-JP"/>
        </w:rPr>
        <w:tab/>
      </w:r>
      <w:r>
        <w:t>Introduction</w:t>
      </w:r>
      <w:r>
        <w:tab/>
      </w:r>
      <w:r>
        <w:fldChar w:fldCharType="begin" w:fldLock="1"/>
      </w:r>
      <w:r>
        <w:instrText xml:space="preserve"> PAGEREF _Toc454547228 \h </w:instrText>
      </w:r>
      <w:r>
        <w:fldChar w:fldCharType="separate"/>
      </w:r>
      <w:r>
        <w:t>33</w:t>
      </w:r>
      <w:r>
        <w:fldChar w:fldCharType="end"/>
      </w:r>
    </w:p>
    <w:p w14:paraId="1AA781FE" w14:textId="77777777" w:rsidR="00F47994" w:rsidRDefault="00F47994">
      <w:pPr>
        <w:pStyle w:val="TOC3"/>
        <w:rPr>
          <w:rFonts w:ascii="Calibri" w:eastAsia="MS Mincho" w:hAnsi="Calibri"/>
          <w:sz w:val="22"/>
          <w:szCs w:val="22"/>
          <w:lang w:eastAsia="ja-JP"/>
        </w:rPr>
      </w:pPr>
      <w:r>
        <w:t>6.3.2</w:t>
      </w:r>
      <w:r>
        <w:rPr>
          <w:rFonts w:ascii="Calibri" w:eastAsia="MS Mincho" w:hAnsi="Calibri"/>
          <w:sz w:val="22"/>
          <w:szCs w:val="22"/>
          <w:lang w:eastAsia="ja-JP"/>
        </w:rPr>
        <w:tab/>
      </w:r>
      <w:r>
        <w:t>Identification</w:t>
      </w:r>
      <w:r>
        <w:tab/>
      </w:r>
      <w:r>
        <w:fldChar w:fldCharType="begin" w:fldLock="1"/>
      </w:r>
      <w:r>
        <w:instrText xml:space="preserve"> PAGEREF _Toc454547229 \h </w:instrText>
      </w:r>
      <w:r>
        <w:fldChar w:fldCharType="separate"/>
      </w:r>
      <w:r>
        <w:t>33</w:t>
      </w:r>
      <w:r>
        <w:fldChar w:fldCharType="end"/>
      </w:r>
    </w:p>
    <w:p w14:paraId="27329D4E" w14:textId="77777777" w:rsidR="00F47994" w:rsidRDefault="00F47994">
      <w:pPr>
        <w:pStyle w:val="TOC3"/>
        <w:rPr>
          <w:rFonts w:ascii="Calibri" w:eastAsia="MS Mincho" w:hAnsi="Calibri"/>
          <w:sz w:val="22"/>
          <w:szCs w:val="22"/>
          <w:lang w:eastAsia="ja-JP"/>
        </w:rPr>
      </w:pPr>
      <w:r>
        <w:t>6.3.3</w:t>
      </w:r>
      <w:r>
        <w:rPr>
          <w:rFonts w:ascii="Calibri" w:eastAsia="MS Mincho" w:hAnsi="Calibri"/>
          <w:sz w:val="22"/>
          <w:szCs w:val="22"/>
          <w:lang w:eastAsia="ja-JP"/>
        </w:rPr>
        <w:tab/>
      </w:r>
      <w:r>
        <w:t>Registration</w:t>
      </w:r>
      <w:r>
        <w:tab/>
      </w:r>
      <w:r>
        <w:fldChar w:fldCharType="begin" w:fldLock="1"/>
      </w:r>
      <w:r>
        <w:instrText xml:space="preserve"> PAGEREF _Toc454547230 \h </w:instrText>
      </w:r>
      <w:r>
        <w:fldChar w:fldCharType="separate"/>
      </w:r>
      <w:r>
        <w:t>33</w:t>
      </w:r>
      <w:r>
        <w:fldChar w:fldCharType="end"/>
      </w:r>
    </w:p>
    <w:p w14:paraId="5BC97D5F" w14:textId="77777777" w:rsidR="00F47994" w:rsidRDefault="00F47994">
      <w:pPr>
        <w:pStyle w:val="TOC3"/>
        <w:rPr>
          <w:rFonts w:ascii="Calibri" w:eastAsia="MS Mincho" w:hAnsi="Calibri"/>
          <w:sz w:val="22"/>
          <w:szCs w:val="22"/>
          <w:lang w:eastAsia="ja-JP"/>
        </w:rPr>
      </w:pPr>
      <w:r>
        <w:t>6.3.4</w:t>
      </w:r>
      <w:r>
        <w:rPr>
          <w:rFonts w:ascii="Calibri" w:eastAsia="MS Mincho" w:hAnsi="Calibri"/>
          <w:sz w:val="22"/>
          <w:szCs w:val="22"/>
          <w:lang w:eastAsia="ja-JP"/>
        </w:rPr>
        <w:tab/>
      </w:r>
      <w:r>
        <w:t>Session originating from a NGCN user entering NGN</w:t>
      </w:r>
      <w:r>
        <w:tab/>
      </w:r>
      <w:r>
        <w:fldChar w:fldCharType="begin" w:fldLock="1"/>
      </w:r>
      <w:r>
        <w:instrText xml:space="preserve"> PAGEREF _Toc454547231 \h </w:instrText>
      </w:r>
      <w:r>
        <w:fldChar w:fldCharType="separate"/>
      </w:r>
      <w:r>
        <w:t>33</w:t>
      </w:r>
      <w:r>
        <w:fldChar w:fldCharType="end"/>
      </w:r>
    </w:p>
    <w:p w14:paraId="5BDB7CA7" w14:textId="77777777" w:rsidR="00F47994" w:rsidRDefault="00F47994">
      <w:pPr>
        <w:pStyle w:val="TOC4"/>
        <w:rPr>
          <w:rFonts w:ascii="Calibri" w:eastAsia="MS Mincho" w:hAnsi="Calibri"/>
          <w:sz w:val="22"/>
          <w:szCs w:val="22"/>
          <w:lang w:eastAsia="ja-JP"/>
        </w:rPr>
      </w:pPr>
      <w:r>
        <w:t>6.3.4.1</w:t>
      </w:r>
      <w:r>
        <w:rPr>
          <w:rFonts w:ascii="Calibri" w:eastAsia="MS Mincho" w:hAnsi="Calibri"/>
          <w:sz w:val="22"/>
          <w:szCs w:val="22"/>
          <w:lang w:eastAsia="ja-JP"/>
        </w:rPr>
        <w:tab/>
      </w:r>
      <w:r>
        <w:t>General</w:t>
      </w:r>
      <w:r>
        <w:tab/>
      </w:r>
      <w:r>
        <w:fldChar w:fldCharType="begin" w:fldLock="1"/>
      </w:r>
      <w:r>
        <w:instrText xml:space="preserve"> PAGEREF _Toc454547232 \h </w:instrText>
      </w:r>
      <w:r>
        <w:fldChar w:fldCharType="separate"/>
      </w:r>
      <w:r>
        <w:t>33</w:t>
      </w:r>
      <w:r>
        <w:fldChar w:fldCharType="end"/>
      </w:r>
    </w:p>
    <w:p w14:paraId="0E49F607" w14:textId="77777777" w:rsidR="00F47994" w:rsidRDefault="00F47994">
      <w:pPr>
        <w:pStyle w:val="TOC4"/>
        <w:rPr>
          <w:rFonts w:ascii="Calibri" w:eastAsia="MS Mincho" w:hAnsi="Calibri"/>
          <w:sz w:val="22"/>
          <w:szCs w:val="22"/>
          <w:lang w:eastAsia="ja-JP"/>
        </w:rPr>
      </w:pPr>
      <w:r>
        <w:t>6.3.4.2</w:t>
      </w:r>
      <w:r>
        <w:rPr>
          <w:rFonts w:ascii="Calibri" w:eastAsia="MS Mincho" w:hAnsi="Calibri"/>
          <w:sz w:val="22"/>
          <w:szCs w:val="22"/>
          <w:lang w:eastAsia="ja-JP"/>
        </w:rPr>
        <w:tab/>
      </w:r>
      <w:r>
        <w:t>NGCN not trusted by NGN</w:t>
      </w:r>
      <w:r>
        <w:tab/>
      </w:r>
      <w:r>
        <w:fldChar w:fldCharType="begin" w:fldLock="1"/>
      </w:r>
      <w:r>
        <w:instrText xml:space="preserve"> PAGEREF _Toc454547233 \h </w:instrText>
      </w:r>
      <w:r>
        <w:fldChar w:fldCharType="separate"/>
      </w:r>
      <w:r>
        <w:t>34</w:t>
      </w:r>
      <w:r>
        <w:fldChar w:fldCharType="end"/>
      </w:r>
    </w:p>
    <w:p w14:paraId="46701879" w14:textId="77777777" w:rsidR="00F47994" w:rsidRDefault="00F47994">
      <w:pPr>
        <w:pStyle w:val="TOC4"/>
        <w:rPr>
          <w:rFonts w:ascii="Calibri" w:eastAsia="MS Mincho" w:hAnsi="Calibri"/>
          <w:sz w:val="22"/>
          <w:szCs w:val="22"/>
          <w:lang w:eastAsia="ja-JP"/>
        </w:rPr>
      </w:pPr>
      <w:r>
        <w:t>6.3.4.3</w:t>
      </w:r>
      <w:r>
        <w:rPr>
          <w:rFonts w:ascii="Calibri" w:eastAsia="MS Mincho" w:hAnsi="Calibri"/>
          <w:sz w:val="22"/>
          <w:szCs w:val="22"/>
          <w:lang w:eastAsia="ja-JP"/>
        </w:rPr>
        <w:tab/>
      </w:r>
      <w:r>
        <w:t>NGCN trusted by NGN</w:t>
      </w:r>
      <w:r>
        <w:tab/>
      </w:r>
      <w:r>
        <w:fldChar w:fldCharType="begin" w:fldLock="1"/>
      </w:r>
      <w:r>
        <w:instrText xml:space="preserve"> PAGEREF _Toc454547234 \h </w:instrText>
      </w:r>
      <w:r>
        <w:fldChar w:fldCharType="separate"/>
      </w:r>
      <w:r>
        <w:t>34</w:t>
      </w:r>
      <w:r>
        <w:fldChar w:fldCharType="end"/>
      </w:r>
    </w:p>
    <w:p w14:paraId="5567C10F" w14:textId="77777777" w:rsidR="00F47994" w:rsidRDefault="00F47994">
      <w:pPr>
        <w:pStyle w:val="TOC3"/>
        <w:rPr>
          <w:rFonts w:ascii="Calibri" w:eastAsia="MS Mincho" w:hAnsi="Calibri"/>
          <w:sz w:val="22"/>
          <w:szCs w:val="22"/>
          <w:lang w:eastAsia="ja-JP"/>
        </w:rPr>
      </w:pPr>
      <w:r>
        <w:t>6.3.5</w:t>
      </w:r>
      <w:r>
        <w:rPr>
          <w:rFonts w:ascii="Calibri" w:eastAsia="MS Mincho" w:hAnsi="Calibri"/>
          <w:sz w:val="22"/>
          <w:szCs w:val="22"/>
          <w:lang w:eastAsia="ja-JP"/>
        </w:rPr>
        <w:tab/>
      </w:r>
      <w:r>
        <w:t>Session terminating to an NGCN user leaving NGN</w:t>
      </w:r>
      <w:r>
        <w:tab/>
      </w:r>
      <w:r>
        <w:fldChar w:fldCharType="begin" w:fldLock="1"/>
      </w:r>
      <w:r>
        <w:instrText xml:space="preserve"> PAGEREF _Toc454547235 \h </w:instrText>
      </w:r>
      <w:r>
        <w:fldChar w:fldCharType="separate"/>
      </w:r>
      <w:r>
        <w:t>34</w:t>
      </w:r>
      <w:r>
        <w:fldChar w:fldCharType="end"/>
      </w:r>
    </w:p>
    <w:p w14:paraId="086633E5" w14:textId="77777777" w:rsidR="00F47994" w:rsidRDefault="00F47994">
      <w:pPr>
        <w:pStyle w:val="TOC4"/>
        <w:rPr>
          <w:rFonts w:ascii="Calibri" w:eastAsia="MS Mincho" w:hAnsi="Calibri"/>
          <w:sz w:val="22"/>
          <w:szCs w:val="22"/>
          <w:lang w:eastAsia="ja-JP"/>
        </w:rPr>
      </w:pPr>
      <w:r>
        <w:lastRenderedPageBreak/>
        <w:t>6.3.5.1</w:t>
      </w:r>
      <w:r>
        <w:rPr>
          <w:rFonts w:ascii="Calibri" w:eastAsia="MS Mincho" w:hAnsi="Calibri"/>
          <w:sz w:val="22"/>
          <w:szCs w:val="22"/>
          <w:lang w:eastAsia="ja-JP"/>
        </w:rPr>
        <w:tab/>
      </w:r>
      <w:r>
        <w:t>General</w:t>
      </w:r>
      <w:r>
        <w:tab/>
      </w:r>
      <w:r>
        <w:fldChar w:fldCharType="begin" w:fldLock="1"/>
      </w:r>
      <w:r>
        <w:instrText xml:space="preserve"> PAGEREF _Toc454547236 \h </w:instrText>
      </w:r>
      <w:r>
        <w:fldChar w:fldCharType="separate"/>
      </w:r>
      <w:r>
        <w:t>34</w:t>
      </w:r>
      <w:r>
        <w:fldChar w:fldCharType="end"/>
      </w:r>
    </w:p>
    <w:p w14:paraId="53E18AB1" w14:textId="77777777" w:rsidR="00F47994" w:rsidRDefault="00F47994">
      <w:pPr>
        <w:pStyle w:val="TOC4"/>
        <w:rPr>
          <w:rFonts w:ascii="Calibri" w:eastAsia="MS Mincho" w:hAnsi="Calibri"/>
          <w:sz w:val="22"/>
          <w:szCs w:val="22"/>
          <w:lang w:eastAsia="ja-JP"/>
        </w:rPr>
      </w:pPr>
      <w:r>
        <w:t>6.3.5.2</w:t>
      </w:r>
      <w:r>
        <w:rPr>
          <w:rFonts w:ascii="Calibri" w:eastAsia="MS Mincho" w:hAnsi="Calibri"/>
          <w:sz w:val="22"/>
          <w:szCs w:val="22"/>
          <w:lang w:eastAsia="ja-JP"/>
        </w:rPr>
        <w:tab/>
      </w:r>
      <w:r>
        <w:t>NGCN not trusted by NGN</w:t>
      </w:r>
      <w:r>
        <w:tab/>
      </w:r>
      <w:r>
        <w:fldChar w:fldCharType="begin" w:fldLock="1"/>
      </w:r>
      <w:r>
        <w:instrText xml:space="preserve"> PAGEREF _Toc454547237 \h </w:instrText>
      </w:r>
      <w:r>
        <w:fldChar w:fldCharType="separate"/>
      </w:r>
      <w:r>
        <w:t>34</w:t>
      </w:r>
      <w:r>
        <w:fldChar w:fldCharType="end"/>
      </w:r>
    </w:p>
    <w:p w14:paraId="0E92927A" w14:textId="77777777" w:rsidR="00F47994" w:rsidRDefault="00F47994">
      <w:pPr>
        <w:pStyle w:val="TOC4"/>
        <w:rPr>
          <w:rFonts w:ascii="Calibri" w:eastAsia="MS Mincho" w:hAnsi="Calibri"/>
          <w:sz w:val="22"/>
          <w:szCs w:val="22"/>
          <w:lang w:eastAsia="ja-JP"/>
        </w:rPr>
      </w:pPr>
      <w:r>
        <w:t>6.3.5.3</w:t>
      </w:r>
      <w:r>
        <w:rPr>
          <w:rFonts w:ascii="Calibri" w:eastAsia="MS Mincho" w:hAnsi="Calibri"/>
          <w:sz w:val="22"/>
          <w:szCs w:val="22"/>
          <w:lang w:eastAsia="ja-JP"/>
        </w:rPr>
        <w:tab/>
      </w:r>
      <w:r>
        <w:t>NGCN trusted by NGN</w:t>
      </w:r>
      <w:r>
        <w:tab/>
      </w:r>
      <w:r>
        <w:fldChar w:fldCharType="begin" w:fldLock="1"/>
      </w:r>
      <w:r>
        <w:instrText xml:space="preserve"> PAGEREF _Toc454547238 \h </w:instrText>
      </w:r>
      <w:r>
        <w:fldChar w:fldCharType="separate"/>
      </w:r>
      <w:r>
        <w:t>34</w:t>
      </w:r>
      <w:r>
        <w:fldChar w:fldCharType="end"/>
      </w:r>
    </w:p>
    <w:p w14:paraId="280A148F" w14:textId="77777777" w:rsidR="00F47994" w:rsidRDefault="00F47994">
      <w:pPr>
        <w:pStyle w:val="TOC3"/>
        <w:rPr>
          <w:rFonts w:ascii="Calibri" w:eastAsia="MS Mincho" w:hAnsi="Calibri"/>
          <w:sz w:val="22"/>
          <w:szCs w:val="22"/>
          <w:lang w:eastAsia="ja-JP"/>
        </w:rPr>
      </w:pPr>
      <w:r>
        <w:t>6.3.6</w:t>
      </w:r>
      <w:r>
        <w:rPr>
          <w:rFonts w:ascii="Calibri" w:eastAsia="MS Mincho" w:hAnsi="Calibri"/>
          <w:sz w:val="22"/>
          <w:szCs w:val="22"/>
          <w:lang w:eastAsia="ja-JP"/>
        </w:rPr>
        <w:tab/>
      </w:r>
      <w:r>
        <w:t>Business trunking applications</w:t>
      </w:r>
      <w:r>
        <w:tab/>
      </w:r>
      <w:r>
        <w:fldChar w:fldCharType="begin" w:fldLock="1"/>
      </w:r>
      <w:r>
        <w:instrText xml:space="preserve"> PAGEREF _Toc454547239 \h </w:instrText>
      </w:r>
      <w:r>
        <w:fldChar w:fldCharType="separate"/>
      </w:r>
      <w:r>
        <w:t>34</w:t>
      </w:r>
      <w:r>
        <w:fldChar w:fldCharType="end"/>
      </w:r>
    </w:p>
    <w:p w14:paraId="25C37B4E" w14:textId="77777777" w:rsidR="00F47994" w:rsidRDefault="00F47994">
      <w:pPr>
        <w:pStyle w:val="TOC3"/>
        <w:rPr>
          <w:rFonts w:ascii="Calibri" w:eastAsia="MS Mincho" w:hAnsi="Calibri"/>
          <w:sz w:val="22"/>
          <w:szCs w:val="22"/>
          <w:lang w:eastAsia="ja-JP"/>
        </w:rPr>
      </w:pPr>
      <w:r>
        <w:t>6.3.7</w:t>
      </w:r>
      <w:r>
        <w:rPr>
          <w:rFonts w:ascii="Calibri" w:eastAsia="MS Mincho" w:hAnsi="Calibri"/>
          <w:sz w:val="22"/>
          <w:szCs w:val="22"/>
          <w:lang w:eastAsia="ja-JP"/>
        </w:rPr>
        <w:tab/>
      </w:r>
      <w:r>
        <w:t>Signalling transparency</w:t>
      </w:r>
      <w:r>
        <w:tab/>
      </w:r>
      <w:r>
        <w:fldChar w:fldCharType="begin" w:fldLock="1"/>
      </w:r>
      <w:r>
        <w:instrText xml:space="preserve"> PAGEREF _Toc454547240 \h </w:instrText>
      </w:r>
      <w:r>
        <w:fldChar w:fldCharType="separate"/>
      </w:r>
      <w:r>
        <w:t>34</w:t>
      </w:r>
      <w:r>
        <w:fldChar w:fldCharType="end"/>
      </w:r>
    </w:p>
    <w:p w14:paraId="575E3281" w14:textId="77777777" w:rsidR="00F47994" w:rsidRDefault="00F47994">
      <w:pPr>
        <w:pStyle w:val="TOC3"/>
        <w:rPr>
          <w:rFonts w:ascii="Calibri" w:eastAsia="MS Mincho" w:hAnsi="Calibri"/>
          <w:sz w:val="22"/>
          <w:szCs w:val="22"/>
          <w:lang w:eastAsia="ja-JP"/>
        </w:rPr>
      </w:pPr>
      <w:r>
        <w:t>6.3.8</w:t>
      </w:r>
      <w:r>
        <w:rPr>
          <w:rFonts w:ascii="Calibri" w:eastAsia="MS Mincho" w:hAnsi="Calibri"/>
          <w:sz w:val="22"/>
          <w:szCs w:val="22"/>
          <w:lang w:eastAsia="ja-JP"/>
        </w:rPr>
        <w:tab/>
      </w:r>
      <w:r>
        <w:t>Involvement of functions on the media path</w:t>
      </w:r>
      <w:r>
        <w:tab/>
      </w:r>
      <w:r>
        <w:fldChar w:fldCharType="begin" w:fldLock="1"/>
      </w:r>
      <w:r>
        <w:instrText xml:space="preserve"> PAGEREF _Toc454547241 \h </w:instrText>
      </w:r>
      <w:r>
        <w:fldChar w:fldCharType="separate"/>
      </w:r>
      <w:r>
        <w:t>34</w:t>
      </w:r>
      <w:r>
        <w:fldChar w:fldCharType="end"/>
      </w:r>
    </w:p>
    <w:p w14:paraId="53C47087" w14:textId="77777777" w:rsidR="00F47994" w:rsidRDefault="00F47994">
      <w:pPr>
        <w:pStyle w:val="TOC3"/>
        <w:rPr>
          <w:rFonts w:ascii="Calibri" w:eastAsia="MS Mincho" w:hAnsi="Calibri"/>
          <w:sz w:val="22"/>
          <w:szCs w:val="22"/>
          <w:lang w:eastAsia="ja-JP"/>
        </w:rPr>
      </w:pPr>
      <w:r>
        <w:t>6.3.9</w:t>
      </w:r>
      <w:r>
        <w:rPr>
          <w:rFonts w:ascii="Calibri" w:eastAsia="MS Mincho" w:hAnsi="Calibri"/>
          <w:sz w:val="22"/>
          <w:szCs w:val="22"/>
          <w:lang w:eastAsia="ja-JP"/>
        </w:rPr>
        <w:tab/>
      </w:r>
      <w:r>
        <w:t>Handing of the P-Access-Network-Info header</w:t>
      </w:r>
      <w:r>
        <w:tab/>
      </w:r>
      <w:r>
        <w:fldChar w:fldCharType="begin" w:fldLock="1"/>
      </w:r>
      <w:r>
        <w:instrText xml:space="preserve"> PAGEREF _Toc454547242 \h </w:instrText>
      </w:r>
      <w:r>
        <w:fldChar w:fldCharType="separate"/>
      </w:r>
      <w:r>
        <w:t>34</w:t>
      </w:r>
      <w:r>
        <w:fldChar w:fldCharType="end"/>
      </w:r>
    </w:p>
    <w:p w14:paraId="321DD9F0" w14:textId="77777777" w:rsidR="00F47994" w:rsidRDefault="00F47994">
      <w:pPr>
        <w:pStyle w:val="TOC3"/>
        <w:rPr>
          <w:rFonts w:ascii="Calibri" w:eastAsia="MS Mincho" w:hAnsi="Calibri"/>
          <w:sz w:val="22"/>
          <w:szCs w:val="22"/>
          <w:lang w:eastAsia="ja-JP"/>
        </w:rPr>
      </w:pPr>
      <w:r>
        <w:t>6.3.10</w:t>
      </w:r>
      <w:r>
        <w:rPr>
          <w:rFonts w:ascii="Calibri" w:eastAsia="MS Mincho" w:hAnsi="Calibri"/>
          <w:sz w:val="22"/>
          <w:szCs w:val="22"/>
          <w:lang w:eastAsia="ja-JP"/>
        </w:rPr>
        <w:tab/>
      </w:r>
      <w:r>
        <w:t>Emergency calls</w:t>
      </w:r>
      <w:r>
        <w:tab/>
      </w:r>
      <w:r>
        <w:fldChar w:fldCharType="begin" w:fldLock="1"/>
      </w:r>
      <w:r>
        <w:instrText xml:space="preserve"> PAGEREF _Toc454547243 \h </w:instrText>
      </w:r>
      <w:r>
        <w:fldChar w:fldCharType="separate"/>
      </w:r>
      <w:r>
        <w:t>34</w:t>
      </w:r>
      <w:r>
        <w:fldChar w:fldCharType="end"/>
      </w:r>
    </w:p>
    <w:p w14:paraId="3E3E9F6F" w14:textId="77777777" w:rsidR="00F47994" w:rsidRDefault="00F47994">
      <w:pPr>
        <w:pStyle w:val="TOC3"/>
        <w:rPr>
          <w:rFonts w:ascii="Calibri" w:eastAsia="MS Mincho" w:hAnsi="Calibri"/>
          <w:sz w:val="22"/>
          <w:szCs w:val="22"/>
          <w:lang w:eastAsia="ja-JP"/>
        </w:rPr>
      </w:pPr>
      <w:r>
        <w:t>6.3.11</w:t>
      </w:r>
      <w:r>
        <w:rPr>
          <w:rFonts w:ascii="Calibri" w:eastAsia="MS Mincho" w:hAnsi="Calibri"/>
          <w:sz w:val="22"/>
          <w:szCs w:val="22"/>
          <w:lang w:eastAsia="ja-JP"/>
        </w:rPr>
        <w:tab/>
      </w:r>
      <w:r>
        <w:t>Charging</w:t>
      </w:r>
      <w:r>
        <w:tab/>
      </w:r>
      <w:r>
        <w:fldChar w:fldCharType="begin" w:fldLock="1"/>
      </w:r>
      <w:r>
        <w:instrText xml:space="preserve"> PAGEREF _Toc454547244 \h </w:instrText>
      </w:r>
      <w:r>
        <w:fldChar w:fldCharType="separate"/>
      </w:r>
      <w:r>
        <w:t>35</w:t>
      </w:r>
      <w:r>
        <w:fldChar w:fldCharType="end"/>
      </w:r>
    </w:p>
    <w:p w14:paraId="03773799" w14:textId="77777777" w:rsidR="00F47994" w:rsidRDefault="00F47994">
      <w:pPr>
        <w:pStyle w:val="TOC3"/>
        <w:rPr>
          <w:rFonts w:ascii="Calibri" w:eastAsia="MS Mincho" w:hAnsi="Calibri"/>
          <w:sz w:val="22"/>
          <w:szCs w:val="22"/>
          <w:lang w:eastAsia="ja-JP"/>
        </w:rPr>
      </w:pPr>
      <w:r>
        <w:t>6.3.12</w:t>
      </w:r>
      <w:r>
        <w:rPr>
          <w:rFonts w:ascii="Calibri" w:eastAsia="MS Mincho" w:hAnsi="Calibri"/>
          <w:sz w:val="22"/>
          <w:szCs w:val="22"/>
          <w:lang w:eastAsia="ja-JP"/>
        </w:rPr>
        <w:tab/>
      </w:r>
      <w:r>
        <w:t>Advice of Charge</w:t>
      </w:r>
      <w:r>
        <w:tab/>
      </w:r>
      <w:r>
        <w:fldChar w:fldCharType="begin" w:fldLock="1"/>
      </w:r>
      <w:r>
        <w:instrText xml:space="preserve"> PAGEREF _Toc454547245 \h </w:instrText>
      </w:r>
      <w:r>
        <w:fldChar w:fldCharType="separate"/>
      </w:r>
      <w:r>
        <w:t>35</w:t>
      </w:r>
      <w:r>
        <w:fldChar w:fldCharType="end"/>
      </w:r>
    </w:p>
    <w:p w14:paraId="0F9CACFF" w14:textId="77777777" w:rsidR="00F47994" w:rsidRDefault="00F47994">
      <w:pPr>
        <w:pStyle w:val="TOC3"/>
        <w:rPr>
          <w:rFonts w:ascii="Calibri" w:eastAsia="MS Mincho" w:hAnsi="Calibri"/>
          <w:sz w:val="22"/>
          <w:szCs w:val="22"/>
          <w:lang w:eastAsia="ja-JP"/>
        </w:rPr>
      </w:pPr>
      <w:r>
        <w:t>6.3.13</w:t>
      </w:r>
      <w:r>
        <w:rPr>
          <w:rFonts w:ascii="Calibri" w:eastAsia="MS Mincho" w:hAnsi="Calibri"/>
          <w:sz w:val="22"/>
          <w:szCs w:val="22"/>
          <w:lang w:eastAsia="ja-JP"/>
        </w:rPr>
        <w:tab/>
      </w:r>
      <w:r>
        <w:t>NAT traversal</w:t>
      </w:r>
      <w:r>
        <w:tab/>
      </w:r>
      <w:r>
        <w:fldChar w:fldCharType="begin" w:fldLock="1"/>
      </w:r>
      <w:r>
        <w:instrText xml:space="preserve"> PAGEREF _Toc454547246 \h </w:instrText>
      </w:r>
      <w:r>
        <w:fldChar w:fldCharType="separate"/>
      </w:r>
      <w:r>
        <w:t>35</w:t>
      </w:r>
      <w:r>
        <w:fldChar w:fldCharType="end"/>
      </w:r>
    </w:p>
    <w:p w14:paraId="08A55FE6" w14:textId="77777777" w:rsidR="00F47994" w:rsidRDefault="00F47994">
      <w:pPr>
        <w:pStyle w:val="TOC3"/>
        <w:rPr>
          <w:rFonts w:ascii="Calibri" w:eastAsia="MS Mincho" w:hAnsi="Calibri"/>
          <w:sz w:val="22"/>
          <w:szCs w:val="22"/>
          <w:lang w:eastAsia="ja-JP"/>
        </w:rPr>
      </w:pPr>
      <w:r>
        <w:t>6.3.14</w:t>
      </w:r>
      <w:r>
        <w:rPr>
          <w:rFonts w:ascii="Calibri" w:eastAsia="MS Mincho" w:hAnsi="Calibri"/>
          <w:sz w:val="22"/>
          <w:szCs w:val="22"/>
          <w:lang w:eastAsia="ja-JP"/>
        </w:rPr>
        <w:tab/>
      </w:r>
      <w:r>
        <w:t>Private network traffic</w:t>
      </w:r>
      <w:r>
        <w:tab/>
      </w:r>
      <w:r>
        <w:fldChar w:fldCharType="begin" w:fldLock="1"/>
      </w:r>
      <w:r>
        <w:instrText xml:space="preserve"> PAGEREF _Toc454547247 \h </w:instrText>
      </w:r>
      <w:r>
        <w:fldChar w:fldCharType="separate"/>
      </w:r>
      <w:r>
        <w:t>35</w:t>
      </w:r>
      <w:r>
        <w:fldChar w:fldCharType="end"/>
      </w:r>
    </w:p>
    <w:p w14:paraId="4B5CA2F1" w14:textId="77777777" w:rsidR="00F47994" w:rsidRDefault="00F47994">
      <w:pPr>
        <w:pStyle w:val="TOC2"/>
        <w:rPr>
          <w:rFonts w:ascii="Calibri" w:eastAsia="MS Mincho" w:hAnsi="Calibri"/>
          <w:sz w:val="22"/>
          <w:szCs w:val="22"/>
          <w:lang w:eastAsia="ja-JP"/>
        </w:rPr>
      </w:pPr>
      <w:r>
        <w:t>6.4</w:t>
      </w:r>
      <w:r>
        <w:rPr>
          <w:rFonts w:ascii="Calibri" w:eastAsia="MS Mincho" w:hAnsi="Calibri"/>
          <w:sz w:val="22"/>
          <w:szCs w:val="22"/>
          <w:lang w:eastAsia="ja-JP"/>
        </w:rPr>
        <w:tab/>
      </w:r>
      <w:r>
        <w:t>NGCN user roaming into NGN public network</w:t>
      </w:r>
      <w:r>
        <w:tab/>
      </w:r>
      <w:r>
        <w:fldChar w:fldCharType="begin" w:fldLock="1"/>
      </w:r>
      <w:r>
        <w:instrText xml:space="preserve"> PAGEREF _Toc454547248 \h </w:instrText>
      </w:r>
      <w:r>
        <w:fldChar w:fldCharType="separate"/>
      </w:r>
      <w:r>
        <w:t>35</w:t>
      </w:r>
      <w:r>
        <w:fldChar w:fldCharType="end"/>
      </w:r>
    </w:p>
    <w:p w14:paraId="3BE3CDB8" w14:textId="77777777" w:rsidR="00F47994" w:rsidRDefault="00F47994">
      <w:pPr>
        <w:pStyle w:val="TOC3"/>
        <w:rPr>
          <w:rFonts w:ascii="Calibri" w:eastAsia="MS Mincho" w:hAnsi="Calibri"/>
          <w:sz w:val="22"/>
          <w:szCs w:val="22"/>
          <w:lang w:eastAsia="ja-JP"/>
        </w:rPr>
      </w:pPr>
      <w:r>
        <w:t>6.4.1</w:t>
      </w:r>
      <w:r>
        <w:rPr>
          <w:rFonts w:ascii="Calibri" w:eastAsia="MS Mincho" w:hAnsi="Calibri"/>
          <w:sz w:val="22"/>
          <w:szCs w:val="22"/>
          <w:lang w:eastAsia="ja-JP"/>
        </w:rPr>
        <w:tab/>
      </w:r>
      <w:r>
        <w:t>Introduction</w:t>
      </w:r>
      <w:r>
        <w:tab/>
      </w:r>
      <w:r>
        <w:fldChar w:fldCharType="begin" w:fldLock="1"/>
      </w:r>
      <w:r>
        <w:instrText xml:space="preserve"> PAGEREF _Toc454547249 \h </w:instrText>
      </w:r>
      <w:r>
        <w:fldChar w:fldCharType="separate"/>
      </w:r>
      <w:r>
        <w:t>35</w:t>
      </w:r>
      <w:r>
        <w:fldChar w:fldCharType="end"/>
      </w:r>
    </w:p>
    <w:p w14:paraId="2D57E157" w14:textId="77777777" w:rsidR="00F47994" w:rsidRDefault="00F47994">
      <w:pPr>
        <w:pStyle w:val="TOC3"/>
        <w:rPr>
          <w:rFonts w:ascii="Calibri" w:eastAsia="MS Mincho" w:hAnsi="Calibri"/>
          <w:sz w:val="22"/>
          <w:szCs w:val="22"/>
          <w:lang w:eastAsia="ja-JP"/>
        </w:rPr>
      </w:pPr>
      <w:r>
        <w:t>6.4.2</w:t>
      </w:r>
      <w:r>
        <w:rPr>
          <w:rFonts w:ascii="Calibri" w:eastAsia="MS Mincho" w:hAnsi="Calibri"/>
          <w:sz w:val="22"/>
          <w:szCs w:val="22"/>
          <w:lang w:eastAsia="ja-JP"/>
        </w:rPr>
        <w:tab/>
      </w:r>
      <w:r>
        <w:t>Identification</w:t>
      </w:r>
      <w:r>
        <w:tab/>
      </w:r>
      <w:r>
        <w:fldChar w:fldCharType="begin" w:fldLock="1"/>
      </w:r>
      <w:r>
        <w:instrText xml:space="preserve"> PAGEREF _Toc454547250 \h </w:instrText>
      </w:r>
      <w:r>
        <w:fldChar w:fldCharType="separate"/>
      </w:r>
      <w:r>
        <w:t>35</w:t>
      </w:r>
      <w:r>
        <w:fldChar w:fldCharType="end"/>
      </w:r>
    </w:p>
    <w:p w14:paraId="1F6C83C0" w14:textId="77777777" w:rsidR="00F47994" w:rsidRDefault="00F47994">
      <w:pPr>
        <w:pStyle w:val="TOC3"/>
        <w:rPr>
          <w:rFonts w:ascii="Calibri" w:eastAsia="MS Mincho" w:hAnsi="Calibri"/>
          <w:sz w:val="22"/>
          <w:szCs w:val="22"/>
          <w:lang w:eastAsia="ja-JP"/>
        </w:rPr>
      </w:pPr>
      <w:r>
        <w:t>6.4.3</w:t>
      </w:r>
      <w:r>
        <w:rPr>
          <w:rFonts w:ascii="Calibri" w:eastAsia="MS Mincho" w:hAnsi="Calibri"/>
          <w:sz w:val="22"/>
          <w:szCs w:val="22"/>
          <w:lang w:eastAsia="ja-JP"/>
        </w:rPr>
        <w:tab/>
      </w:r>
      <w:r>
        <w:t>Registration</w:t>
      </w:r>
      <w:r>
        <w:tab/>
      </w:r>
      <w:r>
        <w:fldChar w:fldCharType="begin" w:fldLock="1"/>
      </w:r>
      <w:r>
        <w:instrText xml:space="preserve"> PAGEREF _Toc454547251 \h </w:instrText>
      </w:r>
      <w:r>
        <w:fldChar w:fldCharType="separate"/>
      </w:r>
      <w:r>
        <w:t>35</w:t>
      </w:r>
      <w:r>
        <w:fldChar w:fldCharType="end"/>
      </w:r>
    </w:p>
    <w:p w14:paraId="2107189F" w14:textId="77777777" w:rsidR="00F47994" w:rsidRDefault="00F47994">
      <w:pPr>
        <w:pStyle w:val="TOC3"/>
        <w:rPr>
          <w:rFonts w:ascii="Calibri" w:eastAsia="MS Mincho" w:hAnsi="Calibri"/>
          <w:sz w:val="22"/>
          <w:szCs w:val="22"/>
          <w:lang w:eastAsia="ja-JP"/>
        </w:rPr>
      </w:pPr>
      <w:r>
        <w:t>6.4.4</w:t>
      </w:r>
      <w:r>
        <w:rPr>
          <w:rFonts w:ascii="Calibri" w:eastAsia="MS Mincho" w:hAnsi="Calibri"/>
          <w:sz w:val="22"/>
          <w:szCs w:val="22"/>
          <w:lang w:eastAsia="ja-JP"/>
        </w:rPr>
        <w:tab/>
      </w:r>
      <w:r>
        <w:t>Requests originating from an NGCN user roaming in NGN</w:t>
      </w:r>
      <w:r>
        <w:tab/>
      </w:r>
      <w:r>
        <w:fldChar w:fldCharType="begin" w:fldLock="1"/>
      </w:r>
      <w:r>
        <w:instrText xml:space="preserve"> PAGEREF _Toc454547252 \h </w:instrText>
      </w:r>
      <w:r>
        <w:fldChar w:fldCharType="separate"/>
      </w:r>
      <w:r>
        <w:t>35</w:t>
      </w:r>
      <w:r>
        <w:fldChar w:fldCharType="end"/>
      </w:r>
    </w:p>
    <w:p w14:paraId="28484442" w14:textId="77777777" w:rsidR="00F47994" w:rsidRDefault="00F47994">
      <w:pPr>
        <w:pStyle w:val="TOC3"/>
        <w:rPr>
          <w:rFonts w:ascii="Calibri" w:eastAsia="MS Mincho" w:hAnsi="Calibri"/>
          <w:sz w:val="22"/>
          <w:szCs w:val="22"/>
          <w:lang w:eastAsia="ja-JP"/>
        </w:rPr>
      </w:pPr>
      <w:r>
        <w:t>6.4.5</w:t>
      </w:r>
      <w:r>
        <w:rPr>
          <w:rFonts w:ascii="Calibri" w:eastAsia="MS Mincho" w:hAnsi="Calibri"/>
          <w:sz w:val="22"/>
          <w:szCs w:val="22"/>
          <w:lang w:eastAsia="ja-JP"/>
        </w:rPr>
        <w:tab/>
      </w:r>
      <w:r>
        <w:t>Requests terminating on an NGCN user roaming in NGN</w:t>
      </w:r>
      <w:r>
        <w:tab/>
      </w:r>
      <w:r>
        <w:fldChar w:fldCharType="begin" w:fldLock="1"/>
      </w:r>
      <w:r>
        <w:instrText xml:space="preserve"> PAGEREF _Toc454547253 \h </w:instrText>
      </w:r>
      <w:r>
        <w:fldChar w:fldCharType="separate"/>
      </w:r>
      <w:r>
        <w:t>36</w:t>
      </w:r>
      <w:r>
        <w:fldChar w:fldCharType="end"/>
      </w:r>
    </w:p>
    <w:p w14:paraId="776F702A" w14:textId="77777777" w:rsidR="00F47994" w:rsidRDefault="00F47994">
      <w:pPr>
        <w:pStyle w:val="TOC3"/>
        <w:rPr>
          <w:rFonts w:ascii="Calibri" w:eastAsia="MS Mincho" w:hAnsi="Calibri"/>
          <w:sz w:val="22"/>
          <w:szCs w:val="22"/>
          <w:lang w:eastAsia="ja-JP"/>
        </w:rPr>
      </w:pPr>
      <w:r>
        <w:t>6.4.6</w:t>
      </w:r>
      <w:r>
        <w:rPr>
          <w:rFonts w:ascii="Calibri" w:eastAsia="MS Mincho" w:hAnsi="Calibri"/>
          <w:sz w:val="22"/>
          <w:szCs w:val="22"/>
          <w:lang w:eastAsia="ja-JP"/>
        </w:rPr>
        <w:tab/>
      </w:r>
      <w:r>
        <w:t>Business trunking applications</w:t>
      </w:r>
      <w:r>
        <w:tab/>
      </w:r>
      <w:r>
        <w:fldChar w:fldCharType="begin" w:fldLock="1"/>
      </w:r>
      <w:r>
        <w:instrText xml:space="preserve"> PAGEREF _Toc454547254 \h </w:instrText>
      </w:r>
      <w:r>
        <w:fldChar w:fldCharType="separate"/>
      </w:r>
      <w:r>
        <w:t>36</w:t>
      </w:r>
      <w:r>
        <w:fldChar w:fldCharType="end"/>
      </w:r>
    </w:p>
    <w:p w14:paraId="092EF372" w14:textId="77777777" w:rsidR="00F47994" w:rsidRDefault="00F47994">
      <w:pPr>
        <w:pStyle w:val="TOC3"/>
        <w:rPr>
          <w:rFonts w:ascii="Calibri" w:eastAsia="MS Mincho" w:hAnsi="Calibri"/>
          <w:sz w:val="22"/>
          <w:szCs w:val="22"/>
          <w:lang w:eastAsia="ja-JP"/>
        </w:rPr>
      </w:pPr>
      <w:r>
        <w:t>6.4.7</w:t>
      </w:r>
      <w:r>
        <w:rPr>
          <w:rFonts w:ascii="Calibri" w:eastAsia="MS Mincho" w:hAnsi="Calibri"/>
          <w:sz w:val="22"/>
          <w:szCs w:val="22"/>
          <w:lang w:eastAsia="ja-JP"/>
        </w:rPr>
        <w:tab/>
      </w:r>
      <w:r>
        <w:t>Signalling transparency</w:t>
      </w:r>
      <w:r>
        <w:tab/>
      </w:r>
      <w:r>
        <w:fldChar w:fldCharType="begin" w:fldLock="1"/>
      </w:r>
      <w:r>
        <w:instrText xml:space="preserve"> PAGEREF _Toc454547255 \h </w:instrText>
      </w:r>
      <w:r>
        <w:fldChar w:fldCharType="separate"/>
      </w:r>
      <w:r>
        <w:t>36</w:t>
      </w:r>
      <w:r>
        <w:fldChar w:fldCharType="end"/>
      </w:r>
    </w:p>
    <w:p w14:paraId="693E1D60" w14:textId="77777777" w:rsidR="00F47994" w:rsidRDefault="00F47994">
      <w:pPr>
        <w:pStyle w:val="TOC3"/>
        <w:rPr>
          <w:rFonts w:ascii="Calibri" w:eastAsia="MS Mincho" w:hAnsi="Calibri"/>
          <w:sz w:val="22"/>
          <w:szCs w:val="22"/>
          <w:lang w:eastAsia="ja-JP"/>
        </w:rPr>
      </w:pPr>
      <w:r>
        <w:t>6.4.8</w:t>
      </w:r>
      <w:r>
        <w:rPr>
          <w:rFonts w:ascii="Calibri" w:eastAsia="MS Mincho" w:hAnsi="Calibri"/>
          <w:sz w:val="22"/>
          <w:szCs w:val="22"/>
          <w:lang w:eastAsia="ja-JP"/>
        </w:rPr>
        <w:tab/>
      </w:r>
      <w:r>
        <w:t>Involvement of functions on the media path</w:t>
      </w:r>
      <w:r>
        <w:tab/>
      </w:r>
      <w:r>
        <w:fldChar w:fldCharType="begin" w:fldLock="1"/>
      </w:r>
      <w:r>
        <w:instrText xml:space="preserve"> PAGEREF _Toc454547256 \h </w:instrText>
      </w:r>
      <w:r>
        <w:fldChar w:fldCharType="separate"/>
      </w:r>
      <w:r>
        <w:t>36</w:t>
      </w:r>
      <w:r>
        <w:fldChar w:fldCharType="end"/>
      </w:r>
    </w:p>
    <w:p w14:paraId="0EF9D83A" w14:textId="77777777" w:rsidR="00F47994" w:rsidRDefault="00F47994">
      <w:pPr>
        <w:pStyle w:val="TOC3"/>
        <w:rPr>
          <w:rFonts w:ascii="Calibri" w:eastAsia="MS Mincho" w:hAnsi="Calibri"/>
          <w:sz w:val="22"/>
          <w:szCs w:val="22"/>
          <w:lang w:eastAsia="ja-JP"/>
        </w:rPr>
      </w:pPr>
      <w:r>
        <w:t>6.4.9</w:t>
      </w:r>
      <w:r>
        <w:rPr>
          <w:rFonts w:ascii="Calibri" w:eastAsia="MS Mincho" w:hAnsi="Calibri"/>
          <w:sz w:val="22"/>
          <w:szCs w:val="22"/>
          <w:lang w:eastAsia="ja-JP"/>
        </w:rPr>
        <w:tab/>
      </w:r>
      <w:r>
        <w:t>Handing of the P-Access-Network-Info header</w:t>
      </w:r>
      <w:r>
        <w:tab/>
      </w:r>
      <w:r>
        <w:fldChar w:fldCharType="begin" w:fldLock="1"/>
      </w:r>
      <w:r>
        <w:instrText xml:space="preserve"> PAGEREF _Toc454547257 \h </w:instrText>
      </w:r>
      <w:r>
        <w:fldChar w:fldCharType="separate"/>
      </w:r>
      <w:r>
        <w:t>36</w:t>
      </w:r>
      <w:r>
        <w:fldChar w:fldCharType="end"/>
      </w:r>
    </w:p>
    <w:p w14:paraId="21E8CF36" w14:textId="77777777" w:rsidR="00F47994" w:rsidRDefault="00F47994">
      <w:pPr>
        <w:pStyle w:val="TOC3"/>
        <w:rPr>
          <w:rFonts w:ascii="Calibri" w:eastAsia="MS Mincho" w:hAnsi="Calibri"/>
          <w:sz w:val="22"/>
          <w:szCs w:val="22"/>
          <w:lang w:eastAsia="ja-JP"/>
        </w:rPr>
      </w:pPr>
      <w:r>
        <w:t>6.4.10</w:t>
      </w:r>
      <w:r>
        <w:rPr>
          <w:rFonts w:ascii="Calibri" w:eastAsia="MS Mincho" w:hAnsi="Calibri"/>
          <w:sz w:val="22"/>
          <w:szCs w:val="22"/>
          <w:lang w:eastAsia="ja-JP"/>
        </w:rPr>
        <w:tab/>
      </w:r>
      <w:r>
        <w:t>Emergency calls</w:t>
      </w:r>
      <w:r>
        <w:tab/>
      </w:r>
      <w:r>
        <w:fldChar w:fldCharType="begin" w:fldLock="1"/>
      </w:r>
      <w:r>
        <w:instrText xml:space="preserve"> PAGEREF _Toc454547258 \h </w:instrText>
      </w:r>
      <w:r>
        <w:fldChar w:fldCharType="separate"/>
      </w:r>
      <w:r>
        <w:t>36</w:t>
      </w:r>
      <w:r>
        <w:fldChar w:fldCharType="end"/>
      </w:r>
    </w:p>
    <w:p w14:paraId="7B620F8C" w14:textId="77777777" w:rsidR="00F47994" w:rsidRDefault="00F47994">
      <w:pPr>
        <w:pStyle w:val="TOC3"/>
        <w:rPr>
          <w:rFonts w:ascii="Calibri" w:eastAsia="MS Mincho" w:hAnsi="Calibri"/>
          <w:sz w:val="22"/>
          <w:szCs w:val="22"/>
          <w:lang w:eastAsia="ja-JP"/>
        </w:rPr>
      </w:pPr>
      <w:r>
        <w:t>6.4.11</w:t>
      </w:r>
      <w:r>
        <w:rPr>
          <w:rFonts w:ascii="Calibri" w:eastAsia="MS Mincho" w:hAnsi="Calibri"/>
          <w:sz w:val="22"/>
          <w:szCs w:val="22"/>
          <w:lang w:eastAsia="ja-JP"/>
        </w:rPr>
        <w:tab/>
      </w:r>
      <w:r>
        <w:t>Charging</w:t>
      </w:r>
      <w:r>
        <w:tab/>
      </w:r>
      <w:r>
        <w:fldChar w:fldCharType="begin" w:fldLock="1"/>
      </w:r>
      <w:r>
        <w:instrText xml:space="preserve"> PAGEREF _Toc454547259 \h </w:instrText>
      </w:r>
      <w:r>
        <w:fldChar w:fldCharType="separate"/>
      </w:r>
      <w:r>
        <w:t>36</w:t>
      </w:r>
      <w:r>
        <w:fldChar w:fldCharType="end"/>
      </w:r>
    </w:p>
    <w:p w14:paraId="7BFB7241" w14:textId="77777777" w:rsidR="00F47994" w:rsidRDefault="00F47994">
      <w:pPr>
        <w:pStyle w:val="TOC3"/>
        <w:rPr>
          <w:rFonts w:ascii="Calibri" w:eastAsia="MS Mincho" w:hAnsi="Calibri"/>
          <w:sz w:val="22"/>
          <w:szCs w:val="22"/>
          <w:lang w:eastAsia="ja-JP"/>
        </w:rPr>
      </w:pPr>
      <w:r>
        <w:t>6.4.12</w:t>
      </w:r>
      <w:r>
        <w:rPr>
          <w:rFonts w:ascii="Calibri" w:eastAsia="MS Mincho" w:hAnsi="Calibri"/>
          <w:sz w:val="22"/>
          <w:szCs w:val="22"/>
          <w:lang w:eastAsia="ja-JP"/>
        </w:rPr>
        <w:tab/>
      </w:r>
      <w:r>
        <w:t>Advice of Charge</w:t>
      </w:r>
      <w:r>
        <w:tab/>
      </w:r>
      <w:r>
        <w:fldChar w:fldCharType="begin" w:fldLock="1"/>
      </w:r>
      <w:r>
        <w:instrText xml:space="preserve"> PAGEREF _Toc454547260 \h </w:instrText>
      </w:r>
      <w:r>
        <w:fldChar w:fldCharType="separate"/>
      </w:r>
      <w:r>
        <w:t>36</w:t>
      </w:r>
      <w:r>
        <w:fldChar w:fldCharType="end"/>
      </w:r>
    </w:p>
    <w:p w14:paraId="785B2650" w14:textId="77777777" w:rsidR="00F47994" w:rsidRDefault="00F47994">
      <w:pPr>
        <w:pStyle w:val="TOC3"/>
        <w:rPr>
          <w:rFonts w:ascii="Calibri" w:eastAsia="MS Mincho" w:hAnsi="Calibri"/>
          <w:sz w:val="22"/>
          <w:szCs w:val="22"/>
          <w:lang w:eastAsia="ja-JP"/>
        </w:rPr>
      </w:pPr>
      <w:r>
        <w:t>6.4.13</w:t>
      </w:r>
      <w:r>
        <w:rPr>
          <w:rFonts w:ascii="Calibri" w:eastAsia="MS Mincho" w:hAnsi="Calibri"/>
          <w:sz w:val="22"/>
          <w:szCs w:val="22"/>
          <w:lang w:eastAsia="ja-JP"/>
        </w:rPr>
        <w:tab/>
      </w:r>
      <w:r>
        <w:t>NAT traversal</w:t>
      </w:r>
      <w:r>
        <w:tab/>
      </w:r>
      <w:r>
        <w:fldChar w:fldCharType="begin" w:fldLock="1"/>
      </w:r>
      <w:r>
        <w:instrText xml:space="preserve"> PAGEREF _Toc454547261 \h </w:instrText>
      </w:r>
      <w:r>
        <w:fldChar w:fldCharType="separate"/>
      </w:r>
      <w:r>
        <w:t>36</w:t>
      </w:r>
      <w:r>
        <w:fldChar w:fldCharType="end"/>
      </w:r>
    </w:p>
    <w:p w14:paraId="5BD9D142" w14:textId="77777777" w:rsidR="00F47994" w:rsidRDefault="00F47994">
      <w:pPr>
        <w:pStyle w:val="TOC3"/>
        <w:rPr>
          <w:rFonts w:ascii="Calibri" w:eastAsia="MS Mincho" w:hAnsi="Calibri"/>
          <w:sz w:val="22"/>
          <w:szCs w:val="22"/>
          <w:lang w:eastAsia="ja-JP"/>
        </w:rPr>
      </w:pPr>
      <w:r>
        <w:t>6.4.14</w:t>
      </w:r>
      <w:r>
        <w:rPr>
          <w:rFonts w:ascii="Calibri" w:eastAsia="MS Mincho" w:hAnsi="Calibri"/>
          <w:sz w:val="22"/>
          <w:szCs w:val="22"/>
          <w:lang w:eastAsia="ja-JP"/>
        </w:rPr>
        <w:tab/>
      </w:r>
      <w:r>
        <w:t>Private network traffic</w:t>
      </w:r>
      <w:r>
        <w:tab/>
      </w:r>
      <w:r>
        <w:fldChar w:fldCharType="begin" w:fldLock="1"/>
      </w:r>
      <w:r>
        <w:instrText xml:space="preserve"> PAGEREF _Toc454547262 \h </w:instrText>
      </w:r>
      <w:r>
        <w:fldChar w:fldCharType="separate"/>
      </w:r>
      <w:r>
        <w:t>36</w:t>
      </w:r>
      <w:r>
        <w:fldChar w:fldCharType="end"/>
      </w:r>
    </w:p>
    <w:p w14:paraId="4E3DB71A" w14:textId="77777777" w:rsidR="00F47994" w:rsidRDefault="00F47994">
      <w:pPr>
        <w:pStyle w:val="TOC1"/>
        <w:rPr>
          <w:rFonts w:ascii="Calibri" w:eastAsia="MS Mincho" w:hAnsi="Calibri"/>
          <w:szCs w:val="22"/>
          <w:lang w:eastAsia="ja-JP"/>
        </w:rPr>
      </w:pPr>
      <w:r>
        <w:t>7</w:t>
      </w:r>
      <w:r>
        <w:rPr>
          <w:rFonts w:ascii="Calibri" w:eastAsia="MS Mincho" w:hAnsi="Calibri"/>
          <w:szCs w:val="22"/>
          <w:lang w:eastAsia="ja-JP"/>
        </w:rPr>
        <w:tab/>
      </w:r>
      <w:r>
        <w:t>Use of transport functions</w:t>
      </w:r>
      <w:r>
        <w:tab/>
      </w:r>
      <w:r>
        <w:fldChar w:fldCharType="begin" w:fldLock="1"/>
      </w:r>
      <w:r>
        <w:instrText xml:space="preserve"> PAGEREF _Toc454547263 \h </w:instrText>
      </w:r>
      <w:r>
        <w:fldChar w:fldCharType="separate"/>
      </w:r>
      <w:r>
        <w:t>37</w:t>
      </w:r>
      <w:r>
        <w:fldChar w:fldCharType="end"/>
      </w:r>
    </w:p>
    <w:p w14:paraId="30A65064" w14:textId="77777777" w:rsidR="00F47994" w:rsidRDefault="00F47994">
      <w:pPr>
        <w:pStyle w:val="TOC2"/>
        <w:rPr>
          <w:rFonts w:ascii="Calibri" w:eastAsia="MS Mincho" w:hAnsi="Calibri"/>
          <w:sz w:val="22"/>
          <w:szCs w:val="22"/>
          <w:lang w:eastAsia="ja-JP"/>
        </w:rPr>
      </w:pPr>
      <w:r>
        <w:t>7.1</w:t>
      </w:r>
      <w:r>
        <w:rPr>
          <w:rFonts w:ascii="Calibri" w:eastAsia="MS Mincho" w:hAnsi="Calibri"/>
          <w:sz w:val="22"/>
          <w:szCs w:val="22"/>
          <w:lang w:eastAsia="ja-JP"/>
        </w:rPr>
        <w:tab/>
      </w:r>
      <w:r>
        <w:t>Use of transport control sublayer</w:t>
      </w:r>
      <w:r>
        <w:tab/>
      </w:r>
      <w:r>
        <w:fldChar w:fldCharType="begin" w:fldLock="1"/>
      </w:r>
      <w:r>
        <w:instrText xml:space="preserve"> PAGEREF _Toc454547264 \h </w:instrText>
      </w:r>
      <w:r>
        <w:fldChar w:fldCharType="separate"/>
      </w:r>
      <w:r>
        <w:t>37</w:t>
      </w:r>
      <w:r>
        <w:fldChar w:fldCharType="end"/>
      </w:r>
    </w:p>
    <w:p w14:paraId="7766CE0A" w14:textId="77777777" w:rsidR="00F47994" w:rsidRDefault="00F47994">
      <w:pPr>
        <w:pStyle w:val="TOC3"/>
        <w:rPr>
          <w:rFonts w:ascii="Calibri" w:eastAsia="MS Mincho" w:hAnsi="Calibri"/>
          <w:sz w:val="22"/>
          <w:szCs w:val="22"/>
          <w:lang w:eastAsia="ja-JP"/>
        </w:rPr>
      </w:pPr>
      <w:r>
        <w:t>7.1.1</w:t>
      </w:r>
      <w:r>
        <w:rPr>
          <w:rFonts w:ascii="Calibri" w:eastAsia="MS Mincho" w:hAnsi="Calibri"/>
          <w:sz w:val="22"/>
          <w:szCs w:val="22"/>
          <w:lang w:eastAsia="ja-JP"/>
        </w:rPr>
        <w:tab/>
      </w:r>
      <w:r>
        <w:t>Use of NASS</w:t>
      </w:r>
      <w:r>
        <w:tab/>
      </w:r>
      <w:r>
        <w:fldChar w:fldCharType="begin" w:fldLock="1"/>
      </w:r>
      <w:r>
        <w:instrText xml:space="preserve"> PAGEREF _Toc454547265 \h </w:instrText>
      </w:r>
      <w:r>
        <w:fldChar w:fldCharType="separate"/>
      </w:r>
      <w:r>
        <w:t>37</w:t>
      </w:r>
      <w:r>
        <w:fldChar w:fldCharType="end"/>
      </w:r>
    </w:p>
    <w:p w14:paraId="3DFB3AF0" w14:textId="77777777" w:rsidR="00F47994" w:rsidRDefault="00F47994">
      <w:pPr>
        <w:pStyle w:val="TOC3"/>
        <w:rPr>
          <w:rFonts w:ascii="Calibri" w:eastAsia="MS Mincho" w:hAnsi="Calibri"/>
          <w:sz w:val="22"/>
          <w:szCs w:val="22"/>
          <w:lang w:eastAsia="ja-JP"/>
        </w:rPr>
      </w:pPr>
      <w:r>
        <w:t>7.1.2</w:t>
      </w:r>
      <w:r>
        <w:rPr>
          <w:rFonts w:ascii="Calibri" w:eastAsia="MS Mincho" w:hAnsi="Calibri"/>
          <w:sz w:val="22"/>
          <w:szCs w:val="22"/>
          <w:lang w:eastAsia="ja-JP"/>
        </w:rPr>
        <w:tab/>
      </w:r>
      <w:r>
        <w:t>Use of RACS</w:t>
      </w:r>
      <w:r>
        <w:tab/>
      </w:r>
      <w:r>
        <w:fldChar w:fldCharType="begin" w:fldLock="1"/>
      </w:r>
      <w:r>
        <w:instrText xml:space="preserve"> PAGEREF _Toc454547266 \h </w:instrText>
      </w:r>
      <w:r>
        <w:fldChar w:fldCharType="separate"/>
      </w:r>
      <w:r>
        <w:t>37</w:t>
      </w:r>
      <w:r>
        <w:fldChar w:fldCharType="end"/>
      </w:r>
    </w:p>
    <w:p w14:paraId="6A10D2D7" w14:textId="77777777" w:rsidR="00F47994" w:rsidRDefault="00F47994">
      <w:pPr>
        <w:pStyle w:val="TOC3"/>
        <w:rPr>
          <w:rFonts w:ascii="Calibri" w:eastAsia="MS Mincho" w:hAnsi="Calibri"/>
          <w:sz w:val="22"/>
          <w:szCs w:val="22"/>
          <w:lang w:eastAsia="ja-JP"/>
        </w:rPr>
      </w:pPr>
      <w:r>
        <w:t>7.1.3</w:t>
      </w:r>
      <w:r>
        <w:rPr>
          <w:rFonts w:ascii="Calibri" w:eastAsia="MS Mincho" w:hAnsi="Calibri"/>
          <w:sz w:val="22"/>
          <w:szCs w:val="22"/>
          <w:lang w:eastAsia="ja-JP"/>
        </w:rPr>
        <w:tab/>
      </w:r>
      <w:r>
        <w:t>Use of PCC</w:t>
      </w:r>
      <w:r>
        <w:tab/>
      </w:r>
      <w:r>
        <w:fldChar w:fldCharType="begin" w:fldLock="1"/>
      </w:r>
      <w:r>
        <w:instrText xml:space="preserve"> PAGEREF _Toc454547267 \h </w:instrText>
      </w:r>
      <w:r>
        <w:fldChar w:fldCharType="separate"/>
      </w:r>
      <w:r>
        <w:t>37</w:t>
      </w:r>
      <w:r>
        <w:fldChar w:fldCharType="end"/>
      </w:r>
    </w:p>
    <w:p w14:paraId="22757127" w14:textId="77777777" w:rsidR="00F47994" w:rsidRDefault="00F47994">
      <w:pPr>
        <w:pStyle w:val="TOC2"/>
        <w:rPr>
          <w:rFonts w:ascii="Calibri" w:eastAsia="MS Mincho" w:hAnsi="Calibri"/>
          <w:sz w:val="22"/>
          <w:szCs w:val="22"/>
          <w:lang w:eastAsia="ja-JP"/>
        </w:rPr>
      </w:pPr>
      <w:r>
        <w:t>7.2</w:t>
      </w:r>
      <w:r>
        <w:rPr>
          <w:rFonts w:ascii="Calibri" w:eastAsia="MS Mincho" w:hAnsi="Calibri"/>
          <w:sz w:val="22"/>
          <w:szCs w:val="22"/>
          <w:lang w:eastAsia="ja-JP"/>
        </w:rPr>
        <w:tab/>
      </w:r>
      <w:r>
        <w:t>Use of transport processing functions</w:t>
      </w:r>
      <w:r>
        <w:tab/>
      </w:r>
      <w:r>
        <w:fldChar w:fldCharType="begin" w:fldLock="1"/>
      </w:r>
      <w:r>
        <w:instrText xml:space="preserve"> PAGEREF _Toc454547268 \h </w:instrText>
      </w:r>
      <w:r>
        <w:fldChar w:fldCharType="separate"/>
      </w:r>
      <w:r>
        <w:t>37</w:t>
      </w:r>
      <w:r>
        <w:fldChar w:fldCharType="end"/>
      </w:r>
    </w:p>
    <w:p w14:paraId="0E829FFD" w14:textId="77777777" w:rsidR="00F47994" w:rsidRDefault="00F47994">
      <w:pPr>
        <w:pStyle w:val="TOC1"/>
        <w:rPr>
          <w:rFonts w:ascii="Calibri" w:eastAsia="MS Mincho" w:hAnsi="Calibri"/>
          <w:szCs w:val="22"/>
          <w:lang w:eastAsia="ja-JP"/>
        </w:rPr>
      </w:pPr>
      <w:r>
        <w:t>8</w:t>
      </w:r>
      <w:r>
        <w:rPr>
          <w:rFonts w:ascii="Calibri" w:eastAsia="MS Mincho" w:hAnsi="Calibri"/>
          <w:szCs w:val="22"/>
          <w:lang w:eastAsia="ja-JP"/>
        </w:rPr>
        <w:tab/>
      </w:r>
      <w:r>
        <w:t>Security</w:t>
      </w:r>
      <w:r>
        <w:tab/>
      </w:r>
      <w:r>
        <w:fldChar w:fldCharType="begin" w:fldLock="1"/>
      </w:r>
      <w:r>
        <w:instrText xml:space="preserve"> PAGEREF _Toc454547269 \h </w:instrText>
      </w:r>
      <w:r>
        <w:fldChar w:fldCharType="separate"/>
      </w:r>
      <w:r>
        <w:t>37</w:t>
      </w:r>
      <w:r>
        <w:fldChar w:fldCharType="end"/>
      </w:r>
    </w:p>
    <w:p w14:paraId="444076F0" w14:textId="77777777" w:rsidR="00F47994" w:rsidRDefault="00F47994">
      <w:pPr>
        <w:pStyle w:val="TOC1"/>
        <w:rPr>
          <w:rFonts w:ascii="Calibri" w:eastAsia="MS Mincho" w:hAnsi="Calibri"/>
          <w:szCs w:val="22"/>
          <w:lang w:eastAsia="ja-JP"/>
        </w:rPr>
      </w:pPr>
      <w:r>
        <w:t>9</w:t>
      </w:r>
      <w:r>
        <w:rPr>
          <w:rFonts w:ascii="Calibri" w:eastAsia="MS Mincho" w:hAnsi="Calibri"/>
          <w:szCs w:val="22"/>
          <w:lang w:eastAsia="ja-JP"/>
        </w:rPr>
        <w:tab/>
      </w:r>
      <w:r>
        <w:t>Management</w:t>
      </w:r>
      <w:r>
        <w:tab/>
      </w:r>
      <w:r>
        <w:fldChar w:fldCharType="begin" w:fldLock="1"/>
      </w:r>
      <w:r>
        <w:instrText xml:space="preserve"> PAGEREF _Toc454547270 \h </w:instrText>
      </w:r>
      <w:r>
        <w:fldChar w:fldCharType="separate"/>
      </w:r>
      <w:r>
        <w:t>38</w:t>
      </w:r>
      <w:r>
        <w:fldChar w:fldCharType="end"/>
      </w:r>
    </w:p>
    <w:p w14:paraId="781FC0B5" w14:textId="77777777" w:rsidR="00F47994" w:rsidRDefault="00F47994" w:rsidP="00F47994">
      <w:pPr>
        <w:pStyle w:val="TOC8"/>
        <w:rPr>
          <w:rFonts w:ascii="Calibri" w:eastAsia="MS Mincho" w:hAnsi="Calibri"/>
          <w:b w:val="0"/>
          <w:szCs w:val="22"/>
          <w:lang w:eastAsia="ja-JP"/>
        </w:rPr>
      </w:pPr>
      <w:r>
        <w:t>Annex A (informative):</w:t>
      </w:r>
      <w:r>
        <w:tab/>
        <w:t>Example signalling flows of business trunking and roaming arrangements</w:t>
      </w:r>
      <w:r>
        <w:tab/>
      </w:r>
      <w:r>
        <w:fldChar w:fldCharType="begin" w:fldLock="1"/>
      </w:r>
      <w:r>
        <w:instrText xml:space="preserve"> PAGEREF _Toc454547271 \h </w:instrText>
      </w:r>
      <w:r>
        <w:fldChar w:fldCharType="separate"/>
      </w:r>
      <w:r>
        <w:t>39</w:t>
      </w:r>
      <w:r>
        <w:fldChar w:fldCharType="end"/>
      </w:r>
    </w:p>
    <w:p w14:paraId="7530D2B1" w14:textId="77777777" w:rsidR="00F47994" w:rsidRDefault="00F47994">
      <w:pPr>
        <w:pStyle w:val="TOC1"/>
        <w:rPr>
          <w:rFonts w:ascii="Calibri" w:eastAsia="MS Mincho" w:hAnsi="Calibri"/>
          <w:szCs w:val="22"/>
          <w:lang w:eastAsia="ja-JP"/>
        </w:rPr>
      </w:pPr>
      <w:r>
        <w:t>A.1</w:t>
      </w:r>
      <w:r>
        <w:rPr>
          <w:rFonts w:ascii="Calibri" w:eastAsia="MS Mincho" w:hAnsi="Calibri"/>
          <w:szCs w:val="22"/>
          <w:lang w:eastAsia="ja-JP"/>
        </w:rPr>
        <w:tab/>
      </w:r>
      <w:r>
        <w:t>Scope of signalling flows</w:t>
      </w:r>
      <w:r>
        <w:tab/>
      </w:r>
      <w:r>
        <w:fldChar w:fldCharType="begin" w:fldLock="1"/>
      </w:r>
      <w:r>
        <w:instrText xml:space="preserve"> PAGEREF _Toc454547272 \h </w:instrText>
      </w:r>
      <w:r>
        <w:fldChar w:fldCharType="separate"/>
      </w:r>
      <w:r>
        <w:t>39</w:t>
      </w:r>
      <w:r>
        <w:fldChar w:fldCharType="end"/>
      </w:r>
    </w:p>
    <w:p w14:paraId="6D0FC2B7" w14:textId="77777777" w:rsidR="00F47994" w:rsidRDefault="00F47994">
      <w:pPr>
        <w:pStyle w:val="TOC1"/>
        <w:rPr>
          <w:rFonts w:ascii="Calibri" w:eastAsia="MS Mincho" w:hAnsi="Calibri"/>
          <w:szCs w:val="22"/>
          <w:lang w:eastAsia="ja-JP"/>
        </w:rPr>
      </w:pPr>
      <w:r>
        <w:t>A.2</w:t>
      </w:r>
      <w:r>
        <w:rPr>
          <w:rFonts w:ascii="Calibri" w:eastAsia="MS Mincho" w:hAnsi="Calibri"/>
          <w:szCs w:val="22"/>
          <w:lang w:eastAsia="ja-JP"/>
        </w:rPr>
        <w:tab/>
      </w:r>
      <w:r>
        <w:t>Introduction</w:t>
      </w:r>
      <w:r>
        <w:tab/>
      </w:r>
      <w:r>
        <w:fldChar w:fldCharType="begin" w:fldLock="1"/>
      </w:r>
      <w:r>
        <w:instrText xml:space="preserve"> PAGEREF _Toc454547273 \h </w:instrText>
      </w:r>
      <w:r>
        <w:fldChar w:fldCharType="separate"/>
      </w:r>
      <w:r>
        <w:t>39</w:t>
      </w:r>
      <w:r>
        <w:fldChar w:fldCharType="end"/>
      </w:r>
    </w:p>
    <w:p w14:paraId="10ADCE69" w14:textId="77777777" w:rsidR="00F47994" w:rsidRDefault="00F47994">
      <w:pPr>
        <w:pStyle w:val="TOC1"/>
        <w:rPr>
          <w:rFonts w:ascii="Calibri" w:eastAsia="MS Mincho" w:hAnsi="Calibri"/>
          <w:szCs w:val="22"/>
          <w:lang w:eastAsia="ja-JP"/>
        </w:rPr>
      </w:pPr>
      <w:r>
        <w:t>A.3</w:t>
      </w:r>
      <w:r>
        <w:rPr>
          <w:rFonts w:ascii="Calibri" w:eastAsia="MS Mincho" w:hAnsi="Calibri"/>
          <w:szCs w:val="22"/>
          <w:lang w:eastAsia="ja-JP"/>
        </w:rPr>
        <w:tab/>
      </w:r>
      <w:r>
        <w:t>Signalling flows for registration</w:t>
      </w:r>
      <w:r>
        <w:tab/>
      </w:r>
      <w:r>
        <w:fldChar w:fldCharType="begin" w:fldLock="1"/>
      </w:r>
      <w:r>
        <w:instrText xml:space="preserve"> PAGEREF _Toc454547274 \h </w:instrText>
      </w:r>
      <w:r>
        <w:fldChar w:fldCharType="separate"/>
      </w:r>
      <w:r>
        <w:t>39</w:t>
      </w:r>
      <w:r>
        <w:fldChar w:fldCharType="end"/>
      </w:r>
    </w:p>
    <w:p w14:paraId="76D44338" w14:textId="77777777" w:rsidR="00F47994" w:rsidRDefault="00F47994">
      <w:pPr>
        <w:pStyle w:val="TOC2"/>
        <w:rPr>
          <w:rFonts w:ascii="Calibri" w:eastAsia="MS Mincho" w:hAnsi="Calibri"/>
          <w:sz w:val="22"/>
          <w:szCs w:val="22"/>
          <w:lang w:eastAsia="ja-JP"/>
        </w:rPr>
      </w:pPr>
      <w:r>
        <w:t>A.3.1</w:t>
      </w:r>
      <w:r>
        <w:rPr>
          <w:rFonts w:ascii="Calibri" w:eastAsia="MS Mincho" w:hAnsi="Calibri"/>
          <w:sz w:val="22"/>
          <w:szCs w:val="22"/>
          <w:lang w:eastAsia="ja-JP"/>
        </w:rPr>
        <w:tab/>
      </w:r>
      <w:r>
        <w:t>Introduction</w:t>
      </w:r>
      <w:r>
        <w:tab/>
      </w:r>
      <w:r>
        <w:fldChar w:fldCharType="begin" w:fldLock="1"/>
      </w:r>
      <w:r>
        <w:instrText xml:space="preserve"> PAGEREF _Toc454547275 \h </w:instrText>
      </w:r>
      <w:r>
        <w:fldChar w:fldCharType="separate"/>
      </w:r>
      <w:r>
        <w:t>39</w:t>
      </w:r>
      <w:r>
        <w:fldChar w:fldCharType="end"/>
      </w:r>
    </w:p>
    <w:p w14:paraId="4823BA92" w14:textId="77777777" w:rsidR="00F47994" w:rsidRDefault="00F47994">
      <w:pPr>
        <w:pStyle w:val="TOC2"/>
        <w:rPr>
          <w:rFonts w:ascii="Calibri" w:eastAsia="MS Mincho" w:hAnsi="Calibri"/>
          <w:sz w:val="22"/>
          <w:szCs w:val="22"/>
          <w:lang w:eastAsia="ja-JP"/>
        </w:rPr>
      </w:pPr>
      <w:r>
        <w:t>A.3.2</w:t>
      </w:r>
      <w:r>
        <w:rPr>
          <w:rFonts w:ascii="Calibri" w:eastAsia="MS Mincho" w:hAnsi="Calibri"/>
          <w:sz w:val="22"/>
          <w:szCs w:val="22"/>
          <w:lang w:eastAsia="ja-JP"/>
        </w:rPr>
        <w:tab/>
      </w:r>
      <w:r>
        <w:t>Registration of a roaming NGCN UE visiting an NGN/IMS with which the NGCN has a direct roaming agreement</w:t>
      </w:r>
      <w:r>
        <w:tab/>
      </w:r>
      <w:r>
        <w:fldChar w:fldCharType="begin" w:fldLock="1"/>
      </w:r>
      <w:r>
        <w:instrText xml:space="preserve"> PAGEREF _Toc454547276 \h </w:instrText>
      </w:r>
      <w:r>
        <w:fldChar w:fldCharType="separate"/>
      </w:r>
      <w:r>
        <w:t>39</w:t>
      </w:r>
      <w:r>
        <w:fldChar w:fldCharType="end"/>
      </w:r>
    </w:p>
    <w:p w14:paraId="1DB95D5D" w14:textId="77777777" w:rsidR="00F47994" w:rsidRDefault="00F47994">
      <w:pPr>
        <w:pStyle w:val="TOC3"/>
        <w:rPr>
          <w:rFonts w:ascii="Calibri" w:eastAsia="MS Mincho" w:hAnsi="Calibri"/>
          <w:sz w:val="22"/>
          <w:szCs w:val="22"/>
          <w:lang w:eastAsia="ja-JP"/>
        </w:rPr>
      </w:pPr>
      <w:r>
        <w:t>A.3.2.1</w:t>
      </w:r>
      <w:r>
        <w:rPr>
          <w:rFonts w:ascii="Calibri" w:eastAsia="MS Mincho" w:hAnsi="Calibri"/>
          <w:sz w:val="22"/>
          <w:szCs w:val="22"/>
          <w:lang w:eastAsia="ja-JP"/>
        </w:rPr>
        <w:tab/>
      </w:r>
      <w:r>
        <w:t>General</w:t>
      </w:r>
      <w:r>
        <w:tab/>
      </w:r>
      <w:r>
        <w:fldChar w:fldCharType="begin" w:fldLock="1"/>
      </w:r>
      <w:r>
        <w:instrText xml:space="preserve"> PAGEREF _Toc454547277 \h </w:instrText>
      </w:r>
      <w:r>
        <w:fldChar w:fldCharType="separate"/>
      </w:r>
      <w:r>
        <w:t>39</w:t>
      </w:r>
      <w:r>
        <w:fldChar w:fldCharType="end"/>
      </w:r>
    </w:p>
    <w:p w14:paraId="6B3F88F5" w14:textId="77777777" w:rsidR="00F47994" w:rsidRDefault="00F47994">
      <w:pPr>
        <w:pStyle w:val="TOC3"/>
        <w:rPr>
          <w:rFonts w:ascii="Calibri" w:eastAsia="MS Mincho" w:hAnsi="Calibri"/>
          <w:sz w:val="22"/>
          <w:szCs w:val="22"/>
          <w:lang w:eastAsia="ja-JP"/>
        </w:rPr>
      </w:pPr>
      <w:r>
        <w:t>A.3.2.2</w:t>
      </w:r>
      <w:r>
        <w:rPr>
          <w:rFonts w:ascii="Calibri" w:eastAsia="MS Mincho" w:hAnsi="Calibri"/>
          <w:sz w:val="22"/>
          <w:szCs w:val="22"/>
          <w:lang w:eastAsia="ja-JP"/>
        </w:rPr>
        <w:tab/>
      </w:r>
      <w:r>
        <w:t>Signalling flow for registration of a roaming NGCN UE visiting an NGN/IMS with which the NGCN has a direct roaming agreement</w:t>
      </w:r>
      <w:r>
        <w:tab/>
      </w:r>
      <w:r>
        <w:fldChar w:fldCharType="begin" w:fldLock="1"/>
      </w:r>
      <w:r>
        <w:instrText xml:space="preserve"> PAGEREF _Toc454547278 \h </w:instrText>
      </w:r>
      <w:r>
        <w:fldChar w:fldCharType="separate"/>
      </w:r>
      <w:r>
        <w:t>40</w:t>
      </w:r>
      <w:r>
        <w:fldChar w:fldCharType="end"/>
      </w:r>
    </w:p>
    <w:p w14:paraId="7F76067A" w14:textId="77777777" w:rsidR="00F47994" w:rsidRDefault="00F47994">
      <w:pPr>
        <w:pStyle w:val="TOC3"/>
        <w:rPr>
          <w:rFonts w:ascii="Calibri" w:eastAsia="MS Mincho" w:hAnsi="Calibri"/>
          <w:sz w:val="22"/>
          <w:szCs w:val="22"/>
          <w:lang w:eastAsia="ja-JP"/>
        </w:rPr>
      </w:pPr>
      <w:r>
        <w:t>A.3.2.3</w:t>
      </w:r>
      <w:r>
        <w:rPr>
          <w:rFonts w:ascii="Calibri" w:eastAsia="MS Mincho" w:hAnsi="Calibri"/>
          <w:sz w:val="22"/>
          <w:szCs w:val="22"/>
          <w:lang w:eastAsia="ja-JP"/>
        </w:rPr>
        <w:tab/>
      </w:r>
      <w:r>
        <w:t>Overview of routing decisions</w:t>
      </w:r>
      <w:r>
        <w:tab/>
      </w:r>
      <w:r>
        <w:fldChar w:fldCharType="begin" w:fldLock="1"/>
      </w:r>
      <w:r>
        <w:instrText xml:space="preserve"> PAGEREF _Toc454547279 \h </w:instrText>
      </w:r>
      <w:r>
        <w:fldChar w:fldCharType="separate"/>
      </w:r>
      <w:r>
        <w:t>45</w:t>
      </w:r>
      <w:r>
        <w:fldChar w:fldCharType="end"/>
      </w:r>
    </w:p>
    <w:p w14:paraId="6DE370AD" w14:textId="77777777" w:rsidR="00F47994" w:rsidRDefault="00F47994">
      <w:pPr>
        <w:pStyle w:val="TOC1"/>
        <w:rPr>
          <w:rFonts w:ascii="Calibri" w:eastAsia="MS Mincho" w:hAnsi="Calibri"/>
          <w:szCs w:val="22"/>
          <w:lang w:eastAsia="ja-JP"/>
        </w:rPr>
      </w:pPr>
      <w:r>
        <w:t>A.4</w:t>
      </w:r>
      <w:r>
        <w:rPr>
          <w:rFonts w:ascii="Calibri" w:eastAsia="MS Mincho" w:hAnsi="Calibri"/>
          <w:szCs w:val="22"/>
          <w:lang w:eastAsia="ja-JP"/>
        </w:rPr>
        <w:tab/>
      </w:r>
      <w:r>
        <w:t>Signalling flows for call origination</w:t>
      </w:r>
      <w:r>
        <w:tab/>
      </w:r>
      <w:r>
        <w:fldChar w:fldCharType="begin" w:fldLock="1"/>
      </w:r>
      <w:r>
        <w:instrText xml:space="preserve"> PAGEREF _Toc454547280 \h </w:instrText>
      </w:r>
      <w:r>
        <w:fldChar w:fldCharType="separate"/>
      </w:r>
      <w:r>
        <w:t>46</w:t>
      </w:r>
      <w:r>
        <w:fldChar w:fldCharType="end"/>
      </w:r>
    </w:p>
    <w:p w14:paraId="49668E83" w14:textId="77777777" w:rsidR="00F47994" w:rsidRDefault="00F47994">
      <w:pPr>
        <w:pStyle w:val="TOC1"/>
        <w:rPr>
          <w:rFonts w:ascii="Calibri" w:eastAsia="MS Mincho" w:hAnsi="Calibri"/>
          <w:szCs w:val="22"/>
          <w:lang w:eastAsia="ja-JP"/>
        </w:rPr>
      </w:pPr>
      <w:r>
        <w:t>A.5</w:t>
      </w:r>
      <w:r>
        <w:rPr>
          <w:rFonts w:ascii="Calibri" w:eastAsia="MS Mincho" w:hAnsi="Calibri"/>
          <w:szCs w:val="22"/>
          <w:lang w:eastAsia="ja-JP"/>
        </w:rPr>
        <w:tab/>
      </w:r>
      <w:r>
        <w:t>Signalling flows for call termination</w:t>
      </w:r>
      <w:r>
        <w:tab/>
      </w:r>
      <w:r>
        <w:fldChar w:fldCharType="begin" w:fldLock="1"/>
      </w:r>
      <w:r>
        <w:instrText xml:space="preserve"> PAGEREF _Toc454547281 \h </w:instrText>
      </w:r>
      <w:r>
        <w:fldChar w:fldCharType="separate"/>
      </w:r>
      <w:r>
        <w:t>46</w:t>
      </w:r>
      <w:r>
        <w:fldChar w:fldCharType="end"/>
      </w:r>
    </w:p>
    <w:p w14:paraId="7E76268E" w14:textId="77777777" w:rsidR="00F47994" w:rsidRDefault="00F47994" w:rsidP="00F47994">
      <w:pPr>
        <w:pStyle w:val="TOC8"/>
        <w:rPr>
          <w:rFonts w:ascii="Calibri" w:eastAsia="MS Mincho" w:hAnsi="Calibri"/>
          <w:b w:val="0"/>
          <w:szCs w:val="22"/>
          <w:lang w:eastAsia="ja-JP"/>
        </w:rPr>
      </w:pPr>
      <w:r>
        <w:t>Annex B (informative):</w:t>
      </w:r>
      <w:r>
        <w:tab/>
        <w:t>Service Level Agreement (SLA) considerations</w:t>
      </w:r>
      <w:r>
        <w:tab/>
      </w:r>
      <w:r>
        <w:fldChar w:fldCharType="begin" w:fldLock="1"/>
      </w:r>
      <w:r>
        <w:instrText xml:space="preserve"> PAGEREF _Toc454547282 \h </w:instrText>
      </w:r>
      <w:r>
        <w:fldChar w:fldCharType="separate"/>
      </w:r>
      <w:r>
        <w:t>47</w:t>
      </w:r>
      <w:r>
        <w:fldChar w:fldCharType="end"/>
      </w:r>
    </w:p>
    <w:p w14:paraId="15B2162A" w14:textId="77777777" w:rsidR="00F47994" w:rsidRDefault="00F47994" w:rsidP="00F47994">
      <w:pPr>
        <w:pStyle w:val="TOC8"/>
        <w:rPr>
          <w:rFonts w:ascii="Calibri" w:eastAsia="MS Mincho" w:hAnsi="Calibri"/>
          <w:b w:val="0"/>
          <w:szCs w:val="22"/>
          <w:lang w:eastAsia="ja-JP"/>
        </w:rPr>
      </w:pPr>
      <w:r>
        <w:t>Annex C (informative):</w:t>
      </w:r>
      <w:r>
        <w:tab/>
        <w:t>Void</w:t>
      </w:r>
      <w:r>
        <w:tab/>
      </w:r>
      <w:r>
        <w:fldChar w:fldCharType="begin" w:fldLock="1"/>
      </w:r>
      <w:r>
        <w:instrText xml:space="preserve"> PAGEREF _Toc454547283 \h </w:instrText>
      </w:r>
      <w:r>
        <w:fldChar w:fldCharType="separate"/>
      </w:r>
      <w:r>
        <w:t>48</w:t>
      </w:r>
      <w:r>
        <w:fldChar w:fldCharType="end"/>
      </w:r>
    </w:p>
    <w:p w14:paraId="6C091768" w14:textId="77777777" w:rsidR="00F47994" w:rsidRDefault="00F47994" w:rsidP="00F47994">
      <w:pPr>
        <w:pStyle w:val="TOC8"/>
        <w:rPr>
          <w:rFonts w:ascii="Calibri" w:eastAsia="MS Mincho" w:hAnsi="Calibri"/>
          <w:b w:val="0"/>
          <w:szCs w:val="22"/>
          <w:lang w:eastAsia="ja-JP"/>
        </w:rPr>
      </w:pPr>
      <w:r>
        <w:t>Annex D (informative):</w:t>
      </w:r>
      <w:r>
        <w:tab/>
        <w:t>Change history</w:t>
      </w:r>
      <w:r>
        <w:tab/>
      </w:r>
      <w:r>
        <w:fldChar w:fldCharType="begin" w:fldLock="1"/>
      </w:r>
      <w:r>
        <w:instrText xml:space="preserve"> PAGEREF _Toc454547284 \h </w:instrText>
      </w:r>
      <w:r>
        <w:fldChar w:fldCharType="separate"/>
      </w:r>
      <w:r>
        <w:t>49</w:t>
      </w:r>
      <w:r>
        <w:fldChar w:fldCharType="end"/>
      </w:r>
    </w:p>
    <w:p w14:paraId="33D3DBEE" w14:textId="77777777" w:rsidR="00884BF5" w:rsidRPr="00884BF5" w:rsidRDefault="00F47994" w:rsidP="00174489">
      <w:r>
        <w:rPr>
          <w:noProof/>
          <w:sz w:val="22"/>
          <w:lang w:val="en-US"/>
        </w:rPr>
        <w:fldChar w:fldCharType="end"/>
      </w:r>
    </w:p>
    <w:p w14:paraId="61A909B5" w14:textId="77777777" w:rsidR="00080512" w:rsidRPr="004D3578" w:rsidRDefault="00080512"/>
    <w:p w14:paraId="2CE65333" w14:textId="77777777" w:rsidR="00080512" w:rsidRPr="004D3578" w:rsidRDefault="00080512" w:rsidP="00E1115B">
      <w:pPr>
        <w:pStyle w:val="Heading1"/>
      </w:pPr>
      <w:r w:rsidRPr="004D3578">
        <w:br w:type="page"/>
      </w:r>
      <w:bookmarkStart w:id="6" w:name="_Toc454547123"/>
      <w:r w:rsidRPr="004D3578">
        <w:lastRenderedPageBreak/>
        <w:t>Foreword</w:t>
      </w:r>
      <w:bookmarkEnd w:id="6"/>
    </w:p>
    <w:p w14:paraId="1B129B54"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33DDA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D55C54" w14:textId="77777777" w:rsidR="00080512" w:rsidRPr="004D3578" w:rsidRDefault="00080512">
      <w:pPr>
        <w:pStyle w:val="B10"/>
      </w:pPr>
      <w:r w:rsidRPr="004D3578">
        <w:t>Version x.y.z</w:t>
      </w:r>
    </w:p>
    <w:p w14:paraId="6943EB43" w14:textId="77777777" w:rsidR="00080512" w:rsidRPr="004D3578" w:rsidRDefault="00080512">
      <w:pPr>
        <w:pStyle w:val="B10"/>
      </w:pPr>
      <w:r w:rsidRPr="004D3578">
        <w:t>where:</w:t>
      </w:r>
    </w:p>
    <w:p w14:paraId="6DA566FE" w14:textId="77777777" w:rsidR="00080512" w:rsidRPr="004D3578" w:rsidRDefault="00080512">
      <w:pPr>
        <w:pStyle w:val="B20"/>
      </w:pPr>
      <w:r w:rsidRPr="004D3578">
        <w:t>x</w:t>
      </w:r>
      <w:r w:rsidRPr="004D3578">
        <w:tab/>
        <w:t>the first digit:</w:t>
      </w:r>
    </w:p>
    <w:p w14:paraId="7D6D0F90" w14:textId="77777777" w:rsidR="00080512" w:rsidRPr="004D3578" w:rsidRDefault="00080512">
      <w:pPr>
        <w:pStyle w:val="B30"/>
      </w:pPr>
      <w:r w:rsidRPr="004D3578">
        <w:t>1</w:t>
      </w:r>
      <w:r w:rsidRPr="004D3578">
        <w:tab/>
        <w:t>presented to TSG for information;</w:t>
      </w:r>
    </w:p>
    <w:p w14:paraId="5BFAF9BA" w14:textId="77777777" w:rsidR="00080512" w:rsidRPr="004D3578" w:rsidRDefault="00080512">
      <w:pPr>
        <w:pStyle w:val="B30"/>
      </w:pPr>
      <w:r w:rsidRPr="004D3578">
        <w:t>2</w:t>
      </w:r>
      <w:r w:rsidRPr="004D3578">
        <w:tab/>
        <w:t>presented to TSG for approval;</w:t>
      </w:r>
    </w:p>
    <w:p w14:paraId="464B3C7F" w14:textId="77777777" w:rsidR="00080512" w:rsidRPr="004D3578" w:rsidRDefault="00080512">
      <w:pPr>
        <w:pStyle w:val="B30"/>
      </w:pPr>
      <w:r w:rsidRPr="004D3578">
        <w:t>3</w:t>
      </w:r>
      <w:r w:rsidRPr="004D3578">
        <w:tab/>
        <w:t>or greater indicates TSG approved document under change control.</w:t>
      </w:r>
    </w:p>
    <w:p w14:paraId="4F5CAB81"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312C45C3" w14:textId="77777777" w:rsidR="00080512" w:rsidRPr="004D3578" w:rsidRDefault="00080512">
      <w:pPr>
        <w:pStyle w:val="B20"/>
      </w:pPr>
      <w:r w:rsidRPr="004D3578">
        <w:t>z</w:t>
      </w:r>
      <w:r w:rsidRPr="004D3578">
        <w:tab/>
        <w:t>the third digit is incremented when editorial only changes have been incorporated in the document.</w:t>
      </w:r>
    </w:p>
    <w:p w14:paraId="0A7D11C6" w14:textId="77777777" w:rsidR="00080512" w:rsidRPr="004D3578" w:rsidRDefault="00080512" w:rsidP="00E1115B">
      <w:pPr>
        <w:pStyle w:val="Heading1"/>
      </w:pPr>
      <w:r w:rsidRPr="004D3578">
        <w:br w:type="page"/>
      </w:r>
      <w:bookmarkStart w:id="7" w:name="_Toc454547124"/>
      <w:r w:rsidRPr="004D3578">
        <w:lastRenderedPageBreak/>
        <w:t>1</w:t>
      </w:r>
      <w:r w:rsidRPr="004D3578">
        <w:tab/>
        <w:t>Scope</w:t>
      </w:r>
      <w:bookmarkEnd w:id="7"/>
    </w:p>
    <w:p w14:paraId="7B1F9ACA" w14:textId="77777777" w:rsidR="00671630" w:rsidRPr="00EB337A" w:rsidRDefault="00671630" w:rsidP="00671630">
      <w:r w:rsidRPr="00EB337A">
        <w:t>The present document provides architecture and functional requirements for business trunking for the Next Generation Network</w:t>
      </w:r>
      <w:r w:rsidR="004F662D">
        <w:t xml:space="preserve"> (NGN)</w:t>
      </w:r>
      <w:r w:rsidRPr="00EB337A">
        <w:t>.</w:t>
      </w:r>
    </w:p>
    <w:p w14:paraId="06822AA0" w14:textId="77777777" w:rsidR="00671630" w:rsidRPr="00EB337A" w:rsidRDefault="00671630" w:rsidP="00671630">
      <w:r w:rsidRPr="00EB337A">
        <w:t xml:space="preserve">The present document also specifies the protocol requirements for the </w:t>
      </w:r>
      <w:r w:rsidR="004F662D">
        <w:t>Next Generation Corporate Networks (</w:t>
      </w:r>
      <w:r w:rsidRPr="00D765CE">
        <w:t>NGCN</w:t>
      </w:r>
      <w:r w:rsidR="004F662D">
        <w:t>s)</w:t>
      </w:r>
      <w:r w:rsidRPr="00EB337A">
        <w:t xml:space="preserve"> to attach to the </w:t>
      </w:r>
      <w:r w:rsidRPr="00D765CE">
        <w:t>NGN</w:t>
      </w:r>
      <w:r w:rsidRPr="00EB337A">
        <w:t xml:space="preserve"> (in particular the IM CN subsystem) and also any protocol requirements relation to application servers provided in support of business trunking.</w:t>
      </w:r>
    </w:p>
    <w:p w14:paraId="4AA9FDB0" w14:textId="77777777" w:rsidR="00080512" w:rsidRPr="004D3578" w:rsidRDefault="00671630" w:rsidP="00671630">
      <w:r w:rsidRPr="00EB337A">
        <w:t xml:space="preserve">Business trunking is a set of </w:t>
      </w:r>
      <w:r w:rsidRPr="00D765CE">
        <w:t>NGN</w:t>
      </w:r>
      <w:r w:rsidRPr="00EB337A">
        <w:t xml:space="preserve"> capabilities that may be applied to communications between </w:t>
      </w:r>
      <w:r w:rsidRPr="00D765CE">
        <w:t>NGCN</w:t>
      </w:r>
      <w:r w:rsidR="004F662D">
        <w:t>s</w:t>
      </w:r>
      <w:r w:rsidRPr="00EB337A">
        <w:t xml:space="preserve"> using the </w:t>
      </w:r>
      <w:r w:rsidRPr="00D765CE">
        <w:t>NGN</w:t>
      </w:r>
      <w:r w:rsidRPr="00EB337A">
        <w:t xml:space="preserve"> </w:t>
      </w:r>
      <w:r w:rsidRPr="00D765CE">
        <w:t>as</w:t>
      </w:r>
      <w:r w:rsidRPr="00EB337A">
        <w:t xml:space="preserve"> a transit.</w:t>
      </w:r>
    </w:p>
    <w:p w14:paraId="7676204D" w14:textId="77777777" w:rsidR="00080512" w:rsidRPr="004D3578" w:rsidRDefault="00080512" w:rsidP="00E1115B">
      <w:pPr>
        <w:pStyle w:val="Heading1"/>
      </w:pPr>
      <w:bookmarkStart w:id="8" w:name="_Toc454547125"/>
      <w:r w:rsidRPr="004D3578">
        <w:t>2</w:t>
      </w:r>
      <w:r w:rsidRPr="004D3578">
        <w:tab/>
        <w:t>References</w:t>
      </w:r>
      <w:bookmarkEnd w:id="8"/>
    </w:p>
    <w:p w14:paraId="2CC2223C" w14:textId="77777777" w:rsidR="00080512" w:rsidRPr="004D3578" w:rsidRDefault="00080512">
      <w:r w:rsidRPr="004D3578">
        <w:t>The following documents contain provisions which, through reference in this text, constitute provisions of the present document.</w:t>
      </w:r>
    </w:p>
    <w:p w14:paraId="2EA81FCE" w14:textId="77777777" w:rsidR="00080512" w:rsidRPr="004D3578" w:rsidRDefault="00080512">
      <w:pPr>
        <w:pStyle w:val="B10"/>
      </w:pPr>
      <w:r w:rsidRPr="004D3578">
        <w:t>References are either specific (identified by date of publication, edition numbe</w:t>
      </w:r>
      <w:r w:rsidR="00DC4DA2" w:rsidRPr="004D3578">
        <w:t>r, version number, etc.) or non</w:t>
      </w:r>
      <w:r w:rsidR="00DC4DA2" w:rsidRPr="004D3578">
        <w:noBreakHyphen/>
      </w:r>
      <w:r w:rsidRPr="004D3578">
        <w:t>specific.</w:t>
      </w:r>
    </w:p>
    <w:p w14:paraId="02D8EAAC" w14:textId="77777777" w:rsidR="00080512" w:rsidRPr="004D3578" w:rsidRDefault="00080512">
      <w:pPr>
        <w:pStyle w:val="B10"/>
      </w:pPr>
      <w:r w:rsidRPr="004D3578">
        <w:t>For a specific reference, subsequent revisions do not apply.</w:t>
      </w:r>
    </w:p>
    <w:p w14:paraId="56AF6AE0" w14:textId="77777777" w:rsidR="00080512" w:rsidRPr="004D3578" w:rsidRDefault="00080512">
      <w:pPr>
        <w:pStyle w:val="B10"/>
      </w:pP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A3FB88" w14:textId="77777777" w:rsidR="0032785B" w:rsidRPr="0032785B" w:rsidRDefault="0032785B" w:rsidP="00256317">
      <w:pPr>
        <w:pStyle w:val="EX"/>
      </w:pPr>
      <w:r w:rsidRPr="0032785B">
        <w:t>[</w:t>
      </w:r>
      <w:r w:rsidR="005E3445">
        <w:t>1</w:t>
      </w:r>
      <w:r w:rsidRPr="0032785B">
        <w:t>]</w:t>
      </w:r>
      <w:r w:rsidRPr="0032785B">
        <w:tab/>
      </w:r>
      <w:r w:rsidR="00456349">
        <w:t>3GPP</w:t>
      </w:r>
      <w:r w:rsidR="00AE38C4">
        <w:t> </w:t>
      </w:r>
      <w:r w:rsidR="00456349">
        <w:t>TS</w:t>
      </w:r>
      <w:r w:rsidR="00AE38C4">
        <w:t> </w:t>
      </w:r>
      <w:r w:rsidR="00456349">
        <w:t>22.519</w:t>
      </w:r>
      <w:r w:rsidRPr="0032785B">
        <w:t>: "Business Communication Requirements".</w:t>
      </w:r>
    </w:p>
    <w:p w14:paraId="07F546F5" w14:textId="77777777" w:rsidR="0032785B" w:rsidRPr="0032785B" w:rsidRDefault="0032785B" w:rsidP="00256317">
      <w:pPr>
        <w:pStyle w:val="EX"/>
      </w:pPr>
      <w:r w:rsidRPr="0032785B">
        <w:t>[</w:t>
      </w:r>
      <w:r w:rsidR="005E3445">
        <w:t>2</w:t>
      </w:r>
      <w:r w:rsidRPr="0032785B">
        <w:t>]</w:t>
      </w:r>
      <w:r w:rsidRPr="0032785B">
        <w:tab/>
        <w:t>ETSI</w:t>
      </w:r>
      <w:r w:rsidR="00ED6815">
        <w:t> </w:t>
      </w:r>
      <w:r w:rsidRPr="0032785B">
        <w:t>ES</w:t>
      </w:r>
      <w:r w:rsidR="00ED6815">
        <w:t> </w:t>
      </w:r>
      <w:r w:rsidRPr="0032785B">
        <w:t>282</w:t>
      </w:r>
      <w:r w:rsidR="00ED6815">
        <w:t> </w:t>
      </w:r>
      <w:r w:rsidRPr="0032785B">
        <w:t>001</w:t>
      </w:r>
      <w:r w:rsidR="00405034">
        <w:t xml:space="preserve"> (V3.4.1)</w:t>
      </w:r>
      <w:r w:rsidRPr="0032785B">
        <w:t>: "Telecommunications and Internet converged Services and Protocols for Advanced Networking (TISPAN); NGN Functional Architecture".</w:t>
      </w:r>
    </w:p>
    <w:p w14:paraId="67AFE178" w14:textId="77777777" w:rsidR="0032785B" w:rsidRPr="0032785B" w:rsidRDefault="0032785B" w:rsidP="00256317">
      <w:pPr>
        <w:pStyle w:val="EX"/>
      </w:pPr>
      <w:r w:rsidRPr="0032785B">
        <w:t>[</w:t>
      </w:r>
      <w:r w:rsidR="005E3445">
        <w:t>3</w:t>
      </w:r>
      <w:r w:rsidRPr="0032785B">
        <w:t>]</w:t>
      </w:r>
      <w:r w:rsidRPr="0032785B">
        <w:tab/>
        <w:t>ETSI</w:t>
      </w:r>
      <w:r w:rsidR="00ED6815">
        <w:t> </w:t>
      </w:r>
      <w:r w:rsidRPr="0032785B">
        <w:t>ES</w:t>
      </w:r>
      <w:r w:rsidR="00ED6815">
        <w:t> </w:t>
      </w:r>
      <w:r w:rsidRPr="0032785B">
        <w:t>282</w:t>
      </w:r>
      <w:r w:rsidR="00ED6815">
        <w:t> </w:t>
      </w:r>
      <w:r w:rsidRPr="0032785B">
        <w:t>004</w:t>
      </w:r>
      <w:r w:rsidR="00405034">
        <w:t xml:space="preserve"> (V2.0.0)</w:t>
      </w:r>
      <w:r w:rsidRPr="0032785B">
        <w:t>: "Telecommunications and Internet converged Services and Protocols for Advanced Networking (TISPAN); NGN Functional Architecture; Network Attachment</w:t>
      </w:r>
      <w:r w:rsidRPr="0032785B">
        <w:br/>
        <w:t>Sub-System (NASS)".</w:t>
      </w:r>
    </w:p>
    <w:p w14:paraId="6169A8D6" w14:textId="77777777" w:rsidR="0032785B" w:rsidRPr="0032785B" w:rsidRDefault="0032785B" w:rsidP="00256317">
      <w:pPr>
        <w:pStyle w:val="EX"/>
      </w:pPr>
      <w:r w:rsidRPr="0032785B">
        <w:t>[</w:t>
      </w:r>
      <w:r w:rsidR="005E3445">
        <w:t>4</w:t>
      </w:r>
      <w:r w:rsidRPr="0032785B">
        <w:t>]</w:t>
      </w:r>
      <w:r w:rsidRPr="0032785B">
        <w:tab/>
        <w:t>ETSI</w:t>
      </w:r>
      <w:r w:rsidR="00ED6815">
        <w:t> </w:t>
      </w:r>
      <w:r w:rsidRPr="0032785B">
        <w:t>ES</w:t>
      </w:r>
      <w:r w:rsidR="00ED6815">
        <w:t> </w:t>
      </w:r>
      <w:r w:rsidRPr="0032785B">
        <w:t>282</w:t>
      </w:r>
      <w:r w:rsidR="00ED6815">
        <w:t> </w:t>
      </w:r>
      <w:r w:rsidRPr="0032785B">
        <w:t>007</w:t>
      </w:r>
      <w:r w:rsidR="00405034">
        <w:t xml:space="preserve"> (V2.1.1)</w:t>
      </w:r>
      <w:r w:rsidRPr="0032785B">
        <w:t>: "Telecommunications and Internet converged Services and Protocols for Advanced Networking (TISPAN);IP Multimedia Subsystem (IMS);Functional architecture".</w:t>
      </w:r>
    </w:p>
    <w:p w14:paraId="2D7EF754" w14:textId="77777777" w:rsidR="0032785B" w:rsidRPr="0032785B" w:rsidRDefault="0032785B" w:rsidP="00256317">
      <w:pPr>
        <w:pStyle w:val="EX"/>
      </w:pPr>
      <w:r w:rsidRPr="0032785B">
        <w:t>[</w:t>
      </w:r>
      <w:r w:rsidR="005E3445">
        <w:t>5</w:t>
      </w:r>
      <w:r w:rsidRPr="0032785B">
        <w:t>]</w:t>
      </w:r>
      <w:r w:rsidRPr="0032785B">
        <w:tab/>
        <w:t>Void.</w:t>
      </w:r>
    </w:p>
    <w:p w14:paraId="7AE32655" w14:textId="77777777" w:rsidR="0032785B" w:rsidRPr="0032785B" w:rsidRDefault="0032785B" w:rsidP="00256317">
      <w:pPr>
        <w:pStyle w:val="EX"/>
      </w:pPr>
      <w:r w:rsidRPr="0032785B">
        <w:t>[</w:t>
      </w:r>
      <w:r w:rsidR="005E3445">
        <w:t>6</w:t>
      </w:r>
      <w:r w:rsidRPr="0032785B">
        <w:t>]</w:t>
      </w:r>
      <w:r w:rsidRPr="0032785B">
        <w:tab/>
      </w:r>
      <w:r w:rsidR="00456349">
        <w:t>3GPP</w:t>
      </w:r>
      <w:r w:rsidR="00AE38C4">
        <w:t> </w:t>
      </w:r>
      <w:r w:rsidR="00456349">
        <w:t>TS</w:t>
      </w:r>
      <w:r w:rsidR="00AE38C4">
        <w:t> </w:t>
      </w:r>
      <w:r w:rsidR="00456349">
        <w:t>32.260</w:t>
      </w:r>
      <w:r w:rsidRPr="0032785B">
        <w:t>: "</w:t>
      </w:r>
      <w:r w:rsidR="00AE38C4" w:rsidRPr="00AE38C4">
        <w:t>Telecommunication management; Charging management; IP Multimedia Subsystem (IMS) charging</w:t>
      </w:r>
      <w:r w:rsidRPr="0032785B">
        <w:t>".</w:t>
      </w:r>
    </w:p>
    <w:p w14:paraId="77427C64" w14:textId="77777777" w:rsidR="0032785B" w:rsidRPr="0032785B" w:rsidRDefault="0032785B" w:rsidP="00256317">
      <w:pPr>
        <w:pStyle w:val="EX"/>
      </w:pPr>
      <w:r w:rsidRPr="0032785B">
        <w:t>[</w:t>
      </w:r>
      <w:r w:rsidR="005E3445">
        <w:t>7</w:t>
      </w:r>
      <w:r w:rsidRPr="0032785B">
        <w:t>]</w:t>
      </w:r>
      <w:r w:rsidRPr="0032785B">
        <w:tab/>
      </w:r>
      <w:r w:rsidR="00AE38C4">
        <w:t>3GPP TS 24.523</w:t>
      </w:r>
      <w:r w:rsidRPr="0032785B">
        <w:t>: "Core and enterprise NGN interaction scenarios; Architecture and functional description".</w:t>
      </w:r>
    </w:p>
    <w:p w14:paraId="4CAB0FB9" w14:textId="77777777" w:rsidR="0032785B" w:rsidRPr="0032785B" w:rsidRDefault="0032785B" w:rsidP="00256317">
      <w:pPr>
        <w:pStyle w:val="EX"/>
      </w:pPr>
      <w:r w:rsidRPr="0032785B">
        <w:t>[</w:t>
      </w:r>
      <w:r w:rsidR="005E3445">
        <w:t>8</w:t>
      </w:r>
      <w:r w:rsidRPr="0032785B">
        <w:t>]</w:t>
      </w:r>
      <w:r w:rsidRPr="0032785B">
        <w:tab/>
      </w:r>
      <w:r w:rsidR="00AE38C4">
        <w:t>3GPP TS 24.611</w:t>
      </w:r>
      <w:r w:rsidRPr="0032785B">
        <w:t>: "</w:t>
      </w:r>
      <w:r w:rsidR="00AE38C4" w:rsidRPr="00AE38C4">
        <w:t>Anonymous Communication Rejection (ACR) and Communication Barring (CB) using IP Multimedia (IM) Core Network (CN) subsystem; Protocol specification</w:t>
      </w:r>
      <w:r w:rsidRPr="0032785B">
        <w:t>".</w:t>
      </w:r>
    </w:p>
    <w:p w14:paraId="59870EBD" w14:textId="77777777" w:rsidR="0032785B" w:rsidRPr="0032785B" w:rsidRDefault="0032785B" w:rsidP="00256317">
      <w:pPr>
        <w:pStyle w:val="EX"/>
      </w:pPr>
      <w:r w:rsidRPr="0032785B">
        <w:t>[</w:t>
      </w:r>
      <w:r w:rsidR="005E3445">
        <w:t>9</w:t>
      </w:r>
      <w:r w:rsidRPr="0032785B">
        <w:t>]</w:t>
      </w:r>
      <w:r w:rsidRPr="0032785B">
        <w:tab/>
        <w:t>ETSI</w:t>
      </w:r>
      <w:r w:rsidR="00ED6815">
        <w:t> </w:t>
      </w:r>
      <w:r w:rsidRPr="0032785B">
        <w:t>TS</w:t>
      </w:r>
      <w:r w:rsidR="00ED6815">
        <w:t> </w:t>
      </w:r>
      <w:r w:rsidRPr="0032785B">
        <w:t>183</w:t>
      </w:r>
      <w:r w:rsidR="00ED6815">
        <w:t> </w:t>
      </w:r>
      <w:r w:rsidRPr="0032785B">
        <w:t>019</w:t>
      </w:r>
      <w:r w:rsidR="00405034">
        <w:t xml:space="preserve"> (V.2.3.0)</w:t>
      </w:r>
      <w:r w:rsidRPr="0032785B">
        <w:t>: "Telecommunications and Internet converged Services and Protocols for Advanced Networking (TISPAN); Network Attachment; User-Network Interface Protocol Definitions".</w:t>
      </w:r>
    </w:p>
    <w:p w14:paraId="2D4D3D08" w14:textId="77777777" w:rsidR="0032785B" w:rsidRPr="0032785B" w:rsidRDefault="0032785B" w:rsidP="00256317">
      <w:pPr>
        <w:pStyle w:val="EX"/>
      </w:pPr>
      <w:r w:rsidRPr="0032785B">
        <w:t>[</w:t>
      </w:r>
      <w:r w:rsidR="005E3445">
        <w:t>10</w:t>
      </w:r>
      <w:r w:rsidRPr="0032785B">
        <w:t>]</w:t>
      </w:r>
      <w:r w:rsidRPr="0032785B">
        <w:tab/>
      </w:r>
      <w:r w:rsidR="00DA16D2">
        <w:t>3GPP TS 24.628</w:t>
      </w:r>
      <w:r w:rsidRPr="0032785B">
        <w:t>: "</w:t>
      </w:r>
      <w:r w:rsidR="00DA16D2" w:rsidRPr="00DA16D2">
        <w:t>Common Basic Communication procedures using IP Multimedia (IM) Core Network (CN) subsystem; Protocol specification</w:t>
      </w:r>
      <w:r w:rsidRPr="0032785B">
        <w:t>".</w:t>
      </w:r>
    </w:p>
    <w:p w14:paraId="072B239E" w14:textId="77777777" w:rsidR="0032785B" w:rsidRPr="0032785B" w:rsidRDefault="0032785B" w:rsidP="00256317">
      <w:pPr>
        <w:pStyle w:val="EX"/>
      </w:pPr>
      <w:r w:rsidRPr="0032785B">
        <w:t>[</w:t>
      </w:r>
      <w:r w:rsidR="005E3445">
        <w:t>11</w:t>
      </w:r>
      <w:r w:rsidRPr="0032785B">
        <w:t>]</w:t>
      </w:r>
      <w:r w:rsidRPr="0032785B">
        <w:tab/>
        <w:t>ETSI</w:t>
      </w:r>
      <w:r w:rsidR="00ED6815">
        <w:t> </w:t>
      </w:r>
      <w:r w:rsidRPr="0032785B">
        <w:t>ES</w:t>
      </w:r>
      <w:r w:rsidR="00ED6815">
        <w:t> </w:t>
      </w:r>
      <w:r w:rsidRPr="0032785B">
        <w:t>283</w:t>
      </w:r>
      <w:r w:rsidR="00ED6815">
        <w:t> </w:t>
      </w:r>
      <w:r w:rsidRPr="0032785B">
        <w:t>035</w:t>
      </w:r>
      <w:r w:rsidR="00405034">
        <w:t xml:space="preserve"> (V.2.6.2)</w:t>
      </w:r>
      <w:r w:rsidRPr="0032785B">
        <w:t>: "Telecommunications and Internet converged Services and Protocols for Advanced Networking (TISPAN); Network Attachment Sub-System (NASS); e2 interface based on the DIAMETER protocol".</w:t>
      </w:r>
    </w:p>
    <w:p w14:paraId="1D02115C" w14:textId="77777777" w:rsidR="0032785B" w:rsidRPr="0032785B" w:rsidRDefault="0032785B" w:rsidP="00256317">
      <w:pPr>
        <w:pStyle w:val="EX"/>
      </w:pPr>
      <w:r w:rsidRPr="0032785B">
        <w:t>[</w:t>
      </w:r>
      <w:r w:rsidR="005E3445">
        <w:t>12</w:t>
      </w:r>
      <w:r w:rsidRPr="0032785B">
        <w:t>]</w:t>
      </w:r>
      <w:r w:rsidRPr="0032785B">
        <w:tab/>
      </w:r>
      <w:r w:rsidR="00DA16D2">
        <w:t>3GPP TS 24.647</w:t>
      </w:r>
      <w:r w:rsidRPr="0032785B">
        <w:t>: "</w:t>
      </w:r>
      <w:r w:rsidR="00DA16D2" w:rsidRPr="00DA16D2">
        <w:t>Advice Of Charge (AOC) using IP Multimedia (IM) Core Network (CN) subsystem</w:t>
      </w:r>
      <w:r w:rsidRPr="0032785B">
        <w:t>".</w:t>
      </w:r>
    </w:p>
    <w:p w14:paraId="7360A94C" w14:textId="77777777" w:rsidR="0032785B" w:rsidRPr="0032785B" w:rsidRDefault="0032785B" w:rsidP="00256317">
      <w:pPr>
        <w:pStyle w:val="EX"/>
      </w:pPr>
      <w:r w:rsidRPr="0032785B">
        <w:lastRenderedPageBreak/>
        <w:t>[</w:t>
      </w:r>
      <w:r w:rsidR="005E3445">
        <w:t>13</w:t>
      </w:r>
      <w:r w:rsidRPr="0032785B">
        <w:t>]</w:t>
      </w:r>
      <w:r w:rsidRPr="0032785B">
        <w:tab/>
      </w:r>
      <w:r w:rsidR="00DA16D2">
        <w:t>3GPP TS 29.658</w:t>
      </w:r>
      <w:r w:rsidRPr="0032785B">
        <w:t>: "</w:t>
      </w:r>
      <w:r w:rsidR="00DA16D2" w:rsidRPr="00DA16D2">
        <w:t>SIP Transfer of IP Multimedia Service Tariff Information; Protocol specification</w:t>
      </w:r>
      <w:r w:rsidRPr="0032785B">
        <w:t>".</w:t>
      </w:r>
    </w:p>
    <w:p w14:paraId="5E4BAF42" w14:textId="77777777" w:rsidR="0032785B" w:rsidRPr="0032785B" w:rsidRDefault="0032785B" w:rsidP="00256317">
      <w:pPr>
        <w:pStyle w:val="EX"/>
      </w:pPr>
      <w:r w:rsidRPr="0032785B">
        <w:t>[</w:t>
      </w:r>
      <w:r w:rsidR="005E3445">
        <w:t>14</w:t>
      </w:r>
      <w:r w:rsidRPr="0032785B">
        <w:t>]</w:t>
      </w:r>
      <w:r w:rsidRPr="0032785B">
        <w:tab/>
        <w:t>ETSI</w:t>
      </w:r>
      <w:r w:rsidR="00ED6815">
        <w:t> </w:t>
      </w:r>
      <w:r w:rsidRPr="0032785B">
        <w:t>TS</w:t>
      </w:r>
      <w:r w:rsidR="00ED6815">
        <w:t> </w:t>
      </w:r>
      <w:r w:rsidRPr="0032785B">
        <w:t>183</w:t>
      </w:r>
      <w:r w:rsidR="00ED6815">
        <w:t> </w:t>
      </w:r>
      <w:r w:rsidRPr="0032785B">
        <w:t>065</w:t>
      </w:r>
      <w:r w:rsidR="009C4353">
        <w:t xml:space="preserve"> (V3.1.1)</w:t>
      </w:r>
      <w:r w:rsidRPr="0032785B">
        <w:t>: "Telecommunications and Internet converged Services and Protocols for Advanced Networks (TISPAN); Customer Network Gateway Configuration Function; e3 Interface based upon CWMP".</w:t>
      </w:r>
    </w:p>
    <w:p w14:paraId="188F717D" w14:textId="77777777" w:rsidR="0032785B" w:rsidRPr="0032785B" w:rsidRDefault="0032785B" w:rsidP="00256317">
      <w:pPr>
        <w:pStyle w:val="EX"/>
      </w:pPr>
      <w:r w:rsidRPr="0032785B">
        <w:t>[</w:t>
      </w:r>
      <w:r w:rsidR="005E3445">
        <w:t>15</w:t>
      </w:r>
      <w:r w:rsidRPr="0032785B">
        <w:t>]</w:t>
      </w:r>
      <w:r w:rsidRPr="0032785B">
        <w:tab/>
        <w:t>ETSI</w:t>
      </w:r>
      <w:r w:rsidR="00ED6815">
        <w:t> </w:t>
      </w:r>
      <w:r w:rsidRPr="0032785B">
        <w:t>TS</w:t>
      </w:r>
      <w:r w:rsidR="00ED6815">
        <w:t> </w:t>
      </w:r>
      <w:r w:rsidRPr="0032785B">
        <w:t>185</w:t>
      </w:r>
      <w:r w:rsidR="00ED6815">
        <w:t> </w:t>
      </w:r>
      <w:r w:rsidRPr="0032785B">
        <w:t>003</w:t>
      </w:r>
      <w:r w:rsidR="009C4353">
        <w:t xml:space="preserve"> (V2.3.1)</w:t>
      </w:r>
      <w:r w:rsidRPr="0032785B">
        <w:t>: "Telecommunications and Internet converged Services and Protocols for Advanced Networking (TISPAN); Customer Network Gateway (CNG) Architecture and Reference Points".</w:t>
      </w:r>
    </w:p>
    <w:p w14:paraId="52017B36" w14:textId="77777777" w:rsidR="0032785B" w:rsidRPr="0032785B" w:rsidRDefault="0032785B" w:rsidP="00256317">
      <w:pPr>
        <w:pStyle w:val="EX"/>
      </w:pPr>
      <w:r w:rsidRPr="0032785B">
        <w:t>[</w:t>
      </w:r>
      <w:r w:rsidR="005E3445">
        <w:t>16</w:t>
      </w:r>
      <w:r w:rsidRPr="0032785B">
        <w:t>]</w:t>
      </w:r>
      <w:r w:rsidRPr="0032785B">
        <w:tab/>
      </w:r>
      <w:r w:rsidR="00DA16D2">
        <w:t>3GPP TS 33.203</w:t>
      </w:r>
      <w:r w:rsidRPr="0032785B">
        <w:t>: "</w:t>
      </w:r>
      <w:r w:rsidR="00DA16D2" w:rsidRPr="00DA16D2">
        <w:t>3G security; Access security for IP-based services</w:t>
      </w:r>
      <w:r w:rsidRPr="0032785B">
        <w:t>".</w:t>
      </w:r>
    </w:p>
    <w:p w14:paraId="1DE0A64E" w14:textId="77777777" w:rsidR="0032785B" w:rsidRPr="0032785B" w:rsidRDefault="0032785B" w:rsidP="00256317">
      <w:pPr>
        <w:pStyle w:val="EX"/>
      </w:pPr>
      <w:r w:rsidRPr="0032785B">
        <w:t>[</w:t>
      </w:r>
      <w:r w:rsidR="005E3445">
        <w:t>17</w:t>
      </w:r>
      <w:r w:rsidRPr="0032785B">
        <w:t>]</w:t>
      </w:r>
      <w:r w:rsidRPr="0032785B">
        <w:tab/>
      </w:r>
      <w:r w:rsidR="00985DD5">
        <w:t>3GPP TS 23.228</w:t>
      </w:r>
      <w:r w:rsidRPr="0032785B">
        <w:t>: "</w:t>
      </w:r>
      <w:r w:rsidR="00985DD5" w:rsidRPr="00985DD5">
        <w:t>IP Multimedia Subsystem (IMS); Stage</w:t>
      </w:r>
      <w:r w:rsidR="00BE0682">
        <w:t> </w:t>
      </w:r>
      <w:r w:rsidR="00985DD5" w:rsidRPr="00985DD5">
        <w:t>2</w:t>
      </w:r>
      <w:r w:rsidRPr="0032785B">
        <w:t>".</w:t>
      </w:r>
    </w:p>
    <w:p w14:paraId="4E58B016" w14:textId="77777777" w:rsidR="0032785B" w:rsidRPr="0032785B" w:rsidRDefault="0032785B" w:rsidP="00256317">
      <w:pPr>
        <w:pStyle w:val="EX"/>
      </w:pPr>
      <w:r w:rsidRPr="0032785B">
        <w:t>[</w:t>
      </w:r>
      <w:r w:rsidR="005E3445">
        <w:t>18</w:t>
      </w:r>
      <w:r w:rsidRPr="0032785B">
        <w:t>]</w:t>
      </w:r>
      <w:r w:rsidRPr="0032785B">
        <w:tab/>
      </w:r>
      <w:r w:rsidR="00985DD5">
        <w:t>3GPP TS 24.229</w:t>
      </w:r>
      <w:r w:rsidRPr="0032785B">
        <w:t>: "</w:t>
      </w:r>
      <w:r w:rsidR="00985DD5" w:rsidRPr="00985DD5">
        <w:t>IP multimedia call control protocol based on Session Initiation Protocol (SIP) and Session Description Protocol (SDP); Stage</w:t>
      </w:r>
      <w:r w:rsidR="00BE0682">
        <w:t> </w:t>
      </w:r>
      <w:r w:rsidR="00985DD5" w:rsidRPr="00985DD5">
        <w:t>3</w:t>
      </w:r>
      <w:r w:rsidRPr="0032785B">
        <w:t>".</w:t>
      </w:r>
    </w:p>
    <w:p w14:paraId="3B682D36" w14:textId="77777777" w:rsidR="0032785B" w:rsidRPr="0032785B" w:rsidRDefault="0032785B" w:rsidP="00256317">
      <w:pPr>
        <w:pStyle w:val="EX"/>
      </w:pPr>
      <w:r w:rsidRPr="0032785B">
        <w:t>[</w:t>
      </w:r>
      <w:r w:rsidR="005E3445">
        <w:t>19</w:t>
      </w:r>
      <w:r w:rsidRPr="0032785B">
        <w:t>]</w:t>
      </w:r>
      <w:r w:rsidRPr="0032785B">
        <w:tab/>
      </w:r>
      <w:r w:rsidR="00ED6815" w:rsidRPr="0032785B">
        <w:t>Void</w:t>
      </w:r>
      <w:r w:rsidRPr="0032785B">
        <w:t>.</w:t>
      </w:r>
    </w:p>
    <w:p w14:paraId="269B35B4" w14:textId="77777777" w:rsidR="0032785B" w:rsidRPr="0032785B" w:rsidRDefault="0032785B" w:rsidP="00256317">
      <w:pPr>
        <w:pStyle w:val="EX"/>
      </w:pPr>
      <w:r w:rsidRPr="0032785B">
        <w:t>[</w:t>
      </w:r>
      <w:r w:rsidR="005E3445">
        <w:t>20</w:t>
      </w:r>
      <w:r w:rsidRPr="0032785B">
        <w:t>]</w:t>
      </w:r>
      <w:r w:rsidRPr="0032785B">
        <w:tab/>
      </w:r>
      <w:r w:rsidR="009C4353">
        <w:t>ETSI TR 102 634 (V1.1.1)</w:t>
      </w:r>
      <w:r w:rsidRPr="0032785B">
        <w:t>: "Next Generation Corporate Networks (NGCN) - Identification and Routing".</w:t>
      </w:r>
    </w:p>
    <w:p w14:paraId="2B680000" w14:textId="77777777" w:rsidR="0032785B" w:rsidRPr="0032785B" w:rsidRDefault="0032785B" w:rsidP="00256317">
      <w:pPr>
        <w:pStyle w:val="EX"/>
      </w:pPr>
      <w:r w:rsidRPr="0032785B">
        <w:t>[</w:t>
      </w:r>
      <w:r w:rsidR="005E3445">
        <w:t>21</w:t>
      </w:r>
      <w:r w:rsidRPr="0032785B">
        <w:t>]</w:t>
      </w:r>
      <w:r w:rsidRPr="0032785B">
        <w:tab/>
        <w:t>IETF</w:t>
      </w:r>
      <w:r w:rsidR="00ED6815">
        <w:t> </w:t>
      </w:r>
      <w:r w:rsidRPr="0032785B">
        <w:t>RFC</w:t>
      </w:r>
      <w:r w:rsidR="00ED6815">
        <w:t> </w:t>
      </w:r>
      <w:r w:rsidRPr="0032785B">
        <w:t>3261 (</w:t>
      </w:r>
      <w:r w:rsidR="00ED6815">
        <w:t>June </w:t>
      </w:r>
      <w:r w:rsidRPr="0032785B">
        <w:t>2002): "SIP: Session Initiation Protocol".</w:t>
      </w:r>
    </w:p>
    <w:p w14:paraId="4FD4D006" w14:textId="77777777" w:rsidR="0032785B" w:rsidRPr="0032785B" w:rsidRDefault="0032785B" w:rsidP="00256317">
      <w:pPr>
        <w:pStyle w:val="EX"/>
      </w:pPr>
      <w:r w:rsidRPr="0032785B">
        <w:t>[</w:t>
      </w:r>
      <w:r w:rsidR="005E3445">
        <w:t>22</w:t>
      </w:r>
      <w:r w:rsidRPr="0032785B">
        <w:t>]</w:t>
      </w:r>
      <w:r w:rsidRPr="0032785B">
        <w:tab/>
        <w:t>IETF</w:t>
      </w:r>
      <w:r w:rsidR="00ED6815">
        <w:t> </w:t>
      </w:r>
      <w:r w:rsidRPr="0032785B">
        <w:t>RFC</w:t>
      </w:r>
      <w:r w:rsidR="00ED6815">
        <w:t> </w:t>
      </w:r>
      <w:r w:rsidRPr="0032785B">
        <w:t>3324 (</w:t>
      </w:r>
      <w:r w:rsidR="00ED6815">
        <w:t>November </w:t>
      </w:r>
      <w:r w:rsidRPr="0032785B">
        <w:t>2002): "Short Term Requirements for Network Asserted Identity".</w:t>
      </w:r>
    </w:p>
    <w:p w14:paraId="323D4FB8" w14:textId="77777777" w:rsidR="0032785B" w:rsidRPr="0032785B" w:rsidRDefault="0032785B" w:rsidP="00256317">
      <w:pPr>
        <w:pStyle w:val="EX"/>
      </w:pPr>
      <w:r w:rsidRPr="0032785B">
        <w:t>[</w:t>
      </w:r>
      <w:r w:rsidR="005E3445">
        <w:t>23</w:t>
      </w:r>
      <w:r w:rsidRPr="0032785B">
        <w:t>]</w:t>
      </w:r>
      <w:r w:rsidRPr="0032785B">
        <w:tab/>
        <w:t>Void.</w:t>
      </w:r>
    </w:p>
    <w:p w14:paraId="75282201" w14:textId="77777777" w:rsidR="0032785B" w:rsidRPr="0032785B" w:rsidRDefault="0032785B" w:rsidP="00256317">
      <w:pPr>
        <w:pStyle w:val="EX"/>
      </w:pPr>
      <w:r w:rsidRPr="0032785B">
        <w:t>[</w:t>
      </w:r>
      <w:r w:rsidR="005E3445">
        <w:t>24</w:t>
      </w:r>
      <w:r w:rsidRPr="0032785B">
        <w:t>]</w:t>
      </w:r>
      <w:r w:rsidRPr="0032785B">
        <w:tab/>
        <w:t>IETF</w:t>
      </w:r>
      <w:r w:rsidR="00442051">
        <w:t> </w:t>
      </w:r>
      <w:r w:rsidRPr="0032785B">
        <w:t>RFC</w:t>
      </w:r>
      <w:r w:rsidR="00442051">
        <w:t> </w:t>
      </w:r>
      <w:r w:rsidRPr="0032785B">
        <w:t>5031 (</w:t>
      </w:r>
      <w:r w:rsidR="00442051">
        <w:t>January </w:t>
      </w:r>
      <w:r w:rsidRPr="0032785B">
        <w:t>2008): "A Uniform Resource Name (URN) for Emergency and Other</w:t>
      </w:r>
      <w:r w:rsidR="00BE0682">
        <w:t xml:space="preserve"> </w:t>
      </w:r>
      <w:r w:rsidRPr="0032785B">
        <w:t>Well-Known Services".</w:t>
      </w:r>
    </w:p>
    <w:p w14:paraId="1FAD6A3D" w14:textId="77777777" w:rsidR="0032785B" w:rsidRPr="0032785B" w:rsidRDefault="0032785B" w:rsidP="00256317">
      <w:pPr>
        <w:pStyle w:val="EX"/>
        <w:rPr>
          <w:rFonts w:eastAsia="MS Mincho"/>
          <w:lang w:eastAsia="ja-JP"/>
        </w:rPr>
      </w:pPr>
      <w:r w:rsidRPr="0032785B">
        <w:t>[</w:t>
      </w:r>
      <w:r w:rsidR="005E3445">
        <w:t>25</w:t>
      </w:r>
      <w:r w:rsidRPr="0032785B">
        <w:t>]</w:t>
      </w:r>
      <w:r w:rsidRPr="0032785B">
        <w:tab/>
        <w:t>IETF</w:t>
      </w:r>
      <w:r w:rsidR="00442051">
        <w:t> </w:t>
      </w:r>
      <w:r w:rsidRPr="0032785B">
        <w:t>RFC</w:t>
      </w:r>
      <w:r w:rsidR="00442051">
        <w:t> </w:t>
      </w:r>
      <w:r w:rsidRPr="0032785B">
        <w:t>3263 (</w:t>
      </w:r>
      <w:r w:rsidR="00442051">
        <w:t>June </w:t>
      </w:r>
      <w:r w:rsidRPr="0032785B">
        <w:t>2002): "Session Initiation Protocol (SIP): Locating SIP Servers".</w:t>
      </w:r>
    </w:p>
    <w:p w14:paraId="5AD172F6" w14:textId="77777777" w:rsidR="0032785B" w:rsidRPr="0032785B" w:rsidRDefault="0032785B" w:rsidP="00256317">
      <w:pPr>
        <w:pStyle w:val="EX"/>
        <w:rPr>
          <w:rFonts w:eastAsia="MS Mincho"/>
          <w:lang w:eastAsia="ja-JP"/>
        </w:rPr>
      </w:pPr>
      <w:r w:rsidRPr="0032785B">
        <w:t>[</w:t>
      </w:r>
      <w:r w:rsidR="005E3445">
        <w:t>26</w:t>
      </w:r>
      <w:r w:rsidRPr="0032785B">
        <w:t>]</w:t>
      </w:r>
      <w:r w:rsidRPr="0032785B">
        <w:tab/>
        <w:t>IETF</w:t>
      </w:r>
      <w:r w:rsidR="00442051">
        <w:t> </w:t>
      </w:r>
      <w:r w:rsidRPr="0032785B">
        <w:t>RFC</w:t>
      </w:r>
      <w:r w:rsidR="00442051">
        <w:t> </w:t>
      </w:r>
      <w:r w:rsidRPr="0032785B">
        <w:t>4733 (</w:t>
      </w:r>
      <w:r w:rsidR="00645898">
        <w:t>December</w:t>
      </w:r>
      <w:r w:rsidR="00442051">
        <w:t> </w:t>
      </w:r>
      <w:r w:rsidRPr="0032785B">
        <w:t>2006): "RTP Payload for DTMF Digits, Telephony Tones, and Telephony Signals".</w:t>
      </w:r>
    </w:p>
    <w:p w14:paraId="3034282D" w14:textId="77777777" w:rsidR="0032785B" w:rsidRPr="0032785B" w:rsidRDefault="0032785B" w:rsidP="00256317">
      <w:pPr>
        <w:pStyle w:val="EX"/>
        <w:rPr>
          <w:rFonts w:eastAsia="MS Mincho"/>
          <w:lang w:eastAsia="ja-JP"/>
        </w:rPr>
      </w:pPr>
      <w:r w:rsidRPr="0032785B">
        <w:t>[</w:t>
      </w:r>
      <w:r w:rsidR="005E3445">
        <w:t>27</w:t>
      </w:r>
      <w:r w:rsidRPr="0032785B">
        <w:t>]</w:t>
      </w:r>
      <w:r w:rsidRPr="0032785B">
        <w:tab/>
        <w:t>ETSI</w:t>
      </w:r>
      <w:r w:rsidR="00645898">
        <w:t> </w:t>
      </w:r>
      <w:r w:rsidRPr="0032785B">
        <w:t>TS</w:t>
      </w:r>
      <w:r w:rsidR="00645898">
        <w:t> </w:t>
      </w:r>
      <w:r w:rsidRPr="0032785B">
        <w:t>181</w:t>
      </w:r>
      <w:r w:rsidR="00645898">
        <w:t> </w:t>
      </w:r>
      <w:r w:rsidRPr="0032785B">
        <w:t>005</w:t>
      </w:r>
      <w:r w:rsidR="009C4353">
        <w:t xml:space="preserve"> (V3.3.1)</w:t>
      </w:r>
      <w:r w:rsidRPr="0032785B">
        <w:t>: "Telecommunications and Internet converged Services and Protocols for Advanced Networking (TISPAN); Service and Capability Requirements".</w:t>
      </w:r>
    </w:p>
    <w:p w14:paraId="5BF613E6" w14:textId="77777777" w:rsidR="0032785B" w:rsidRPr="0032785B" w:rsidRDefault="0032785B" w:rsidP="00256317">
      <w:pPr>
        <w:pStyle w:val="EX"/>
        <w:rPr>
          <w:rFonts w:eastAsia="MS Mincho"/>
          <w:lang w:eastAsia="ja-JP"/>
        </w:rPr>
      </w:pPr>
      <w:r w:rsidRPr="0032785B">
        <w:t>[</w:t>
      </w:r>
      <w:r w:rsidR="005E3445">
        <w:t>28</w:t>
      </w:r>
      <w:r w:rsidRPr="0032785B">
        <w:t>]</w:t>
      </w:r>
      <w:r w:rsidRPr="0032785B">
        <w:tab/>
        <w:t>ITU-T</w:t>
      </w:r>
      <w:r w:rsidR="00645898">
        <w:t> </w:t>
      </w:r>
      <w:r w:rsidRPr="0032785B">
        <w:t>Recommendation</w:t>
      </w:r>
      <w:r w:rsidR="00645898">
        <w:t> </w:t>
      </w:r>
      <w:r w:rsidRPr="0032785B">
        <w:t>G.711 (</w:t>
      </w:r>
      <w:r w:rsidR="00C5274D">
        <w:t>November </w:t>
      </w:r>
      <w:r w:rsidRPr="0032785B">
        <w:t>1988): "Pulse code modulation (PCM) of voice frequencies".</w:t>
      </w:r>
    </w:p>
    <w:p w14:paraId="0A663853" w14:textId="77777777" w:rsidR="00671630" w:rsidRPr="0032785B" w:rsidRDefault="0032785B" w:rsidP="00256317">
      <w:pPr>
        <w:pStyle w:val="EX"/>
      </w:pPr>
      <w:r w:rsidRPr="0032785B">
        <w:t>[</w:t>
      </w:r>
      <w:r w:rsidR="005E3445">
        <w:t>29</w:t>
      </w:r>
      <w:r w:rsidRPr="0032785B">
        <w:t>]</w:t>
      </w:r>
      <w:r w:rsidRPr="0032785B">
        <w:tab/>
        <w:t>IETF</w:t>
      </w:r>
      <w:r w:rsidR="00645898">
        <w:t> </w:t>
      </w:r>
      <w:r w:rsidRPr="0032785B">
        <w:t>RFC</w:t>
      </w:r>
      <w:r w:rsidR="00645898">
        <w:t> </w:t>
      </w:r>
      <w:r w:rsidRPr="0032785B">
        <w:t>5626 (</w:t>
      </w:r>
      <w:r w:rsidR="00645898">
        <w:t>October </w:t>
      </w:r>
      <w:r w:rsidRPr="0032785B">
        <w:t>2009): "Managing Client-Initiated Connections in the Session Initiation Protocol (SIP)".</w:t>
      </w:r>
    </w:p>
    <w:p w14:paraId="0E8B6C7F" w14:textId="77777777" w:rsidR="0032785B" w:rsidRPr="00EB337A" w:rsidRDefault="0032785B" w:rsidP="0032785B">
      <w:pPr>
        <w:pStyle w:val="EX"/>
      </w:pPr>
      <w:r>
        <w:t>[</w:t>
      </w:r>
      <w:bookmarkStart w:id="9" w:name="REF_DRAFT_IETF_SIPCORE_LOCATION_CONVEYAN"/>
      <w:r w:rsidR="00C5274D">
        <w:t>30</w:t>
      </w:r>
      <w:bookmarkEnd w:id="9"/>
      <w:r>
        <w:t>]</w:t>
      </w:r>
      <w:r>
        <w:tab/>
      </w:r>
      <w:r w:rsidR="00EC7184">
        <w:t>IETF RFC 6442 (December 2011)</w:t>
      </w:r>
      <w:r>
        <w:t>: "Location Conveyance</w:t>
      </w:r>
      <w:r w:rsidR="00EC7184">
        <w:t xml:space="preserve"> for the Session Initiation Protocol</w:t>
      </w:r>
      <w:r>
        <w:t>".</w:t>
      </w:r>
    </w:p>
    <w:p w14:paraId="15CDFB49" w14:textId="77777777" w:rsidR="0032785B" w:rsidRDefault="0032785B" w:rsidP="00EC7184">
      <w:pPr>
        <w:pStyle w:val="EX"/>
      </w:pPr>
      <w:r>
        <w:t>[</w:t>
      </w:r>
      <w:bookmarkStart w:id="10" w:name="REF_DRAFT_VANELBURG_DISPATCH_PRIVATE_NET"/>
      <w:r w:rsidR="00C5274D">
        <w:t>31</w:t>
      </w:r>
      <w:bookmarkEnd w:id="10"/>
      <w:r>
        <w:t>]</w:t>
      </w:r>
      <w:r>
        <w:tab/>
      </w:r>
      <w:r w:rsidR="00822E2C">
        <w:t>IETF RFC 7316</w:t>
      </w:r>
      <w:r>
        <w:t xml:space="preserve"> (</w:t>
      </w:r>
      <w:r w:rsidR="00822E2C">
        <w:t>July </w:t>
      </w:r>
      <w:r w:rsidR="00EC7184">
        <w:t>2014</w:t>
      </w:r>
      <w:r>
        <w:t>): "</w:t>
      </w:r>
      <w:r w:rsidR="00EC7184">
        <w:t>The Session Initiation Protocol (SIP) P-Private-Network-Indication Private-Header (P-Header)</w:t>
      </w:r>
      <w:r>
        <w:t>".</w:t>
      </w:r>
    </w:p>
    <w:p w14:paraId="1A2DED5F" w14:textId="77777777" w:rsidR="0032785B" w:rsidRPr="00EB337A" w:rsidRDefault="0032785B" w:rsidP="0032785B">
      <w:pPr>
        <w:pStyle w:val="EX"/>
      </w:pPr>
      <w:r>
        <w:t>[</w:t>
      </w:r>
      <w:r w:rsidR="009D7A34">
        <w:t>32</w:t>
      </w:r>
      <w:r>
        <w:t>]</w:t>
      </w:r>
      <w:r>
        <w:tab/>
      </w:r>
      <w:r w:rsidR="00EC7184">
        <w:t>3GPP TS 23.003</w:t>
      </w:r>
      <w:r>
        <w:t>: "</w:t>
      </w:r>
      <w:r w:rsidR="00F04EA3" w:rsidRPr="00F04EA3">
        <w:t>Numbering, addressing and identification</w:t>
      </w:r>
      <w:r>
        <w:t>".</w:t>
      </w:r>
    </w:p>
    <w:p w14:paraId="6EF824C9" w14:textId="77777777" w:rsidR="0032785B" w:rsidRDefault="0032785B" w:rsidP="00F04EA3">
      <w:pPr>
        <w:pStyle w:val="EX"/>
      </w:pPr>
      <w:r>
        <w:t>[</w:t>
      </w:r>
      <w:r w:rsidR="009D7A34">
        <w:t>33</w:t>
      </w:r>
      <w:r>
        <w:t>]</w:t>
      </w:r>
      <w:r>
        <w:tab/>
      </w:r>
      <w:r w:rsidR="00F04EA3">
        <w:t>3GPP TS 23.218</w:t>
      </w:r>
      <w:r>
        <w:t>: "</w:t>
      </w:r>
      <w:r w:rsidR="00F04EA3" w:rsidRPr="00F04EA3">
        <w:t>IP Multimedia (IM) session handling; IM call model; Stage</w:t>
      </w:r>
      <w:r w:rsidR="00BE0682">
        <w:t> </w:t>
      </w:r>
      <w:r w:rsidR="00F04EA3" w:rsidRPr="00F04EA3">
        <w:t>2</w:t>
      </w:r>
      <w:r>
        <w:t>".</w:t>
      </w:r>
    </w:p>
    <w:p w14:paraId="40A8139A" w14:textId="77777777" w:rsidR="0032785B" w:rsidRDefault="0032785B" w:rsidP="0032785B">
      <w:pPr>
        <w:pStyle w:val="EX"/>
      </w:pPr>
      <w:r>
        <w:t>[</w:t>
      </w:r>
      <w:r w:rsidR="009D7A34">
        <w:t>34</w:t>
      </w:r>
      <w:r>
        <w:t>]</w:t>
      </w:r>
      <w:r>
        <w:tab/>
        <w:t>ETSI</w:t>
      </w:r>
      <w:r w:rsidR="00F04EA3">
        <w:t> </w:t>
      </w:r>
      <w:r>
        <w:t>TR</w:t>
      </w:r>
      <w:r w:rsidR="00F04EA3">
        <w:t> </w:t>
      </w:r>
      <w:r>
        <w:t>183</w:t>
      </w:r>
      <w:r w:rsidR="00F04EA3">
        <w:t> </w:t>
      </w:r>
      <w:r>
        <w:t>069</w:t>
      </w:r>
      <w:r w:rsidR="009C4353">
        <w:t xml:space="preserve"> (V2.1.1)</w:t>
      </w:r>
      <w:r>
        <w:t>: "Telecommunications and Internet converged Services and Protocols for Advanced Networking (TISPAN); Business Trunking; NGCN-NGN Interfaces Implementation Guide".</w:t>
      </w:r>
    </w:p>
    <w:p w14:paraId="0B04DA08" w14:textId="77777777" w:rsidR="0032785B" w:rsidRDefault="0032785B" w:rsidP="0032785B">
      <w:pPr>
        <w:pStyle w:val="EX"/>
      </w:pPr>
      <w:r>
        <w:t>[</w:t>
      </w:r>
      <w:r w:rsidR="009D7A34">
        <w:t>35</w:t>
      </w:r>
      <w:r>
        <w:t>]</w:t>
      </w:r>
      <w:r>
        <w:tab/>
      </w:r>
      <w:r w:rsidR="00F04EA3">
        <w:t>3GPP TS 29.165</w:t>
      </w:r>
      <w:r>
        <w:t>: "</w:t>
      </w:r>
      <w:r w:rsidR="00F04EA3" w:rsidRPr="00F04EA3">
        <w:t>Inter-IMS Network to Network Interface (NNI)</w:t>
      </w:r>
      <w:r>
        <w:t>".</w:t>
      </w:r>
    </w:p>
    <w:p w14:paraId="542D2BA3" w14:textId="77777777" w:rsidR="00080512" w:rsidRPr="004D3578" w:rsidRDefault="00080512" w:rsidP="00E1115B">
      <w:pPr>
        <w:pStyle w:val="Heading1"/>
      </w:pPr>
      <w:bookmarkStart w:id="11" w:name="_Toc454547126"/>
      <w:r w:rsidRPr="004D3578">
        <w:lastRenderedPageBreak/>
        <w:t>3</w:t>
      </w:r>
      <w:r w:rsidRPr="004D3578">
        <w:tab/>
        <w:t xml:space="preserve">Definitions, </w:t>
      </w:r>
      <w:r w:rsidR="008028A4" w:rsidRPr="004D3578">
        <w:t>symbols and abbreviations</w:t>
      </w:r>
      <w:bookmarkEnd w:id="11"/>
    </w:p>
    <w:p w14:paraId="63EFF809" w14:textId="77777777" w:rsidR="00080512" w:rsidRPr="004D3578" w:rsidRDefault="00080512" w:rsidP="00E1115B">
      <w:pPr>
        <w:pStyle w:val="Heading2"/>
      </w:pPr>
      <w:bookmarkStart w:id="12" w:name="_Toc454547127"/>
      <w:r w:rsidRPr="004D3578">
        <w:t>3.1</w:t>
      </w:r>
      <w:r w:rsidRPr="004D3578">
        <w:tab/>
        <w:t>Definitions</w:t>
      </w:r>
      <w:bookmarkEnd w:id="12"/>
    </w:p>
    <w:p w14:paraId="080B59B9" w14:textId="77777777" w:rsidR="00080512" w:rsidRPr="004D3578" w:rsidRDefault="0032785B">
      <w:r w:rsidRPr="00EB337A">
        <w:t xml:space="preserve">For the purposes of the present document, the terms and definitions given in </w:t>
      </w:r>
      <w:r w:rsidR="00046760">
        <w:t>3GPP TS 22.519 </w:t>
      </w:r>
      <w:r w:rsidRPr="00D765CE">
        <w:t>[</w:t>
      </w:r>
      <w:r w:rsidR="005E3445" w:rsidRPr="005E3445">
        <w:t>1</w:t>
      </w:r>
      <w:r w:rsidRPr="00D765CE">
        <w:t>]</w:t>
      </w:r>
      <w:r w:rsidRPr="00EB337A">
        <w:t xml:space="preserve">, </w:t>
      </w:r>
      <w:r w:rsidR="003E74CC">
        <w:t>ETSI </w:t>
      </w:r>
      <w:r w:rsidR="00BE0682">
        <w:t>ES 282 004 </w:t>
      </w:r>
      <w:r w:rsidRPr="00D765CE">
        <w:t>[</w:t>
      </w:r>
      <w:r w:rsidR="005E3445" w:rsidRPr="005E3445">
        <w:t>3</w:t>
      </w:r>
      <w:r w:rsidRPr="00D765CE">
        <w:t>]</w:t>
      </w:r>
      <w:r w:rsidRPr="00EB337A">
        <w:t xml:space="preserve">, </w:t>
      </w:r>
      <w:r w:rsidR="00DD690C">
        <w:t>3GPP TS 23.228 </w:t>
      </w:r>
      <w:r w:rsidRPr="00D765CE">
        <w:t>[</w:t>
      </w:r>
      <w:r w:rsidR="005E3445" w:rsidRPr="00FA01B4">
        <w:t>17</w:t>
      </w:r>
      <w:r w:rsidRPr="00D765CE">
        <w:t>]</w:t>
      </w:r>
      <w:r w:rsidRPr="00EB337A">
        <w:t xml:space="preserve">, </w:t>
      </w:r>
      <w:r w:rsidR="00774249">
        <w:t>3GPP TS 23.003 </w:t>
      </w:r>
      <w:r w:rsidRPr="00D765CE">
        <w:t>[</w:t>
      </w:r>
      <w:r w:rsidR="009D7A34" w:rsidRPr="00FA01B4">
        <w:t>32</w:t>
      </w:r>
      <w:r w:rsidRPr="00D765CE">
        <w:t>]</w:t>
      </w:r>
      <w:r w:rsidRPr="00EB337A">
        <w:t xml:space="preserve"> and </w:t>
      </w:r>
      <w:r w:rsidR="003E74CC">
        <w:t>3GPP TS 23.218 </w:t>
      </w:r>
      <w:r w:rsidRPr="00D765CE">
        <w:t>[</w:t>
      </w:r>
      <w:r w:rsidR="009D7A34" w:rsidRPr="00FA01B4">
        <w:t>33</w:t>
      </w:r>
      <w:r w:rsidRPr="00D765CE">
        <w:t xml:space="preserve">] </w:t>
      </w:r>
      <w:r>
        <w:t>apply.</w:t>
      </w:r>
    </w:p>
    <w:p w14:paraId="367DC9A0" w14:textId="77777777" w:rsidR="009D67F3" w:rsidRPr="00EB337A" w:rsidRDefault="009D67F3" w:rsidP="00E1115B">
      <w:pPr>
        <w:pStyle w:val="Heading2"/>
      </w:pPr>
      <w:bookmarkStart w:id="13" w:name="_Toc454547128"/>
      <w:r w:rsidRPr="00EB337A">
        <w:t>3.2</w:t>
      </w:r>
      <w:r w:rsidRPr="00EB337A">
        <w:tab/>
        <w:t>Abbreviations</w:t>
      </w:r>
      <w:bookmarkEnd w:id="13"/>
    </w:p>
    <w:p w14:paraId="12ACDA8A" w14:textId="77777777" w:rsidR="009D67F3" w:rsidRPr="00EB337A" w:rsidRDefault="009D67F3" w:rsidP="009D67F3">
      <w:pPr>
        <w:keepNext/>
      </w:pPr>
      <w:r w:rsidRPr="00EB337A">
        <w:t>For the purposes of the present document, the following abbreviations apply:</w:t>
      </w:r>
    </w:p>
    <w:p w14:paraId="0C48AAB1" w14:textId="77777777" w:rsidR="009D67F3" w:rsidRPr="00EB337A" w:rsidRDefault="009D67F3" w:rsidP="009D67F3">
      <w:pPr>
        <w:pStyle w:val="EW"/>
      </w:pPr>
      <w:r w:rsidRPr="00D765CE">
        <w:t>AOR</w:t>
      </w:r>
      <w:r w:rsidRPr="00EB337A">
        <w:tab/>
        <w:t>Address Of Record</w:t>
      </w:r>
    </w:p>
    <w:p w14:paraId="5AC8F183" w14:textId="77777777" w:rsidR="009D67F3" w:rsidRPr="00EB337A" w:rsidRDefault="009D67F3" w:rsidP="009D67F3">
      <w:pPr>
        <w:pStyle w:val="EW"/>
      </w:pPr>
      <w:r w:rsidRPr="00D765CE">
        <w:t>AS</w:t>
      </w:r>
      <w:r w:rsidRPr="00EB337A">
        <w:tab/>
        <w:t>Application Server</w:t>
      </w:r>
    </w:p>
    <w:p w14:paraId="69E604AE" w14:textId="77777777" w:rsidR="009D67F3" w:rsidRPr="00EB337A" w:rsidRDefault="009D67F3" w:rsidP="009D67F3">
      <w:pPr>
        <w:pStyle w:val="EW"/>
      </w:pPr>
      <w:r w:rsidRPr="00D765CE">
        <w:t>B2BUA</w:t>
      </w:r>
      <w:r w:rsidRPr="00EB337A">
        <w:tab/>
        <w:t>Back-to-Back User Agent</w:t>
      </w:r>
    </w:p>
    <w:p w14:paraId="384E7C1A" w14:textId="77777777" w:rsidR="009D67F3" w:rsidRPr="00EB337A" w:rsidRDefault="009D67F3" w:rsidP="009D67F3">
      <w:pPr>
        <w:pStyle w:val="EW"/>
      </w:pPr>
      <w:r w:rsidRPr="00D765CE">
        <w:t>CNG</w:t>
      </w:r>
      <w:r w:rsidRPr="00EB337A">
        <w:tab/>
        <w:t>Customer Network Gateway</w:t>
      </w:r>
    </w:p>
    <w:p w14:paraId="35FBB2B5" w14:textId="77777777" w:rsidR="009D67F3" w:rsidRPr="00EB337A" w:rsidRDefault="009D67F3" w:rsidP="009D67F3">
      <w:pPr>
        <w:pStyle w:val="EW"/>
      </w:pPr>
      <w:r w:rsidRPr="00D765CE">
        <w:t>CNGCF</w:t>
      </w:r>
      <w:r w:rsidRPr="00EB337A">
        <w:tab/>
        <w:t>Customer Network Gateway Control Function</w:t>
      </w:r>
    </w:p>
    <w:p w14:paraId="1403AB9D" w14:textId="77777777" w:rsidR="009D67F3" w:rsidRPr="00EB337A" w:rsidRDefault="009D67F3" w:rsidP="009D67F3">
      <w:pPr>
        <w:pStyle w:val="EW"/>
      </w:pPr>
      <w:r w:rsidRPr="00D765CE">
        <w:t>CSCF</w:t>
      </w:r>
      <w:r w:rsidRPr="00EB337A">
        <w:tab/>
        <w:t>Call Session Control Function</w:t>
      </w:r>
    </w:p>
    <w:p w14:paraId="6BDB620D" w14:textId="77777777" w:rsidR="009D67F3" w:rsidRPr="00EB337A" w:rsidRDefault="009D67F3" w:rsidP="009D67F3">
      <w:pPr>
        <w:pStyle w:val="EW"/>
      </w:pPr>
      <w:r w:rsidRPr="00D765CE">
        <w:t>DNS</w:t>
      </w:r>
      <w:r w:rsidRPr="00EB337A">
        <w:tab/>
        <w:t>Domain Name System</w:t>
      </w:r>
    </w:p>
    <w:p w14:paraId="5A4D7984" w14:textId="77777777" w:rsidR="009D67F3" w:rsidRDefault="009D67F3" w:rsidP="009D67F3">
      <w:pPr>
        <w:pStyle w:val="EW"/>
      </w:pPr>
      <w:r w:rsidRPr="00D765CE">
        <w:t>DSL</w:t>
      </w:r>
      <w:r w:rsidRPr="00EB337A">
        <w:tab/>
        <w:t>Digital Subscriber Line</w:t>
      </w:r>
    </w:p>
    <w:p w14:paraId="693BB343" w14:textId="77777777" w:rsidR="009C4353" w:rsidRPr="00EB337A" w:rsidRDefault="009C4353" w:rsidP="009D67F3">
      <w:pPr>
        <w:pStyle w:val="EW"/>
      </w:pPr>
      <w:r>
        <w:t>HSS</w:t>
      </w:r>
      <w:r>
        <w:tab/>
        <w:t>Home Subscriber Server</w:t>
      </w:r>
    </w:p>
    <w:p w14:paraId="32590A46" w14:textId="77777777" w:rsidR="009D67F3" w:rsidRPr="00EB337A" w:rsidRDefault="009D67F3" w:rsidP="009D67F3">
      <w:pPr>
        <w:pStyle w:val="EW"/>
      </w:pPr>
      <w:r w:rsidRPr="00D765CE">
        <w:t>I-CSCF</w:t>
      </w:r>
      <w:r w:rsidRPr="00EB337A">
        <w:tab/>
        <w:t xml:space="preserve">Interrogating </w:t>
      </w:r>
      <w:r w:rsidRPr="00D765CE">
        <w:t>CSCF</w:t>
      </w:r>
    </w:p>
    <w:p w14:paraId="1CEBFFB7" w14:textId="77777777" w:rsidR="009D67F3" w:rsidRPr="00EB337A" w:rsidRDefault="009D67F3" w:rsidP="009D67F3">
      <w:pPr>
        <w:pStyle w:val="EW"/>
      </w:pPr>
      <w:r w:rsidRPr="00D765CE">
        <w:t>IP</w:t>
      </w:r>
      <w:r w:rsidRPr="00EB337A">
        <w:tab/>
        <w:t>Internet Protocol</w:t>
      </w:r>
    </w:p>
    <w:p w14:paraId="24BDD29E" w14:textId="77777777" w:rsidR="009D67F3" w:rsidRDefault="009D67F3" w:rsidP="009D67F3">
      <w:pPr>
        <w:pStyle w:val="EW"/>
      </w:pPr>
      <w:r w:rsidRPr="00D765CE">
        <w:t>IP-CAN</w:t>
      </w:r>
      <w:r w:rsidRPr="00EB337A">
        <w:tab/>
      </w:r>
      <w:r w:rsidRPr="00D765CE">
        <w:t>IP</w:t>
      </w:r>
      <w:r w:rsidRPr="00EB337A">
        <w:t xml:space="preserve"> Connectivity Access Network</w:t>
      </w:r>
    </w:p>
    <w:p w14:paraId="2145C7A6" w14:textId="77777777" w:rsidR="004F662D" w:rsidRPr="00EB337A" w:rsidRDefault="004F662D" w:rsidP="009D67F3">
      <w:pPr>
        <w:pStyle w:val="EW"/>
      </w:pPr>
      <w:r>
        <w:t>IWF</w:t>
      </w:r>
      <w:r>
        <w:tab/>
        <w:t>Interworking Function</w:t>
      </w:r>
    </w:p>
    <w:p w14:paraId="0D08F364" w14:textId="77777777" w:rsidR="009D67F3" w:rsidRPr="00EB337A" w:rsidRDefault="009D67F3" w:rsidP="009D67F3">
      <w:pPr>
        <w:pStyle w:val="EW"/>
      </w:pPr>
      <w:r w:rsidRPr="00D765CE">
        <w:t>LAN</w:t>
      </w:r>
      <w:r w:rsidRPr="00EB337A">
        <w:tab/>
        <w:t>Local Area Network</w:t>
      </w:r>
    </w:p>
    <w:p w14:paraId="2B6DECC4" w14:textId="77777777" w:rsidR="009D67F3" w:rsidRPr="00EB337A" w:rsidRDefault="009D67F3" w:rsidP="009D67F3">
      <w:pPr>
        <w:pStyle w:val="EW"/>
      </w:pPr>
      <w:r w:rsidRPr="00D765CE">
        <w:t>NASS</w:t>
      </w:r>
      <w:r w:rsidRPr="00EB337A">
        <w:tab/>
        <w:t>Network Attachment SubSystem</w:t>
      </w:r>
    </w:p>
    <w:p w14:paraId="3320DFD7" w14:textId="77777777" w:rsidR="009D67F3" w:rsidRPr="00EB337A" w:rsidRDefault="009D67F3" w:rsidP="009D67F3">
      <w:pPr>
        <w:pStyle w:val="EW"/>
      </w:pPr>
      <w:r w:rsidRPr="00D765CE">
        <w:t>NGCN</w:t>
      </w:r>
      <w:r w:rsidRPr="00EB337A">
        <w:tab/>
        <w:t>Next Generation Corporate Network</w:t>
      </w:r>
    </w:p>
    <w:p w14:paraId="0F37FD45" w14:textId="77777777" w:rsidR="009D67F3" w:rsidRPr="00EB337A" w:rsidRDefault="009D67F3" w:rsidP="009D67F3">
      <w:pPr>
        <w:pStyle w:val="EW"/>
      </w:pPr>
      <w:r w:rsidRPr="00D765CE">
        <w:t>NGN</w:t>
      </w:r>
      <w:r w:rsidRPr="00EB337A">
        <w:tab/>
        <w:t>Next Generation Network</w:t>
      </w:r>
    </w:p>
    <w:p w14:paraId="71FC0273" w14:textId="77777777" w:rsidR="009D67F3" w:rsidRDefault="009D67F3" w:rsidP="009D67F3">
      <w:pPr>
        <w:pStyle w:val="EW"/>
      </w:pPr>
      <w:r w:rsidRPr="00D765CE">
        <w:t>P-CSCF</w:t>
      </w:r>
      <w:r w:rsidRPr="00EB337A">
        <w:tab/>
        <w:t xml:space="preserve">Proxy </w:t>
      </w:r>
      <w:r w:rsidRPr="00D765CE">
        <w:t>CSCF</w:t>
      </w:r>
    </w:p>
    <w:p w14:paraId="6BF6F36E" w14:textId="77777777" w:rsidR="004F662D" w:rsidRPr="00EB337A" w:rsidRDefault="004F662D" w:rsidP="009D67F3">
      <w:pPr>
        <w:pStyle w:val="EW"/>
      </w:pPr>
      <w:r>
        <w:t>PNP</w:t>
      </w:r>
      <w:r>
        <w:tab/>
        <w:t>Private Numbering Plan</w:t>
      </w:r>
    </w:p>
    <w:p w14:paraId="7BE5B453" w14:textId="77777777" w:rsidR="009D67F3" w:rsidRPr="00EB337A" w:rsidRDefault="009D67F3" w:rsidP="009D67F3">
      <w:pPr>
        <w:pStyle w:val="EW"/>
      </w:pPr>
      <w:r w:rsidRPr="00D765CE">
        <w:t>S-CSCF</w:t>
      </w:r>
      <w:r w:rsidRPr="00EB337A">
        <w:tab/>
        <w:t>Serving-</w:t>
      </w:r>
      <w:r w:rsidRPr="00D765CE">
        <w:t>CSCF</w:t>
      </w:r>
    </w:p>
    <w:p w14:paraId="3643CD9D" w14:textId="77777777" w:rsidR="009D67F3" w:rsidRPr="00EB337A" w:rsidRDefault="009D67F3" w:rsidP="009D67F3">
      <w:pPr>
        <w:pStyle w:val="EW"/>
      </w:pPr>
      <w:r w:rsidRPr="00D765CE">
        <w:t>SIP</w:t>
      </w:r>
      <w:r w:rsidRPr="00EB337A">
        <w:tab/>
        <w:t>Session Initiation Protocol</w:t>
      </w:r>
    </w:p>
    <w:p w14:paraId="6233C471" w14:textId="77777777" w:rsidR="009D67F3" w:rsidRPr="00EB337A" w:rsidRDefault="009D67F3" w:rsidP="009D67F3">
      <w:pPr>
        <w:pStyle w:val="EW"/>
      </w:pPr>
      <w:r w:rsidRPr="00D765CE">
        <w:t>SLA</w:t>
      </w:r>
      <w:r w:rsidRPr="00EB337A">
        <w:tab/>
        <w:t>Service Level Agreement</w:t>
      </w:r>
    </w:p>
    <w:p w14:paraId="77041D08" w14:textId="77777777" w:rsidR="009D67F3" w:rsidRPr="00EB337A" w:rsidRDefault="009D67F3" w:rsidP="009D67F3">
      <w:pPr>
        <w:pStyle w:val="EW"/>
      </w:pPr>
      <w:r w:rsidRPr="00D765CE">
        <w:t>UE</w:t>
      </w:r>
      <w:r w:rsidRPr="00EB337A">
        <w:tab/>
        <w:t>User Equipment</w:t>
      </w:r>
    </w:p>
    <w:p w14:paraId="73DAB104" w14:textId="77777777" w:rsidR="009D67F3" w:rsidRPr="00EB337A" w:rsidRDefault="009D67F3" w:rsidP="009D67F3">
      <w:pPr>
        <w:pStyle w:val="EX"/>
      </w:pPr>
      <w:r w:rsidRPr="00D765CE">
        <w:t>URI</w:t>
      </w:r>
      <w:r w:rsidRPr="00EB337A">
        <w:tab/>
        <w:t>Uniform Resource Identifier</w:t>
      </w:r>
    </w:p>
    <w:p w14:paraId="27C5E310" w14:textId="77777777" w:rsidR="0032785B" w:rsidRPr="00EB337A" w:rsidRDefault="0032785B" w:rsidP="00E1115B">
      <w:pPr>
        <w:pStyle w:val="Heading1"/>
      </w:pPr>
      <w:bookmarkStart w:id="14" w:name="_Toc454547129"/>
      <w:r w:rsidRPr="00EB337A">
        <w:t>4</w:t>
      </w:r>
      <w:r w:rsidRPr="00EB337A">
        <w:tab/>
        <w:t>Overview</w:t>
      </w:r>
      <w:bookmarkEnd w:id="14"/>
    </w:p>
    <w:p w14:paraId="6DA492FC" w14:textId="77777777" w:rsidR="0032785B" w:rsidRPr="00EB337A" w:rsidRDefault="0032785B" w:rsidP="00E1115B">
      <w:pPr>
        <w:pStyle w:val="Heading2"/>
      </w:pPr>
      <w:bookmarkStart w:id="15" w:name="_Toc454547130"/>
      <w:r w:rsidRPr="00EB337A">
        <w:t>4.1</w:t>
      </w:r>
      <w:r w:rsidRPr="00EB337A">
        <w:tab/>
        <w:t>General principles</w:t>
      </w:r>
      <w:bookmarkEnd w:id="15"/>
    </w:p>
    <w:p w14:paraId="5DA7B3E6" w14:textId="77777777" w:rsidR="0032785B" w:rsidRPr="00EB337A" w:rsidRDefault="0032785B" w:rsidP="0032785B">
      <w:r w:rsidRPr="00EB337A">
        <w:t xml:space="preserve">Business trunking refers to an architecture where corporate networks appear to the </w:t>
      </w:r>
      <w:r w:rsidRPr="00D765CE">
        <w:t>NGN</w:t>
      </w:r>
      <w:r w:rsidRPr="00EB337A">
        <w:t xml:space="preserve"> </w:t>
      </w:r>
      <w:r w:rsidRPr="00D765CE">
        <w:t>as</w:t>
      </w:r>
      <w:r w:rsidRPr="00EB337A">
        <w:t xml:space="preserve"> an </w:t>
      </w:r>
      <w:r w:rsidRPr="00D765CE">
        <w:t>NGCN</w:t>
      </w:r>
      <w:r w:rsidRPr="00EB337A">
        <w:t xml:space="preserve">. Although the interface between an </w:t>
      </w:r>
      <w:r w:rsidRPr="00D765CE">
        <w:t>NGCN</w:t>
      </w:r>
      <w:r w:rsidRPr="00EB337A">
        <w:t xml:space="preserve"> and an </w:t>
      </w:r>
      <w:r w:rsidRPr="00D765CE">
        <w:t>NGN</w:t>
      </w:r>
      <w:r w:rsidRPr="00EB337A">
        <w:t xml:space="preserve"> is </w:t>
      </w:r>
      <w:r w:rsidRPr="00D765CE">
        <w:t>IP</w:t>
      </w:r>
      <w:r w:rsidRPr="00EB337A">
        <w:t>-based, this does not preclude the existence of non-</w:t>
      </w:r>
      <w:r w:rsidRPr="00D765CE">
        <w:t>IP</w:t>
      </w:r>
      <w:r w:rsidRPr="00EB337A">
        <w:t xml:space="preserve">-based elements within the </w:t>
      </w:r>
      <w:r w:rsidRPr="00D765CE">
        <w:t>NGCN</w:t>
      </w:r>
      <w:r w:rsidRPr="00EB337A">
        <w:t xml:space="preserve"> but not visible to the </w:t>
      </w:r>
      <w:r w:rsidRPr="00D765CE">
        <w:t>NGN</w:t>
      </w:r>
      <w:r w:rsidRPr="00EB337A">
        <w:t xml:space="preserve">. The </w:t>
      </w:r>
      <w:r w:rsidRPr="00D765CE">
        <w:t>NGCN</w:t>
      </w:r>
      <w:r w:rsidRPr="00EB337A">
        <w:t xml:space="preserve"> appears to the </w:t>
      </w:r>
      <w:r w:rsidRPr="00D765CE">
        <w:t>NGN</w:t>
      </w:r>
      <w:r w:rsidRPr="00EB337A">
        <w:t xml:space="preserve"> </w:t>
      </w:r>
      <w:r w:rsidRPr="00D765CE">
        <w:t>as</w:t>
      </w:r>
      <w:r w:rsidRPr="00EB337A">
        <w:t xml:space="preserve"> a black box.</w:t>
      </w:r>
    </w:p>
    <w:p w14:paraId="05AD5D31" w14:textId="77777777" w:rsidR="0032785B" w:rsidRPr="00EB337A" w:rsidRDefault="0032785B" w:rsidP="00E1115B">
      <w:pPr>
        <w:pStyle w:val="Heading2"/>
      </w:pPr>
      <w:bookmarkStart w:id="16" w:name="_Toc454547131"/>
      <w:r w:rsidRPr="00EB337A">
        <w:t>4.2</w:t>
      </w:r>
      <w:r w:rsidRPr="00EB337A">
        <w:tab/>
        <w:t>Access network interconnection</w:t>
      </w:r>
      <w:bookmarkEnd w:id="16"/>
    </w:p>
    <w:p w14:paraId="66DCE416" w14:textId="77777777" w:rsidR="0032785B" w:rsidRPr="00EB337A" w:rsidRDefault="0032785B" w:rsidP="0032785B">
      <w:r w:rsidRPr="00D765CE">
        <w:t>NGCN</w:t>
      </w:r>
      <w:r w:rsidRPr="00EB337A">
        <w:t xml:space="preserve"> sites may be connected to any </w:t>
      </w:r>
      <w:r w:rsidR="004F662D">
        <w:t>IP-connectivity Access Network (</w:t>
      </w:r>
      <w:r w:rsidRPr="00D765CE">
        <w:t>IP-CAN</w:t>
      </w:r>
      <w:r w:rsidR="004F662D">
        <w:t>)</w:t>
      </w:r>
      <w:r w:rsidRPr="00EB337A">
        <w:t xml:space="preserve"> valid for TISPAN </w:t>
      </w:r>
      <w:r w:rsidRPr="00D765CE">
        <w:t>NGN</w:t>
      </w:r>
      <w:r w:rsidRPr="00EB337A">
        <w:t xml:space="preserve"> using a Customer Network Gateway (</w:t>
      </w:r>
      <w:r w:rsidRPr="00D765CE">
        <w:t>CNG</w:t>
      </w:r>
      <w:r w:rsidRPr="00EB337A">
        <w:t xml:space="preserve">), </w:t>
      </w:r>
      <w:r w:rsidRPr="00D765CE">
        <w:t>as</w:t>
      </w:r>
      <w:r w:rsidRPr="00EB337A">
        <w:t xml:space="preserve"> defined in </w:t>
      </w:r>
      <w:r w:rsidR="003E74CC">
        <w:t>ETSI </w:t>
      </w:r>
      <w:r w:rsidRPr="00D765CE">
        <w:t>ES 282 001 [</w:t>
      </w:r>
      <w:r w:rsidR="005E3445" w:rsidRPr="00783E72">
        <w:t>2</w:t>
      </w:r>
      <w:r w:rsidRPr="00D765CE">
        <w:t>]</w:t>
      </w:r>
      <w:r w:rsidRPr="00EB337A">
        <w:t xml:space="preserve"> or connected to an </w:t>
      </w:r>
      <w:r w:rsidRPr="00D765CE">
        <w:t>NGN</w:t>
      </w:r>
      <w:r w:rsidRPr="00EB337A">
        <w:t xml:space="preserve"> core network via an edge router of the enterprise.</w:t>
      </w:r>
    </w:p>
    <w:p w14:paraId="4326FE2D" w14:textId="77777777" w:rsidR="0032785B" w:rsidRPr="00EB337A" w:rsidRDefault="0032785B" w:rsidP="0032785B">
      <w:r w:rsidRPr="00EB337A">
        <w:t xml:space="preserve">Connection to an </w:t>
      </w:r>
      <w:r w:rsidRPr="00D765CE">
        <w:t>IP-CAN</w:t>
      </w:r>
      <w:r w:rsidRPr="00EB337A">
        <w:t xml:space="preserve"> includes the case where the </w:t>
      </w:r>
      <w:r w:rsidRPr="00D765CE">
        <w:t>NGCN</w:t>
      </w:r>
      <w:r w:rsidRPr="00EB337A">
        <w:t xml:space="preserve"> site incorporates a </w:t>
      </w:r>
      <w:r w:rsidRPr="00D765CE">
        <w:t>CNG</w:t>
      </w:r>
      <w:r w:rsidRPr="00EB337A">
        <w:t xml:space="preserve"> </w:t>
      </w:r>
      <w:r w:rsidRPr="00D765CE">
        <w:t>as</w:t>
      </w:r>
      <w:r w:rsidRPr="00EB337A">
        <w:t xml:space="preserve"> defined in </w:t>
      </w:r>
      <w:r w:rsidR="00B460FF">
        <w:t>ETSI </w:t>
      </w:r>
      <w:r w:rsidRPr="00D765CE">
        <w:t>TS 185 003 [</w:t>
      </w:r>
      <w:r w:rsidR="0032620F" w:rsidRPr="00783E72">
        <w:t>15</w:t>
      </w:r>
      <w:r w:rsidRPr="00D765CE">
        <w:t>]</w:t>
      </w:r>
      <w:r w:rsidRPr="00EB337A">
        <w:t xml:space="preserve">, connected to a </w:t>
      </w:r>
      <w:r w:rsidRPr="00D765CE">
        <w:t>DSL</w:t>
      </w:r>
      <w:r w:rsidRPr="00EB337A">
        <w:t>-based access network (</w:t>
      </w:r>
      <w:r w:rsidR="00BE0682">
        <w:t xml:space="preserve">see </w:t>
      </w:r>
      <w:r w:rsidRPr="00EB337A">
        <w:t>figure</w:t>
      </w:r>
      <w:r w:rsidR="00BE0682">
        <w:t> </w:t>
      </w:r>
      <w:r w:rsidRPr="00EB337A">
        <w:t xml:space="preserve">4.1) </w:t>
      </w:r>
      <w:r w:rsidRPr="00D765CE">
        <w:t>as</w:t>
      </w:r>
      <w:r w:rsidRPr="00EB337A">
        <w:t xml:space="preserve"> well </w:t>
      </w:r>
      <w:r w:rsidRPr="00D765CE">
        <w:t>as</w:t>
      </w:r>
      <w:r w:rsidRPr="00EB337A">
        <w:t xml:space="preserve"> the case where the </w:t>
      </w:r>
      <w:r w:rsidRPr="00D765CE">
        <w:t>NGCN</w:t>
      </w:r>
      <w:r w:rsidRPr="00EB337A">
        <w:t xml:space="preserve"> site comprises a corporate </w:t>
      </w:r>
      <w:r w:rsidRPr="00D765CE">
        <w:t>LAN</w:t>
      </w:r>
      <w:r w:rsidRPr="00EB337A">
        <w:t xml:space="preserve"> with one or more edge routers playing the role of a </w:t>
      </w:r>
      <w:r w:rsidRPr="00D765CE">
        <w:t>CNG</w:t>
      </w:r>
      <w:r w:rsidRPr="00EB337A">
        <w:t xml:space="preserve"> connected to access nodes in the operator</w:t>
      </w:r>
      <w:r>
        <w:t>'</w:t>
      </w:r>
      <w:r w:rsidRPr="00EB337A">
        <w:t>s access network (</w:t>
      </w:r>
      <w:r w:rsidR="00BE0682">
        <w:t xml:space="preserve">see </w:t>
      </w:r>
      <w:r w:rsidRPr="00EB337A">
        <w:t>figure</w:t>
      </w:r>
      <w:r w:rsidR="00BE0682">
        <w:t> </w:t>
      </w:r>
      <w:r w:rsidRPr="00EB337A">
        <w:t>4.2).</w:t>
      </w:r>
    </w:p>
    <w:p w14:paraId="49F1EA8D" w14:textId="77777777" w:rsidR="0032785B" w:rsidRPr="00EB337A" w:rsidRDefault="0032785B" w:rsidP="0032785B">
      <w:pPr>
        <w:pStyle w:val="NO"/>
      </w:pPr>
      <w:r w:rsidRPr="00EB337A">
        <w:lastRenderedPageBreak/>
        <w:t>NOTE 1:</w:t>
      </w:r>
      <w:r w:rsidRPr="00EB337A">
        <w:tab/>
        <w:t>Use of the "</w:t>
      </w:r>
      <w:r w:rsidRPr="00D765CE">
        <w:t>SIP</w:t>
      </w:r>
      <w:r w:rsidRPr="00EB337A">
        <w:t xml:space="preserve"> Proxy/</w:t>
      </w:r>
      <w:r w:rsidRPr="00D765CE">
        <w:t>B2BUA</w:t>
      </w:r>
      <w:r w:rsidRPr="00EB337A">
        <w:t xml:space="preserve">" function within the </w:t>
      </w:r>
      <w:r w:rsidRPr="00D765CE">
        <w:t>CNG</w:t>
      </w:r>
      <w:r w:rsidRPr="00EB337A">
        <w:t xml:space="preserve">, </w:t>
      </w:r>
      <w:r w:rsidRPr="00D765CE">
        <w:t>as</w:t>
      </w:r>
      <w:r w:rsidRPr="00EB337A">
        <w:t xml:space="preserve"> defined in </w:t>
      </w:r>
      <w:r w:rsidR="00B460FF">
        <w:t>ETSI </w:t>
      </w:r>
      <w:r w:rsidRPr="00D765CE">
        <w:t>TS 185 003 [</w:t>
      </w:r>
      <w:r w:rsidR="0032620F" w:rsidRPr="00783E72">
        <w:t>15</w:t>
      </w:r>
      <w:r w:rsidRPr="00D765CE">
        <w:t>]</w:t>
      </w:r>
      <w:r w:rsidRPr="00EB337A">
        <w:t xml:space="preserve">, is not applicable to the present release of </w:t>
      </w:r>
      <w:r w:rsidRPr="00742042">
        <w:t>the</w:t>
      </w:r>
      <w:r>
        <w:t xml:space="preserve"> present document</w:t>
      </w:r>
      <w:r w:rsidRPr="00EB337A">
        <w:t>.</w:t>
      </w:r>
    </w:p>
    <w:p w14:paraId="60BFF3C5" w14:textId="77777777" w:rsidR="0032785B" w:rsidRPr="00EB337A" w:rsidRDefault="0032785B" w:rsidP="0032785B">
      <w:pPr>
        <w:pStyle w:val="NO"/>
      </w:pPr>
      <w:r w:rsidRPr="00EB337A">
        <w:t>NOTE 2:</w:t>
      </w:r>
      <w:r w:rsidRPr="00EB337A">
        <w:tab/>
        <w:t xml:space="preserve">Within an </w:t>
      </w:r>
      <w:r w:rsidRPr="00D765CE">
        <w:t>NGCN</w:t>
      </w:r>
      <w:r w:rsidRPr="00EB337A">
        <w:t xml:space="preserve"> site, the </w:t>
      </w:r>
      <w:r w:rsidRPr="00D765CE">
        <w:t>CNG</w:t>
      </w:r>
      <w:r w:rsidRPr="00EB337A">
        <w:t xml:space="preserve"> functionality may </w:t>
      </w:r>
      <w:r>
        <w:t xml:space="preserve">be </w:t>
      </w:r>
      <w:r w:rsidRPr="00AD7F33">
        <w:t>collocated</w:t>
      </w:r>
      <w:r w:rsidRPr="00EB337A">
        <w:t xml:space="preserve"> with an </w:t>
      </w:r>
      <w:r w:rsidRPr="00D765CE">
        <w:t>NGCN</w:t>
      </w:r>
      <w:r w:rsidRPr="00EB337A">
        <w:t xml:space="preserve"> host or a stand-alone equipment unit.</w:t>
      </w:r>
    </w:p>
    <w:p w14:paraId="3EF7B085" w14:textId="77777777" w:rsidR="0032785B" w:rsidRPr="00EB337A" w:rsidRDefault="0032785B" w:rsidP="0032785B">
      <w:r w:rsidRPr="00EB337A">
        <w:t xml:space="preserve">Towards an access network, the </w:t>
      </w:r>
      <w:r w:rsidRPr="00D765CE">
        <w:t>NGCN</w:t>
      </w:r>
      <w:r w:rsidRPr="00EB337A">
        <w:t xml:space="preserve"> site acts </w:t>
      </w:r>
      <w:r w:rsidRPr="00D765CE">
        <w:t>as</w:t>
      </w:r>
      <w:r w:rsidRPr="00EB337A">
        <w:t xml:space="preserve"> a </w:t>
      </w:r>
      <w:r w:rsidRPr="00D765CE">
        <w:t>UE</w:t>
      </w:r>
      <w:r w:rsidRPr="00EB337A">
        <w:t>. For further details see clause 7.</w:t>
      </w:r>
    </w:p>
    <w:p w14:paraId="3F3BC3FF" w14:textId="77777777" w:rsidR="0032785B" w:rsidRPr="00EB337A" w:rsidRDefault="0032785B" w:rsidP="0032785B">
      <w:r w:rsidRPr="00EB337A">
        <w:t>Towards the IM CN subsystem, the entry point / exit point entity is dependent on the approach adopted and is described further in clause 6.</w:t>
      </w:r>
    </w:p>
    <w:p w14:paraId="72DAD3C4" w14:textId="77777777" w:rsidR="0032785B" w:rsidRPr="00EB337A" w:rsidRDefault="0032785B" w:rsidP="0032785B">
      <w:r w:rsidRPr="00EB337A">
        <w:t xml:space="preserve">An </w:t>
      </w:r>
      <w:r w:rsidRPr="00D765CE">
        <w:t>NGCN</w:t>
      </w:r>
      <w:r w:rsidRPr="00EB337A">
        <w:t xml:space="preserve"> connects a multiplicity of endpoints to the network, each of which may be an </w:t>
      </w:r>
      <w:r w:rsidRPr="00D765CE">
        <w:t>IP</w:t>
      </w:r>
      <w:r w:rsidRPr="00EB337A">
        <w:t xml:space="preserve"> device or a legacy phone. The </w:t>
      </w:r>
      <w:r w:rsidRPr="00D765CE">
        <w:t>NGN</w:t>
      </w:r>
      <w:r w:rsidRPr="00EB337A">
        <w:t xml:space="preserve"> does not need to have any knowledge on the individual endpoints connected to the </w:t>
      </w:r>
      <w:r w:rsidRPr="00D765CE">
        <w:t>NGCN</w:t>
      </w:r>
      <w:r w:rsidRPr="00EB337A">
        <w:t>.</w:t>
      </w:r>
    </w:p>
    <w:p w14:paraId="4FFB0701" w14:textId="77777777" w:rsidR="0032785B" w:rsidRPr="00EB337A" w:rsidRDefault="0032785B" w:rsidP="0032785B">
      <w:r w:rsidRPr="00EB337A">
        <w:t xml:space="preserve">With the subscription based approach, for each </w:t>
      </w:r>
      <w:r w:rsidRPr="00D765CE">
        <w:t>NGCN</w:t>
      </w:r>
      <w:r w:rsidRPr="00EB337A">
        <w:t xml:space="preserve"> site, the </w:t>
      </w:r>
      <w:r w:rsidR="009E12A2">
        <w:t>Home Subscriber</w:t>
      </w:r>
      <w:r w:rsidR="004F662D">
        <w:t xml:space="preserve"> Server (</w:t>
      </w:r>
      <w:r w:rsidR="009E12A2">
        <w:t>HSS</w:t>
      </w:r>
      <w:r w:rsidR="004F662D">
        <w:t>)</w:t>
      </w:r>
      <w:r w:rsidRPr="00EB337A">
        <w:t xml:space="preserve"> stores a single public user identity and a single associated user profile enabling triggering of network-based services beyond those provided by the </w:t>
      </w:r>
      <w:r w:rsidRPr="00D765CE">
        <w:t>NGCN</w:t>
      </w:r>
      <w:r w:rsidRPr="00EB337A">
        <w:t xml:space="preserve"> itself. A set of telephone numbers and/or </w:t>
      </w:r>
      <w:r w:rsidRPr="00D765CE">
        <w:t>SIP</w:t>
      </w:r>
      <w:r w:rsidRPr="00EB337A">
        <w:t xml:space="preserve"> URIs are also associated with each </w:t>
      </w:r>
      <w:r w:rsidRPr="00D765CE">
        <w:t>NGCN</w:t>
      </w:r>
      <w:r w:rsidRPr="00EB337A">
        <w:t xml:space="preserve"> site. The former could be expressed in the form of number ranges and the latter using wildcards in the user or host part.</w:t>
      </w:r>
    </w:p>
    <w:p w14:paraId="6C48947E" w14:textId="77777777" w:rsidR="0032785B" w:rsidRPr="00EB337A" w:rsidRDefault="0032785B" w:rsidP="00256317">
      <w:pPr>
        <w:pStyle w:val="TH"/>
      </w:pPr>
      <w:r w:rsidRPr="00EB337A">
        <w:object w:dxaOrig="7195" w:dyaOrig="5403" w14:anchorId="39F847BE">
          <v:shape id="_x0000_i1027" type="#_x0000_t75" style="width:349pt;height:140.5pt" o:ole="">
            <v:imagedata r:id="rId11" o:title="" croptop="13289f" cropbottom="17112f"/>
          </v:shape>
          <o:OLEObject Type="Embed" ProgID="PowerPoint.Slide.8" ShapeID="_x0000_i1027" DrawAspect="Content" ObjectID="_1710687159" r:id="rId12"/>
        </w:object>
      </w:r>
    </w:p>
    <w:p w14:paraId="37758B87" w14:textId="77777777" w:rsidR="0032785B" w:rsidRPr="00C10A7F" w:rsidRDefault="0032785B" w:rsidP="00C10A7F">
      <w:pPr>
        <w:pStyle w:val="TF"/>
      </w:pPr>
      <w:r w:rsidRPr="00C10A7F">
        <w:t>Figure 4.1: DSL access</w:t>
      </w:r>
    </w:p>
    <w:p w14:paraId="3376874C" w14:textId="77777777" w:rsidR="0032785B" w:rsidRPr="00EB337A" w:rsidRDefault="0032785B" w:rsidP="00256317">
      <w:pPr>
        <w:pStyle w:val="TH"/>
      </w:pPr>
      <w:r w:rsidRPr="00EB337A">
        <w:object w:dxaOrig="7195" w:dyaOrig="5403" w14:anchorId="04E511E1">
          <v:shape id="_x0000_i1028" type="#_x0000_t75" style="width:5in;height:132pt" o:ole="">
            <v:imagedata r:id="rId13" o:title="" croptop="19115f" cropbottom="14381f"/>
          </v:shape>
          <o:OLEObject Type="Embed" ProgID="PowerPoint.Slide.8" ShapeID="_x0000_i1028" DrawAspect="Content" ObjectID="_1710687160" r:id="rId14"/>
        </w:object>
      </w:r>
    </w:p>
    <w:p w14:paraId="65312C80" w14:textId="77777777" w:rsidR="0032785B" w:rsidRPr="00C10A7F" w:rsidRDefault="0032785B" w:rsidP="00C10A7F">
      <w:pPr>
        <w:pStyle w:val="TF"/>
      </w:pPr>
      <w:r w:rsidRPr="00C10A7F">
        <w:t>Figure 4.2: Corporate LAN access</w:t>
      </w:r>
    </w:p>
    <w:p w14:paraId="2A8505B0" w14:textId="77777777" w:rsidR="0032785B" w:rsidRPr="00EB337A" w:rsidRDefault="0032785B" w:rsidP="0032785B">
      <w:r w:rsidRPr="00EB337A">
        <w:t xml:space="preserve">Identifiers based on private numbers </w:t>
      </w:r>
      <w:r w:rsidRPr="001B208B">
        <w:t>shall</w:t>
      </w:r>
      <w:r w:rsidRPr="00EB337A">
        <w:t xml:space="preserve"> be handled in accordance with </w:t>
      </w:r>
      <w:r w:rsidR="009E12A2">
        <w:t>ETSI TR 102 634</w:t>
      </w:r>
      <w:r w:rsidRPr="00EB337A">
        <w:t> </w:t>
      </w:r>
      <w:r w:rsidRPr="00D765CE">
        <w:t>[</w:t>
      </w:r>
      <w:r w:rsidR="0032620F" w:rsidRPr="00783E72">
        <w:t>20</w:t>
      </w:r>
      <w:r w:rsidRPr="00D765CE">
        <w:t>]</w:t>
      </w:r>
      <w:r w:rsidRPr="00EB337A">
        <w:t>.</w:t>
      </w:r>
    </w:p>
    <w:p w14:paraId="4C380CF3" w14:textId="77777777" w:rsidR="0032785B" w:rsidRPr="00EB337A" w:rsidRDefault="00A2439F" w:rsidP="00A2439F">
      <w:pPr>
        <w:pStyle w:val="Heading2"/>
        <w:ind w:left="0" w:firstLine="0"/>
      </w:pPr>
      <w:bookmarkStart w:id="17" w:name="_Toc454547132"/>
      <w:r>
        <w:t>4.3</w:t>
      </w:r>
      <w:r>
        <w:tab/>
      </w:r>
      <w:r w:rsidR="0032785B" w:rsidRPr="00EB337A">
        <w:t xml:space="preserve">Service </w:t>
      </w:r>
      <w:r w:rsidR="0032785B" w:rsidRPr="00EB337A" w:rsidDel="009B781B">
        <w:t xml:space="preserve">level </w:t>
      </w:r>
      <w:r w:rsidR="0032785B" w:rsidRPr="00EB337A">
        <w:t>layer interconnection</w:t>
      </w:r>
      <w:bookmarkEnd w:id="17"/>
    </w:p>
    <w:p w14:paraId="1D55A238" w14:textId="77777777" w:rsidR="0032785B" w:rsidRPr="00EB337A" w:rsidRDefault="0032785B" w:rsidP="0032785B">
      <w:r w:rsidRPr="00EB337A">
        <w:t xml:space="preserve">The service </w:t>
      </w:r>
      <w:r w:rsidRPr="00EB337A" w:rsidDel="009B781B">
        <w:t xml:space="preserve">level </w:t>
      </w:r>
      <w:r w:rsidRPr="00EB337A">
        <w:t>layer interconnection makes use of IMS. Two main interconnection arrangements are provided:</w:t>
      </w:r>
    </w:p>
    <w:p w14:paraId="793CECF2" w14:textId="77777777" w:rsidR="0032785B" w:rsidRPr="00FA01B4" w:rsidRDefault="00BE0682" w:rsidP="00BE0682">
      <w:pPr>
        <w:pStyle w:val="B10"/>
      </w:pPr>
      <w:r>
        <w:t>-</w:t>
      </w:r>
      <w:r>
        <w:tab/>
      </w:r>
      <w:r w:rsidR="0032785B" w:rsidRPr="00FA01B4">
        <w:t xml:space="preserve">Interconnection of the NGN and NGCN where the entry point to the IMS is the P-CSCF. This is known as the subscription-based approach. This is represented by scenario 5 in </w:t>
      </w:r>
      <w:r w:rsidR="00256317">
        <w:t>sub</w:t>
      </w:r>
      <w:r w:rsidR="0032785B" w:rsidRPr="00FA01B4">
        <w:t xml:space="preserve">clause 8.3 of </w:t>
      </w:r>
      <w:r w:rsidR="00BD4722" w:rsidRPr="00FA01B4">
        <w:t>3GPP TS 24.523</w:t>
      </w:r>
      <w:r w:rsidR="0032785B" w:rsidRPr="00FA01B4">
        <w:t> [</w:t>
      </w:r>
      <w:r w:rsidR="0032620F" w:rsidRPr="00FA01B4">
        <w:t>7</w:t>
      </w:r>
      <w:r w:rsidR="0032785B" w:rsidRPr="00FA01B4">
        <w:t xml:space="preserve">]. In this case each site of the NGCN has a service subscription to the IMS, with an appropriate entry in the </w:t>
      </w:r>
      <w:r w:rsidR="009E12A2">
        <w:t>HSS</w:t>
      </w:r>
      <w:r w:rsidR="0032785B" w:rsidRPr="00FA01B4">
        <w:t xml:space="preserve">. An AS is used to provide business trunking applications, e.g. those defined in </w:t>
      </w:r>
      <w:r w:rsidR="00046760" w:rsidRPr="00FA01B4">
        <w:t>3GPP TS 22.519</w:t>
      </w:r>
      <w:r w:rsidR="0032785B" w:rsidRPr="00FA01B4">
        <w:t> [</w:t>
      </w:r>
      <w:r w:rsidR="0032620F" w:rsidRPr="00FA01B4">
        <w:t>1</w:t>
      </w:r>
      <w:r w:rsidR="0032785B" w:rsidRPr="00FA01B4">
        <w:t xml:space="preserve">], </w:t>
      </w:r>
      <w:r w:rsidR="00256317">
        <w:t>sub</w:t>
      </w:r>
      <w:r w:rsidR="0032785B" w:rsidRPr="00FA01B4">
        <w:t xml:space="preserve">clause 4.4. If such capabilities are not required, then the AS is not included in any request processing. The service level capabilities of this scenario are described further in </w:t>
      </w:r>
      <w:r w:rsidR="00256317">
        <w:t>sub</w:t>
      </w:r>
      <w:r w:rsidR="0032785B" w:rsidRPr="00FA01B4">
        <w:t>clause 6.1.</w:t>
      </w:r>
    </w:p>
    <w:p w14:paraId="315AFF5E" w14:textId="77777777" w:rsidR="0032785B" w:rsidRPr="00FA01B4" w:rsidRDefault="00BE0682" w:rsidP="00BE0682">
      <w:pPr>
        <w:pStyle w:val="B10"/>
      </w:pPr>
      <w:r>
        <w:lastRenderedPageBreak/>
        <w:t>-</w:t>
      </w:r>
      <w:r>
        <w:tab/>
      </w:r>
      <w:r w:rsidR="0032785B" w:rsidRPr="00EB337A">
        <w:t xml:space="preserve">Interconnection of the </w:t>
      </w:r>
      <w:r w:rsidR="0032785B" w:rsidRPr="00D765CE">
        <w:t>NGN</w:t>
      </w:r>
      <w:r w:rsidR="0032785B" w:rsidRPr="00EB337A">
        <w:t xml:space="preserve"> and </w:t>
      </w:r>
      <w:r w:rsidR="0032785B" w:rsidRPr="00D765CE">
        <w:t>NGCN</w:t>
      </w:r>
      <w:r w:rsidR="0032785B" w:rsidRPr="00EB337A">
        <w:t xml:space="preserve"> where the entry point to the IMS is the IBCF. This is known </w:t>
      </w:r>
      <w:r w:rsidR="0032785B" w:rsidRPr="00D765CE">
        <w:t>as</w:t>
      </w:r>
      <w:r w:rsidR="0032785B" w:rsidRPr="00EB337A">
        <w:t xml:space="preserve"> the peering-based approach. This is represented by scenario 6 in </w:t>
      </w:r>
      <w:r w:rsidR="00256317">
        <w:t>sub</w:t>
      </w:r>
      <w:r w:rsidR="0032785B" w:rsidRPr="00EB337A">
        <w:t xml:space="preserve">clause 8.4 of </w:t>
      </w:r>
      <w:r w:rsidR="00BD4722">
        <w:t>3GPP TS 24.523</w:t>
      </w:r>
      <w:r w:rsidR="0032785B" w:rsidRPr="00D765CE">
        <w:t> [</w:t>
      </w:r>
      <w:r w:rsidR="0032620F" w:rsidRPr="00783E72">
        <w:t>7</w:t>
      </w:r>
      <w:r w:rsidR="0032785B" w:rsidRPr="00D765CE">
        <w:t>]</w:t>
      </w:r>
      <w:r w:rsidR="0032785B" w:rsidRPr="00EB337A">
        <w:t xml:space="preserve">. In this case there is no dynamic registration to the IMS of individual </w:t>
      </w:r>
      <w:r w:rsidR="0032785B" w:rsidRPr="00D765CE">
        <w:t>NGCN</w:t>
      </w:r>
      <w:r w:rsidR="0032785B" w:rsidRPr="00EB337A">
        <w:t xml:space="preserve">-users or </w:t>
      </w:r>
      <w:r w:rsidR="0032785B" w:rsidRPr="00D765CE">
        <w:t>NGCN</w:t>
      </w:r>
      <w:r w:rsidR="0032785B" w:rsidRPr="00EB337A">
        <w:t>-sites. However, the absence of such dynamic registrations in a</w:t>
      </w:r>
      <w:r w:rsidR="009E12A2">
        <w:t>n</w:t>
      </w:r>
      <w:r w:rsidR="0032785B" w:rsidRPr="00EB337A">
        <w:t xml:space="preserve"> </w:t>
      </w:r>
      <w:r w:rsidR="009E12A2">
        <w:t>HSS</w:t>
      </w:r>
      <w:r w:rsidR="0032785B" w:rsidRPr="00EB337A">
        <w:t xml:space="preserve"> does not preclude the </w:t>
      </w:r>
      <w:r w:rsidR="0032785B" w:rsidRPr="00D765CE">
        <w:t>NGN</w:t>
      </w:r>
      <w:r w:rsidR="0032785B" w:rsidRPr="00EB337A">
        <w:t xml:space="preserve"> to host enterprise specific data</w:t>
      </w:r>
      <w:r w:rsidR="0032785B" w:rsidRPr="00FA01B4">
        <w:t xml:space="preserve"> in a</w:t>
      </w:r>
      <w:r w:rsidR="009E12A2">
        <w:t>n</w:t>
      </w:r>
      <w:r w:rsidR="0032785B" w:rsidRPr="00FA01B4">
        <w:t xml:space="preserve"> </w:t>
      </w:r>
      <w:r w:rsidR="009E12A2">
        <w:t>HSS</w:t>
      </w:r>
      <w:r w:rsidR="0032785B" w:rsidRPr="00FA01B4">
        <w:t xml:space="preserve">. The service level capabilities of this scenario are described further in </w:t>
      </w:r>
      <w:r w:rsidR="00256317">
        <w:t>sub</w:t>
      </w:r>
      <w:r w:rsidR="0032785B" w:rsidRPr="00FA01B4">
        <w:t>clause 6.2.</w:t>
      </w:r>
    </w:p>
    <w:p w14:paraId="0B0391F1" w14:textId="77777777" w:rsidR="0032785B" w:rsidRPr="00EB337A" w:rsidRDefault="0032785B" w:rsidP="0032785B">
      <w:r w:rsidRPr="00EB337A">
        <w:t>The second of these arrangements is called the peering-based approach due to the similarity of the arrangement to the mechanism by which the IMS in two NGNs interconnect. The provision of the business trunking applications (</w:t>
      </w:r>
      <w:r w:rsidRPr="00EB337A">
        <w:rPr>
          <w:rFonts w:eastAsia="Arial Unicode MS"/>
        </w:rPr>
        <w:t xml:space="preserve">e.g. those defined in </w:t>
      </w:r>
      <w:r w:rsidR="00046760">
        <w:t>3GPP TS 22.519 </w:t>
      </w:r>
      <w:r w:rsidRPr="00783E72">
        <w:t>[</w:t>
      </w:r>
      <w:r w:rsidR="0032620F" w:rsidRPr="00783E72">
        <w:t>1</w:t>
      </w:r>
      <w:r w:rsidRPr="00783E72">
        <w:t xml:space="preserve">], </w:t>
      </w:r>
      <w:r w:rsidR="00256317">
        <w:t>sub</w:t>
      </w:r>
      <w:r w:rsidRPr="00783E72">
        <w:t>clause</w:t>
      </w:r>
      <w:r w:rsidRPr="00EB337A">
        <w:rPr>
          <w:rFonts w:eastAsia="Arial Unicode MS"/>
        </w:rPr>
        <w:t> 4.4</w:t>
      </w:r>
      <w:r w:rsidRPr="00EB337A">
        <w:t xml:space="preserve">) is realized by an intelligent routeing function, which may involve an </w:t>
      </w:r>
      <w:r w:rsidRPr="00D765CE">
        <w:t>AS</w:t>
      </w:r>
      <w:r w:rsidRPr="00EB337A">
        <w:t xml:space="preserve"> depending on the actual enterprise specific data.</w:t>
      </w:r>
    </w:p>
    <w:p w14:paraId="23028765" w14:textId="77777777" w:rsidR="0032785B" w:rsidRPr="00EB337A" w:rsidRDefault="0032785B" w:rsidP="0032785B">
      <w:r w:rsidRPr="00EB337A">
        <w:t xml:space="preserve">In none of the arrangements do the private extensions behind the </w:t>
      </w:r>
      <w:r w:rsidRPr="00D765CE">
        <w:t>NGCN</w:t>
      </w:r>
      <w:r w:rsidRPr="00EB337A">
        <w:t xml:space="preserve"> need their own service subscription within the </w:t>
      </w:r>
      <w:r w:rsidRPr="00D765CE">
        <w:t>NGN</w:t>
      </w:r>
      <w:r w:rsidRPr="00EB337A">
        <w:t xml:space="preserve">, since they are owned and managed by the </w:t>
      </w:r>
      <w:r w:rsidRPr="00D765CE">
        <w:t>NGCN</w:t>
      </w:r>
      <w:r w:rsidRPr="00EB337A">
        <w:t xml:space="preserve">. The private extensions register with the </w:t>
      </w:r>
      <w:r w:rsidRPr="00D765CE">
        <w:t>NGCN</w:t>
      </w:r>
      <w:r w:rsidRPr="00EB337A">
        <w:t xml:space="preserve">, and the </w:t>
      </w:r>
      <w:r w:rsidRPr="00D765CE">
        <w:t>NGCN</w:t>
      </w:r>
      <w:r w:rsidRPr="00EB337A">
        <w:t xml:space="preserve"> provides the individual services to the private extensions.</w:t>
      </w:r>
    </w:p>
    <w:p w14:paraId="3310F40D" w14:textId="77777777" w:rsidR="0032785B" w:rsidRPr="00EB337A" w:rsidRDefault="0032785B" w:rsidP="0032785B">
      <w:r w:rsidRPr="00EB337A">
        <w:t xml:space="preserve">An architecturally similar case to the peering-based approach is represented by scenario 3 in </w:t>
      </w:r>
      <w:r w:rsidR="00256317">
        <w:t>sub</w:t>
      </w:r>
      <w:r w:rsidRPr="00EB337A">
        <w:t xml:space="preserve">clause 7.1 of </w:t>
      </w:r>
      <w:r w:rsidR="00BD4722">
        <w:t>3GPP TS 24.523</w:t>
      </w:r>
      <w:r w:rsidRPr="00D765CE">
        <w:t> [</w:t>
      </w:r>
      <w:r w:rsidR="0032620F" w:rsidRPr="00783E72">
        <w:t>7</w:t>
      </w:r>
      <w:r w:rsidRPr="00D765CE">
        <w:t>]</w:t>
      </w:r>
      <w:r w:rsidRPr="00EB337A">
        <w:t xml:space="preserve">. In this case, </w:t>
      </w:r>
      <w:r w:rsidRPr="00D765CE">
        <w:t>SIP</w:t>
      </w:r>
      <w:r w:rsidRPr="00EB337A">
        <w:t xml:space="preserve"> requests at one entry point are always routed to the same exit point, and no business trunking applications are provided. </w:t>
      </w:r>
      <w:r w:rsidRPr="00EB337A">
        <w:rPr>
          <w:rFonts w:eastAsia="Arial Unicode MS"/>
        </w:rPr>
        <w:t xml:space="preserve">The service level capabilities of this scenario are described further in </w:t>
      </w:r>
      <w:r w:rsidR="00256317">
        <w:rPr>
          <w:rFonts w:eastAsia="Arial Unicode MS"/>
        </w:rPr>
        <w:t>sub</w:t>
      </w:r>
      <w:r w:rsidRPr="00EB337A">
        <w:rPr>
          <w:rFonts w:eastAsia="Arial Unicode MS"/>
        </w:rPr>
        <w:t>clause 6.3 of the present document. This scenario carries private network traffic only.</w:t>
      </w:r>
    </w:p>
    <w:p w14:paraId="2C6F5FB4" w14:textId="77777777" w:rsidR="0032785B" w:rsidRPr="00EB337A" w:rsidRDefault="0032785B" w:rsidP="00E1115B">
      <w:pPr>
        <w:pStyle w:val="Heading1"/>
      </w:pPr>
      <w:bookmarkStart w:id="18" w:name="_Toc454547133"/>
      <w:r w:rsidRPr="00EB337A">
        <w:t>5</w:t>
      </w:r>
      <w:r w:rsidRPr="00EB337A">
        <w:tab/>
        <w:t>Functional architecture</w:t>
      </w:r>
      <w:bookmarkEnd w:id="18"/>
    </w:p>
    <w:p w14:paraId="47B75315" w14:textId="77777777" w:rsidR="0032785B" w:rsidRPr="00EB337A" w:rsidRDefault="0032785B" w:rsidP="00E1115B">
      <w:pPr>
        <w:pStyle w:val="Heading2"/>
      </w:pPr>
      <w:bookmarkStart w:id="19" w:name="_Toc454547134"/>
      <w:r w:rsidRPr="00EB337A">
        <w:t>5.1</w:t>
      </w:r>
      <w:r w:rsidRPr="00EB337A">
        <w:tab/>
        <w:t>General</w:t>
      </w:r>
      <w:bookmarkEnd w:id="19"/>
    </w:p>
    <w:p w14:paraId="5EFB2C89" w14:textId="77777777" w:rsidR="0032785B" w:rsidRPr="00EB337A" w:rsidRDefault="0032785B" w:rsidP="0032785B">
      <w:r w:rsidRPr="00EB337A">
        <w:t xml:space="preserve">The architectural split of the service layer and transport layer (used in the description below) is defined in </w:t>
      </w:r>
      <w:r w:rsidR="003E74CC">
        <w:t>ETSI </w:t>
      </w:r>
      <w:r w:rsidRPr="00D765CE">
        <w:t>ES 282 001 [</w:t>
      </w:r>
      <w:r w:rsidR="0032620F" w:rsidRPr="00783E72">
        <w:t>2</w:t>
      </w:r>
      <w:r w:rsidRPr="00D765CE">
        <w:t>]</w:t>
      </w:r>
      <w:r w:rsidRPr="00EB337A">
        <w:t>.</w:t>
      </w:r>
    </w:p>
    <w:p w14:paraId="64E870CA" w14:textId="77777777" w:rsidR="0032785B" w:rsidRPr="00EB337A" w:rsidRDefault="0032785B" w:rsidP="00E1115B">
      <w:pPr>
        <w:pStyle w:val="Heading2"/>
      </w:pPr>
      <w:bookmarkStart w:id="20" w:name="_Toc454547135"/>
      <w:r w:rsidRPr="00EB337A">
        <w:t>5.2</w:t>
      </w:r>
      <w:r w:rsidRPr="00EB337A">
        <w:tab/>
        <w:t>Subscription based business trunking</w:t>
      </w:r>
      <w:bookmarkEnd w:id="20"/>
    </w:p>
    <w:p w14:paraId="443BDA3D" w14:textId="77777777" w:rsidR="0032785B" w:rsidRPr="00EB337A" w:rsidRDefault="0032785B" w:rsidP="00E1115B">
      <w:pPr>
        <w:pStyle w:val="Heading3"/>
      </w:pPr>
      <w:bookmarkStart w:id="21" w:name="_Toc454547136"/>
      <w:r w:rsidRPr="00EB337A">
        <w:t>5.2.1</w:t>
      </w:r>
      <w:r w:rsidRPr="00EB337A">
        <w:tab/>
        <w:t>General</w:t>
      </w:r>
      <w:bookmarkEnd w:id="21"/>
    </w:p>
    <w:p w14:paraId="47301C5E" w14:textId="77777777" w:rsidR="0032785B" w:rsidRPr="00EB337A" w:rsidRDefault="0032785B" w:rsidP="0032785B">
      <w:r w:rsidRPr="00EB337A">
        <w:t>This describes the architectural requirements for the connection of a</w:t>
      </w:r>
      <w:r w:rsidR="004F662D">
        <w:t>n</w:t>
      </w:r>
      <w:r w:rsidRPr="00EB337A">
        <w:t xml:space="preserve"> </w:t>
      </w:r>
      <w:r w:rsidRPr="00D765CE">
        <w:t>NGCN</w:t>
      </w:r>
      <w:r w:rsidRPr="00EB337A">
        <w:t xml:space="preserve"> site to the </w:t>
      </w:r>
      <w:r w:rsidRPr="00D765CE">
        <w:t>NGN</w:t>
      </w:r>
      <w:r w:rsidRPr="00EB337A">
        <w:t xml:space="preserve"> using the </w:t>
      </w:r>
      <w:r w:rsidRPr="00D765CE">
        <w:t>P-CSCF</w:t>
      </w:r>
      <w:r w:rsidRPr="00EB337A">
        <w:t xml:space="preserve"> </w:t>
      </w:r>
      <w:r w:rsidRPr="00D765CE">
        <w:t>as</w:t>
      </w:r>
      <w:r w:rsidRPr="00EB337A">
        <w:t xml:space="preserve"> an entry point at the service layer.</w:t>
      </w:r>
    </w:p>
    <w:p w14:paraId="1BBD238F" w14:textId="77777777" w:rsidR="0032785B" w:rsidRPr="00EB337A" w:rsidRDefault="00256317" w:rsidP="0032785B">
      <w:r>
        <w:t>Subc</w:t>
      </w:r>
      <w:r w:rsidR="0032785B" w:rsidRPr="00EB337A">
        <w:t xml:space="preserve">lause 8.3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4209DD85" w14:textId="77777777" w:rsidR="0032785B" w:rsidRPr="00EB337A" w:rsidRDefault="00A2439F" w:rsidP="00A2439F">
      <w:pPr>
        <w:pStyle w:val="Heading3"/>
        <w:ind w:left="0" w:firstLine="0"/>
      </w:pPr>
      <w:bookmarkStart w:id="22" w:name="_Toc454547137"/>
      <w:r>
        <w:t>5.2.2</w:t>
      </w:r>
      <w:r>
        <w:tab/>
      </w:r>
      <w:r w:rsidR="0032785B" w:rsidRPr="00EB337A">
        <w:t>Used functional entities at the service layer</w:t>
      </w:r>
      <w:bookmarkEnd w:id="22"/>
    </w:p>
    <w:p w14:paraId="0F84167B"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subscription-based business trunking arrangements are </w:t>
      </w:r>
      <w:r w:rsidRPr="00D765CE">
        <w:t>as</w:t>
      </w:r>
      <w:r w:rsidRPr="00EB337A">
        <w:t xml:space="preserve"> follows:</w:t>
      </w:r>
    </w:p>
    <w:p w14:paraId="595F1405" w14:textId="77777777" w:rsidR="0032785B" w:rsidRPr="00EB337A" w:rsidRDefault="00BE0682" w:rsidP="00BE0682">
      <w:pPr>
        <w:pStyle w:val="B10"/>
      </w:pPr>
      <w:r>
        <w:t>-</w:t>
      </w:r>
      <w:r>
        <w:tab/>
      </w:r>
      <w:r w:rsidR="0032785B" w:rsidRPr="00D765CE">
        <w:t>P-CSCF</w:t>
      </w:r>
      <w:r w:rsidR="0032785B" w:rsidRPr="00EB337A">
        <w:t>;</w:t>
      </w:r>
    </w:p>
    <w:p w14:paraId="2F8FEB85" w14:textId="77777777" w:rsidR="0032785B" w:rsidRPr="00EB337A" w:rsidRDefault="00BE0682" w:rsidP="00BE0682">
      <w:pPr>
        <w:pStyle w:val="B10"/>
      </w:pPr>
      <w:r>
        <w:t>-</w:t>
      </w:r>
      <w:r>
        <w:tab/>
      </w:r>
      <w:r w:rsidR="0032785B" w:rsidRPr="00D765CE">
        <w:t>S-CSCF</w:t>
      </w:r>
      <w:r w:rsidR="0032785B" w:rsidRPr="00EB337A">
        <w:t>;</w:t>
      </w:r>
    </w:p>
    <w:p w14:paraId="3F4B0FC7" w14:textId="77777777" w:rsidR="0032785B" w:rsidRPr="00EB337A" w:rsidRDefault="00BE0682" w:rsidP="00BE0682">
      <w:pPr>
        <w:pStyle w:val="B10"/>
      </w:pPr>
      <w:r>
        <w:t>-</w:t>
      </w:r>
      <w:r>
        <w:tab/>
      </w:r>
      <w:r w:rsidR="0032785B" w:rsidRPr="00D765CE">
        <w:t>AS</w:t>
      </w:r>
      <w:r w:rsidR="0032785B" w:rsidRPr="00EB337A">
        <w:t xml:space="preserve"> (in case a business trunking application is required);</w:t>
      </w:r>
      <w:r w:rsidR="004F662D">
        <w:t xml:space="preserve"> and</w:t>
      </w:r>
    </w:p>
    <w:p w14:paraId="3DA9238E" w14:textId="77777777" w:rsidR="0032785B" w:rsidRPr="00EB337A" w:rsidRDefault="00BE0682" w:rsidP="00BE0682">
      <w:pPr>
        <w:pStyle w:val="B10"/>
      </w:pPr>
      <w:r>
        <w:t>-</w:t>
      </w:r>
      <w:r>
        <w:tab/>
      </w:r>
      <w:r w:rsidR="00127F61">
        <w:t>HSS</w:t>
      </w:r>
      <w:r w:rsidR="0032785B" w:rsidRPr="00EB337A">
        <w:t>.</w:t>
      </w:r>
    </w:p>
    <w:p w14:paraId="1CC5C565"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w:t>
      </w:r>
      <w:r w:rsidRPr="00D765CE">
        <w:t>I</w:t>
      </w:r>
      <w:r w:rsidR="004F662D">
        <w:t>-</w:t>
      </w:r>
      <w:r w:rsidRPr="00D765CE">
        <w:t>CSCF</w:t>
      </w:r>
      <w:r w:rsidRPr="00EB337A">
        <w:t>, are not listed.</w:t>
      </w:r>
    </w:p>
    <w:p w14:paraId="6A32801E" w14:textId="77777777" w:rsidR="00822E2C" w:rsidRDefault="00822E2C" w:rsidP="00822E2C">
      <w:r>
        <w:t>Within the AS, the additional services can be provided by the home network operator, or can be provided by a third party service provider. It is also possible that the enterprise itself provides the services, by providing equipment that acts as an application server beyond an ISC gateway function.</w:t>
      </w:r>
    </w:p>
    <w:p w14:paraId="2E69E33B" w14:textId="77777777" w:rsidR="0032785B" w:rsidRPr="00EB337A" w:rsidRDefault="0032785B" w:rsidP="0032785B">
      <w:r w:rsidRPr="00EB337A">
        <w:t xml:space="preserve">A description of specific procedures executed to provide subscription-based business trunking can be found in </w:t>
      </w:r>
      <w:r w:rsidR="00256317">
        <w:t>sub</w:t>
      </w:r>
      <w:r w:rsidRPr="00EB337A">
        <w:t>clause 6.1.</w:t>
      </w:r>
    </w:p>
    <w:p w14:paraId="2F3F0A3A" w14:textId="77777777" w:rsidR="0032785B" w:rsidRPr="00EB337A" w:rsidRDefault="0032785B" w:rsidP="00E1115B">
      <w:pPr>
        <w:pStyle w:val="Heading3"/>
      </w:pPr>
      <w:bookmarkStart w:id="23" w:name="_Toc454547138"/>
      <w:r w:rsidRPr="00EB337A">
        <w:lastRenderedPageBreak/>
        <w:t>5.2.3</w:t>
      </w:r>
      <w:r w:rsidRPr="00EB337A">
        <w:tab/>
        <w:t>Used reference points at the service layer</w:t>
      </w:r>
      <w:bookmarkEnd w:id="23"/>
    </w:p>
    <w:p w14:paraId="20782AF7" w14:textId="77777777" w:rsidR="0032785B" w:rsidRPr="00EB337A" w:rsidRDefault="0032785B" w:rsidP="0032785B">
      <w:r w:rsidRPr="00EB337A">
        <w:t xml:space="preserve">The main reference points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subscription-based business trunking arrangements are </w:t>
      </w:r>
      <w:r w:rsidRPr="00D765CE">
        <w:t>as</w:t>
      </w:r>
      <w:r w:rsidRPr="00EB337A">
        <w:t xml:space="preserve"> follows:</w:t>
      </w:r>
    </w:p>
    <w:p w14:paraId="3D14FBAE" w14:textId="77777777" w:rsidR="0032785B" w:rsidRPr="00EB337A" w:rsidRDefault="00A2439F" w:rsidP="002823B2">
      <w:pPr>
        <w:pStyle w:val="B10"/>
      </w:pPr>
      <w:r>
        <w:t>-</w:t>
      </w:r>
      <w:r>
        <w:tab/>
      </w:r>
      <w:r w:rsidR="0032785B" w:rsidRPr="00EB337A">
        <w:t xml:space="preserve">Gm (this reference point forms the point of interconnection between the </w:t>
      </w:r>
      <w:r w:rsidR="0032785B" w:rsidRPr="00D765CE">
        <w:t>NGCN</w:t>
      </w:r>
      <w:r w:rsidR="0032785B" w:rsidRPr="00EB337A">
        <w:t xml:space="preserve"> site and the </w:t>
      </w:r>
      <w:r w:rsidR="0032785B" w:rsidRPr="00D765CE">
        <w:t>NGN</w:t>
      </w:r>
      <w:r w:rsidR="0032785B" w:rsidRPr="00EB337A">
        <w:t xml:space="preserve"> at the service layer);</w:t>
      </w:r>
    </w:p>
    <w:p w14:paraId="690813A8" w14:textId="77777777" w:rsidR="0032785B" w:rsidRPr="00EB337A" w:rsidRDefault="00A2439F" w:rsidP="002823B2">
      <w:pPr>
        <w:pStyle w:val="B10"/>
      </w:pPr>
      <w:r>
        <w:t>-</w:t>
      </w:r>
      <w:r>
        <w:tab/>
      </w:r>
      <w:r w:rsidR="0032785B" w:rsidRPr="00EB337A">
        <w:t>Mw;</w:t>
      </w:r>
    </w:p>
    <w:p w14:paraId="75E6FEE0" w14:textId="77777777" w:rsidR="0032785B" w:rsidRPr="00EB337A" w:rsidRDefault="00A2439F" w:rsidP="002823B2">
      <w:pPr>
        <w:pStyle w:val="B10"/>
      </w:pPr>
      <w:r>
        <w:t>-</w:t>
      </w:r>
      <w:r>
        <w:tab/>
      </w:r>
      <w:r w:rsidR="0032785B" w:rsidRPr="00EB337A">
        <w:t>Cx;</w:t>
      </w:r>
    </w:p>
    <w:p w14:paraId="39CCD854" w14:textId="77777777" w:rsidR="0032785B" w:rsidRPr="00EB337A" w:rsidRDefault="00A2439F" w:rsidP="002823B2">
      <w:pPr>
        <w:pStyle w:val="B10"/>
      </w:pPr>
      <w:r>
        <w:t>-</w:t>
      </w:r>
      <w:r>
        <w:tab/>
      </w:r>
      <w:r w:rsidR="0032785B" w:rsidRPr="00EB337A">
        <w:t>ISC (in case a business trunking application is required);</w:t>
      </w:r>
    </w:p>
    <w:p w14:paraId="0293D939" w14:textId="77777777" w:rsidR="0032785B" w:rsidRPr="00EB337A" w:rsidRDefault="00A2439F" w:rsidP="002823B2">
      <w:pPr>
        <w:pStyle w:val="B10"/>
      </w:pPr>
      <w:r>
        <w:t>-</w:t>
      </w:r>
      <w:r>
        <w:tab/>
      </w:r>
      <w:r w:rsidR="0032785B" w:rsidRPr="00EB337A">
        <w:t>Sh (in case a business trunking application is required);</w:t>
      </w:r>
    </w:p>
    <w:p w14:paraId="7D0116DA" w14:textId="77777777" w:rsidR="0032785B" w:rsidRPr="00EB337A" w:rsidRDefault="00A2439F" w:rsidP="002823B2">
      <w:pPr>
        <w:pStyle w:val="B10"/>
      </w:pPr>
      <w:r>
        <w:t>-</w:t>
      </w:r>
      <w:r>
        <w:tab/>
      </w:r>
      <w:r w:rsidR="0032785B" w:rsidRPr="00EB337A">
        <w:t>e2;</w:t>
      </w:r>
      <w:r w:rsidR="004F662D">
        <w:t xml:space="preserve"> and</w:t>
      </w:r>
    </w:p>
    <w:p w14:paraId="2DD69D6A" w14:textId="77777777" w:rsidR="0032785B" w:rsidRPr="00EB337A" w:rsidRDefault="00A2439F" w:rsidP="002823B2">
      <w:pPr>
        <w:pStyle w:val="B10"/>
      </w:pPr>
      <w:r>
        <w:t>-</w:t>
      </w:r>
      <w:r>
        <w:tab/>
      </w:r>
      <w:r w:rsidR="0032785B" w:rsidRPr="00EB337A">
        <w:t>Gq'.</w:t>
      </w:r>
    </w:p>
    <w:p w14:paraId="1D61AB6D"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46FA25C0" w14:textId="77777777" w:rsidR="0032785B" w:rsidRPr="00EB337A" w:rsidRDefault="0032785B" w:rsidP="00E1115B">
      <w:pPr>
        <w:pStyle w:val="Heading3"/>
      </w:pPr>
      <w:bookmarkStart w:id="24" w:name="_Toc454547139"/>
      <w:r w:rsidRPr="00EB337A">
        <w:t>5.2.4</w:t>
      </w:r>
      <w:r w:rsidRPr="00EB337A">
        <w:tab/>
        <w:t>Used functional entities at the transport layer</w:t>
      </w:r>
      <w:bookmarkEnd w:id="24"/>
    </w:p>
    <w:p w14:paraId="05871696" w14:textId="77777777" w:rsidR="0032785B" w:rsidRPr="00EB337A" w:rsidRDefault="0032785B" w:rsidP="0032785B">
      <w:r w:rsidRPr="00EB337A">
        <w:t xml:space="preserve">The main functional entities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w:t>
      </w:r>
      <w:r w:rsidRPr="00EB337A">
        <w:noBreakHyphen/>
        <w:t xml:space="preserve">based business trunking arrangements are </w:t>
      </w:r>
      <w:r w:rsidRPr="00D765CE">
        <w:t>as</w:t>
      </w:r>
      <w:r w:rsidRPr="00EB337A">
        <w:t xml:space="preserve"> follows:</w:t>
      </w:r>
    </w:p>
    <w:p w14:paraId="2A7A382F" w14:textId="77777777" w:rsidR="0032785B" w:rsidRPr="00EB337A" w:rsidRDefault="00A2439F" w:rsidP="002823B2">
      <w:pPr>
        <w:pStyle w:val="B10"/>
      </w:pPr>
      <w:r>
        <w:t>-</w:t>
      </w:r>
      <w:r>
        <w:tab/>
      </w:r>
      <w:r w:rsidR="0032785B" w:rsidRPr="00EB337A">
        <w:t>BGF (whether an I-BGF or a C-BGF performs this function requires further study).</w:t>
      </w:r>
    </w:p>
    <w:p w14:paraId="2DCA25B0"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3F1496C5" w14:textId="77777777" w:rsidR="0032785B" w:rsidRPr="00EB337A" w:rsidRDefault="0032785B" w:rsidP="00E1115B">
      <w:pPr>
        <w:pStyle w:val="Heading3"/>
      </w:pPr>
      <w:bookmarkStart w:id="25" w:name="_Toc454547140"/>
      <w:r w:rsidRPr="00EB337A">
        <w:t>5.2.5</w:t>
      </w:r>
      <w:r w:rsidRPr="00EB337A">
        <w:tab/>
        <w:t>Used reference points at the transport layer</w:t>
      </w:r>
      <w:bookmarkEnd w:id="25"/>
    </w:p>
    <w:p w14:paraId="13E8E87F"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w:t>
      </w:r>
      <w:r w:rsidRPr="00EB337A">
        <w:noBreakHyphen/>
        <w:t xml:space="preserve">based business trunking arrangements are </w:t>
      </w:r>
      <w:r w:rsidRPr="00D765CE">
        <w:t>as</w:t>
      </w:r>
      <w:r w:rsidRPr="00EB337A">
        <w:t xml:space="preserve"> follows:</w:t>
      </w:r>
    </w:p>
    <w:p w14:paraId="692C1D50" w14:textId="77777777" w:rsidR="0032785B" w:rsidRPr="00EB337A" w:rsidRDefault="00A2439F" w:rsidP="002823B2">
      <w:pPr>
        <w:pStyle w:val="B10"/>
      </w:pPr>
      <w:r>
        <w:t>-</w:t>
      </w:r>
      <w:r>
        <w:tab/>
      </w:r>
      <w:r w:rsidR="0032785B" w:rsidRPr="00EB337A">
        <w:t>none identified.</w:t>
      </w:r>
    </w:p>
    <w:p w14:paraId="5C6D6359"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6B892CA3" w14:textId="77777777" w:rsidR="0032785B" w:rsidRPr="00EB337A" w:rsidRDefault="0032785B" w:rsidP="00E1115B">
      <w:pPr>
        <w:pStyle w:val="Heading2"/>
      </w:pPr>
      <w:bookmarkStart w:id="26" w:name="_Toc454547141"/>
      <w:r w:rsidRPr="00EB337A">
        <w:t>5.3</w:t>
      </w:r>
      <w:r w:rsidRPr="00EB337A">
        <w:tab/>
        <w:t>Peering-based business trunking</w:t>
      </w:r>
      <w:bookmarkEnd w:id="26"/>
    </w:p>
    <w:p w14:paraId="08826B38" w14:textId="77777777" w:rsidR="0032785B" w:rsidRPr="00EB337A" w:rsidRDefault="0032785B" w:rsidP="00E1115B">
      <w:pPr>
        <w:pStyle w:val="Heading3"/>
      </w:pPr>
      <w:bookmarkStart w:id="27" w:name="_Toc454547142"/>
      <w:r w:rsidRPr="00EB337A">
        <w:t>5.3.1</w:t>
      </w:r>
      <w:r w:rsidRPr="00EB337A">
        <w:tab/>
        <w:t>General</w:t>
      </w:r>
      <w:bookmarkEnd w:id="27"/>
    </w:p>
    <w:p w14:paraId="0E57FC84" w14:textId="77777777" w:rsidR="0032785B" w:rsidRPr="00EB337A" w:rsidRDefault="0032785B" w:rsidP="0032785B">
      <w:r w:rsidRPr="00EB337A">
        <w:t>This describes the architectural requirements for the connection of a</w:t>
      </w:r>
      <w:r w:rsidR="004F662D">
        <w:t>n</w:t>
      </w:r>
      <w:r w:rsidRPr="00EB337A">
        <w:t xml:space="preserve"> </w:t>
      </w:r>
      <w:r w:rsidRPr="00D765CE">
        <w:t>NGCN</w:t>
      </w:r>
      <w:r w:rsidRPr="00EB337A">
        <w:t xml:space="preserve"> site to the </w:t>
      </w:r>
      <w:r w:rsidRPr="00D765CE">
        <w:t>NGN</w:t>
      </w:r>
      <w:r w:rsidRPr="00EB337A">
        <w:t xml:space="preserve"> using the IBCF </w:t>
      </w:r>
      <w:r w:rsidRPr="00D765CE">
        <w:t>as</w:t>
      </w:r>
      <w:r w:rsidRPr="00EB337A">
        <w:t xml:space="preserve"> an entry point at the service layer.</w:t>
      </w:r>
    </w:p>
    <w:p w14:paraId="607F1E21" w14:textId="77777777" w:rsidR="0032785B" w:rsidRPr="00EB337A" w:rsidRDefault="00256317" w:rsidP="0032785B">
      <w:r>
        <w:t>Subc</w:t>
      </w:r>
      <w:r w:rsidR="0032785B" w:rsidRPr="00EB337A">
        <w:t xml:space="preserve">lause 8.4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07B3D173" w14:textId="77777777" w:rsidR="0032785B" w:rsidRPr="00EB337A" w:rsidRDefault="0032785B" w:rsidP="0032785B">
      <w:pPr>
        <w:rPr>
          <w:lang w:eastAsia="nl-NL"/>
        </w:rPr>
      </w:pPr>
      <w:r w:rsidRPr="00EB337A">
        <w:rPr>
          <w:lang w:eastAsia="nl-NL"/>
        </w:rPr>
        <w:t xml:space="preserve">Optionally an </w:t>
      </w:r>
      <w:r w:rsidRPr="00D765CE">
        <w:rPr>
          <w:lang w:eastAsia="nl-NL"/>
        </w:rPr>
        <w:t>AS</w:t>
      </w:r>
      <w:r w:rsidRPr="00EB337A">
        <w:rPr>
          <w:lang w:eastAsia="nl-NL"/>
        </w:rPr>
        <w:t xml:space="preserve"> may be used to provide business trunking applications, e</w:t>
      </w:r>
      <w:r>
        <w:rPr>
          <w:lang w:eastAsia="nl-NL"/>
        </w:rPr>
        <w:t>.g. those defined in clause 4.4</w:t>
      </w:r>
      <w:r w:rsidRPr="00EB337A">
        <w:rPr>
          <w:lang w:eastAsia="nl-NL"/>
        </w:rPr>
        <w:t xml:space="preserve"> of </w:t>
      </w:r>
      <w:r w:rsidR="00046760">
        <w:t>3GPP TS 22.519</w:t>
      </w:r>
      <w:r>
        <w:t> </w:t>
      </w:r>
      <w:r w:rsidRPr="00D765CE">
        <w:t>[</w:t>
      </w:r>
      <w:r w:rsidR="0032620F" w:rsidRPr="00783E72">
        <w:rPr>
          <w:lang w:eastAsia="nl-NL"/>
        </w:rPr>
        <w:t>1</w:t>
      </w:r>
      <w:r w:rsidRPr="00D765CE">
        <w:t>]</w:t>
      </w:r>
      <w:r w:rsidRPr="00EB337A">
        <w:rPr>
          <w:lang w:eastAsia="nl-NL"/>
        </w:rPr>
        <w:t xml:space="preserve">. </w:t>
      </w:r>
      <w:r w:rsidR="00822E2C">
        <w:rPr>
          <w:rFonts w:eastAsia="SimSun"/>
        </w:rPr>
        <w:t xml:space="preserve">One mechanism to support such functionality is to use an AS attached to a transit function (see 3GPP TS 23.218 [33]) using the ISC interface. </w:t>
      </w:r>
      <w:r w:rsidRPr="00EB337A">
        <w:rPr>
          <w:lang w:eastAsia="nl-NL"/>
        </w:rPr>
        <w:t xml:space="preserve">Based on an </w:t>
      </w:r>
      <w:smartTag w:uri="urn:schemas-microsoft-com:office:smarttags" w:element="place">
        <w:smartTag w:uri="urn:schemas-microsoft-com:office:smarttags" w:element="PlaceName">
          <w:r w:rsidRPr="00D765CE">
            <w:rPr>
              <w:lang w:eastAsia="nl-NL"/>
            </w:rPr>
            <w:t>SLA</w:t>
          </w:r>
        </w:smartTag>
      </w:smartTag>
      <w:r w:rsidRPr="00EB337A">
        <w:rPr>
          <w:lang w:eastAsia="nl-NL"/>
        </w:rPr>
        <w:t xml:space="preserve"> with the </w:t>
      </w:r>
      <w:r w:rsidRPr="00D765CE">
        <w:rPr>
          <w:lang w:eastAsia="nl-NL"/>
        </w:rPr>
        <w:t>NGCN</w:t>
      </w:r>
      <w:r w:rsidRPr="00EB337A">
        <w:rPr>
          <w:lang w:eastAsia="nl-NL"/>
        </w:rPr>
        <w:t xml:space="preserve"> concerned this option is administrated in the related subscriber profile in a</w:t>
      </w:r>
      <w:r w:rsidR="00127F61">
        <w:rPr>
          <w:lang w:eastAsia="nl-NL"/>
        </w:rPr>
        <w:t>n</w:t>
      </w:r>
      <w:r w:rsidRPr="00EB337A">
        <w:rPr>
          <w:lang w:eastAsia="nl-NL"/>
        </w:rPr>
        <w:t xml:space="preserve"> </w:t>
      </w:r>
      <w:r w:rsidR="00127F61">
        <w:rPr>
          <w:lang w:eastAsia="nl-NL"/>
        </w:rPr>
        <w:t>HSS</w:t>
      </w:r>
      <w:r w:rsidRPr="00EB337A">
        <w:t>.</w:t>
      </w:r>
    </w:p>
    <w:p w14:paraId="1876ED1D" w14:textId="77777777" w:rsidR="0032785B" w:rsidRPr="00EB337A" w:rsidRDefault="00832A9A" w:rsidP="00127F61">
      <w:pPr>
        <w:pStyle w:val="TH"/>
      </w:pPr>
      <w:r>
        <w:lastRenderedPageBreak/>
        <w:pict w14:anchorId="62EB8DA6">
          <v:shape id="_x0000_i1029" type="#_x0000_t75" style="width:323.5pt;height:182pt">
            <v:imagedata r:id="rId15" o:title=""/>
          </v:shape>
        </w:pict>
      </w:r>
    </w:p>
    <w:p w14:paraId="25733E30" w14:textId="77777777" w:rsidR="0032785B" w:rsidRPr="00C10A7F" w:rsidRDefault="0032785B" w:rsidP="00C10A7F">
      <w:pPr>
        <w:pStyle w:val="TF"/>
      </w:pPr>
      <w:r w:rsidRPr="00C10A7F">
        <w:t xml:space="preserve">Figure 5.1: Originating Side with AS and </w:t>
      </w:r>
      <w:r w:rsidR="00127F61">
        <w:t>HSS</w:t>
      </w:r>
    </w:p>
    <w:p w14:paraId="51258A4F" w14:textId="77777777" w:rsidR="0032785B" w:rsidRPr="00EB337A" w:rsidRDefault="0032785B" w:rsidP="0032785B">
      <w:r w:rsidRPr="00EB337A">
        <w:t xml:space="preserve">Because the </w:t>
      </w:r>
      <w:r w:rsidRPr="00EB337A">
        <w:rPr>
          <w:bCs/>
        </w:rPr>
        <w:t>routeing</w:t>
      </w:r>
      <w:r w:rsidRPr="00EB337A">
        <w:t xml:space="preserve"> function in the originating scenario has to behave like a </w:t>
      </w:r>
      <w:r w:rsidRPr="00D765CE">
        <w:t>CSCF</w:t>
      </w:r>
      <w:r w:rsidRPr="00EB337A">
        <w:t xml:space="preserve"> performing originating procedures, the IBCF provokes this by insertion of an originate-indication in the forwarded request (e.g. "orig" parameter in the related Route header field)</w:t>
      </w:r>
      <w:r>
        <w:t>.</w:t>
      </w:r>
    </w:p>
    <w:p w14:paraId="2837CE7E" w14:textId="77777777" w:rsidR="0032785B" w:rsidRPr="00EB337A" w:rsidRDefault="0032785B" w:rsidP="0032785B">
      <w:pPr>
        <w:pStyle w:val="NO"/>
      </w:pPr>
      <w:r w:rsidRPr="00EB337A">
        <w:rPr>
          <w:lang w:eastAsia="nl-NL"/>
        </w:rPr>
        <w:t>NOTE:</w:t>
      </w:r>
      <w:r w:rsidRPr="00EB337A">
        <w:rPr>
          <w:lang w:eastAsia="nl-NL"/>
        </w:rPr>
        <w:tab/>
        <w:t>The IBCF capability to invoke originating services is</w:t>
      </w:r>
      <w:r>
        <w:rPr>
          <w:lang w:eastAsia="nl-NL"/>
        </w:rPr>
        <w:t xml:space="preserve"> added in</w:t>
      </w:r>
      <w:r w:rsidRPr="00D765CE">
        <w:rPr>
          <w:lang w:eastAsia="nl-NL"/>
        </w:rPr>
        <w:t xml:space="preserve"> </w:t>
      </w:r>
      <w:r w:rsidR="00DD690C">
        <w:rPr>
          <w:lang w:eastAsia="nl-NL"/>
        </w:rPr>
        <w:t>3GPP TS 23.228 </w:t>
      </w:r>
      <w:r w:rsidRPr="00D765CE">
        <w:rPr>
          <w:lang w:eastAsia="nl-NL"/>
        </w:rPr>
        <w:t>[</w:t>
      </w:r>
      <w:r w:rsidR="0032620F" w:rsidRPr="00CF3521">
        <w:rPr>
          <w:lang w:eastAsia="nl-NL"/>
        </w:rPr>
        <w:t>17</w:t>
      </w:r>
      <w:r w:rsidRPr="00D765CE">
        <w:rPr>
          <w:lang w:eastAsia="nl-NL"/>
        </w:rPr>
        <w:t>]</w:t>
      </w:r>
      <w:r w:rsidRPr="0068392C">
        <w:rPr>
          <w:lang w:eastAsia="nl-NL"/>
        </w:rPr>
        <w:t>.</w:t>
      </w:r>
    </w:p>
    <w:p w14:paraId="7FF990C9" w14:textId="77777777" w:rsidR="0032785B" w:rsidRPr="00EB337A" w:rsidRDefault="00127F61" w:rsidP="00BE0682">
      <w:pPr>
        <w:pStyle w:val="TH"/>
      </w:pPr>
      <w:r w:rsidRPr="00EB337A">
        <w:object w:dxaOrig="6466" w:dyaOrig="3545" w14:anchorId="01A5F9E4">
          <v:shape id="_x0000_i1030" type="#_x0000_t75" style="width:323.5pt;height:177.5pt" o:ole="">
            <v:imagedata r:id="rId16" o:title=""/>
          </v:shape>
          <o:OLEObject Type="Embed" ProgID="Visio.Drawing.11" ShapeID="_x0000_i1030" DrawAspect="Content" ObjectID="_1710687161" r:id="rId17"/>
        </w:object>
      </w:r>
    </w:p>
    <w:p w14:paraId="24346722" w14:textId="77777777" w:rsidR="0032785B" w:rsidRPr="00C10A7F" w:rsidRDefault="0032785B" w:rsidP="00C10A7F">
      <w:pPr>
        <w:pStyle w:val="TF"/>
      </w:pPr>
      <w:r w:rsidRPr="00C10A7F">
        <w:t xml:space="preserve">Figure 5.2: Terminating Side with AS and </w:t>
      </w:r>
      <w:r w:rsidR="00127F61">
        <w:t>HSS</w:t>
      </w:r>
    </w:p>
    <w:p w14:paraId="09653D6D" w14:textId="77777777" w:rsidR="0032785B" w:rsidRPr="00EB337A" w:rsidRDefault="0032785B" w:rsidP="0032785B">
      <w:pPr>
        <w:rPr>
          <w:lang w:eastAsia="nl-NL"/>
        </w:rPr>
      </w:pPr>
      <w:r w:rsidRPr="00EB337A">
        <w:t xml:space="preserve">If business trunking applications are to be provided to the destination </w:t>
      </w:r>
      <w:r w:rsidRPr="00D765CE">
        <w:t>NGCN</w:t>
      </w:r>
      <w:r w:rsidRPr="00EB337A">
        <w:t xml:space="preserve">, the </w:t>
      </w:r>
      <w:r w:rsidRPr="00D765CE">
        <w:t>CSCF</w:t>
      </w:r>
      <w:r w:rsidRPr="00EB337A">
        <w:t xml:space="preserve"> routeing capabilities of the routeing function invoke the </w:t>
      </w:r>
      <w:r w:rsidRPr="00D765CE">
        <w:t>AS</w:t>
      </w:r>
      <w:r w:rsidRPr="00EB337A">
        <w:t xml:space="preserve"> based on the related </w:t>
      </w:r>
      <w:r w:rsidRPr="00D765CE">
        <w:t>NGCN</w:t>
      </w:r>
      <w:r w:rsidRPr="00EB337A">
        <w:t xml:space="preserve"> specific data in the </w:t>
      </w:r>
      <w:r w:rsidR="00127F61">
        <w:t>HSS</w:t>
      </w:r>
      <w:r w:rsidRPr="00EB337A">
        <w:rPr>
          <w:lang w:eastAsia="nl-NL"/>
        </w:rPr>
        <w:t>.</w:t>
      </w:r>
    </w:p>
    <w:p w14:paraId="0BF2294F" w14:textId="77777777" w:rsidR="0032785B" w:rsidRPr="00EB337A" w:rsidRDefault="0032785B" w:rsidP="00E1115B">
      <w:pPr>
        <w:pStyle w:val="Heading3"/>
      </w:pPr>
      <w:bookmarkStart w:id="28" w:name="_Toc454547143"/>
      <w:r w:rsidRPr="00EB337A">
        <w:t>5.3.2</w:t>
      </w:r>
      <w:r w:rsidRPr="00EB337A">
        <w:tab/>
        <w:t>Used functional entities at the service layer</w:t>
      </w:r>
      <w:bookmarkEnd w:id="28"/>
    </w:p>
    <w:p w14:paraId="642783B4"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peering</w:t>
      </w:r>
      <w:r w:rsidR="00127F61">
        <w:t>-</w:t>
      </w:r>
      <w:r w:rsidRPr="00EB337A">
        <w:t xml:space="preserve">based business trunking arrangements are </w:t>
      </w:r>
      <w:r w:rsidRPr="00D765CE">
        <w:t>as</w:t>
      </w:r>
      <w:r w:rsidRPr="00EB337A">
        <w:t xml:space="preserve"> follows:</w:t>
      </w:r>
    </w:p>
    <w:p w14:paraId="5AF47F95" w14:textId="77777777" w:rsidR="0032785B" w:rsidRPr="00EB337A" w:rsidRDefault="00A2439F" w:rsidP="002823B2">
      <w:pPr>
        <w:pStyle w:val="B10"/>
      </w:pPr>
      <w:r>
        <w:t>-</w:t>
      </w:r>
      <w:r>
        <w:tab/>
      </w:r>
      <w:r w:rsidR="0032785B" w:rsidRPr="00EB337A">
        <w:t>routeing function;</w:t>
      </w:r>
    </w:p>
    <w:p w14:paraId="70CF663F" w14:textId="77777777" w:rsidR="0032785B" w:rsidRPr="00EB337A" w:rsidRDefault="00A2439F" w:rsidP="002823B2">
      <w:pPr>
        <w:pStyle w:val="B10"/>
      </w:pPr>
      <w:r>
        <w:t>-</w:t>
      </w:r>
      <w:r>
        <w:tab/>
      </w:r>
      <w:r w:rsidR="0032785B" w:rsidRPr="00EB337A">
        <w:t>IBCF</w:t>
      </w:r>
      <w:r w:rsidR="0032785B">
        <w:t>;</w:t>
      </w:r>
    </w:p>
    <w:p w14:paraId="5F926709" w14:textId="77777777" w:rsidR="0032785B" w:rsidRPr="00EB337A" w:rsidRDefault="00A2439F" w:rsidP="002823B2">
      <w:pPr>
        <w:pStyle w:val="B10"/>
      </w:pPr>
      <w:r>
        <w:t>-</w:t>
      </w:r>
      <w:r>
        <w:tab/>
      </w:r>
      <w:r w:rsidR="0032785B">
        <w:t>i</w:t>
      </w:r>
      <w:r w:rsidR="0032785B" w:rsidRPr="00EB337A">
        <w:t>f business applications are to be provided (e</w:t>
      </w:r>
      <w:r w:rsidR="0032785B">
        <w:t xml:space="preserve">.g. those defined in </w:t>
      </w:r>
      <w:r w:rsidR="00256317">
        <w:t>sub</w:t>
      </w:r>
      <w:r w:rsidR="0032785B">
        <w:t>clause</w:t>
      </w:r>
      <w:r w:rsidR="00256317">
        <w:t> </w:t>
      </w:r>
      <w:r w:rsidR="0032785B">
        <w:t>4.4</w:t>
      </w:r>
      <w:r w:rsidR="0032785B" w:rsidRPr="00EB337A">
        <w:t xml:space="preserve"> of </w:t>
      </w:r>
      <w:r w:rsidR="00046760">
        <w:t>3GPP TS 22.519 </w:t>
      </w:r>
      <w:r w:rsidR="0032785B" w:rsidRPr="00D765CE">
        <w:t>[</w:t>
      </w:r>
      <w:r w:rsidR="002823B2">
        <w:t>1</w:t>
      </w:r>
      <w:r w:rsidR="0032785B" w:rsidRPr="00D765CE">
        <w:t>]</w:t>
      </w:r>
      <w:r w:rsidR="0032785B" w:rsidRPr="00EB337A">
        <w:t>):</w:t>
      </w:r>
      <w:r w:rsidR="0032620F">
        <w:t xml:space="preserve"> </w:t>
      </w:r>
      <w:r w:rsidR="00127F61">
        <w:t>HSS</w:t>
      </w:r>
      <w:r w:rsidR="0032785B" w:rsidRPr="00EB337A">
        <w:t xml:space="preserve"> containing </w:t>
      </w:r>
      <w:r w:rsidR="0032785B" w:rsidRPr="00D765CE">
        <w:t>NGCN</w:t>
      </w:r>
      <w:r w:rsidR="0032785B" w:rsidRPr="00EB337A">
        <w:t xml:space="preserve"> specific data;</w:t>
      </w:r>
      <w:r w:rsidR="004F662D">
        <w:t xml:space="preserve"> and</w:t>
      </w:r>
    </w:p>
    <w:p w14:paraId="0E87B0B2" w14:textId="77777777" w:rsidR="0032785B" w:rsidRPr="00EB337A" w:rsidRDefault="00A2439F" w:rsidP="002823B2">
      <w:pPr>
        <w:pStyle w:val="B10"/>
      </w:pPr>
      <w:r>
        <w:t>-</w:t>
      </w:r>
      <w:r>
        <w:tab/>
      </w:r>
      <w:r w:rsidR="0032785B">
        <w:t>i</w:t>
      </w:r>
      <w:r w:rsidR="0032785B" w:rsidRPr="00EB337A">
        <w:t>f business applications are to be provided (e</w:t>
      </w:r>
      <w:r w:rsidR="0032785B">
        <w:t xml:space="preserve">.g. those defined in </w:t>
      </w:r>
      <w:r w:rsidR="00256317">
        <w:t>sub</w:t>
      </w:r>
      <w:r w:rsidR="0032785B">
        <w:t>clause</w:t>
      </w:r>
      <w:r w:rsidR="00256317">
        <w:t> </w:t>
      </w:r>
      <w:r w:rsidR="0032785B">
        <w:t>4.4</w:t>
      </w:r>
      <w:r w:rsidR="0032785B" w:rsidRPr="00EB337A">
        <w:t xml:space="preserve"> of </w:t>
      </w:r>
      <w:r w:rsidR="00046760">
        <w:t>3GPP TS 22.519 </w:t>
      </w:r>
      <w:r w:rsidR="0032785B" w:rsidRPr="00D765CE">
        <w:t>[</w:t>
      </w:r>
      <w:r w:rsidR="002823B2">
        <w:t>1</w:t>
      </w:r>
      <w:r w:rsidR="0032785B" w:rsidRPr="00D765CE">
        <w:t>]</w:t>
      </w:r>
      <w:r w:rsidR="0032785B" w:rsidRPr="00EB337A">
        <w:t xml:space="preserve">): </w:t>
      </w:r>
      <w:r w:rsidR="0032785B" w:rsidRPr="00D765CE">
        <w:t>AS</w:t>
      </w:r>
      <w:r w:rsidR="0032785B" w:rsidRPr="00EB337A">
        <w:t>.</w:t>
      </w:r>
    </w:p>
    <w:p w14:paraId="069249C6" w14:textId="77777777" w:rsidR="0032785B" w:rsidRPr="00EB337A" w:rsidRDefault="0032785B" w:rsidP="0032785B">
      <w:r w:rsidRPr="00EB337A">
        <w:rPr>
          <w:lang w:eastAsia="nl-NL"/>
        </w:rPr>
        <w:t xml:space="preserve">The routeing function represents the routeing capabilities available in IMS entities. In basic scenarios the routeing capabilities of the Transit Function defined in </w:t>
      </w:r>
      <w:r w:rsidR="00DD690C">
        <w:t>3GPP TS 23.228</w:t>
      </w:r>
      <w:r w:rsidR="00DD690C">
        <w:rPr>
          <w:lang w:eastAsia="nl-NL"/>
        </w:rPr>
        <w:t> </w:t>
      </w:r>
      <w:r w:rsidRPr="00D765CE">
        <w:rPr>
          <w:lang w:eastAsia="nl-NL"/>
        </w:rPr>
        <w:t>[</w:t>
      </w:r>
      <w:r w:rsidR="0032620F" w:rsidRPr="00783E72">
        <w:t>17</w:t>
      </w:r>
      <w:r w:rsidRPr="00D765CE">
        <w:rPr>
          <w:lang w:eastAsia="nl-NL"/>
        </w:rPr>
        <w:t>],</w:t>
      </w:r>
      <w:r w:rsidRPr="00EB337A">
        <w:rPr>
          <w:lang w:eastAsia="nl-NL"/>
        </w:rPr>
        <w:t xml:space="preserve"> </w:t>
      </w:r>
      <w:r w:rsidR="00256317">
        <w:rPr>
          <w:lang w:eastAsia="nl-NL"/>
        </w:rPr>
        <w:t>sub</w:t>
      </w:r>
      <w:r w:rsidRPr="00EB337A">
        <w:rPr>
          <w:lang w:eastAsia="nl-NL"/>
        </w:rPr>
        <w:t>clause</w:t>
      </w:r>
      <w:r w:rsidR="00256317">
        <w:rPr>
          <w:lang w:eastAsia="nl-NL"/>
        </w:rPr>
        <w:t> </w:t>
      </w:r>
      <w:r w:rsidRPr="00EB337A">
        <w:rPr>
          <w:lang w:eastAsia="nl-NL"/>
        </w:rPr>
        <w:t xml:space="preserve">5.19 are sufficient while in more </w:t>
      </w:r>
      <w:r w:rsidRPr="00EB337A">
        <w:rPr>
          <w:lang w:eastAsia="nl-NL"/>
        </w:rPr>
        <w:lastRenderedPageBreak/>
        <w:t xml:space="preserve">advanced scenarios where Application Servers have to be involved to provide enhanced functionality, the routeing capabilities of one or more </w:t>
      </w:r>
      <w:r w:rsidRPr="00D765CE">
        <w:rPr>
          <w:lang w:eastAsia="nl-NL"/>
        </w:rPr>
        <w:t>CSCF</w:t>
      </w:r>
      <w:r w:rsidRPr="00EB337A">
        <w:rPr>
          <w:lang w:eastAsia="nl-NL"/>
        </w:rPr>
        <w:t xml:space="preserve"> are required.</w:t>
      </w:r>
      <w:r w:rsidRPr="00EB337A">
        <w:t xml:space="preserve"> </w:t>
      </w:r>
    </w:p>
    <w:p w14:paraId="3524F1BE" w14:textId="77777777" w:rsidR="0032785B" w:rsidRPr="00EB337A" w:rsidRDefault="0032785B" w:rsidP="0032785B">
      <w:pPr>
        <w:rPr>
          <w:lang w:eastAsia="nl-NL"/>
        </w:rPr>
      </w:pPr>
      <w:r w:rsidRPr="00EB337A">
        <w:rPr>
          <w:lang w:eastAsia="nl-NL"/>
        </w:rPr>
        <w:t xml:space="preserve">On the originating side the IBCF is capable of indicating whether an incoming </w:t>
      </w:r>
      <w:r w:rsidRPr="00D765CE">
        <w:rPr>
          <w:lang w:eastAsia="nl-NL"/>
        </w:rPr>
        <w:t>SIP</w:t>
      </w:r>
      <w:r w:rsidRPr="00EB337A">
        <w:rPr>
          <w:lang w:eastAsia="nl-NL"/>
        </w:rPr>
        <w:t xml:space="preserve"> request is to be handled </w:t>
      </w:r>
      <w:r w:rsidRPr="00D765CE">
        <w:rPr>
          <w:lang w:eastAsia="nl-NL"/>
        </w:rPr>
        <w:t>as</w:t>
      </w:r>
      <w:r w:rsidRPr="00EB337A">
        <w:rPr>
          <w:lang w:eastAsia="nl-NL"/>
        </w:rPr>
        <w:t xml:space="preserve"> an originating request by subsequent nodes in the IMS (see </w:t>
      </w:r>
      <w:r w:rsidR="00DD690C">
        <w:t>3GPP TS 23.228 </w:t>
      </w:r>
      <w:r w:rsidRPr="00D765CE">
        <w:rPr>
          <w:lang w:eastAsia="nl-NL"/>
        </w:rPr>
        <w:t>[</w:t>
      </w:r>
      <w:r w:rsidR="0032620F" w:rsidRPr="00783E72">
        <w:t>17</w:t>
      </w:r>
      <w:r w:rsidRPr="00D765CE">
        <w:rPr>
          <w:lang w:eastAsia="nl-NL"/>
        </w:rPr>
        <w:t>],</w:t>
      </w:r>
      <w:r w:rsidRPr="00EB337A">
        <w:rPr>
          <w:lang w:eastAsia="nl-NL"/>
        </w:rPr>
        <w:t xml:space="preserve"> </w:t>
      </w:r>
      <w:r w:rsidR="00256317">
        <w:rPr>
          <w:lang w:eastAsia="nl-NL"/>
        </w:rPr>
        <w:t>sub</w:t>
      </w:r>
      <w:r w:rsidRPr="00EB337A">
        <w:rPr>
          <w:lang w:eastAsia="nl-NL"/>
        </w:rPr>
        <w:t>clause</w:t>
      </w:r>
      <w:r w:rsidR="00256317">
        <w:rPr>
          <w:lang w:eastAsia="nl-NL"/>
        </w:rPr>
        <w:t> </w:t>
      </w:r>
      <w:r w:rsidRPr="00EB337A">
        <w:rPr>
          <w:lang w:eastAsia="nl-NL"/>
        </w:rPr>
        <w:t>4.14).</w:t>
      </w:r>
    </w:p>
    <w:p w14:paraId="655AE46E"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BGCF, are not listed.</w:t>
      </w:r>
    </w:p>
    <w:p w14:paraId="6AFA4B11" w14:textId="77777777" w:rsidR="0032785B" w:rsidRPr="00EB337A" w:rsidRDefault="0032785B" w:rsidP="0032785B">
      <w:r w:rsidRPr="00EB337A">
        <w:t xml:space="preserve">A description of specific procedures executed to provide peering-based business trunking can be found in </w:t>
      </w:r>
      <w:r w:rsidR="00256317">
        <w:t>sub</w:t>
      </w:r>
      <w:r w:rsidRPr="00EB337A">
        <w:t>clause 6.2.</w:t>
      </w:r>
    </w:p>
    <w:p w14:paraId="1F1EB5BA" w14:textId="77777777" w:rsidR="0032785B" w:rsidRPr="00EB337A" w:rsidRDefault="0032785B" w:rsidP="00E1115B">
      <w:pPr>
        <w:pStyle w:val="Heading3"/>
      </w:pPr>
      <w:bookmarkStart w:id="29" w:name="_Toc454547144"/>
      <w:r w:rsidRPr="00EB337A">
        <w:t>5.3.3</w:t>
      </w:r>
      <w:r w:rsidRPr="00EB337A">
        <w:tab/>
        <w:t>Used reference points at the service layer</w:t>
      </w:r>
      <w:bookmarkEnd w:id="29"/>
    </w:p>
    <w:p w14:paraId="782E5F6F" w14:textId="77777777" w:rsidR="0032785B" w:rsidRPr="00EB337A" w:rsidRDefault="0032785B" w:rsidP="0032785B">
      <w:pPr>
        <w:keepNext/>
      </w:pPr>
      <w:r w:rsidRPr="00EB337A">
        <w:t xml:space="preserve">The main reference points from the IMS service layer </w:t>
      </w:r>
      <w:r w:rsidRPr="00D765CE">
        <w:t>as</w:t>
      </w:r>
      <w:r w:rsidRPr="00EB337A">
        <w:t xml:space="preserve"> specified in </w:t>
      </w:r>
      <w:r w:rsidR="003E74CC">
        <w:t>ETSI </w:t>
      </w:r>
      <w:r w:rsidRPr="00D765CE">
        <w:t>ES 282 007 [</w:t>
      </w:r>
      <w:r w:rsidR="0032620F">
        <w:t>4</w:t>
      </w:r>
      <w:r w:rsidRPr="00D765CE">
        <w:t>]</w:t>
      </w:r>
      <w:r w:rsidRPr="00EB337A">
        <w:t xml:space="preserve"> that are used to realise peering</w:t>
      </w:r>
      <w:r w:rsidRPr="00EB337A">
        <w:noBreakHyphen/>
        <w:t xml:space="preserve">based business trunking arrangements are </w:t>
      </w:r>
      <w:r w:rsidRPr="00D765CE">
        <w:t>as</w:t>
      </w:r>
      <w:r w:rsidRPr="00EB337A">
        <w:t xml:space="preserve"> follows:</w:t>
      </w:r>
    </w:p>
    <w:p w14:paraId="26100E60" w14:textId="77777777" w:rsidR="0032785B" w:rsidRPr="00A2439F" w:rsidRDefault="00A2439F" w:rsidP="002823B2">
      <w:pPr>
        <w:pStyle w:val="B10"/>
        <w:rPr>
          <w:lang w:val="fr-FR"/>
        </w:rPr>
      </w:pPr>
      <w:r w:rsidRPr="00A2439F">
        <w:rPr>
          <w:lang w:val="fr-FR"/>
        </w:rPr>
        <w:t>-</w:t>
      </w:r>
      <w:r w:rsidRPr="00A2439F">
        <w:rPr>
          <w:lang w:val="fr-FR"/>
        </w:rPr>
        <w:tab/>
      </w:r>
      <w:r w:rsidR="0032785B" w:rsidRPr="00A2439F">
        <w:rPr>
          <w:lang w:val="fr-FR"/>
        </w:rPr>
        <w:t>e2;</w:t>
      </w:r>
    </w:p>
    <w:p w14:paraId="510445D3" w14:textId="77777777" w:rsidR="0032785B" w:rsidRPr="00A2439F" w:rsidRDefault="00A2439F" w:rsidP="002823B2">
      <w:pPr>
        <w:pStyle w:val="B10"/>
        <w:rPr>
          <w:lang w:val="fr-FR"/>
        </w:rPr>
      </w:pPr>
      <w:r w:rsidRPr="00A2439F">
        <w:rPr>
          <w:lang w:val="fr-FR"/>
        </w:rPr>
        <w:t>-</w:t>
      </w:r>
      <w:r w:rsidRPr="00A2439F">
        <w:rPr>
          <w:lang w:val="fr-FR"/>
        </w:rPr>
        <w:tab/>
      </w:r>
      <w:r w:rsidR="0032785B" w:rsidRPr="00A2439F">
        <w:rPr>
          <w:lang w:val="fr-FR"/>
        </w:rPr>
        <w:t>Gq';</w:t>
      </w:r>
    </w:p>
    <w:p w14:paraId="2BF79E66" w14:textId="77777777" w:rsidR="0032785B" w:rsidRPr="00A2439F" w:rsidRDefault="00A2439F" w:rsidP="002823B2">
      <w:pPr>
        <w:pStyle w:val="B10"/>
        <w:rPr>
          <w:lang w:val="fr-FR"/>
        </w:rPr>
      </w:pPr>
      <w:r w:rsidRPr="00A2439F">
        <w:rPr>
          <w:lang w:val="fr-FR"/>
        </w:rPr>
        <w:t>-</w:t>
      </w:r>
      <w:r w:rsidRPr="00A2439F">
        <w:rPr>
          <w:lang w:val="fr-FR"/>
        </w:rPr>
        <w:tab/>
      </w:r>
      <w:r w:rsidR="0032785B" w:rsidRPr="00A2439F">
        <w:rPr>
          <w:lang w:val="fr-FR"/>
        </w:rPr>
        <w:t>Ici or Mm;</w:t>
      </w:r>
    </w:p>
    <w:p w14:paraId="5584745D" w14:textId="77777777" w:rsidR="0032785B" w:rsidRPr="00EB337A" w:rsidRDefault="0032785B" w:rsidP="0032785B">
      <w:pPr>
        <w:pStyle w:val="NO"/>
      </w:pPr>
      <w:r w:rsidRPr="00EB337A">
        <w:t>NOTE</w:t>
      </w:r>
      <w:r w:rsidR="00256317">
        <w:t> </w:t>
      </w:r>
      <w:r w:rsidRPr="00EB337A">
        <w:t>1:</w:t>
      </w:r>
      <w:r w:rsidRPr="00EB337A">
        <w:tab/>
        <w:t xml:space="preserve">If the </w:t>
      </w:r>
      <w:r w:rsidRPr="00D765CE">
        <w:t>NGCN</w:t>
      </w:r>
      <w:r w:rsidRPr="00EB337A">
        <w:t xml:space="preserve"> network appears </w:t>
      </w:r>
      <w:r w:rsidRPr="00D765CE">
        <w:t>as</w:t>
      </w:r>
      <w:r w:rsidRPr="00EB337A">
        <w:t xml:space="preserve"> another IMS then Ici applies. Otherwise Mm applies.</w:t>
      </w:r>
    </w:p>
    <w:p w14:paraId="5570EE4C" w14:textId="77777777" w:rsidR="0032785B" w:rsidRPr="00EB337A" w:rsidRDefault="0032785B" w:rsidP="0032785B">
      <w:pPr>
        <w:pStyle w:val="NO"/>
      </w:pPr>
      <w:r w:rsidRPr="00EB337A">
        <w:t>NOTE</w:t>
      </w:r>
      <w:r w:rsidR="00256317">
        <w:t> </w:t>
      </w:r>
      <w:r w:rsidRPr="00EB337A">
        <w:t>2:</w:t>
      </w:r>
      <w:r w:rsidRPr="00EB337A">
        <w:tab/>
        <w:t xml:space="preserve">If Ici applies then there may be an inconsistency between </w:t>
      </w:r>
      <w:r w:rsidR="003E74CC">
        <w:t>3GPP TS 29.165 </w:t>
      </w:r>
      <w:r w:rsidRPr="00C76C88">
        <w:t>[</w:t>
      </w:r>
      <w:r w:rsidR="009D7A34">
        <w:t>35</w:t>
      </w:r>
      <w:r w:rsidRPr="00C76C88">
        <w:t xml:space="preserve">] </w:t>
      </w:r>
      <w:r w:rsidRPr="00EB337A">
        <w:t xml:space="preserve">and </w:t>
      </w:r>
      <w:r w:rsidR="003E74CC">
        <w:t>ETSI </w:t>
      </w:r>
      <w:r w:rsidRPr="00D765CE">
        <w:t>TR</w:t>
      </w:r>
      <w:r w:rsidR="003E74CC">
        <w:t> </w:t>
      </w:r>
      <w:r w:rsidRPr="00D765CE">
        <w:t>183</w:t>
      </w:r>
      <w:r w:rsidR="003E74CC">
        <w:t> </w:t>
      </w:r>
      <w:r w:rsidRPr="00D765CE">
        <w:t>069</w:t>
      </w:r>
      <w:r w:rsidRPr="002835A6">
        <w:t xml:space="preserve"> (I</w:t>
      </w:r>
      <w:r w:rsidRPr="00EB337A">
        <w:t xml:space="preserve">mplementors guide for </w:t>
      </w:r>
      <w:r w:rsidRPr="00D765CE">
        <w:t>NGCN</w:t>
      </w:r>
      <w:r w:rsidRPr="00EB337A">
        <w:t>)</w:t>
      </w:r>
      <w:r>
        <w:t xml:space="preserve"> </w:t>
      </w:r>
      <w:r w:rsidRPr="00D765CE">
        <w:t>[</w:t>
      </w:r>
      <w:r w:rsidR="009D7A34" w:rsidRPr="00EF4CC6">
        <w:t>34</w:t>
      </w:r>
      <w:r w:rsidRPr="00D765CE">
        <w:t>]</w:t>
      </w:r>
      <w:r w:rsidRPr="00EB337A">
        <w:t>.</w:t>
      </w:r>
    </w:p>
    <w:p w14:paraId="6872C3A1" w14:textId="77777777" w:rsidR="0032785B" w:rsidRPr="00EB337A" w:rsidRDefault="00A2439F" w:rsidP="002823B2">
      <w:pPr>
        <w:pStyle w:val="B10"/>
      </w:pPr>
      <w:r>
        <w:t>-</w:t>
      </w:r>
      <w:r>
        <w:tab/>
      </w:r>
      <w:r w:rsidR="0032785B" w:rsidRPr="00EB337A">
        <w:t>Mx</w:t>
      </w:r>
      <w:r w:rsidR="004F662D">
        <w:t>;</w:t>
      </w:r>
    </w:p>
    <w:p w14:paraId="15C7F885" w14:textId="77777777" w:rsidR="0032785B" w:rsidRPr="00EB337A" w:rsidRDefault="00A2439F" w:rsidP="002823B2">
      <w:pPr>
        <w:pStyle w:val="B10"/>
      </w:pPr>
      <w:r>
        <w:t>-</w:t>
      </w:r>
      <w:r>
        <w:tab/>
      </w:r>
      <w:r w:rsidR="0032785B" w:rsidRPr="00EB337A">
        <w:t>Cx (in case business trunking applications are to be provided);</w:t>
      </w:r>
    </w:p>
    <w:p w14:paraId="3395B18D" w14:textId="77777777" w:rsidR="0032785B" w:rsidRPr="00EB337A" w:rsidRDefault="00A2439F" w:rsidP="002823B2">
      <w:pPr>
        <w:pStyle w:val="B10"/>
      </w:pPr>
      <w:r>
        <w:t>-</w:t>
      </w:r>
      <w:r>
        <w:tab/>
      </w:r>
      <w:r w:rsidR="0032785B" w:rsidRPr="00EB337A">
        <w:t>Sh (in case business trunking applications are to be provided);</w:t>
      </w:r>
      <w:r w:rsidR="004F662D">
        <w:t xml:space="preserve"> and</w:t>
      </w:r>
    </w:p>
    <w:p w14:paraId="10C940A6" w14:textId="77777777" w:rsidR="0032785B" w:rsidRPr="00EB337A" w:rsidRDefault="00A2439F" w:rsidP="002823B2">
      <w:pPr>
        <w:pStyle w:val="B10"/>
      </w:pPr>
      <w:r>
        <w:t>-</w:t>
      </w:r>
      <w:r>
        <w:tab/>
      </w:r>
      <w:r w:rsidR="0032785B" w:rsidRPr="00EB337A">
        <w:t>ISC or Ma (in case business trunking applications are to be provided).</w:t>
      </w:r>
    </w:p>
    <w:p w14:paraId="13C1CC4A" w14:textId="77777777" w:rsidR="0032785B" w:rsidRPr="00EB337A" w:rsidRDefault="0032785B" w:rsidP="0032785B">
      <w:pPr>
        <w:pStyle w:val="NO"/>
      </w:pPr>
      <w:r w:rsidRPr="00EB337A">
        <w:t>NOTE</w:t>
      </w:r>
      <w:r w:rsidR="00256317">
        <w:t> </w:t>
      </w:r>
      <w:r w:rsidRPr="00EB337A">
        <w:t>3:</w:t>
      </w:r>
      <w:r w:rsidRPr="00EB337A">
        <w:tab/>
        <w:t>The above list includes only those interfaces where specific protocol is applied to realise business communication in this scenario.</w:t>
      </w:r>
    </w:p>
    <w:p w14:paraId="0CC6FE44" w14:textId="77777777" w:rsidR="0032785B" w:rsidRPr="00EB337A" w:rsidRDefault="0032785B" w:rsidP="00E1115B">
      <w:pPr>
        <w:pStyle w:val="Heading3"/>
      </w:pPr>
      <w:bookmarkStart w:id="30" w:name="_Toc454547145"/>
      <w:r w:rsidRPr="00EB337A">
        <w:t>5.3.4</w:t>
      </w:r>
      <w:r w:rsidRPr="00EB337A">
        <w:tab/>
        <w:t>Used functional entities at the transport layer</w:t>
      </w:r>
      <w:bookmarkEnd w:id="30"/>
    </w:p>
    <w:p w14:paraId="49151FD7" w14:textId="77777777" w:rsidR="0032785B" w:rsidRPr="00EB337A" w:rsidRDefault="0032785B" w:rsidP="0032785B">
      <w:pPr>
        <w:keepNext/>
        <w:keepLines/>
      </w:pPr>
      <w:r w:rsidRPr="00EB337A">
        <w:t xml:space="preserve">The main functional entities from the transport layer </w:t>
      </w:r>
      <w:r w:rsidRPr="00D765CE">
        <w:t>as</w:t>
      </w:r>
      <w:r w:rsidRPr="00EB337A">
        <w:t xml:space="preserve"> specified in </w:t>
      </w:r>
      <w:r w:rsidR="003E74CC">
        <w:t>ETSI </w:t>
      </w:r>
      <w:r w:rsidRPr="00D765CE">
        <w:t>ES 282 007 [</w:t>
      </w:r>
      <w:r w:rsidR="0032620F">
        <w:t>4</w:t>
      </w:r>
      <w:r w:rsidRPr="00D765CE">
        <w:t>]</w:t>
      </w:r>
      <w:r w:rsidRPr="00EB337A">
        <w:t xml:space="preserve"> that are used to realise peering</w:t>
      </w:r>
      <w:r w:rsidR="009F02B8">
        <w:t>-</w:t>
      </w:r>
      <w:r w:rsidRPr="00EB337A">
        <w:t xml:space="preserve">based business trunking arrangements are </w:t>
      </w:r>
      <w:r w:rsidRPr="00D765CE">
        <w:t>as</w:t>
      </w:r>
      <w:r w:rsidRPr="00EB337A">
        <w:t xml:space="preserve"> follows:</w:t>
      </w:r>
    </w:p>
    <w:p w14:paraId="4A734A3B" w14:textId="77777777" w:rsidR="0032785B" w:rsidRPr="00EB337A" w:rsidRDefault="00A2439F" w:rsidP="002823B2">
      <w:pPr>
        <w:pStyle w:val="B10"/>
      </w:pPr>
      <w:r>
        <w:t>-</w:t>
      </w:r>
      <w:r>
        <w:tab/>
      </w:r>
      <w:r w:rsidR="0032785B" w:rsidRPr="00EB337A">
        <w:t>BGF (whether an I-BGF or a C-BGF performs this function requires further study).</w:t>
      </w:r>
    </w:p>
    <w:p w14:paraId="43F38C14" w14:textId="77777777" w:rsidR="0032785B" w:rsidRPr="00EB337A" w:rsidRDefault="0032785B" w:rsidP="0032785B">
      <w:pPr>
        <w:pStyle w:val="NO"/>
        <w:keepNext/>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7151C284" w14:textId="77777777" w:rsidR="0032785B" w:rsidRPr="00EB337A" w:rsidRDefault="0032785B" w:rsidP="00E1115B">
      <w:pPr>
        <w:pStyle w:val="Heading3"/>
      </w:pPr>
      <w:bookmarkStart w:id="31" w:name="_Toc454547146"/>
      <w:r w:rsidRPr="00EB337A">
        <w:t>5.3.5</w:t>
      </w:r>
      <w:r w:rsidRPr="00EB337A">
        <w:tab/>
        <w:t>Used reference points at the transport layer</w:t>
      </w:r>
      <w:bookmarkEnd w:id="31"/>
    </w:p>
    <w:p w14:paraId="68A02754"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peering</w:t>
      </w:r>
      <w:r w:rsidRPr="00EB337A">
        <w:noBreakHyphen/>
        <w:t xml:space="preserve">based business trunking arrangements are </w:t>
      </w:r>
      <w:r w:rsidRPr="00D765CE">
        <w:t>as</w:t>
      </w:r>
      <w:r w:rsidRPr="00EB337A">
        <w:t xml:space="preserve"> follows:</w:t>
      </w:r>
    </w:p>
    <w:p w14:paraId="6311B893" w14:textId="77777777" w:rsidR="0032785B" w:rsidRPr="00EB337A" w:rsidRDefault="00A2439F" w:rsidP="002823B2">
      <w:pPr>
        <w:pStyle w:val="B10"/>
      </w:pPr>
      <w:r>
        <w:t>-</w:t>
      </w:r>
      <w:r>
        <w:tab/>
      </w:r>
      <w:r w:rsidR="0032785B" w:rsidRPr="00EB337A">
        <w:t>none identified.</w:t>
      </w:r>
    </w:p>
    <w:p w14:paraId="39E2D14B"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4D8407AE" w14:textId="77777777" w:rsidR="0032785B" w:rsidRPr="00EB337A" w:rsidRDefault="0032785B" w:rsidP="00E1115B">
      <w:pPr>
        <w:pStyle w:val="Heading2"/>
      </w:pPr>
      <w:bookmarkStart w:id="32" w:name="_Toc454547147"/>
      <w:r w:rsidRPr="00EB337A">
        <w:lastRenderedPageBreak/>
        <w:t>5.4</w:t>
      </w:r>
      <w:r w:rsidRPr="00EB337A">
        <w:tab/>
        <w:t>Session-level virtual leased line</w:t>
      </w:r>
      <w:bookmarkEnd w:id="32"/>
    </w:p>
    <w:p w14:paraId="5D278B74" w14:textId="77777777" w:rsidR="0032785B" w:rsidRPr="00EB337A" w:rsidRDefault="0032785B" w:rsidP="00E1115B">
      <w:pPr>
        <w:pStyle w:val="Heading3"/>
      </w:pPr>
      <w:bookmarkStart w:id="33" w:name="_Toc454547148"/>
      <w:r w:rsidRPr="00EB337A">
        <w:t>5.4.1</w:t>
      </w:r>
      <w:r w:rsidRPr="00EB337A">
        <w:tab/>
        <w:t>General</w:t>
      </w:r>
      <w:bookmarkEnd w:id="33"/>
    </w:p>
    <w:p w14:paraId="511DDAE6" w14:textId="77777777" w:rsidR="0032785B" w:rsidRPr="00EB337A" w:rsidRDefault="0032785B" w:rsidP="0032785B">
      <w:r w:rsidRPr="00EB337A">
        <w:t>This describes the architectural requirements for the connection of a</w:t>
      </w:r>
      <w:r w:rsidR="008554AE">
        <w:t>n</w:t>
      </w:r>
      <w:r w:rsidRPr="00EB337A">
        <w:t xml:space="preserve"> </w:t>
      </w:r>
      <w:r w:rsidRPr="00D765CE">
        <w:t>NGCN</w:t>
      </w:r>
      <w:r w:rsidRPr="00EB337A">
        <w:t xml:space="preserve"> site to the </w:t>
      </w:r>
      <w:r w:rsidRPr="00D765CE">
        <w:t>NGN</w:t>
      </w:r>
      <w:r w:rsidRPr="00EB337A">
        <w:t xml:space="preserve"> using the IBCF </w:t>
      </w:r>
      <w:r w:rsidRPr="00D765CE">
        <w:t>as</w:t>
      </w:r>
      <w:r w:rsidRPr="00EB337A">
        <w:t xml:space="preserve"> an entry point at the service layer and where only leased line type capabilities are provided.</w:t>
      </w:r>
    </w:p>
    <w:p w14:paraId="016389C4" w14:textId="77777777" w:rsidR="0032785B" w:rsidRPr="00EB337A" w:rsidRDefault="00256317" w:rsidP="0032785B">
      <w:r>
        <w:t>Subc</w:t>
      </w:r>
      <w:r w:rsidR="0032785B" w:rsidRPr="00EB337A">
        <w:t xml:space="preserve">lause 7.1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62A8E05E" w14:textId="77777777" w:rsidR="0032785B" w:rsidRPr="00EB337A" w:rsidRDefault="0032785B" w:rsidP="00E1115B">
      <w:pPr>
        <w:pStyle w:val="Heading3"/>
      </w:pPr>
      <w:bookmarkStart w:id="34" w:name="_Toc454547149"/>
      <w:r w:rsidRPr="00EB337A">
        <w:t>5.4.2</w:t>
      </w:r>
      <w:r w:rsidRPr="00EB337A">
        <w:tab/>
        <w:t>Used functional entities at the service layer</w:t>
      </w:r>
      <w:bookmarkEnd w:id="34"/>
    </w:p>
    <w:p w14:paraId="03B470E3"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session-level virtual leased line arrangements are </w:t>
      </w:r>
      <w:r w:rsidRPr="00D765CE">
        <w:t>as</w:t>
      </w:r>
      <w:r w:rsidRPr="00EB337A">
        <w:t xml:space="preserve"> follows:</w:t>
      </w:r>
    </w:p>
    <w:p w14:paraId="3C5B6146" w14:textId="77777777" w:rsidR="0032785B" w:rsidRPr="00EB337A" w:rsidRDefault="00A2439F" w:rsidP="002823B2">
      <w:pPr>
        <w:pStyle w:val="B10"/>
      </w:pPr>
      <w:r>
        <w:t>-</w:t>
      </w:r>
      <w:r>
        <w:tab/>
      </w:r>
      <w:r w:rsidR="0032785B" w:rsidRPr="00EB337A">
        <w:t>routeing function;</w:t>
      </w:r>
      <w:r w:rsidR="008554AE">
        <w:t xml:space="preserve"> and</w:t>
      </w:r>
    </w:p>
    <w:p w14:paraId="18AF85BC" w14:textId="77777777" w:rsidR="0032785B" w:rsidRPr="00EB337A" w:rsidRDefault="00A2439F" w:rsidP="002823B2">
      <w:pPr>
        <w:pStyle w:val="B10"/>
      </w:pPr>
      <w:r>
        <w:t>-</w:t>
      </w:r>
      <w:r>
        <w:tab/>
      </w:r>
      <w:r w:rsidR="0032785B" w:rsidRPr="00EB337A">
        <w:t>IBCF.</w:t>
      </w:r>
    </w:p>
    <w:p w14:paraId="20AA45D4" w14:textId="77777777" w:rsidR="0032785B" w:rsidRPr="00EB337A" w:rsidRDefault="0032785B" w:rsidP="0032785B">
      <w:pPr>
        <w:pStyle w:val="NO"/>
      </w:pPr>
      <w:r w:rsidRPr="00EB337A">
        <w:t>NOTE:</w:t>
      </w:r>
      <w:r w:rsidRPr="00EB337A">
        <w:tab/>
        <w:t xml:space="preserve">The above list includes only those entities where specific functionality is applied to realise business communication in this scenario. Entities which otherwise transport, but apply no special processing, e.g. </w:t>
      </w:r>
      <w:r w:rsidRPr="00D765CE">
        <w:t>I-CSCF</w:t>
      </w:r>
      <w:r w:rsidRPr="00EB337A">
        <w:t>, are not listed.</w:t>
      </w:r>
    </w:p>
    <w:p w14:paraId="3F45A943" w14:textId="77777777" w:rsidR="0032785B" w:rsidRPr="00EB337A" w:rsidRDefault="0032785B" w:rsidP="0032785B">
      <w:r w:rsidRPr="00EB337A">
        <w:t xml:space="preserve">A description of specific procedures executed to provide session-level virtual leased line can be found in </w:t>
      </w:r>
      <w:r w:rsidR="00256317">
        <w:t>sub</w:t>
      </w:r>
      <w:r w:rsidRPr="00EB337A">
        <w:t xml:space="preserve">clause 6.3. </w:t>
      </w:r>
    </w:p>
    <w:p w14:paraId="6E7B419C" w14:textId="77777777" w:rsidR="0032785B" w:rsidRPr="00EB337A" w:rsidRDefault="0032785B" w:rsidP="00E1115B">
      <w:pPr>
        <w:pStyle w:val="Heading3"/>
      </w:pPr>
      <w:bookmarkStart w:id="35" w:name="_Toc454547150"/>
      <w:r w:rsidRPr="00EB337A">
        <w:t>5.4.3</w:t>
      </w:r>
      <w:r w:rsidRPr="00EB337A">
        <w:tab/>
        <w:t>Used reference points at the service layer</w:t>
      </w:r>
      <w:bookmarkEnd w:id="35"/>
    </w:p>
    <w:p w14:paraId="0990E873" w14:textId="77777777" w:rsidR="0032785B" w:rsidRPr="00EB337A" w:rsidRDefault="0032785B" w:rsidP="0032785B">
      <w:r w:rsidRPr="00EB337A">
        <w:t xml:space="preserve">The main reference points from the IMS service layer </w:t>
      </w:r>
      <w:r w:rsidRPr="00D765CE">
        <w:t>as</w:t>
      </w:r>
      <w:r w:rsidRPr="00EB337A">
        <w:t xml:space="preserve"> specified in </w:t>
      </w:r>
      <w:r w:rsidR="003E74CC">
        <w:t>ET</w:t>
      </w:r>
      <w:r w:rsidR="0027700D">
        <w:t>SI </w:t>
      </w:r>
      <w:r w:rsidRPr="00D765CE">
        <w:t>ES 282 007 [</w:t>
      </w:r>
      <w:r w:rsidR="0032620F" w:rsidRPr="00783E72">
        <w:t>4</w:t>
      </w:r>
      <w:r w:rsidRPr="00D765CE">
        <w:t>]</w:t>
      </w:r>
      <w:r w:rsidRPr="00EB337A">
        <w:t xml:space="preserve"> that are used to realise session</w:t>
      </w:r>
      <w:r w:rsidRPr="00EB337A">
        <w:noBreakHyphen/>
        <w:t xml:space="preserve">level virtual leased line arrangements are </w:t>
      </w:r>
      <w:r w:rsidRPr="00D765CE">
        <w:t>as</w:t>
      </w:r>
      <w:r w:rsidRPr="00EB337A">
        <w:t xml:space="preserve"> follows:</w:t>
      </w:r>
    </w:p>
    <w:p w14:paraId="1732311D" w14:textId="77777777" w:rsidR="0032785B" w:rsidRPr="00EB337A" w:rsidRDefault="00A2439F" w:rsidP="002823B2">
      <w:pPr>
        <w:pStyle w:val="B10"/>
      </w:pPr>
      <w:r>
        <w:t>-</w:t>
      </w:r>
      <w:r>
        <w:tab/>
      </w:r>
      <w:r w:rsidR="0032785B" w:rsidRPr="00EB337A">
        <w:t>Mx;</w:t>
      </w:r>
    </w:p>
    <w:p w14:paraId="7B92D4E3" w14:textId="77777777" w:rsidR="0032785B" w:rsidRPr="00EB337A" w:rsidRDefault="00A2439F" w:rsidP="002823B2">
      <w:pPr>
        <w:pStyle w:val="B10"/>
      </w:pPr>
      <w:r>
        <w:t>-</w:t>
      </w:r>
      <w:r>
        <w:tab/>
      </w:r>
      <w:r w:rsidR="0032785B" w:rsidRPr="00EB337A">
        <w:t>Ici or Mm;</w:t>
      </w:r>
    </w:p>
    <w:p w14:paraId="4AFE00E0" w14:textId="77777777" w:rsidR="0032785B" w:rsidRPr="00EB337A" w:rsidRDefault="0032785B" w:rsidP="0032785B">
      <w:pPr>
        <w:pStyle w:val="NO"/>
      </w:pPr>
      <w:r w:rsidRPr="00EB337A">
        <w:t>NOTE</w:t>
      </w:r>
      <w:r w:rsidR="00A2439F">
        <w:t> </w:t>
      </w:r>
      <w:r w:rsidRPr="00EB337A">
        <w:t>1:</w:t>
      </w:r>
      <w:r w:rsidRPr="00EB337A">
        <w:tab/>
        <w:t xml:space="preserve">If the </w:t>
      </w:r>
      <w:r w:rsidRPr="00D765CE">
        <w:t>NGCN</w:t>
      </w:r>
      <w:r w:rsidRPr="00EB337A">
        <w:t xml:space="preserve"> network appears </w:t>
      </w:r>
      <w:r w:rsidRPr="00D765CE">
        <w:t>as</w:t>
      </w:r>
      <w:r w:rsidRPr="00EB337A">
        <w:t xml:space="preserve"> another IMS then Ici applies. Otherwise Mm applies.</w:t>
      </w:r>
    </w:p>
    <w:p w14:paraId="0D746752" w14:textId="77777777" w:rsidR="0032785B" w:rsidRPr="00EB337A" w:rsidRDefault="0032785B" w:rsidP="0032785B">
      <w:pPr>
        <w:pStyle w:val="NO"/>
      </w:pPr>
      <w:r w:rsidRPr="00EB337A">
        <w:t>NOTE</w:t>
      </w:r>
      <w:r w:rsidR="00A2439F">
        <w:t> </w:t>
      </w:r>
      <w:r w:rsidRPr="00EB337A">
        <w:t>2:</w:t>
      </w:r>
      <w:r w:rsidRPr="00EB337A">
        <w:tab/>
        <w:t xml:space="preserve">If Ici applies then there may be an inconsistency between </w:t>
      </w:r>
      <w:r w:rsidR="003E74CC">
        <w:t>3GPP TS 29.165 </w:t>
      </w:r>
      <w:r w:rsidRPr="00C76C88">
        <w:t>[</w:t>
      </w:r>
      <w:r w:rsidR="009D7A34" w:rsidRPr="00F13E25">
        <w:t>35</w:t>
      </w:r>
      <w:r w:rsidRPr="00C76C88">
        <w:t xml:space="preserve">] </w:t>
      </w:r>
      <w:r w:rsidRPr="00EB337A">
        <w:t xml:space="preserve">and </w:t>
      </w:r>
      <w:r w:rsidR="003E74CC">
        <w:t>ETSI </w:t>
      </w:r>
      <w:r w:rsidRPr="00D765CE">
        <w:t>TR</w:t>
      </w:r>
      <w:r w:rsidR="003E74CC">
        <w:t> </w:t>
      </w:r>
      <w:r w:rsidRPr="00D765CE">
        <w:t>183</w:t>
      </w:r>
      <w:r w:rsidR="003E74CC">
        <w:t> </w:t>
      </w:r>
      <w:r w:rsidRPr="00D765CE">
        <w:t>069</w:t>
      </w:r>
      <w:r w:rsidRPr="002835A6">
        <w:t xml:space="preserve"> (</w:t>
      </w:r>
      <w:r w:rsidRPr="00EB337A">
        <w:t xml:space="preserve">Implementors guide for </w:t>
      </w:r>
      <w:r w:rsidRPr="00D765CE">
        <w:t>NGCN</w:t>
      </w:r>
      <w:r w:rsidRPr="00EB337A">
        <w:t>)</w:t>
      </w:r>
      <w:r w:rsidR="00A2439F">
        <w:t> </w:t>
      </w:r>
      <w:r w:rsidRPr="00D765CE">
        <w:t>[</w:t>
      </w:r>
      <w:r w:rsidR="009D7A34" w:rsidRPr="00F13E25">
        <w:t>34</w:t>
      </w:r>
      <w:r w:rsidRPr="00D765CE">
        <w:t>]</w:t>
      </w:r>
      <w:r w:rsidRPr="00EB337A">
        <w:t>.</w:t>
      </w:r>
    </w:p>
    <w:p w14:paraId="45AC7561" w14:textId="77777777" w:rsidR="0032785B" w:rsidRPr="00EB337A" w:rsidRDefault="00A2439F" w:rsidP="002823B2">
      <w:pPr>
        <w:pStyle w:val="B10"/>
      </w:pPr>
      <w:r>
        <w:t>-</w:t>
      </w:r>
      <w:r>
        <w:tab/>
      </w:r>
      <w:r w:rsidR="0032785B" w:rsidRPr="00EB337A">
        <w:t>e2;</w:t>
      </w:r>
      <w:r w:rsidR="008554AE">
        <w:t xml:space="preserve"> and</w:t>
      </w:r>
    </w:p>
    <w:p w14:paraId="041FD3BF" w14:textId="77777777" w:rsidR="0032785B" w:rsidRPr="00EB337A" w:rsidRDefault="00A2439F" w:rsidP="002823B2">
      <w:pPr>
        <w:pStyle w:val="B10"/>
      </w:pPr>
      <w:r>
        <w:t>-</w:t>
      </w:r>
      <w:r>
        <w:tab/>
      </w:r>
      <w:r w:rsidR="0032785B" w:rsidRPr="00EB337A">
        <w:t>Gq'.</w:t>
      </w:r>
    </w:p>
    <w:p w14:paraId="540B0121" w14:textId="77777777" w:rsidR="0032785B" w:rsidRPr="00EB337A" w:rsidRDefault="0032785B" w:rsidP="00E1115B">
      <w:pPr>
        <w:pStyle w:val="Heading3"/>
      </w:pPr>
      <w:bookmarkStart w:id="36" w:name="_Toc454547151"/>
      <w:r w:rsidRPr="00EB337A">
        <w:t>5.4.4</w:t>
      </w:r>
      <w:r w:rsidRPr="00EB337A">
        <w:tab/>
        <w:t>Used functional entities at the transport layer</w:t>
      </w:r>
      <w:bookmarkEnd w:id="36"/>
    </w:p>
    <w:p w14:paraId="4537386A" w14:textId="77777777" w:rsidR="0032785B" w:rsidRPr="00EB337A" w:rsidRDefault="0032785B" w:rsidP="0032785B">
      <w:pPr>
        <w:keepNext/>
      </w:pPr>
      <w:r w:rsidRPr="00EB337A">
        <w:t xml:space="preserve">The main functional entities from the transport layer </w:t>
      </w:r>
      <w:r w:rsidRPr="00D765CE">
        <w:t>as</w:t>
      </w:r>
      <w:r w:rsidRPr="00EB337A">
        <w:t xml:space="preserve"> specified in </w:t>
      </w:r>
      <w:r w:rsidR="00B460FF">
        <w:t>ETSI </w:t>
      </w:r>
      <w:r w:rsidRPr="00D765CE">
        <w:t>ES 282 007 [</w:t>
      </w:r>
      <w:r w:rsidR="0032620F">
        <w:t>4</w:t>
      </w:r>
      <w:r w:rsidRPr="00D765CE">
        <w:t>]</w:t>
      </w:r>
      <w:r w:rsidRPr="00EB337A">
        <w:t xml:space="preserve"> that are used to realise session-level leased line arrangements are </w:t>
      </w:r>
      <w:r w:rsidRPr="00D765CE">
        <w:t>as</w:t>
      </w:r>
      <w:r w:rsidRPr="00EB337A">
        <w:t xml:space="preserve"> follows:</w:t>
      </w:r>
    </w:p>
    <w:p w14:paraId="727C03C9" w14:textId="77777777" w:rsidR="0032785B" w:rsidRPr="00EB337A" w:rsidRDefault="00A2439F" w:rsidP="002823B2">
      <w:pPr>
        <w:pStyle w:val="B10"/>
      </w:pPr>
      <w:r>
        <w:t>-</w:t>
      </w:r>
      <w:r>
        <w:tab/>
      </w:r>
      <w:r w:rsidR="0032785B" w:rsidRPr="00EB337A">
        <w:t>BGF (whether an I-BGF or a C-BGF performs this function requires further study).</w:t>
      </w:r>
    </w:p>
    <w:p w14:paraId="1AAA2896" w14:textId="77777777" w:rsidR="0032785B" w:rsidRPr="00EB337A" w:rsidRDefault="0032785B" w:rsidP="0032785B">
      <w:pPr>
        <w:pStyle w:val="NO"/>
        <w:keepNext/>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0CE3D1FF" w14:textId="77777777" w:rsidR="0032785B" w:rsidRPr="00EB337A" w:rsidRDefault="0032785B" w:rsidP="00E1115B">
      <w:pPr>
        <w:pStyle w:val="Heading3"/>
      </w:pPr>
      <w:bookmarkStart w:id="37" w:name="_Toc454547152"/>
      <w:r w:rsidRPr="00EB337A">
        <w:t>5.4.5</w:t>
      </w:r>
      <w:r w:rsidRPr="00EB337A">
        <w:tab/>
        <w:t>Used reference points at the transport layer</w:t>
      </w:r>
      <w:bookmarkEnd w:id="37"/>
    </w:p>
    <w:p w14:paraId="1AFBCC66"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session-level virtual leased line arrangements are </w:t>
      </w:r>
      <w:r w:rsidRPr="00D765CE">
        <w:t>as</w:t>
      </w:r>
      <w:r w:rsidRPr="00EB337A">
        <w:t xml:space="preserve"> follows:</w:t>
      </w:r>
    </w:p>
    <w:p w14:paraId="48DD37B3" w14:textId="77777777" w:rsidR="0032785B" w:rsidRPr="00EB337A" w:rsidRDefault="00A2439F" w:rsidP="002823B2">
      <w:pPr>
        <w:pStyle w:val="B10"/>
      </w:pPr>
      <w:r>
        <w:t>-</w:t>
      </w:r>
      <w:r>
        <w:tab/>
      </w:r>
      <w:r w:rsidR="0032785B" w:rsidRPr="00EB337A">
        <w:t>none identified.</w:t>
      </w:r>
    </w:p>
    <w:p w14:paraId="69AEB547"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6E6D4A2B" w14:textId="77777777" w:rsidR="0032785B" w:rsidRPr="00EB337A" w:rsidRDefault="0032785B" w:rsidP="00E1115B">
      <w:pPr>
        <w:pStyle w:val="Heading2"/>
      </w:pPr>
      <w:bookmarkStart w:id="38" w:name="_Toc454547153"/>
      <w:r w:rsidRPr="00EB337A">
        <w:lastRenderedPageBreak/>
        <w:t>5.5</w:t>
      </w:r>
      <w:r w:rsidRPr="00EB337A">
        <w:tab/>
        <w:t xml:space="preserve">Support for roaming </w:t>
      </w:r>
      <w:r w:rsidRPr="00D765CE">
        <w:t>NGCN</w:t>
      </w:r>
      <w:r w:rsidRPr="00EB337A">
        <w:t xml:space="preserve"> user</w:t>
      </w:r>
      <w:bookmarkEnd w:id="38"/>
    </w:p>
    <w:p w14:paraId="71C34A9B" w14:textId="77777777" w:rsidR="0032785B" w:rsidRPr="00EB337A" w:rsidRDefault="0032785B" w:rsidP="00E1115B">
      <w:pPr>
        <w:pStyle w:val="Heading3"/>
      </w:pPr>
      <w:bookmarkStart w:id="39" w:name="_Toc454547154"/>
      <w:r w:rsidRPr="00EB337A">
        <w:t>5.5.1</w:t>
      </w:r>
      <w:r w:rsidRPr="00EB337A">
        <w:tab/>
        <w:t>General</w:t>
      </w:r>
      <w:bookmarkEnd w:id="39"/>
    </w:p>
    <w:p w14:paraId="6C12073B" w14:textId="77777777" w:rsidR="0032785B" w:rsidRPr="00EB337A" w:rsidRDefault="0032785B" w:rsidP="0032785B">
      <w:r w:rsidRPr="00EB337A">
        <w:t>This describes the architectural requirements for the connection of a</w:t>
      </w:r>
      <w:r w:rsidR="008554AE">
        <w:t>n</w:t>
      </w:r>
      <w:r w:rsidRPr="00EB337A">
        <w:t xml:space="preserve"> </w:t>
      </w:r>
      <w:r w:rsidRPr="00D765CE">
        <w:t>NGCN</w:t>
      </w:r>
      <w:r w:rsidRPr="00EB337A">
        <w:t xml:space="preserve"> site to the IMS using to allow </w:t>
      </w:r>
      <w:r w:rsidRPr="00D765CE">
        <w:t>NGCN</w:t>
      </w:r>
      <w:r w:rsidRPr="00EB337A">
        <w:t xml:space="preserve"> users to roam into that IMS.</w:t>
      </w:r>
    </w:p>
    <w:p w14:paraId="0AAC4412" w14:textId="77777777" w:rsidR="0032785B" w:rsidRPr="00EB337A" w:rsidRDefault="00256317" w:rsidP="0032785B">
      <w:r>
        <w:t>Subc</w:t>
      </w:r>
      <w:r w:rsidR="0032785B" w:rsidRPr="00EB337A">
        <w:t xml:space="preserve">lause 9.1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0DBC0DBB" w14:textId="77777777" w:rsidR="0032785B" w:rsidRPr="00EB337A" w:rsidRDefault="0032785B" w:rsidP="00E1115B">
      <w:pPr>
        <w:pStyle w:val="Heading3"/>
      </w:pPr>
      <w:bookmarkStart w:id="40" w:name="_Toc454547155"/>
      <w:r w:rsidRPr="00EB337A">
        <w:t>5.5.2</w:t>
      </w:r>
      <w:r w:rsidRPr="00EB337A">
        <w:tab/>
        <w:t>Used functional entities at the service layer</w:t>
      </w:r>
      <w:bookmarkEnd w:id="40"/>
    </w:p>
    <w:p w14:paraId="02677257" w14:textId="77777777" w:rsidR="0032785B" w:rsidRPr="00EB337A" w:rsidRDefault="0032785B" w:rsidP="0032785B">
      <w:r w:rsidRPr="00EB337A">
        <w:t xml:space="preserve">A list of the main functional entities from the IMS service layer </w:t>
      </w:r>
      <w:r w:rsidRPr="00D765CE">
        <w:t>as</w:t>
      </w:r>
      <w:r w:rsidRPr="00EB337A">
        <w:t xml:space="preserve"> specified in </w:t>
      </w:r>
      <w:r w:rsidRPr="00D765CE">
        <w:t>ES 282 007 [</w:t>
      </w:r>
      <w:r w:rsidR="0032620F" w:rsidRPr="00783E72">
        <w:t>4</w:t>
      </w:r>
      <w:r w:rsidRPr="00D765CE">
        <w:t>]</w:t>
      </w:r>
      <w:r w:rsidRPr="00EB337A">
        <w:t xml:space="preserve"> used to realise roaming for </w:t>
      </w:r>
      <w:r w:rsidRPr="00D765CE">
        <w:t>NGCN</w:t>
      </w:r>
      <w:r w:rsidRPr="00EB337A">
        <w:t xml:space="preserve"> users in </w:t>
      </w:r>
      <w:r w:rsidRPr="00D765CE">
        <w:t>NGN</w:t>
      </w:r>
      <w:r w:rsidRPr="00EB337A">
        <w:t>:</w:t>
      </w:r>
    </w:p>
    <w:p w14:paraId="559A17F2" w14:textId="77777777" w:rsidR="0032785B" w:rsidRPr="00EB337A" w:rsidRDefault="00A2439F" w:rsidP="002823B2">
      <w:pPr>
        <w:pStyle w:val="B10"/>
      </w:pPr>
      <w:r>
        <w:t>-</w:t>
      </w:r>
      <w:r>
        <w:tab/>
      </w:r>
      <w:r w:rsidR="0032785B" w:rsidRPr="00D765CE">
        <w:t>P-CSCF</w:t>
      </w:r>
      <w:r w:rsidR="0032785B" w:rsidRPr="00EB337A">
        <w:t>;</w:t>
      </w:r>
      <w:r w:rsidR="008554AE">
        <w:t xml:space="preserve"> and</w:t>
      </w:r>
    </w:p>
    <w:p w14:paraId="13957C6E" w14:textId="77777777" w:rsidR="0032785B" w:rsidRPr="00EB337A" w:rsidRDefault="00A2439F" w:rsidP="002823B2">
      <w:pPr>
        <w:pStyle w:val="B10"/>
      </w:pPr>
      <w:r>
        <w:t>-</w:t>
      </w:r>
      <w:r>
        <w:tab/>
      </w:r>
      <w:r w:rsidR="0032785B" w:rsidRPr="00EB337A">
        <w:t>IBCF.</w:t>
      </w:r>
    </w:p>
    <w:p w14:paraId="68D34673"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w:t>
      </w:r>
      <w:r w:rsidRPr="00D765CE">
        <w:t>I</w:t>
      </w:r>
      <w:r w:rsidR="008554AE">
        <w:t>-</w:t>
      </w:r>
      <w:r w:rsidRPr="00D765CE">
        <w:t>CSCF</w:t>
      </w:r>
      <w:r w:rsidRPr="00EB337A">
        <w:t>, are not listed.</w:t>
      </w:r>
    </w:p>
    <w:p w14:paraId="0C42965A" w14:textId="77777777" w:rsidR="0032785B" w:rsidRPr="00EB337A" w:rsidRDefault="0032785B" w:rsidP="0032785B">
      <w:r w:rsidRPr="00EB337A">
        <w:t xml:space="preserve">A description of specific procedures executed to provide </w:t>
      </w:r>
      <w:r w:rsidRPr="00D765CE">
        <w:t>NGCN</w:t>
      </w:r>
      <w:r w:rsidRPr="00EB337A">
        <w:t xml:space="preserve"> user roaming into </w:t>
      </w:r>
      <w:r w:rsidRPr="00D765CE">
        <w:t>NGN</w:t>
      </w:r>
      <w:r w:rsidRPr="00EB337A">
        <w:t xml:space="preserve"> can be found in </w:t>
      </w:r>
      <w:r w:rsidR="00256317">
        <w:t>sub</w:t>
      </w:r>
      <w:r w:rsidRPr="00EB337A">
        <w:t>clause 6.4.</w:t>
      </w:r>
    </w:p>
    <w:p w14:paraId="718EB5BC" w14:textId="77777777" w:rsidR="0032785B" w:rsidRPr="00EB337A" w:rsidRDefault="0032785B" w:rsidP="00E1115B">
      <w:pPr>
        <w:pStyle w:val="Heading3"/>
      </w:pPr>
      <w:bookmarkStart w:id="41" w:name="_Toc454547156"/>
      <w:r w:rsidRPr="00EB337A">
        <w:t>5.5.3</w:t>
      </w:r>
      <w:r w:rsidRPr="00EB337A">
        <w:tab/>
        <w:t>Used reference points at the service layer</w:t>
      </w:r>
      <w:bookmarkEnd w:id="41"/>
    </w:p>
    <w:p w14:paraId="0ADEF299" w14:textId="77777777" w:rsidR="0032785B" w:rsidRPr="00EB337A" w:rsidRDefault="0032785B" w:rsidP="0032785B">
      <w:r w:rsidRPr="00EB337A">
        <w:t xml:space="preserve">A list of the main reference points from the IMS service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used to realise roaming for </w:t>
      </w:r>
      <w:r w:rsidRPr="00D765CE">
        <w:t>NGCN</w:t>
      </w:r>
      <w:r w:rsidRPr="00EB337A">
        <w:t xml:space="preserve"> users in </w:t>
      </w:r>
      <w:r w:rsidRPr="00D765CE">
        <w:t>NGN</w:t>
      </w:r>
      <w:r w:rsidRPr="00EB337A">
        <w:t>:</w:t>
      </w:r>
    </w:p>
    <w:p w14:paraId="260D9074" w14:textId="77777777" w:rsidR="0032785B" w:rsidRPr="00EB337A" w:rsidRDefault="00A2439F" w:rsidP="002823B2">
      <w:pPr>
        <w:pStyle w:val="B10"/>
      </w:pPr>
      <w:r>
        <w:t>-</w:t>
      </w:r>
      <w:r>
        <w:tab/>
      </w:r>
      <w:r w:rsidR="0032785B" w:rsidRPr="00EB337A">
        <w:t>Gm;</w:t>
      </w:r>
    </w:p>
    <w:p w14:paraId="716B86CF" w14:textId="77777777" w:rsidR="0032785B" w:rsidRPr="00EB337A" w:rsidRDefault="00A2439F" w:rsidP="002823B2">
      <w:pPr>
        <w:pStyle w:val="B10"/>
      </w:pPr>
      <w:r>
        <w:t>-</w:t>
      </w:r>
      <w:r>
        <w:tab/>
      </w:r>
      <w:r w:rsidR="0032785B" w:rsidRPr="00EB337A">
        <w:t>Mx;</w:t>
      </w:r>
    </w:p>
    <w:p w14:paraId="451F96C7" w14:textId="77777777" w:rsidR="0032785B" w:rsidRPr="00EB337A" w:rsidRDefault="00A2439F" w:rsidP="002823B2">
      <w:pPr>
        <w:pStyle w:val="B10"/>
      </w:pPr>
      <w:r>
        <w:t>-</w:t>
      </w:r>
      <w:r>
        <w:tab/>
      </w:r>
      <w:r w:rsidR="0032785B" w:rsidRPr="00EB337A">
        <w:t>e2;</w:t>
      </w:r>
      <w:r w:rsidR="008554AE">
        <w:t xml:space="preserve"> and</w:t>
      </w:r>
    </w:p>
    <w:p w14:paraId="67E83991" w14:textId="77777777" w:rsidR="0032785B" w:rsidRPr="00EB337A" w:rsidRDefault="00A2439F" w:rsidP="002823B2">
      <w:pPr>
        <w:pStyle w:val="B10"/>
      </w:pPr>
      <w:r>
        <w:t>-</w:t>
      </w:r>
      <w:r>
        <w:tab/>
      </w:r>
      <w:r w:rsidR="0032785B" w:rsidRPr="00EB337A">
        <w:t>Gq'.</w:t>
      </w:r>
    </w:p>
    <w:p w14:paraId="52F55162"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283FF10C" w14:textId="77777777" w:rsidR="0032785B" w:rsidRPr="00EB337A" w:rsidRDefault="0032785B" w:rsidP="00E1115B">
      <w:pPr>
        <w:pStyle w:val="Heading3"/>
      </w:pPr>
      <w:bookmarkStart w:id="42" w:name="_Toc454547157"/>
      <w:r w:rsidRPr="00EB337A">
        <w:t>5.5.4</w:t>
      </w:r>
      <w:r w:rsidRPr="00EB337A">
        <w:tab/>
        <w:t>Used functional entities at the transport layer</w:t>
      </w:r>
      <w:bookmarkEnd w:id="42"/>
    </w:p>
    <w:p w14:paraId="380F2809" w14:textId="77777777" w:rsidR="0032785B" w:rsidRPr="00EB337A" w:rsidRDefault="0032785B" w:rsidP="0032785B">
      <w:r w:rsidRPr="00EB337A">
        <w:t xml:space="preserve">The main functional entities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w:t>
      </w:r>
      <w:r w:rsidRPr="00D765CE">
        <w:t>NGCN</w:t>
      </w:r>
      <w:r w:rsidRPr="00EB337A">
        <w:t xml:space="preserve"> user roaming in </w:t>
      </w:r>
      <w:r w:rsidRPr="00D765CE">
        <w:t>NGN</w:t>
      </w:r>
      <w:r w:rsidRPr="00EB337A">
        <w:t xml:space="preserve"> arrangements are </w:t>
      </w:r>
      <w:r w:rsidRPr="00D765CE">
        <w:t>as</w:t>
      </w:r>
      <w:r w:rsidRPr="00EB337A">
        <w:t xml:space="preserve"> follows:</w:t>
      </w:r>
    </w:p>
    <w:p w14:paraId="387FB078" w14:textId="77777777" w:rsidR="0032785B" w:rsidRPr="00EB337A" w:rsidRDefault="00A2439F" w:rsidP="002823B2">
      <w:pPr>
        <w:pStyle w:val="B10"/>
      </w:pPr>
      <w:r>
        <w:t>-</w:t>
      </w:r>
      <w:r>
        <w:tab/>
      </w:r>
      <w:r w:rsidR="0032785B" w:rsidRPr="00EB337A">
        <w:t>BGF (whether an I-BGF or a C-BGF performs this function requires further study).</w:t>
      </w:r>
    </w:p>
    <w:p w14:paraId="15A1C536"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7A176561" w14:textId="77777777" w:rsidR="0032785B" w:rsidRPr="00EB337A" w:rsidRDefault="0032785B" w:rsidP="00E1115B">
      <w:pPr>
        <w:pStyle w:val="Heading3"/>
      </w:pPr>
      <w:bookmarkStart w:id="43" w:name="_Toc454547158"/>
      <w:r w:rsidRPr="00EB337A">
        <w:t>5.5.5</w:t>
      </w:r>
      <w:r w:rsidRPr="00EB337A">
        <w:tab/>
        <w:t>Used reference points at the transport layer</w:t>
      </w:r>
      <w:bookmarkEnd w:id="43"/>
    </w:p>
    <w:p w14:paraId="6E99465A"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w:t>
      </w:r>
      <w:r w:rsidRPr="00D765CE">
        <w:t>NGCN</w:t>
      </w:r>
      <w:r w:rsidRPr="00EB337A">
        <w:t xml:space="preserve"> user roaming in </w:t>
      </w:r>
      <w:r w:rsidRPr="00D765CE">
        <w:t>NGN</w:t>
      </w:r>
      <w:r w:rsidRPr="00EB337A">
        <w:t xml:space="preserve"> arrangements are </w:t>
      </w:r>
      <w:r w:rsidRPr="00D765CE">
        <w:t>as</w:t>
      </w:r>
      <w:r w:rsidRPr="00EB337A">
        <w:t xml:space="preserve"> follows:</w:t>
      </w:r>
    </w:p>
    <w:p w14:paraId="092CDE50" w14:textId="77777777" w:rsidR="0032785B" w:rsidRPr="00EB337A" w:rsidRDefault="00A2439F" w:rsidP="002823B2">
      <w:pPr>
        <w:pStyle w:val="B10"/>
      </w:pPr>
      <w:r>
        <w:t>-</w:t>
      </w:r>
      <w:r>
        <w:tab/>
      </w:r>
      <w:r w:rsidR="0032785B" w:rsidRPr="00EB337A">
        <w:t>none identified.</w:t>
      </w:r>
    </w:p>
    <w:p w14:paraId="19596108"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14EC2BB4" w14:textId="77777777" w:rsidR="0032785B" w:rsidRPr="00EB337A" w:rsidRDefault="0032785B" w:rsidP="00E1115B">
      <w:pPr>
        <w:pStyle w:val="Heading2"/>
      </w:pPr>
      <w:bookmarkStart w:id="44" w:name="_Toc454547159"/>
      <w:r w:rsidRPr="00EB337A">
        <w:lastRenderedPageBreak/>
        <w:t>5.6</w:t>
      </w:r>
      <w:r w:rsidRPr="00EB337A">
        <w:tab/>
        <w:t xml:space="preserve">Support for roaming </w:t>
      </w:r>
      <w:r w:rsidRPr="00D765CE">
        <w:t>NGN</w:t>
      </w:r>
      <w:r w:rsidRPr="00EB337A">
        <w:t xml:space="preserve"> user</w:t>
      </w:r>
      <w:bookmarkEnd w:id="44"/>
    </w:p>
    <w:p w14:paraId="435549EB" w14:textId="77777777" w:rsidR="0032785B" w:rsidRPr="00EB337A" w:rsidRDefault="0032785B" w:rsidP="0032785B">
      <w:r w:rsidRPr="00EB337A">
        <w:t>Not applicable.</w:t>
      </w:r>
    </w:p>
    <w:p w14:paraId="3A0198AF" w14:textId="77777777" w:rsidR="0032785B" w:rsidRPr="00EB337A" w:rsidRDefault="0032785B" w:rsidP="00E1115B">
      <w:pPr>
        <w:pStyle w:val="Heading1"/>
      </w:pPr>
      <w:bookmarkStart w:id="45" w:name="_Toc454547160"/>
      <w:r w:rsidRPr="00EB337A">
        <w:t>6</w:t>
      </w:r>
      <w:r w:rsidRPr="00EB337A">
        <w:tab/>
        <w:t>Procedures</w:t>
      </w:r>
      <w:bookmarkEnd w:id="45"/>
    </w:p>
    <w:p w14:paraId="6A4B4305" w14:textId="77777777" w:rsidR="0032785B" w:rsidRPr="00EB337A" w:rsidRDefault="0032785B" w:rsidP="00E1115B">
      <w:pPr>
        <w:pStyle w:val="Heading2"/>
      </w:pPr>
      <w:bookmarkStart w:id="46" w:name="_Toc454547161"/>
      <w:r w:rsidRPr="00EB337A">
        <w:t>6.1</w:t>
      </w:r>
      <w:r w:rsidRPr="00EB337A">
        <w:tab/>
        <w:t>Subscription based business trunking</w:t>
      </w:r>
      <w:bookmarkEnd w:id="46"/>
    </w:p>
    <w:p w14:paraId="645701AA" w14:textId="77777777" w:rsidR="0032785B" w:rsidRPr="00EB337A" w:rsidRDefault="0032785B" w:rsidP="00E1115B">
      <w:pPr>
        <w:pStyle w:val="Heading3"/>
        <w:rPr>
          <w:rFonts w:eastAsia="Arial Unicode MS"/>
        </w:rPr>
      </w:pPr>
      <w:bookmarkStart w:id="47" w:name="_Toc454547162"/>
      <w:r w:rsidRPr="00EB337A">
        <w:rPr>
          <w:rFonts w:eastAsia="Arial Unicode MS"/>
        </w:rPr>
        <w:t>6.1.1</w:t>
      </w:r>
      <w:r w:rsidRPr="00EB337A">
        <w:rPr>
          <w:rFonts w:eastAsia="Arial Unicode MS"/>
        </w:rPr>
        <w:tab/>
        <w:t>Introduction</w:t>
      </w:r>
      <w:bookmarkEnd w:id="47"/>
    </w:p>
    <w:p w14:paraId="78E7B158" w14:textId="77777777" w:rsidR="0032785B" w:rsidRPr="00EB337A" w:rsidRDefault="0032785B" w:rsidP="0032785B">
      <w:r w:rsidRPr="00EB337A">
        <w:t xml:space="preserve">In addition to the procedures specified in the </w:t>
      </w:r>
      <w:r w:rsidR="00256317">
        <w:t>sub</w:t>
      </w:r>
      <w:r w:rsidRPr="00EB337A">
        <w:t xml:space="preserve">clause 6.1, the </w:t>
      </w:r>
      <w:r w:rsidRPr="00D765CE">
        <w:t>NGCN</w:t>
      </w:r>
      <w:r w:rsidRPr="00EB337A">
        <w:t xml:space="preserve"> site </w:t>
      </w:r>
      <w:r w:rsidRPr="001B208B">
        <w:t>shall</w:t>
      </w:r>
      <w:r w:rsidRPr="00EB337A">
        <w:t xml:space="preserve"> comply with the requirements identified in </w:t>
      </w:r>
      <w:r w:rsidR="00DD690C">
        <w:t>3GPP TS 24.229</w:t>
      </w:r>
      <w:r w:rsidRPr="00D765CE">
        <w:t> [</w:t>
      </w:r>
      <w:r w:rsidR="0032620F" w:rsidRPr="00783E72">
        <w:t>18</w:t>
      </w:r>
      <w:r w:rsidRPr="00D765CE">
        <w:t>],</w:t>
      </w:r>
      <w:r w:rsidRPr="00EB337A">
        <w:t xml:space="preserve"> </w:t>
      </w:r>
      <w:r w:rsidR="00256317">
        <w:t>sub</w:t>
      </w:r>
      <w:r w:rsidRPr="00EB337A">
        <w:t xml:space="preserve">clause 4.1 for a </w:t>
      </w:r>
      <w:r w:rsidRPr="00D765CE">
        <w:t>UE</w:t>
      </w:r>
      <w:r w:rsidR="00822E2C">
        <w:t>, and specifically for a UE performing the functions of an external attached network</w:t>
      </w:r>
      <w:r w:rsidRPr="00EB337A">
        <w:t>.</w:t>
      </w:r>
    </w:p>
    <w:p w14:paraId="6B8B6DF5" w14:textId="77777777" w:rsidR="0032785B" w:rsidRPr="00EB337A" w:rsidRDefault="0032785B" w:rsidP="0032785B">
      <w:r w:rsidRPr="00EB337A">
        <w:t xml:space="preserve">In addition to the procedures specified in the </w:t>
      </w:r>
      <w:r w:rsidR="00256317">
        <w:t>sub</w:t>
      </w:r>
      <w:r w:rsidRPr="00EB337A">
        <w:t>clause</w:t>
      </w:r>
      <w:r w:rsidR="00256317">
        <w:t> </w:t>
      </w:r>
      <w:r w:rsidRPr="00EB337A">
        <w:t xml:space="preserve">6.1, all functional IMS entities </w:t>
      </w:r>
      <w:r w:rsidRPr="001B208B">
        <w:t>shall</w:t>
      </w:r>
      <w:r w:rsidRPr="00EB337A">
        <w:t xml:space="preserve"> support the procedures appropriate for these entities specified in </w:t>
      </w:r>
      <w:r w:rsidR="00DD690C">
        <w:t>3GPP TS 24.229</w:t>
      </w:r>
      <w:r w:rsidRPr="00D765CE">
        <w:t> [</w:t>
      </w:r>
      <w:r w:rsidR="0032620F" w:rsidRPr="00783E72">
        <w:t>18</w:t>
      </w:r>
      <w:r w:rsidRPr="00D765CE">
        <w:t>]</w:t>
      </w:r>
      <w:r w:rsidRPr="00EB337A">
        <w:t xml:space="preserve"> and in </w:t>
      </w:r>
      <w:r w:rsidR="000608EB">
        <w:t>3GPP TS 24.628</w:t>
      </w:r>
      <w:r w:rsidRPr="00D765CE">
        <w:t> [</w:t>
      </w:r>
      <w:r w:rsidR="0032620F" w:rsidRPr="00783E72">
        <w:t>10</w:t>
      </w:r>
      <w:r w:rsidRPr="00D765CE">
        <w:t>]</w:t>
      </w:r>
      <w:r w:rsidRPr="00EB337A">
        <w:t>.</w:t>
      </w:r>
    </w:p>
    <w:p w14:paraId="5F064CE8" w14:textId="77777777" w:rsidR="0032785B" w:rsidRPr="00EB337A" w:rsidRDefault="0032785B" w:rsidP="00E1115B">
      <w:pPr>
        <w:pStyle w:val="Heading3"/>
      </w:pPr>
      <w:bookmarkStart w:id="48" w:name="_Toc454547163"/>
      <w:r w:rsidRPr="00EB337A">
        <w:t>6.1.2</w:t>
      </w:r>
      <w:r w:rsidRPr="00EB337A">
        <w:tab/>
        <w:t>Identification</w:t>
      </w:r>
      <w:bookmarkEnd w:id="48"/>
    </w:p>
    <w:p w14:paraId="0FC158B2" w14:textId="77777777" w:rsidR="0032785B" w:rsidRPr="00EB337A" w:rsidRDefault="0032785B" w:rsidP="0032785B">
      <w:pPr>
        <w:keepNext/>
      </w:pPr>
      <w:r w:rsidRPr="00EB337A">
        <w:t xml:space="preserve">Each </w:t>
      </w:r>
      <w:r w:rsidRPr="00D765CE">
        <w:t>NGCN</w:t>
      </w:r>
      <w:r w:rsidRPr="00EB337A">
        <w:t xml:space="preserve"> site is allocated a pair of private and public user identities. This public user identity is also known </w:t>
      </w:r>
      <w:r w:rsidRPr="00D765CE">
        <w:t>as</w:t>
      </w:r>
      <w:r w:rsidRPr="00EB337A">
        <w:t xml:space="preserve"> the </w:t>
      </w:r>
      <w:r w:rsidRPr="00D765CE">
        <w:t>NGCN</w:t>
      </w:r>
      <w:r w:rsidRPr="00EB337A">
        <w:t xml:space="preserve"> site identifier; this public user identity has to be a valid corporate network user identifier.</w:t>
      </w:r>
    </w:p>
    <w:p w14:paraId="0774542C" w14:textId="77777777" w:rsidR="0032785B" w:rsidRPr="00EB337A" w:rsidRDefault="0032785B" w:rsidP="0032785B">
      <w:pPr>
        <w:keepNext/>
      </w:pPr>
      <w:r w:rsidRPr="00D765CE">
        <w:t>NGCN</w:t>
      </w:r>
      <w:r w:rsidRPr="00EB337A">
        <w:t xml:space="preserve"> user identifiers are owned and managed by the enterprise. </w:t>
      </w:r>
      <w:r w:rsidRPr="00D765CE">
        <w:t>NGCN</w:t>
      </w:r>
      <w:r w:rsidRPr="00EB337A">
        <w:t xml:space="preserve"> user identifiers are not stored in the </w:t>
      </w:r>
      <w:r w:rsidR="0001584E">
        <w:t>HSS</w:t>
      </w:r>
      <w:r w:rsidRPr="00EB337A">
        <w:t>.</w:t>
      </w:r>
    </w:p>
    <w:p w14:paraId="14CDD59B" w14:textId="77777777" w:rsidR="0032785B" w:rsidRPr="00EB337A" w:rsidRDefault="0032785B" w:rsidP="0032785B">
      <w:r w:rsidRPr="00EB337A">
        <w:t xml:space="preserve">To be able to support routeing to </w:t>
      </w:r>
      <w:r w:rsidRPr="00D765CE">
        <w:t>NGCN</w:t>
      </w:r>
      <w:r w:rsidRPr="00EB337A">
        <w:t xml:space="preserve"> users registered in an </w:t>
      </w:r>
      <w:r w:rsidRPr="00D765CE">
        <w:t>NGCN</w:t>
      </w:r>
      <w:r w:rsidRPr="00EB337A">
        <w:t xml:space="preserve">, through the connection with a specific </w:t>
      </w:r>
      <w:r w:rsidRPr="00D765CE">
        <w:t>NGCN</w:t>
      </w:r>
      <w:r w:rsidRPr="00EB337A">
        <w:t xml:space="preserve"> site, an </w:t>
      </w:r>
      <w:r w:rsidRPr="00D765CE">
        <w:t>NGN</w:t>
      </w:r>
      <w:r w:rsidRPr="00EB337A">
        <w:t xml:space="preserve"> </w:t>
      </w:r>
      <w:r w:rsidRPr="001B208B">
        <w:t>shall</w:t>
      </w:r>
      <w:r w:rsidRPr="00EB337A">
        <w:t xml:space="preserve"> support implicit registration of one or more wildcarded public user identities in addition to the implicit registration of one or more distinct public user identities. The implicitly registered identities associated with the registration of a particular </w:t>
      </w:r>
      <w:r w:rsidRPr="00D765CE">
        <w:t>NGCN</w:t>
      </w:r>
      <w:r w:rsidRPr="00EB337A">
        <w:t xml:space="preserve"> site </w:t>
      </w:r>
      <w:r w:rsidRPr="001B208B">
        <w:t>shall</w:t>
      </w:r>
      <w:r w:rsidRPr="00EB337A">
        <w:t xml:space="preserve"> be determined by agreement between the </w:t>
      </w:r>
      <w:r w:rsidRPr="00D765CE">
        <w:t>NGCN</w:t>
      </w:r>
      <w:r w:rsidRPr="00EB337A">
        <w:t xml:space="preserve"> and </w:t>
      </w:r>
      <w:r w:rsidRPr="00D765CE">
        <w:t>NGN</w:t>
      </w:r>
      <w:r w:rsidRPr="00EB337A">
        <w:t>.</w:t>
      </w:r>
    </w:p>
    <w:p w14:paraId="378868EF" w14:textId="77777777" w:rsidR="0032785B" w:rsidRPr="0001584E" w:rsidRDefault="0032785B" w:rsidP="0001584E">
      <w:pPr>
        <w:pStyle w:val="NO"/>
      </w:pPr>
      <w:r w:rsidRPr="0001584E">
        <w:t>NOTE:</w:t>
      </w:r>
      <w:r w:rsidRPr="0001584E">
        <w:tab/>
        <w:t>The wildcarded public user identity consists of a delimited regular expression located in the telephone</w:t>
      </w:r>
      <w:r w:rsidR="008554AE" w:rsidRPr="0001584E">
        <w:t>-</w:t>
      </w:r>
      <w:r w:rsidRPr="0001584E">
        <w:t xml:space="preserve">subscriber portion of a tel URI (e.g. tel: +3314529! [0-9]{4}!) or in the user portion of a SIP URI (e.g. sip:!.*!@example.com). The wildcarded public user identity is configured in the </w:t>
      </w:r>
      <w:r w:rsidR="0001584E">
        <w:t>HSS</w:t>
      </w:r>
      <w:r w:rsidRPr="0001584E">
        <w:t xml:space="preserve"> as part of the implicit registration set of the subscription for a corporate network identifier.</w:t>
      </w:r>
    </w:p>
    <w:p w14:paraId="072E798F" w14:textId="77777777" w:rsidR="0032785B" w:rsidRPr="00EB337A" w:rsidRDefault="0032785B" w:rsidP="0032785B">
      <w:r w:rsidRPr="00EB337A">
        <w:t>A specific public user identifier</w:t>
      </w:r>
      <w:r w:rsidR="008554AE">
        <w:t xml:space="preserve"> </w:t>
      </w:r>
      <w:r w:rsidRPr="00EB337A">
        <w:t xml:space="preserve">is referred to </w:t>
      </w:r>
      <w:r w:rsidRPr="00D765CE">
        <w:t>as</w:t>
      </w:r>
      <w:r w:rsidRPr="00EB337A">
        <w:t xml:space="preserve"> an </w:t>
      </w:r>
      <w:r w:rsidRPr="00D765CE">
        <w:t>NGCN</w:t>
      </w:r>
      <w:r w:rsidRPr="00EB337A">
        <w:t xml:space="preserve"> user identifier if it matches a distinct public user identifier or a wildcarded public user identifier that is contained in the implicit registration set associated with an </w:t>
      </w:r>
      <w:r w:rsidRPr="00D765CE">
        <w:t>NGCN</w:t>
      </w:r>
      <w:r w:rsidRPr="00EB337A">
        <w:t xml:space="preserve"> site identifier.</w:t>
      </w:r>
    </w:p>
    <w:p w14:paraId="1CFA2989" w14:textId="77777777" w:rsidR="0032785B" w:rsidRPr="00EB337A" w:rsidRDefault="0032785B" w:rsidP="0032785B">
      <w:pPr>
        <w:spacing w:before="100" w:beforeAutospacing="1" w:after="100" w:afterAutospacing="1"/>
        <w:rPr>
          <w:sz w:val="24"/>
          <w:szCs w:val="24"/>
        </w:rPr>
      </w:pPr>
      <w:r w:rsidRPr="00EB337A">
        <w:t xml:space="preserve">The </w:t>
      </w:r>
      <w:r w:rsidRPr="00D765CE">
        <w:t>NGN</w:t>
      </w:r>
      <w:r w:rsidRPr="00EB337A">
        <w:t xml:space="preserve"> </w:t>
      </w:r>
      <w:r w:rsidRPr="00EB337A">
        <w:rPr>
          <w:highlight w:val="white"/>
        </w:rPr>
        <w:t>shall</w:t>
      </w:r>
      <w:r w:rsidRPr="00EB337A">
        <w:t xml:space="preserve"> support implicit registration of </w:t>
      </w:r>
      <w:r w:rsidRPr="00D765CE">
        <w:t>NGCN</w:t>
      </w:r>
      <w:r w:rsidRPr="00EB337A">
        <w:t xml:space="preserve"> user identifiers (specific or wildcarded) where the domain belongs to an enterprise.</w:t>
      </w:r>
    </w:p>
    <w:p w14:paraId="4418244B" w14:textId="77777777" w:rsidR="0032785B" w:rsidRPr="00EB337A" w:rsidRDefault="0032785B" w:rsidP="0032785B">
      <w:r w:rsidRPr="00EB337A">
        <w:t xml:space="preserve">For the purpose of processing incoming and outgoing calls the identity of each </w:t>
      </w:r>
      <w:r w:rsidRPr="00D765CE">
        <w:t>NGCN</w:t>
      </w:r>
      <w:r w:rsidRPr="00EB337A">
        <w:t xml:space="preserve"> user behind an </w:t>
      </w:r>
      <w:r w:rsidRPr="00D765CE">
        <w:t>NGCN</w:t>
      </w:r>
      <w:r w:rsidRPr="00EB337A">
        <w:t xml:space="preserve"> site is handled </w:t>
      </w:r>
      <w:r w:rsidRPr="00D765CE">
        <w:t>as</w:t>
      </w:r>
      <w:r w:rsidRPr="00EB337A">
        <w:t xml:space="preserve"> a distinct public user identity possibly within a public user identity range or subdomain.</w:t>
      </w:r>
    </w:p>
    <w:p w14:paraId="6D351B93" w14:textId="77777777" w:rsidR="0032785B" w:rsidRPr="00EB337A" w:rsidRDefault="0032785B" w:rsidP="00E1115B">
      <w:pPr>
        <w:pStyle w:val="Heading3"/>
      </w:pPr>
      <w:bookmarkStart w:id="49" w:name="_Toc454547164"/>
      <w:r w:rsidRPr="00EB337A">
        <w:t>6.1.3</w:t>
      </w:r>
      <w:r w:rsidRPr="00EB337A">
        <w:tab/>
        <w:t>Registration</w:t>
      </w:r>
      <w:bookmarkEnd w:id="49"/>
    </w:p>
    <w:p w14:paraId="296FB770" w14:textId="77777777" w:rsidR="0032785B" w:rsidRPr="00EB337A" w:rsidRDefault="0032785B" w:rsidP="0032785B">
      <w:r w:rsidRPr="00EB337A">
        <w:t xml:space="preserve">Registration of the </w:t>
      </w:r>
      <w:r w:rsidRPr="00D765CE">
        <w:t>NGCN</w:t>
      </w:r>
      <w:r w:rsidRPr="00EB337A">
        <w:t xml:space="preserve"> site in the IMS is required. Registration </w:t>
      </w:r>
      <w:r w:rsidRPr="00EB337A">
        <w:rPr>
          <w:highlight w:val="white"/>
        </w:rPr>
        <w:t>shall</w:t>
      </w:r>
      <w:r w:rsidRPr="00EB337A">
        <w:t xml:space="preserve"> rely on standard registration procedures for the IM CN subsystem, based on the pair of private user identity and public user identity representing the </w:t>
      </w:r>
      <w:r w:rsidRPr="00D765CE">
        <w:t>NGCN</w:t>
      </w:r>
      <w:r w:rsidRPr="00EB337A">
        <w:t xml:space="preserve"> site </w:t>
      </w:r>
      <w:r w:rsidRPr="00D765CE">
        <w:t>as</w:t>
      </w:r>
      <w:r w:rsidRPr="00EB337A">
        <w:t xml:space="preserve"> a whole.</w:t>
      </w:r>
    </w:p>
    <w:p w14:paraId="3DDCFFDB" w14:textId="77777777" w:rsidR="0032785B" w:rsidRPr="00EB337A" w:rsidRDefault="0032785B" w:rsidP="0032785B">
      <w:pPr>
        <w:pStyle w:val="NO"/>
      </w:pPr>
      <w:r w:rsidRPr="00F950E9">
        <w:t>NOTE</w:t>
      </w:r>
      <w:r w:rsidR="00256317">
        <w:t> </w:t>
      </w:r>
      <w:r w:rsidRPr="00F950E9">
        <w:t>1:</w:t>
      </w:r>
      <w:r w:rsidRPr="00F950E9">
        <w:tab/>
        <w:t xml:space="preserve">For </w:t>
      </w:r>
      <w:r w:rsidRPr="00D765CE">
        <w:t>NGCN</w:t>
      </w:r>
      <w:r w:rsidRPr="00F950E9">
        <w:t xml:space="preserve"> sites that do not support IMS registration procedure, approaches like surrogate registration or</w:t>
      </w:r>
      <w:r w:rsidRPr="00EB337A">
        <w:t xml:space="preserve"> configuration can be used </w:t>
      </w:r>
      <w:r w:rsidRPr="00D765CE">
        <w:t>as</w:t>
      </w:r>
      <w:r w:rsidRPr="00EB337A">
        <w:t xml:space="preserve"> a fallback. The details of such approaches are out of scope of the present document.</w:t>
      </w:r>
    </w:p>
    <w:p w14:paraId="625048ED" w14:textId="77777777" w:rsidR="0032785B" w:rsidRPr="00EB337A" w:rsidRDefault="0032785B" w:rsidP="0032785B">
      <w:r w:rsidRPr="00EB337A">
        <w:t xml:space="preserve">Upon successful registration an implicit registration set conforming to the requirements of </w:t>
      </w:r>
      <w:r w:rsidR="00256317">
        <w:t>sub</w:t>
      </w:r>
      <w:r w:rsidRPr="00EB337A">
        <w:t xml:space="preserve">clause 6.1.2, will be provided from the </w:t>
      </w:r>
      <w:r w:rsidR="0001584E">
        <w:t>HSS</w:t>
      </w:r>
      <w:r w:rsidRPr="00EB337A">
        <w:t xml:space="preserve"> to the </w:t>
      </w:r>
      <w:r w:rsidRPr="00D765CE">
        <w:t>S-CSCF</w:t>
      </w:r>
      <w:r w:rsidRPr="00EB337A">
        <w:t xml:space="preserve">, the </w:t>
      </w:r>
      <w:r w:rsidRPr="00D765CE">
        <w:t>P-CSCF</w:t>
      </w:r>
      <w:r w:rsidRPr="00EB337A">
        <w:t xml:space="preserve"> and the </w:t>
      </w:r>
      <w:r w:rsidRPr="00D765CE">
        <w:t>UE</w:t>
      </w:r>
      <w:r w:rsidRPr="00EB337A">
        <w:t xml:space="preserve"> representing the </w:t>
      </w:r>
      <w:r w:rsidRPr="00D765CE">
        <w:t>NGCN</w:t>
      </w:r>
      <w:r w:rsidRPr="00EB337A">
        <w:t xml:space="preserve"> site.</w:t>
      </w:r>
    </w:p>
    <w:p w14:paraId="3D0A9A2B" w14:textId="77777777" w:rsidR="0032785B" w:rsidRPr="00EB337A" w:rsidRDefault="0032785B" w:rsidP="0032785B">
      <w:r w:rsidRPr="00D765CE">
        <w:t>As</w:t>
      </w:r>
      <w:r w:rsidRPr="00EB337A">
        <w:t xml:space="preserve"> part of the successful registration a security association </w:t>
      </w:r>
      <w:r w:rsidRPr="00D765CE">
        <w:t>as</w:t>
      </w:r>
      <w:r w:rsidRPr="00EB337A">
        <w:t xml:space="preserve"> required by the access security requirements in </w:t>
      </w:r>
      <w:r w:rsidR="000608EB">
        <w:t>3GPP TS 33.203</w:t>
      </w:r>
      <w:r w:rsidRPr="00D765CE">
        <w:t> [</w:t>
      </w:r>
      <w:r w:rsidR="0032620F" w:rsidRPr="000E59B3">
        <w:t>16</w:t>
      </w:r>
      <w:r w:rsidRPr="00D765CE">
        <w:t>]</w:t>
      </w:r>
      <w:r w:rsidRPr="00EB337A">
        <w:t xml:space="preserve"> will be established between the </w:t>
      </w:r>
      <w:r w:rsidRPr="00D765CE">
        <w:t>NGCN</w:t>
      </w:r>
      <w:r w:rsidRPr="00EB337A">
        <w:t xml:space="preserve"> site and the </w:t>
      </w:r>
      <w:r w:rsidRPr="00D765CE">
        <w:t>P-CSCF</w:t>
      </w:r>
      <w:r w:rsidRPr="00EB337A">
        <w:t xml:space="preserve"> that the </w:t>
      </w:r>
      <w:r w:rsidRPr="00D765CE">
        <w:t>NGCN</w:t>
      </w:r>
      <w:r w:rsidRPr="00EB337A">
        <w:t xml:space="preserve"> site used for </w:t>
      </w:r>
      <w:r w:rsidRPr="00EB337A">
        <w:lastRenderedPageBreak/>
        <w:t xml:space="preserve">registration. This security association is used to secure the signalling between the </w:t>
      </w:r>
      <w:r w:rsidRPr="00D765CE">
        <w:t>P-CSCF</w:t>
      </w:r>
      <w:r w:rsidRPr="00EB337A">
        <w:t xml:space="preserve"> and the </w:t>
      </w:r>
      <w:r w:rsidRPr="00D765CE">
        <w:t>NGCN</w:t>
      </w:r>
      <w:r w:rsidRPr="00EB337A">
        <w:t xml:space="preserve"> site. Also </w:t>
      </w:r>
      <w:r w:rsidRPr="00D765CE">
        <w:t>as</w:t>
      </w:r>
      <w:r w:rsidRPr="00EB337A">
        <w:t xml:space="preserve"> the security association is formed based on mutual authentication of the </w:t>
      </w:r>
      <w:r w:rsidRPr="00D765CE">
        <w:t>NGCN</w:t>
      </w:r>
      <w:r w:rsidRPr="00EB337A">
        <w:t xml:space="preserve"> site and the </w:t>
      </w:r>
      <w:r w:rsidRPr="00D765CE">
        <w:t>NGN</w:t>
      </w:r>
      <w:r w:rsidRPr="00EB337A">
        <w:t xml:space="preserve">, requests that the </w:t>
      </w:r>
      <w:r w:rsidRPr="00D765CE">
        <w:t>P-CSCF</w:t>
      </w:r>
      <w:r w:rsidRPr="00EB337A">
        <w:t xml:space="preserve"> receives over such a security association are known to come from that </w:t>
      </w:r>
      <w:r w:rsidRPr="00D765CE">
        <w:t>NGCN</w:t>
      </w:r>
      <w:r w:rsidRPr="00EB337A">
        <w:t xml:space="preserve"> site and no other entity.</w:t>
      </w:r>
    </w:p>
    <w:p w14:paraId="5AC936F1" w14:textId="77777777" w:rsidR="0032785B" w:rsidRPr="00EB337A" w:rsidRDefault="0032785B" w:rsidP="0032785B">
      <w:pPr>
        <w:pStyle w:val="NO"/>
      </w:pPr>
      <w:r w:rsidRPr="00F950E9">
        <w:t>NOTE</w:t>
      </w:r>
      <w:r w:rsidR="00256317">
        <w:t> </w:t>
      </w:r>
      <w:r w:rsidRPr="00F950E9">
        <w:t>2:</w:t>
      </w:r>
      <w:r w:rsidRPr="00F950E9">
        <w:tab/>
        <w:t xml:space="preserve">Although the term "security association" is often used in relation with </w:t>
      </w:r>
      <w:r w:rsidRPr="00D765CE">
        <w:t>IP</w:t>
      </w:r>
      <w:r w:rsidRPr="00F950E9">
        <w:t>-sec, in the above paragraph this</w:t>
      </w:r>
      <w:r w:rsidRPr="00EB337A">
        <w:t xml:space="preserve"> term is also assumed to apply to equivalent procedures in other security mechanisms </w:t>
      </w:r>
      <w:r w:rsidRPr="00D765CE">
        <w:t>as</w:t>
      </w:r>
      <w:r w:rsidRPr="00EB337A">
        <w:t xml:space="preserve"> specified in the access security requirements of </w:t>
      </w:r>
      <w:r w:rsidR="000608EB">
        <w:t>3GPP TS 33.203</w:t>
      </w:r>
      <w:r w:rsidRPr="00D765CE">
        <w:t> [</w:t>
      </w:r>
      <w:r w:rsidR="0032620F" w:rsidRPr="000E59B3">
        <w:t>16</w:t>
      </w:r>
      <w:r w:rsidRPr="00D765CE">
        <w:t>]</w:t>
      </w:r>
      <w:r w:rsidRPr="00EB337A">
        <w:t>.</w:t>
      </w:r>
    </w:p>
    <w:p w14:paraId="744D94CA" w14:textId="77777777" w:rsidR="0032785B" w:rsidRPr="00EB337A" w:rsidRDefault="0032785B" w:rsidP="0032785B">
      <w:pPr>
        <w:rPr>
          <w:rFonts w:eastAsia="Arial Unicode MS"/>
        </w:rPr>
      </w:pPr>
      <w:r w:rsidRPr="00EB337A">
        <w:rPr>
          <w:rFonts w:eastAsia="Arial Unicode MS"/>
        </w:rPr>
        <w:t xml:space="preserve">The </w:t>
      </w:r>
      <w:r w:rsidRPr="00D765CE">
        <w:rPr>
          <w:rFonts w:eastAsia="Arial Unicode MS"/>
        </w:rPr>
        <w:t>NGN</w:t>
      </w:r>
      <w:r w:rsidRPr="00EB337A">
        <w:rPr>
          <w:rFonts w:eastAsia="Arial Unicode MS"/>
        </w:rPr>
        <w:t xml:space="preserve"> will need to be configured to understand the presence of an attached </w:t>
      </w:r>
      <w:r w:rsidRPr="00D765CE">
        <w:rPr>
          <w:rFonts w:eastAsia="Arial Unicode MS"/>
        </w:rPr>
        <w:t>NGCN</w:t>
      </w:r>
      <w:r w:rsidRPr="00EB337A">
        <w:rPr>
          <w:rFonts w:eastAsia="Arial Unicode MS"/>
        </w:rPr>
        <w:t xml:space="preserve"> instead of a normal </w:t>
      </w:r>
      <w:r w:rsidRPr="00D765CE">
        <w:rPr>
          <w:rFonts w:eastAsia="Arial Unicode MS"/>
        </w:rPr>
        <w:t>UE</w:t>
      </w:r>
      <w:r w:rsidRPr="00EB337A">
        <w:rPr>
          <w:rFonts w:eastAsia="Arial Unicode MS"/>
        </w:rPr>
        <w:t>.</w:t>
      </w:r>
    </w:p>
    <w:p w14:paraId="5F51F008" w14:textId="77777777" w:rsidR="0032785B" w:rsidRPr="00EB337A" w:rsidRDefault="0032785B" w:rsidP="0032785B">
      <w:pPr>
        <w:rPr>
          <w:rFonts w:eastAsia="Arial Unicode MS"/>
        </w:rPr>
      </w:pPr>
      <w:r w:rsidRPr="00EB337A">
        <w:rPr>
          <w:rFonts w:eastAsia="Arial Unicode MS"/>
        </w:rPr>
        <w:t xml:space="preserve">The </w:t>
      </w:r>
      <w:r w:rsidRPr="00D765CE">
        <w:rPr>
          <w:rFonts w:eastAsia="Arial Unicode MS"/>
        </w:rPr>
        <w:t>NGN</w:t>
      </w:r>
      <w:r w:rsidRPr="00EB337A">
        <w:rPr>
          <w:rFonts w:eastAsia="Arial Unicode MS"/>
        </w:rPr>
        <w:t xml:space="preserve"> </w:t>
      </w:r>
      <w:r w:rsidRPr="00F950E9">
        <w:rPr>
          <w:rFonts w:eastAsia="Arial Unicode MS"/>
        </w:rPr>
        <w:t>shall support provisioning</w:t>
      </w:r>
      <w:r w:rsidRPr="00EB337A">
        <w:rPr>
          <w:rFonts w:eastAsia="Arial Unicode MS"/>
        </w:rPr>
        <w:t xml:space="preserve"> of a special "loose route" indication in the user profile if the </w:t>
      </w:r>
      <w:r w:rsidRPr="00D765CE">
        <w:rPr>
          <w:rFonts w:eastAsia="Arial Unicode MS"/>
        </w:rPr>
        <w:t>NGCN</w:t>
      </w:r>
      <w:r w:rsidRPr="00EB337A">
        <w:rPr>
          <w:rFonts w:eastAsia="Arial Unicode MS"/>
        </w:rPr>
        <w:t xml:space="preserve"> site requires loose routing procedures to be applied by the </w:t>
      </w:r>
      <w:r w:rsidRPr="00D765CE">
        <w:rPr>
          <w:rFonts w:eastAsia="Arial Unicode MS"/>
        </w:rPr>
        <w:t>NGN</w:t>
      </w:r>
      <w:r w:rsidRPr="00EB337A">
        <w:rPr>
          <w:rFonts w:eastAsia="Arial Unicode MS"/>
        </w:rPr>
        <w:t xml:space="preserve">. When available this indication is sent from the </w:t>
      </w:r>
      <w:r w:rsidR="0001584E">
        <w:rPr>
          <w:rFonts w:eastAsia="Arial Unicode MS"/>
        </w:rPr>
        <w:t>HSS</w:t>
      </w:r>
      <w:r w:rsidRPr="00EB337A">
        <w:rPr>
          <w:rFonts w:eastAsia="Arial Unicode MS"/>
        </w:rPr>
        <w:t xml:space="preserve"> to </w:t>
      </w:r>
      <w:r w:rsidRPr="00D765CE">
        <w:rPr>
          <w:rFonts w:eastAsia="Arial Unicode MS"/>
        </w:rPr>
        <w:t>S-CSCF</w:t>
      </w:r>
      <w:r w:rsidRPr="00EB337A">
        <w:rPr>
          <w:rFonts w:eastAsia="Arial Unicode MS"/>
        </w:rPr>
        <w:t xml:space="preserve"> during registration </w:t>
      </w:r>
      <w:r w:rsidRPr="00D765CE">
        <w:rPr>
          <w:rFonts w:eastAsia="Arial Unicode MS"/>
        </w:rPr>
        <w:t>as</w:t>
      </w:r>
      <w:r w:rsidRPr="00EB337A">
        <w:rPr>
          <w:rFonts w:eastAsia="Arial Unicode MS"/>
        </w:rPr>
        <w:t xml:space="preserve"> a result of performing the Cx Server Assignment procedure.</w:t>
      </w:r>
    </w:p>
    <w:p w14:paraId="65725D69" w14:textId="77777777" w:rsidR="0032785B" w:rsidRPr="00EB337A" w:rsidRDefault="0032785B" w:rsidP="0032785B">
      <w:pPr>
        <w:rPr>
          <w:rFonts w:eastAsia="Arial Unicode MS"/>
        </w:rPr>
      </w:pPr>
      <w:r w:rsidRPr="00EB337A">
        <w:rPr>
          <w:rFonts w:eastAsia="Arial Unicode MS"/>
        </w:rPr>
        <w:t xml:space="preserve">An </w:t>
      </w:r>
      <w:r w:rsidRPr="00D765CE">
        <w:rPr>
          <w:rFonts w:eastAsia="Arial Unicode MS"/>
        </w:rPr>
        <w:t>NGCN</w:t>
      </w:r>
      <w:r w:rsidRPr="00EB337A">
        <w:rPr>
          <w:rFonts w:eastAsia="Arial Unicode MS"/>
        </w:rPr>
        <w:t xml:space="preserve"> site shall initiate initial registration when one of</w:t>
      </w:r>
      <w:r>
        <w:rPr>
          <w:rFonts w:eastAsia="Arial Unicode MS"/>
        </w:rPr>
        <w:t xml:space="preserve"> </w:t>
      </w:r>
      <w:r w:rsidRPr="00EB337A">
        <w:rPr>
          <w:rFonts w:eastAsia="Arial Unicode MS"/>
        </w:rPr>
        <w:t>following events occurs:</w:t>
      </w:r>
    </w:p>
    <w:p w14:paraId="6F7684AB" w14:textId="77777777" w:rsidR="0032785B" w:rsidRPr="002823B2" w:rsidRDefault="00A2439F" w:rsidP="002823B2">
      <w:pPr>
        <w:pStyle w:val="B10"/>
      </w:pPr>
      <w:r>
        <w:t>-</w:t>
      </w:r>
      <w:r>
        <w:tab/>
      </w:r>
      <w:r w:rsidR="0032785B" w:rsidRPr="002823B2">
        <w:t>The NGCN site attachment point is powercycled.</w:t>
      </w:r>
    </w:p>
    <w:p w14:paraId="30CC9A2B" w14:textId="77777777" w:rsidR="0032785B" w:rsidRPr="002823B2" w:rsidRDefault="00A2439F" w:rsidP="002823B2">
      <w:pPr>
        <w:pStyle w:val="B10"/>
      </w:pPr>
      <w:r>
        <w:t>-</w:t>
      </w:r>
      <w:r>
        <w:tab/>
      </w:r>
      <w:r w:rsidR="0032785B" w:rsidRPr="002823B2">
        <w:t>The NGCN site attachment point is allocated a new IP address.</w:t>
      </w:r>
    </w:p>
    <w:p w14:paraId="34433BD0" w14:textId="77777777" w:rsidR="0032785B" w:rsidRPr="002823B2" w:rsidRDefault="00A2439F" w:rsidP="002823B2">
      <w:pPr>
        <w:pStyle w:val="B10"/>
      </w:pPr>
      <w:r>
        <w:t>-</w:t>
      </w:r>
      <w:r>
        <w:tab/>
      </w:r>
      <w:r w:rsidR="0032785B" w:rsidRPr="002823B2">
        <w:t>The IP address of the P-CSCF as reported by the DNS has changed and the NGCN site is registered through that P-CSCF.</w:t>
      </w:r>
    </w:p>
    <w:p w14:paraId="125A6C63" w14:textId="77777777" w:rsidR="0032785B" w:rsidRPr="00EB337A" w:rsidRDefault="0032785B" w:rsidP="0032785B">
      <w:pPr>
        <w:pStyle w:val="NO"/>
        <w:rPr>
          <w:rFonts w:eastAsia="Arial Unicode MS"/>
        </w:rPr>
      </w:pPr>
      <w:r w:rsidRPr="00F950E9">
        <w:rPr>
          <w:rFonts w:eastAsia="Arial Unicode MS"/>
        </w:rPr>
        <w:t>NOTE</w:t>
      </w:r>
      <w:r w:rsidR="00256317">
        <w:rPr>
          <w:rFonts w:eastAsia="Arial Unicode MS"/>
        </w:rPr>
        <w:t> </w:t>
      </w:r>
      <w:r w:rsidRPr="00F950E9">
        <w:rPr>
          <w:rFonts w:eastAsia="Arial Unicode MS"/>
        </w:rPr>
        <w:t>3:</w:t>
      </w:r>
      <w:r w:rsidRPr="00F950E9">
        <w:rPr>
          <w:rFonts w:eastAsia="Arial Unicode MS"/>
        </w:rPr>
        <w:tab/>
        <w:t xml:space="preserve">The above criteria are applicable for registration through a single </w:t>
      </w:r>
      <w:r w:rsidRPr="00D765CE">
        <w:rPr>
          <w:rFonts w:eastAsia="Arial Unicode MS"/>
        </w:rPr>
        <w:t>P-CSCF</w:t>
      </w:r>
      <w:r w:rsidRPr="00F950E9">
        <w:rPr>
          <w:rFonts w:eastAsia="Arial Unicode MS"/>
        </w:rPr>
        <w:t xml:space="preserve"> and registration through</w:t>
      </w:r>
      <w:r w:rsidRPr="00EB337A">
        <w:rPr>
          <w:rFonts w:eastAsia="Arial Unicode MS"/>
        </w:rPr>
        <w:t xml:space="preserve"> multiple </w:t>
      </w:r>
      <w:r w:rsidRPr="00D765CE">
        <w:rPr>
          <w:rFonts w:eastAsia="Arial Unicode MS"/>
        </w:rPr>
        <w:t>P-CSCF</w:t>
      </w:r>
      <w:r w:rsidRPr="00EB337A">
        <w:rPr>
          <w:rFonts w:eastAsia="Arial Unicode MS"/>
        </w:rPr>
        <w:t>s.</w:t>
      </w:r>
    </w:p>
    <w:p w14:paraId="31FCD2EE" w14:textId="77777777" w:rsidR="0032785B" w:rsidRPr="002823B2" w:rsidRDefault="00A2439F" w:rsidP="002823B2">
      <w:pPr>
        <w:pStyle w:val="B10"/>
      </w:pPr>
      <w:r>
        <w:t>-</w:t>
      </w:r>
      <w:r>
        <w:tab/>
      </w:r>
      <w:r w:rsidR="0032785B" w:rsidRPr="002823B2">
        <w:t>No response is received to a keep-alive request and the NGCN site is registered through a single P-CSCF.</w:t>
      </w:r>
    </w:p>
    <w:p w14:paraId="4B34BA72" w14:textId="77777777" w:rsidR="0032785B" w:rsidRPr="002823B2" w:rsidRDefault="00A2439F" w:rsidP="002823B2">
      <w:pPr>
        <w:pStyle w:val="B10"/>
      </w:pPr>
      <w:r>
        <w:t>-</w:t>
      </w:r>
      <w:r>
        <w:tab/>
      </w:r>
      <w:r w:rsidR="0032785B" w:rsidRPr="002823B2">
        <w:t xml:space="preserve">An initial request fails due to a transport failure of some sort (generally, due to fatal ICMP errors in UDP or connection failures in TCP), the transaction layer times out without ever having received any response, provisional or final (i.e. timer B or timer F in </w:t>
      </w:r>
      <w:r w:rsidR="00A3601A" w:rsidRPr="002823B2">
        <w:t>IETF </w:t>
      </w:r>
      <w:r w:rsidR="0032785B" w:rsidRPr="002823B2">
        <w:t>RFC</w:t>
      </w:r>
      <w:r w:rsidR="00A3601A" w:rsidRPr="002823B2">
        <w:t> </w:t>
      </w:r>
      <w:r w:rsidR="0032785B" w:rsidRPr="002823B2">
        <w:t>3261</w:t>
      </w:r>
      <w:r w:rsidR="00A3601A" w:rsidRPr="002823B2">
        <w:t> </w:t>
      </w:r>
      <w:r w:rsidR="0032785B" w:rsidRPr="002823B2">
        <w:t>[</w:t>
      </w:r>
      <w:r w:rsidR="0032620F" w:rsidRPr="000E59B3">
        <w:t>21</w:t>
      </w:r>
      <w:r w:rsidR="0032785B" w:rsidRPr="002823B2">
        <w:t>] fires) and the NGCN site is registered through a single P-CSCF.</w:t>
      </w:r>
    </w:p>
    <w:p w14:paraId="40E173EB" w14:textId="77777777" w:rsidR="0032785B" w:rsidRPr="00EB337A" w:rsidRDefault="0032785B" w:rsidP="0032785B">
      <w:pPr>
        <w:pStyle w:val="NO"/>
        <w:rPr>
          <w:rFonts w:eastAsia="Arial Unicode MS"/>
        </w:rPr>
      </w:pPr>
      <w:r w:rsidRPr="00F950E9">
        <w:rPr>
          <w:rFonts w:eastAsia="Arial Unicode MS"/>
        </w:rPr>
        <w:t>NOTE</w:t>
      </w:r>
      <w:r w:rsidR="00256317">
        <w:rPr>
          <w:rFonts w:eastAsia="Arial Unicode MS"/>
        </w:rPr>
        <w:t> </w:t>
      </w:r>
      <w:r w:rsidRPr="00F950E9">
        <w:rPr>
          <w:rFonts w:eastAsia="Arial Unicode MS"/>
        </w:rPr>
        <w:t>4:</w:t>
      </w:r>
      <w:r w:rsidRPr="00F950E9">
        <w:rPr>
          <w:rFonts w:eastAsia="Arial Unicode MS"/>
        </w:rPr>
        <w:tab/>
        <w:t xml:space="preserve">The case where the </w:t>
      </w:r>
      <w:r w:rsidRPr="00D765CE">
        <w:rPr>
          <w:rFonts w:eastAsia="Arial Unicode MS"/>
        </w:rPr>
        <w:t>NGCN</w:t>
      </w:r>
      <w:r w:rsidRPr="00F950E9">
        <w:rPr>
          <w:rFonts w:eastAsia="Arial Unicode MS"/>
        </w:rPr>
        <w:t xml:space="preserve"> site has registered an </w:t>
      </w:r>
      <w:r w:rsidRPr="00D765CE">
        <w:rPr>
          <w:rFonts w:eastAsia="Arial Unicode MS"/>
        </w:rPr>
        <w:t>AOR</w:t>
      </w:r>
      <w:r w:rsidRPr="00F950E9">
        <w:rPr>
          <w:rFonts w:eastAsia="Arial Unicode MS"/>
        </w:rPr>
        <w:t xml:space="preserve"> through multiple </w:t>
      </w:r>
      <w:r w:rsidRPr="00D765CE">
        <w:rPr>
          <w:rFonts w:eastAsia="Arial Unicode MS"/>
        </w:rPr>
        <w:t>P-CSCF</w:t>
      </w:r>
      <w:r w:rsidRPr="00F950E9">
        <w:rPr>
          <w:rFonts w:eastAsia="Arial Unicode MS"/>
        </w:rPr>
        <w:t xml:space="preserve"> instances is addressed in</w:t>
      </w:r>
      <w:r w:rsidRPr="00EB337A">
        <w:rPr>
          <w:rFonts w:eastAsia="Arial Unicode MS"/>
        </w:rPr>
        <w:t xml:space="preserve"> </w:t>
      </w:r>
      <w:r w:rsidR="00256317">
        <w:rPr>
          <w:rFonts w:eastAsia="Arial Unicode MS"/>
        </w:rPr>
        <w:t>sub</w:t>
      </w:r>
      <w:r w:rsidRPr="00EB337A">
        <w:rPr>
          <w:rFonts w:eastAsia="Arial Unicode MS"/>
        </w:rPr>
        <w:t>clause</w:t>
      </w:r>
      <w:r w:rsidR="00256317">
        <w:rPr>
          <w:rFonts w:eastAsia="Arial Unicode MS"/>
        </w:rPr>
        <w:t> </w:t>
      </w:r>
      <w:r w:rsidRPr="00EB337A">
        <w:rPr>
          <w:rFonts w:eastAsia="Arial Unicode MS"/>
        </w:rPr>
        <w:t>6.1.5.</w:t>
      </w:r>
    </w:p>
    <w:p w14:paraId="2428C34F" w14:textId="77777777" w:rsidR="0032785B" w:rsidRPr="00EB337A" w:rsidRDefault="0032785B" w:rsidP="00E1115B">
      <w:pPr>
        <w:pStyle w:val="Heading3"/>
      </w:pPr>
      <w:bookmarkStart w:id="50" w:name="_Toc454547165"/>
      <w:r w:rsidRPr="00EB337A">
        <w:t>6.1.4</w:t>
      </w:r>
      <w:r w:rsidRPr="00EB337A">
        <w:tab/>
        <w:t xml:space="preserve">Requests originating from an </w:t>
      </w:r>
      <w:r w:rsidRPr="00D765CE">
        <w:t>NGCN</w:t>
      </w:r>
      <w:r w:rsidRPr="00EB337A">
        <w:t xml:space="preserve"> user entering </w:t>
      </w:r>
      <w:r w:rsidRPr="00D765CE">
        <w:t>NGN</w:t>
      </w:r>
      <w:bookmarkEnd w:id="50"/>
    </w:p>
    <w:p w14:paraId="4AD9655F" w14:textId="77777777" w:rsidR="0032785B" w:rsidRPr="00EB337A" w:rsidRDefault="0032785B" w:rsidP="00E1115B">
      <w:pPr>
        <w:pStyle w:val="Heading4"/>
      </w:pPr>
      <w:bookmarkStart w:id="51" w:name="_Toc454547166"/>
      <w:r w:rsidRPr="00EB337A">
        <w:t>6.1.4.1</w:t>
      </w:r>
      <w:r w:rsidRPr="00EB337A">
        <w:tab/>
        <w:t>General</w:t>
      </w:r>
      <w:bookmarkEnd w:id="51"/>
    </w:p>
    <w:p w14:paraId="1112C5C8" w14:textId="77777777" w:rsidR="0032785B" w:rsidRPr="00EB337A" w:rsidRDefault="0032785B" w:rsidP="0032785B">
      <w:pPr>
        <w:rPr>
          <w:rFonts w:eastAsia="Arial Unicode MS"/>
        </w:rPr>
      </w:pPr>
      <w:r w:rsidRPr="00EB337A">
        <w:rPr>
          <w:rFonts w:eastAsia="Arial Unicode MS"/>
        </w:rPr>
        <w:t xml:space="preserve">The procedures for handling of requests from an </w:t>
      </w:r>
      <w:r w:rsidRPr="00D765CE">
        <w:rPr>
          <w:rFonts w:eastAsia="Arial Unicode MS"/>
        </w:rPr>
        <w:t>NGCN</w:t>
      </w:r>
      <w:r w:rsidRPr="00EB337A">
        <w:rPr>
          <w:rFonts w:eastAsia="Arial Unicode MS"/>
        </w:rPr>
        <w:t xml:space="preserve"> especially applying to identities are very different depending on whether or not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and if not, whether the </w:t>
      </w:r>
      <w:r w:rsidRPr="00D765CE">
        <w:rPr>
          <w:rFonts w:eastAsia="Arial Unicode MS"/>
        </w:rPr>
        <w:t>NGCN</w:t>
      </w:r>
      <w:r w:rsidRPr="00EB337A">
        <w:rPr>
          <w:rFonts w:eastAsia="Arial Unicode MS"/>
        </w:rPr>
        <w:t xml:space="preserve"> is considered </w:t>
      </w:r>
      <w:r w:rsidRPr="00D765CE">
        <w:rPr>
          <w:rFonts w:eastAsia="Arial Unicode MS"/>
        </w:rPr>
        <w:t>as</w:t>
      </w:r>
      <w:r w:rsidRPr="00EB337A">
        <w:rPr>
          <w:rFonts w:eastAsia="Arial Unicode MS"/>
        </w:rPr>
        <w:t xml:space="preserve"> privileged sender or not. To highlight tho</w:t>
      </w:r>
      <w:r>
        <w:rPr>
          <w:rFonts w:eastAsia="Arial Unicode MS"/>
        </w:rPr>
        <w:t xml:space="preserve">se differences, three separate </w:t>
      </w:r>
      <w:r w:rsidRPr="00EB337A">
        <w:rPr>
          <w:rFonts w:eastAsia="Arial Unicode MS"/>
        </w:rPr>
        <w:t>clauses below describe the procedure for:</w:t>
      </w:r>
    </w:p>
    <w:p w14:paraId="183A3C16" w14:textId="77777777" w:rsidR="0032785B" w:rsidRPr="002823B2" w:rsidRDefault="00A2439F" w:rsidP="002823B2">
      <w:pPr>
        <w:pStyle w:val="B10"/>
      </w:pPr>
      <w:r>
        <w:t>-</w:t>
      </w:r>
      <w:r>
        <w:tab/>
      </w:r>
      <w:r w:rsidR="0032785B" w:rsidRPr="002823B2">
        <w:t>an NGCN not considered as privileged sender and not trusted by NGN;</w:t>
      </w:r>
    </w:p>
    <w:p w14:paraId="0D1FD4D6" w14:textId="77777777" w:rsidR="0032785B" w:rsidRPr="002823B2" w:rsidRDefault="00A2439F" w:rsidP="002823B2">
      <w:pPr>
        <w:pStyle w:val="B10"/>
      </w:pPr>
      <w:r>
        <w:t>-</w:t>
      </w:r>
      <w:r>
        <w:tab/>
      </w:r>
      <w:r w:rsidR="0032785B" w:rsidRPr="002823B2">
        <w:t>an NGCN considered as privileged sender and trusted by NGN;</w:t>
      </w:r>
      <w:r w:rsidR="008554AE" w:rsidRPr="002823B2">
        <w:t xml:space="preserve"> and</w:t>
      </w:r>
    </w:p>
    <w:p w14:paraId="1934DC1A" w14:textId="77777777" w:rsidR="0032785B" w:rsidRPr="002823B2" w:rsidRDefault="00A2439F" w:rsidP="002823B2">
      <w:pPr>
        <w:pStyle w:val="B10"/>
      </w:pPr>
      <w:r>
        <w:t>-</w:t>
      </w:r>
      <w:r>
        <w:tab/>
      </w:r>
      <w:r w:rsidR="0032785B" w:rsidRPr="002823B2">
        <w:t>an NGCN considered as privileged sender and not trusted by NGN.</w:t>
      </w:r>
    </w:p>
    <w:p w14:paraId="1BEC9A6E"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32620F" w:rsidRPr="000E59B3">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smartTag w:uri="urn:schemas-microsoft-com:office:smarttags" w:element="place">
        <w:smartTag w:uri="urn:schemas-microsoft-com:office:smarttags" w:element="PlaceName">
          <w:r w:rsidRPr="00D765CE">
            <w:rPr>
              <w:rFonts w:eastAsia="Arial Unicode MS"/>
            </w:rPr>
            <w:t>SLA</w:t>
          </w:r>
        </w:smartTag>
      </w:smartTag>
      <w:r w:rsidRPr="00EB337A">
        <w:rPr>
          <w:rFonts w:eastAsia="Arial Unicode MS"/>
        </w:rPr>
        <w:t>.</w:t>
      </w:r>
    </w:p>
    <w:p w14:paraId="5EED1E4A" w14:textId="77777777" w:rsidR="0032785B" w:rsidRPr="00EB337A" w:rsidRDefault="0032785B" w:rsidP="0032785B">
      <w:pPr>
        <w:rPr>
          <w:rFonts w:eastAsia="Arial Unicode MS"/>
        </w:rPr>
      </w:pPr>
      <w:r w:rsidRPr="00EB337A">
        <w:rPr>
          <w:rFonts w:eastAsia="Arial Unicode MS"/>
        </w:rPr>
        <w:t xml:space="preserve">INVITE requests sent by an </w:t>
      </w:r>
      <w:r w:rsidRPr="00D765CE">
        <w:rPr>
          <w:rFonts w:eastAsia="Arial Unicode MS"/>
        </w:rPr>
        <w:t>NGCN</w:t>
      </w:r>
      <w:r w:rsidRPr="00EB337A">
        <w:rPr>
          <w:rFonts w:eastAsia="Arial Unicode MS"/>
        </w:rPr>
        <w:t xml:space="preserve"> site may include a P-Early-Media header with the "supported" parameter.</w:t>
      </w:r>
    </w:p>
    <w:p w14:paraId="49AFDCCA" w14:textId="77777777" w:rsidR="0032785B" w:rsidRPr="00EB337A" w:rsidRDefault="0032785B" w:rsidP="0032785B">
      <w:pPr>
        <w:rPr>
          <w:rFonts w:eastAsia="Arial Unicode MS"/>
        </w:rPr>
      </w:pPr>
      <w:r w:rsidRPr="00EB337A">
        <w:rPr>
          <w:rFonts w:eastAsia="Arial Unicode MS"/>
        </w:rPr>
        <w:t xml:space="preserve">In the event of the P-Early-Media header not being present in an 18x message and a media flow being received, such a media flow is not forwarded in most cases. However, under these circumstances, an </w:t>
      </w:r>
      <w:r w:rsidRPr="00D765CE">
        <w:rPr>
          <w:rFonts w:eastAsia="Arial Unicode MS"/>
        </w:rPr>
        <w:t>NGCN</w:t>
      </w:r>
      <w:r w:rsidRPr="00EB337A">
        <w:rPr>
          <w:rFonts w:eastAsia="Arial Unicode MS"/>
        </w:rPr>
        <w:t xml:space="preserve"> site may, </w:t>
      </w:r>
      <w:r w:rsidRPr="00D765CE">
        <w:rPr>
          <w:rFonts w:eastAsia="Arial Unicode MS"/>
        </w:rPr>
        <w:t>as</w:t>
      </w:r>
      <w:r w:rsidRPr="00EB337A">
        <w:rPr>
          <w:rFonts w:eastAsia="Arial Unicode MS"/>
        </w:rPr>
        <w:t xml:space="preserve"> an </w:t>
      </w:r>
      <w:r w:rsidRPr="00D765CE">
        <w:rPr>
          <w:rFonts w:eastAsia="Arial Unicode MS"/>
        </w:rPr>
        <w:t>NGCN</w:t>
      </w:r>
      <w:r w:rsidRPr="00EB337A">
        <w:rPr>
          <w:rFonts w:eastAsia="Arial Unicode MS"/>
        </w:rPr>
        <w:t xml:space="preserve"> option, forward the received media flow to the end-user and disable any locally generated call progress tones.</w:t>
      </w:r>
    </w:p>
    <w:p w14:paraId="7AB61E66" w14:textId="77777777" w:rsidR="0032785B" w:rsidRPr="00EB337A" w:rsidRDefault="0032785B" w:rsidP="0032785B">
      <w:pPr>
        <w:pStyle w:val="NO"/>
      </w:pPr>
      <w:r w:rsidRPr="00EB337A">
        <w:t>NOTE:</w:t>
      </w:r>
      <w:r w:rsidRPr="00EB337A">
        <w:tab/>
        <w:t xml:space="preserve">This behaviour enables managing the case when the </w:t>
      </w:r>
      <w:r w:rsidRPr="00D765CE">
        <w:t>NGCN</w:t>
      </w:r>
      <w:r w:rsidRPr="00EB337A">
        <w:t xml:space="preserve"> site and/or the remote entity generating early media do not support the P-Early-Media header.</w:t>
      </w:r>
    </w:p>
    <w:p w14:paraId="37B93A46" w14:textId="77777777" w:rsidR="0032785B" w:rsidRPr="00EB337A" w:rsidRDefault="0032785B" w:rsidP="0032785B">
      <w:r w:rsidRPr="00EB337A">
        <w:lastRenderedPageBreak/>
        <w:t xml:space="preserve">The To header field may contain any </w:t>
      </w:r>
      <w:r w:rsidRPr="00D765CE">
        <w:t>URI</w:t>
      </w:r>
      <w:r w:rsidRPr="00EB337A">
        <w:t xml:space="preserve"> format. The Request-</w:t>
      </w:r>
      <w:r w:rsidRPr="00D765CE">
        <w:t>URI</w:t>
      </w:r>
      <w:r w:rsidRPr="00EB337A">
        <w:t xml:space="preserve"> shall be in a format supported by the </w:t>
      </w:r>
      <w:r w:rsidRPr="00D765CE">
        <w:t>NGN</w:t>
      </w:r>
      <w:r w:rsidRPr="00EB337A">
        <w:t xml:space="preserve"> for the request to be accepted. </w:t>
      </w:r>
      <w:r w:rsidR="00DD690C">
        <w:t>3GPP TS 24.229 </w:t>
      </w:r>
      <w:r w:rsidRPr="00D765CE">
        <w:t>[</w:t>
      </w:r>
      <w:r w:rsidR="00425BE4" w:rsidRPr="000E59B3">
        <w:t>18</w:t>
      </w:r>
      <w:r w:rsidRPr="00D765CE">
        <w:t>],</w:t>
      </w:r>
      <w:r w:rsidRPr="00EB337A">
        <w:t xml:space="preserve"> </w:t>
      </w:r>
      <w:r w:rsidR="00256317">
        <w:t>sub</w:t>
      </w:r>
      <w:r w:rsidRPr="00EB337A">
        <w:t>clause</w:t>
      </w:r>
      <w:r w:rsidR="00256317">
        <w:t> </w:t>
      </w:r>
      <w:r w:rsidRPr="00EB337A">
        <w:t>5.1.2A.1.2 gives information on the format of the Request-</w:t>
      </w:r>
      <w:r w:rsidRPr="00D765CE">
        <w:t>URI</w:t>
      </w:r>
      <w:r w:rsidRPr="00EB337A">
        <w:t>.</w:t>
      </w:r>
    </w:p>
    <w:p w14:paraId="57FD55C9" w14:textId="77777777" w:rsidR="0032785B" w:rsidRPr="00EB337A" w:rsidRDefault="0032785B" w:rsidP="0032785B">
      <w:r w:rsidRPr="00EB337A">
        <w:t xml:space="preserve">In an outgoing request initiating a dialog or in a target refresh request the Contact header field contains the target </w:t>
      </w:r>
      <w:r w:rsidRPr="00D765CE">
        <w:t>URI</w:t>
      </w:r>
      <w:r w:rsidRPr="00EB337A">
        <w:t xml:space="preserve"> within the </w:t>
      </w:r>
      <w:r w:rsidRPr="00D765CE">
        <w:t>NGCN</w:t>
      </w:r>
      <w:r w:rsidRPr="00EB337A">
        <w:t xml:space="preserve"> (which can be different from the public user identities assigned to the </w:t>
      </w:r>
      <w:r w:rsidRPr="00D765CE">
        <w:t>NGCN</w:t>
      </w:r>
      <w:r w:rsidRPr="00EB337A">
        <w:t xml:space="preserve"> site) for receiving subsequent mid-dialog requests. This </w:t>
      </w:r>
      <w:r w:rsidRPr="00D765CE">
        <w:t>URI</w:t>
      </w:r>
      <w:r w:rsidRPr="00EB337A">
        <w:t xml:space="preserve"> may also be suitable for receiving future out-of-dialog requests.</w:t>
      </w:r>
    </w:p>
    <w:p w14:paraId="2CD0EF5D" w14:textId="77777777" w:rsidR="0032785B" w:rsidRPr="00EB337A" w:rsidRDefault="0032785B" w:rsidP="0032785B">
      <w:pPr>
        <w:rPr>
          <w:lang w:eastAsia="en-GB"/>
        </w:rPr>
      </w:pPr>
      <w:r w:rsidRPr="00D765CE">
        <w:rPr>
          <w:lang w:eastAsia="en-GB"/>
        </w:rPr>
        <w:t>As</w:t>
      </w:r>
      <w:r w:rsidRPr="00EB337A">
        <w:rPr>
          <w:lang w:eastAsia="en-GB"/>
        </w:rPr>
        <w:t xml:space="preserve"> an </w:t>
      </w:r>
      <w:r w:rsidRPr="00D765CE">
        <w:rPr>
          <w:lang w:eastAsia="en-GB"/>
        </w:rPr>
        <w:t>NGCN</w:t>
      </w:r>
      <w:r w:rsidRPr="00EB337A">
        <w:rPr>
          <w:lang w:eastAsia="en-GB"/>
        </w:rPr>
        <w:t xml:space="preserve"> site may comprise multiple </w:t>
      </w:r>
      <w:r w:rsidRPr="00D765CE">
        <w:rPr>
          <w:lang w:eastAsia="en-GB"/>
        </w:rPr>
        <w:t>SIP</w:t>
      </w:r>
      <w:r w:rsidRPr="00EB337A">
        <w:rPr>
          <w:lang w:eastAsia="en-GB"/>
        </w:rPr>
        <w:t xml:space="preserve"> entities, the Record-Route header field may be populated by entities within the </w:t>
      </w:r>
      <w:r w:rsidRPr="00D765CE">
        <w:rPr>
          <w:lang w:eastAsia="en-GB"/>
        </w:rPr>
        <w:t>NGCN</w:t>
      </w:r>
      <w:r w:rsidRPr="00EB337A">
        <w:rPr>
          <w:lang w:eastAsia="en-GB"/>
        </w:rPr>
        <w:t xml:space="preserve"> site in a dialog initiating request sent to the </w:t>
      </w:r>
      <w:r w:rsidRPr="00D765CE">
        <w:rPr>
          <w:lang w:eastAsia="en-GB"/>
        </w:rPr>
        <w:t>NGN</w:t>
      </w:r>
      <w:r>
        <w:rPr>
          <w:lang w:eastAsia="en-GB"/>
        </w:rPr>
        <w:t>.</w:t>
      </w:r>
    </w:p>
    <w:p w14:paraId="667B997A" w14:textId="77777777" w:rsidR="0032785B" w:rsidRPr="00EB337A" w:rsidRDefault="0032785B" w:rsidP="0032785B">
      <w:pPr>
        <w:rPr>
          <w:lang w:eastAsia="en-GB"/>
        </w:rPr>
      </w:pPr>
      <w:r w:rsidRPr="00EB337A">
        <w:rPr>
          <w:lang w:eastAsia="en-GB"/>
        </w:rPr>
        <w:t xml:space="preserve">When internally received by the </w:t>
      </w:r>
      <w:r w:rsidRPr="00D765CE">
        <w:rPr>
          <w:lang w:eastAsia="en-GB"/>
        </w:rPr>
        <w:t>NGCN</w:t>
      </w:r>
      <w:r w:rsidRPr="00EB337A">
        <w:rPr>
          <w:lang w:eastAsia="en-GB"/>
        </w:rPr>
        <w:t xml:space="preserve"> attachment point, the Record-Route header field has to be passed on by the attachment point when sending a request to the </w:t>
      </w:r>
      <w:r w:rsidRPr="00D765CE">
        <w:rPr>
          <w:lang w:eastAsia="en-GB"/>
        </w:rPr>
        <w:t>NGN</w:t>
      </w:r>
      <w:r w:rsidRPr="00EB337A">
        <w:rPr>
          <w:lang w:eastAsia="en-GB"/>
        </w:rPr>
        <w:t xml:space="preserve"> and the attachment point can also add its own Record-Route header field.</w:t>
      </w:r>
    </w:p>
    <w:p w14:paraId="2EBBBD3B" w14:textId="77777777" w:rsidR="0032785B" w:rsidRPr="00EB337A" w:rsidRDefault="0032785B" w:rsidP="0032785B">
      <w:pPr>
        <w:rPr>
          <w:lang w:eastAsia="en-GB"/>
        </w:rPr>
      </w:pPr>
      <w:r w:rsidRPr="00D765CE">
        <w:rPr>
          <w:lang w:eastAsia="en-GB"/>
        </w:rPr>
        <w:t>As</w:t>
      </w:r>
      <w:r w:rsidRPr="00EB337A">
        <w:rPr>
          <w:lang w:eastAsia="en-GB"/>
        </w:rPr>
        <w:t xml:space="preserve"> an </w:t>
      </w:r>
      <w:r w:rsidRPr="00D765CE">
        <w:rPr>
          <w:lang w:eastAsia="en-GB"/>
        </w:rPr>
        <w:t>NGCN</w:t>
      </w:r>
      <w:r w:rsidRPr="00EB337A">
        <w:rPr>
          <w:lang w:eastAsia="en-GB"/>
        </w:rPr>
        <w:t xml:space="preserve"> site may comprise multiple </w:t>
      </w:r>
      <w:r w:rsidRPr="00D765CE">
        <w:rPr>
          <w:lang w:eastAsia="en-GB"/>
        </w:rPr>
        <w:t>SIP</w:t>
      </w:r>
      <w:r w:rsidRPr="00EB337A">
        <w:rPr>
          <w:lang w:eastAsia="en-GB"/>
        </w:rPr>
        <w:t xml:space="preserve"> entities, the Via header field may be populated by multiple entities within the </w:t>
      </w:r>
      <w:r w:rsidRPr="00D765CE">
        <w:rPr>
          <w:lang w:eastAsia="en-GB"/>
        </w:rPr>
        <w:t>NGCN</w:t>
      </w:r>
      <w:r w:rsidRPr="00EB337A">
        <w:rPr>
          <w:lang w:eastAsia="en-GB"/>
        </w:rPr>
        <w:t xml:space="preserve"> site in an outgoing request to the </w:t>
      </w:r>
      <w:r w:rsidRPr="00D765CE">
        <w:rPr>
          <w:lang w:eastAsia="en-GB"/>
        </w:rPr>
        <w:t>NGN</w:t>
      </w:r>
      <w:r w:rsidRPr="00EB337A">
        <w:rPr>
          <w:lang w:eastAsia="en-GB"/>
        </w:rPr>
        <w:t>.</w:t>
      </w:r>
    </w:p>
    <w:p w14:paraId="73574717" w14:textId="77777777" w:rsidR="0032785B" w:rsidRPr="00EB337A" w:rsidRDefault="0032785B" w:rsidP="00E1115B">
      <w:pPr>
        <w:pStyle w:val="Heading4"/>
      </w:pPr>
      <w:bookmarkStart w:id="52" w:name="_Toc454547167"/>
      <w:r w:rsidRPr="00EB337A">
        <w:t>6.1.4.2</w:t>
      </w:r>
      <w:r w:rsidRPr="00EB337A">
        <w:tab/>
      </w:r>
      <w:r w:rsidRPr="00D765CE">
        <w:t>NGCN</w:t>
      </w:r>
      <w:r w:rsidRPr="00EB337A">
        <w:t xml:space="preserve"> not considered </w:t>
      </w:r>
      <w:r w:rsidRPr="00D765CE">
        <w:t>as</w:t>
      </w:r>
      <w:r w:rsidRPr="00EB337A">
        <w:t xml:space="preserve"> privileged sender and not trusted by </w:t>
      </w:r>
      <w:r w:rsidRPr="00D765CE">
        <w:t>NGN</w:t>
      </w:r>
      <w:bookmarkEnd w:id="52"/>
    </w:p>
    <w:p w14:paraId="764F2235" w14:textId="77777777" w:rsidR="0032785B" w:rsidRPr="00EB337A" w:rsidRDefault="0032785B" w:rsidP="0032785B">
      <w:r w:rsidRPr="00EB337A">
        <w:t xml:space="preserve">For a request originated in an untrusted </w:t>
      </w:r>
      <w:r w:rsidRPr="00D765CE">
        <w:t>NGCN</w:t>
      </w:r>
      <w:r w:rsidRPr="00EB337A">
        <w:t xml:space="preserve"> and entering the </w:t>
      </w:r>
      <w:r w:rsidRPr="00D765CE">
        <w:t>NGN</w:t>
      </w:r>
      <w:r w:rsidRPr="00EB337A">
        <w:t xml:space="preserve"> over the Gm reference point, network policy or a setting in the IMS </w:t>
      </w:r>
      <w:r w:rsidR="008554AE">
        <w:t>s</w:t>
      </w:r>
      <w:r w:rsidRPr="00EB337A">
        <w:t xml:space="preserve">ubscription for the </w:t>
      </w:r>
      <w:r w:rsidRPr="00D765CE">
        <w:t>NGCN</w:t>
      </w:r>
      <w:r w:rsidRPr="00EB337A">
        <w:t xml:space="preserve"> site determines whether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 or not.</w:t>
      </w:r>
    </w:p>
    <w:p w14:paraId="54E037F9" w14:textId="77777777" w:rsidR="0032785B" w:rsidRPr="00EB337A" w:rsidRDefault="0032785B" w:rsidP="0032785B">
      <w:r w:rsidRPr="00EB337A">
        <w:t xml:space="preserve">When the request needs to be presented </w:t>
      </w:r>
      <w:r w:rsidRPr="00D765CE">
        <w:t>as</w:t>
      </w:r>
      <w:r w:rsidRPr="00EB337A">
        <w:t xml:space="preserve"> originated from a particular </w:t>
      </w:r>
      <w:r w:rsidRPr="00D765CE">
        <w:t>NGCN</w:t>
      </w:r>
      <w:r w:rsidRPr="00EB337A">
        <w:t xml:space="preserve"> user identified by an </w:t>
      </w:r>
      <w:r w:rsidRPr="00D765CE">
        <w:t>NGCN</w:t>
      </w:r>
      <w:r w:rsidRPr="00EB337A">
        <w:t xml:space="preserve"> user identifier, the </w:t>
      </w:r>
      <w:r w:rsidRPr="00D765CE">
        <w:t>NGCN</w:t>
      </w:r>
      <w:r w:rsidRPr="00EB337A">
        <w:t xml:space="preserve"> site can provide the </w:t>
      </w:r>
      <w:r w:rsidRPr="00D765CE">
        <w:t>NGCN</w:t>
      </w:r>
      <w:r w:rsidRPr="00EB337A">
        <w:t xml:space="preserve"> user identifier in the P-Preferred-Identity header</w:t>
      </w:r>
      <w:r w:rsidR="008554AE">
        <w:t xml:space="preserve"> field</w:t>
      </w:r>
      <w:r w:rsidRPr="00EB337A">
        <w:t>.</w:t>
      </w:r>
    </w:p>
    <w:p w14:paraId="38D03AE0" w14:textId="77777777" w:rsidR="0032785B" w:rsidRPr="00EB337A" w:rsidRDefault="0032785B" w:rsidP="0032785B">
      <w:pPr>
        <w:pStyle w:val="NO"/>
      </w:pPr>
      <w:r w:rsidRPr="00EB337A">
        <w:t>NOTE</w:t>
      </w:r>
      <w:r w:rsidR="00256317">
        <w:t> </w:t>
      </w:r>
      <w:r w:rsidRPr="00EB337A">
        <w:t>1:</w:t>
      </w:r>
      <w:r w:rsidRPr="00EB337A">
        <w:tab/>
        <w:t>If the P-Preferred-Identity or P-Asserted-Identity header field</w:t>
      </w:r>
      <w:r w:rsidR="008554AE">
        <w:t>s</w:t>
      </w:r>
      <w:r w:rsidRPr="00EB337A">
        <w:t xml:space="preserve"> </w:t>
      </w:r>
      <w:r w:rsidR="008554AE">
        <w:t>are</w:t>
      </w:r>
      <w:r w:rsidR="008554AE" w:rsidRPr="00EB337A">
        <w:t xml:space="preserve"> </w:t>
      </w:r>
      <w:r w:rsidRPr="00EB337A">
        <w:t xml:space="preserve">not supplied by the </w:t>
      </w:r>
      <w:r w:rsidRPr="00D765CE">
        <w:t>NGCN</w:t>
      </w:r>
      <w:r w:rsidRPr="00EB337A">
        <w:t xml:space="preserve"> site, the </w:t>
      </w:r>
      <w:r w:rsidRPr="00D765CE">
        <w:t>NGCN</w:t>
      </w:r>
      <w:r w:rsidRPr="00EB337A">
        <w:t xml:space="preserve"> user identifier can be provided in the From header field.</w:t>
      </w:r>
    </w:p>
    <w:p w14:paraId="276F810A" w14:textId="77777777" w:rsidR="0032785B" w:rsidRPr="00EB337A" w:rsidRDefault="0032785B" w:rsidP="0032785B">
      <w:pPr>
        <w:spacing w:before="120"/>
      </w:pP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P-Preferred-Identity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7BB6120E" w14:textId="77777777" w:rsidR="0032785B" w:rsidRPr="00EB337A" w:rsidRDefault="0032785B" w:rsidP="0032785B">
      <w:pPr>
        <w:rPr>
          <w:rFonts w:eastAsia="Arial Unicode MS"/>
        </w:rPr>
      </w:pPr>
      <w:r w:rsidRPr="00EB337A">
        <w:t xml:space="preserve">If no identity is presented by the </w:t>
      </w:r>
      <w:r w:rsidRPr="00D765CE">
        <w:t>NGCN</w:t>
      </w:r>
      <w:r w:rsidRPr="00EB337A">
        <w:t xml:space="preserve"> in a P-Preferred-Identity header field, then </w:t>
      </w:r>
      <w:r w:rsidRPr="00EB337A">
        <w:rPr>
          <w:rFonts w:eastAsia="Arial Unicode MS"/>
        </w:rPr>
        <w:t xml:space="preserve">the </w:t>
      </w:r>
      <w:r w:rsidRPr="00D765CE">
        <w:rPr>
          <w:rFonts w:eastAsia="Arial Unicode MS"/>
        </w:rPr>
        <w:t>P-CSCF</w:t>
      </w:r>
      <w:r w:rsidRPr="00EB337A">
        <w:rPr>
          <w:rFonts w:eastAsia="Arial Unicode MS"/>
        </w:rPr>
        <w:t xml:space="preserve"> will provide a default identity in the P-Asserted-Identity</w:t>
      </w:r>
      <w:r w:rsidR="008554AE">
        <w:rPr>
          <w:rFonts w:eastAsia="Arial Unicode MS"/>
        </w:rPr>
        <w:t xml:space="preserve"> header field</w:t>
      </w:r>
      <w:r w:rsidRPr="00EB337A">
        <w:rPr>
          <w:rFonts w:eastAsia="Arial Unicode MS"/>
        </w:rPr>
        <w:t>. This identity is the first on the list of URIs present in the P</w:t>
      </w:r>
      <w:r w:rsidR="008554AE">
        <w:rPr>
          <w:rFonts w:eastAsia="Arial Unicode MS"/>
        </w:rPr>
        <w:t>-</w:t>
      </w:r>
      <w:r w:rsidRPr="00EB337A">
        <w:rPr>
          <w:rFonts w:eastAsia="Arial Unicode MS"/>
        </w:rPr>
        <w:t>Associated-</w:t>
      </w:r>
      <w:r w:rsidRPr="00D765CE">
        <w:rPr>
          <w:rFonts w:eastAsia="Arial Unicode MS"/>
        </w:rPr>
        <w:t>URI</w:t>
      </w:r>
      <w:r w:rsidRPr="00EB337A">
        <w:rPr>
          <w:rFonts w:eastAsia="Arial Unicode MS"/>
        </w:rPr>
        <w:t xml:space="preserve"> header field received </w:t>
      </w:r>
      <w:r w:rsidRPr="00D765CE">
        <w:rPr>
          <w:rFonts w:eastAsia="Arial Unicode MS"/>
        </w:rPr>
        <w:t>as</w:t>
      </w:r>
      <w:r w:rsidRPr="00EB337A">
        <w:rPr>
          <w:rFonts w:eastAsia="Arial Unicode MS"/>
        </w:rPr>
        <w:t xml:space="preserve"> part of the registration procedure. It </w:t>
      </w:r>
      <w:r w:rsidRPr="00EB337A">
        <w:rPr>
          <w:rFonts w:eastAsia="Arial Unicode MS"/>
          <w:highlight w:val="white"/>
        </w:rPr>
        <w:t>shall</w:t>
      </w:r>
      <w:r w:rsidRPr="00EB337A">
        <w:rPr>
          <w:rFonts w:eastAsia="Arial Unicode MS"/>
        </w:rPr>
        <w:t xml:space="preserve"> exist in the </w:t>
      </w:r>
      <w:r w:rsidR="0001584E">
        <w:rPr>
          <w:rFonts w:eastAsia="Arial Unicode MS"/>
        </w:rPr>
        <w:t>HSS</w:t>
      </w:r>
      <w:r w:rsidRPr="00EB337A">
        <w:rPr>
          <w:rFonts w:eastAsia="Arial Unicode MS"/>
        </w:rPr>
        <w:t xml:space="preserve"> by agreement between the </w:t>
      </w:r>
      <w:r w:rsidRPr="00D765CE">
        <w:rPr>
          <w:rFonts w:eastAsia="Arial Unicode MS"/>
        </w:rPr>
        <w:t>NGCN</w:t>
      </w:r>
      <w:r w:rsidRPr="00EB337A">
        <w:rPr>
          <w:rFonts w:eastAsia="Arial Unicode MS"/>
        </w:rPr>
        <w:t xml:space="preserve"> and </w:t>
      </w:r>
      <w:r w:rsidRPr="00D765CE">
        <w:rPr>
          <w:rFonts w:eastAsia="Arial Unicode MS"/>
        </w:rPr>
        <w:t>NGN</w:t>
      </w:r>
      <w:r w:rsidRPr="00EB337A">
        <w:rPr>
          <w:rFonts w:eastAsia="Arial Unicode MS"/>
        </w:rPr>
        <w:t xml:space="preserve"> operator, and </w:t>
      </w:r>
      <w:r w:rsidRPr="00EB337A">
        <w:rPr>
          <w:rFonts w:eastAsia="Arial Unicode MS"/>
          <w:highlight w:val="white"/>
        </w:rPr>
        <w:t>shall</w:t>
      </w:r>
      <w:r w:rsidRPr="00EB337A">
        <w:rPr>
          <w:rFonts w:eastAsia="Arial Unicode MS"/>
        </w:rPr>
        <w:t xml:space="preserve"> identify an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12DF907C" w14:textId="77777777" w:rsidR="0032785B" w:rsidRPr="00EB337A" w:rsidRDefault="0032785B" w:rsidP="0032785B">
      <w:pPr>
        <w:rPr>
          <w:rFonts w:eastAsia="Arial Unicode MS"/>
        </w:rPr>
      </w:pPr>
      <w:r w:rsidRPr="00EB337A">
        <w:t xml:space="preserve">If the identity is provided in a P-Preferred-Identity header field </w:t>
      </w:r>
      <w:r w:rsidRPr="00EB337A">
        <w:rPr>
          <w:rFonts w:eastAsia="Arial Unicode MS"/>
        </w:rPr>
        <w:t xml:space="preserve">the </w:t>
      </w:r>
      <w:r w:rsidRPr="00D765CE">
        <w:rPr>
          <w:rFonts w:eastAsia="Arial Unicode MS"/>
        </w:rPr>
        <w:t>P-CSCF</w:t>
      </w:r>
      <w:r w:rsidRPr="00EB337A">
        <w:rPr>
          <w:rFonts w:eastAsia="Arial Unicode MS"/>
        </w:rPr>
        <w:t xml:space="preserve"> checks whether this identity is part of the implicit registration set and if so the </w:t>
      </w:r>
      <w:r w:rsidRPr="00EB337A">
        <w:t xml:space="preserve">P-Preferred-Identity </w:t>
      </w:r>
      <w:r w:rsidR="008554AE">
        <w:t xml:space="preserve">header field </w:t>
      </w:r>
      <w:r w:rsidRPr="00EB337A">
        <w:t xml:space="preserve">will be removed and its value copied into </w:t>
      </w:r>
      <w:r w:rsidRPr="00EB337A">
        <w:rPr>
          <w:rFonts w:eastAsia="Arial Unicode MS"/>
        </w:rPr>
        <w:t>the</w:t>
      </w:r>
      <w:r w:rsidR="008554AE">
        <w:rPr>
          <w:rFonts w:eastAsia="Arial Unicode MS"/>
        </w:rPr>
        <w:t xml:space="preserve"> </w:t>
      </w:r>
      <w:r w:rsidRPr="00EB337A">
        <w:rPr>
          <w:rFonts w:eastAsia="Arial Unicode MS"/>
        </w:rPr>
        <w:t>P</w:t>
      </w:r>
      <w:r w:rsidR="008554AE">
        <w:rPr>
          <w:rFonts w:eastAsia="Arial Unicode MS"/>
        </w:rPr>
        <w:t>-</w:t>
      </w:r>
      <w:r w:rsidRPr="00EB337A">
        <w:rPr>
          <w:rFonts w:eastAsia="Arial Unicode MS"/>
        </w:rPr>
        <w:t xml:space="preserve">Asserted-Identity </w:t>
      </w:r>
      <w:r w:rsidR="008554AE">
        <w:rPr>
          <w:rFonts w:eastAsia="Arial Unicode MS"/>
        </w:rPr>
        <w:t xml:space="preserve">header field </w:t>
      </w:r>
      <w:r w:rsidRPr="00EB337A">
        <w:rPr>
          <w:rFonts w:eastAsia="Arial Unicode MS"/>
        </w:rPr>
        <w:t xml:space="preserve">that will be used within the </w:t>
      </w:r>
      <w:r w:rsidRPr="00D765CE">
        <w:rPr>
          <w:rFonts w:eastAsia="Arial Unicode MS"/>
        </w:rPr>
        <w:t>NGN</w:t>
      </w:r>
      <w:r w:rsidRPr="00EB337A">
        <w:rPr>
          <w:rFonts w:eastAsia="Arial Unicode MS"/>
        </w:rPr>
        <w:t xml:space="preserve">. When this identity is not part of the implicit registration set, a present </w:t>
      </w:r>
      <w:r w:rsidRPr="00EB337A">
        <w:t>P-Preferred-Identity</w:t>
      </w:r>
      <w:r w:rsidRPr="00EB337A">
        <w:rPr>
          <w:rFonts w:eastAsia="Arial Unicode MS"/>
        </w:rPr>
        <w:t xml:space="preserve"> </w:t>
      </w:r>
      <w:r w:rsidR="008554AE">
        <w:rPr>
          <w:rFonts w:eastAsia="Arial Unicode MS"/>
        </w:rPr>
        <w:t xml:space="preserve">header field </w:t>
      </w:r>
      <w:r w:rsidRPr="00EB337A">
        <w:t>will be removed</w:t>
      </w:r>
      <w:r w:rsidRPr="00EB337A">
        <w:rPr>
          <w:rFonts w:eastAsia="Arial Unicode MS"/>
        </w:rPr>
        <w:t xml:space="preserve"> and the </w:t>
      </w:r>
      <w:r w:rsidRPr="00D765CE">
        <w:rPr>
          <w:rFonts w:eastAsia="Arial Unicode MS"/>
        </w:rPr>
        <w:t>P-CSCF</w:t>
      </w:r>
      <w:r w:rsidRPr="00EB337A">
        <w:rPr>
          <w:rFonts w:eastAsia="Arial Unicode MS"/>
        </w:rPr>
        <w:t xml:space="preserve"> will provide a default identity in the P-Asserted-Identity </w:t>
      </w:r>
      <w:r w:rsidR="008554AE">
        <w:rPr>
          <w:rFonts w:eastAsia="Arial Unicode MS"/>
        </w:rPr>
        <w:t xml:space="preserve">header field </w:t>
      </w:r>
      <w:r w:rsidRPr="00EB337A">
        <w:rPr>
          <w:rFonts w:eastAsia="Arial Unicode MS"/>
        </w:rPr>
        <w:t>and i</w:t>
      </w:r>
      <w:r w:rsidRPr="00EB337A">
        <w:t xml:space="preserve">f the </w:t>
      </w:r>
      <w:r w:rsidRPr="00D765CE">
        <w:t>NGCN</w:t>
      </w:r>
      <w:r w:rsidRPr="00EB337A">
        <w:t xml:space="preserve"> site is considered a privileged sender in the P-Served-User</w:t>
      </w:r>
      <w:r w:rsidR="008554AE">
        <w:t xml:space="preserve"> header field</w:t>
      </w:r>
      <w:r w:rsidRPr="00EB337A">
        <w:rPr>
          <w:rFonts w:eastAsia="Arial Unicode MS"/>
        </w:rPr>
        <w:t>. The default identity is the first identity on the list of URIs present in the P-Associated-</w:t>
      </w:r>
      <w:r w:rsidRPr="00D765CE">
        <w:rPr>
          <w:rFonts w:eastAsia="Arial Unicode MS"/>
        </w:rPr>
        <w:t>URI</w:t>
      </w:r>
      <w:r w:rsidRPr="00EB337A">
        <w:rPr>
          <w:rFonts w:eastAsia="Arial Unicode MS"/>
        </w:rPr>
        <w:t xml:space="preserve"> header field received </w:t>
      </w:r>
      <w:r w:rsidRPr="00D765CE">
        <w:rPr>
          <w:rFonts w:eastAsia="Arial Unicode MS"/>
        </w:rPr>
        <w:t>as</w:t>
      </w:r>
      <w:r w:rsidRPr="00EB337A">
        <w:rPr>
          <w:rFonts w:eastAsia="Arial Unicode MS"/>
        </w:rPr>
        <w:t xml:space="preserve"> part of the registration procedure.</w:t>
      </w:r>
    </w:p>
    <w:p w14:paraId="25B6A004" w14:textId="77777777" w:rsidR="0032785B" w:rsidRPr="00EB337A" w:rsidRDefault="0032785B" w:rsidP="0032785B">
      <w:r w:rsidRPr="00EB337A">
        <w:t xml:space="preserve">A P-Asserted-Identity header field will be discarded if received, </w:t>
      </w:r>
      <w:r w:rsidRPr="00D765CE">
        <w:t>as</w:t>
      </w:r>
      <w:r w:rsidRPr="00EB337A">
        <w:t xml:space="preserve"> specified in </w:t>
      </w:r>
      <w:r w:rsidR="00DD690C">
        <w:t>3GPP TS 24.229 </w:t>
      </w:r>
      <w:r w:rsidRPr="00D765CE">
        <w:t>[</w:t>
      </w:r>
      <w:r w:rsidR="00425BE4" w:rsidRPr="000E59B3">
        <w:t>18</w:t>
      </w:r>
      <w:r w:rsidRPr="00D765CE">
        <w:t>],</w:t>
      </w:r>
      <w:r w:rsidRPr="00EB337A">
        <w:t xml:space="preserve"> </w:t>
      </w:r>
      <w:r w:rsidR="00256317">
        <w:t>sub</w:t>
      </w:r>
      <w:r w:rsidRPr="00EB337A">
        <w:t>clause</w:t>
      </w:r>
      <w:r w:rsidR="00256317">
        <w:t> </w:t>
      </w:r>
      <w:r w:rsidRPr="00EB337A">
        <w:t>5.2.6.3.3.</w:t>
      </w:r>
    </w:p>
    <w:p w14:paraId="6A25916B" w14:textId="77777777" w:rsidR="0032785B" w:rsidRPr="00EB337A" w:rsidRDefault="0032785B" w:rsidP="0032785B">
      <w:r w:rsidRPr="00EB337A">
        <w:t xml:space="preserve">When the </w:t>
      </w:r>
      <w:r w:rsidRPr="00D765CE">
        <w:t>S-CSCF</w:t>
      </w:r>
      <w:r w:rsidRPr="00EB337A">
        <w:t xml:space="preserve"> receives the request it finds a match between the P-Asserted-Identity </w:t>
      </w:r>
      <w:r w:rsidR="008554AE">
        <w:t xml:space="preserve">header field </w:t>
      </w:r>
      <w:r w:rsidRPr="00EB337A">
        <w:t xml:space="preserve">and the distinct or wildcarded public user identities </w:t>
      </w:r>
      <w:r w:rsidRPr="00D765CE">
        <w:t>as</w:t>
      </w:r>
      <w:r w:rsidRPr="00EB337A">
        <w:t xml:space="preserve"> in the implicit registration set of the </w:t>
      </w:r>
      <w:r w:rsidRPr="00D765CE">
        <w:t>NGCN</w:t>
      </w:r>
      <w:r w:rsidRPr="00EB337A">
        <w:t xml:space="preserve"> site's profile. This allows the </w:t>
      </w:r>
      <w:r w:rsidRPr="00D765CE">
        <w:t>S-CSCF</w:t>
      </w:r>
      <w:r w:rsidRPr="00EB337A">
        <w:t xml:space="preserve"> to perform its actions based on the service profile of the </w:t>
      </w:r>
      <w:r w:rsidRPr="00D765CE">
        <w:t>NGCN</w:t>
      </w:r>
      <w:r w:rsidRPr="00EB337A">
        <w:t xml:space="preserve"> site; this includes the optional link in of an </w:t>
      </w:r>
      <w:r w:rsidRPr="00D765CE">
        <w:t>AS</w:t>
      </w:r>
      <w:r w:rsidRPr="00EB337A">
        <w:t xml:space="preserve"> over ISC, for example to provide additional services to the enterprise.</w:t>
      </w:r>
    </w:p>
    <w:p w14:paraId="3E489927" w14:textId="77777777" w:rsidR="0032785B" w:rsidRPr="00EB337A" w:rsidRDefault="0032785B" w:rsidP="0032785B">
      <w:pPr>
        <w:pStyle w:val="NO"/>
      </w:pPr>
      <w:r w:rsidRPr="00EB337A">
        <w:lastRenderedPageBreak/>
        <w:t>NOTE</w:t>
      </w:r>
      <w:r w:rsidR="00256317">
        <w:t> </w:t>
      </w:r>
      <w:r w:rsidRPr="00EB337A">
        <w:t>2:</w:t>
      </w:r>
      <w:r w:rsidRPr="00EB337A">
        <w:tab/>
        <w:t xml:space="preserve">The above procedures do not preclude that the </w:t>
      </w:r>
      <w:r w:rsidRPr="00D765CE">
        <w:t>NGN</w:t>
      </w:r>
      <w:r w:rsidRPr="00EB337A">
        <w:t xml:space="preserve"> may host a service on behalf of the </w:t>
      </w:r>
      <w:r w:rsidRPr="00D765CE">
        <w:t>NGCN</w:t>
      </w:r>
      <w:r w:rsidRPr="00EB337A">
        <w:t xml:space="preserve"> that may perform further translations on the P-Asserted-Identity header field. For example in order to cope with </w:t>
      </w:r>
      <w:r w:rsidRPr="00D765CE">
        <w:t>NGCN</w:t>
      </w:r>
      <w:r w:rsidRPr="00EB337A">
        <w:t xml:space="preserve"> sites that do not deliver the </w:t>
      </w:r>
      <w:r w:rsidRPr="00D765CE">
        <w:t>NGCN</w:t>
      </w:r>
      <w:r w:rsidRPr="00EB337A">
        <w:t xml:space="preserve"> user identifier in a P-Preferred-Identity header field or a P</w:t>
      </w:r>
      <w:r w:rsidR="00B26D70">
        <w:t>-</w:t>
      </w:r>
      <w:r w:rsidRPr="00EB337A">
        <w:t xml:space="preserve">Asserted-Identity header field, an </w:t>
      </w:r>
      <w:r w:rsidRPr="00D765CE">
        <w:t>AS</w:t>
      </w:r>
      <w:r w:rsidRPr="00EB337A">
        <w:t xml:space="preserve"> playing the role of a business trunking application on the originating side can decide to override the P-Asserted-Identity </w:t>
      </w:r>
      <w:r w:rsidR="00B26D70">
        <w:t xml:space="preserve">header field </w:t>
      </w:r>
      <w:r w:rsidRPr="00EB337A">
        <w:t xml:space="preserve">with the contents of the From header field, if consistent with the range of identities assigned to the </w:t>
      </w:r>
      <w:r w:rsidRPr="00D765CE">
        <w:t>NGCN</w:t>
      </w:r>
      <w:r w:rsidRPr="00EB337A">
        <w:t xml:space="preserve"> or </w:t>
      </w:r>
      <w:r w:rsidRPr="00D765CE">
        <w:t>NGCN</w:t>
      </w:r>
      <w:r w:rsidRPr="00EB337A">
        <w:t xml:space="preserve"> site and with the policy agreed between the </w:t>
      </w:r>
      <w:r w:rsidRPr="00D765CE">
        <w:t>NGN</w:t>
      </w:r>
      <w:r w:rsidRPr="00EB337A">
        <w:t xml:space="preserve"> operator and the enterprise. If the From header field contained a </w:t>
      </w:r>
      <w:r w:rsidRPr="00D765CE">
        <w:t>SIP</w:t>
      </w:r>
      <w:r w:rsidRPr="00EB337A">
        <w:t xml:space="preserve"> </w:t>
      </w:r>
      <w:r w:rsidRPr="00D765CE">
        <w:t>URI</w:t>
      </w:r>
      <w:r w:rsidRPr="00EB337A">
        <w:t xml:space="preserve">, the </w:t>
      </w:r>
      <w:r w:rsidRPr="00D765CE">
        <w:t>AS</w:t>
      </w:r>
      <w:r w:rsidRPr="00EB337A">
        <w:t xml:space="preserve"> can also include a second P-Asserted-Identity header field with a TEL </w:t>
      </w:r>
      <w:r w:rsidRPr="00D765CE">
        <w:t>URI</w:t>
      </w:r>
      <w:r w:rsidRPr="00EB337A">
        <w:t xml:space="preserve"> if possible. This enables the </w:t>
      </w:r>
      <w:r w:rsidRPr="00D765CE">
        <w:t>NGCN</w:t>
      </w:r>
      <w:r w:rsidRPr="00EB337A">
        <w:t xml:space="preserve"> user identifier to be sent to the destination in the form of an asserted identity.</w:t>
      </w:r>
    </w:p>
    <w:p w14:paraId="02283A80" w14:textId="77777777" w:rsidR="0032785B" w:rsidRPr="00EB337A" w:rsidRDefault="0032785B" w:rsidP="0032785B">
      <w:r w:rsidRPr="00EB337A">
        <w:t xml:space="preserve">If the Privacy header field with value "id" is received in a request from the </w:t>
      </w:r>
      <w:r w:rsidRPr="00D765CE">
        <w:t>NGCN</w:t>
      </w:r>
      <w:r w:rsidRPr="00EB337A">
        <w:t xml:space="preserve"> site, the </w:t>
      </w:r>
      <w:r w:rsidRPr="00D765CE">
        <w:t>P-CSCF</w:t>
      </w:r>
      <w:r w:rsidRPr="00EB337A">
        <w:t xml:space="preserve"> retains the header field when passing on the request.</w:t>
      </w:r>
    </w:p>
    <w:p w14:paraId="5C58DEFF" w14:textId="77777777" w:rsidR="0032785B" w:rsidRDefault="0032785B" w:rsidP="0032785B">
      <w:r w:rsidRPr="00EB337A">
        <w:t xml:space="preserve">The </w:t>
      </w:r>
      <w:r w:rsidRPr="00D765CE">
        <w:t>NGCN</w:t>
      </w:r>
      <w:r w:rsidRPr="00EB337A">
        <w:t xml:space="preserve"> site may receive a connected party identity that is not privacy-restricted in the P-Asserted-Identity header field in an 18x or 2xx final response depending on </w:t>
      </w:r>
      <w:r w:rsidRPr="00D765CE">
        <w:t>NGN</w:t>
      </w:r>
      <w:r w:rsidRPr="00EB337A">
        <w:t xml:space="preserve"> policy.</w:t>
      </w:r>
    </w:p>
    <w:p w14:paraId="586FB3B4" w14:textId="77777777" w:rsidR="0032785B" w:rsidRPr="00EB337A" w:rsidRDefault="0032785B" w:rsidP="00E1115B">
      <w:pPr>
        <w:pStyle w:val="Heading4"/>
      </w:pPr>
      <w:bookmarkStart w:id="53" w:name="_Toc454547168"/>
      <w:r w:rsidRPr="00EB337A">
        <w:t>6.1.4.3</w:t>
      </w:r>
      <w:r w:rsidRPr="00EB337A">
        <w:tab/>
      </w:r>
      <w:r w:rsidRPr="00D765CE">
        <w:t>NGCN</w:t>
      </w:r>
      <w:r w:rsidRPr="00EB337A">
        <w:t xml:space="preserve"> considered </w:t>
      </w:r>
      <w:r w:rsidRPr="00D765CE">
        <w:t>as</w:t>
      </w:r>
      <w:r w:rsidRPr="00EB337A">
        <w:t xml:space="preserve"> privileged sender and trusted by </w:t>
      </w:r>
      <w:r w:rsidRPr="00D765CE">
        <w:t>NGN</w:t>
      </w:r>
      <w:bookmarkEnd w:id="53"/>
    </w:p>
    <w:p w14:paraId="504DF3C8" w14:textId="77777777" w:rsidR="0032785B" w:rsidRPr="00EB337A" w:rsidRDefault="0032785B" w:rsidP="0032785B">
      <w:r w:rsidRPr="00EB337A">
        <w:t xml:space="preserve">For a request originated in a trusted </w:t>
      </w:r>
      <w:r w:rsidRPr="00D765CE">
        <w:t>NGCN</w:t>
      </w:r>
      <w:r w:rsidRPr="00EB337A">
        <w:t xml:space="preserve"> and entering the </w:t>
      </w:r>
      <w:r w:rsidRPr="00D765CE">
        <w:t>NGN</w:t>
      </w:r>
      <w:r w:rsidRPr="00EB337A">
        <w:t xml:space="preserve"> over the Gm reference point,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w:t>
      </w:r>
    </w:p>
    <w:p w14:paraId="598E0F01" w14:textId="77777777" w:rsidR="0032785B" w:rsidRPr="00EB337A" w:rsidRDefault="0032785B" w:rsidP="0032785B">
      <w:r w:rsidRPr="00EB337A">
        <w:t xml:space="preserve">When the request needs to be presented </w:t>
      </w:r>
      <w:r w:rsidRPr="00D765CE">
        <w:t>as</w:t>
      </w:r>
      <w:r w:rsidRPr="00EB337A">
        <w:t xml:space="preserve"> originated from a particular </w:t>
      </w:r>
      <w:r w:rsidRPr="00D765CE">
        <w:t>NGCN</w:t>
      </w:r>
      <w:r w:rsidRPr="00EB337A">
        <w:t xml:space="preserve"> user, the </w:t>
      </w:r>
      <w:r w:rsidRPr="00D765CE">
        <w:t>NGCN</w:t>
      </w:r>
      <w:r w:rsidRPr="00EB337A">
        <w:t xml:space="preserve"> site can provide the </w:t>
      </w:r>
      <w:r w:rsidRPr="00D765CE">
        <w:t>NGCN</w:t>
      </w:r>
      <w:r w:rsidRPr="00EB337A">
        <w:t xml:space="preserve"> user identifier in the P-Preferred-Identity header field or in the P-Asserted-Identity header field.</w:t>
      </w:r>
    </w:p>
    <w:p w14:paraId="39E280EA" w14:textId="77777777" w:rsidR="0032785B" w:rsidRPr="00EB337A" w:rsidRDefault="0032785B" w:rsidP="0032785B">
      <w:pPr>
        <w:spacing w:before="120"/>
      </w:pP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Asserted-Identity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41786BE5" w14:textId="77777777" w:rsidR="0032785B" w:rsidRPr="00EB337A" w:rsidRDefault="0032785B" w:rsidP="0032785B">
      <w:pPr>
        <w:rPr>
          <w:rFonts w:eastAsia="Arial Unicode MS"/>
        </w:rPr>
      </w:pPr>
      <w:r w:rsidRPr="00EB337A">
        <w:rPr>
          <w:rFonts w:eastAsia="Arial Unicode MS"/>
        </w:rPr>
        <w:t xml:space="preserve">When a P-Preferred-Identity </w:t>
      </w:r>
      <w:r w:rsidR="00B26D70">
        <w:rPr>
          <w:rFonts w:eastAsia="Arial Unicode MS"/>
        </w:rPr>
        <w:t xml:space="preserve">header field </w:t>
      </w:r>
      <w:r w:rsidRPr="00EB337A">
        <w:rPr>
          <w:rFonts w:eastAsia="Arial Unicode MS"/>
        </w:rPr>
        <w:t xml:space="preserve">is received and is part of the implicit registration set, the P-Served-User </w:t>
      </w:r>
      <w:r w:rsidR="00B26D70">
        <w:rPr>
          <w:rFonts w:eastAsia="Arial Unicode MS"/>
        </w:rPr>
        <w:t xml:space="preserve">header field </w:t>
      </w:r>
      <w:r w:rsidRPr="00EB337A">
        <w:rPr>
          <w:rFonts w:eastAsia="Arial Unicode MS"/>
        </w:rPr>
        <w:t>is set to the</w:t>
      </w:r>
      <w:r w:rsidR="00B26D70">
        <w:rPr>
          <w:rFonts w:eastAsia="Arial Unicode MS"/>
        </w:rPr>
        <w:t xml:space="preserve"> </w:t>
      </w:r>
      <w:r w:rsidRPr="00EB337A">
        <w:rPr>
          <w:rFonts w:eastAsia="Arial Unicode MS"/>
        </w:rPr>
        <w:t>P-Preferred-Identity</w:t>
      </w:r>
      <w:r w:rsidR="00B26D70">
        <w:rPr>
          <w:rFonts w:eastAsia="Arial Unicode MS"/>
        </w:rPr>
        <w:t xml:space="preserve"> header field</w:t>
      </w:r>
      <w:r w:rsidRPr="00EB337A">
        <w:rPr>
          <w:rFonts w:eastAsia="Arial Unicode MS"/>
        </w:rPr>
        <w:t>.</w:t>
      </w:r>
    </w:p>
    <w:p w14:paraId="43D016B2" w14:textId="77777777" w:rsidR="0032785B" w:rsidRPr="00EB337A" w:rsidRDefault="0032785B" w:rsidP="0032785B">
      <w:pPr>
        <w:rPr>
          <w:rFonts w:eastAsia="Arial Unicode MS"/>
        </w:rPr>
      </w:pPr>
      <w:r w:rsidRPr="00EB337A">
        <w:rPr>
          <w:rFonts w:eastAsia="Arial Unicode MS"/>
        </w:rPr>
        <w:t xml:space="preserve">When no P-Preferred-Identity </w:t>
      </w:r>
      <w:r w:rsidR="00B26D70">
        <w:rPr>
          <w:rFonts w:eastAsia="Arial Unicode MS"/>
        </w:rPr>
        <w:t xml:space="preserve">header field </w:t>
      </w:r>
      <w:r w:rsidRPr="00EB337A">
        <w:rPr>
          <w:rFonts w:eastAsia="Arial Unicode MS"/>
        </w:rPr>
        <w:t xml:space="preserve">is received or when a received P-Preferred-Identity </w:t>
      </w:r>
      <w:r w:rsidR="00B26D70">
        <w:rPr>
          <w:rFonts w:eastAsia="Arial Unicode MS"/>
        </w:rPr>
        <w:t xml:space="preserve">header field </w:t>
      </w:r>
      <w:r w:rsidRPr="00EB337A">
        <w:rPr>
          <w:rFonts w:eastAsia="Arial Unicode MS"/>
        </w:rPr>
        <w:t xml:space="preserve">is not part of the implicit registration set, the </w:t>
      </w:r>
      <w:r w:rsidRPr="00D765CE">
        <w:rPr>
          <w:rFonts w:eastAsia="Arial Unicode MS"/>
        </w:rPr>
        <w:t>P-CSCF</w:t>
      </w:r>
      <w:r w:rsidRPr="00EB337A">
        <w:rPr>
          <w:rFonts w:eastAsia="Arial Unicode MS"/>
        </w:rPr>
        <w:t xml:space="preserve"> i</w:t>
      </w:r>
      <w:r w:rsidRPr="00EB337A">
        <w:t>ncludes a P-Served-User header field set to the default identity received in the P-Associated-</w:t>
      </w:r>
      <w:r w:rsidRPr="00D765CE">
        <w:t>URI</w:t>
      </w:r>
      <w:r w:rsidRPr="00EB337A">
        <w:t xml:space="preserve"> header field during registration</w:t>
      </w:r>
      <w:r w:rsidRPr="00EB337A">
        <w:rPr>
          <w:rFonts w:eastAsia="Arial Unicode MS"/>
        </w:rPr>
        <w:t xml:space="preserve">. </w:t>
      </w:r>
    </w:p>
    <w:p w14:paraId="210370B9" w14:textId="77777777" w:rsidR="0032785B" w:rsidRPr="00EB337A" w:rsidRDefault="0032785B" w:rsidP="0032785B">
      <w:r w:rsidRPr="00EB337A">
        <w:rPr>
          <w:rFonts w:eastAsia="Arial Unicode MS"/>
        </w:rPr>
        <w:t xml:space="preserve">If one or two P-Asserted-Identity </w:t>
      </w:r>
      <w:r w:rsidR="00B26D70">
        <w:rPr>
          <w:rFonts w:eastAsia="Arial Unicode MS"/>
        </w:rPr>
        <w:t xml:space="preserve">header field(s) </w:t>
      </w:r>
      <w:r w:rsidRPr="00EB337A">
        <w:rPr>
          <w:rFonts w:eastAsia="Arial Unicode MS"/>
        </w:rPr>
        <w:t xml:space="preserve">are received from the </w:t>
      </w:r>
      <w:r w:rsidRPr="00D765CE">
        <w:rPr>
          <w:rFonts w:eastAsia="Arial Unicode MS"/>
        </w:rPr>
        <w:t>NGCN</w:t>
      </w:r>
      <w:r w:rsidRPr="00EB337A">
        <w:rPr>
          <w:rFonts w:eastAsia="Arial Unicode MS"/>
        </w:rPr>
        <w:t xml:space="preserve"> site, the </w:t>
      </w:r>
      <w:r w:rsidRPr="00D765CE">
        <w:rPr>
          <w:rFonts w:eastAsia="Arial Unicode MS"/>
        </w:rPr>
        <w:t>P-CSCF</w:t>
      </w:r>
      <w:r w:rsidRPr="00EB337A">
        <w:rPr>
          <w:rFonts w:eastAsia="Arial Unicode MS"/>
        </w:rPr>
        <w:t xml:space="preserve"> passes them on unchanged.</w:t>
      </w:r>
    </w:p>
    <w:p w14:paraId="1C083CAE" w14:textId="77777777" w:rsidR="0032785B" w:rsidRPr="00EB337A" w:rsidRDefault="0032785B" w:rsidP="0032785B">
      <w:r w:rsidRPr="00EB337A">
        <w:rPr>
          <w:rFonts w:eastAsia="Arial Unicode MS"/>
        </w:rPr>
        <w:t>If no P-Asserted-</w:t>
      </w:r>
      <w:r w:rsidR="00B26D70">
        <w:rPr>
          <w:rFonts w:eastAsia="Arial Unicode MS"/>
        </w:rPr>
        <w:t>I</w:t>
      </w:r>
      <w:r w:rsidRPr="00EB337A">
        <w:rPr>
          <w:rFonts w:eastAsia="Arial Unicode MS"/>
        </w:rPr>
        <w:t xml:space="preserve">dentity </w:t>
      </w:r>
      <w:r w:rsidR="00B26D70">
        <w:rPr>
          <w:rFonts w:eastAsia="Arial Unicode MS"/>
        </w:rPr>
        <w:t xml:space="preserve">header field </w:t>
      </w:r>
      <w:r w:rsidRPr="00EB337A">
        <w:rPr>
          <w:rFonts w:eastAsia="Arial Unicode MS"/>
        </w:rPr>
        <w:t xml:space="preserve">is received the </w:t>
      </w:r>
      <w:r w:rsidRPr="00D765CE">
        <w:rPr>
          <w:rFonts w:eastAsia="Arial Unicode MS"/>
        </w:rPr>
        <w:t>P-CSCF</w:t>
      </w:r>
      <w:r w:rsidRPr="00EB337A">
        <w:rPr>
          <w:rFonts w:eastAsia="Arial Unicode MS"/>
        </w:rPr>
        <w:t xml:space="preserve"> includes a P-Asserted-Identity header field with a value copied from the P-Served-User</w:t>
      </w:r>
      <w:r w:rsidR="00B26D70">
        <w:rPr>
          <w:rFonts w:eastAsia="Arial Unicode MS"/>
        </w:rPr>
        <w:t xml:space="preserve"> header field</w:t>
      </w:r>
      <w:r w:rsidRPr="00EB337A">
        <w:t>.</w:t>
      </w:r>
    </w:p>
    <w:p w14:paraId="030CA007" w14:textId="77777777" w:rsidR="0032785B" w:rsidRPr="00EB337A" w:rsidRDefault="0032785B" w:rsidP="0032785B">
      <w:r w:rsidRPr="00EB337A">
        <w:t xml:space="preserve">If the Privacy header field with value "id" is received in a request from the </w:t>
      </w:r>
      <w:r w:rsidRPr="00D765CE">
        <w:t>NGCN</w:t>
      </w:r>
      <w:r w:rsidRPr="00EB337A">
        <w:t xml:space="preserve"> site, the </w:t>
      </w:r>
      <w:r w:rsidRPr="00D765CE">
        <w:t>P-CSCF</w:t>
      </w:r>
      <w:r w:rsidRPr="00EB337A">
        <w:t xml:space="preserve"> retains the header field when passing on the request.</w:t>
      </w:r>
    </w:p>
    <w:p w14:paraId="1663E498" w14:textId="77777777" w:rsidR="0032785B" w:rsidRPr="00EB337A" w:rsidRDefault="0032785B" w:rsidP="0032785B">
      <w:pPr>
        <w:pStyle w:val="NO"/>
      </w:pPr>
      <w:r w:rsidRPr="00EB337A">
        <w:t>NOTE:</w:t>
      </w:r>
      <w:r w:rsidRPr="00EB337A">
        <w:tab/>
        <w:t xml:space="preserve">The above procedures do not preclude that the </w:t>
      </w:r>
      <w:r w:rsidRPr="00D765CE">
        <w:t>NGN</w:t>
      </w:r>
      <w:r w:rsidRPr="00EB337A">
        <w:t xml:space="preserve"> may host a service on behalf of the </w:t>
      </w:r>
      <w:r w:rsidRPr="00D765CE">
        <w:t>NGCN</w:t>
      </w:r>
      <w:r w:rsidRPr="00EB337A">
        <w:t xml:space="preserve"> that may perform further translations on the P-Asserted-Identity header field. For example in order to cope with </w:t>
      </w:r>
      <w:r w:rsidRPr="00D765CE">
        <w:t>NGCN</w:t>
      </w:r>
      <w:r w:rsidRPr="00EB337A">
        <w:t xml:space="preserve"> sites that do not deliver the </w:t>
      </w:r>
      <w:r w:rsidRPr="00D765CE">
        <w:t>NGCN</w:t>
      </w:r>
      <w:r w:rsidRPr="00EB337A">
        <w:t xml:space="preserve"> user identifier in a P-Preferred-Identity </w:t>
      </w:r>
      <w:r w:rsidR="00B26D70">
        <w:t xml:space="preserve">header field </w:t>
      </w:r>
      <w:r w:rsidRPr="00EB337A">
        <w:t>or P</w:t>
      </w:r>
      <w:r w:rsidR="00B26D70">
        <w:t>-</w:t>
      </w:r>
      <w:r w:rsidRPr="00EB337A">
        <w:t xml:space="preserve">Asserted-Identity header field, an </w:t>
      </w:r>
      <w:r w:rsidRPr="00D765CE">
        <w:t>AS</w:t>
      </w:r>
      <w:r w:rsidRPr="00EB337A">
        <w:t xml:space="preserve"> playing the role of a business trunking application on the originating side can decide to override the P-Asserted-Identity </w:t>
      </w:r>
      <w:r w:rsidR="00B26D70">
        <w:t xml:space="preserve">header field </w:t>
      </w:r>
      <w:r w:rsidRPr="00EB337A">
        <w:t xml:space="preserve">with the contents of the From header field, if consistent with the range of identities assigned to the </w:t>
      </w:r>
      <w:r w:rsidRPr="00D765CE">
        <w:t>NGCN</w:t>
      </w:r>
      <w:r w:rsidRPr="00EB337A">
        <w:t xml:space="preserve"> or </w:t>
      </w:r>
      <w:r w:rsidRPr="00D765CE">
        <w:t>NGCN</w:t>
      </w:r>
      <w:r w:rsidRPr="00EB337A">
        <w:t xml:space="preserve"> site and with the policy agreed between the </w:t>
      </w:r>
      <w:r w:rsidRPr="00D765CE">
        <w:t>NGN</w:t>
      </w:r>
      <w:r w:rsidRPr="00EB337A">
        <w:t xml:space="preserve"> operator and the enterprise. If the From header field contained a </w:t>
      </w:r>
      <w:r w:rsidRPr="00D765CE">
        <w:t>SIP</w:t>
      </w:r>
      <w:r w:rsidRPr="00EB337A">
        <w:t xml:space="preserve"> </w:t>
      </w:r>
      <w:r w:rsidRPr="00D765CE">
        <w:t>URI</w:t>
      </w:r>
      <w:r w:rsidRPr="00EB337A">
        <w:t xml:space="preserve">, the </w:t>
      </w:r>
      <w:r w:rsidRPr="00D765CE">
        <w:t>AS</w:t>
      </w:r>
      <w:r w:rsidRPr="00EB337A">
        <w:t xml:space="preserve"> can also include a second</w:t>
      </w:r>
      <w:r>
        <w:br/>
      </w:r>
      <w:r w:rsidRPr="00EB337A">
        <w:t xml:space="preserve">P-Asserted-Identity header field with a TEL </w:t>
      </w:r>
      <w:r w:rsidRPr="00D765CE">
        <w:t>URI</w:t>
      </w:r>
      <w:r w:rsidRPr="00EB337A">
        <w:t xml:space="preserve"> if possible. This enables the </w:t>
      </w:r>
      <w:r w:rsidRPr="00D765CE">
        <w:t>NGCN</w:t>
      </w:r>
      <w:r w:rsidRPr="00EB337A">
        <w:t xml:space="preserve"> user identifier to be sent to the destination in the form of an asserted identity.</w:t>
      </w:r>
    </w:p>
    <w:p w14:paraId="1145499B" w14:textId="77777777" w:rsidR="0032785B" w:rsidRPr="00EB337A" w:rsidRDefault="0032785B" w:rsidP="0032785B">
      <w:pPr>
        <w:spacing w:before="120"/>
      </w:pPr>
      <w:r w:rsidRPr="00EB337A">
        <w:t xml:space="preserve">The </w:t>
      </w:r>
      <w:r w:rsidRPr="00D765CE">
        <w:t>NGCN</w:t>
      </w:r>
      <w:r w:rsidRPr="00EB337A">
        <w:t xml:space="preserve"> site may receive a connected party identity in the P-Asserted-Identity header field in an 18x or 2xx final response. The identity will be accompanied by a Privacy header field set to </w:t>
      </w:r>
      <w:r>
        <w:t>"</w:t>
      </w:r>
      <w:r w:rsidRPr="00EB337A">
        <w:t>id</w:t>
      </w:r>
      <w:r>
        <w:t>"</w:t>
      </w:r>
      <w:r w:rsidRPr="00EB337A">
        <w:t xml:space="preserve"> if its presentation is restricted.</w:t>
      </w:r>
    </w:p>
    <w:p w14:paraId="2A257422" w14:textId="77777777" w:rsidR="0032785B" w:rsidRPr="00EB337A" w:rsidRDefault="0032785B" w:rsidP="00E1115B">
      <w:pPr>
        <w:pStyle w:val="Heading4"/>
      </w:pPr>
      <w:bookmarkStart w:id="54" w:name="_Toc454547169"/>
      <w:r w:rsidRPr="00EB337A">
        <w:t>6.1.4.4</w:t>
      </w:r>
      <w:r w:rsidRPr="00EB337A">
        <w:tab/>
      </w:r>
      <w:r w:rsidRPr="00D765CE">
        <w:t>NGCN</w:t>
      </w:r>
      <w:r w:rsidRPr="00EB337A">
        <w:t xml:space="preserve"> considered </w:t>
      </w:r>
      <w:r w:rsidRPr="00D765CE">
        <w:t>as</w:t>
      </w:r>
      <w:r w:rsidRPr="00EB337A">
        <w:t xml:space="preserve"> privileged sender and not trusted by </w:t>
      </w:r>
      <w:r w:rsidRPr="00D765CE">
        <w:t>NGN</w:t>
      </w:r>
      <w:bookmarkEnd w:id="54"/>
    </w:p>
    <w:p w14:paraId="79E5185C" w14:textId="77777777" w:rsidR="0032785B" w:rsidRPr="00EB337A" w:rsidRDefault="0032785B" w:rsidP="0032785B">
      <w:r w:rsidRPr="00EB337A">
        <w:t xml:space="preserve">If the </w:t>
      </w:r>
      <w:r w:rsidRPr="00D765CE">
        <w:t>NGCN</w:t>
      </w:r>
      <w:r w:rsidRPr="00EB337A">
        <w:t xml:space="preserve"> site is considered </w:t>
      </w:r>
      <w:r w:rsidRPr="00D765CE">
        <w:t>as</w:t>
      </w:r>
      <w:r w:rsidRPr="00EB337A">
        <w:t xml:space="preserve"> privileged sender the procedures of </w:t>
      </w:r>
      <w:r w:rsidR="00256317">
        <w:t>sub</w:t>
      </w:r>
      <w:r w:rsidRPr="00EB337A">
        <w:t>clause</w:t>
      </w:r>
      <w:r w:rsidR="00256317">
        <w:t> </w:t>
      </w:r>
      <w:r w:rsidRPr="00EB337A">
        <w:t xml:space="preserve">6.1.4.3 for the handling of requests shall apply. This means that the </w:t>
      </w:r>
      <w:r w:rsidRPr="00D765CE">
        <w:t>P-CSCF</w:t>
      </w:r>
      <w:r w:rsidRPr="00EB337A">
        <w:t xml:space="preserve"> will pass on a P-Asserted-Identity </w:t>
      </w:r>
      <w:r w:rsidR="00B26D70">
        <w:t xml:space="preserve">header field </w:t>
      </w:r>
      <w:r w:rsidRPr="00EB337A">
        <w:t>unchanged if received in</w:t>
      </w:r>
      <w:r>
        <w:t xml:space="preserve"> a </w:t>
      </w:r>
      <w:r>
        <w:lastRenderedPageBreak/>
        <w:t xml:space="preserve">request from the </w:t>
      </w:r>
      <w:r w:rsidRPr="00D765CE">
        <w:t>NGCN</w:t>
      </w:r>
      <w:r>
        <w:t xml:space="preserve"> site. </w:t>
      </w:r>
      <w:r w:rsidRPr="00EB337A">
        <w:t xml:space="preserve">The </w:t>
      </w:r>
      <w:r w:rsidRPr="00D765CE">
        <w:t>NGCN</w:t>
      </w:r>
      <w:r w:rsidRPr="00EB337A">
        <w:t xml:space="preserve"> site profile shall contain appropriate filter criteria to ensure that the identity in the</w:t>
      </w:r>
      <w:r>
        <w:br/>
      </w:r>
      <w:r w:rsidRPr="00EB337A">
        <w:t xml:space="preserve">P-Asserted-Identity header field will be verified by an Application Server. </w:t>
      </w:r>
    </w:p>
    <w:p w14:paraId="64E483B8" w14:textId="77777777" w:rsidR="0032785B" w:rsidRPr="00EB337A" w:rsidRDefault="0032785B" w:rsidP="0032785B">
      <w:pPr>
        <w:spacing w:before="120"/>
      </w:pPr>
      <w:r w:rsidRPr="00EB337A">
        <w:t xml:space="preserve">The </w:t>
      </w:r>
      <w:r w:rsidRPr="00D765CE">
        <w:t>NGCN</w:t>
      </w:r>
      <w:r w:rsidRPr="00EB337A">
        <w:t xml:space="preserve"> site may receive a connected party identity that is not privacy-restricted in the P-Asserted-Identity header field in an 18x or 2xx final response depending on </w:t>
      </w:r>
      <w:r w:rsidRPr="00D765CE">
        <w:t>NGN</w:t>
      </w:r>
      <w:r w:rsidRPr="00EB337A">
        <w:t xml:space="preserve"> policy.</w:t>
      </w:r>
    </w:p>
    <w:p w14:paraId="2D9E2541" w14:textId="77777777" w:rsidR="0032785B" w:rsidRPr="00EB337A" w:rsidRDefault="0032785B" w:rsidP="00E1115B">
      <w:pPr>
        <w:pStyle w:val="Heading3"/>
      </w:pPr>
      <w:bookmarkStart w:id="55" w:name="_Toc454547170"/>
      <w:r w:rsidRPr="00EB337A">
        <w:t>6.1.5</w:t>
      </w:r>
      <w:r w:rsidRPr="00EB337A">
        <w:tab/>
        <w:t xml:space="preserve">Requests terminating to an </w:t>
      </w:r>
      <w:r w:rsidRPr="00D765CE">
        <w:t>NGCN</w:t>
      </w:r>
      <w:r w:rsidRPr="00EB337A">
        <w:t xml:space="preserve"> user leaving </w:t>
      </w:r>
      <w:r w:rsidRPr="00D765CE">
        <w:t>NGN</w:t>
      </w:r>
      <w:bookmarkEnd w:id="55"/>
    </w:p>
    <w:p w14:paraId="2707E84F" w14:textId="77777777" w:rsidR="0032785B" w:rsidRPr="00EB337A" w:rsidRDefault="0032785B" w:rsidP="00E1115B">
      <w:pPr>
        <w:pStyle w:val="Heading4"/>
      </w:pPr>
      <w:bookmarkStart w:id="56" w:name="_Toc454547171"/>
      <w:r w:rsidRPr="00EB337A">
        <w:t>6.1.5.1</w:t>
      </w:r>
      <w:r w:rsidRPr="00EB337A">
        <w:tab/>
        <w:t>General</w:t>
      </w:r>
      <w:bookmarkEnd w:id="56"/>
    </w:p>
    <w:p w14:paraId="7567F34A" w14:textId="77777777" w:rsidR="0032785B" w:rsidRPr="00EB337A" w:rsidRDefault="0032785B" w:rsidP="0032785B">
      <w:pPr>
        <w:rPr>
          <w:rFonts w:eastAsia="Arial Unicode MS"/>
        </w:rPr>
      </w:pPr>
      <w:r w:rsidRPr="00EB337A">
        <w:rPr>
          <w:rFonts w:eastAsia="Arial Unicode MS"/>
        </w:rPr>
        <w:t xml:space="preserve">The procedures for handling of requests to and responses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those differences three separate clauses below describe the procedure for:</w:t>
      </w:r>
    </w:p>
    <w:p w14:paraId="2FED60DC" w14:textId="77777777" w:rsidR="0032785B" w:rsidRPr="002823B2" w:rsidRDefault="00A2439F" w:rsidP="002823B2">
      <w:pPr>
        <w:pStyle w:val="B10"/>
      </w:pPr>
      <w:r>
        <w:t>-</w:t>
      </w:r>
      <w:r>
        <w:tab/>
      </w:r>
      <w:r w:rsidR="0032785B" w:rsidRPr="002823B2">
        <w:t>an NGCN not considered as privileged sender and not trusted by NGN;</w:t>
      </w:r>
    </w:p>
    <w:p w14:paraId="40A99EE1" w14:textId="77777777" w:rsidR="0032785B" w:rsidRPr="002823B2" w:rsidRDefault="00A2439F" w:rsidP="002823B2">
      <w:pPr>
        <w:pStyle w:val="B10"/>
      </w:pPr>
      <w:r>
        <w:t>-</w:t>
      </w:r>
      <w:r>
        <w:tab/>
      </w:r>
      <w:r w:rsidR="0032785B" w:rsidRPr="002823B2">
        <w:t>an NGCN considered as privileged sender and trusted by NGN;</w:t>
      </w:r>
      <w:r w:rsidR="00B26D70" w:rsidRPr="002823B2">
        <w:t xml:space="preserve"> and</w:t>
      </w:r>
    </w:p>
    <w:p w14:paraId="4640F81A" w14:textId="77777777" w:rsidR="0032785B" w:rsidRPr="002823B2" w:rsidRDefault="00A2439F" w:rsidP="002823B2">
      <w:pPr>
        <w:pStyle w:val="B10"/>
      </w:pPr>
      <w:r>
        <w:t>-</w:t>
      </w:r>
      <w:r>
        <w:tab/>
      </w:r>
      <w:r w:rsidR="0032785B" w:rsidRPr="002823B2">
        <w:t>an NGCN considered as privileged sender and not trusted by NGN.</w:t>
      </w:r>
    </w:p>
    <w:p w14:paraId="457AD988"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425BE4" w:rsidRPr="000E59B3">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smartTag w:uri="urn:schemas-microsoft-com:office:smarttags" w:element="place">
        <w:smartTag w:uri="urn:schemas-microsoft-com:office:smarttags" w:element="PlaceName">
          <w:r w:rsidRPr="00D765CE">
            <w:rPr>
              <w:rFonts w:eastAsia="Arial Unicode MS"/>
            </w:rPr>
            <w:t>SLA</w:t>
          </w:r>
        </w:smartTag>
      </w:smartTag>
      <w:r w:rsidRPr="00EB337A">
        <w:rPr>
          <w:rFonts w:eastAsia="Arial Unicode MS"/>
        </w:rPr>
        <w:t>.</w:t>
      </w:r>
    </w:p>
    <w:p w14:paraId="14F81951" w14:textId="77777777" w:rsidR="0032785B" w:rsidRPr="00EB337A" w:rsidRDefault="0032785B" w:rsidP="0032785B">
      <w:pPr>
        <w:keepNext/>
        <w:keepLines/>
      </w:pPr>
      <w:r w:rsidRPr="00EB337A">
        <w:t xml:space="preserve">When an initial request for a new dialog or a request for a standalone transaction addressed to an </w:t>
      </w:r>
      <w:r w:rsidRPr="00D765CE">
        <w:t>NGCN</w:t>
      </w:r>
      <w:r w:rsidRPr="00EB337A">
        <w:t xml:space="preserve"> site identifier or an </w:t>
      </w:r>
      <w:r w:rsidRPr="00D765CE">
        <w:t>NGCN</w:t>
      </w:r>
      <w:r w:rsidRPr="00EB337A">
        <w:t xml:space="preserve"> user identifier in the Request-</w:t>
      </w:r>
      <w:r w:rsidRPr="00D765CE">
        <w:t>URI</w:t>
      </w:r>
      <w:r w:rsidRPr="00EB337A">
        <w:t xml:space="preserve"> arrives at the </w:t>
      </w:r>
      <w:r w:rsidRPr="00D765CE">
        <w:t>I-CSCF</w:t>
      </w:r>
      <w:r w:rsidRPr="00EB337A">
        <w:t xml:space="preserve">, the </w:t>
      </w:r>
      <w:r w:rsidRPr="00D765CE">
        <w:t>I-CSCF</w:t>
      </w:r>
      <w:r w:rsidRPr="00EB337A">
        <w:t xml:space="preserve"> performs a location request to </w:t>
      </w:r>
      <w:r w:rsidR="00FB1981">
        <w:t>HSS</w:t>
      </w:r>
      <w:r w:rsidRPr="00EB337A">
        <w:t xml:space="preserve"> to locate the </w:t>
      </w:r>
      <w:r w:rsidRPr="00D765CE">
        <w:t>S-CSCF</w:t>
      </w:r>
      <w:r w:rsidRPr="00EB337A">
        <w:t xml:space="preserve"> where to forward the request to. The </w:t>
      </w:r>
      <w:r w:rsidR="00FB1981">
        <w:t>HSS</w:t>
      </w:r>
      <w:r w:rsidRPr="00EB337A">
        <w:t xml:space="preserve"> finds a match between the Request-</w:t>
      </w:r>
      <w:r w:rsidRPr="00D765CE">
        <w:t>URI</w:t>
      </w:r>
      <w:r w:rsidRPr="00EB337A">
        <w:t xml:space="preserve"> and the registered </w:t>
      </w:r>
      <w:r w:rsidRPr="00D765CE">
        <w:t>NGCN</w:t>
      </w:r>
      <w:r w:rsidRPr="00EB337A">
        <w:t xml:space="preserve"> site identifier or an implicitly registered distinct or wildcarded public user identity that belongs to the service profile of an </w:t>
      </w:r>
      <w:r w:rsidRPr="00D765CE">
        <w:t>NGCN</w:t>
      </w:r>
      <w:r w:rsidRPr="00EB337A">
        <w:t xml:space="preserve"> site. The </w:t>
      </w:r>
      <w:r w:rsidR="00FB1981">
        <w:t>HSS</w:t>
      </w:r>
      <w:r w:rsidRPr="00EB337A">
        <w:t xml:space="preserve"> returns information about a particular </w:t>
      </w:r>
      <w:r w:rsidRPr="00D765CE">
        <w:t>S-CSCF</w:t>
      </w:r>
      <w:r w:rsidRPr="00EB337A">
        <w:t xml:space="preserve"> allocated to that specific </w:t>
      </w:r>
      <w:r w:rsidRPr="00D765CE">
        <w:t>NGCN</w:t>
      </w:r>
      <w:r w:rsidRPr="00EB337A">
        <w:t xml:space="preserve"> site service profile.</w:t>
      </w:r>
    </w:p>
    <w:p w14:paraId="0CEFE2EA" w14:textId="77777777" w:rsidR="0032785B" w:rsidRPr="00EB337A" w:rsidRDefault="0032785B" w:rsidP="0032785B">
      <w:r w:rsidRPr="00EB337A">
        <w:t xml:space="preserve">When the </w:t>
      </w:r>
      <w:r w:rsidRPr="00D765CE">
        <w:t>S-CSCF</w:t>
      </w:r>
      <w:r w:rsidRPr="00EB337A">
        <w:t xml:space="preserve"> receives the request it finds a match between the Request-</w:t>
      </w:r>
      <w:r w:rsidRPr="00D765CE">
        <w:t>URI</w:t>
      </w:r>
      <w:r w:rsidRPr="00EB337A">
        <w:t xml:space="preserve"> and the </w:t>
      </w:r>
      <w:r w:rsidRPr="00D765CE">
        <w:t>NGCN</w:t>
      </w:r>
      <w:r w:rsidRPr="00EB337A">
        <w:t xml:space="preserve"> site identifier or the distinct or wildcarded public user identity </w:t>
      </w:r>
      <w:r w:rsidRPr="00D765CE">
        <w:t>as</w:t>
      </w:r>
      <w:r w:rsidRPr="00EB337A">
        <w:t xml:space="preserve"> in the implicit registration set of the </w:t>
      </w:r>
      <w:r w:rsidRPr="00D765CE">
        <w:t>NGCN</w:t>
      </w:r>
      <w:r w:rsidRPr="00EB337A">
        <w:t xml:space="preserve"> site service profile. This allows the </w:t>
      </w:r>
      <w:r w:rsidRPr="00D765CE">
        <w:t>S-CSCF</w:t>
      </w:r>
      <w:r w:rsidRPr="00EB337A">
        <w:t xml:space="preserve"> to perform its actions based on the service profile for the </w:t>
      </w:r>
      <w:r w:rsidRPr="00D765CE">
        <w:t>NGCN</w:t>
      </w:r>
      <w:r w:rsidRPr="00EB337A">
        <w:t xml:space="preserve"> site. This includes the optional link of </w:t>
      </w:r>
      <w:r w:rsidRPr="00D765CE">
        <w:t>AS</w:t>
      </w:r>
      <w:r w:rsidRPr="00EB337A">
        <w:t xml:space="preserve"> over ISC, for example to provide additional services to an enterprise. When the </w:t>
      </w:r>
      <w:r w:rsidRPr="00D765CE">
        <w:t>S-CSCF</w:t>
      </w:r>
      <w:r w:rsidRPr="00EB337A">
        <w:t xml:space="preserve"> is ready to forward the request to the </w:t>
      </w:r>
      <w:r w:rsidRPr="00D765CE">
        <w:t>NGCN</w:t>
      </w:r>
      <w:r w:rsidRPr="00EB337A">
        <w:t xml:space="preserve"> via the </w:t>
      </w:r>
      <w:r w:rsidRPr="00D765CE">
        <w:t>P-CSCF</w:t>
      </w:r>
      <w:r w:rsidRPr="00EB337A">
        <w:t xml:space="preserve"> and a "loose-route" indication has been received from the </w:t>
      </w:r>
      <w:r w:rsidR="00FB1981">
        <w:t>HSS</w:t>
      </w:r>
      <w:r w:rsidRPr="00EB337A">
        <w:t xml:space="preserve"> during registration (see </w:t>
      </w:r>
      <w:r w:rsidR="00256317">
        <w:t>sub</w:t>
      </w:r>
      <w:r w:rsidRPr="00EB337A">
        <w:t xml:space="preserve">clause 6.1.3), it retains the received </w:t>
      </w:r>
      <w:r w:rsidRPr="00D765CE">
        <w:t>NGCN</w:t>
      </w:r>
      <w:r w:rsidRPr="00EB337A">
        <w:t xml:space="preserve"> user identifier (including any </w:t>
      </w:r>
      <w:r w:rsidRPr="00D765CE">
        <w:t>URI</w:t>
      </w:r>
      <w:r w:rsidRPr="00EB337A">
        <w:t xml:space="preserve"> parameters) in the Request-</w:t>
      </w:r>
      <w:r w:rsidRPr="00D765CE">
        <w:t>URI</w:t>
      </w:r>
      <w:r w:rsidRPr="00EB337A">
        <w:t xml:space="preserve">, then it adds to the Route header field the contents of the Path header </w:t>
      </w:r>
      <w:r w:rsidR="00B26D70">
        <w:t xml:space="preserve">field </w:t>
      </w:r>
      <w:r w:rsidRPr="00D765CE">
        <w:t>as</w:t>
      </w:r>
      <w:r w:rsidRPr="00EB337A">
        <w:t xml:space="preserve"> stored during registration </w:t>
      </w:r>
      <w:r w:rsidRPr="00D765CE">
        <w:t>as</w:t>
      </w:r>
      <w:r w:rsidRPr="00EB337A">
        <w:t xml:space="preserve"> well </w:t>
      </w:r>
      <w:r w:rsidRPr="00D765CE">
        <w:t>as</w:t>
      </w:r>
      <w:r w:rsidRPr="00EB337A">
        <w:t xml:space="preserve"> the registered Contact address. This will ensure that the request is first routed to the </w:t>
      </w:r>
      <w:r w:rsidRPr="00D765CE">
        <w:t>P-CSCF</w:t>
      </w:r>
      <w:r w:rsidRPr="00EB337A">
        <w:t xml:space="preserve"> assigned during registration and that the </w:t>
      </w:r>
      <w:r w:rsidRPr="00D765CE">
        <w:t>P-CSCF</w:t>
      </w:r>
      <w:r w:rsidRPr="00EB337A">
        <w:t xml:space="preserve"> can forward the request over the Gm reference point towards the </w:t>
      </w:r>
      <w:r w:rsidRPr="00D765CE">
        <w:t>NGCN</w:t>
      </w:r>
      <w:r w:rsidRPr="00EB337A">
        <w:t xml:space="preserve"> site. The </w:t>
      </w:r>
      <w:r w:rsidRPr="00D765CE">
        <w:t>NGCN</w:t>
      </w:r>
      <w:r w:rsidRPr="00EB337A">
        <w:t xml:space="preserve"> site can then use the Request</w:t>
      </w:r>
      <w:r w:rsidR="00B26D70">
        <w:t>-</w:t>
      </w:r>
      <w:r w:rsidRPr="00D765CE">
        <w:t>URI</w:t>
      </w:r>
      <w:r w:rsidRPr="00EB337A">
        <w:t xml:space="preserve"> to forward the request further in the </w:t>
      </w:r>
      <w:r w:rsidRPr="00D765CE">
        <w:t>NGCN</w:t>
      </w:r>
      <w:r w:rsidRPr="00EB337A">
        <w:t xml:space="preserve"> or it can use it to select an extension to forward the call to.</w:t>
      </w:r>
    </w:p>
    <w:p w14:paraId="69E0DE1B" w14:textId="77777777" w:rsidR="0032785B" w:rsidRPr="00EB337A" w:rsidRDefault="0032785B" w:rsidP="0032785B">
      <w:pPr>
        <w:rPr>
          <w:rFonts w:eastAsia="Arial Unicode MS"/>
        </w:rPr>
      </w:pPr>
      <w:r w:rsidRPr="00EB337A">
        <w:rPr>
          <w:rFonts w:eastAsia="Arial Unicode MS"/>
        </w:rPr>
        <w:t xml:space="preserve">The above procedure assumes specific population rules applicable when a special indication stored in the user profile is received from the </w:t>
      </w:r>
      <w:r w:rsidR="00FB1981">
        <w:rPr>
          <w:rFonts w:eastAsia="Arial Unicode MS"/>
        </w:rPr>
        <w:t>HSS</w:t>
      </w:r>
      <w:r w:rsidRPr="00EB337A">
        <w:rPr>
          <w:rFonts w:eastAsia="Arial Unicode MS"/>
        </w:rPr>
        <w:t xml:space="preserve">. In such cases, the </w:t>
      </w:r>
      <w:r w:rsidRPr="00D765CE">
        <w:rPr>
          <w:rFonts w:eastAsia="Arial Unicode MS"/>
        </w:rPr>
        <w:t>S-CSCF</w:t>
      </w:r>
      <w:r w:rsidRPr="00EB337A">
        <w:rPr>
          <w:rFonts w:eastAsia="Arial Unicode MS"/>
        </w:rPr>
        <w:t xml:space="preserve"> retains the received target identity in the Request-</w:t>
      </w:r>
      <w:r w:rsidRPr="00D765CE">
        <w:rPr>
          <w:rFonts w:eastAsia="Arial Unicode MS"/>
        </w:rPr>
        <w:t>URI</w:t>
      </w:r>
      <w:r w:rsidRPr="00EB337A">
        <w:rPr>
          <w:rFonts w:eastAsia="Arial Unicode MS"/>
        </w:rPr>
        <w:t xml:space="preserve"> and, if the </w:t>
      </w:r>
      <w:r w:rsidRPr="00D765CE">
        <w:rPr>
          <w:rFonts w:eastAsia="Arial Unicode MS"/>
        </w:rPr>
        <w:t>NGCN</w:t>
      </w:r>
      <w:r w:rsidRPr="00EB337A">
        <w:rPr>
          <w:rFonts w:eastAsia="Arial Unicode MS"/>
        </w:rPr>
        <w:t xml:space="preserve"> </w:t>
      </w:r>
      <w:r w:rsidRPr="00EB337A">
        <w:t xml:space="preserve">site has not registered using </w:t>
      </w:r>
      <w:r w:rsidR="00A3601A">
        <w:t>IETF </w:t>
      </w:r>
      <w:r w:rsidRPr="00D765CE">
        <w:t>RFC</w:t>
      </w:r>
      <w:r w:rsidR="00A3601A">
        <w:t> </w:t>
      </w:r>
      <w:r w:rsidRPr="00D765CE">
        <w:t>5626</w:t>
      </w:r>
      <w:r w:rsidRPr="00EB337A">
        <w:t> </w:t>
      </w:r>
      <w:r w:rsidRPr="00D765CE">
        <w:t>[</w:t>
      </w:r>
      <w:r w:rsidR="00425BE4" w:rsidRPr="000E59B3">
        <w:t>29</w:t>
      </w:r>
      <w:r w:rsidRPr="00D765CE">
        <w:t>]</w:t>
      </w:r>
      <w:r w:rsidRPr="00EB337A">
        <w:t xml:space="preserve">, </w:t>
      </w:r>
      <w:r w:rsidRPr="00EB337A">
        <w:rPr>
          <w:rFonts w:eastAsia="Arial Unicode MS"/>
        </w:rPr>
        <w:t>adds the Contact address (stripping out the Display name field if any) to the Route header field (</w:t>
      </w:r>
      <w:r w:rsidRPr="00D765CE">
        <w:rPr>
          <w:rFonts w:eastAsia="Arial Unicode MS"/>
        </w:rPr>
        <w:t>as</w:t>
      </w:r>
      <w:r w:rsidRPr="00EB337A">
        <w:rPr>
          <w:rFonts w:eastAsia="Arial Unicode MS"/>
        </w:rPr>
        <w:t xml:space="preserve"> the last field value). If the </w:t>
      </w:r>
      <w:r w:rsidRPr="00D765CE">
        <w:rPr>
          <w:rFonts w:eastAsia="Arial Unicode MS"/>
        </w:rPr>
        <w:t>NGCN</w:t>
      </w:r>
      <w:r w:rsidRPr="00EB337A">
        <w:rPr>
          <w:rFonts w:eastAsia="Arial Unicode MS"/>
        </w:rPr>
        <w:t xml:space="preserve"> </w:t>
      </w:r>
      <w:r w:rsidRPr="00EB337A">
        <w:t xml:space="preserve">site has not registered using </w:t>
      </w:r>
      <w:r w:rsidR="00A3601A">
        <w:t>IETF </w:t>
      </w:r>
      <w:r w:rsidRPr="00D765CE">
        <w:t>RFC</w:t>
      </w:r>
      <w:r w:rsidR="00A3601A">
        <w:t> </w:t>
      </w:r>
      <w:r w:rsidRPr="00D765CE">
        <w:t>5626</w:t>
      </w:r>
      <w:r w:rsidRPr="00EB337A">
        <w:t> </w:t>
      </w:r>
      <w:r w:rsidRPr="00D765CE">
        <w:t>[</w:t>
      </w:r>
      <w:r w:rsidR="00425BE4" w:rsidRPr="000E59B3">
        <w:t>29</w:t>
      </w:r>
      <w:r w:rsidRPr="00D765CE">
        <w:t>]</w:t>
      </w:r>
      <w:r w:rsidRPr="00EB337A">
        <w:t xml:space="preserve">, </w:t>
      </w:r>
      <w:r w:rsidRPr="00EB337A">
        <w:rPr>
          <w:rFonts w:eastAsia="Arial Unicode MS"/>
        </w:rPr>
        <w:t xml:space="preserve">after removing its own address, the </w:t>
      </w:r>
      <w:r w:rsidRPr="00D765CE">
        <w:rPr>
          <w:rFonts w:eastAsia="Arial Unicode MS"/>
        </w:rPr>
        <w:t>P-CSCF</w:t>
      </w:r>
      <w:r w:rsidRPr="00EB337A">
        <w:rPr>
          <w:rFonts w:eastAsia="Arial Unicode MS"/>
        </w:rPr>
        <w:t xml:space="preserve"> uses the topmost Route header field (which happens to be the Contact address) to identify the security association (or equivalent in case no security association was established) and route the request according to </w:t>
      </w:r>
      <w:r w:rsidR="00A3601A">
        <w:rPr>
          <w:rFonts w:eastAsia="Arial Unicode MS"/>
        </w:rPr>
        <w:t>IETF </w:t>
      </w:r>
      <w:r w:rsidRPr="00D765CE">
        <w:rPr>
          <w:rFonts w:eastAsia="Arial Unicode MS"/>
        </w:rPr>
        <w:t>RFC 3261 [</w:t>
      </w:r>
      <w:r w:rsidR="00425BE4" w:rsidRPr="000E59B3">
        <w:t>21</w:t>
      </w:r>
      <w:r w:rsidRPr="00D765CE">
        <w:rPr>
          <w:rFonts w:eastAsia="Arial Unicode MS"/>
        </w:rPr>
        <w:t>]</w:t>
      </w:r>
      <w:r w:rsidRPr="00EB337A">
        <w:rPr>
          <w:rFonts w:eastAsia="Arial Unicode MS"/>
        </w:rPr>
        <w:t>.</w:t>
      </w:r>
      <w:r w:rsidRPr="00EB337A">
        <w:t xml:space="preserve"> If the </w:t>
      </w:r>
      <w:r w:rsidRPr="00D765CE">
        <w:t>NGCN</w:t>
      </w:r>
      <w:r w:rsidRPr="00EB337A">
        <w:t xml:space="preserve"> site has registered using </w:t>
      </w:r>
      <w:r w:rsidR="00A3601A">
        <w:t>IETF </w:t>
      </w:r>
      <w:r w:rsidRPr="00D765CE">
        <w:t>RFC</w:t>
      </w:r>
      <w:r w:rsidR="00A3601A">
        <w:t> </w:t>
      </w:r>
      <w:r w:rsidRPr="00D765CE">
        <w:t>5626</w:t>
      </w:r>
      <w:r w:rsidR="00A3601A">
        <w:t> </w:t>
      </w:r>
      <w:r w:rsidRPr="00D765CE">
        <w:t>[</w:t>
      </w:r>
      <w:r w:rsidR="00425BE4" w:rsidRPr="000E59B3">
        <w:t>29</w:t>
      </w:r>
      <w:r w:rsidRPr="00D765CE">
        <w:t>]</w:t>
      </w:r>
      <w:r w:rsidRPr="00EB337A">
        <w:t xml:space="preserve"> the </w:t>
      </w:r>
      <w:r w:rsidRPr="00D765CE">
        <w:t>P-CSCF</w:t>
      </w:r>
      <w:r w:rsidRPr="00EB337A">
        <w:t xml:space="preserve"> will use the procedures defined in </w:t>
      </w:r>
      <w:r w:rsidR="00A3601A">
        <w:t>IETF </w:t>
      </w:r>
      <w:r w:rsidRPr="00D765CE">
        <w:t>RFC</w:t>
      </w:r>
      <w:r w:rsidR="00A3601A">
        <w:t> </w:t>
      </w:r>
      <w:r w:rsidRPr="00D765CE">
        <w:t>5626</w:t>
      </w:r>
      <w:r w:rsidR="00A3601A">
        <w:t> </w:t>
      </w:r>
      <w:r w:rsidRPr="00D765CE">
        <w:t>[</w:t>
      </w:r>
      <w:r w:rsidR="00425BE4" w:rsidRPr="000E59B3">
        <w:t>29</w:t>
      </w:r>
      <w:r w:rsidRPr="00D765CE">
        <w:t>]</w:t>
      </w:r>
      <w:r w:rsidRPr="00EB337A">
        <w:t xml:space="preserve"> to forward the request over the Gm reference point towards the </w:t>
      </w:r>
      <w:r w:rsidRPr="00D765CE">
        <w:t>NGCN</w:t>
      </w:r>
      <w:r w:rsidRPr="00EB337A">
        <w:t xml:space="preserve"> site.</w:t>
      </w:r>
    </w:p>
    <w:p w14:paraId="72B5AD5D" w14:textId="77777777" w:rsidR="0032785B" w:rsidRPr="00EB337A" w:rsidRDefault="0032785B" w:rsidP="0032785B">
      <w:pPr>
        <w:rPr>
          <w:rFonts w:eastAsia="MS Mincho"/>
          <w:lang w:eastAsia="ja-JP"/>
        </w:rPr>
      </w:pPr>
      <w:r w:rsidRPr="00D765CE">
        <w:rPr>
          <w:rFonts w:eastAsia="MS Mincho"/>
          <w:lang w:eastAsia="ja-JP"/>
        </w:rPr>
        <w:t>NGCN</w:t>
      </w:r>
      <w:r w:rsidRPr="00EB337A">
        <w:rPr>
          <w:rFonts w:eastAsia="MS Mincho"/>
          <w:lang w:eastAsia="ja-JP"/>
        </w:rPr>
        <w:t xml:space="preserve"> sites that have implicitly registered a TEL </w:t>
      </w:r>
      <w:r w:rsidRPr="00D765CE">
        <w:rPr>
          <w:rFonts w:eastAsia="MS Mincho"/>
          <w:lang w:eastAsia="ja-JP"/>
        </w:rPr>
        <w:t>URI</w:t>
      </w:r>
      <w:r w:rsidRPr="00EB337A">
        <w:rPr>
          <w:rFonts w:eastAsia="MS Mincho"/>
          <w:lang w:eastAsia="ja-JP"/>
        </w:rPr>
        <w:t xml:space="preserve"> are required to accept a Request-</w:t>
      </w:r>
      <w:r w:rsidRPr="00D765CE">
        <w:rPr>
          <w:rFonts w:eastAsia="MS Mincho"/>
          <w:lang w:eastAsia="ja-JP"/>
        </w:rPr>
        <w:t>URI</w:t>
      </w:r>
      <w:r w:rsidRPr="00EB337A">
        <w:rPr>
          <w:rFonts w:eastAsia="MS Mincho"/>
          <w:lang w:eastAsia="ja-JP"/>
        </w:rPr>
        <w:t xml:space="preserve"> in the form of a TEL </w:t>
      </w:r>
      <w:r w:rsidRPr="00D765CE">
        <w:rPr>
          <w:rFonts w:eastAsia="MS Mincho"/>
          <w:lang w:eastAsia="ja-JP"/>
        </w:rPr>
        <w:t>URI</w:t>
      </w:r>
      <w:r w:rsidRPr="00EB337A">
        <w:rPr>
          <w:rFonts w:eastAsia="MS Mincho"/>
          <w:lang w:eastAsia="ja-JP"/>
        </w:rPr>
        <w:t xml:space="preserve"> when the loose route indicator is set in their network profile.</w:t>
      </w:r>
    </w:p>
    <w:p w14:paraId="3EC8B6C8" w14:textId="77777777" w:rsidR="0032785B" w:rsidRPr="00EB337A" w:rsidRDefault="0032785B" w:rsidP="0032785B">
      <w:r w:rsidRPr="00EB337A">
        <w:t xml:space="preserve">If no loose-route indicator is configured in the </w:t>
      </w:r>
      <w:r w:rsidRPr="00D765CE">
        <w:t>NGCN</w:t>
      </w:r>
      <w:r w:rsidRPr="00EB337A">
        <w:t xml:space="preserve"> site profile the Request-</w:t>
      </w:r>
      <w:r w:rsidRPr="00D765CE">
        <w:t>URI</w:t>
      </w:r>
      <w:r w:rsidRPr="00EB337A">
        <w:t xml:space="preserve"> of a </w:t>
      </w:r>
      <w:r w:rsidRPr="00D765CE">
        <w:t>SIP</w:t>
      </w:r>
      <w:r w:rsidRPr="00EB337A">
        <w:t xml:space="preserve"> request received from the </w:t>
      </w:r>
      <w:r w:rsidRPr="00D765CE">
        <w:t>NGN</w:t>
      </w:r>
      <w:r w:rsidRPr="00EB337A">
        <w:t xml:space="preserve"> will contain the registered contact of the </w:t>
      </w:r>
      <w:r w:rsidRPr="00D765CE">
        <w:t>NGCN</w:t>
      </w:r>
      <w:r w:rsidRPr="00EB337A">
        <w:t xml:space="preserve"> site, and the public user identity of the actual destination inside the </w:t>
      </w:r>
      <w:r w:rsidRPr="00D765CE">
        <w:t>NGCN</w:t>
      </w:r>
      <w:r w:rsidRPr="00EB337A">
        <w:t xml:space="preserve"> is conveyed in the P-Called-Party-ID header field.</w:t>
      </w:r>
    </w:p>
    <w:p w14:paraId="3518E302" w14:textId="77777777" w:rsidR="0032785B" w:rsidRPr="00EB337A" w:rsidRDefault="00256317" w:rsidP="0032785B">
      <w:pPr>
        <w:pStyle w:val="NO"/>
      </w:pPr>
      <w:r w:rsidRPr="00EB337A">
        <w:t>NOTE</w:t>
      </w:r>
      <w:r>
        <w:t> </w:t>
      </w:r>
      <w:r w:rsidR="0032785B" w:rsidRPr="00EB337A">
        <w:t>1:</w:t>
      </w:r>
      <w:r w:rsidR="0032785B" w:rsidRPr="00EB337A">
        <w:tab/>
        <w:t xml:space="preserve">The non-loose-route procedure may not be adequate for </w:t>
      </w:r>
      <w:r w:rsidR="0032785B" w:rsidRPr="00D765CE">
        <w:t>NGCN</w:t>
      </w:r>
      <w:r w:rsidR="0032785B" w:rsidRPr="00EB337A">
        <w:t xml:space="preserve"> URIs that are not within the range of identities assigned to the </w:t>
      </w:r>
      <w:r w:rsidR="0032785B" w:rsidRPr="00D765CE">
        <w:t>NGCN</w:t>
      </w:r>
      <w:r w:rsidR="0032785B" w:rsidRPr="00EB337A">
        <w:t xml:space="preserve"> site, e.g. private GRUUs. This issue requires further study.</w:t>
      </w:r>
    </w:p>
    <w:p w14:paraId="16C9A117" w14:textId="77777777" w:rsidR="0032785B" w:rsidRPr="00EB337A" w:rsidRDefault="0032785B" w:rsidP="0032785B">
      <w:r w:rsidRPr="00EB337A">
        <w:lastRenderedPageBreak/>
        <w:t xml:space="preserve">In a 2xx final response to an incoming dialog initiating or target refresh request the Contact header field contains the target </w:t>
      </w:r>
      <w:r w:rsidRPr="00D765CE">
        <w:t>URI</w:t>
      </w:r>
      <w:r w:rsidRPr="00EB337A">
        <w:t xml:space="preserve"> within the </w:t>
      </w:r>
      <w:r w:rsidRPr="00D765CE">
        <w:t>NGCN</w:t>
      </w:r>
      <w:r w:rsidRPr="00EB337A">
        <w:t xml:space="preserve"> (which can be different from the public user identities assigned to the </w:t>
      </w:r>
      <w:r w:rsidRPr="00D765CE">
        <w:t>NGCN</w:t>
      </w:r>
      <w:r w:rsidRPr="00EB337A">
        <w:t xml:space="preserve"> site) for receiving subsequent mid-dialog requests. This </w:t>
      </w:r>
      <w:r w:rsidRPr="00D765CE">
        <w:t>URI</w:t>
      </w:r>
      <w:r w:rsidRPr="00EB337A">
        <w:t xml:space="preserve"> may also be suitable for receiving future out-of-dialog requests.</w:t>
      </w:r>
    </w:p>
    <w:p w14:paraId="5035AF45" w14:textId="77777777" w:rsidR="0032785B" w:rsidRPr="00EB337A" w:rsidRDefault="0032785B" w:rsidP="00A2439F">
      <w:r w:rsidRPr="00D765CE">
        <w:t>As</w:t>
      </w:r>
      <w:r w:rsidRPr="00EB337A">
        <w:t xml:space="preserve"> an </w:t>
      </w:r>
      <w:r w:rsidRPr="00D765CE">
        <w:t>NGCN</w:t>
      </w:r>
      <w:r w:rsidRPr="00EB337A">
        <w:t xml:space="preserve"> site </w:t>
      </w:r>
      <w:r w:rsidRPr="00EB337A">
        <w:rPr>
          <w:lang w:eastAsia="en-GB"/>
        </w:rPr>
        <w:t xml:space="preserve">may comprise multiple </w:t>
      </w:r>
      <w:r w:rsidRPr="00D765CE">
        <w:rPr>
          <w:lang w:eastAsia="en-GB"/>
        </w:rPr>
        <w:t>SIP</w:t>
      </w:r>
      <w:r w:rsidRPr="00EB337A">
        <w:rPr>
          <w:lang w:eastAsia="en-GB"/>
        </w:rPr>
        <w:t xml:space="preserve"> entities</w:t>
      </w:r>
      <w:r w:rsidRPr="00EB337A">
        <w:t xml:space="preserve">, the Max-Breadth header field can prevent loops by limiting forking within the </w:t>
      </w:r>
      <w:r w:rsidRPr="00D765CE">
        <w:t>NGCN</w:t>
      </w:r>
      <w:r w:rsidRPr="00EB337A">
        <w:t xml:space="preserve"> site.</w:t>
      </w:r>
    </w:p>
    <w:p w14:paraId="3691C195" w14:textId="77777777" w:rsidR="0032785B" w:rsidRPr="00EB337A" w:rsidRDefault="00256317" w:rsidP="0032785B">
      <w:pPr>
        <w:pStyle w:val="NO"/>
      </w:pPr>
      <w:r w:rsidRPr="00EB337A">
        <w:t>NOTE</w:t>
      </w:r>
      <w:r>
        <w:t> </w:t>
      </w:r>
      <w:r w:rsidR="0032785B" w:rsidRPr="00EB337A">
        <w:t>2</w:t>
      </w:r>
      <w:r w:rsidR="0032785B">
        <w:t>:</w:t>
      </w:r>
      <w:r w:rsidR="0032785B" w:rsidRPr="00EB337A">
        <w:tab/>
        <w:t xml:space="preserve">The Max-Breadth header field may be passed on to the </w:t>
      </w:r>
      <w:r w:rsidR="0032785B" w:rsidRPr="00D765CE">
        <w:t>NGN</w:t>
      </w:r>
      <w:r w:rsidR="0032785B" w:rsidRPr="00EB337A">
        <w:t xml:space="preserve">, e.g. if the call is diverted back into the </w:t>
      </w:r>
      <w:r w:rsidR="0032785B" w:rsidRPr="00D765CE">
        <w:t>NGN</w:t>
      </w:r>
      <w:r w:rsidR="0032785B" w:rsidRPr="00EB337A">
        <w:t>.</w:t>
      </w:r>
      <w:r w:rsidR="00425BE4">
        <w:t xml:space="preserve"> </w:t>
      </w:r>
      <w:r w:rsidR="0032785B" w:rsidRPr="00D765CE">
        <w:t>As</w:t>
      </w:r>
      <w:r w:rsidR="0032785B" w:rsidRPr="00EB337A">
        <w:t xml:space="preserve"> an </w:t>
      </w:r>
      <w:r w:rsidR="0032785B" w:rsidRPr="00D765CE">
        <w:t>NGCN</w:t>
      </w:r>
      <w:r w:rsidR="0032785B" w:rsidRPr="00EB337A">
        <w:t xml:space="preserve"> site </w:t>
      </w:r>
      <w:r w:rsidR="0032785B" w:rsidRPr="00EB337A">
        <w:rPr>
          <w:lang w:eastAsia="en-GB"/>
        </w:rPr>
        <w:t xml:space="preserve">may comprise multiple </w:t>
      </w:r>
      <w:r w:rsidR="0032785B" w:rsidRPr="00D765CE">
        <w:rPr>
          <w:lang w:eastAsia="en-GB"/>
        </w:rPr>
        <w:t>SIP</w:t>
      </w:r>
      <w:r w:rsidR="0032785B" w:rsidRPr="00EB337A">
        <w:rPr>
          <w:lang w:eastAsia="en-GB"/>
        </w:rPr>
        <w:t xml:space="preserve"> entities</w:t>
      </w:r>
      <w:r w:rsidR="0032785B" w:rsidRPr="00EB337A">
        <w:t xml:space="preserve">, the Max-Forwards header field can prevent loops by limiting the number of nodes that can forward the request within the </w:t>
      </w:r>
      <w:r w:rsidR="0032785B" w:rsidRPr="00D765CE">
        <w:t>NGCN</w:t>
      </w:r>
      <w:r w:rsidR="0032785B" w:rsidRPr="00EB337A">
        <w:t xml:space="preserve"> site.</w:t>
      </w:r>
    </w:p>
    <w:p w14:paraId="10BC50F7" w14:textId="77777777" w:rsidR="0032785B" w:rsidRPr="00EB337A" w:rsidRDefault="0032785B" w:rsidP="00A2439F">
      <w:pPr>
        <w:rPr>
          <w:lang w:eastAsia="en-GB"/>
        </w:rPr>
      </w:pPr>
      <w:r w:rsidRPr="00D765CE">
        <w:rPr>
          <w:lang w:eastAsia="en-GB"/>
        </w:rPr>
        <w:t>As</w:t>
      </w:r>
      <w:r w:rsidRPr="00EB337A">
        <w:rPr>
          <w:lang w:eastAsia="en-GB"/>
        </w:rPr>
        <w:t xml:space="preserve"> an </w:t>
      </w:r>
      <w:r w:rsidRPr="00D765CE">
        <w:rPr>
          <w:lang w:eastAsia="en-GB"/>
        </w:rPr>
        <w:t>NGCN</w:t>
      </w:r>
      <w:r w:rsidRPr="00EB337A">
        <w:rPr>
          <w:lang w:eastAsia="en-GB"/>
        </w:rPr>
        <w:t xml:space="preserve"> site may comprise multiple </w:t>
      </w:r>
      <w:r w:rsidRPr="00D765CE">
        <w:rPr>
          <w:lang w:eastAsia="en-GB"/>
        </w:rPr>
        <w:t>SIP</w:t>
      </w:r>
      <w:r w:rsidRPr="00EB337A">
        <w:rPr>
          <w:lang w:eastAsia="en-GB"/>
        </w:rPr>
        <w:t xml:space="preserve"> entities, the Record-Route header field may have been populated by entities within the </w:t>
      </w:r>
      <w:r w:rsidRPr="00D765CE">
        <w:rPr>
          <w:lang w:eastAsia="en-GB"/>
        </w:rPr>
        <w:t>NGCN</w:t>
      </w:r>
      <w:r w:rsidRPr="00EB337A">
        <w:rPr>
          <w:lang w:eastAsia="en-GB"/>
        </w:rPr>
        <w:t xml:space="preserve"> site in a response to a dialog initiating request received from the </w:t>
      </w:r>
      <w:r w:rsidRPr="00D765CE">
        <w:rPr>
          <w:lang w:eastAsia="en-GB"/>
        </w:rPr>
        <w:t>NGN</w:t>
      </w:r>
      <w:r w:rsidRPr="00EB337A">
        <w:rPr>
          <w:lang w:eastAsia="en-GB"/>
        </w:rPr>
        <w:t>.</w:t>
      </w:r>
    </w:p>
    <w:p w14:paraId="237AD36C" w14:textId="77777777" w:rsidR="0032785B" w:rsidRPr="00EB337A" w:rsidRDefault="0032785B" w:rsidP="0032785B">
      <w:pPr>
        <w:rPr>
          <w:lang w:eastAsia="en-GB"/>
        </w:rPr>
      </w:pPr>
      <w:r w:rsidRPr="00EB337A">
        <w:rPr>
          <w:lang w:eastAsia="en-GB"/>
        </w:rPr>
        <w:t xml:space="preserve">When received by the </w:t>
      </w:r>
      <w:r w:rsidRPr="00D765CE">
        <w:rPr>
          <w:lang w:eastAsia="en-GB"/>
        </w:rPr>
        <w:t>NGCN</w:t>
      </w:r>
      <w:r w:rsidRPr="00EB337A">
        <w:rPr>
          <w:lang w:eastAsia="en-GB"/>
        </w:rPr>
        <w:t xml:space="preserve"> attachment point in a request from the </w:t>
      </w:r>
      <w:r w:rsidRPr="00D765CE">
        <w:rPr>
          <w:lang w:eastAsia="en-GB"/>
        </w:rPr>
        <w:t>NGN</w:t>
      </w:r>
      <w:r w:rsidRPr="00EB337A">
        <w:rPr>
          <w:lang w:eastAsia="en-GB"/>
        </w:rPr>
        <w:t>, the Record-Route header field has to be passed on by the attachment point and the attachment point can also add its own Record-Route header field.</w:t>
      </w:r>
    </w:p>
    <w:p w14:paraId="3A0D98D9" w14:textId="77777777" w:rsidR="0032785B" w:rsidRPr="00EB337A" w:rsidRDefault="0032785B" w:rsidP="00256317">
      <w:pPr>
        <w:rPr>
          <w:i/>
          <w:lang w:eastAsia="en-GB"/>
        </w:rPr>
      </w:pPr>
      <w:r w:rsidRPr="00D765CE">
        <w:t>As</w:t>
      </w:r>
      <w:r w:rsidRPr="00EB337A">
        <w:t xml:space="preserve"> an </w:t>
      </w:r>
      <w:r w:rsidRPr="00D765CE">
        <w:t>NGCN</w:t>
      </w:r>
      <w:r w:rsidRPr="00EB337A">
        <w:t xml:space="preserve"> site may comprise multiple </w:t>
      </w:r>
      <w:r w:rsidRPr="00D765CE">
        <w:t>SIP</w:t>
      </w:r>
      <w:r w:rsidRPr="00EB337A">
        <w:t xml:space="preserve"> entities, the Route header field may contain additional URIs addressing nodes within the </w:t>
      </w:r>
      <w:r w:rsidRPr="00D765CE">
        <w:t>NGCN</w:t>
      </w:r>
      <w:r w:rsidRPr="00EB337A">
        <w:t xml:space="preserve"> site</w:t>
      </w:r>
      <w:r w:rsidRPr="00EB337A">
        <w:rPr>
          <w:lang w:eastAsia="en-GB"/>
        </w:rPr>
        <w:t xml:space="preserve"> in a request received from the </w:t>
      </w:r>
      <w:r w:rsidRPr="00D765CE">
        <w:rPr>
          <w:lang w:eastAsia="en-GB"/>
        </w:rPr>
        <w:t>NGN</w:t>
      </w:r>
      <w:r w:rsidRPr="00EB337A">
        <w:rPr>
          <w:lang w:eastAsia="en-GB"/>
        </w:rPr>
        <w:t>.</w:t>
      </w:r>
    </w:p>
    <w:p w14:paraId="36AD82AB" w14:textId="77777777" w:rsidR="0032785B" w:rsidRPr="00EB337A" w:rsidRDefault="00256317" w:rsidP="0032785B">
      <w:pPr>
        <w:pStyle w:val="NO"/>
        <w:rPr>
          <w:lang w:eastAsia="en-GB"/>
        </w:rPr>
      </w:pPr>
      <w:r w:rsidRPr="00EB337A">
        <w:rPr>
          <w:lang w:eastAsia="en-GB"/>
        </w:rPr>
        <w:t>NOTE</w:t>
      </w:r>
      <w:r>
        <w:rPr>
          <w:lang w:eastAsia="en-GB"/>
        </w:rPr>
        <w:t> </w:t>
      </w:r>
      <w:r w:rsidR="0032785B" w:rsidRPr="00EB337A">
        <w:rPr>
          <w:lang w:eastAsia="en-GB"/>
        </w:rPr>
        <w:t>3</w:t>
      </w:r>
      <w:r w:rsidR="0032785B">
        <w:rPr>
          <w:lang w:eastAsia="en-GB"/>
        </w:rPr>
        <w:t>:</w:t>
      </w:r>
      <w:r w:rsidR="0032785B" w:rsidRPr="00EB337A">
        <w:rPr>
          <w:lang w:eastAsia="en-GB"/>
        </w:rPr>
        <w:tab/>
        <w:t xml:space="preserve">The </w:t>
      </w:r>
      <w:r w:rsidR="0032785B" w:rsidRPr="00D765CE">
        <w:rPr>
          <w:lang w:eastAsia="en-GB"/>
        </w:rPr>
        <w:t>NGN</w:t>
      </w:r>
      <w:r w:rsidR="0032785B" w:rsidRPr="00EB337A">
        <w:rPr>
          <w:lang w:eastAsia="en-GB"/>
        </w:rPr>
        <w:t xml:space="preserve"> may know the route set within the </w:t>
      </w:r>
      <w:r w:rsidR="0032785B" w:rsidRPr="00D765CE">
        <w:rPr>
          <w:lang w:eastAsia="en-GB"/>
        </w:rPr>
        <w:t>NGCN</w:t>
      </w:r>
      <w:r w:rsidR="0032785B" w:rsidRPr="00EB337A">
        <w:rPr>
          <w:lang w:eastAsia="en-GB"/>
        </w:rPr>
        <w:t xml:space="preserve"> site from a Record-Route received earlier on the same dialog, through configuration, or from a Path header field received during registration.</w:t>
      </w:r>
    </w:p>
    <w:p w14:paraId="397A98B0" w14:textId="77777777" w:rsidR="0032785B" w:rsidRPr="00EB337A" w:rsidRDefault="0032785B" w:rsidP="00E1115B">
      <w:pPr>
        <w:pStyle w:val="Heading4"/>
      </w:pPr>
      <w:bookmarkStart w:id="57" w:name="_Toc454547172"/>
      <w:r w:rsidRPr="00EB337A">
        <w:t>6.1.5.2</w:t>
      </w:r>
      <w:r w:rsidRPr="00EB337A">
        <w:tab/>
      </w:r>
      <w:r w:rsidRPr="00D765CE">
        <w:t>NGCN</w:t>
      </w:r>
      <w:r w:rsidRPr="00EB337A">
        <w:t xml:space="preserve"> not considered </w:t>
      </w:r>
      <w:r w:rsidRPr="00D765CE">
        <w:t>as</w:t>
      </w:r>
      <w:r w:rsidRPr="00EB337A">
        <w:t xml:space="preserve"> privileged sender and not trusted by </w:t>
      </w:r>
      <w:r w:rsidRPr="00D765CE">
        <w:t>NGN</w:t>
      </w:r>
      <w:bookmarkEnd w:id="57"/>
    </w:p>
    <w:p w14:paraId="2F40651D" w14:textId="77777777" w:rsidR="0032785B" w:rsidRPr="00EB337A" w:rsidRDefault="0032785B" w:rsidP="0032785B">
      <w:r w:rsidRPr="00EB337A">
        <w:t xml:space="preserve">For a request terminated in an untrusted </w:t>
      </w:r>
      <w:r w:rsidRPr="00D765CE">
        <w:t>NGCN</w:t>
      </w:r>
      <w:r w:rsidRPr="00EB337A">
        <w:t xml:space="preserve"> and leaving the </w:t>
      </w:r>
      <w:r w:rsidRPr="00D765CE">
        <w:t>NGN</w:t>
      </w:r>
      <w:r w:rsidRPr="00EB337A">
        <w:t xml:space="preserve"> over the Gm reference point,</w:t>
      </w:r>
      <w:r w:rsidRPr="00EB337A">
        <w:rPr>
          <w:rFonts w:cs="Arial"/>
        </w:rPr>
        <w:t xml:space="preserve"> network policy or </w:t>
      </w:r>
      <w:r w:rsidRPr="00EB337A">
        <w:t xml:space="preserve">a setting in the IMS Subscription for the </w:t>
      </w:r>
      <w:r w:rsidRPr="00D765CE">
        <w:t>NGCN</w:t>
      </w:r>
      <w:r w:rsidRPr="00EB337A">
        <w:t xml:space="preserve"> site determines whether the procedures specified in </w:t>
      </w:r>
      <w:r w:rsidR="00DD690C">
        <w:t>3GPP TS 24.229 </w:t>
      </w:r>
      <w:r w:rsidRPr="00D765CE">
        <w:t>[</w:t>
      </w:r>
      <w:r w:rsidR="00425BE4" w:rsidRPr="000E59B3">
        <w:t>18</w:t>
      </w:r>
      <w:r w:rsidRPr="00D765CE">
        <w:t>]</w:t>
      </w:r>
      <w:r w:rsidRPr="00EB337A">
        <w:t xml:space="preserve"> for a privileged sender apply or not.</w:t>
      </w:r>
    </w:p>
    <w:p w14:paraId="5473E6D2"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that is not privacy-restricted in the P-Asserted-Identity header field in a request from the </w:t>
      </w:r>
      <w:r w:rsidRPr="00D765CE">
        <w:t>NGN</w:t>
      </w:r>
      <w:r w:rsidRPr="00EB337A">
        <w:t xml:space="preserve">, depending on </w:t>
      </w:r>
      <w:r w:rsidRPr="00D765CE">
        <w:t>NGN</w:t>
      </w:r>
      <w:r w:rsidRPr="00EB337A">
        <w:t xml:space="preserve"> policy.</w:t>
      </w:r>
    </w:p>
    <w:p w14:paraId="7D6AE598" w14:textId="77777777" w:rsidR="0032785B" w:rsidRPr="00EB337A" w:rsidRDefault="0032785B" w:rsidP="0032785B">
      <w:r w:rsidRPr="00EB337A">
        <w:t xml:space="preserve">If the Privacy header field with value "id" is received in a response, the </w:t>
      </w:r>
      <w:r w:rsidRPr="00D765CE">
        <w:t>P-CSCF</w:t>
      </w:r>
      <w:r w:rsidRPr="00EB337A">
        <w:t xml:space="preserve"> retains it when passing on the response.</w:t>
      </w:r>
    </w:p>
    <w:p w14:paraId="08F6FA39" w14:textId="77777777" w:rsidR="0032785B" w:rsidRPr="00EB337A" w:rsidRDefault="0032785B" w:rsidP="0032785B">
      <w:pPr>
        <w:rPr>
          <w:rFonts w:eastAsia="MS Mincho"/>
          <w:lang w:eastAsia="ja-JP"/>
        </w:rPr>
      </w:pPr>
      <w:r w:rsidRPr="00EB337A">
        <w:rPr>
          <w:rFonts w:eastAsia="MS Mincho"/>
          <w:lang w:eastAsia="ja-JP"/>
        </w:rPr>
        <w:t xml:space="preserve">For a response originating in the </w:t>
      </w:r>
      <w:r w:rsidRPr="00D765CE">
        <w:rPr>
          <w:rFonts w:eastAsia="MS Mincho"/>
          <w:lang w:eastAsia="ja-JP"/>
        </w:rPr>
        <w:t>NGCN</w:t>
      </w:r>
      <w:r w:rsidRPr="00EB337A">
        <w:rPr>
          <w:rFonts w:eastAsia="MS Mincho"/>
          <w:lang w:eastAsia="ja-JP"/>
        </w:rPr>
        <w:t xml:space="preserve"> the </w:t>
      </w:r>
      <w:r w:rsidRPr="00D765CE">
        <w:rPr>
          <w:rFonts w:eastAsia="MS Mincho"/>
          <w:lang w:eastAsia="ja-JP"/>
        </w:rPr>
        <w:t>P-CSCF</w:t>
      </w:r>
      <w:r w:rsidRPr="00EB337A">
        <w:rPr>
          <w:rFonts w:eastAsia="MS Mincho"/>
          <w:lang w:eastAsia="ja-JP"/>
        </w:rPr>
        <w:t xml:space="preserve"> provides the saved public user identity from the P-Called-Party-ID header field that was received in the request, plus the display name if previously stored during registration for the </w:t>
      </w:r>
      <w:r w:rsidRPr="00D765CE">
        <w:rPr>
          <w:rFonts w:eastAsia="MS Mincho"/>
          <w:lang w:eastAsia="ja-JP"/>
        </w:rPr>
        <w:t>NGCN</w:t>
      </w:r>
      <w:r w:rsidRPr="00EB337A">
        <w:rPr>
          <w:rFonts w:eastAsia="MS Mincho"/>
          <w:lang w:eastAsia="ja-JP"/>
        </w:rPr>
        <w:t xml:space="preserve"> site (see </w:t>
      </w:r>
      <w:r w:rsidR="00256317">
        <w:rPr>
          <w:rFonts w:eastAsia="MS Mincho"/>
          <w:lang w:eastAsia="ja-JP"/>
        </w:rPr>
        <w:t>sub</w:t>
      </w:r>
      <w:r w:rsidRPr="00EB337A">
        <w:rPr>
          <w:rFonts w:eastAsia="MS Mincho"/>
          <w:lang w:eastAsia="ja-JP"/>
        </w:rPr>
        <w:t xml:space="preserve">clause 6.1.4.1) in the P-Asserted-Identity header field. The </w:t>
      </w:r>
      <w:r w:rsidRPr="00D765CE">
        <w:rPr>
          <w:rFonts w:eastAsia="MS Mincho"/>
          <w:lang w:eastAsia="ja-JP"/>
        </w:rPr>
        <w:t>S-CSCF</w:t>
      </w:r>
      <w:r w:rsidRPr="00EB337A">
        <w:rPr>
          <w:rFonts w:eastAsia="MS Mincho"/>
          <w:lang w:eastAsia="ja-JP"/>
        </w:rPr>
        <w:t xml:space="preserve"> will add a second P-Asserted-Identity header field if possible.</w:t>
      </w:r>
    </w:p>
    <w:p w14:paraId="05EA15E2" w14:textId="77777777" w:rsidR="0032785B" w:rsidRPr="00EB337A" w:rsidRDefault="0032785B" w:rsidP="00E1115B">
      <w:pPr>
        <w:pStyle w:val="Heading4"/>
      </w:pPr>
      <w:bookmarkStart w:id="58" w:name="_Toc454547173"/>
      <w:r w:rsidRPr="00EB337A">
        <w:t>6.1.5.3</w:t>
      </w:r>
      <w:r w:rsidRPr="00EB337A">
        <w:tab/>
      </w:r>
      <w:r w:rsidRPr="00D765CE">
        <w:t>NGCN</w:t>
      </w:r>
      <w:r w:rsidRPr="00EB337A">
        <w:t xml:space="preserve"> considered </w:t>
      </w:r>
      <w:r w:rsidRPr="00D765CE">
        <w:t>as</w:t>
      </w:r>
      <w:r w:rsidRPr="00EB337A">
        <w:t xml:space="preserve"> privileged sender and trusted by </w:t>
      </w:r>
      <w:r w:rsidRPr="00D765CE">
        <w:t>NGN</w:t>
      </w:r>
      <w:bookmarkEnd w:id="58"/>
    </w:p>
    <w:p w14:paraId="005622EC" w14:textId="77777777" w:rsidR="0032785B" w:rsidRPr="00EB337A" w:rsidRDefault="0032785B" w:rsidP="0032785B">
      <w:r w:rsidRPr="00EB337A">
        <w:t xml:space="preserve">For a request terminated in a trusted </w:t>
      </w:r>
      <w:r w:rsidRPr="00D765CE">
        <w:t>NGCN</w:t>
      </w:r>
      <w:r w:rsidRPr="00EB337A">
        <w:t xml:space="preserve"> and leaving the </w:t>
      </w:r>
      <w:r w:rsidRPr="00D765CE">
        <w:t>NGN</w:t>
      </w:r>
      <w:r w:rsidRPr="00EB337A">
        <w:t xml:space="preserve"> over the Gm reference point,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w:t>
      </w:r>
    </w:p>
    <w:p w14:paraId="03866478"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in the P-Asserted-Identity header field in a request from the </w:t>
      </w:r>
      <w:r w:rsidRPr="00D765CE">
        <w:t>NGN</w:t>
      </w:r>
      <w:r w:rsidRPr="00EB337A">
        <w:t xml:space="preserve">. The identity will be accompanied by a Privacy header field set to </w:t>
      </w:r>
      <w:r>
        <w:t>"</w:t>
      </w:r>
      <w:r w:rsidRPr="00EB337A">
        <w:t>id</w:t>
      </w:r>
      <w:r>
        <w:t>"</w:t>
      </w:r>
      <w:r w:rsidRPr="00EB337A">
        <w:t xml:space="preserve"> if its presentation is restricted.</w:t>
      </w:r>
    </w:p>
    <w:p w14:paraId="55C913EE" w14:textId="77777777" w:rsidR="0032785B" w:rsidRPr="00EB337A" w:rsidRDefault="0032785B" w:rsidP="0032785B">
      <w:r w:rsidRPr="00EB337A">
        <w:t xml:space="preserve">If a P-Asserted-Identity header field is present in the response from the </w:t>
      </w:r>
      <w:r w:rsidRPr="00D765CE">
        <w:t>NGCN</w:t>
      </w:r>
      <w:r w:rsidRPr="00EB337A">
        <w:t xml:space="preserve">, the </w:t>
      </w:r>
      <w:r w:rsidRPr="00D765CE">
        <w:t>P-CSCF</w:t>
      </w:r>
      <w:r w:rsidRPr="00EB337A">
        <w:t xml:space="preserve"> shall retain this identity when passing on the response. </w:t>
      </w: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P-Asserted-Identity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1E0E6C7D" w14:textId="77777777" w:rsidR="0032785B" w:rsidRPr="00EB337A" w:rsidRDefault="0032785B" w:rsidP="0032785B">
      <w:pPr>
        <w:pStyle w:val="NO"/>
      </w:pPr>
      <w:r w:rsidRPr="00EB337A">
        <w:t>NOTE</w:t>
      </w:r>
      <w:r>
        <w:t>:</w:t>
      </w:r>
      <w:r w:rsidRPr="00EB337A">
        <w:tab/>
        <w:t xml:space="preserve">If there is no P-Asserted-Identity </w:t>
      </w:r>
      <w:r w:rsidR="00B26D70">
        <w:t xml:space="preserve">header field </w:t>
      </w:r>
      <w:r w:rsidRPr="00EB337A">
        <w:t xml:space="preserve">in the response, the </w:t>
      </w:r>
      <w:r w:rsidRPr="00D765CE">
        <w:t>P-CSCF</w:t>
      </w:r>
      <w:r w:rsidRPr="00EB337A">
        <w:t xml:space="preserve"> will not add one.</w:t>
      </w:r>
    </w:p>
    <w:p w14:paraId="2A64AEA2" w14:textId="77777777" w:rsidR="0032785B" w:rsidRPr="00EB337A" w:rsidRDefault="0032785B" w:rsidP="0032785B">
      <w:r w:rsidRPr="00EB337A">
        <w:t xml:space="preserve">If the Privacy header field with value "id" is received in a response, the </w:t>
      </w:r>
      <w:r w:rsidRPr="00D765CE">
        <w:t>P-CSCF</w:t>
      </w:r>
      <w:r w:rsidRPr="00EB337A">
        <w:t xml:space="preserve"> retains it when passing on the response.</w:t>
      </w:r>
    </w:p>
    <w:p w14:paraId="738C51AB" w14:textId="77777777" w:rsidR="0032785B" w:rsidRPr="00EB337A" w:rsidRDefault="0032785B" w:rsidP="00E1115B">
      <w:pPr>
        <w:pStyle w:val="Heading4"/>
      </w:pPr>
      <w:bookmarkStart w:id="59" w:name="_Toc454547174"/>
      <w:r w:rsidRPr="00EB337A">
        <w:t>6.1.5.4</w:t>
      </w:r>
      <w:r w:rsidRPr="00EB337A">
        <w:tab/>
      </w:r>
      <w:r w:rsidRPr="00D765CE">
        <w:t>NGCN</w:t>
      </w:r>
      <w:r w:rsidRPr="00EB337A">
        <w:t xml:space="preserve"> considered </w:t>
      </w:r>
      <w:r w:rsidRPr="00D765CE">
        <w:t>as</w:t>
      </w:r>
      <w:r w:rsidRPr="00EB337A">
        <w:t xml:space="preserve"> privileged sender and not trusted by </w:t>
      </w:r>
      <w:r w:rsidRPr="00D765CE">
        <w:t>NGN</w:t>
      </w:r>
      <w:bookmarkEnd w:id="59"/>
      <w:r w:rsidRPr="00EB337A">
        <w:t xml:space="preserve"> </w:t>
      </w:r>
    </w:p>
    <w:p w14:paraId="6925FEA3"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that is not privacy-restricted in the P-Asserted-Identity header field in a request from the </w:t>
      </w:r>
      <w:r w:rsidRPr="00D765CE">
        <w:t>NGN</w:t>
      </w:r>
      <w:r w:rsidRPr="00EB337A">
        <w:t xml:space="preserve">, depending on </w:t>
      </w:r>
      <w:r w:rsidRPr="00D765CE">
        <w:t>NGN</w:t>
      </w:r>
      <w:r w:rsidRPr="00EB337A">
        <w:t xml:space="preserve"> policy.</w:t>
      </w:r>
    </w:p>
    <w:p w14:paraId="71A6943F" w14:textId="77777777" w:rsidR="0032785B" w:rsidRPr="00EB337A" w:rsidRDefault="00256317" w:rsidP="0032785B">
      <w:r>
        <w:lastRenderedPageBreak/>
        <w:t>Subc</w:t>
      </w:r>
      <w:r w:rsidR="0032785B" w:rsidRPr="00EB337A">
        <w:t>lause</w:t>
      </w:r>
      <w:r>
        <w:t> </w:t>
      </w:r>
      <w:r w:rsidR="0032785B" w:rsidRPr="00EB337A">
        <w:t xml:space="preserve">6.1.5.3 for the handling of responses shall apply. This means that the </w:t>
      </w:r>
      <w:r w:rsidR="0032785B" w:rsidRPr="00D765CE">
        <w:t>P-CSCF</w:t>
      </w:r>
      <w:r w:rsidR="0032785B" w:rsidRPr="00EB337A">
        <w:t xml:space="preserve"> will pass on a P-Asserted-Identity </w:t>
      </w:r>
      <w:r w:rsidR="007266F0">
        <w:t xml:space="preserve">header field </w:t>
      </w:r>
      <w:r w:rsidR="0032785B" w:rsidRPr="00EB337A">
        <w:t xml:space="preserve">unchanged if received in a response from the </w:t>
      </w:r>
      <w:r w:rsidR="0032785B" w:rsidRPr="00D765CE">
        <w:t>NGCN</w:t>
      </w:r>
      <w:r w:rsidR="0032785B" w:rsidRPr="00EB337A">
        <w:t xml:space="preserve"> site. The </w:t>
      </w:r>
      <w:r w:rsidR="0032785B" w:rsidRPr="00D765CE">
        <w:t>NGCN</w:t>
      </w:r>
      <w:r w:rsidR="0032785B" w:rsidRPr="00EB337A">
        <w:t xml:space="preserve"> site profile shall contain appropriate filter criteria to ensure that an Application Server will be included in the path of a dialog initiating or stand-alone request in order to verify the identity in the P-Asserted-Identity header field in the</w:t>
      </w:r>
      <w:r w:rsidR="0032785B">
        <w:t xml:space="preserve"> </w:t>
      </w:r>
      <w:r w:rsidR="0032785B" w:rsidRPr="00EB337A">
        <w:t>response.</w:t>
      </w:r>
    </w:p>
    <w:p w14:paraId="1E921758" w14:textId="77777777" w:rsidR="0032785B" w:rsidRPr="00EB337A" w:rsidRDefault="0032785B" w:rsidP="00E1115B">
      <w:pPr>
        <w:pStyle w:val="Heading3"/>
      </w:pPr>
      <w:bookmarkStart w:id="60" w:name="_Toc454547175"/>
      <w:r w:rsidRPr="00EB337A">
        <w:t>6.1.6</w:t>
      </w:r>
      <w:r w:rsidRPr="00EB337A">
        <w:tab/>
        <w:t>Business trunking applications</w:t>
      </w:r>
      <w:bookmarkEnd w:id="60"/>
    </w:p>
    <w:p w14:paraId="65965884" w14:textId="77777777" w:rsidR="0032785B" w:rsidRPr="00EB337A" w:rsidRDefault="0032785B" w:rsidP="00E1115B">
      <w:pPr>
        <w:pStyle w:val="Heading4"/>
      </w:pPr>
      <w:bookmarkStart w:id="61" w:name="_Toc454547176"/>
      <w:r w:rsidRPr="00EB337A">
        <w:t>6.1.6.1</w:t>
      </w:r>
      <w:r w:rsidRPr="00EB337A">
        <w:tab/>
        <w:t>General</w:t>
      </w:r>
      <w:bookmarkEnd w:id="61"/>
    </w:p>
    <w:p w14:paraId="53CEC014" w14:textId="77777777" w:rsidR="0032785B" w:rsidRPr="00EB337A" w:rsidRDefault="0032785B" w:rsidP="0032785B">
      <w:r w:rsidRPr="00EB337A">
        <w:t xml:space="preserve">Business trunking applications are deployed on an </w:t>
      </w:r>
      <w:r w:rsidRPr="00D765CE">
        <w:t>AS</w:t>
      </w:r>
      <w:r w:rsidRPr="00EB337A">
        <w:t xml:space="preserve">. In case such services are offered to a specific enterprise the initial filter criteria of the service profile of a connected </w:t>
      </w:r>
      <w:r w:rsidRPr="00D765CE">
        <w:t>NGCN</w:t>
      </w:r>
      <w:r w:rsidRPr="00EB337A">
        <w:t xml:space="preserve"> site needs to be configured so that the </w:t>
      </w:r>
      <w:r w:rsidRPr="00D765CE">
        <w:t>S-CSCF</w:t>
      </w:r>
      <w:r w:rsidRPr="00EB337A">
        <w:t xml:space="preserve"> that serves the </w:t>
      </w:r>
      <w:r w:rsidRPr="00D765CE">
        <w:t>NGCN</w:t>
      </w:r>
      <w:r w:rsidRPr="00EB337A">
        <w:t xml:space="preserve"> site invokes the </w:t>
      </w:r>
      <w:r w:rsidRPr="00D765CE">
        <w:t>AS</w:t>
      </w:r>
      <w:r w:rsidRPr="00EB337A">
        <w:t xml:space="preserve"> that hosts the business trunking application.</w:t>
      </w:r>
    </w:p>
    <w:p w14:paraId="3DABB055" w14:textId="77777777" w:rsidR="0032785B" w:rsidRPr="00EB337A" w:rsidRDefault="0032785B" w:rsidP="0032785B">
      <w:r w:rsidRPr="00EB337A">
        <w:t>The intent of this clause is not to specify the detail of the individual applications, but only to indicate some specific impacts on the protocol.</w:t>
      </w:r>
    </w:p>
    <w:p w14:paraId="7E988A63" w14:textId="77777777" w:rsidR="0032785B" w:rsidRPr="00EB337A" w:rsidRDefault="00046760" w:rsidP="0032785B">
      <w:r>
        <w:t>3GPP TS 22.519</w:t>
      </w:r>
      <w:r w:rsidR="0032785B" w:rsidRPr="00D765CE">
        <w:t> [</w:t>
      </w:r>
      <w:r w:rsidR="00425BE4" w:rsidRPr="000E59B3">
        <w:t>1</w:t>
      </w:r>
      <w:r w:rsidR="0032785B" w:rsidRPr="00D765CE">
        <w:t>]</w:t>
      </w:r>
      <w:r w:rsidR="0032785B" w:rsidRPr="00EB337A">
        <w:t xml:space="preserve"> defines the business trunking application, this clause specifies protocol impact of the different applications.</w:t>
      </w:r>
    </w:p>
    <w:p w14:paraId="3D01EC2E" w14:textId="77777777" w:rsidR="0032785B" w:rsidRPr="00EB337A" w:rsidRDefault="0032785B" w:rsidP="00E1115B">
      <w:pPr>
        <w:pStyle w:val="Heading4"/>
      </w:pPr>
      <w:bookmarkStart w:id="62" w:name="_Toc454547177"/>
      <w:r w:rsidRPr="00EB337A">
        <w:t>6.1.6.2</w:t>
      </w:r>
      <w:r w:rsidRPr="00EB337A">
        <w:tab/>
        <w:t>Routeing capabilities</w:t>
      </w:r>
      <w:bookmarkEnd w:id="62"/>
    </w:p>
    <w:p w14:paraId="0DCE7010" w14:textId="77777777" w:rsidR="0032785B" w:rsidRPr="00EB337A" w:rsidRDefault="0032785B" w:rsidP="00E1115B">
      <w:pPr>
        <w:pStyle w:val="Heading5"/>
      </w:pPr>
      <w:bookmarkStart w:id="63" w:name="_Toc454547178"/>
      <w:r w:rsidRPr="00EB337A">
        <w:t>6.1.6.2.1</w:t>
      </w:r>
      <w:r w:rsidRPr="00EB337A">
        <w:tab/>
        <w:t>Overview</w:t>
      </w:r>
      <w:bookmarkEnd w:id="63"/>
    </w:p>
    <w:p w14:paraId="43ADD700" w14:textId="77777777" w:rsidR="0032785B" w:rsidRPr="00EB337A" w:rsidRDefault="0032785B" w:rsidP="0032785B">
      <w:r w:rsidRPr="00EB337A">
        <w:t>Not applicable.</w:t>
      </w:r>
    </w:p>
    <w:p w14:paraId="7F1DF5E2" w14:textId="77777777" w:rsidR="0032785B" w:rsidRPr="00EB337A" w:rsidRDefault="0032785B" w:rsidP="00E1115B">
      <w:pPr>
        <w:pStyle w:val="Heading5"/>
      </w:pPr>
      <w:bookmarkStart w:id="64" w:name="_Toc454547179"/>
      <w:r w:rsidRPr="00EB337A">
        <w:t>6.1.6.2.2</w:t>
      </w:r>
      <w:r w:rsidRPr="00EB337A">
        <w:tab/>
        <w:t>Break-in</w:t>
      </w:r>
      <w:bookmarkEnd w:id="64"/>
    </w:p>
    <w:p w14:paraId="3B6EEBF8" w14:textId="77777777" w:rsidR="0032785B" w:rsidRPr="00EB337A" w:rsidRDefault="0032785B" w:rsidP="0032785B">
      <w:r w:rsidRPr="00EB337A">
        <w:t xml:space="preserve">When break-in service is enabled for a specific </w:t>
      </w:r>
      <w:r w:rsidRPr="00D765CE">
        <w:t>NGCN</w:t>
      </w:r>
      <w:r w:rsidRPr="00EB337A">
        <w:t xml:space="preserve"> site, a business trunking application converts incoming public network traffic to private network traffic if the conditions agreed between the enterprise and the </w:t>
      </w:r>
      <w:r w:rsidRPr="00D765CE">
        <w:t>NGN</w:t>
      </w:r>
      <w:r w:rsidRPr="00EB337A">
        <w:t xml:space="preserve"> operator indicate this.</w:t>
      </w:r>
    </w:p>
    <w:p w14:paraId="295F4F27" w14:textId="77777777" w:rsidR="0032785B" w:rsidRPr="00EB337A" w:rsidRDefault="0032785B" w:rsidP="0032785B">
      <w:r w:rsidRPr="00EB337A">
        <w:t xml:space="preserve">To convert public network traffic to private network traffic the break-in service </w:t>
      </w:r>
      <w:r w:rsidRPr="00EB337A">
        <w:rPr>
          <w:highlight w:val="white"/>
        </w:rPr>
        <w:t>shall</w:t>
      </w:r>
      <w:r w:rsidRPr="00EB337A">
        <w:t xml:space="preserve"> insert a P-Private-Network-Indication header field </w:t>
      </w:r>
      <w:r w:rsidRPr="00D765CE">
        <w:t>as</w:t>
      </w:r>
      <w:r w:rsidRPr="00EB337A">
        <w:t xml:space="preserve"> specified in </w:t>
      </w:r>
      <w:r w:rsidR="00822E2C">
        <w:t>IETF RFC 7316</w:t>
      </w:r>
      <w:r w:rsidRPr="00EB337A">
        <w:t> </w:t>
      </w:r>
      <w:r w:rsidRPr="00D765CE">
        <w:t>[</w:t>
      </w:r>
      <w:r w:rsidR="009D7A34" w:rsidRPr="00BD4F60">
        <w:t>31</w:t>
      </w:r>
      <w:r w:rsidRPr="00D765CE">
        <w:t>]</w:t>
      </w:r>
      <w:r w:rsidRPr="00EB337A">
        <w:t xml:space="preserve"> with a private network identifier </w:t>
      </w:r>
      <w:r w:rsidRPr="00D765CE">
        <w:t>as</w:t>
      </w:r>
      <w:r w:rsidRPr="00EB337A">
        <w:t xml:space="preserve"> expressed in the </w:t>
      </w:r>
      <w:smartTag w:uri="urn:schemas-microsoft-com:office:smarttags" w:element="place">
        <w:smartTag w:uri="urn:schemas-microsoft-com:office:smarttags" w:element="PlaceName">
          <w:r w:rsidRPr="00D765CE">
            <w:t>SLA</w:t>
          </w:r>
        </w:smartTag>
      </w:smartTag>
      <w:r w:rsidRPr="00EB337A">
        <w:t xml:space="preserve"> between the enterprise and the </w:t>
      </w:r>
      <w:r w:rsidRPr="00D765CE">
        <w:t>NGN</w:t>
      </w:r>
      <w:r w:rsidRPr="00EB337A">
        <w:t xml:space="preserve"> operator, in the initial request for a dialog or standalone request for a transaction.</w:t>
      </w:r>
    </w:p>
    <w:p w14:paraId="486C5EA3"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00777A65" w14:textId="77777777" w:rsidR="0032785B" w:rsidRPr="00EB337A" w:rsidRDefault="0032785B" w:rsidP="00E1115B">
      <w:pPr>
        <w:pStyle w:val="Heading5"/>
      </w:pPr>
      <w:bookmarkStart w:id="65" w:name="_Toc454547180"/>
      <w:r w:rsidRPr="00EB337A">
        <w:t>6.1.6.2.3</w:t>
      </w:r>
      <w:r w:rsidRPr="00EB337A">
        <w:tab/>
        <w:t>Break-out</w:t>
      </w:r>
      <w:bookmarkEnd w:id="65"/>
    </w:p>
    <w:p w14:paraId="029F2CBE" w14:textId="77777777" w:rsidR="0032785B" w:rsidRPr="00EB337A" w:rsidRDefault="0032785B" w:rsidP="0032785B">
      <w:r w:rsidRPr="00EB337A">
        <w:t xml:space="preserve">When break-out is enabled for a specific </w:t>
      </w:r>
      <w:r w:rsidRPr="00D765CE">
        <w:t>NGCN</w:t>
      </w:r>
      <w:r w:rsidRPr="00EB337A">
        <w:t xml:space="preserve"> site, a business trunking application converts outgoing private network traffic to public network traffic if the conditions agreed between the enterprise and the </w:t>
      </w:r>
      <w:r w:rsidRPr="00D765CE">
        <w:t>NGN</w:t>
      </w:r>
      <w:r w:rsidRPr="00EB337A">
        <w:t xml:space="preserve"> operator indicate this.</w:t>
      </w:r>
    </w:p>
    <w:p w14:paraId="2F842368" w14:textId="77777777" w:rsidR="0032785B" w:rsidRPr="00EB337A" w:rsidRDefault="0032785B" w:rsidP="0032785B">
      <w:r w:rsidRPr="00EB337A">
        <w:t xml:space="preserve">To convert private network traffic to public network traffic the break-out service </w:t>
      </w:r>
      <w:r w:rsidRPr="00EB337A">
        <w:rPr>
          <w:highlight w:val="white"/>
        </w:rPr>
        <w:t>shall</w:t>
      </w:r>
      <w:r w:rsidRPr="00EB337A">
        <w:t xml:space="preserve"> remove P-Private-Network-Indication header field </w:t>
      </w:r>
      <w:r w:rsidRPr="00D765CE">
        <w:t>as</w:t>
      </w:r>
      <w:r w:rsidRPr="00EB337A">
        <w:t xml:space="preserve"> specified in </w:t>
      </w:r>
      <w:r w:rsidR="00822E2C">
        <w:t>IETF RFC 7316</w:t>
      </w:r>
      <w:r w:rsidRPr="00EB337A">
        <w:t> </w:t>
      </w:r>
      <w:r w:rsidRPr="00D765CE">
        <w:t>[</w:t>
      </w:r>
      <w:r w:rsidR="009D7A34" w:rsidRPr="00BD4F60">
        <w:t>31</w:t>
      </w:r>
      <w:r w:rsidRPr="00D765CE">
        <w:t>]</w:t>
      </w:r>
      <w:r w:rsidRPr="00EB337A">
        <w:t>, from the initial request for a dialog or standalone request for a transaction.</w:t>
      </w:r>
    </w:p>
    <w:p w14:paraId="7B4F1C76"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2503DDF5" w14:textId="77777777" w:rsidR="0032785B" w:rsidRPr="00EB337A" w:rsidRDefault="0032785B" w:rsidP="00E1115B">
      <w:pPr>
        <w:pStyle w:val="Heading5"/>
      </w:pPr>
      <w:bookmarkStart w:id="66" w:name="_Toc454547181"/>
      <w:r w:rsidRPr="00EB337A">
        <w:t>6.1.6.2.4</w:t>
      </w:r>
      <w:r w:rsidRPr="00EB337A">
        <w:tab/>
        <w:t>Bulk rerouting</w:t>
      </w:r>
      <w:bookmarkEnd w:id="66"/>
    </w:p>
    <w:p w14:paraId="2066BE46" w14:textId="77777777" w:rsidR="0032785B" w:rsidRPr="00EB337A" w:rsidRDefault="0032785B" w:rsidP="0032785B">
      <w:r w:rsidRPr="00EB337A">
        <w:t xml:space="preserve">When bulk rerouting is enabled for a specific </w:t>
      </w:r>
      <w:r w:rsidRPr="00D765CE">
        <w:t>NGCN</w:t>
      </w:r>
      <w:r w:rsidRPr="00EB337A">
        <w:t xml:space="preserve"> site, a terminating business trunking application forwards incoming public or private network traffic to a specified destination if the conditions agreed between the enterprise and the </w:t>
      </w:r>
      <w:r w:rsidRPr="00D765CE">
        <w:t>NGN</w:t>
      </w:r>
      <w:r w:rsidRPr="00EB337A">
        <w:t xml:space="preserve"> operator indicate this.</w:t>
      </w:r>
    </w:p>
    <w:p w14:paraId="209E34BC" w14:textId="77777777" w:rsidR="0032785B" w:rsidRPr="00EB337A" w:rsidRDefault="0032785B" w:rsidP="0032785B">
      <w:r w:rsidRPr="00EB337A">
        <w:t xml:space="preserve">The </w:t>
      </w:r>
      <w:r w:rsidRPr="00D765CE">
        <w:t>NGN</w:t>
      </w:r>
      <w:r w:rsidRPr="00EB337A">
        <w:t xml:space="preserve"> operator defines the set of rules or policies under which this should occur, and the </w:t>
      </w:r>
      <w:r w:rsidRPr="00D765CE">
        <w:t>NGCN</w:t>
      </w:r>
      <w:r w:rsidRPr="00EB337A">
        <w:t xml:space="preserve"> operator should be able to configure the capability within those rules and policies.</w:t>
      </w:r>
    </w:p>
    <w:p w14:paraId="7059D7B3"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41B4F233" w14:textId="77777777" w:rsidR="0032785B" w:rsidRPr="00EB337A" w:rsidRDefault="0032785B" w:rsidP="00E1115B">
      <w:pPr>
        <w:pStyle w:val="Heading4"/>
      </w:pPr>
      <w:bookmarkStart w:id="67" w:name="_Toc454547182"/>
      <w:r w:rsidRPr="00EB337A">
        <w:lastRenderedPageBreak/>
        <w:t>6.1.6.3</w:t>
      </w:r>
      <w:r w:rsidRPr="00EB337A">
        <w:tab/>
        <w:t>Communication admission control</w:t>
      </w:r>
      <w:bookmarkEnd w:id="67"/>
    </w:p>
    <w:p w14:paraId="55BC7840" w14:textId="77777777" w:rsidR="0032785B" w:rsidRPr="00EB337A" w:rsidRDefault="0032785B" w:rsidP="0032785B">
      <w:r w:rsidRPr="00EB337A">
        <w:t xml:space="preserve">When communication admission control is enabled a business trunking application serving an </w:t>
      </w:r>
      <w:r w:rsidRPr="00D765CE">
        <w:t>NGCN</w:t>
      </w:r>
      <w:r w:rsidRPr="00EB337A">
        <w:t xml:space="preserve"> site executes the </w:t>
      </w:r>
      <w:r w:rsidRPr="00D765CE">
        <w:t>NGN</w:t>
      </w:r>
      <w:r w:rsidRPr="00EB337A">
        <w:t xml:space="preserve"> operator defined set of rules or policies under which communication admission control applies, and the </w:t>
      </w:r>
      <w:r w:rsidRPr="00D765CE">
        <w:t>NGCN</w:t>
      </w:r>
      <w:r w:rsidRPr="00EB337A">
        <w:t xml:space="preserve"> operator should be able to configure the capability within those rules and policies.</w:t>
      </w:r>
    </w:p>
    <w:p w14:paraId="3A5E1467"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46419580" w14:textId="77777777" w:rsidR="0032785B" w:rsidRPr="00EB337A" w:rsidRDefault="0032785B" w:rsidP="00E1115B">
      <w:pPr>
        <w:pStyle w:val="Heading4"/>
      </w:pPr>
      <w:bookmarkStart w:id="68" w:name="_Toc454547183"/>
      <w:r w:rsidRPr="00EB337A">
        <w:t>6.1.6.4</w:t>
      </w:r>
      <w:r w:rsidRPr="00EB337A">
        <w:tab/>
        <w:t>Anonymous communication rejection</w:t>
      </w:r>
      <w:bookmarkEnd w:id="68"/>
    </w:p>
    <w:p w14:paraId="5D11206C" w14:textId="77777777" w:rsidR="0032785B" w:rsidRPr="00EB337A" w:rsidRDefault="0032785B" w:rsidP="0032785B">
      <w:r w:rsidRPr="00EB337A">
        <w:t xml:space="preserve">When anonymous communication rejection is enabled a terminating business trunking application serving an </w:t>
      </w:r>
      <w:r w:rsidRPr="00D765CE">
        <w:t>NGCN</w:t>
      </w:r>
      <w:r w:rsidRPr="00EB337A">
        <w:t xml:space="preserve"> site providing this service </w:t>
      </w:r>
      <w:r w:rsidRPr="00EB337A">
        <w:rPr>
          <w:highlight w:val="white"/>
        </w:rPr>
        <w:t>shall</w:t>
      </w:r>
      <w:r w:rsidRPr="00EB337A">
        <w:t xml:space="preserve"> implement the procedure </w:t>
      </w:r>
      <w:r w:rsidRPr="00D765CE">
        <w:t>as</w:t>
      </w:r>
      <w:r w:rsidRPr="00EB337A">
        <w:t xml:space="preserve"> specified in </w:t>
      </w:r>
      <w:r w:rsidR="000608EB">
        <w:t>3GPP TS 24.611</w:t>
      </w:r>
      <w:r w:rsidRPr="00D765CE">
        <w:t> [</w:t>
      </w:r>
      <w:r w:rsidR="00425BE4">
        <w:t>8</w:t>
      </w:r>
      <w:r w:rsidRPr="00D765CE">
        <w:t>],</w:t>
      </w:r>
      <w:r w:rsidRPr="00EB337A">
        <w:t xml:space="preserve"> </w:t>
      </w:r>
      <w:r w:rsidR="00256317">
        <w:t>sub</w:t>
      </w:r>
      <w:r w:rsidRPr="00EB337A">
        <w:t>clause 4.5.2.6.2.</w:t>
      </w:r>
    </w:p>
    <w:p w14:paraId="7515AFAA"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5C010431" w14:textId="77777777" w:rsidR="0032785B" w:rsidRPr="00EB337A" w:rsidRDefault="0032785B" w:rsidP="00E1115B">
      <w:pPr>
        <w:pStyle w:val="Heading4"/>
      </w:pPr>
      <w:bookmarkStart w:id="69" w:name="_Toc454547184"/>
      <w:r w:rsidRPr="00EB337A">
        <w:t>6.1.6.5</w:t>
      </w:r>
      <w:r w:rsidRPr="00EB337A">
        <w:tab/>
        <w:t>Communication barring</w:t>
      </w:r>
      <w:bookmarkEnd w:id="69"/>
    </w:p>
    <w:p w14:paraId="2E0ABA52" w14:textId="77777777" w:rsidR="0032785B" w:rsidRPr="00EB337A" w:rsidRDefault="0032785B" w:rsidP="0032785B">
      <w:r w:rsidRPr="00EB337A">
        <w:t xml:space="preserve">When communication barring is enabled, a terminating business trunking application </w:t>
      </w:r>
      <w:r w:rsidRPr="00EB337A">
        <w:rPr>
          <w:highlight w:val="white"/>
        </w:rPr>
        <w:t>shall</w:t>
      </w:r>
      <w:r w:rsidRPr="00EB337A">
        <w:t xml:space="preserve"> reject incoming calls when the evaluation of the </w:t>
      </w:r>
      <w:r w:rsidRPr="00D765CE">
        <w:t>NGCN</w:t>
      </w:r>
      <w:r w:rsidRPr="00EB337A">
        <w:t xml:space="preserve"> site specific incoming communication barring rules indicates so. The definition of the communication barring rules is out of scope of the present document.</w:t>
      </w:r>
    </w:p>
    <w:p w14:paraId="6C9AB28E" w14:textId="77777777" w:rsidR="0032785B" w:rsidRPr="00EB337A" w:rsidRDefault="0032785B" w:rsidP="0032785B">
      <w:r w:rsidRPr="00EB337A">
        <w:t xml:space="preserve">When the communication barring application rejects a communication, it </w:t>
      </w:r>
      <w:r w:rsidRPr="00EB337A">
        <w:rPr>
          <w:highlight w:val="white"/>
        </w:rPr>
        <w:t>shall</w:t>
      </w:r>
      <w:r w:rsidRPr="00EB337A">
        <w:t xml:space="preserve"> do so by implementing the protocol procedure for rejecting a communication </w:t>
      </w:r>
      <w:r w:rsidRPr="00D765CE">
        <w:t>as</w:t>
      </w:r>
      <w:r w:rsidRPr="00EB337A">
        <w:t xml:space="preserve"> specified in </w:t>
      </w:r>
      <w:r w:rsidR="000608EB">
        <w:t>3GPP TS 24.611</w:t>
      </w:r>
      <w:r w:rsidRPr="00D765CE">
        <w:t> [</w:t>
      </w:r>
      <w:r w:rsidR="00425BE4">
        <w:t>8</w:t>
      </w:r>
      <w:r w:rsidRPr="00D765CE">
        <w:t>]</w:t>
      </w:r>
      <w:r w:rsidRPr="00EB337A">
        <w:t xml:space="preserve">, </w:t>
      </w:r>
      <w:r w:rsidR="00256317">
        <w:t>sub</w:t>
      </w:r>
      <w:r w:rsidRPr="00EB337A">
        <w:t>clause 4.5.2.6.1, excluding the communication barring rule aspect of that procedure.</w:t>
      </w:r>
    </w:p>
    <w:p w14:paraId="05C0D877"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523D0FD7" w14:textId="77777777" w:rsidR="0032785B" w:rsidRPr="00EB337A" w:rsidRDefault="0032785B" w:rsidP="00E1115B">
      <w:pPr>
        <w:pStyle w:val="Heading3"/>
      </w:pPr>
      <w:bookmarkStart w:id="70" w:name="_Toc454547185"/>
      <w:r w:rsidRPr="00EB337A">
        <w:t>6.1.7</w:t>
      </w:r>
      <w:r w:rsidRPr="00EB337A">
        <w:tab/>
        <w:t>Signalling transparency</w:t>
      </w:r>
      <w:bookmarkEnd w:id="70"/>
    </w:p>
    <w:p w14:paraId="0B95974E" w14:textId="77777777" w:rsidR="0032785B" w:rsidRPr="00EB337A" w:rsidRDefault="0032785B" w:rsidP="0032785B">
      <w:r w:rsidRPr="00EB337A">
        <w:t xml:space="preserve">For private network traffic, an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425BE4" w:rsidRPr="000E59B3">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w:t>
      </w:r>
      <w:r w:rsidRPr="00D765CE">
        <w:t>P-CSCF</w:t>
      </w:r>
      <w:r w:rsidRPr="00EB337A">
        <w:t xml:space="preserve">, </w:t>
      </w:r>
      <w:r w:rsidRPr="00D765CE">
        <w:t>S-CSCF</w:t>
      </w:r>
      <w:r w:rsidRPr="00EB337A">
        <w:t xml:space="preserve">, IBCF and </w:t>
      </w:r>
      <w:r w:rsidRPr="00D765CE">
        <w:t>AS</w:t>
      </w:r>
      <w:r w:rsidRPr="00EB337A">
        <w:t>.</w:t>
      </w:r>
    </w:p>
    <w:p w14:paraId="04DA49E8" w14:textId="77777777" w:rsidR="0032785B" w:rsidRPr="00EB337A" w:rsidRDefault="0032785B" w:rsidP="0032785B">
      <w:pPr>
        <w:pStyle w:val="NO"/>
      </w:pPr>
      <w:r w:rsidRPr="00EB337A">
        <w:t>NOTE:</w:t>
      </w:r>
      <w:r w:rsidRPr="00EB337A">
        <w:tab/>
        <w:t xml:space="preserve">This is not intended to prevent intervention by an </w:t>
      </w:r>
      <w:r w:rsidRPr="00D765CE">
        <w:t>AS</w:t>
      </w:r>
      <w:r w:rsidRPr="00EB337A">
        <w:t xml:space="preserve"> when needed to carry out specific services </w:t>
      </w:r>
      <w:r w:rsidRPr="00D765CE">
        <w:t>as</w:t>
      </w:r>
      <w:r w:rsidRPr="00EB337A">
        <w:t xml:space="preserve"> agreed between operators or </w:t>
      </w:r>
      <w:r w:rsidRPr="00D765CE">
        <w:t>as</w:t>
      </w:r>
      <w:r w:rsidRPr="00EB337A">
        <w:t xml:space="preserve"> negotiated by signalling.</w:t>
      </w:r>
    </w:p>
    <w:p w14:paraId="4551F018" w14:textId="77777777" w:rsidR="0032785B" w:rsidRPr="00EB337A" w:rsidRDefault="0032785B" w:rsidP="00E1115B">
      <w:pPr>
        <w:pStyle w:val="Heading3"/>
      </w:pPr>
      <w:bookmarkStart w:id="71" w:name="_Toc454547186"/>
      <w:r w:rsidRPr="00EB337A">
        <w:t>6.1.8</w:t>
      </w:r>
      <w:r w:rsidRPr="00EB337A">
        <w:tab/>
        <w:t>Involvement of functions on the media path</w:t>
      </w:r>
      <w:bookmarkEnd w:id="71"/>
    </w:p>
    <w:p w14:paraId="7374A600" w14:textId="77777777" w:rsidR="0032785B" w:rsidRPr="00EB337A" w:rsidRDefault="0032785B" w:rsidP="00E1115B">
      <w:pPr>
        <w:pStyle w:val="Heading4"/>
      </w:pPr>
      <w:bookmarkStart w:id="72" w:name="_Toc454547187"/>
      <w:r w:rsidRPr="00EB337A">
        <w:t>6.1.8.1</w:t>
      </w:r>
      <w:r w:rsidRPr="00EB337A">
        <w:tab/>
        <w:t>General</w:t>
      </w:r>
      <w:bookmarkEnd w:id="72"/>
    </w:p>
    <w:p w14:paraId="5D1153AC" w14:textId="77777777" w:rsidR="0032785B" w:rsidRPr="00EB337A" w:rsidRDefault="0032785B" w:rsidP="0032785B">
      <w:r w:rsidRPr="00EB337A">
        <w:t xml:space="preserve">For private network traffic, entities on the signalling path </w:t>
      </w:r>
      <w:r w:rsidRPr="00EB337A">
        <w:rPr>
          <w:highlight w:val="white"/>
        </w:rPr>
        <w:t>shall</w:t>
      </w:r>
      <w:r w:rsidRPr="00EB337A">
        <w:t xml:space="preserve"> be capable of avoiding the insertion of functions into the media path that intervene above the transport layer, unless explicitly required by contractual arrangement between the </w:t>
      </w:r>
      <w:r w:rsidRPr="00D765CE">
        <w:t>NGN</w:t>
      </w:r>
      <w:r w:rsidRPr="00EB337A">
        <w:t xml:space="preserve"> operator and the </w:t>
      </w:r>
      <w:r w:rsidRPr="00D765CE">
        <w:t>NGCN</w:t>
      </w:r>
      <w:r w:rsidRPr="00EB337A">
        <w:t xml:space="preserve"> operator, explicitly requested through signalling, or in order to meet regulatory requirements. Examples of intervention that is prohibited (when exceptions do not apply) include transcoding, language translation, recording, re-encrypting and re-signing.</w:t>
      </w:r>
    </w:p>
    <w:p w14:paraId="7CC3C91E" w14:textId="77777777" w:rsidR="0032785B" w:rsidRPr="00EB337A" w:rsidRDefault="0032785B" w:rsidP="00E1115B">
      <w:pPr>
        <w:pStyle w:val="Heading4"/>
      </w:pPr>
      <w:bookmarkStart w:id="73" w:name="_Toc454547188"/>
      <w:r w:rsidRPr="00EB337A">
        <w:t>6.1.8.2</w:t>
      </w:r>
      <w:r w:rsidRPr="00EB337A">
        <w:tab/>
        <w:t>DTMF</w:t>
      </w:r>
      <w:bookmarkEnd w:id="73"/>
    </w:p>
    <w:p w14:paraId="7E0789B8" w14:textId="77777777" w:rsidR="0032785B" w:rsidRPr="00EB337A" w:rsidRDefault="0032785B" w:rsidP="0032785B">
      <w:pPr>
        <w:rPr>
          <w:snapToGrid w:val="0"/>
          <w:lang w:eastAsia="en-GB"/>
        </w:rPr>
      </w:pPr>
      <w:r w:rsidRPr="00D765CE">
        <w:rPr>
          <w:rFonts w:cs="Arial"/>
        </w:rPr>
        <w:t>As</w:t>
      </w:r>
      <w:r w:rsidRPr="00EB337A">
        <w:rPr>
          <w:rFonts w:cs="Arial"/>
        </w:rPr>
        <w:t xml:space="preserve"> specified in </w:t>
      </w:r>
      <w:r w:rsidR="00DD690C">
        <w:t>3GPP TS 24.229 </w:t>
      </w:r>
      <w:r w:rsidRPr="00D765CE">
        <w:rPr>
          <w:rFonts w:cs="Arial"/>
        </w:rPr>
        <w:t>[</w:t>
      </w:r>
      <w:r w:rsidR="00425BE4" w:rsidRPr="000E59B3">
        <w:t>18</w:t>
      </w:r>
      <w:r w:rsidRPr="000E59B3">
        <w:t>]</w:t>
      </w:r>
      <w:r w:rsidRPr="00EB337A">
        <w:rPr>
          <w:rFonts w:cs="Arial"/>
        </w:rPr>
        <w:t xml:space="preserve">, an </w:t>
      </w:r>
      <w:r w:rsidRPr="00D765CE">
        <w:rPr>
          <w:rFonts w:cs="Arial"/>
        </w:rPr>
        <w:t>NGCN</w:t>
      </w:r>
      <w:r w:rsidRPr="00EB337A">
        <w:rPr>
          <w:rFonts w:cs="Arial"/>
        </w:rPr>
        <w:t xml:space="preserve"> site shall </w:t>
      </w:r>
      <w:r w:rsidRPr="00EB337A">
        <w:rPr>
          <w:lang w:eastAsia="en-GB"/>
        </w:rPr>
        <w:t xml:space="preserve">include the MIME subtype "telephone-event" in the media description in the SDP for audio media flows that support both audio codec and DTMF payloads in RTP packets </w:t>
      </w:r>
      <w:r w:rsidRPr="00D765CE">
        <w:rPr>
          <w:lang w:eastAsia="en-GB"/>
        </w:rPr>
        <w:t>as</w:t>
      </w:r>
      <w:r w:rsidRPr="00EB337A">
        <w:rPr>
          <w:lang w:eastAsia="en-GB"/>
        </w:rPr>
        <w:t xml:space="preserve"> described in </w:t>
      </w:r>
      <w:r w:rsidR="00A3601A">
        <w:rPr>
          <w:lang w:eastAsia="en-GB"/>
        </w:rPr>
        <w:t>IETF </w:t>
      </w:r>
      <w:r w:rsidRPr="00D765CE">
        <w:rPr>
          <w:lang w:eastAsia="en-GB"/>
        </w:rPr>
        <w:t>RFC 4733</w:t>
      </w:r>
      <w:r w:rsidRPr="00EB337A">
        <w:rPr>
          <w:lang w:eastAsia="en-GB"/>
        </w:rPr>
        <w:t> </w:t>
      </w:r>
      <w:r w:rsidRPr="00D765CE">
        <w:rPr>
          <w:lang w:eastAsia="en-GB"/>
        </w:rPr>
        <w:t>[</w:t>
      </w:r>
      <w:r w:rsidR="00425BE4" w:rsidRPr="000E59B3">
        <w:t>26</w:t>
      </w:r>
      <w:r w:rsidRPr="00D765CE">
        <w:rPr>
          <w:lang w:eastAsia="en-GB"/>
        </w:rPr>
        <w:t>]</w:t>
      </w:r>
      <w:r w:rsidRPr="00EB337A">
        <w:rPr>
          <w:lang w:eastAsia="en-GB"/>
        </w:rPr>
        <w:t>.</w:t>
      </w:r>
    </w:p>
    <w:p w14:paraId="023B4192" w14:textId="77777777" w:rsidR="0032785B" w:rsidRPr="00EB337A" w:rsidRDefault="0032785B" w:rsidP="0032785B">
      <w:pPr>
        <w:rPr>
          <w:rFonts w:cs="Arial"/>
        </w:rPr>
      </w:pPr>
      <w:r w:rsidRPr="00EB337A">
        <w:rPr>
          <w:rFonts w:cs="Arial"/>
        </w:rPr>
        <w:lastRenderedPageBreak/>
        <w:t xml:space="preserve">If the MIME subtype "telephone-event" is not supported by the remote party, the </w:t>
      </w:r>
      <w:r w:rsidRPr="00D765CE">
        <w:rPr>
          <w:rFonts w:cs="Arial"/>
        </w:rPr>
        <w:t>NGCN</w:t>
      </w:r>
      <w:r w:rsidRPr="00EB337A">
        <w:rPr>
          <w:rFonts w:cs="Arial"/>
        </w:rPr>
        <w:t xml:space="preserve"> site should be able to send and receive DTMF in the media flow using a suitable audio codec negotiated in the offer/answer exchange.</w:t>
      </w:r>
    </w:p>
    <w:p w14:paraId="364F3CE8" w14:textId="77777777" w:rsidR="0032785B" w:rsidRPr="00EB337A" w:rsidRDefault="0032785B" w:rsidP="00E1115B">
      <w:pPr>
        <w:pStyle w:val="Heading4"/>
      </w:pPr>
      <w:bookmarkStart w:id="74" w:name="_Toc454547189"/>
      <w:r w:rsidRPr="00EB337A">
        <w:t>6.1.8.3</w:t>
      </w:r>
      <w:r w:rsidRPr="00EB337A">
        <w:tab/>
        <w:t>Codecs</w:t>
      </w:r>
      <w:bookmarkEnd w:id="74"/>
    </w:p>
    <w:p w14:paraId="18E052F9" w14:textId="77777777" w:rsidR="0032785B" w:rsidRPr="00EB337A" w:rsidRDefault="00A3601A" w:rsidP="0032785B">
      <w:r>
        <w:t>ETSI </w:t>
      </w:r>
      <w:r w:rsidR="0032785B" w:rsidRPr="00D765CE">
        <w:t>TS</w:t>
      </w:r>
      <w:r>
        <w:t> </w:t>
      </w:r>
      <w:r w:rsidR="0032785B" w:rsidRPr="00D765CE">
        <w:t>181</w:t>
      </w:r>
      <w:r>
        <w:t> </w:t>
      </w:r>
      <w:r w:rsidR="0032785B" w:rsidRPr="00D765CE">
        <w:t>005</w:t>
      </w:r>
      <w:r>
        <w:t> </w:t>
      </w:r>
      <w:r w:rsidR="0032785B" w:rsidRPr="00D765CE">
        <w:t>[</w:t>
      </w:r>
      <w:r w:rsidR="00425BE4" w:rsidRPr="000E59B3">
        <w:t>27</w:t>
      </w:r>
      <w:r w:rsidR="0032785B" w:rsidRPr="00D765CE">
        <w:t>]</w:t>
      </w:r>
      <w:r w:rsidR="0032785B" w:rsidRPr="00EB337A">
        <w:t xml:space="preserve"> specifies principles for the use of codecs in the </w:t>
      </w:r>
      <w:r w:rsidR="0032785B" w:rsidRPr="00D765CE">
        <w:t>NGN</w:t>
      </w:r>
      <w:r w:rsidR="0032785B" w:rsidRPr="00EB337A">
        <w:t xml:space="preserve">. Specifically </w:t>
      </w:r>
      <w:r>
        <w:t>ETSI </w:t>
      </w:r>
      <w:r w:rsidR="0032785B" w:rsidRPr="00D765CE">
        <w:t>TS</w:t>
      </w:r>
      <w:r>
        <w:t> </w:t>
      </w:r>
      <w:r w:rsidR="0032785B" w:rsidRPr="00D765CE">
        <w:t>181</w:t>
      </w:r>
      <w:r>
        <w:t> </w:t>
      </w:r>
      <w:r w:rsidR="0032785B" w:rsidRPr="00D765CE">
        <w:t>005</w:t>
      </w:r>
      <w:r>
        <w:t> </w:t>
      </w:r>
      <w:r w:rsidR="0032785B" w:rsidRPr="00D765CE">
        <w:t>[</w:t>
      </w:r>
      <w:r w:rsidR="00425BE4" w:rsidRPr="000E59B3">
        <w:t>27</w:t>
      </w:r>
      <w:r w:rsidR="0032785B" w:rsidRPr="00D765CE">
        <w:t>]</w:t>
      </w:r>
      <w:r w:rsidR="0032785B" w:rsidRPr="00EB337A">
        <w:t xml:space="preserve"> mandates that the "</w:t>
      </w:r>
      <w:r w:rsidR="0032785B" w:rsidRPr="00D765CE">
        <w:t>NGN</w:t>
      </w:r>
      <w:r w:rsidR="0032785B" w:rsidRPr="00EB337A">
        <w:t xml:space="preserve"> shall allow end to end negotiation of any codec between </w:t>
      </w:r>
      <w:r w:rsidR="0032785B" w:rsidRPr="00D765CE">
        <w:t>NGN</w:t>
      </w:r>
      <w:r w:rsidR="0032785B" w:rsidRPr="00EB337A">
        <w:t xml:space="preserve"> entities (terminal, network elements)". Although no direct requirement is placed on entities within the </w:t>
      </w:r>
      <w:r w:rsidR="0032785B" w:rsidRPr="00D765CE">
        <w:t>NGCN</w:t>
      </w:r>
      <w:r w:rsidR="0032785B" w:rsidRPr="00EB337A">
        <w:t xml:space="preserve">; by merit of the fact that </w:t>
      </w:r>
      <w:r w:rsidR="0032785B" w:rsidRPr="00D765CE">
        <w:t>SIP</w:t>
      </w:r>
      <w:r w:rsidR="0032785B" w:rsidRPr="00EB337A">
        <w:t xml:space="preserve"> is used </w:t>
      </w:r>
      <w:r w:rsidR="0032785B" w:rsidRPr="00D765CE">
        <w:t>as</w:t>
      </w:r>
      <w:r w:rsidR="0032785B" w:rsidRPr="00EB337A">
        <w:t xml:space="preserve"> the protocol for the interconnect it is clear that the </w:t>
      </w:r>
      <w:r w:rsidR="0032785B" w:rsidRPr="00D765CE">
        <w:t>NGCN</w:t>
      </w:r>
      <w:r w:rsidR="0032785B" w:rsidRPr="00EB337A">
        <w:t>-</w:t>
      </w:r>
      <w:r w:rsidR="0032785B" w:rsidRPr="00D765CE">
        <w:t>NGN</w:t>
      </w:r>
      <w:r w:rsidR="0032785B" w:rsidRPr="00EB337A">
        <w:t xml:space="preserve"> interconnection interface shall allow end to end negotiation of any codec between </w:t>
      </w:r>
      <w:r w:rsidR="0032785B" w:rsidRPr="00D765CE">
        <w:t>NGCN</w:t>
      </w:r>
      <w:r w:rsidR="0032785B" w:rsidRPr="00EB337A">
        <w:t xml:space="preserve"> and </w:t>
      </w:r>
      <w:r w:rsidR="0032785B" w:rsidRPr="00D765CE">
        <w:t>NGCN</w:t>
      </w:r>
      <w:r w:rsidR="0032785B" w:rsidRPr="00EB337A">
        <w:t>/</w:t>
      </w:r>
      <w:r w:rsidR="0032785B" w:rsidRPr="00D765CE">
        <w:t>NGN</w:t>
      </w:r>
      <w:r w:rsidR="0032785B" w:rsidRPr="00EB337A">
        <w:t xml:space="preserve"> entities.</w:t>
      </w:r>
    </w:p>
    <w:p w14:paraId="70DBD7E5" w14:textId="77777777" w:rsidR="0032785B" w:rsidRPr="00EB337A" w:rsidRDefault="0032785B" w:rsidP="0032785B">
      <w:r w:rsidRPr="00EB337A">
        <w:t xml:space="preserve">If the </w:t>
      </w:r>
      <w:r w:rsidRPr="00D765CE">
        <w:t>NGCN</w:t>
      </w:r>
      <w:r w:rsidRPr="00EB337A">
        <w:t xml:space="preserve"> supports narrow band voice services then, </w:t>
      </w:r>
      <w:r w:rsidRPr="00D765CE">
        <w:t>as</w:t>
      </w:r>
      <w:r w:rsidRPr="00EB337A">
        <w:t xml:space="preserve"> specified in </w:t>
      </w:r>
      <w:r w:rsidR="00A3601A">
        <w:t>ETSI </w:t>
      </w:r>
      <w:r w:rsidRPr="00D765CE">
        <w:t>TS</w:t>
      </w:r>
      <w:r w:rsidR="00A3601A">
        <w:t> </w:t>
      </w:r>
      <w:r w:rsidRPr="00D765CE">
        <w:t>181</w:t>
      </w:r>
      <w:r w:rsidR="00A3601A">
        <w:t> </w:t>
      </w:r>
      <w:r w:rsidRPr="00D765CE">
        <w:t>005</w:t>
      </w:r>
      <w:r w:rsidR="00A3601A">
        <w:t> </w:t>
      </w:r>
      <w:r w:rsidRPr="00D765CE">
        <w:t>[</w:t>
      </w:r>
      <w:r w:rsidR="00425BE4" w:rsidRPr="000E59B3">
        <w:t>27</w:t>
      </w:r>
      <w:r w:rsidRPr="00D765CE">
        <w:t>]</w:t>
      </w:r>
      <w:r w:rsidRPr="00EB337A">
        <w:t xml:space="preserve">, in order to enable interworking for narrow band voice services for public traffic, the </w:t>
      </w:r>
      <w:r w:rsidRPr="00D765CE">
        <w:t>NGCN</w:t>
      </w:r>
      <w:r w:rsidRPr="00EB337A">
        <w:t xml:space="preserve"> shall be capable of sending and receiving </w:t>
      </w:r>
      <w:r w:rsidRPr="00D765CE">
        <w:t>ITU</w:t>
      </w:r>
      <w:r w:rsidRPr="00D765CE">
        <w:noBreakHyphen/>
        <w:t>T Recommendation G.711</w:t>
      </w:r>
      <w:r w:rsidR="00A3601A">
        <w:t> </w:t>
      </w:r>
      <w:r w:rsidRPr="00D765CE">
        <w:t>[</w:t>
      </w:r>
      <w:r w:rsidR="00425BE4" w:rsidRPr="000E59B3">
        <w:t>28</w:t>
      </w:r>
      <w:r w:rsidRPr="00D765CE">
        <w:t>]</w:t>
      </w:r>
      <w:r w:rsidRPr="00EB337A">
        <w:t xml:space="preserve"> coded speech with</w:t>
      </w:r>
      <w:r>
        <w:t xml:space="preserve"> a packetization size of 20 ms.</w:t>
      </w:r>
    </w:p>
    <w:p w14:paraId="3CF66A4C" w14:textId="77777777" w:rsidR="0032785B" w:rsidRPr="00EB337A" w:rsidRDefault="0032785B" w:rsidP="00E1115B">
      <w:pPr>
        <w:pStyle w:val="Heading3"/>
      </w:pPr>
      <w:bookmarkStart w:id="75" w:name="_Toc454547190"/>
      <w:r w:rsidRPr="00EB337A">
        <w:t>6.1.9</w:t>
      </w:r>
      <w:r w:rsidRPr="00EB337A">
        <w:tab/>
        <w:t>Handling of the P-Access-Network-Info header</w:t>
      </w:r>
      <w:r w:rsidR="00A76626">
        <w:t xml:space="preserve"> field</w:t>
      </w:r>
      <w:bookmarkEnd w:id="75"/>
    </w:p>
    <w:p w14:paraId="5458B40F" w14:textId="77777777" w:rsidR="0032785B" w:rsidRPr="00EB337A" w:rsidRDefault="0032785B" w:rsidP="0032785B">
      <w:pPr>
        <w:keepNext/>
        <w:keepLines/>
      </w:pPr>
      <w:r w:rsidRPr="00EB337A">
        <w:t xml:space="preserve">When a request or response received using an xDSL-based access the </w:t>
      </w:r>
      <w:r w:rsidRPr="00D765CE">
        <w:t>P-CSCF</w:t>
      </w:r>
      <w:r w:rsidRPr="00EB337A">
        <w:t xml:space="preserve"> inserts a P-Access-Network-Info header </w:t>
      </w:r>
      <w:r w:rsidR="00E25A80">
        <w:t xml:space="preserve">field </w:t>
      </w:r>
      <w:r w:rsidRPr="00EB337A">
        <w:t xml:space="preserve">into the forwarded request or response by setting the access-type field to one of the values specified in </w:t>
      </w:r>
      <w:r w:rsidR="00DD690C">
        <w:t>3GPP TS 24.229 </w:t>
      </w:r>
      <w:r w:rsidRPr="00D765CE">
        <w:t>[</w:t>
      </w:r>
      <w:r w:rsidR="00425BE4" w:rsidRPr="000E59B3">
        <w:t>18</w:t>
      </w:r>
      <w:r w:rsidRPr="00D765CE">
        <w:t>]</w:t>
      </w:r>
      <w:r w:rsidRPr="00EB337A">
        <w:t xml:space="preserve"> for this type of access. The </w:t>
      </w:r>
      <w:r w:rsidRPr="00D765CE">
        <w:t>P-CSCF</w:t>
      </w:r>
      <w:r w:rsidRPr="00EB337A">
        <w:t xml:space="preserve"> adds the "network-provided" parameter and the "</w:t>
      </w:r>
      <w:r w:rsidRPr="00D765CE">
        <w:t>dsl</w:t>
      </w:r>
      <w:r w:rsidRPr="00EB337A">
        <w:t xml:space="preserve">-location" parameter with the value received in the Location-Information header in the User-Data Answer command </w:t>
      </w:r>
      <w:r w:rsidRPr="00D765CE">
        <w:t>as</w:t>
      </w:r>
      <w:r w:rsidRPr="00EB337A">
        <w:t xml:space="preserve"> specified in </w:t>
      </w:r>
      <w:r w:rsidR="00B460FF">
        <w:t>ETSI </w:t>
      </w:r>
      <w:r w:rsidRPr="00D765CE">
        <w:t>ES 283 035 [</w:t>
      </w:r>
      <w:r w:rsidR="00425BE4">
        <w:t>11</w:t>
      </w:r>
      <w:r w:rsidRPr="00D765CE">
        <w:t>]</w:t>
      </w:r>
      <w:r w:rsidRPr="00EB337A">
        <w:t xml:space="preserve"> or with a provisioned value if a static </w:t>
      </w:r>
      <w:r w:rsidRPr="00D765CE">
        <w:t>IP</w:t>
      </w:r>
      <w:r w:rsidRPr="00EB337A">
        <w:t xml:space="preserve"> address is used and no interface to the </w:t>
      </w:r>
      <w:r w:rsidRPr="00D765CE">
        <w:t>NASS</w:t>
      </w:r>
      <w:r w:rsidRPr="00EB337A">
        <w:t xml:space="preserve"> exist.</w:t>
      </w:r>
    </w:p>
    <w:p w14:paraId="6A00841B" w14:textId="77777777" w:rsidR="0032785B" w:rsidRPr="00EB337A" w:rsidRDefault="0032785B" w:rsidP="0032785B">
      <w:r w:rsidRPr="00EB337A">
        <w:t xml:space="preserve">When a request or response received using an </w:t>
      </w:r>
      <w:r w:rsidRPr="00D765CE">
        <w:t>LAN</w:t>
      </w:r>
      <w:r w:rsidRPr="00EB337A">
        <w:t xml:space="preserve">-based access the </w:t>
      </w:r>
      <w:r w:rsidRPr="00D765CE">
        <w:t>P-CSCF</w:t>
      </w:r>
      <w:r w:rsidRPr="00EB337A">
        <w:t xml:space="preserve"> inserts a P-Access-Network-Info header </w:t>
      </w:r>
      <w:r w:rsidR="00E25A80">
        <w:t xml:space="preserve">field </w:t>
      </w:r>
      <w:r w:rsidRPr="00EB337A">
        <w:t xml:space="preserve">into the forwarded request or response by setting the access-type field to "ETH", adding the "network-provided" parameter and the "eth-location" parameter with the value received in the Location-Information header in the User-Data Answer command </w:t>
      </w:r>
      <w:r w:rsidRPr="00D765CE">
        <w:t>as</w:t>
      </w:r>
      <w:r w:rsidRPr="00EB337A">
        <w:t xml:space="preserve"> specified in </w:t>
      </w:r>
      <w:r w:rsidR="00B460FF">
        <w:t>ETSI </w:t>
      </w:r>
      <w:r w:rsidRPr="00D765CE">
        <w:t>ES 283 035 [</w:t>
      </w:r>
      <w:r w:rsidR="00425BE4" w:rsidRPr="000E59B3">
        <w:t>11</w:t>
      </w:r>
      <w:r w:rsidRPr="00D765CE">
        <w:t>]</w:t>
      </w:r>
      <w:r w:rsidRPr="00EB337A">
        <w:t xml:space="preserve"> or with a provisioned value if a static </w:t>
      </w:r>
      <w:r w:rsidRPr="00D765CE">
        <w:t>IP</w:t>
      </w:r>
      <w:r w:rsidRPr="00EB337A">
        <w:t xml:space="preserve"> address is used and no interface to the </w:t>
      </w:r>
      <w:r w:rsidRPr="00D765CE">
        <w:t>NASS</w:t>
      </w:r>
      <w:r w:rsidRPr="00EB337A">
        <w:t xml:space="preserve"> exist.</w:t>
      </w:r>
    </w:p>
    <w:p w14:paraId="30D8E5CA" w14:textId="77777777" w:rsidR="0032785B" w:rsidRPr="00EB337A" w:rsidRDefault="0032785B" w:rsidP="00E1115B">
      <w:pPr>
        <w:pStyle w:val="Heading3"/>
      </w:pPr>
      <w:bookmarkStart w:id="76" w:name="_Toc454547191"/>
      <w:r w:rsidRPr="00EB337A">
        <w:t>6.1.10</w:t>
      </w:r>
      <w:r w:rsidRPr="00EB337A">
        <w:tab/>
        <w:t>Emergency calls</w:t>
      </w:r>
      <w:bookmarkEnd w:id="76"/>
    </w:p>
    <w:p w14:paraId="0BF43207" w14:textId="77777777" w:rsidR="0032785B" w:rsidRPr="00EB337A" w:rsidRDefault="0032785B" w:rsidP="0032785B">
      <w:r w:rsidRPr="00EB337A">
        <w:t xml:space="preserve">The </w:t>
      </w:r>
      <w:r w:rsidRPr="00D765CE">
        <w:t>NGCN</w:t>
      </w:r>
      <w:r w:rsidRPr="00EB337A">
        <w:t xml:space="preserve"> site will normally identify an emergency call </w:t>
      </w:r>
      <w:r w:rsidRPr="00D765CE">
        <w:t>as</w:t>
      </w:r>
      <w:r w:rsidRPr="00EB337A">
        <w:t xml:space="preserve"> an emergency call and ensure that it is received in the </w:t>
      </w:r>
      <w:r w:rsidRPr="00D765CE">
        <w:t>NGN</w:t>
      </w:r>
      <w:r w:rsidRPr="00EB337A">
        <w:t xml:space="preserve"> with a Request-</w:t>
      </w:r>
      <w:r w:rsidRPr="00D765CE">
        <w:t>URI</w:t>
      </w:r>
      <w:r w:rsidRPr="00EB337A">
        <w:t xml:space="preserve"> set to an emergency service URN, i.e. a service URN with a top-level service type of "sos" </w:t>
      </w:r>
      <w:r w:rsidRPr="00D765CE">
        <w:t>as</w:t>
      </w:r>
      <w:r w:rsidRPr="00EB337A">
        <w:t xml:space="preserve"> specified in </w:t>
      </w:r>
      <w:r w:rsidR="00A3601A">
        <w:t>IETF </w:t>
      </w:r>
      <w:r w:rsidRPr="00D765CE">
        <w:t>RFC 5031 [</w:t>
      </w:r>
      <w:r w:rsidR="00425BE4" w:rsidRPr="000E59B3">
        <w:t>24</w:t>
      </w:r>
      <w:r w:rsidRPr="00D765CE">
        <w:t>]</w:t>
      </w:r>
      <w:r w:rsidRPr="00EB337A">
        <w:t>. An additional sub-service type can be added if information on the type of emergency service is known.</w:t>
      </w:r>
    </w:p>
    <w:p w14:paraId="32300080" w14:textId="77777777" w:rsidR="0032785B" w:rsidRPr="00EB337A" w:rsidRDefault="0032785B" w:rsidP="0032785B">
      <w:r w:rsidRPr="00EB337A">
        <w:t xml:space="preserve">The </w:t>
      </w:r>
      <w:r w:rsidRPr="00D765CE">
        <w:t>P-CSCF</w:t>
      </w:r>
      <w:r w:rsidRPr="00EB337A">
        <w:t xml:space="preserve"> will handle requests identified </w:t>
      </w:r>
      <w:r w:rsidRPr="00D765CE">
        <w:t>as</w:t>
      </w:r>
      <w:r w:rsidRPr="00EB337A">
        <w:t xml:space="preserve"> emergency calls and which are public network traffic in the same fashion </w:t>
      </w:r>
      <w:r w:rsidRPr="00D765CE">
        <w:t>as</w:t>
      </w:r>
      <w:r w:rsidRPr="00EB337A">
        <w:t xml:space="preserve"> calls from UEs not using business communication procedures.</w:t>
      </w:r>
    </w:p>
    <w:p w14:paraId="768FECB0" w14:textId="77777777" w:rsidR="0032785B" w:rsidRPr="00EB337A" w:rsidRDefault="0032785B" w:rsidP="0032785B">
      <w:r w:rsidRPr="00EB337A">
        <w:t xml:space="preserve">For requests identified </w:t>
      </w:r>
      <w:r w:rsidRPr="00D765CE">
        <w:t>as</w:t>
      </w:r>
      <w:r w:rsidRPr="00EB337A">
        <w:t xml:space="preserve"> private network traffic, the </w:t>
      </w:r>
      <w:r w:rsidRPr="00D765CE">
        <w:t>P-CSCF</w:t>
      </w:r>
      <w:r w:rsidRPr="00EB337A">
        <w:t xml:space="preserve"> can handle such requests according to normal routeing procedures for requests, and not follow the procedures of clause 5.2.10 of </w:t>
      </w:r>
      <w:r w:rsidR="00DD690C">
        <w:t>3GPP TS 24.229 </w:t>
      </w:r>
      <w:r w:rsidRPr="00D765CE">
        <w:t>[</w:t>
      </w:r>
      <w:r w:rsidR="00425BE4" w:rsidRPr="000E59B3">
        <w:t>18</w:t>
      </w:r>
      <w:r w:rsidRPr="00D765CE">
        <w:t>]</w:t>
      </w:r>
      <w:r w:rsidRPr="00EB337A">
        <w:t xml:space="preserve">, or handle the request </w:t>
      </w:r>
      <w:r w:rsidRPr="00D765CE">
        <w:t>as</w:t>
      </w:r>
      <w:r w:rsidRPr="00EB337A">
        <w:t xml:space="preserve"> if it was public network traffic.</w:t>
      </w:r>
    </w:p>
    <w:p w14:paraId="0A781301" w14:textId="77777777" w:rsidR="0032785B" w:rsidRPr="00EB337A" w:rsidRDefault="00503316" w:rsidP="0032785B">
      <w:pPr>
        <w:pStyle w:val="NO"/>
      </w:pPr>
      <w:r w:rsidRPr="00EB337A">
        <w:t>NOTE</w:t>
      </w:r>
      <w:r>
        <w:t> </w:t>
      </w:r>
      <w:r w:rsidR="0032785B" w:rsidRPr="00EB337A">
        <w:t>1:</w:t>
      </w:r>
      <w:r w:rsidR="0032785B" w:rsidRPr="00EB337A">
        <w:tab/>
        <w:t xml:space="preserve">Such emergency calls are handled within some other </w:t>
      </w:r>
      <w:r w:rsidR="0032785B" w:rsidRPr="00D765CE">
        <w:t>NGCN</w:t>
      </w:r>
      <w:r w:rsidR="0032785B" w:rsidRPr="00EB337A">
        <w:t xml:space="preserve"> site, which can either provide the emergency service routeing proxy, or the emergency answer point. Further study is required for what policy applies in selecting the one of the above options, and whether this choice is applicable to all or some identification of emergency calls.</w:t>
      </w:r>
    </w:p>
    <w:p w14:paraId="3B7DB29A" w14:textId="77777777" w:rsidR="0032785B" w:rsidRPr="00EB337A" w:rsidRDefault="0032785B" w:rsidP="0032785B">
      <w:r w:rsidRPr="00EB337A">
        <w:t xml:space="preserve">An </w:t>
      </w:r>
      <w:r w:rsidRPr="00D765CE">
        <w:t>NGCN</w:t>
      </w:r>
      <w:r w:rsidRPr="00EB337A">
        <w:t xml:space="preserve"> site will normally provide a geolocation in conjunction with such calls, using the procedures of </w:t>
      </w:r>
      <w:r w:rsidR="00774249">
        <w:t>IETF RFC 6442</w:t>
      </w:r>
      <w:r w:rsidRPr="00EB337A">
        <w:t> </w:t>
      </w:r>
      <w:r w:rsidRPr="00D765CE">
        <w:t>[</w:t>
      </w:r>
      <w:r w:rsidR="009D7A34" w:rsidRPr="00EF4CC6">
        <w:t>30</w:t>
      </w:r>
      <w:r w:rsidRPr="00D765CE">
        <w:t>]</w:t>
      </w:r>
      <w:r w:rsidRPr="00EB337A">
        <w:t xml:space="preserve">. The </w:t>
      </w:r>
      <w:r w:rsidRPr="00D765CE">
        <w:t>P-CSCF</w:t>
      </w:r>
      <w:r w:rsidRPr="00EB337A">
        <w:t xml:space="preserve"> can also provide location information in the P-Access-Network-Info header</w:t>
      </w:r>
      <w:r w:rsidR="00E25A80">
        <w:t xml:space="preserve"> field</w:t>
      </w:r>
      <w:r w:rsidRPr="00EB337A">
        <w:t>. Which of these two information is used by the E-</w:t>
      </w:r>
      <w:r w:rsidRPr="00D765CE">
        <w:t>CSCF</w:t>
      </w:r>
      <w:r w:rsidRPr="00EB337A">
        <w:t xml:space="preserve"> to select a PSAP depends on the policy of the </w:t>
      </w:r>
      <w:r w:rsidRPr="00D765CE">
        <w:t>NGN</w:t>
      </w:r>
      <w:r w:rsidRPr="00EB337A">
        <w:t xml:space="preserve"> operator and the regulatory constraints in force.</w:t>
      </w:r>
    </w:p>
    <w:p w14:paraId="6039A259" w14:textId="77777777" w:rsidR="0032785B" w:rsidRPr="00EB337A" w:rsidRDefault="00503316" w:rsidP="0032785B">
      <w:pPr>
        <w:pStyle w:val="NO"/>
      </w:pPr>
      <w:r w:rsidRPr="00EB337A">
        <w:t>NOTE</w:t>
      </w:r>
      <w:r>
        <w:t> </w:t>
      </w:r>
      <w:r w:rsidR="0032785B" w:rsidRPr="00EB337A">
        <w:t>2:</w:t>
      </w:r>
      <w:r w:rsidR="0032785B" w:rsidRPr="00EB337A">
        <w:tab/>
        <w:t xml:space="preserve">The location information available in the P-Access-Network-Info header </w:t>
      </w:r>
      <w:r w:rsidR="00E25A80">
        <w:t xml:space="preserve">field </w:t>
      </w:r>
      <w:r w:rsidR="0032785B" w:rsidRPr="00EB337A">
        <w:t xml:space="preserve">when provided by the </w:t>
      </w:r>
      <w:r w:rsidR="0032785B" w:rsidRPr="00D765CE">
        <w:t>NGN</w:t>
      </w:r>
      <w:r w:rsidR="0032785B" w:rsidRPr="00EB337A">
        <w:t xml:space="preserve"> usually represents the location of the access point where the </w:t>
      </w:r>
      <w:r w:rsidR="0032785B" w:rsidRPr="00D765CE">
        <w:t>NGCN</w:t>
      </w:r>
      <w:r w:rsidR="0032785B" w:rsidRPr="00EB337A">
        <w:t xml:space="preserve"> site is connected to the </w:t>
      </w:r>
      <w:r w:rsidR="0032785B" w:rsidRPr="00D765CE">
        <w:t>NGN</w:t>
      </w:r>
      <w:r w:rsidR="0032785B" w:rsidRPr="00EB337A">
        <w:t xml:space="preserve">, and not the terminal attached to the </w:t>
      </w:r>
      <w:r w:rsidR="0032785B" w:rsidRPr="00D765CE">
        <w:t>NGCN</w:t>
      </w:r>
      <w:r w:rsidR="0032785B" w:rsidRPr="00EB337A">
        <w:t>.</w:t>
      </w:r>
    </w:p>
    <w:p w14:paraId="1E161975" w14:textId="77777777" w:rsidR="0032785B" w:rsidRPr="00EB337A" w:rsidRDefault="0032785B" w:rsidP="0032785B">
      <w:r w:rsidRPr="00EB337A">
        <w:t xml:space="preserve">The presence of the private network indication can modify the emergency call handling at the </w:t>
      </w:r>
      <w:r w:rsidRPr="00D765CE">
        <w:t>P-CSCF</w:t>
      </w:r>
      <w:r w:rsidRPr="00EB337A">
        <w:t>. This is necessary if emergency calls relating to private network traffic are to be routed to a separate PSAP (a "private PSAP"), to the PSAP used for emergency calls relating to public network traffic.</w:t>
      </w:r>
    </w:p>
    <w:p w14:paraId="50DB7146" w14:textId="77777777" w:rsidR="0032785B" w:rsidRPr="00EB337A" w:rsidRDefault="0032785B" w:rsidP="00E1115B">
      <w:pPr>
        <w:pStyle w:val="Heading3"/>
      </w:pPr>
      <w:bookmarkStart w:id="77" w:name="_Toc454547192"/>
      <w:r w:rsidRPr="00EB337A">
        <w:lastRenderedPageBreak/>
        <w:t>6.1.11</w:t>
      </w:r>
      <w:r w:rsidRPr="00EB337A">
        <w:tab/>
        <w:t>Charging</w:t>
      </w:r>
      <w:bookmarkEnd w:id="77"/>
    </w:p>
    <w:p w14:paraId="0D95671F" w14:textId="77777777" w:rsidR="0032785B" w:rsidRPr="00EB337A" w:rsidRDefault="0032785B" w:rsidP="0032785B">
      <w:r w:rsidRPr="00EB337A">
        <w:t xml:space="preserve">The applicable charging procedures are defined in </w:t>
      </w:r>
      <w:r w:rsidR="00BD4722">
        <w:t>3GPP TS 32.260</w:t>
      </w:r>
      <w:r w:rsidRPr="00D765CE">
        <w:t> [</w:t>
      </w:r>
      <w:r w:rsidR="00425BE4" w:rsidRPr="000E59B3">
        <w:t>6</w:t>
      </w:r>
      <w:r w:rsidRPr="00D765CE">
        <w:t>]</w:t>
      </w:r>
      <w:r w:rsidRPr="00EB337A">
        <w:t>.</w:t>
      </w:r>
    </w:p>
    <w:p w14:paraId="37A1B7D3" w14:textId="77777777" w:rsidR="0032785B" w:rsidRPr="00EB337A" w:rsidRDefault="0032785B" w:rsidP="00E1115B">
      <w:pPr>
        <w:pStyle w:val="Heading3"/>
      </w:pPr>
      <w:bookmarkStart w:id="78" w:name="_Toc454547193"/>
      <w:r w:rsidRPr="00EB337A">
        <w:t>6.1.12</w:t>
      </w:r>
      <w:r w:rsidRPr="00EB337A">
        <w:tab/>
        <w:t>Advice of Charge</w:t>
      </w:r>
      <w:bookmarkEnd w:id="78"/>
    </w:p>
    <w:p w14:paraId="5215EFE5" w14:textId="77777777" w:rsidR="0032785B" w:rsidRPr="00EB337A" w:rsidRDefault="0032785B" w:rsidP="0032785B">
      <w:r w:rsidRPr="00EB337A">
        <w:t xml:space="preserve">An </w:t>
      </w:r>
      <w:r w:rsidRPr="00D765CE">
        <w:t>NGCN</w:t>
      </w:r>
      <w:r w:rsidRPr="00EB337A">
        <w:t xml:space="preserve"> site supporting advice of charge services </w:t>
      </w:r>
      <w:r w:rsidRPr="00EB337A">
        <w:rPr>
          <w:highlight w:val="white"/>
        </w:rPr>
        <w:t>shall</w:t>
      </w:r>
      <w:r w:rsidRPr="00EB337A">
        <w:t xml:space="preserve"> support the INFO method and </w:t>
      </w:r>
      <w:r w:rsidRPr="00EB337A">
        <w:rPr>
          <w:highlight w:val="white"/>
        </w:rPr>
        <w:t>shall</w:t>
      </w:r>
      <w:r w:rsidRPr="00EB337A">
        <w:t xml:space="preserve"> accept MIME bodies of type "application/vnd.etsi.aoc+xml" defined in </w:t>
      </w:r>
      <w:r w:rsidR="000608EB">
        <w:t>3GPP TS 24.647</w:t>
      </w:r>
      <w:r w:rsidRPr="00D765CE">
        <w:t> [</w:t>
      </w:r>
      <w:r w:rsidR="00425BE4" w:rsidRPr="000E59B3">
        <w:t>12</w:t>
      </w:r>
      <w:r w:rsidRPr="00D765CE">
        <w:t>]</w:t>
      </w:r>
      <w:r w:rsidRPr="00EB337A">
        <w:t>.</w:t>
      </w:r>
    </w:p>
    <w:p w14:paraId="2EA100A8" w14:textId="77777777" w:rsidR="0032785B" w:rsidRPr="00EB337A" w:rsidRDefault="0032785B" w:rsidP="0032785B">
      <w:r w:rsidRPr="00EB337A">
        <w:t xml:space="preserve">If the agreement between the </w:t>
      </w:r>
      <w:r w:rsidRPr="00D765CE">
        <w:t>NGN</w:t>
      </w:r>
      <w:r w:rsidRPr="00EB337A">
        <w:t xml:space="preserve"> and the </w:t>
      </w:r>
      <w:r w:rsidRPr="00D765CE">
        <w:t>NGCN</w:t>
      </w:r>
      <w:r w:rsidRPr="00EB337A">
        <w:t xml:space="preserve"> specifies that an </w:t>
      </w:r>
      <w:r w:rsidRPr="00D765CE">
        <w:t>NGCN</w:t>
      </w:r>
      <w:r w:rsidRPr="00EB337A">
        <w:t xml:space="preserve"> site </w:t>
      </w:r>
      <w:r w:rsidRPr="00EB337A">
        <w:rPr>
          <w:highlight w:val="white"/>
        </w:rPr>
        <w:t>shall</w:t>
      </w:r>
      <w:r w:rsidRPr="00EB337A">
        <w:t xml:space="preserve"> received advice of charge information, the </w:t>
      </w:r>
      <w:r w:rsidRPr="00D765CE">
        <w:t>NGCN</w:t>
      </w:r>
      <w:r w:rsidRPr="00EB337A">
        <w:t xml:space="preserve"> site profile in the </w:t>
      </w:r>
      <w:r w:rsidR="00FB1981">
        <w:t>HSS</w:t>
      </w:r>
      <w:r w:rsidRPr="00EB337A">
        <w:t xml:space="preserve"> </w:t>
      </w:r>
      <w:r w:rsidRPr="00EB337A">
        <w:rPr>
          <w:highlight w:val="white"/>
        </w:rPr>
        <w:t>shall</w:t>
      </w:r>
      <w:r w:rsidRPr="00EB337A">
        <w:t xml:space="preserve"> contain appropriate initial filter criteria ensuring that an Application Server supporting the procedures described in </w:t>
      </w:r>
      <w:r w:rsidR="000608EB">
        <w:t>3GPP TS 24.647</w:t>
      </w:r>
      <w:r w:rsidRPr="00D765CE">
        <w:t> [</w:t>
      </w:r>
      <w:r w:rsidR="00425BE4" w:rsidRPr="000E59B3">
        <w:t>12</w:t>
      </w:r>
      <w:r w:rsidRPr="00D765CE">
        <w:t>]</w:t>
      </w:r>
      <w:r w:rsidRPr="00EB337A">
        <w:t xml:space="preserve"> is inserted in the signalling path of outgoing sessions.</w:t>
      </w:r>
    </w:p>
    <w:p w14:paraId="71A2E60D" w14:textId="77777777" w:rsidR="0032785B" w:rsidRPr="00EB337A" w:rsidRDefault="0032785B" w:rsidP="0032785B">
      <w:r w:rsidRPr="00EB337A">
        <w:t xml:space="preserve">When processing originating sessions, this application server </w:t>
      </w:r>
      <w:r w:rsidRPr="00EB337A">
        <w:rPr>
          <w:highlight w:val="white"/>
        </w:rPr>
        <w:t>shall</w:t>
      </w:r>
      <w:r w:rsidRPr="00EB337A">
        <w:t xml:space="preserve"> be able to act </w:t>
      </w:r>
      <w:r w:rsidRPr="00D765CE">
        <w:t>as</w:t>
      </w:r>
      <w:r w:rsidRPr="00EB337A">
        <w:t xml:space="preserve"> a Charging Generation Point (CGP) with regards to the </w:t>
      </w:r>
      <w:r w:rsidRPr="00D765CE">
        <w:t>NGCN</w:t>
      </w:r>
      <w:r w:rsidRPr="00EB337A">
        <w:t xml:space="preserve"> site and may take into account charging information received from upstream in the format defined in </w:t>
      </w:r>
      <w:r w:rsidR="000608EB">
        <w:t>3GPP TS 29.658</w:t>
      </w:r>
      <w:r w:rsidRPr="00D765CE">
        <w:t> [</w:t>
      </w:r>
      <w:r w:rsidR="00425BE4" w:rsidRPr="000E59B3">
        <w:t>13</w:t>
      </w:r>
      <w:r w:rsidRPr="00D765CE">
        <w:t>],</w:t>
      </w:r>
      <w:r w:rsidRPr="00EB337A">
        <w:t xml:space="preserve"> annex C.</w:t>
      </w:r>
    </w:p>
    <w:p w14:paraId="11606355" w14:textId="77777777" w:rsidR="0032785B" w:rsidRPr="00EB337A" w:rsidRDefault="0032785B" w:rsidP="00E1115B">
      <w:pPr>
        <w:pStyle w:val="Heading3"/>
      </w:pPr>
      <w:bookmarkStart w:id="79" w:name="_Toc454547194"/>
      <w:r w:rsidRPr="00EB337A">
        <w:t>6.1.13</w:t>
      </w:r>
      <w:r w:rsidRPr="00EB337A">
        <w:tab/>
        <w:t>NAT traversal</w:t>
      </w:r>
      <w:bookmarkEnd w:id="79"/>
    </w:p>
    <w:p w14:paraId="39CF68DB" w14:textId="77777777" w:rsidR="0032785B" w:rsidRPr="00EB337A" w:rsidRDefault="00503316" w:rsidP="0032785B">
      <w:pPr>
        <w:pStyle w:val="NO"/>
      </w:pPr>
      <w:r w:rsidRPr="00013081">
        <w:t>NOTE</w:t>
      </w:r>
      <w:r>
        <w:t> </w:t>
      </w:r>
      <w:r w:rsidR="0032785B" w:rsidRPr="00013081">
        <w:t>1:</w:t>
      </w:r>
      <w:r w:rsidR="0032785B" w:rsidRPr="00013081">
        <w:tab/>
      </w:r>
      <w:r w:rsidR="00DD690C">
        <w:t>3GPP TS 24.229</w:t>
      </w:r>
      <w:r w:rsidR="0032785B" w:rsidRPr="00D765CE">
        <w:t> [</w:t>
      </w:r>
      <w:r w:rsidR="00425BE4" w:rsidRPr="000E59B3">
        <w:t>18</w:t>
      </w:r>
      <w:r w:rsidR="0032785B" w:rsidRPr="00D765CE">
        <w:t>],</w:t>
      </w:r>
      <w:r w:rsidR="0032785B" w:rsidRPr="00013081">
        <w:t xml:space="preserve"> annexes F and K specify mechanisms for NAT traversal. The application</w:t>
      </w:r>
      <w:r w:rsidR="0032785B" w:rsidRPr="00EB337A">
        <w:t xml:space="preserve"> of these mechanisms is not precluded, but detailed implications of their use in a business communication environment have not been studied.</w:t>
      </w:r>
    </w:p>
    <w:p w14:paraId="64F65D24" w14:textId="77777777" w:rsidR="0032785B" w:rsidRPr="00EB337A" w:rsidRDefault="00FB1981" w:rsidP="0032785B">
      <w:pPr>
        <w:rPr>
          <w:rFonts w:eastAsia="Arial Unicode MS"/>
          <w:lang w:eastAsia="zh-CN"/>
        </w:rPr>
      </w:pPr>
      <w:r>
        <w:rPr>
          <w:rFonts w:eastAsia="Arial Unicode MS"/>
          <w:lang w:eastAsia="zh-CN"/>
        </w:rPr>
        <w:t>T</w:t>
      </w:r>
      <w:r w:rsidR="0032785B" w:rsidRPr="00EB337A">
        <w:rPr>
          <w:rFonts w:eastAsia="Arial Unicode MS"/>
          <w:lang w:eastAsia="zh-CN"/>
        </w:rPr>
        <w:t xml:space="preserve">wo solutions to keep a connection alive, depending on the NAT traversal mechanism (Latching-based </w:t>
      </w:r>
      <w:r w:rsidR="0032785B" w:rsidRPr="00D765CE">
        <w:rPr>
          <w:rFonts w:eastAsia="Arial Unicode MS"/>
          <w:lang w:eastAsia="zh-CN"/>
        </w:rPr>
        <w:t>as</w:t>
      </w:r>
      <w:r w:rsidR="0032785B" w:rsidRPr="00EB337A">
        <w:rPr>
          <w:rFonts w:eastAsia="Arial Unicode MS"/>
          <w:lang w:eastAsia="zh-CN"/>
        </w:rPr>
        <w:t xml:space="preserve"> defined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Pr>
          <w:rFonts w:eastAsia="Arial Unicode MS"/>
          <w:lang w:eastAsia="zh-CN"/>
        </w:rPr>
        <w:t xml:space="preserve">, </w:t>
      </w:r>
      <w:r w:rsidR="0032785B" w:rsidRPr="00EB337A">
        <w:rPr>
          <w:rFonts w:eastAsia="Arial Unicode MS"/>
          <w:lang w:eastAsia="zh-CN"/>
        </w:rPr>
        <w:t>annex</w:t>
      </w:r>
      <w:r>
        <w:t> </w:t>
      </w:r>
      <w:r w:rsidRPr="00EB337A" w:rsidDel="00FB1981">
        <w:rPr>
          <w:rFonts w:eastAsia="Arial Unicode MS"/>
          <w:lang w:eastAsia="zh-CN"/>
        </w:rPr>
        <w:t xml:space="preserve"> </w:t>
      </w:r>
      <w:r w:rsidR="0032785B" w:rsidRPr="00EB337A">
        <w:rPr>
          <w:rFonts w:eastAsia="Arial Unicode MS"/>
          <w:lang w:eastAsia="zh-CN"/>
        </w:rPr>
        <w:t xml:space="preserve">F or </w:t>
      </w:r>
      <w:r w:rsidR="0032785B" w:rsidRPr="00D765CE">
        <w:rPr>
          <w:rFonts w:eastAsia="Arial Unicode MS"/>
          <w:lang w:eastAsia="zh-CN"/>
        </w:rPr>
        <w:t>SIP</w:t>
      </w:r>
      <w:r w:rsidR="0032785B" w:rsidRPr="00EB337A">
        <w:rPr>
          <w:rFonts w:eastAsia="Arial Unicode MS"/>
          <w:lang w:eastAsia="zh-CN"/>
        </w:rPr>
        <w:t xml:space="preserve"> Outbound-based </w:t>
      </w:r>
      <w:r w:rsidR="0032785B" w:rsidRPr="00D765CE">
        <w:rPr>
          <w:rFonts w:eastAsia="Arial Unicode MS"/>
          <w:lang w:eastAsia="zh-CN"/>
        </w:rPr>
        <w:t>as</w:t>
      </w:r>
      <w:r w:rsidR="0032785B" w:rsidRPr="00EB337A">
        <w:rPr>
          <w:rFonts w:eastAsia="Arial Unicode MS"/>
          <w:lang w:eastAsia="zh-CN"/>
        </w:rPr>
        <w:t xml:space="preserve"> defined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sidR="0032785B" w:rsidRPr="00EB337A">
        <w:rPr>
          <w:rFonts w:eastAsia="Arial Unicode MS"/>
          <w:lang w:eastAsia="zh-CN"/>
        </w:rPr>
        <w:t>) used</w:t>
      </w:r>
      <w:r>
        <w:rPr>
          <w:rFonts w:eastAsia="Arial Unicode MS"/>
          <w:lang w:eastAsia="zh-CN"/>
        </w:rPr>
        <w:t xml:space="preserve">, are provided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sidR="0032785B" w:rsidRPr="00EB337A">
        <w:rPr>
          <w:rFonts w:eastAsia="Arial Unicode MS"/>
          <w:lang w:eastAsia="zh-CN"/>
        </w:rPr>
        <w:t>.</w:t>
      </w:r>
    </w:p>
    <w:p w14:paraId="5A602823" w14:textId="77777777" w:rsidR="0032785B" w:rsidRPr="00EB337A" w:rsidRDefault="0032785B" w:rsidP="0032785B">
      <w:pPr>
        <w:rPr>
          <w:rFonts w:eastAsia="Arial Unicode MS"/>
          <w:lang w:eastAsia="zh-CN"/>
        </w:rPr>
      </w:pPr>
      <w:r w:rsidRPr="00EB337A">
        <w:rPr>
          <w:rFonts w:eastAsia="Arial Unicode MS"/>
          <w:lang w:eastAsia="zh-CN"/>
        </w:rPr>
        <w:t xml:space="preserve">When using the latching-based NAT traversal mechanism, </w:t>
      </w:r>
      <w:r w:rsidRPr="00D765CE">
        <w:rPr>
          <w:rFonts w:eastAsia="Arial Unicode MS"/>
          <w:lang w:eastAsia="zh-CN"/>
        </w:rPr>
        <w:t>as</w:t>
      </w:r>
      <w:r w:rsidRPr="00EB337A">
        <w:rPr>
          <w:rFonts w:eastAsia="Arial Unicode MS"/>
          <w:lang w:eastAsia="zh-CN"/>
        </w:rPr>
        <w:t xml:space="preserve"> defined in </w:t>
      </w:r>
      <w:r w:rsidR="00704D69">
        <w:t>3GPP TS 24.229</w:t>
      </w:r>
      <w:r w:rsidR="00704D69">
        <w:rPr>
          <w:rFonts w:eastAsia="Arial Unicode MS"/>
          <w:lang w:eastAsia="zh-CN"/>
        </w:rPr>
        <w:t> </w:t>
      </w:r>
      <w:r w:rsidRPr="00D765CE">
        <w:rPr>
          <w:rFonts w:eastAsia="Arial Unicode MS"/>
          <w:lang w:eastAsia="zh-CN"/>
        </w:rPr>
        <w:t>[</w:t>
      </w:r>
      <w:r w:rsidR="00425BE4">
        <w:rPr>
          <w:rFonts w:eastAsia="Arial Unicode MS"/>
          <w:lang w:eastAsia="zh-CN"/>
        </w:rPr>
        <w:t>18</w:t>
      </w:r>
      <w:r w:rsidRPr="00D765CE">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00503316" w:rsidRPr="00EB337A">
        <w:rPr>
          <w:rFonts w:eastAsia="Arial Unicode MS"/>
          <w:lang w:eastAsia="zh-CN"/>
        </w:rPr>
        <w:t>clause</w:t>
      </w:r>
      <w:r w:rsidR="00503316">
        <w:rPr>
          <w:rFonts w:eastAsia="Arial Unicode MS"/>
          <w:lang w:eastAsia="zh-CN"/>
        </w:rPr>
        <w:t> </w:t>
      </w:r>
      <w:r w:rsidRPr="00EB337A">
        <w:rPr>
          <w:rFonts w:eastAsia="Arial Unicode MS"/>
          <w:lang w:eastAsia="zh-CN"/>
        </w:rPr>
        <w:t>F.4.2 provides two solutions for keeping the signalling connection alive:</w:t>
      </w:r>
    </w:p>
    <w:p w14:paraId="35F09C6F" w14:textId="77777777" w:rsidR="0032785B" w:rsidRPr="00EB337A" w:rsidRDefault="00A2439F" w:rsidP="00AF0DE2">
      <w:pPr>
        <w:pStyle w:val="B10"/>
      </w:pPr>
      <w:r>
        <w:t>-</w:t>
      </w:r>
      <w:r>
        <w:tab/>
      </w:r>
      <w:r w:rsidR="0032785B" w:rsidRPr="00EB337A">
        <w:t xml:space="preserve">short registration timers (see </w:t>
      </w:r>
      <w:r w:rsidR="00503316" w:rsidRPr="00EB337A">
        <w:t>note</w:t>
      </w:r>
      <w:r w:rsidR="00503316">
        <w:t> </w:t>
      </w:r>
      <w:r w:rsidR="0032785B" w:rsidRPr="00EB337A">
        <w:t xml:space="preserve">1 in </w:t>
      </w:r>
      <w:r w:rsidR="00704D69">
        <w:t>3GPP TS 24.229 </w:t>
      </w:r>
      <w:r w:rsidR="0032785B" w:rsidRPr="00D765CE">
        <w:t>[</w:t>
      </w:r>
      <w:r w:rsidR="00425BE4" w:rsidRPr="000E59B3">
        <w:t>18</w:t>
      </w:r>
      <w:r w:rsidR="0032785B" w:rsidRPr="00D765CE">
        <w:t>]</w:t>
      </w:r>
      <w:r w:rsidR="0032785B" w:rsidRPr="00EB337A">
        <w:t xml:space="preserve">, </w:t>
      </w:r>
      <w:r w:rsidR="00503316">
        <w:t>sub</w:t>
      </w:r>
      <w:r w:rsidR="0032785B" w:rsidRPr="00EB337A">
        <w:t>clause</w:t>
      </w:r>
      <w:r w:rsidR="00503316">
        <w:t> </w:t>
      </w:r>
      <w:r w:rsidR="0032785B" w:rsidRPr="00EB337A">
        <w:t>F.4.2); and</w:t>
      </w:r>
    </w:p>
    <w:p w14:paraId="6AAE205E" w14:textId="77777777" w:rsidR="0032785B" w:rsidRPr="00EB337A" w:rsidRDefault="00A2439F" w:rsidP="00AF0DE2">
      <w:pPr>
        <w:pStyle w:val="B10"/>
      </w:pPr>
      <w:r>
        <w:t>-</w:t>
      </w:r>
      <w:r>
        <w:tab/>
      </w:r>
      <w:r w:rsidR="0032785B" w:rsidRPr="00D765CE">
        <w:t>SIP</w:t>
      </w:r>
      <w:r w:rsidR="0032785B" w:rsidRPr="00EB337A">
        <w:t xml:space="preserve"> outbound keep-alive </w:t>
      </w:r>
      <w:r w:rsidR="0032785B" w:rsidRPr="00D765CE">
        <w:t>as</w:t>
      </w:r>
      <w:r w:rsidR="0032785B" w:rsidRPr="00EB337A">
        <w:t xml:space="preserve"> a stand-alone mechanism (see note 2 in </w:t>
      </w:r>
      <w:r w:rsidR="00704D69">
        <w:t>3GPP TS 24.229 </w:t>
      </w:r>
      <w:r w:rsidR="0032785B" w:rsidRPr="00D765CE">
        <w:t>[</w:t>
      </w:r>
      <w:r w:rsidR="00425BE4" w:rsidRPr="000E59B3">
        <w:t>18</w:t>
      </w:r>
      <w:r w:rsidR="0032785B" w:rsidRPr="00D765CE">
        <w:t>]</w:t>
      </w:r>
      <w:r w:rsidR="0032785B">
        <w:t xml:space="preserve">, </w:t>
      </w:r>
      <w:r w:rsidR="00503316">
        <w:t>sub</w:t>
      </w:r>
      <w:r w:rsidR="0032785B">
        <w:t>clause</w:t>
      </w:r>
      <w:r w:rsidR="00503316">
        <w:t> </w:t>
      </w:r>
      <w:r w:rsidR="0032785B">
        <w:t>F.4.2).</w:t>
      </w:r>
    </w:p>
    <w:p w14:paraId="351CB261" w14:textId="77777777" w:rsidR="0032785B" w:rsidRPr="00EB337A" w:rsidRDefault="0032785B" w:rsidP="0032785B">
      <w:pPr>
        <w:rPr>
          <w:rFonts w:eastAsia="Arial Unicode MS"/>
          <w:lang w:eastAsia="zh-CN"/>
        </w:rPr>
      </w:pPr>
      <w:r w:rsidRPr="00EB337A">
        <w:rPr>
          <w:rFonts w:eastAsia="Arial Unicode MS"/>
          <w:lang w:eastAsia="zh-CN"/>
        </w:rPr>
        <w:t xml:space="preserve">When using </w:t>
      </w:r>
      <w:r w:rsidRPr="00D765CE">
        <w:rPr>
          <w:rFonts w:eastAsia="Arial Unicode MS"/>
          <w:lang w:eastAsia="zh-CN"/>
        </w:rPr>
        <w:t>SIP</w:t>
      </w:r>
      <w:r w:rsidRPr="00EB337A">
        <w:rPr>
          <w:rFonts w:eastAsia="Arial Unicode MS"/>
          <w:lang w:eastAsia="zh-CN"/>
        </w:rPr>
        <w:t xml:space="preserve"> outbound, </w:t>
      </w:r>
      <w:r w:rsidRPr="00D765CE">
        <w:rPr>
          <w:rFonts w:eastAsia="Arial Unicode MS"/>
          <w:lang w:eastAsia="zh-CN"/>
        </w:rPr>
        <w:t>as</w:t>
      </w:r>
      <w:r w:rsidRPr="00EB337A">
        <w:rPr>
          <w:rFonts w:eastAsia="Arial Unicode MS"/>
          <w:lang w:eastAsia="zh-CN"/>
        </w:rPr>
        <w:t xml:space="preserve"> specified in </w:t>
      </w:r>
      <w:r w:rsidR="00704D69">
        <w:t>3GPP TS 24.229</w:t>
      </w:r>
      <w:r w:rsidR="00704D69">
        <w:rPr>
          <w:rFonts w:eastAsia="Arial Unicode MS"/>
          <w:lang w:eastAsia="zh-CN"/>
        </w:rPr>
        <w:t> </w:t>
      </w:r>
      <w:r w:rsidRPr="00D765CE">
        <w:rPr>
          <w:rFonts w:eastAsia="Arial Unicode MS"/>
          <w:lang w:eastAsia="zh-CN"/>
        </w:rPr>
        <w:t>[</w:t>
      </w:r>
      <w:r w:rsidR="00425BE4" w:rsidRPr="000E59B3">
        <w:t>18</w:t>
      </w:r>
      <w:r w:rsidRPr="00D765CE">
        <w:rPr>
          <w:rFonts w:eastAsia="Arial Unicode MS"/>
          <w:lang w:eastAsia="zh-CN"/>
        </w:rPr>
        <w:t>]</w:t>
      </w:r>
      <w:r w:rsidRPr="00EB337A">
        <w:rPr>
          <w:rFonts w:eastAsia="Arial Unicode MS"/>
          <w:lang w:eastAsia="zh-CN"/>
        </w:rPr>
        <w:t xml:space="preserve">, the </w:t>
      </w:r>
      <w:r w:rsidRPr="00D765CE">
        <w:rPr>
          <w:rFonts w:eastAsia="Arial Unicode MS"/>
          <w:lang w:eastAsia="zh-CN"/>
        </w:rPr>
        <w:t>SIP</w:t>
      </w:r>
      <w:r w:rsidRPr="00EB337A">
        <w:rPr>
          <w:rFonts w:eastAsia="Arial Unicode MS"/>
          <w:lang w:eastAsia="zh-CN"/>
        </w:rPr>
        <w:t>-outbound keep-alive mechanism applies.</w:t>
      </w:r>
    </w:p>
    <w:p w14:paraId="28F41339" w14:textId="77777777" w:rsidR="0032785B" w:rsidRPr="00EB337A" w:rsidRDefault="00503316" w:rsidP="0032785B">
      <w:pPr>
        <w:pStyle w:val="NO"/>
      </w:pPr>
      <w:r w:rsidRPr="00013081">
        <w:t>NOTE</w:t>
      </w:r>
      <w:r>
        <w:t> </w:t>
      </w:r>
      <w:r w:rsidR="0032785B" w:rsidRPr="00013081">
        <w:t>2:</w:t>
      </w:r>
      <w:r w:rsidR="0032785B" w:rsidRPr="00013081">
        <w:tab/>
        <w:t>Use of alternative mechanisms (e.g. OPTIONS method) is outside the scope of the present document.</w:t>
      </w:r>
    </w:p>
    <w:p w14:paraId="36923F55" w14:textId="77777777" w:rsidR="0032785B" w:rsidRPr="00EB337A" w:rsidRDefault="0032785B" w:rsidP="00E1115B">
      <w:pPr>
        <w:pStyle w:val="Heading3"/>
      </w:pPr>
      <w:bookmarkStart w:id="80" w:name="_Toc454547195"/>
      <w:r w:rsidRPr="00EB337A">
        <w:t>6.1.14</w:t>
      </w:r>
      <w:r w:rsidRPr="00EB337A">
        <w:tab/>
        <w:t>Private network traffic</w:t>
      </w:r>
      <w:bookmarkEnd w:id="80"/>
    </w:p>
    <w:p w14:paraId="2394809D" w14:textId="77777777" w:rsidR="0032785B" w:rsidRPr="00EB337A" w:rsidRDefault="0032785B" w:rsidP="0032785B">
      <w:pPr>
        <w:keepNext/>
        <w:keepLines/>
      </w:pPr>
      <w:r w:rsidRPr="00EB337A">
        <w:t xml:space="preserve">Private network traffic can be distinguished from public network traffic by the addition of a 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w:t>
      </w:r>
    </w:p>
    <w:p w14:paraId="1316CD9F" w14:textId="77777777" w:rsidR="0032785B" w:rsidRPr="00EB337A" w:rsidRDefault="0032785B" w:rsidP="0032785B">
      <w:pPr>
        <w:pStyle w:val="NO"/>
        <w:keepNext/>
      </w:pPr>
      <w:r w:rsidRPr="00EB337A">
        <w:t>NOTE:</w:t>
      </w:r>
      <w:r w:rsidRPr="00EB337A">
        <w:tab/>
        <w:t xml:space="preserve">Procedures for use of the P-Private-Network-Indication header field within the </w:t>
      </w:r>
      <w:r w:rsidRPr="00D765CE">
        <w:t>NGN</w:t>
      </w:r>
      <w:r w:rsidRPr="00EB337A">
        <w:t xml:space="preserve"> </w:t>
      </w:r>
      <w:r w:rsidR="00822E2C">
        <w:t>are specified in 3GPP TS 24.229 [18]</w:t>
      </w:r>
      <w:r w:rsidRPr="00EB337A">
        <w:t xml:space="preserve">. Where an explicit indication of private network traffic is required within the </w:t>
      </w:r>
      <w:r w:rsidRPr="00D765CE">
        <w:t>NGN</w:t>
      </w:r>
      <w:r w:rsidRPr="00EB337A">
        <w:t>, then the P-Private-Network-Indication header field is expected to be used.</w:t>
      </w:r>
    </w:p>
    <w:p w14:paraId="6CDB0448" w14:textId="77777777" w:rsidR="0032785B" w:rsidRPr="00EB337A" w:rsidRDefault="0032785B" w:rsidP="0032785B">
      <w:r w:rsidRPr="00EB337A">
        <w:t xml:space="preserve">The </w:t>
      </w:r>
      <w:r w:rsidRPr="00D765CE">
        <w:t>NGN</w:t>
      </w:r>
      <w:r w:rsidRPr="00EB337A">
        <w:t xml:space="preserve"> will handle the P-Private-Network-Indication header field in accordance with its trust domain specification.</w:t>
      </w:r>
    </w:p>
    <w:p w14:paraId="29402EDA" w14:textId="77777777" w:rsidR="0032785B" w:rsidRPr="00EB337A" w:rsidRDefault="0032785B" w:rsidP="0032785B">
      <w:r w:rsidRPr="00EB337A">
        <w:t xml:space="preserve">The </w:t>
      </w:r>
      <w:r w:rsidRPr="00D765CE">
        <w:t>NGCN</w:t>
      </w:r>
      <w:r w:rsidRPr="00EB337A">
        <w:t xml:space="preserve"> site can include </w:t>
      </w:r>
      <w:r w:rsidR="00E25A80">
        <w:t xml:space="preserve">a </w:t>
      </w:r>
      <w:r w:rsidRPr="00EB337A">
        <w:t xml:space="preserve">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 xml:space="preserve"> in an initial request or standalone request, with a valid private network identification for its use.</w:t>
      </w:r>
    </w:p>
    <w:p w14:paraId="1E521BDE" w14:textId="77777777" w:rsidR="0032785B" w:rsidRPr="00EB337A" w:rsidRDefault="0032785B" w:rsidP="0032785B">
      <w:r w:rsidRPr="00EB337A">
        <w:t xml:space="preserve">The </w:t>
      </w:r>
      <w:r w:rsidRPr="00D765CE">
        <w:t>NGN</w:t>
      </w:r>
      <w:r w:rsidRPr="00EB337A">
        <w:t xml:space="preserve"> can include </w:t>
      </w:r>
      <w:r w:rsidR="00E25A80">
        <w:t xml:space="preserve">a </w:t>
      </w:r>
      <w:r w:rsidRPr="00EB337A">
        <w:t xml:space="preserve">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 xml:space="preserve"> in an initial request or standalone request to the </w:t>
      </w:r>
      <w:r w:rsidRPr="00D765CE">
        <w:t>NGCN</w:t>
      </w:r>
      <w:r w:rsidRPr="00EB337A">
        <w:t xml:space="preserve"> site, with a valid private network identification for its use.</w:t>
      </w:r>
    </w:p>
    <w:p w14:paraId="4F03CFBE" w14:textId="77777777" w:rsidR="0032785B" w:rsidRPr="00EB337A" w:rsidRDefault="0032785B" w:rsidP="0032785B">
      <w:r w:rsidRPr="00EB337A">
        <w:t xml:space="preserve">For transactions relating to private network traffic, the </w:t>
      </w:r>
      <w:r w:rsidRPr="00D765CE">
        <w:t>NGCN</w:t>
      </w:r>
      <w:r w:rsidRPr="00EB337A">
        <w:t xml:space="preserve"> site may include and receive tel URIs (and their </w:t>
      </w:r>
      <w:r w:rsidRPr="00D765CE">
        <w:t>SIP</w:t>
      </w:r>
      <w:r w:rsidRPr="00EB337A">
        <w:t xml:space="preserve"> equivalents) specifying </w:t>
      </w:r>
      <w:r w:rsidR="00E25A80">
        <w:t>Private Numbering Plan (</w:t>
      </w:r>
      <w:r w:rsidRPr="00EB337A">
        <w:t>PNP</w:t>
      </w:r>
      <w:r w:rsidR="00E25A80">
        <w:t>)</w:t>
      </w:r>
      <w:r w:rsidRPr="00EB337A">
        <w:t xml:space="preserve"> numbers in accordance with </w:t>
      </w:r>
      <w:r w:rsidR="00FB1981">
        <w:t>ETSI TR 102 634</w:t>
      </w:r>
      <w:r w:rsidRPr="00EB337A">
        <w:t> </w:t>
      </w:r>
      <w:r w:rsidRPr="00D765CE">
        <w:t>[</w:t>
      </w:r>
      <w:r w:rsidR="008A2598" w:rsidRPr="000E59B3">
        <w:t>20</w:t>
      </w:r>
      <w:r w:rsidRPr="00D765CE">
        <w:t>]</w:t>
      </w:r>
      <w:r w:rsidRPr="00EB337A">
        <w:t>.</w:t>
      </w:r>
    </w:p>
    <w:p w14:paraId="6045796C" w14:textId="77777777" w:rsidR="0032785B" w:rsidRPr="00EB337A" w:rsidRDefault="0032785B" w:rsidP="00E1115B">
      <w:pPr>
        <w:pStyle w:val="Heading3"/>
      </w:pPr>
      <w:bookmarkStart w:id="81" w:name="_Toc454547196"/>
      <w:r w:rsidRPr="00EB337A">
        <w:lastRenderedPageBreak/>
        <w:t>6.1.15</w:t>
      </w:r>
      <w:r w:rsidRPr="00EB337A">
        <w:tab/>
      </w:r>
      <w:r w:rsidRPr="00D765CE">
        <w:t>P-CSCF</w:t>
      </w:r>
      <w:r w:rsidRPr="00EB337A">
        <w:t xml:space="preserve"> and </w:t>
      </w:r>
      <w:r w:rsidRPr="00D765CE">
        <w:t>IP-CAN</w:t>
      </w:r>
      <w:r w:rsidRPr="00EB337A">
        <w:t xml:space="preserve"> redundancy</w:t>
      </w:r>
      <w:bookmarkEnd w:id="81"/>
    </w:p>
    <w:p w14:paraId="6450166C" w14:textId="77777777" w:rsidR="0032785B" w:rsidRPr="00EB337A" w:rsidRDefault="00704D69" w:rsidP="0032785B">
      <w:pPr>
        <w:rPr>
          <w:rFonts w:eastAsia="Arial Unicode MS"/>
          <w:lang w:eastAsia="zh-CN"/>
        </w:rPr>
      </w:pPr>
      <w:r>
        <w:t>3GPP TS 24.229</w:t>
      </w:r>
      <w:r>
        <w:rPr>
          <w:rFonts w:eastAsia="Arial Unicode MS"/>
          <w:lang w:eastAsia="zh-CN"/>
        </w:rPr>
        <w:t> </w:t>
      </w:r>
      <w:r w:rsidR="0032785B" w:rsidRPr="00D765CE">
        <w:rPr>
          <w:rFonts w:eastAsia="Arial Unicode MS"/>
          <w:lang w:eastAsia="zh-CN"/>
        </w:rPr>
        <w:t>[</w:t>
      </w:r>
      <w:r w:rsidR="008A2598" w:rsidRPr="000E59B3">
        <w:t>18</w:t>
      </w:r>
      <w:r w:rsidR="0032785B" w:rsidRPr="00D765CE">
        <w:rPr>
          <w:rFonts w:eastAsia="Arial Unicode MS"/>
          <w:lang w:eastAsia="zh-CN"/>
        </w:rPr>
        <w:t>]</w:t>
      </w:r>
      <w:r w:rsidR="0032785B">
        <w:rPr>
          <w:rFonts w:eastAsia="Arial Unicode MS"/>
          <w:lang w:eastAsia="zh-CN"/>
        </w:rPr>
        <w:t xml:space="preserve">, </w:t>
      </w:r>
      <w:r w:rsidR="00503316" w:rsidRPr="00EB337A">
        <w:rPr>
          <w:rFonts w:eastAsia="Arial Unicode MS"/>
          <w:lang w:eastAsia="zh-CN"/>
        </w:rPr>
        <w:t>clause</w:t>
      </w:r>
      <w:r w:rsidR="00503316">
        <w:rPr>
          <w:rFonts w:eastAsia="Arial Unicode MS"/>
          <w:lang w:eastAsia="zh-CN"/>
        </w:rPr>
        <w:t> </w:t>
      </w:r>
      <w:r w:rsidR="0032785B" w:rsidRPr="00EB337A">
        <w:rPr>
          <w:rFonts w:eastAsia="Arial Unicode MS"/>
          <w:lang w:eastAsia="zh-CN"/>
        </w:rPr>
        <w:t xml:space="preserve">9 describes several methods enabling a </w:t>
      </w:r>
      <w:r w:rsidR="0032785B" w:rsidRPr="00D765CE">
        <w:rPr>
          <w:rFonts w:eastAsia="Arial Unicode MS"/>
          <w:lang w:eastAsia="zh-CN"/>
        </w:rPr>
        <w:t>UE</w:t>
      </w:r>
      <w:r w:rsidR="0032785B" w:rsidRPr="00EB337A">
        <w:rPr>
          <w:rFonts w:eastAsia="Arial Unicode MS"/>
          <w:lang w:eastAsia="zh-CN"/>
        </w:rPr>
        <w:t xml:space="preserve"> to obtain a </w:t>
      </w:r>
      <w:r w:rsidR="0032785B" w:rsidRPr="00C2530B">
        <w:rPr>
          <w:rFonts w:eastAsia="Arial Unicode MS"/>
          <w:lang w:eastAsia="zh-CN"/>
        </w:rPr>
        <w:t>list</w:t>
      </w:r>
      <w:r w:rsidR="0032785B" w:rsidRPr="00EB337A">
        <w:rPr>
          <w:rFonts w:eastAsia="Arial Unicode MS"/>
          <w:lang w:eastAsia="zh-CN"/>
        </w:rPr>
        <w:t xml:space="preserve"> of </w:t>
      </w:r>
      <w:r w:rsidR="0032785B" w:rsidRPr="00D765CE">
        <w:rPr>
          <w:rFonts w:eastAsia="Arial Unicode MS"/>
          <w:lang w:eastAsia="zh-CN"/>
        </w:rPr>
        <w:t>IP</w:t>
      </w:r>
      <w:r w:rsidR="0032785B" w:rsidRPr="00EB337A">
        <w:rPr>
          <w:rFonts w:eastAsia="Arial Unicode MS"/>
          <w:lang w:eastAsia="zh-CN"/>
        </w:rPr>
        <w:t xml:space="preserve"> addresses or the </w:t>
      </w:r>
      <w:r w:rsidR="0032785B" w:rsidRPr="00D765CE">
        <w:t>SIP</w:t>
      </w:r>
      <w:r w:rsidR="0032785B" w:rsidRPr="00EB337A">
        <w:t xml:space="preserve"> server domain name </w:t>
      </w:r>
      <w:r w:rsidR="0032785B" w:rsidRPr="00EB337A">
        <w:rPr>
          <w:rFonts w:eastAsia="Arial Unicode MS"/>
          <w:lang w:eastAsia="zh-CN"/>
        </w:rPr>
        <w:t xml:space="preserve">of the </w:t>
      </w:r>
      <w:r w:rsidR="0032785B" w:rsidRPr="00D765CE">
        <w:rPr>
          <w:rFonts w:eastAsia="Arial Unicode MS"/>
          <w:lang w:eastAsia="zh-CN"/>
        </w:rPr>
        <w:t>P-CSCF</w:t>
      </w:r>
      <w:r w:rsidR="0032785B" w:rsidRPr="00EB337A">
        <w:rPr>
          <w:rFonts w:eastAsia="Arial Unicode MS"/>
          <w:lang w:eastAsia="zh-CN"/>
        </w:rPr>
        <w:t xml:space="preserve">. The addressing material acquired through these methods should be used to build a </w:t>
      </w:r>
      <w:r w:rsidR="0032785B" w:rsidRPr="00D765CE">
        <w:rPr>
          <w:rFonts w:eastAsia="Arial Unicode MS"/>
          <w:lang w:eastAsia="zh-CN"/>
        </w:rPr>
        <w:t>SIP</w:t>
      </w:r>
      <w:r w:rsidR="0032785B" w:rsidRPr="00EB337A">
        <w:rPr>
          <w:rFonts w:eastAsia="Arial Unicode MS"/>
          <w:lang w:eastAsia="zh-CN"/>
        </w:rPr>
        <w:t xml:space="preserve"> </w:t>
      </w:r>
      <w:r w:rsidR="0032785B" w:rsidRPr="00D765CE">
        <w:rPr>
          <w:rFonts w:eastAsia="Arial Unicode MS"/>
          <w:lang w:eastAsia="zh-CN"/>
        </w:rPr>
        <w:t>URI</w:t>
      </w:r>
      <w:r w:rsidR="0032785B" w:rsidRPr="00EB337A">
        <w:rPr>
          <w:rFonts w:eastAsia="Arial Unicode MS"/>
          <w:lang w:eastAsia="zh-CN"/>
        </w:rPr>
        <w:t xml:space="preserve"> corresponding to the </w:t>
      </w:r>
      <w:r w:rsidR="0032785B" w:rsidRPr="00D765CE">
        <w:rPr>
          <w:rFonts w:eastAsia="Arial Unicode MS"/>
          <w:lang w:eastAsia="zh-CN"/>
        </w:rPr>
        <w:t>P-CSCF</w:t>
      </w:r>
      <w:r w:rsidR="0032785B" w:rsidRPr="00EB337A">
        <w:rPr>
          <w:rFonts w:eastAsia="Arial Unicode MS"/>
          <w:lang w:eastAsia="zh-CN"/>
        </w:rPr>
        <w:t>.</w:t>
      </w:r>
      <w:r w:rsidR="0032785B" w:rsidRPr="00EB337A">
        <w:t xml:space="preserve"> Once the </w:t>
      </w:r>
      <w:r w:rsidR="0032785B" w:rsidRPr="00D765CE">
        <w:t>SIP</w:t>
      </w:r>
      <w:r w:rsidR="0032785B" w:rsidRPr="00EB337A">
        <w:t xml:space="preserve"> </w:t>
      </w:r>
      <w:r w:rsidR="0032785B" w:rsidRPr="00D765CE">
        <w:t>URI</w:t>
      </w:r>
      <w:r w:rsidR="0032785B">
        <w:rPr>
          <w:rFonts w:eastAsia="Arial Unicode MS"/>
          <w:lang w:eastAsia="zh-CN"/>
        </w:rPr>
        <w:t xml:space="preserve"> </w:t>
      </w:r>
      <w:r w:rsidR="0032785B" w:rsidRPr="00EB337A">
        <w:t xml:space="preserve">of the </w:t>
      </w:r>
      <w:r w:rsidR="0032785B" w:rsidRPr="00D765CE">
        <w:t>P-CSCF</w:t>
      </w:r>
      <w:r w:rsidR="0032785B" w:rsidRPr="00EB337A">
        <w:rPr>
          <w:rFonts w:eastAsia="Arial Unicode MS"/>
          <w:lang w:eastAsia="zh-CN"/>
        </w:rPr>
        <w:t xml:space="preserve"> is obtained, </w:t>
      </w:r>
      <w:r w:rsidR="00A3601A">
        <w:rPr>
          <w:rFonts w:eastAsia="Arial Unicode MS"/>
          <w:lang w:eastAsia="zh-CN"/>
        </w:rPr>
        <w:t>IETF </w:t>
      </w:r>
      <w:r w:rsidR="0032785B" w:rsidRPr="00D765CE">
        <w:rPr>
          <w:rFonts w:eastAsia="Arial Unicode MS"/>
          <w:lang w:eastAsia="zh-CN"/>
        </w:rPr>
        <w:t>RFC</w:t>
      </w:r>
      <w:r w:rsidR="00A3601A">
        <w:rPr>
          <w:rFonts w:eastAsia="Arial Unicode MS"/>
          <w:lang w:eastAsia="zh-CN"/>
        </w:rPr>
        <w:t> </w:t>
      </w:r>
      <w:r w:rsidR="0032785B" w:rsidRPr="00D765CE">
        <w:rPr>
          <w:rFonts w:eastAsia="Arial Unicode MS"/>
          <w:lang w:eastAsia="zh-CN"/>
        </w:rPr>
        <w:t>3263</w:t>
      </w:r>
      <w:r w:rsidR="00A3601A">
        <w:rPr>
          <w:rFonts w:eastAsia="Arial Unicode MS"/>
          <w:lang w:eastAsia="zh-CN"/>
        </w:rPr>
        <w:t> </w:t>
      </w:r>
      <w:r w:rsidR="0032785B" w:rsidRPr="00D765CE">
        <w:rPr>
          <w:rFonts w:eastAsia="Arial Unicode MS"/>
          <w:lang w:eastAsia="zh-CN"/>
        </w:rPr>
        <w:t>[</w:t>
      </w:r>
      <w:r w:rsidR="008A2598" w:rsidRPr="000E59B3">
        <w:t>25</w:t>
      </w:r>
      <w:r w:rsidR="0032785B" w:rsidRPr="000E59B3">
        <w:t>]</w:t>
      </w:r>
      <w:r w:rsidR="0032785B" w:rsidRPr="00EB337A">
        <w:rPr>
          <w:rFonts w:eastAsia="Arial Unicode MS"/>
          <w:lang w:eastAsia="zh-CN"/>
        </w:rPr>
        <w:t xml:space="preserve"> procedures </w:t>
      </w:r>
      <w:r w:rsidR="0032785B" w:rsidRPr="00D765CE">
        <w:rPr>
          <w:rFonts w:eastAsia="Arial Unicode MS"/>
          <w:lang w:eastAsia="zh-CN"/>
        </w:rPr>
        <w:t>as</w:t>
      </w:r>
      <w:r w:rsidR="0032785B" w:rsidRPr="00EB337A">
        <w:rPr>
          <w:rFonts w:eastAsia="Arial Unicode MS"/>
          <w:lang w:eastAsia="zh-CN"/>
        </w:rPr>
        <w:t xml:space="preserve"> specified in </w:t>
      </w:r>
      <w:r>
        <w:t>3GPP TS 24.229</w:t>
      </w:r>
      <w:r w:rsidR="0032785B" w:rsidRPr="00EB337A">
        <w:rPr>
          <w:rFonts w:eastAsia="Arial Unicode MS"/>
          <w:lang w:eastAsia="zh-CN"/>
        </w:rPr>
        <w:t> </w:t>
      </w:r>
      <w:r w:rsidR="0032785B" w:rsidRPr="00D765CE">
        <w:rPr>
          <w:rFonts w:eastAsia="Arial Unicode MS"/>
          <w:lang w:eastAsia="zh-CN"/>
        </w:rPr>
        <w:t>[</w:t>
      </w:r>
      <w:r w:rsidR="008A2598" w:rsidRPr="000E59B3">
        <w:t>18</w:t>
      </w:r>
      <w:r w:rsidR="0032785B" w:rsidRPr="000E59B3">
        <w:t>]</w:t>
      </w:r>
      <w:r w:rsidR="0032785B" w:rsidRPr="00EB337A">
        <w:rPr>
          <w:rFonts w:eastAsia="Arial Unicode MS"/>
          <w:lang w:eastAsia="zh-CN"/>
        </w:rPr>
        <w:t xml:space="preserve">, </w:t>
      </w:r>
      <w:r w:rsidR="00503316">
        <w:rPr>
          <w:rFonts w:eastAsia="Arial Unicode MS"/>
          <w:lang w:eastAsia="zh-CN"/>
        </w:rPr>
        <w:t>sub</w:t>
      </w:r>
      <w:r w:rsidR="00503316" w:rsidRPr="00EB337A">
        <w:rPr>
          <w:rFonts w:eastAsia="Arial Unicode MS"/>
          <w:lang w:eastAsia="zh-CN"/>
        </w:rPr>
        <w:t>clause</w:t>
      </w:r>
      <w:r w:rsidR="00503316">
        <w:rPr>
          <w:rFonts w:eastAsia="Arial Unicode MS"/>
          <w:lang w:eastAsia="zh-CN"/>
        </w:rPr>
        <w:t> </w:t>
      </w:r>
      <w:r w:rsidR="0032785B" w:rsidRPr="00EB337A">
        <w:rPr>
          <w:rFonts w:eastAsia="Arial Unicode MS"/>
          <w:lang w:eastAsia="zh-CN"/>
        </w:rPr>
        <w:t xml:space="preserve">E.2.2.1 should be applied to obtain from the </w:t>
      </w:r>
      <w:r w:rsidR="0032785B" w:rsidRPr="00D765CE">
        <w:rPr>
          <w:rFonts w:eastAsia="Arial Unicode MS"/>
          <w:lang w:eastAsia="zh-CN"/>
        </w:rPr>
        <w:t>DNS</w:t>
      </w:r>
      <w:r w:rsidR="0032785B" w:rsidRPr="00EB337A">
        <w:rPr>
          <w:rFonts w:eastAsia="Arial Unicode MS"/>
          <w:lang w:eastAsia="zh-CN"/>
        </w:rPr>
        <w:t xml:space="preserve"> the </w:t>
      </w:r>
      <w:r w:rsidR="0032785B" w:rsidRPr="00D765CE">
        <w:rPr>
          <w:rFonts w:eastAsia="Arial Unicode MS"/>
          <w:lang w:eastAsia="zh-CN"/>
        </w:rPr>
        <w:t>IP</w:t>
      </w:r>
      <w:r w:rsidR="0032785B" w:rsidRPr="00EB337A">
        <w:rPr>
          <w:rFonts w:eastAsia="Arial Unicode MS"/>
          <w:lang w:eastAsia="zh-CN"/>
        </w:rPr>
        <w:t xml:space="preserve"> address of the </w:t>
      </w:r>
      <w:r w:rsidR="0032785B" w:rsidRPr="00D765CE">
        <w:rPr>
          <w:rFonts w:eastAsia="Arial Unicode MS"/>
          <w:lang w:eastAsia="zh-CN"/>
        </w:rPr>
        <w:t>P-CSCF</w:t>
      </w:r>
      <w:r w:rsidR="0032785B" w:rsidRPr="00EB337A">
        <w:rPr>
          <w:rFonts w:eastAsia="Arial Unicode MS"/>
          <w:lang w:eastAsia="zh-CN"/>
        </w:rPr>
        <w:t>, including backup addresses for use in case of failure of the preferred choice.</w:t>
      </w:r>
    </w:p>
    <w:p w14:paraId="6F79268A" w14:textId="77777777" w:rsidR="0032785B" w:rsidRPr="00EB337A" w:rsidRDefault="0032785B" w:rsidP="0032785B">
      <w:pPr>
        <w:rPr>
          <w:rFonts w:eastAsia="Arial Unicode MS"/>
          <w:lang w:eastAsia="zh-CN"/>
        </w:rPr>
      </w:pPr>
      <w:r w:rsidRPr="00EB337A">
        <w:rPr>
          <w:rFonts w:eastAsia="Arial Unicode MS"/>
          <w:lang w:eastAsia="zh-CN"/>
        </w:rPr>
        <w:t xml:space="preserve">An </w:t>
      </w:r>
      <w:r w:rsidRPr="00D765CE">
        <w:rPr>
          <w:rFonts w:eastAsia="Arial Unicode MS"/>
          <w:lang w:eastAsia="zh-CN"/>
        </w:rPr>
        <w:t>NGCN</w:t>
      </w:r>
      <w:r w:rsidRPr="00EB337A">
        <w:rPr>
          <w:rFonts w:eastAsia="Arial Unicode MS"/>
          <w:lang w:eastAsia="zh-CN"/>
        </w:rPr>
        <w:t xml:space="preserve"> site may decide to perform multiple registrations for the same Address of Records through different</w:t>
      </w:r>
      <w:r w:rsidR="009F02B8">
        <w:rPr>
          <w:rFonts w:eastAsia="Arial Unicode MS"/>
          <w:lang w:eastAsia="zh-CN"/>
        </w:rPr>
        <w:t xml:space="preserve"> </w:t>
      </w:r>
      <w:r w:rsidRPr="00D765CE">
        <w:rPr>
          <w:rFonts w:eastAsia="Arial Unicode MS"/>
          <w:lang w:eastAsia="zh-CN"/>
        </w:rPr>
        <w:t>P-CSCF</w:t>
      </w:r>
      <w:r w:rsidRPr="00EB337A">
        <w:rPr>
          <w:rFonts w:eastAsia="Arial Unicode MS"/>
          <w:lang w:eastAsia="zh-CN"/>
        </w:rPr>
        <w:t xml:space="preserve">s or from different local network interfaces attached to different </w:t>
      </w:r>
      <w:r w:rsidRPr="00D765CE">
        <w:rPr>
          <w:rFonts w:eastAsia="Arial Unicode MS"/>
          <w:lang w:eastAsia="zh-CN"/>
        </w:rPr>
        <w:t>IP-CAN</w:t>
      </w:r>
      <w:r w:rsidRPr="00EB337A">
        <w:rPr>
          <w:rFonts w:eastAsia="Arial Unicode MS"/>
          <w:lang w:eastAsia="zh-CN"/>
        </w:rPr>
        <w:t xml:space="preserve">s. In this case, </w:t>
      </w:r>
      <w:r w:rsidRPr="00D765CE">
        <w:rPr>
          <w:rFonts w:eastAsia="Arial Unicode MS"/>
          <w:lang w:eastAsia="zh-CN"/>
        </w:rPr>
        <w:t>as</w:t>
      </w:r>
      <w:r w:rsidRPr="00EB337A">
        <w:rPr>
          <w:rFonts w:eastAsia="Arial Unicode MS"/>
          <w:lang w:eastAsia="zh-CN"/>
        </w:rPr>
        <w:t xml:space="preserve"> specified in </w:t>
      </w:r>
      <w:r w:rsidR="00704D69">
        <w:t>3GPP TS 24.229</w:t>
      </w:r>
      <w:r>
        <w:rPr>
          <w:rFonts w:eastAsia="Arial Unicode MS"/>
          <w:lang w:eastAsia="zh-CN"/>
        </w:rPr>
        <w:t> </w:t>
      </w:r>
      <w:r w:rsidRPr="00D765CE">
        <w:rPr>
          <w:rFonts w:eastAsia="Arial Unicode MS"/>
          <w:lang w:eastAsia="zh-CN"/>
        </w:rPr>
        <w:t>[</w:t>
      </w:r>
      <w:r w:rsidR="008A2598" w:rsidRPr="000E59B3">
        <w:t>18</w:t>
      </w:r>
      <w:r w:rsidRPr="00D765CE">
        <w:rPr>
          <w:rFonts w:eastAsia="Arial Unicode MS"/>
          <w:lang w:eastAsia="zh-CN"/>
        </w:rPr>
        <w:t>]</w:t>
      </w:r>
      <w:r>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rPr>
          <w:rFonts w:eastAsia="Arial Unicode MS"/>
          <w:lang w:eastAsia="zh-CN"/>
        </w:rPr>
        <w:t>5.1.1.2.1, the following settings apply to the REGISTER request header fields:</w:t>
      </w:r>
    </w:p>
    <w:p w14:paraId="15C87F43" w14:textId="77777777" w:rsidR="0032785B" w:rsidRPr="00EB337A" w:rsidRDefault="00A2439F" w:rsidP="00A2439F">
      <w:pPr>
        <w:pStyle w:val="B10"/>
        <w:rPr>
          <w:rFonts w:eastAsia="Arial Unicode MS"/>
          <w:lang w:eastAsia="zh-CN"/>
        </w:rPr>
      </w:pPr>
      <w:r>
        <w:rPr>
          <w:rFonts w:eastAsia="Arial Unicode MS"/>
          <w:lang w:eastAsia="zh-CN"/>
        </w:rPr>
        <w:t>1)</w:t>
      </w:r>
      <w:r>
        <w:rPr>
          <w:rFonts w:eastAsia="Arial Unicode MS"/>
          <w:lang w:eastAsia="zh-CN"/>
        </w:rPr>
        <w:tab/>
      </w:r>
      <w:r w:rsidR="0032785B" w:rsidRPr="00EB337A">
        <w:rPr>
          <w:rFonts w:eastAsia="Arial Unicode MS"/>
          <w:lang w:eastAsia="zh-CN"/>
        </w:rPr>
        <w:t xml:space="preserve">the </w:t>
      </w:r>
      <w:r w:rsidR="009C4A03">
        <w:rPr>
          <w:rFonts w:eastAsia="Arial Unicode MS"/>
          <w:lang w:eastAsia="zh-CN"/>
        </w:rPr>
        <w:t>C</w:t>
      </w:r>
      <w:r w:rsidR="0032785B" w:rsidRPr="00EB337A">
        <w:rPr>
          <w:rFonts w:eastAsia="Arial Unicode MS"/>
          <w:lang w:eastAsia="zh-CN"/>
        </w:rPr>
        <w:t xml:space="preserve">ontact header </w:t>
      </w:r>
      <w:r w:rsidR="009C4A03">
        <w:rPr>
          <w:rFonts w:eastAsia="Arial Unicode MS"/>
          <w:lang w:eastAsia="zh-CN"/>
        </w:rPr>
        <w:t xml:space="preserve">field </w:t>
      </w:r>
      <w:r w:rsidR="0032785B" w:rsidRPr="00EB337A">
        <w:rPr>
          <w:rFonts w:eastAsia="Arial Unicode MS"/>
          <w:lang w:eastAsia="zh-CN"/>
        </w:rPr>
        <w:t xml:space="preserve">shall include </w:t>
      </w:r>
      <w:r w:rsidR="0032785B" w:rsidRPr="00EB337A">
        <w:t>a "+</w:t>
      </w:r>
      <w:r w:rsidR="0032785B" w:rsidRPr="00D765CE">
        <w:t>sip</w:t>
      </w:r>
      <w:r w:rsidR="0032785B" w:rsidRPr="00EB337A">
        <w:t xml:space="preserve">.instance" header field parameter containing the instance ID associated to the </w:t>
      </w:r>
      <w:r w:rsidR="0032785B" w:rsidRPr="00D765CE">
        <w:t>NGCN</w:t>
      </w:r>
      <w:r w:rsidR="0032785B" w:rsidRPr="00EB337A">
        <w:t xml:space="preserve"> site and a</w:t>
      </w:r>
      <w:r w:rsidR="0032785B">
        <w:t xml:space="preserve"> </w:t>
      </w:r>
      <w:r w:rsidR="0032785B" w:rsidRPr="00EB337A">
        <w:t>"reg-id" header field paramete</w:t>
      </w:r>
      <w:r w:rsidR="0032785B">
        <w:t xml:space="preserve">r </w:t>
      </w:r>
      <w:r w:rsidR="0032785B" w:rsidRPr="00D765CE">
        <w:t>as</w:t>
      </w:r>
      <w:r w:rsidR="0032785B">
        <w:t xml:space="preserve"> described in </w:t>
      </w:r>
      <w:r w:rsidR="00A3601A">
        <w:t>IETF </w:t>
      </w:r>
      <w:r w:rsidR="0032785B" w:rsidRPr="00D765CE">
        <w:t>RFC 5626</w:t>
      </w:r>
      <w:r w:rsidR="0032785B">
        <w:t> </w:t>
      </w:r>
      <w:r w:rsidR="0032785B" w:rsidRPr="00D765CE">
        <w:t>[</w:t>
      </w:r>
      <w:r w:rsidR="008A2598" w:rsidRPr="000E59B3">
        <w:t>29</w:t>
      </w:r>
      <w:r w:rsidR="0032785B" w:rsidRPr="00D765CE">
        <w:t>]</w:t>
      </w:r>
      <w:r w:rsidR="0032785B">
        <w:t>;</w:t>
      </w:r>
      <w:r w:rsidR="009C4A03">
        <w:t xml:space="preserve"> and</w:t>
      </w:r>
    </w:p>
    <w:p w14:paraId="47C6DC05" w14:textId="77777777" w:rsidR="0032785B" w:rsidRPr="00EB337A" w:rsidRDefault="00A2439F" w:rsidP="00A2439F">
      <w:pPr>
        <w:pStyle w:val="B10"/>
        <w:rPr>
          <w:rFonts w:eastAsia="Arial Unicode MS"/>
          <w:lang w:eastAsia="zh-CN"/>
        </w:rPr>
      </w:pPr>
      <w:r>
        <w:rPr>
          <w:rFonts w:eastAsia="Arial Unicode MS"/>
          <w:lang w:eastAsia="zh-CN"/>
        </w:rPr>
        <w:t>2)</w:t>
      </w:r>
      <w:r>
        <w:rPr>
          <w:rFonts w:eastAsia="Arial Unicode MS"/>
          <w:lang w:eastAsia="zh-CN"/>
        </w:rPr>
        <w:tab/>
      </w:r>
      <w:r w:rsidR="0032785B" w:rsidRPr="00EB337A">
        <w:rPr>
          <w:rFonts w:eastAsia="Arial Unicode MS"/>
          <w:lang w:eastAsia="zh-CN"/>
        </w:rPr>
        <w:t>the "outbound" option-tag shall be included in the Supported header field.</w:t>
      </w:r>
    </w:p>
    <w:p w14:paraId="32F38BE0" w14:textId="77777777" w:rsidR="0032785B" w:rsidRPr="00EB337A" w:rsidRDefault="0032785B" w:rsidP="0032785B">
      <w:r w:rsidRPr="00D765CE">
        <w:rPr>
          <w:rFonts w:eastAsia="Arial Unicode MS"/>
          <w:lang w:eastAsia="zh-CN"/>
        </w:rPr>
        <w:t>As</w:t>
      </w:r>
      <w:r w:rsidRPr="00EB337A">
        <w:rPr>
          <w:rFonts w:eastAsia="Arial Unicode MS"/>
          <w:lang w:eastAsia="zh-CN"/>
        </w:rPr>
        <w:t xml:space="preserve"> specified in </w:t>
      </w:r>
      <w:r w:rsidR="00704D69">
        <w:t>3GPP TS 24.229</w:t>
      </w:r>
      <w:r w:rsidR="00704D69">
        <w:rPr>
          <w:rFonts w:eastAsia="Arial Unicode MS"/>
          <w:lang w:eastAsia="zh-CN"/>
        </w:rPr>
        <w:t> </w:t>
      </w:r>
      <w:r w:rsidRPr="00D765CE">
        <w:rPr>
          <w:rFonts w:eastAsia="Arial Unicode MS"/>
          <w:lang w:eastAsia="zh-CN"/>
        </w:rPr>
        <w:t>[</w:t>
      </w:r>
      <w:r w:rsidR="008A2598" w:rsidRPr="000E59B3">
        <w:t>18</w:t>
      </w:r>
      <w:r w:rsidRPr="00D765CE">
        <w:rPr>
          <w:rFonts w:eastAsia="Arial Unicode MS"/>
          <w:lang w:eastAsia="zh-CN"/>
        </w:rPr>
        <w:t>]</w:t>
      </w:r>
      <w:r>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t xml:space="preserve">5.1.2A.1.1, the </w:t>
      </w:r>
      <w:r w:rsidRPr="00D765CE">
        <w:t>NGCN</w:t>
      </w:r>
      <w:r w:rsidRPr="00EB337A">
        <w:t xml:space="preserve"> site shall then include an "ob" </w:t>
      </w:r>
      <w:r w:rsidRPr="00D765CE">
        <w:t>SIP</w:t>
      </w:r>
      <w:r w:rsidRPr="00EB337A">
        <w:t xml:space="preserve"> </w:t>
      </w:r>
      <w:r w:rsidRPr="00D765CE">
        <w:t>URI</w:t>
      </w:r>
      <w:r w:rsidRPr="00EB337A">
        <w:t xml:space="preserve"> parameter in the Contact header field of the in</w:t>
      </w:r>
      <w:r>
        <w:t>itial request, except REGISTER.</w:t>
      </w:r>
    </w:p>
    <w:p w14:paraId="4449E4F8" w14:textId="77777777" w:rsidR="0032785B" w:rsidRPr="00EB337A" w:rsidRDefault="0032785B" w:rsidP="0032785B">
      <w:pPr>
        <w:rPr>
          <w:rFonts w:eastAsia="Arial Unicode MS"/>
          <w:lang w:eastAsia="zh-CN"/>
        </w:rPr>
      </w:pPr>
      <w:r w:rsidRPr="00EB337A">
        <w:rPr>
          <w:rFonts w:eastAsia="Arial Unicode MS"/>
          <w:lang w:eastAsia="zh-CN"/>
        </w:rPr>
        <w:t xml:space="preserve">A load distribution or a load balancing strategy can be applied when sending an initial request to the </w:t>
      </w:r>
      <w:r w:rsidRPr="00D765CE">
        <w:rPr>
          <w:rFonts w:eastAsia="Arial Unicode MS"/>
          <w:lang w:eastAsia="zh-CN"/>
        </w:rPr>
        <w:t>NGN</w:t>
      </w:r>
      <w:r w:rsidRPr="00EB337A">
        <w:rPr>
          <w:rFonts w:eastAsia="Arial Unicode MS"/>
          <w:lang w:eastAsia="zh-CN"/>
        </w:rPr>
        <w:t xml:space="preserve">. The load distribution strategy can use a round-robin algorithm. A load balancing strategy can make use of the actual load of the </w:t>
      </w:r>
      <w:r w:rsidRPr="00D765CE">
        <w:rPr>
          <w:rFonts w:eastAsia="Arial Unicode MS"/>
          <w:lang w:eastAsia="zh-CN"/>
        </w:rPr>
        <w:t>P-CSCF</w:t>
      </w:r>
      <w:r w:rsidRPr="00EB337A">
        <w:rPr>
          <w:rFonts w:eastAsia="Arial Unicode MS"/>
          <w:lang w:eastAsia="zh-CN"/>
        </w:rPr>
        <w:t>s if this informatio</w:t>
      </w:r>
      <w:r>
        <w:rPr>
          <w:rFonts w:eastAsia="Arial Unicode MS"/>
          <w:lang w:eastAsia="zh-CN"/>
        </w:rPr>
        <w:t xml:space="preserve">n is made available by the </w:t>
      </w:r>
      <w:r w:rsidRPr="00D765CE">
        <w:rPr>
          <w:rFonts w:eastAsia="Arial Unicode MS"/>
          <w:lang w:eastAsia="zh-CN"/>
        </w:rPr>
        <w:t>DNS</w:t>
      </w:r>
      <w:r>
        <w:rPr>
          <w:rFonts w:eastAsia="Arial Unicode MS"/>
          <w:lang w:eastAsia="zh-CN"/>
        </w:rPr>
        <w:t>.</w:t>
      </w:r>
    </w:p>
    <w:p w14:paraId="61E1DAB4" w14:textId="77777777" w:rsidR="0032785B" w:rsidRPr="00EB337A" w:rsidRDefault="0032785B" w:rsidP="0032785B">
      <w:pPr>
        <w:rPr>
          <w:rFonts w:eastAsia="Arial Unicode MS"/>
          <w:lang w:eastAsia="zh-CN"/>
        </w:rPr>
      </w:pPr>
      <w:r w:rsidRPr="00EB337A">
        <w:rPr>
          <w:rFonts w:eastAsia="Arial Unicode MS"/>
          <w:lang w:eastAsia="zh-CN"/>
        </w:rPr>
        <w:t xml:space="preserve">If for an </w:t>
      </w:r>
      <w:r w:rsidRPr="00D765CE">
        <w:rPr>
          <w:rFonts w:eastAsia="Arial Unicode MS"/>
          <w:lang w:eastAsia="zh-CN"/>
        </w:rPr>
        <w:t>AOR</w:t>
      </w:r>
      <w:r w:rsidRPr="00EB337A">
        <w:rPr>
          <w:rFonts w:eastAsia="Arial Unicode MS"/>
          <w:lang w:eastAsia="zh-CN"/>
        </w:rPr>
        <w:t xml:space="preserve"> multiple registrations through different </w:t>
      </w:r>
      <w:r w:rsidRPr="00D765CE">
        <w:rPr>
          <w:rFonts w:eastAsia="Arial Unicode MS"/>
          <w:lang w:eastAsia="zh-CN"/>
        </w:rPr>
        <w:t>P-CSCF</w:t>
      </w:r>
      <w:r w:rsidRPr="00EB337A">
        <w:rPr>
          <w:rFonts w:eastAsia="Arial Unicode MS"/>
          <w:lang w:eastAsia="zh-CN"/>
        </w:rPr>
        <w:t xml:space="preserve"> instances according to </w:t>
      </w:r>
      <w:r w:rsidR="00A3601A">
        <w:rPr>
          <w:rFonts w:eastAsia="Arial Unicode MS"/>
          <w:lang w:eastAsia="zh-CN"/>
        </w:rPr>
        <w:t>IETF </w:t>
      </w:r>
      <w:r w:rsidRPr="00D765CE">
        <w:rPr>
          <w:rFonts w:eastAsia="Arial Unicode MS"/>
          <w:lang w:eastAsia="zh-CN"/>
        </w:rPr>
        <w:t>RFC</w:t>
      </w:r>
      <w:r w:rsidR="00A3601A">
        <w:rPr>
          <w:rFonts w:eastAsia="Arial Unicode MS"/>
          <w:lang w:eastAsia="zh-CN"/>
        </w:rPr>
        <w:t> </w:t>
      </w:r>
      <w:r w:rsidRPr="00D765CE">
        <w:rPr>
          <w:rFonts w:eastAsia="Arial Unicode MS"/>
          <w:lang w:eastAsia="zh-CN"/>
        </w:rPr>
        <w:t>5626</w:t>
      </w:r>
      <w:r w:rsidR="00A3601A">
        <w:rPr>
          <w:rFonts w:eastAsia="Arial Unicode MS"/>
          <w:lang w:eastAsia="zh-CN"/>
        </w:rPr>
        <w:t> </w:t>
      </w:r>
      <w:r w:rsidRPr="00D765CE">
        <w:rPr>
          <w:rFonts w:eastAsia="Arial Unicode MS"/>
          <w:lang w:eastAsia="zh-CN"/>
        </w:rPr>
        <w:t>[</w:t>
      </w:r>
      <w:r w:rsidR="008A2598" w:rsidRPr="000E59B3">
        <w:rPr>
          <w:rFonts w:eastAsia="Arial Unicode MS"/>
          <w:lang w:eastAsia="zh-CN"/>
        </w:rPr>
        <w:t>29</w:t>
      </w:r>
      <w:r w:rsidRPr="00D765CE">
        <w:rPr>
          <w:rFonts w:eastAsia="Arial Unicode MS"/>
          <w:lang w:eastAsia="zh-CN"/>
        </w:rPr>
        <w:t>]</w:t>
      </w:r>
      <w:r w:rsidRPr="00EB337A">
        <w:rPr>
          <w:rFonts w:eastAsia="Arial Unicode MS"/>
          <w:lang w:eastAsia="zh-CN"/>
        </w:rPr>
        <w:t xml:space="preserve"> are performed and an initial request except REGISTER, fails </w:t>
      </w:r>
      <w:r w:rsidRPr="00D765CE">
        <w:rPr>
          <w:rFonts w:eastAsia="Arial Unicode MS"/>
          <w:lang w:eastAsia="zh-CN"/>
        </w:rPr>
        <w:t>as</w:t>
      </w:r>
      <w:r w:rsidRPr="00EB337A">
        <w:rPr>
          <w:rFonts w:eastAsia="Arial Unicode MS"/>
          <w:lang w:eastAsia="zh-CN"/>
        </w:rPr>
        <w:t xml:space="preserve"> specified in </w:t>
      </w:r>
      <w:r w:rsidR="00A3601A">
        <w:rPr>
          <w:rFonts w:eastAsia="Arial Unicode MS"/>
          <w:lang w:eastAsia="zh-CN"/>
        </w:rPr>
        <w:t>IETF </w:t>
      </w:r>
      <w:r w:rsidRPr="00D765CE">
        <w:rPr>
          <w:rFonts w:eastAsia="Arial Unicode MS"/>
          <w:lang w:eastAsia="zh-CN"/>
        </w:rPr>
        <w:t>RFC</w:t>
      </w:r>
      <w:r w:rsidR="00A3601A">
        <w:rPr>
          <w:rFonts w:eastAsia="Arial Unicode MS"/>
          <w:lang w:eastAsia="zh-CN"/>
        </w:rPr>
        <w:t> </w:t>
      </w:r>
      <w:r w:rsidRPr="00D765CE">
        <w:rPr>
          <w:rFonts w:eastAsia="Arial Unicode MS"/>
          <w:lang w:eastAsia="zh-CN"/>
        </w:rPr>
        <w:t>3263</w:t>
      </w:r>
      <w:r w:rsidR="00A3601A">
        <w:rPr>
          <w:rFonts w:eastAsia="Arial Unicode MS"/>
          <w:lang w:eastAsia="zh-CN"/>
        </w:rPr>
        <w:t> </w:t>
      </w:r>
      <w:r w:rsidRPr="00D765CE">
        <w:rPr>
          <w:rFonts w:eastAsia="Arial Unicode MS"/>
          <w:lang w:eastAsia="zh-CN"/>
        </w:rPr>
        <w:t>[</w:t>
      </w:r>
      <w:r w:rsidR="008A2598" w:rsidRPr="000E59B3">
        <w:rPr>
          <w:rFonts w:eastAsia="Arial Unicode MS"/>
          <w:lang w:eastAsia="zh-CN"/>
        </w:rPr>
        <w:t>25</w:t>
      </w:r>
      <w:r w:rsidRPr="00D765CE">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rPr>
          <w:rFonts w:eastAsia="Arial Unicode MS"/>
          <w:lang w:eastAsia="zh-CN"/>
        </w:rPr>
        <w:t xml:space="preserve">4.3 or if the </w:t>
      </w:r>
      <w:r w:rsidRPr="00D765CE">
        <w:rPr>
          <w:rFonts w:eastAsia="Arial Unicode MS"/>
          <w:lang w:eastAsia="zh-CN"/>
        </w:rPr>
        <w:t>P-CSCF</w:t>
      </w:r>
      <w:r w:rsidRPr="00EB337A">
        <w:rPr>
          <w:rFonts w:eastAsia="Arial Unicode MS"/>
          <w:lang w:eastAsia="zh-CN"/>
        </w:rPr>
        <w:t xml:space="preserve"> does not respond to keep alive messages, the </w:t>
      </w:r>
      <w:r w:rsidRPr="00D765CE">
        <w:rPr>
          <w:rFonts w:eastAsia="Arial Unicode MS"/>
          <w:lang w:eastAsia="zh-CN"/>
        </w:rPr>
        <w:t>NGCN</w:t>
      </w:r>
      <w:r w:rsidRPr="00EB337A">
        <w:rPr>
          <w:rFonts w:eastAsia="Arial Unicode MS"/>
          <w:lang w:eastAsia="zh-CN"/>
        </w:rPr>
        <w:t xml:space="preserve"> site can attempt to send that request to another </w:t>
      </w:r>
      <w:r w:rsidRPr="00D765CE">
        <w:rPr>
          <w:rFonts w:eastAsia="Arial Unicode MS"/>
          <w:lang w:eastAsia="zh-CN"/>
        </w:rPr>
        <w:t>P-CSCF</w:t>
      </w:r>
      <w:r w:rsidRPr="00EB337A">
        <w:rPr>
          <w:rFonts w:eastAsia="Arial Unicode MS"/>
          <w:lang w:eastAsia="zh-CN"/>
        </w:rPr>
        <w:t xml:space="preserve"> where it is registered.</w:t>
      </w:r>
    </w:p>
    <w:p w14:paraId="309018B6" w14:textId="77777777" w:rsidR="0032785B" w:rsidRPr="00EB337A" w:rsidRDefault="0032785B" w:rsidP="0032785B">
      <w:pPr>
        <w:pStyle w:val="NO"/>
      </w:pPr>
      <w:r w:rsidRPr="00013081">
        <w:t>NOTE</w:t>
      </w:r>
      <w:r>
        <w:t>:</w:t>
      </w:r>
      <w:r w:rsidRPr="00EB337A">
        <w:tab/>
        <w:t xml:space="preserve">Load balancing or load distribution for terminating request across multiple </w:t>
      </w:r>
      <w:r w:rsidRPr="00D765CE">
        <w:t>P-CSCF</w:t>
      </w:r>
      <w:r w:rsidRPr="00EB337A">
        <w:t xml:space="preserve">s </w:t>
      </w:r>
      <w:r w:rsidRPr="00D765CE">
        <w:t>as</w:t>
      </w:r>
      <w:r w:rsidRPr="00EB337A">
        <w:t xml:space="preserve"> specified in </w:t>
      </w:r>
      <w:r w:rsidR="00704D69">
        <w:t>3GPP TS 24.229 </w:t>
      </w:r>
      <w:r w:rsidRPr="00D765CE">
        <w:rPr>
          <w:rFonts w:eastAsia="Arial Unicode MS"/>
          <w:lang w:eastAsia="zh-CN"/>
        </w:rPr>
        <w:t>[</w:t>
      </w:r>
      <w:r w:rsidR="008A2598" w:rsidRPr="000E59B3">
        <w:rPr>
          <w:rFonts w:eastAsia="Arial Unicode MS"/>
          <w:lang w:eastAsia="zh-CN"/>
        </w:rPr>
        <w:t>18</w:t>
      </w:r>
      <w:r w:rsidRPr="00D765CE">
        <w:rPr>
          <w:rFonts w:eastAsia="Arial Unicode MS"/>
          <w:lang w:eastAsia="zh-CN"/>
        </w:rPr>
        <w:t>]</w:t>
      </w:r>
      <w:r>
        <w:t>,</w:t>
      </w:r>
      <w:r w:rsidRPr="00EB337A">
        <w:t xml:space="preserve"> </w:t>
      </w:r>
      <w:r w:rsidR="00503316">
        <w:t>sub</w:t>
      </w:r>
      <w:r>
        <w:t>c</w:t>
      </w:r>
      <w:r w:rsidRPr="00EB337A">
        <w:t>lause</w:t>
      </w:r>
      <w:r w:rsidR="00503316">
        <w:t> </w:t>
      </w:r>
      <w:r w:rsidRPr="00EB337A">
        <w:t xml:space="preserve">6.1 can be achieved by applying appropriate policies at the </w:t>
      </w:r>
      <w:r w:rsidRPr="00D765CE">
        <w:t>S-CSCF</w:t>
      </w:r>
      <w:r w:rsidRPr="00EB337A">
        <w:t xml:space="preserve"> when multiple registrations exist. These policies are implementation specific.</w:t>
      </w:r>
    </w:p>
    <w:p w14:paraId="2310D87C" w14:textId="77777777" w:rsidR="0032785B" w:rsidRPr="00EB337A" w:rsidRDefault="0032785B" w:rsidP="00E1115B">
      <w:pPr>
        <w:pStyle w:val="Heading2"/>
      </w:pPr>
      <w:bookmarkStart w:id="82" w:name="_Toc454547197"/>
      <w:r w:rsidRPr="00EB337A">
        <w:t>6.2</w:t>
      </w:r>
      <w:r w:rsidRPr="00EB337A">
        <w:tab/>
        <w:t>Peering-based business trunking</w:t>
      </w:r>
      <w:bookmarkEnd w:id="82"/>
    </w:p>
    <w:p w14:paraId="584DC2C5" w14:textId="77777777" w:rsidR="0032785B" w:rsidRPr="00EB337A" w:rsidRDefault="0032785B" w:rsidP="00E1115B">
      <w:pPr>
        <w:pStyle w:val="Heading3"/>
      </w:pPr>
      <w:bookmarkStart w:id="83" w:name="_Toc454547198"/>
      <w:r w:rsidRPr="00EB337A">
        <w:t>6.2.1</w:t>
      </w:r>
      <w:r w:rsidRPr="00EB337A">
        <w:tab/>
        <w:t>Introduction</w:t>
      </w:r>
      <w:bookmarkEnd w:id="83"/>
    </w:p>
    <w:p w14:paraId="3A35E279" w14:textId="77777777" w:rsidR="0032785B" w:rsidRPr="00EB337A" w:rsidRDefault="0032785B" w:rsidP="0032785B">
      <w:r w:rsidRPr="00EB337A">
        <w:t xml:space="preserve">The </w:t>
      </w:r>
      <w:r w:rsidRPr="00D765CE">
        <w:t>NGCN</w:t>
      </w:r>
      <w:r w:rsidRPr="00EB337A">
        <w:t xml:space="preserve"> site </w:t>
      </w:r>
      <w:r w:rsidRPr="00EB337A">
        <w:rPr>
          <w:highlight w:val="white"/>
        </w:rPr>
        <w:t>shall</w:t>
      </w:r>
      <w:r w:rsidRPr="00EB337A">
        <w:t xml:space="preserve"> appear to the </w:t>
      </w:r>
      <w:r w:rsidRPr="00D765CE">
        <w:t>NGN</w:t>
      </w:r>
      <w:r w:rsidRPr="00EB337A">
        <w:t xml:space="preserve"> </w:t>
      </w:r>
      <w:r w:rsidRPr="00D765CE">
        <w:t>as</w:t>
      </w:r>
      <w:r w:rsidRPr="00EB337A">
        <w:t xml:space="preserve"> if it were an IBCF complying with the requirements identified in </w:t>
      </w:r>
      <w:r w:rsidR="00704D69">
        <w:t>3GPP TS 24.229</w:t>
      </w:r>
      <w:r w:rsidRPr="00D765CE">
        <w:t> [</w:t>
      </w:r>
      <w:r w:rsidR="008A2598" w:rsidRPr="000E59B3">
        <w:rPr>
          <w:rFonts w:eastAsia="Arial Unicode MS"/>
          <w:lang w:eastAsia="zh-CN"/>
        </w:rPr>
        <w:t>18</w:t>
      </w:r>
      <w:r w:rsidRPr="00D765CE">
        <w:t>]</w:t>
      </w:r>
      <w:r w:rsidRPr="00EB337A">
        <w:t xml:space="preserve">, </w:t>
      </w:r>
      <w:r w:rsidR="00503316">
        <w:t>sub</w:t>
      </w:r>
      <w:r w:rsidRPr="00EB337A">
        <w:t>clause 4.1 for this functional entity.</w:t>
      </w:r>
    </w:p>
    <w:p w14:paraId="403E0CCE" w14:textId="77777777" w:rsidR="0032785B" w:rsidRPr="00EB337A" w:rsidRDefault="0032785B" w:rsidP="0032785B">
      <w:r w:rsidRPr="00EB337A">
        <w:t xml:space="preserve">In addition to the procedures specified in the </w:t>
      </w:r>
      <w:r w:rsidR="00503316">
        <w:t>sub</w:t>
      </w:r>
      <w:r w:rsidRPr="00EB337A">
        <w:t xml:space="preserve">clause 6.2, all functional IMS entities </w:t>
      </w:r>
      <w:r w:rsidRPr="00EB337A">
        <w:rPr>
          <w:highlight w:val="white"/>
        </w:rPr>
        <w:t>shall</w:t>
      </w:r>
      <w:r w:rsidRPr="00EB337A">
        <w:t xml:space="preserve"> support the procedures appropriate for these entities specified in </w:t>
      </w:r>
      <w:r w:rsidR="00704D69">
        <w:t>3GPP TS 24.229</w:t>
      </w:r>
      <w:r w:rsidRPr="00D765CE">
        <w:t> </w:t>
      </w:r>
      <w:r w:rsidRPr="000E59B3">
        <w:rPr>
          <w:rFonts w:eastAsia="Arial Unicode MS"/>
          <w:lang w:eastAsia="zh-CN"/>
        </w:rPr>
        <w:t>[</w:t>
      </w:r>
      <w:r w:rsidR="008A2598" w:rsidRPr="000E59B3">
        <w:rPr>
          <w:rFonts w:eastAsia="Arial Unicode MS"/>
          <w:lang w:eastAsia="zh-CN"/>
        </w:rPr>
        <w:t>18</w:t>
      </w:r>
      <w:r w:rsidRPr="00D765CE">
        <w:t>]</w:t>
      </w:r>
      <w:r w:rsidRPr="00EB337A">
        <w:t xml:space="preserve"> and in </w:t>
      </w:r>
      <w:r w:rsidR="000608EB">
        <w:t>3GPP TS 24.628</w:t>
      </w:r>
      <w:r w:rsidRPr="00D765CE">
        <w:t> [</w:t>
      </w:r>
      <w:r w:rsidR="008A2598" w:rsidRPr="000E59B3">
        <w:rPr>
          <w:rFonts w:eastAsia="Arial Unicode MS"/>
          <w:lang w:eastAsia="zh-CN"/>
        </w:rPr>
        <w:t>10</w:t>
      </w:r>
      <w:r w:rsidRPr="00D765CE">
        <w:t>]</w:t>
      </w:r>
      <w:r w:rsidRPr="00EB337A">
        <w:t>.</w:t>
      </w:r>
    </w:p>
    <w:p w14:paraId="277E144D" w14:textId="77777777" w:rsidR="0032785B" w:rsidRPr="00EB337A" w:rsidRDefault="0032785B" w:rsidP="00E1115B">
      <w:pPr>
        <w:pStyle w:val="Heading3"/>
      </w:pPr>
      <w:bookmarkStart w:id="84" w:name="_Toc454547199"/>
      <w:r w:rsidRPr="00EB337A">
        <w:t>6.2.2</w:t>
      </w:r>
      <w:r w:rsidRPr="00EB337A">
        <w:tab/>
        <w:t>Identification</w:t>
      </w:r>
      <w:bookmarkEnd w:id="84"/>
    </w:p>
    <w:p w14:paraId="2ADDA32B" w14:textId="77777777" w:rsidR="0032785B" w:rsidRPr="00EB337A" w:rsidRDefault="0032785B" w:rsidP="0032785B">
      <w:r w:rsidRPr="00EB337A">
        <w:t xml:space="preserve">Each </w:t>
      </w:r>
      <w:r w:rsidRPr="00D765CE">
        <w:t>NGCN</w:t>
      </w:r>
      <w:r w:rsidRPr="00EB337A">
        <w:t xml:space="preserve"> site is responsible for a set of public user identities.</w:t>
      </w:r>
    </w:p>
    <w:p w14:paraId="13C97041" w14:textId="77777777" w:rsidR="0032785B" w:rsidRPr="00EB337A" w:rsidRDefault="0032785B" w:rsidP="00E1115B">
      <w:pPr>
        <w:pStyle w:val="Heading3"/>
      </w:pPr>
      <w:bookmarkStart w:id="85" w:name="_Toc454547200"/>
      <w:r w:rsidRPr="00EB337A">
        <w:t>6.2.3</w:t>
      </w:r>
      <w:r w:rsidRPr="00EB337A">
        <w:tab/>
        <w:t>Registration</w:t>
      </w:r>
      <w:bookmarkEnd w:id="85"/>
    </w:p>
    <w:p w14:paraId="31E439F7" w14:textId="77777777" w:rsidR="0032785B" w:rsidRPr="00EB337A" w:rsidRDefault="0032785B" w:rsidP="0032785B">
      <w:r w:rsidRPr="00EB337A">
        <w:t xml:space="preserve">There is no registration of </w:t>
      </w:r>
      <w:r w:rsidRPr="00D765CE">
        <w:t>NGCN</w:t>
      </w:r>
      <w:r w:rsidRPr="00EB337A">
        <w:t xml:space="preserve"> sites in the IMS.</w:t>
      </w:r>
    </w:p>
    <w:p w14:paraId="1B909618" w14:textId="77777777" w:rsidR="0032785B" w:rsidRPr="00EB337A" w:rsidRDefault="0032785B" w:rsidP="0032785B">
      <w:pPr>
        <w:pStyle w:val="NO"/>
      </w:pPr>
      <w:r w:rsidRPr="00EB337A">
        <w:t>NOTE:</w:t>
      </w:r>
      <w:r w:rsidRPr="00EB337A">
        <w:tab/>
        <w:t xml:space="preserve">Terminating requests are routed over the final </w:t>
      </w:r>
      <w:r w:rsidRPr="00D765CE">
        <w:t>NGN</w:t>
      </w:r>
      <w:r w:rsidRPr="00EB337A">
        <w:t xml:space="preserve"> entity to the </w:t>
      </w:r>
      <w:r w:rsidRPr="00D765CE">
        <w:t>NGCN</w:t>
      </w:r>
      <w:r w:rsidRPr="00EB337A">
        <w:t xml:space="preserve"> site by using standard </w:t>
      </w:r>
      <w:r w:rsidRPr="00D765CE">
        <w:t>DNS</w:t>
      </w:r>
      <w:r w:rsidRPr="00EB337A">
        <w:t xml:space="preserve"> techniques, which apply to the remainder of the routeing.</w:t>
      </w:r>
    </w:p>
    <w:p w14:paraId="14DAD6A3" w14:textId="77777777" w:rsidR="0032785B" w:rsidRPr="00EB337A" w:rsidRDefault="0032785B" w:rsidP="00E1115B">
      <w:pPr>
        <w:pStyle w:val="Heading3"/>
      </w:pPr>
      <w:bookmarkStart w:id="86" w:name="_Toc454547201"/>
      <w:r w:rsidRPr="00EB337A">
        <w:lastRenderedPageBreak/>
        <w:t>6.2.4</w:t>
      </w:r>
      <w:r w:rsidRPr="00EB337A">
        <w:tab/>
        <w:t xml:space="preserve">Requests originating from an </w:t>
      </w:r>
      <w:r w:rsidRPr="00D765CE">
        <w:t>NGCN</w:t>
      </w:r>
      <w:r w:rsidRPr="00EB337A">
        <w:t xml:space="preserve"> user entering </w:t>
      </w:r>
      <w:r w:rsidRPr="00D765CE">
        <w:t>NGN</w:t>
      </w:r>
      <w:bookmarkEnd w:id="86"/>
    </w:p>
    <w:p w14:paraId="2A68DC5F" w14:textId="77777777" w:rsidR="0032785B" w:rsidRPr="00EB337A" w:rsidRDefault="0032785B" w:rsidP="00E1115B">
      <w:pPr>
        <w:pStyle w:val="Heading4"/>
      </w:pPr>
      <w:bookmarkStart w:id="87" w:name="_Toc454547202"/>
      <w:r w:rsidRPr="00EB337A">
        <w:t>6.2.4.1</w:t>
      </w:r>
      <w:r w:rsidRPr="00EB337A">
        <w:tab/>
        <w:t>General</w:t>
      </w:r>
      <w:bookmarkEnd w:id="87"/>
    </w:p>
    <w:p w14:paraId="13DAE1FC" w14:textId="77777777" w:rsidR="0032785B" w:rsidRPr="00EB337A" w:rsidRDefault="0032785B" w:rsidP="0032785B">
      <w:pPr>
        <w:rPr>
          <w:rFonts w:eastAsia="Arial Unicode MS"/>
        </w:rPr>
      </w:pPr>
      <w:r w:rsidRPr="00EB337A">
        <w:rPr>
          <w:rFonts w:eastAsia="Arial Unicode MS"/>
        </w:rPr>
        <w:t xml:space="preserve">The procedures for handling of requests to or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those differences two separate clauses describe the procedure for:</w:t>
      </w:r>
    </w:p>
    <w:p w14:paraId="4F1C403C" w14:textId="77777777" w:rsidR="0032785B" w:rsidRPr="002823B2" w:rsidRDefault="00A2439F" w:rsidP="002823B2">
      <w:pPr>
        <w:pStyle w:val="B10"/>
      </w:pPr>
      <w:r>
        <w:t>-</w:t>
      </w:r>
      <w:r>
        <w:tab/>
      </w:r>
      <w:r w:rsidR="0032785B" w:rsidRPr="002823B2">
        <w:t>an NGCN not trusted by NGN;</w:t>
      </w:r>
      <w:r w:rsidR="009C4A03" w:rsidRPr="002823B2">
        <w:t xml:space="preserve"> and</w:t>
      </w:r>
    </w:p>
    <w:p w14:paraId="09D926C6" w14:textId="77777777" w:rsidR="0032785B" w:rsidRPr="002823B2" w:rsidRDefault="00A2439F" w:rsidP="002823B2">
      <w:pPr>
        <w:pStyle w:val="B10"/>
      </w:pPr>
      <w:r>
        <w:t>-</w:t>
      </w:r>
      <w:r>
        <w:tab/>
      </w:r>
      <w:r w:rsidR="0032785B" w:rsidRPr="002823B2">
        <w:t>an NGCN trusted by NGN.</w:t>
      </w:r>
    </w:p>
    <w:p w14:paraId="6AB13FC3" w14:textId="77777777" w:rsidR="0032785B" w:rsidRPr="00EB337A" w:rsidRDefault="0032785B" w:rsidP="0032785B">
      <w:pPr>
        <w:keepNext/>
        <w:keepLines/>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8A2598">
        <w:rPr>
          <w:rFonts w:eastAsia="Arial Unicode MS"/>
        </w:rPr>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smartTag w:uri="urn:schemas-microsoft-com:office:smarttags" w:element="place">
        <w:smartTag w:uri="urn:schemas-microsoft-com:office:smarttags" w:element="PlaceName">
          <w:r w:rsidRPr="00D765CE">
            <w:rPr>
              <w:rFonts w:eastAsia="Arial Unicode MS"/>
            </w:rPr>
            <w:t>SLA</w:t>
          </w:r>
        </w:smartTag>
      </w:smartTag>
      <w:r w:rsidRPr="00EB337A">
        <w:rPr>
          <w:rFonts w:eastAsia="Arial Unicode MS"/>
        </w:rPr>
        <w:t>.</w:t>
      </w:r>
    </w:p>
    <w:p w14:paraId="2CE800C5" w14:textId="77777777" w:rsidR="0032785B" w:rsidRPr="00EB337A" w:rsidRDefault="0032785B" w:rsidP="0032785B">
      <w:r w:rsidRPr="00EB337A">
        <w:t xml:space="preserve">A request will be identified in the IBCF </w:t>
      </w:r>
      <w:r w:rsidRPr="00D765CE">
        <w:t>as</w:t>
      </w:r>
      <w:r w:rsidRPr="00EB337A">
        <w:t xml:space="preserve"> coming from an </w:t>
      </w:r>
      <w:r w:rsidRPr="00D765CE">
        <w:t>NGCN</w:t>
      </w:r>
      <w:r w:rsidRPr="00EB337A">
        <w:t xml:space="preserve"> site relating to a particular enterprise by means of appropriate security associations required by the network domain security requirements specified in </w:t>
      </w:r>
      <w:r w:rsidR="000608EB">
        <w:t>3GPP TS 33.203</w:t>
      </w:r>
      <w:r w:rsidRPr="00D765CE">
        <w:t> [</w:t>
      </w:r>
      <w:r w:rsidR="008A2598" w:rsidRPr="00323FE9">
        <w:t>16</w:t>
      </w:r>
      <w:r w:rsidRPr="00D765CE">
        <w:t>]</w:t>
      </w:r>
      <w:r w:rsidRPr="00EB337A">
        <w:t>.</w:t>
      </w:r>
    </w:p>
    <w:p w14:paraId="5B7252BE" w14:textId="77777777" w:rsidR="0032785B" w:rsidRPr="00EB337A" w:rsidRDefault="0032785B" w:rsidP="0032785B">
      <w:pPr>
        <w:rPr>
          <w:lang w:eastAsia="nl-NL"/>
        </w:rPr>
      </w:pPr>
      <w:r w:rsidRPr="00EB337A">
        <w:t xml:space="preserve">In case no business trunking applications are provided, the "intelligent routeing function" </w:t>
      </w:r>
      <w:r w:rsidRPr="00D765CE">
        <w:t>as</w:t>
      </w:r>
      <w:r w:rsidRPr="00EB337A">
        <w:t xml:space="preserve"> defined in </w:t>
      </w:r>
      <w:r w:rsidR="00503316">
        <w:t>sub</w:t>
      </w:r>
      <w:r w:rsidR="00503316" w:rsidRPr="00EB337A">
        <w:t>clause</w:t>
      </w:r>
      <w:r w:rsidR="00503316">
        <w:t> </w:t>
      </w:r>
      <w:r w:rsidRPr="00EB337A">
        <w:t xml:space="preserve">5.3.1 just offers originating transit functionality in the </w:t>
      </w:r>
      <w:r w:rsidRPr="00D765CE">
        <w:t>NGCN</w:t>
      </w:r>
      <w:r w:rsidRPr="00EB337A">
        <w:t xml:space="preserve"> originating case (</w:t>
      </w:r>
      <w:r w:rsidR="00503316" w:rsidRPr="007A5561">
        <w:t>figure</w:t>
      </w:r>
      <w:r w:rsidR="00503316">
        <w:t> </w:t>
      </w:r>
      <w:r w:rsidRPr="007A5561">
        <w:t>5.1).</w:t>
      </w:r>
      <w:r w:rsidRPr="00EB337A">
        <w:t xml:space="preserve"> </w:t>
      </w:r>
    </w:p>
    <w:p w14:paraId="4BDD204F" w14:textId="77777777" w:rsidR="0032785B" w:rsidRPr="00EB337A" w:rsidRDefault="0032785B" w:rsidP="0032785B">
      <w:r w:rsidRPr="00EB337A">
        <w:t xml:space="preserve">Depending on the agreements between </w:t>
      </w:r>
      <w:r w:rsidRPr="00D765CE">
        <w:t>NGN</w:t>
      </w:r>
      <w:r w:rsidRPr="00EB337A">
        <w:t xml:space="preserve"> an </w:t>
      </w:r>
      <w:r w:rsidRPr="00D765CE">
        <w:t>NGCN</w:t>
      </w:r>
      <w:r w:rsidRPr="00EB337A">
        <w:t xml:space="preserve">, originating business trunking applications are to be provided to the </w:t>
      </w:r>
      <w:r w:rsidRPr="00D765CE">
        <w:t>NGCN</w:t>
      </w:r>
      <w:r w:rsidRPr="00EB337A">
        <w:t xml:space="preserve"> (e.g. those specified in </w:t>
      </w:r>
      <w:r w:rsidR="00046760">
        <w:t>3GPP TS 22.519 </w:t>
      </w:r>
      <w:r w:rsidRPr="00D765CE">
        <w:t>[</w:t>
      </w:r>
      <w:r w:rsidR="008A2598" w:rsidRPr="00323FE9">
        <w:t>1</w:t>
      </w:r>
      <w:r w:rsidRPr="00D765CE">
        <w:t>]</w:t>
      </w:r>
      <w:r w:rsidRPr="00EB337A">
        <w:t xml:space="preserve">). In this case an </w:t>
      </w:r>
      <w:r w:rsidRPr="00D765CE">
        <w:t>AS</w:t>
      </w:r>
      <w:r w:rsidRPr="00EB337A">
        <w:t xml:space="preserve"> needs to be invoked by the intelligent routeing function to perform the originating business trunking application, which may be realised by the IBCF forcing the </w:t>
      </w:r>
      <w:r w:rsidRPr="00D765CE">
        <w:t>CSCF</w:t>
      </w:r>
      <w:r w:rsidRPr="00EB337A">
        <w:t xml:space="preserve"> routeing capabilities to treat the </w:t>
      </w:r>
      <w:r w:rsidRPr="00D765CE">
        <w:t>NGCN</w:t>
      </w:r>
      <w:r w:rsidRPr="00EB337A">
        <w:t xml:space="preserve"> originated request </w:t>
      </w:r>
      <w:r w:rsidRPr="00D765CE">
        <w:t>as</w:t>
      </w:r>
      <w:r w:rsidRPr="00EB337A">
        <w:t xml:space="preserve"> an originating request, reacting on enterprise specific data of the originating </w:t>
      </w:r>
      <w:r w:rsidRPr="00D765CE">
        <w:t>NGCN</w:t>
      </w:r>
      <w:r w:rsidRPr="00EB337A">
        <w:t xml:space="preserve"> in the </w:t>
      </w:r>
      <w:r w:rsidR="00FB1981">
        <w:t>HSS.</w:t>
      </w:r>
    </w:p>
    <w:p w14:paraId="7D2D5601" w14:textId="77777777" w:rsidR="0032785B" w:rsidRPr="00EB337A" w:rsidRDefault="0032785B" w:rsidP="0032785B">
      <w:pPr>
        <w:pStyle w:val="NO"/>
      </w:pPr>
      <w:r w:rsidRPr="00EB337A">
        <w:t>NOTE:</w:t>
      </w:r>
      <w:r w:rsidRPr="00EB337A">
        <w:tab/>
      </w:r>
      <w:r w:rsidR="00DD690C">
        <w:t>3GPP TS 23.228 </w:t>
      </w:r>
      <w:r w:rsidRPr="00D765CE">
        <w:t>[</w:t>
      </w:r>
      <w:r w:rsidR="008A2598" w:rsidRPr="00323FE9">
        <w:t>17</w:t>
      </w:r>
      <w:r w:rsidRPr="00D765CE">
        <w:t>]</w:t>
      </w:r>
      <w:r w:rsidRPr="00EB337A">
        <w:t xml:space="preserve"> defines in </w:t>
      </w:r>
      <w:r w:rsidR="00503316">
        <w:t>sub</w:t>
      </w:r>
      <w:r w:rsidR="00503316" w:rsidRPr="00EB337A">
        <w:t>clause</w:t>
      </w:r>
      <w:r w:rsidR="00503316">
        <w:t> </w:t>
      </w:r>
      <w:r w:rsidRPr="00EB337A">
        <w:t>14.4 the capability of an IBCF to indicate</w:t>
      </w:r>
      <w:r w:rsidRPr="00EB337A">
        <w:rPr>
          <w:lang w:eastAsia="nl-NL"/>
        </w:rPr>
        <w:t xml:space="preserve"> whether an incoming </w:t>
      </w:r>
      <w:r w:rsidRPr="00D765CE">
        <w:rPr>
          <w:lang w:eastAsia="nl-NL"/>
        </w:rPr>
        <w:t>SIP</w:t>
      </w:r>
      <w:r w:rsidRPr="00EB337A">
        <w:rPr>
          <w:lang w:eastAsia="nl-NL"/>
        </w:rPr>
        <w:t xml:space="preserve"> request is to be handled </w:t>
      </w:r>
      <w:r w:rsidRPr="00D765CE">
        <w:rPr>
          <w:lang w:eastAsia="nl-NL"/>
        </w:rPr>
        <w:t>as</w:t>
      </w:r>
      <w:r w:rsidRPr="00EB337A">
        <w:rPr>
          <w:lang w:eastAsia="nl-NL"/>
        </w:rPr>
        <w:t xml:space="preserve"> an originating request by subsequent nodes in the IMS (e.g. by inserting the "orig" parameter, defined in </w:t>
      </w:r>
      <w:r w:rsidR="00704D69">
        <w:t>3GPP TS 24.229 </w:t>
      </w:r>
      <w:r w:rsidRPr="00D765CE">
        <w:t>[</w:t>
      </w:r>
      <w:r w:rsidR="008A2598" w:rsidRPr="00323FE9">
        <w:t>18</w:t>
      </w:r>
      <w:r w:rsidRPr="00D765CE">
        <w:t>]</w:t>
      </w:r>
      <w:r w:rsidRPr="00EB337A">
        <w:t xml:space="preserve">, </w:t>
      </w:r>
      <w:r w:rsidR="00503316">
        <w:t>sub</w:t>
      </w:r>
      <w:r w:rsidRPr="00EB337A">
        <w:t>clause</w:t>
      </w:r>
      <w:r w:rsidR="00503316">
        <w:t> </w:t>
      </w:r>
      <w:r w:rsidRPr="00EB337A">
        <w:t xml:space="preserve">7.2A.6 and intended to tell the </w:t>
      </w:r>
      <w:r w:rsidRPr="00D765CE">
        <w:t>S-CSCF</w:t>
      </w:r>
      <w:r w:rsidRPr="00EB337A">
        <w:t xml:space="preserve"> that it has to perform the originating services instead of terminating services and to tell the </w:t>
      </w:r>
      <w:r w:rsidRPr="00D765CE">
        <w:t>I-CSCF</w:t>
      </w:r>
      <w:r w:rsidRPr="00EB337A">
        <w:t xml:space="preserve"> that it has to perform originating procedures)</w:t>
      </w:r>
      <w:r>
        <w:t>.</w:t>
      </w:r>
    </w:p>
    <w:p w14:paraId="4F49665D" w14:textId="77777777" w:rsidR="0032785B" w:rsidRPr="00EB337A" w:rsidRDefault="0032785B" w:rsidP="00E1115B">
      <w:pPr>
        <w:pStyle w:val="Heading4"/>
      </w:pPr>
      <w:bookmarkStart w:id="88" w:name="_Toc454547203"/>
      <w:r w:rsidRPr="00EB337A">
        <w:t>6.2.4.2</w:t>
      </w:r>
      <w:r w:rsidRPr="00EB337A">
        <w:tab/>
      </w:r>
      <w:r w:rsidRPr="00D765CE">
        <w:t>NGCN</w:t>
      </w:r>
      <w:r w:rsidRPr="00EB337A">
        <w:t xml:space="preserve"> not trusted by </w:t>
      </w:r>
      <w:r w:rsidRPr="00D765CE">
        <w:t>NGN</w:t>
      </w:r>
      <w:bookmarkEnd w:id="88"/>
    </w:p>
    <w:p w14:paraId="4DE8DD51" w14:textId="77777777" w:rsidR="0032785B" w:rsidRPr="00EB337A" w:rsidRDefault="0032785B" w:rsidP="0032785B">
      <w:r w:rsidRPr="00EB337A">
        <w:t xml:space="preserve">For a request originated in an untrusted </w:t>
      </w:r>
      <w:r w:rsidRPr="00D765CE">
        <w:t>NGCN</w:t>
      </w:r>
      <w:r w:rsidRPr="00EB337A">
        <w:t xml:space="preserve">, when the request needs to be presented </w:t>
      </w:r>
      <w:r w:rsidRPr="00D765CE">
        <w:t>as</w:t>
      </w:r>
      <w:r w:rsidRPr="00EB337A">
        <w:t xml:space="preserve"> originated from a particular </w:t>
      </w:r>
      <w:r w:rsidRPr="00D765CE">
        <w:t>NGCN</w:t>
      </w:r>
      <w:r w:rsidRPr="00EB337A">
        <w:t xml:space="preserve"> user identified by an </w:t>
      </w:r>
      <w:r w:rsidRPr="00D765CE">
        <w:t>NGCN</w:t>
      </w:r>
      <w:r w:rsidRPr="00EB337A">
        <w:t xml:space="preserve"> user identifier, any identity provided by the </w:t>
      </w:r>
      <w:r w:rsidRPr="00D765CE">
        <w:t>NGCN</w:t>
      </w:r>
      <w:r w:rsidRPr="00EB337A">
        <w:t xml:space="preserve"> site in the P-Preferred-Identity header </w:t>
      </w:r>
      <w:r w:rsidR="009C4A03">
        <w:t xml:space="preserve">field </w:t>
      </w:r>
      <w:r w:rsidRPr="00EB337A">
        <w:t xml:space="preserve">or in the P-Asserted-Identity header </w:t>
      </w:r>
      <w:r w:rsidR="009C4A03">
        <w:t xml:space="preserve">field </w:t>
      </w:r>
      <w:r w:rsidRPr="00EB337A">
        <w:t>is removed.</w:t>
      </w:r>
    </w:p>
    <w:p w14:paraId="797F5CF7" w14:textId="77777777" w:rsidR="0032785B" w:rsidRPr="00EB337A" w:rsidRDefault="0032785B" w:rsidP="0032785B">
      <w:pPr>
        <w:rPr>
          <w:rFonts w:eastAsia="Arial Unicode MS"/>
        </w:rPr>
      </w:pPr>
      <w:r w:rsidRPr="00EB337A">
        <w:t>T</w:t>
      </w:r>
      <w:r w:rsidRPr="00EB337A">
        <w:rPr>
          <w:rFonts w:eastAsia="Arial Unicode MS"/>
        </w:rPr>
        <w:t>he IBCF will provide a default identity in the P-Asserted-Identity</w:t>
      </w:r>
      <w:r w:rsidR="0087429E">
        <w:rPr>
          <w:rFonts w:eastAsia="Arial Unicode MS"/>
        </w:rPr>
        <w:t xml:space="preserve"> header field</w:t>
      </w:r>
      <w:r w:rsidRPr="00EB337A">
        <w:rPr>
          <w:rFonts w:eastAsia="Arial Unicode MS"/>
        </w:rPr>
        <w:t xml:space="preserve">. This identity is configured in the IBCF, and </w:t>
      </w:r>
      <w:r w:rsidRPr="00EB337A">
        <w:rPr>
          <w:rFonts w:eastAsia="Arial Unicode MS"/>
          <w:highlight w:val="white"/>
        </w:rPr>
        <w:t>shall</w:t>
      </w:r>
      <w:r w:rsidRPr="00EB337A">
        <w:rPr>
          <w:rFonts w:eastAsia="Arial Unicode MS"/>
        </w:rPr>
        <w:t xml:space="preserve"> identify a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261E6931" w14:textId="77777777" w:rsidR="0032785B" w:rsidRPr="00EB337A" w:rsidRDefault="0032785B" w:rsidP="0032785B">
      <w:pPr>
        <w:spacing w:before="120"/>
      </w:pPr>
      <w:r w:rsidRPr="00EB337A">
        <w:t xml:space="preserve">Depending on </w:t>
      </w:r>
      <w:r w:rsidRPr="00D765CE">
        <w:t>NGN</w:t>
      </w:r>
      <w:r w:rsidRPr="00EB337A">
        <w:t xml:space="preserve"> policy, the IBCF may send to the </w:t>
      </w:r>
      <w:r w:rsidRPr="00D765CE">
        <w:t>NGCN</w:t>
      </w:r>
      <w:r w:rsidRPr="00EB337A">
        <w:t xml:space="preserve"> site a connected party identity that is not privacy-restricted, included in the P-Asserted-Identity header field of a 18x or 2xx final response.</w:t>
      </w:r>
    </w:p>
    <w:p w14:paraId="77B64135" w14:textId="77777777" w:rsidR="0032785B" w:rsidRPr="00EB337A" w:rsidRDefault="0032785B" w:rsidP="0032785B">
      <w:r w:rsidRPr="00EB337A">
        <w:t xml:space="preserve">If the Privacy header field with value "id" is received in a request from or a response to the </w:t>
      </w:r>
      <w:r w:rsidRPr="00D765CE">
        <w:t>NGCN</w:t>
      </w:r>
      <w:r w:rsidRPr="00EB337A">
        <w:t xml:space="preserve"> site, the IBCF retains it when passing on the request or response.</w:t>
      </w:r>
    </w:p>
    <w:p w14:paraId="25F0883D" w14:textId="77777777" w:rsidR="0032785B" w:rsidRPr="00EB337A" w:rsidRDefault="0032785B" w:rsidP="00E1115B">
      <w:pPr>
        <w:pStyle w:val="Heading4"/>
      </w:pPr>
      <w:bookmarkStart w:id="89" w:name="_Toc454547204"/>
      <w:r w:rsidRPr="00EB337A">
        <w:t>6.2.4.3</w:t>
      </w:r>
      <w:r w:rsidRPr="00EB337A">
        <w:tab/>
      </w:r>
      <w:r w:rsidRPr="00D765CE">
        <w:t>NGCN</w:t>
      </w:r>
      <w:r w:rsidRPr="00EB337A">
        <w:t xml:space="preserve"> trusted by </w:t>
      </w:r>
      <w:r w:rsidRPr="00D765CE">
        <w:t>NGN</w:t>
      </w:r>
      <w:bookmarkEnd w:id="89"/>
    </w:p>
    <w:p w14:paraId="17A75AEA" w14:textId="77777777" w:rsidR="0032785B" w:rsidRPr="00EB337A" w:rsidRDefault="0032785B" w:rsidP="0032785B">
      <w:r w:rsidRPr="00EB337A">
        <w:t xml:space="preserve">If according to </w:t>
      </w:r>
      <w:smartTag w:uri="urn:schemas-microsoft-com:office:smarttags" w:element="place">
        <w:smartTag w:uri="urn:schemas-microsoft-com:office:smarttags" w:element="PlaceName">
          <w:r w:rsidRPr="00D765CE">
            <w:t>SLA</w:t>
          </w:r>
        </w:smartTag>
      </w:smartTag>
      <w:r w:rsidRPr="00EB337A">
        <w:t xml:space="preserve"> the </w:t>
      </w:r>
      <w:r w:rsidRPr="00D765CE">
        <w:t>NGN</w:t>
      </w:r>
      <w:r w:rsidRPr="00EB337A">
        <w:t xml:space="preserve"> and the </w:t>
      </w:r>
      <w:r w:rsidRPr="00D765CE">
        <w:t>NGCN</w:t>
      </w:r>
      <w:r w:rsidRPr="00EB337A">
        <w:t xml:space="preserve"> form part of the same trust domain, the </w:t>
      </w:r>
      <w:r w:rsidRPr="00D765CE">
        <w:t>NGCN</w:t>
      </w:r>
      <w:r w:rsidRPr="00EB337A">
        <w:t xml:space="preserve"> delivers the P</w:t>
      </w:r>
      <w:r w:rsidR="00C15AF7">
        <w:t>-</w:t>
      </w:r>
      <w:r w:rsidRPr="00EB337A">
        <w:t>Asserted</w:t>
      </w:r>
      <w:r w:rsidRPr="00EB337A">
        <w:noBreakHyphen/>
        <w:t xml:space="preserve">Identity </w:t>
      </w:r>
      <w:r w:rsidR="007B3754">
        <w:t xml:space="preserve">header field </w:t>
      </w:r>
      <w:r w:rsidRPr="00EB337A">
        <w:t xml:space="preserve">to the </w:t>
      </w:r>
      <w:r w:rsidRPr="00D765CE">
        <w:t>NGN</w:t>
      </w:r>
      <w:r w:rsidRPr="00EB337A">
        <w:t>.</w:t>
      </w:r>
      <w:r w:rsidRPr="00EB337A">
        <w:rPr>
          <w:rFonts w:eastAsia="Arial Unicode MS"/>
        </w:rPr>
        <w:t xml:space="preserve"> The </w:t>
      </w:r>
      <w:r w:rsidRPr="00D765CE">
        <w:rPr>
          <w:rFonts w:eastAsia="Arial Unicode MS"/>
        </w:rPr>
        <w:t>NGN</w:t>
      </w:r>
      <w:r w:rsidRPr="00EB337A">
        <w:rPr>
          <w:rFonts w:eastAsia="Arial Unicode MS"/>
        </w:rPr>
        <w:t xml:space="preserve"> does not remove the P-Asserted-Identity </w:t>
      </w:r>
      <w:r w:rsidR="007B3754">
        <w:rPr>
          <w:rFonts w:eastAsia="Arial Unicode MS"/>
        </w:rPr>
        <w:t xml:space="preserve">header field </w:t>
      </w:r>
      <w:r w:rsidRPr="00EB337A">
        <w:rPr>
          <w:rFonts w:eastAsia="Arial Unicode MS"/>
        </w:rPr>
        <w:t>in this case.</w:t>
      </w:r>
    </w:p>
    <w:p w14:paraId="0A5772D1" w14:textId="77777777" w:rsidR="0032785B" w:rsidRPr="00EB337A" w:rsidRDefault="0032785B" w:rsidP="0032785B">
      <w:pPr>
        <w:spacing w:before="120"/>
      </w:pPr>
      <w:r w:rsidRPr="00EB337A">
        <w:t xml:space="preserve">The IBCF may send to the </w:t>
      </w:r>
      <w:r w:rsidRPr="00D765CE">
        <w:t>NGCN</w:t>
      </w:r>
      <w:r w:rsidRPr="00EB337A">
        <w:t xml:space="preserve"> site a connected party identity included in the P-Asserted-Identity header field of an 18x or 2xx final response. </w:t>
      </w:r>
    </w:p>
    <w:p w14:paraId="57DC6B0E" w14:textId="77777777" w:rsidR="0032785B" w:rsidRPr="00EB337A" w:rsidRDefault="0032785B" w:rsidP="0032785B">
      <w:r w:rsidRPr="00EB337A">
        <w:t xml:space="preserve">If the Privacy header field with value "id" is received in a request from or a response to the </w:t>
      </w:r>
      <w:r w:rsidRPr="00D765CE">
        <w:t>NGCN</w:t>
      </w:r>
      <w:r w:rsidRPr="00EB337A">
        <w:t xml:space="preserve"> site, </w:t>
      </w:r>
      <w:r w:rsidRPr="00653153">
        <w:t>the IBCF retains it when passing on the request.</w:t>
      </w:r>
    </w:p>
    <w:p w14:paraId="3E03DB97" w14:textId="77777777" w:rsidR="0032785B" w:rsidRPr="00EB337A" w:rsidRDefault="0032785B" w:rsidP="00E1115B">
      <w:pPr>
        <w:pStyle w:val="Heading3"/>
      </w:pPr>
      <w:bookmarkStart w:id="90" w:name="_Toc454547205"/>
      <w:r w:rsidRPr="00EB337A">
        <w:lastRenderedPageBreak/>
        <w:t>6.2.5</w:t>
      </w:r>
      <w:r w:rsidRPr="00EB337A">
        <w:tab/>
        <w:t xml:space="preserve">Requests terminating to an </w:t>
      </w:r>
      <w:r w:rsidRPr="00D765CE">
        <w:t>NGCN</w:t>
      </w:r>
      <w:r w:rsidRPr="00EB337A">
        <w:t xml:space="preserve"> user leaving </w:t>
      </w:r>
      <w:r w:rsidRPr="00D765CE">
        <w:t>NGN</w:t>
      </w:r>
      <w:bookmarkEnd w:id="90"/>
    </w:p>
    <w:p w14:paraId="350C1216" w14:textId="77777777" w:rsidR="0032785B" w:rsidRPr="00EB337A" w:rsidRDefault="0032785B" w:rsidP="00E1115B">
      <w:pPr>
        <w:pStyle w:val="Heading4"/>
      </w:pPr>
      <w:bookmarkStart w:id="91" w:name="_Toc454547206"/>
      <w:r w:rsidRPr="00EB337A">
        <w:t>6.2.5.1</w:t>
      </w:r>
      <w:r w:rsidRPr="00EB337A">
        <w:tab/>
        <w:t>General</w:t>
      </w:r>
      <w:bookmarkEnd w:id="91"/>
    </w:p>
    <w:p w14:paraId="2B1EB4DA" w14:textId="77777777" w:rsidR="0032785B" w:rsidRPr="00EB337A" w:rsidRDefault="0032785B" w:rsidP="0032785B">
      <w:pPr>
        <w:rPr>
          <w:rFonts w:eastAsia="Arial Unicode MS"/>
        </w:rPr>
      </w:pPr>
      <w:r w:rsidRPr="00EB337A">
        <w:rPr>
          <w:rFonts w:eastAsia="Arial Unicode MS"/>
        </w:rPr>
        <w:t xml:space="preserve">The procedures for handling of requests to and responses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w:t>
      </w:r>
      <w:r>
        <w:rPr>
          <w:rFonts w:eastAsia="Arial Unicode MS"/>
        </w:rPr>
        <w:t xml:space="preserve">those differences two </w:t>
      </w:r>
      <w:r w:rsidRPr="00EB337A">
        <w:rPr>
          <w:rFonts w:eastAsia="Arial Unicode MS"/>
        </w:rPr>
        <w:t>clauses describe the procedure for:</w:t>
      </w:r>
    </w:p>
    <w:p w14:paraId="540CE763" w14:textId="77777777" w:rsidR="0032785B" w:rsidRPr="001E31BD" w:rsidRDefault="00A2439F" w:rsidP="001E31BD">
      <w:pPr>
        <w:pStyle w:val="B10"/>
      </w:pPr>
      <w:r>
        <w:t>-</w:t>
      </w:r>
      <w:r>
        <w:tab/>
      </w:r>
      <w:r w:rsidR="0032785B" w:rsidRPr="001E31BD">
        <w:t>an NGCN not trusted by NGN;</w:t>
      </w:r>
      <w:r w:rsidR="0087429E" w:rsidRPr="001E31BD">
        <w:t xml:space="preserve"> and</w:t>
      </w:r>
    </w:p>
    <w:p w14:paraId="0E1592CA" w14:textId="77777777" w:rsidR="0032785B" w:rsidRPr="001E31BD" w:rsidRDefault="00A2439F" w:rsidP="001E31BD">
      <w:pPr>
        <w:pStyle w:val="B10"/>
      </w:pPr>
      <w:r>
        <w:t>-</w:t>
      </w:r>
      <w:r>
        <w:tab/>
      </w:r>
      <w:r w:rsidR="0032785B" w:rsidRPr="001E31BD">
        <w:t>an NGCN trusted by NGN.</w:t>
      </w:r>
    </w:p>
    <w:p w14:paraId="6CAD1058"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8A2598" w:rsidRPr="00323FE9">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smartTag w:uri="urn:schemas-microsoft-com:office:smarttags" w:element="place">
        <w:smartTag w:uri="urn:schemas-microsoft-com:office:smarttags" w:element="PlaceName">
          <w:r w:rsidRPr="00D765CE">
            <w:rPr>
              <w:rFonts w:eastAsia="Arial Unicode MS"/>
            </w:rPr>
            <w:t>SLA</w:t>
          </w:r>
        </w:smartTag>
      </w:smartTag>
      <w:r w:rsidRPr="00EB337A">
        <w:rPr>
          <w:rFonts w:eastAsia="Arial Unicode MS"/>
        </w:rPr>
        <w:t>.</w:t>
      </w:r>
    </w:p>
    <w:p w14:paraId="4658EC51" w14:textId="77777777" w:rsidR="0032785B" w:rsidRPr="00EB337A" w:rsidRDefault="0032785B" w:rsidP="0032785B">
      <w:pPr>
        <w:rPr>
          <w:lang w:eastAsia="nl-NL"/>
        </w:rPr>
      </w:pPr>
      <w:r w:rsidRPr="00EB337A">
        <w:t xml:space="preserve">In case no business trunking applications are provided, the "intelligent routeing function" </w:t>
      </w:r>
      <w:r w:rsidRPr="00D765CE">
        <w:t>as</w:t>
      </w:r>
      <w:r w:rsidRPr="00EB337A">
        <w:t xml:space="preserve"> defined in</w:t>
      </w:r>
      <w:r>
        <w:t xml:space="preserve"> </w:t>
      </w:r>
      <w:r w:rsidR="00503316">
        <w:t>subclause </w:t>
      </w:r>
      <w:r w:rsidRPr="00431AC8">
        <w:t>5.3.1</w:t>
      </w:r>
      <w:r w:rsidRPr="00EB337A">
        <w:t xml:space="preserve"> just offers basic and transparent routeing functionality in the </w:t>
      </w:r>
      <w:r w:rsidRPr="00D765CE">
        <w:t>NGCN</w:t>
      </w:r>
      <w:r w:rsidRPr="00EB337A">
        <w:t xml:space="preserve"> terminating case (</w:t>
      </w:r>
      <w:r w:rsidR="00503316" w:rsidRPr="007A5561">
        <w:t>figure</w:t>
      </w:r>
      <w:r w:rsidR="00503316">
        <w:t> </w:t>
      </w:r>
      <w:r w:rsidRPr="007A5561">
        <w:t>5.2).</w:t>
      </w:r>
    </w:p>
    <w:p w14:paraId="5C6EAC13" w14:textId="77777777" w:rsidR="0032785B" w:rsidRPr="00EB337A" w:rsidRDefault="0032785B" w:rsidP="0032785B">
      <w:r w:rsidRPr="00EB337A">
        <w:t xml:space="preserve">Depending on the agreements between </w:t>
      </w:r>
      <w:r w:rsidRPr="00D765CE">
        <w:t>NGN</w:t>
      </w:r>
      <w:r w:rsidRPr="00EB337A">
        <w:t xml:space="preserve"> an </w:t>
      </w:r>
      <w:r w:rsidRPr="00D765CE">
        <w:t>NGCN</w:t>
      </w:r>
      <w:r w:rsidRPr="00EB337A">
        <w:t xml:space="preserve">, terminating business trunking applications are to be provided to the </w:t>
      </w:r>
      <w:r w:rsidRPr="00D765CE">
        <w:t>NGCN</w:t>
      </w:r>
      <w:r w:rsidRPr="00EB337A">
        <w:t xml:space="preserve"> (e.g. those specified in </w:t>
      </w:r>
      <w:r w:rsidR="00046760">
        <w:t>3GPP TS 22.519 </w:t>
      </w:r>
      <w:r w:rsidRPr="00D765CE">
        <w:t>[</w:t>
      </w:r>
      <w:r w:rsidR="008A2598" w:rsidRPr="00323FE9">
        <w:t>1</w:t>
      </w:r>
      <w:r w:rsidRPr="00D765CE">
        <w:t>]</w:t>
      </w:r>
      <w:r w:rsidRPr="00EB337A">
        <w:t xml:space="preserve">). In this case an </w:t>
      </w:r>
      <w:r w:rsidRPr="00D765CE">
        <w:t>AS</w:t>
      </w:r>
      <w:r w:rsidRPr="00EB337A">
        <w:t xml:space="preserve"> needs to be invoked by the intelligent routeing function to perform the terminating business trunking application, which may be realised by the </w:t>
      </w:r>
      <w:r w:rsidRPr="00D765CE">
        <w:t>I-CSCF</w:t>
      </w:r>
      <w:r w:rsidRPr="00EB337A">
        <w:t xml:space="preserve"> on basis of </w:t>
      </w:r>
      <w:r w:rsidRPr="00D765CE">
        <w:t>NGCN</w:t>
      </w:r>
      <w:r w:rsidRPr="00EB337A">
        <w:t xml:space="preserve">-specific data retrieved from the </w:t>
      </w:r>
      <w:r w:rsidR="00FB1981">
        <w:t>HSS</w:t>
      </w:r>
      <w:r>
        <w:t>.</w:t>
      </w:r>
    </w:p>
    <w:p w14:paraId="1CCC4E24" w14:textId="77777777" w:rsidR="0032785B" w:rsidRPr="00EB337A" w:rsidRDefault="0032785B" w:rsidP="00E1115B">
      <w:pPr>
        <w:pStyle w:val="Heading4"/>
      </w:pPr>
      <w:bookmarkStart w:id="92" w:name="_Toc454547207"/>
      <w:r w:rsidRPr="00EB337A">
        <w:t>6.2.5.2</w:t>
      </w:r>
      <w:r w:rsidRPr="00EB337A">
        <w:tab/>
      </w:r>
      <w:r w:rsidRPr="00D765CE">
        <w:t>NGCN</w:t>
      </w:r>
      <w:r w:rsidRPr="00EB337A">
        <w:t xml:space="preserve"> not trusted by </w:t>
      </w:r>
      <w:r w:rsidRPr="00D765CE">
        <w:t>NGN</w:t>
      </w:r>
      <w:bookmarkEnd w:id="92"/>
    </w:p>
    <w:p w14:paraId="64DE6A81" w14:textId="77777777" w:rsidR="0032785B" w:rsidRPr="00EB337A" w:rsidRDefault="0032785B" w:rsidP="0032785B">
      <w:pPr>
        <w:rPr>
          <w:rFonts w:eastAsia="Arial Unicode MS"/>
        </w:rPr>
      </w:pPr>
      <w:r w:rsidRPr="00EB337A">
        <w:t xml:space="preserve">For a response originated in an untrusted </w:t>
      </w:r>
      <w:r w:rsidRPr="00D765CE">
        <w:t>NGCN</w:t>
      </w:r>
      <w:r w:rsidRPr="00EB337A">
        <w:t xml:space="preserve">, when the response needs to be presented </w:t>
      </w:r>
      <w:r w:rsidRPr="00D765CE">
        <w:t>as</w:t>
      </w:r>
      <w:r w:rsidRPr="00EB337A">
        <w:t xml:space="preserve"> coming from a particular </w:t>
      </w:r>
      <w:r w:rsidRPr="00D765CE">
        <w:t>NGCN</w:t>
      </w:r>
      <w:r w:rsidRPr="00EB337A">
        <w:t xml:space="preserve"> user identified by a </w:t>
      </w:r>
      <w:r w:rsidRPr="00D765CE">
        <w:t>NGCN</w:t>
      </w:r>
      <w:r w:rsidRPr="00EB337A">
        <w:t xml:space="preserve"> user identifier, any identity provided by the </w:t>
      </w:r>
      <w:r w:rsidRPr="00D765CE">
        <w:t>NGCN</w:t>
      </w:r>
      <w:r w:rsidRPr="00EB337A">
        <w:t xml:space="preserve"> site in the P-Preferred-Identity header </w:t>
      </w:r>
      <w:r w:rsidR="0087429E">
        <w:t xml:space="preserve">field </w:t>
      </w:r>
      <w:r w:rsidRPr="00EB337A">
        <w:t xml:space="preserve">or in the P-Asserted-Identity header </w:t>
      </w:r>
      <w:r w:rsidR="0087429E">
        <w:t xml:space="preserve">field </w:t>
      </w:r>
      <w:r w:rsidRPr="00EB337A">
        <w:t xml:space="preserve">is removed. </w:t>
      </w:r>
      <w:r w:rsidRPr="00EB337A">
        <w:rPr>
          <w:rFonts w:eastAsia="Arial Unicode MS"/>
        </w:rPr>
        <w:t>The IBCF will provide a default identity in the P-Asserted-Identity</w:t>
      </w:r>
      <w:r w:rsidR="0087429E">
        <w:rPr>
          <w:rFonts w:eastAsia="Arial Unicode MS"/>
        </w:rPr>
        <w:t xml:space="preserve"> header field</w:t>
      </w:r>
      <w:r w:rsidRPr="00EB337A">
        <w:rPr>
          <w:rFonts w:eastAsia="Arial Unicode MS"/>
        </w:rPr>
        <w:t xml:space="preserve">. This identity is configured in the IBCF, and </w:t>
      </w:r>
      <w:r w:rsidRPr="00EB337A">
        <w:rPr>
          <w:rFonts w:eastAsia="Arial Unicode MS"/>
          <w:highlight w:val="white"/>
        </w:rPr>
        <w:t>shall</w:t>
      </w:r>
      <w:r w:rsidRPr="00EB337A">
        <w:rPr>
          <w:rFonts w:eastAsia="Arial Unicode MS"/>
        </w:rPr>
        <w:t xml:space="preserve"> identify a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43A8D63E" w14:textId="77777777" w:rsidR="0032785B" w:rsidRPr="00EB337A" w:rsidRDefault="0032785B" w:rsidP="0032785B">
      <w:r w:rsidRPr="00EB337A">
        <w:t xml:space="preserve">If the Privacy header field with value "id" is received in a request to or a response from the </w:t>
      </w:r>
      <w:r w:rsidRPr="00D765CE">
        <w:t>NGCN</w:t>
      </w:r>
      <w:r w:rsidRPr="00EB337A">
        <w:t xml:space="preserve"> site, the IBCF retains</w:t>
      </w:r>
      <w:r>
        <w:t xml:space="preserve"> </w:t>
      </w:r>
      <w:r w:rsidRPr="00EB337A">
        <w:t>it when passing on the request or response.</w:t>
      </w:r>
    </w:p>
    <w:p w14:paraId="3F2FDA45" w14:textId="77777777" w:rsidR="0032785B" w:rsidRPr="00EB337A" w:rsidRDefault="0032785B" w:rsidP="00E1115B">
      <w:pPr>
        <w:pStyle w:val="Heading4"/>
      </w:pPr>
      <w:bookmarkStart w:id="93" w:name="_Toc454547208"/>
      <w:r w:rsidRPr="00EB337A">
        <w:t>6.2.5.3</w:t>
      </w:r>
      <w:r w:rsidRPr="00EB337A">
        <w:tab/>
      </w:r>
      <w:r w:rsidRPr="00D765CE">
        <w:t>NGCN</w:t>
      </w:r>
      <w:r w:rsidRPr="00EB337A">
        <w:t xml:space="preserve"> trusted by </w:t>
      </w:r>
      <w:r w:rsidRPr="00D765CE">
        <w:t>NGN</w:t>
      </w:r>
      <w:bookmarkEnd w:id="93"/>
    </w:p>
    <w:p w14:paraId="29D5696D" w14:textId="77777777" w:rsidR="0032785B" w:rsidRPr="00EB337A" w:rsidRDefault="0032785B" w:rsidP="0032785B">
      <w:pPr>
        <w:keepNext/>
        <w:keepLines/>
      </w:pPr>
      <w:r w:rsidRPr="00EB337A">
        <w:t xml:space="preserve">For a response originating in a trusted </w:t>
      </w:r>
      <w:r w:rsidRPr="00D765CE">
        <w:t>NGCN</w:t>
      </w:r>
      <w:r w:rsidRPr="00EB337A">
        <w:t xml:space="preserve">, if a P-Asserted-Identity header field is present in a response from the </w:t>
      </w:r>
      <w:r w:rsidRPr="00D765CE">
        <w:t>NGCN</w:t>
      </w:r>
      <w:r w:rsidRPr="00EB337A">
        <w:t xml:space="preserve">, the IBCF </w:t>
      </w:r>
      <w:r w:rsidRPr="00EB337A">
        <w:rPr>
          <w:highlight w:val="white"/>
        </w:rPr>
        <w:t>shall</w:t>
      </w:r>
      <w:r w:rsidRPr="00EB337A">
        <w:t xml:space="preserve"> not remove this identity when passing on the response.</w:t>
      </w:r>
    </w:p>
    <w:p w14:paraId="7B3A44B3" w14:textId="77777777" w:rsidR="0032785B" w:rsidRPr="00EB337A" w:rsidRDefault="0032785B" w:rsidP="0032785B">
      <w:pPr>
        <w:keepNext/>
        <w:keepLines/>
      </w:pPr>
      <w:r w:rsidRPr="00EB337A">
        <w:t xml:space="preserve">If the Privacy header field with value "id" is received in a request to or response from the </w:t>
      </w:r>
      <w:r w:rsidRPr="00D765CE">
        <w:t>NGCN</w:t>
      </w:r>
      <w:r w:rsidRPr="00EB337A">
        <w:t xml:space="preserve"> site, the IBCF retains it when passing on the request or response.</w:t>
      </w:r>
    </w:p>
    <w:p w14:paraId="056A7986" w14:textId="77777777" w:rsidR="0032785B" w:rsidRPr="00EB337A" w:rsidRDefault="0032785B" w:rsidP="00E1115B">
      <w:pPr>
        <w:pStyle w:val="Heading3"/>
      </w:pPr>
      <w:bookmarkStart w:id="94" w:name="_Toc454547209"/>
      <w:r w:rsidRPr="00EB337A">
        <w:t>6.2.6</w:t>
      </w:r>
      <w:r w:rsidRPr="00EB337A">
        <w:tab/>
        <w:t>Business trunking application</w:t>
      </w:r>
      <w:bookmarkEnd w:id="94"/>
    </w:p>
    <w:p w14:paraId="60C4ABC5" w14:textId="77777777" w:rsidR="0032785B" w:rsidRPr="00EB337A" w:rsidRDefault="0032785B" w:rsidP="00E1115B">
      <w:pPr>
        <w:pStyle w:val="Heading4"/>
      </w:pPr>
      <w:bookmarkStart w:id="95" w:name="_Toc454547210"/>
      <w:r w:rsidRPr="00EB337A">
        <w:t>6.2.6.1</w:t>
      </w:r>
      <w:r w:rsidRPr="00EB337A">
        <w:tab/>
        <w:t>General</w:t>
      </w:r>
      <w:bookmarkEnd w:id="95"/>
    </w:p>
    <w:p w14:paraId="73FE9734" w14:textId="77777777" w:rsidR="0032785B" w:rsidRPr="005346B7" w:rsidRDefault="0032785B" w:rsidP="0032785B">
      <w:r w:rsidRPr="005346B7">
        <w:t>The provision of the business trunking applications (</w:t>
      </w:r>
      <w:r w:rsidRPr="005346B7">
        <w:rPr>
          <w:rFonts w:eastAsia="Arial Unicode MS"/>
        </w:rPr>
        <w:t xml:space="preserve">e.g. those defined in </w:t>
      </w:r>
      <w:r w:rsidR="00046760">
        <w:t>3GPP TS 22.519 </w:t>
      </w:r>
      <w:r w:rsidRPr="00D765CE">
        <w:t>[</w:t>
      </w:r>
      <w:r w:rsidR="008A2598" w:rsidRPr="00323FE9">
        <w:t>1</w:t>
      </w:r>
      <w:r w:rsidRPr="00D765CE">
        <w:t>]</w:t>
      </w:r>
      <w:r w:rsidRPr="005346B7">
        <w:t xml:space="preserve">, clause 4.4) is realized by an intelligent routeing function, which may involve an </w:t>
      </w:r>
      <w:r w:rsidRPr="00D765CE">
        <w:t>AS</w:t>
      </w:r>
      <w:r w:rsidRPr="005346B7">
        <w:t xml:space="preserve"> depending on the actual enterprise specific data.</w:t>
      </w:r>
    </w:p>
    <w:p w14:paraId="08FBA2A6" w14:textId="77777777" w:rsidR="0032785B" w:rsidRPr="005346B7" w:rsidRDefault="0032785B" w:rsidP="0032785B">
      <w:r w:rsidRPr="005346B7">
        <w:t xml:space="preserve">In the case no business trunking applications are provided, the "intelligent routeing function" </w:t>
      </w:r>
      <w:r w:rsidRPr="00D765CE">
        <w:t>as</w:t>
      </w:r>
      <w:r w:rsidRPr="005346B7">
        <w:t xml:space="preserve"> defined </w:t>
      </w:r>
      <w:r w:rsidRPr="00431AC8">
        <w:t xml:space="preserve">in </w:t>
      </w:r>
      <w:r w:rsidR="00503316">
        <w:t>sub</w:t>
      </w:r>
      <w:r w:rsidRPr="00431AC8">
        <w:t>clause</w:t>
      </w:r>
      <w:r w:rsidR="00503316">
        <w:t> </w:t>
      </w:r>
      <w:r w:rsidRPr="00431AC8">
        <w:t>5.3.1</w:t>
      </w:r>
      <w:r w:rsidRPr="005346B7">
        <w:t xml:space="preserve"> just offers originating transit functionality in the </w:t>
      </w:r>
      <w:r w:rsidRPr="00D765CE">
        <w:t>NGCN</w:t>
      </w:r>
      <w:r w:rsidRPr="005346B7">
        <w:t xml:space="preserve"> originating case </w:t>
      </w:r>
      <w:r w:rsidRPr="007A5561">
        <w:t>(</w:t>
      </w:r>
      <w:r w:rsidR="00503316" w:rsidRPr="007A5561">
        <w:t>figure</w:t>
      </w:r>
      <w:r w:rsidR="00503316">
        <w:t> </w:t>
      </w:r>
      <w:r w:rsidRPr="007A5561">
        <w:t>5.1)</w:t>
      </w:r>
      <w:r w:rsidRPr="005346B7">
        <w:t xml:space="preserve">. This originating case then corresponds to the second scenario of </w:t>
      </w:r>
      <w:r w:rsidR="00DD690C">
        <w:t>3GPP TS 23.228 </w:t>
      </w:r>
      <w:r w:rsidRPr="00D765CE">
        <w:t>[</w:t>
      </w:r>
      <w:r w:rsidR="008A2598" w:rsidRPr="00323FE9">
        <w:t>17</w:t>
      </w:r>
      <w:r w:rsidRPr="00D765CE">
        <w:t>]</w:t>
      </w:r>
      <w:r w:rsidRPr="005346B7">
        <w:t xml:space="preserve">, </w:t>
      </w:r>
      <w:r w:rsidR="00503316">
        <w:t>sub</w:t>
      </w:r>
      <w:r w:rsidR="00503316" w:rsidRPr="005346B7">
        <w:t>clause</w:t>
      </w:r>
      <w:r w:rsidR="00503316">
        <w:t> </w:t>
      </w:r>
      <w:r w:rsidRPr="005346B7">
        <w:t>5.19. In the terminating case the "intelligent routing function" just forwards requests to the appropriate IBCF.</w:t>
      </w:r>
    </w:p>
    <w:p w14:paraId="389B7E6A" w14:textId="77777777" w:rsidR="0032785B" w:rsidRPr="005346B7" w:rsidRDefault="0032785B" w:rsidP="0032785B">
      <w:r w:rsidRPr="005346B7">
        <w:t>The intent of this clause is not to specify the detail of the individual services, but only to indicate some specific impacts on the protocol.</w:t>
      </w:r>
    </w:p>
    <w:p w14:paraId="404D869E" w14:textId="77777777" w:rsidR="002860B8" w:rsidRDefault="0032785B" w:rsidP="002860B8">
      <w:pPr>
        <w:pStyle w:val="Heading4"/>
      </w:pPr>
      <w:bookmarkStart w:id="96" w:name="_Toc454547211"/>
      <w:r w:rsidRPr="00EB337A">
        <w:lastRenderedPageBreak/>
        <w:t>6.2.6.2</w:t>
      </w:r>
      <w:r w:rsidRPr="00EB337A">
        <w:tab/>
        <w:t>Routeing related business trunking applications</w:t>
      </w:r>
      <w:bookmarkEnd w:id="96"/>
    </w:p>
    <w:p w14:paraId="79323AA1" w14:textId="77777777" w:rsidR="0032785B" w:rsidRPr="00EB337A" w:rsidRDefault="002860B8" w:rsidP="002860B8">
      <w:pPr>
        <w:pStyle w:val="Heading5"/>
      </w:pPr>
      <w:bookmarkStart w:id="97" w:name="_Toc454547212"/>
      <w:r>
        <w:t>6.2.6.2.0</w:t>
      </w:r>
      <w:r>
        <w:tab/>
        <w:t>General</w:t>
      </w:r>
      <w:bookmarkEnd w:id="97"/>
    </w:p>
    <w:p w14:paraId="17002D86" w14:textId="77777777" w:rsidR="0032785B" w:rsidRPr="00EB337A" w:rsidRDefault="0032785B" w:rsidP="0032785B">
      <w:r w:rsidRPr="00EB337A">
        <w:t xml:space="preserve">For Break-in, Break-out and bulk rerouteing see </w:t>
      </w:r>
      <w:r w:rsidR="00503316">
        <w:t>sub</w:t>
      </w:r>
      <w:r w:rsidRPr="00EB337A">
        <w:t>clause</w:t>
      </w:r>
      <w:r w:rsidR="00503316">
        <w:t> </w:t>
      </w:r>
      <w:r w:rsidRPr="00EB337A">
        <w:t>6.1.6.2</w:t>
      </w:r>
      <w:r>
        <w:t>.</w:t>
      </w:r>
    </w:p>
    <w:p w14:paraId="7CDF2B0B" w14:textId="77777777" w:rsidR="00822E2C" w:rsidRDefault="00822E2C" w:rsidP="00822E2C">
      <w:pPr>
        <w:pStyle w:val="Heading5"/>
      </w:pPr>
      <w:bookmarkStart w:id="98" w:name="_Toc454547213"/>
      <w:r>
        <w:t>6.2.6.2.1</w:t>
      </w:r>
      <w:r>
        <w:tab/>
        <w:t>Originating requests</w:t>
      </w:r>
      <w:bookmarkEnd w:id="98"/>
    </w:p>
    <w:p w14:paraId="18833C23" w14:textId="77777777" w:rsidR="00822E2C" w:rsidRDefault="00822E2C" w:rsidP="00822E2C">
      <w:pPr>
        <w:rPr>
          <w:noProof/>
        </w:rPr>
      </w:pPr>
      <w:r>
        <w:t xml:space="preserve">If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 receives</w:t>
      </w:r>
      <w:r>
        <w:t xml:space="preserve"> </w:t>
      </w:r>
      <w:r w:rsidRPr="00823014">
        <w:t>a</w:t>
      </w:r>
      <w:r>
        <w:t>n</w:t>
      </w:r>
      <w:r w:rsidRPr="00823014">
        <w:t xml:space="preserve"> </w:t>
      </w:r>
      <w:r>
        <w:t>originating</w:t>
      </w:r>
      <w:r w:rsidRPr="00823014">
        <w:t xml:space="preserve"> request</w:t>
      </w:r>
      <w:r>
        <w:t xml:space="preserve"> from a </w:t>
      </w:r>
      <w:r>
        <w:rPr>
          <w:noProof/>
        </w:rPr>
        <w:t>NGCN</w:t>
      </w:r>
      <w:r w:rsidRPr="00823014">
        <w:t xml:space="preserve">, the </w:t>
      </w:r>
      <w:r>
        <w:rPr>
          <w:lang w:val="en-US"/>
        </w:rPr>
        <w:t>business t</w:t>
      </w:r>
      <w:r w:rsidRPr="00823014">
        <w:rPr>
          <w:lang w:val="en-US"/>
        </w:rPr>
        <w:t xml:space="preserve">runking </w:t>
      </w:r>
      <w:r>
        <w:rPr>
          <w:lang w:val="en-US"/>
        </w:rPr>
        <w:t>application shall, b</w:t>
      </w:r>
      <w:r>
        <w:t>ased on the P-Served-User header field, identify the N</w:t>
      </w:r>
      <w:r>
        <w:rPr>
          <w:noProof/>
        </w:rPr>
        <w:t>GCN.</w:t>
      </w:r>
    </w:p>
    <w:p w14:paraId="7DA6B6FE" w14:textId="77777777" w:rsidR="00822E2C" w:rsidRDefault="00822E2C" w:rsidP="00822E2C">
      <w:pPr>
        <w:rPr>
          <w:lang w:val="en-US"/>
        </w:rPr>
      </w:pPr>
      <w:r>
        <w:rPr>
          <w:noProof/>
        </w:rPr>
        <w:t xml:space="preserve">If the request contains a P-Asserted-Identity header field and does not contain a P-Private-Network-Indication header field, the </w:t>
      </w:r>
      <w:r>
        <w:t>business trunking application</w:t>
      </w:r>
      <w:r>
        <w:rPr>
          <w:lang w:val="en-US"/>
        </w:rPr>
        <w:t xml:space="preserve"> shall verify the P-Asserted-Identity header field against the profile of the NGCN</w:t>
      </w:r>
      <w:r>
        <w:t>. If the verification fails or if the request does not contain a P-Asserted-Identity header field, the business trunking application</w:t>
      </w:r>
      <w:r>
        <w:rPr>
          <w:lang w:val="en-US"/>
        </w:rPr>
        <w:t xml:space="preserve"> shall insert a P-Asserted-Identity header field identifying the </w:t>
      </w:r>
      <w:r w:rsidRPr="00481403">
        <w:rPr>
          <w:lang w:val="en-US"/>
        </w:rPr>
        <w:t>main</w:t>
      </w:r>
      <w:r>
        <w:rPr>
          <w:lang w:val="en-US"/>
        </w:rPr>
        <w:t xml:space="preserve"> enterprise user. If the request contains a P-Private-Network-Indication header field, the business trunking application shall, if present, forward the received P-Asserted-Identity header field unchanged.</w:t>
      </w:r>
    </w:p>
    <w:p w14:paraId="7FC73BE2" w14:textId="77777777" w:rsidR="00822E2C" w:rsidRDefault="00822E2C" w:rsidP="00822E2C">
      <w:pPr>
        <w:pStyle w:val="NO"/>
      </w:pPr>
      <w:r w:rsidRPr="00823014">
        <w:t>NOTE</w:t>
      </w:r>
      <w:r>
        <w:t> 1</w:t>
      </w:r>
      <w:r w:rsidRPr="00823014">
        <w:t>:</w:t>
      </w:r>
      <w:r w:rsidRPr="00823014">
        <w:tab/>
      </w:r>
      <w:r>
        <w:t xml:space="preserve">The profile of the NGCN is provisioned in the </w:t>
      </w:r>
      <w:r>
        <w:rPr>
          <w:lang w:val="en-US"/>
        </w:rPr>
        <w:t>business t</w:t>
      </w:r>
      <w:r w:rsidRPr="00823014">
        <w:rPr>
          <w:lang w:val="en-US"/>
        </w:rPr>
        <w:t xml:space="preserve">runking </w:t>
      </w:r>
      <w:r>
        <w:rPr>
          <w:lang w:val="en-US"/>
        </w:rPr>
        <w:t>application or in the</w:t>
      </w:r>
      <w:r w:rsidRPr="00805466">
        <w:t xml:space="preserve"> subscription profile in HSS if this </w:t>
      </w:r>
      <w:r>
        <w:t>application</w:t>
      </w:r>
      <w:r w:rsidRPr="00805466">
        <w:t xml:space="preserve"> uses the HSS for subscription storage</w:t>
      </w:r>
      <w:r>
        <w:t>.</w:t>
      </w:r>
    </w:p>
    <w:p w14:paraId="195158FF" w14:textId="77777777" w:rsidR="00822E2C" w:rsidRDefault="00822E2C" w:rsidP="00822E2C">
      <w:pPr>
        <w:pStyle w:val="NO"/>
      </w:pPr>
      <w:r>
        <w:t>NOTE 2</w:t>
      </w:r>
      <w:r>
        <w:tab/>
        <w:t>The profile of the NGCN can also be provisioned in the P-CSCF. In this case, the above procedures are already executed by the P-CSCF and need thus not be executed by the business trunking application anymore.</w:t>
      </w:r>
    </w:p>
    <w:p w14:paraId="60CFE6E8" w14:textId="77777777" w:rsidR="00822E2C" w:rsidRPr="00B81036" w:rsidRDefault="00822E2C" w:rsidP="00822E2C">
      <w:pPr>
        <w:pStyle w:val="Heading5"/>
      </w:pPr>
      <w:bookmarkStart w:id="99" w:name="_Toc454547214"/>
      <w:r>
        <w:t>6.2.6.2.2</w:t>
      </w:r>
      <w:r w:rsidRPr="00B81036">
        <w:tab/>
      </w:r>
      <w:r>
        <w:t>Terminating r</w:t>
      </w:r>
      <w:r w:rsidRPr="00B81036">
        <w:t xml:space="preserve">esponses to an </w:t>
      </w:r>
      <w:r>
        <w:t>originating request</w:t>
      </w:r>
      <w:bookmarkEnd w:id="99"/>
    </w:p>
    <w:p w14:paraId="22DA3BEF" w14:textId="77777777" w:rsidR="00822E2C" w:rsidRDefault="00822E2C" w:rsidP="00822E2C">
      <w:pPr>
        <w:rPr>
          <w:lang w:val="en-US"/>
        </w:rPr>
      </w:pPr>
      <w:r w:rsidRPr="00E328D9">
        <w:rPr>
          <w:lang w:val="en-US"/>
        </w:rPr>
        <w:t xml:space="preserve">When the </w:t>
      </w:r>
      <w:r>
        <w:rPr>
          <w:lang w:val="en-US"/>
        </w:rPr>
        <w:t>business trunking application</w:t>
      </w:r>
      <w:r w:rsidRPr="00E328D9">
        <w:rPr>
          <w:lang w:val="en-US"/>
        </w:rPr>
        <w:t xml:space="preserve"> receives </w:t>
      </w:r>
      <w:r>
        <w:rPr>
          <w:lang w:val="en-US"/>
        </w:rPr>
        <w:t>a terminating</w:t>
      </w:r>
      <w:r w:rsidRPr="00E328D9">
        <w:rPr>
          <w:lang w:val="en-US"/>
        </w:rPr>
        <w:t xml:space="preserve"> response to the above request</w:t>
      </w:r>
      <w:r>
        <w:rPr>
          <w:lang w:val="en-US"/>
        </w:rPr>
        <w:t>, i</w:t>
      </w:r>
      <w:r>
        <w:rPr>
          <w:noProof/>
        </w:rPr>
        <w:t xml:space="preserve">f this response contains a P-Asserted-Identity header field and does not contain a P-Private-Network-Indication header field, the </w:t>
      </w:r>
      <w:r>
        <w:t>business trunking application</w:t>
      </w:r>
      <w:r>
        <w:rPr>
          <w:lang w:val="en-US"/>
        </w:rPr>
        <w:t xml:space="preserve"> shall verify the P-Asserted-Identity header field against the profile of the NGCN</w:t>
      </w:r>
      <w:r>
        <w:t>. If the verification fails or if the response does not contain a P-Asserted-Identity header field, the business trunking application</w:t>
      </w:r>
      <w:r>
        <w:rPr>
          <w:lang w:val="en-US"/>
        </w:rPr>
        <w:t xml:space="preserve"> shall insert a P-Asserted-Identity header field identifying the </w:t>
      </w:r>
      <w:r w:rsidRPr="00481403">
        <w:rPr>
          <w:lang w:val="en-US"/>
        </w:rPr>
        <w:t>main</w:t>
      </w:r>
      <w:r>
        <w:rPr>
          <w:lang w:val="en-US"/>
        </w:rPr>
        <w:t xml:space="preserve"> enterprise user. If this response contains a P-Private-Network-Indication header field, the business trunking application shall, if present, forward the received P-Asserted-Identity header field unchanged.</w:t>
      </w:r>
    </w:p>
    <w:p w14:paraId="2939F7A6" w14:textId="77777777" w:rsidR="00822E2C" w:rsidRDefault="00822E2C" w:rsidP="00822E2C">
      <w:pPr>
        <w:pStyle w:val="NO"/>
      </w:pPr>
      <w:r w:rsidRPr="00823014">
        <w:t>NOTE</w:t>
      </w:r>
      <w:r>
        <w:t> 1</w:t>
      </w:r>
      <w:r w:rsidRPr="00823014">
        <w:t>:</w:t>
      </w:r>
      <w:r w:rsidRPr="00823014">
        <w:tab/>
      </w:r>
      <w:r>
        <w:t xml:space="preserve">The profile of the NGCN is provisioned in the </w:t>
      </w:r>
      <w:r>
        <w:rPr>
          <w:lang w:val="en-US"/>
        </w:rPr>
        <w:t>business t</w:t>
      </w:r>
      <w:r w:rsidRPr="00823014">
        <w:rPr>
          <w:lang w:val="en-US"/>
        </w:rPr>
        <w:t xml:space="preserve">runking </w:t>
      </w:r>
      <w:r>
        <w:rPr>
          <w:lang w:val="en-US"/>
        </w:rPr>
        <w:t>application or in the</w:t>
      </w:r>
      <w:r w:rsidRPr="00805466">
        <w:t xml:space="preserve"> subscription profile in HSS if this </w:t>
      </w:r>
      <w:r>
        <w:t>application</w:t>
      </w:r>
      <w:r w:rsidRPr="00805466">
        <w:t xml:space="preserve"> uses the HSS for subscription storage</w:t>
      </w:r>
      <w:r>
        <w:t>.</w:t>
      </w:r>
    </w:p>
    <w:p w14:paraId="2FDE5B25" w14:textId="77777777" w:rsidR="00822E2C" w:rsidRPr="002333D6" w:rsidRDefault="00822E2C" w:rsidP="00822E2C">
      <w:pPr>
        <w:pStyle w:val="NO"/>
      </w:pPr>
      <w:r>
        <w:t>NOTE 2</w:t>
      </w:r>
      <w:r>
        <w:tab/>
        <w:t>The profile of the NGCN can also be provisioned in the P-CSCF. In this case, the above procedures will be executed by the P-CSCF and need thus not be executed by the business trunking application.</w:t>
      </w:r>
    </w:p>
    <w:p w14:paraId="005B6AFE" w14:textId="77777777" w:rsidR="00822E2C" w:rsidRDefault="00822E2C" w:rsidP="00822E2C">
      <w:pPr>
        <w:pStyle w:val="Heading5"/>
      </w:pPr>
      <w:bookmarkStart w:id="100" w:name="_Toc454547215"/>
      <w:r>
        <w:t>6.2.6.2.3</w:t>
      </w:r>
      <w:r>
        <w:tab/>
        <w:t>Terminating requests</w:t>
      </w:r>
      <w:bookmarkEnd w:id="100"/>
    </w:p>
    <w:p w14:paraId="4E244FDD" w14:textId="77777777" w:rsidR="00822E2C" w:rsidRPr="00823014" w:rsidRDefault="00822E2C" w:rsidP="00822E2C">
      <w:r>
        <w:t xml:space="preserve">If the </w:t>
      </w:r>
      <w:r>
        <w:rPr>
          <w:lang w:val="en-US"/>
        </w:rPr>
        <w:t>business t</w:t>
      </w:r>
      <w:r w:rsidRPr="00823014">
        <w:rPr>
          <w:lang w:val="en-US"/>
        </w:rPr>
        <w:t xml:space="preserve">runking </w:t>
      </w:r>
      <w:r>
        <w:rPr>
          <w:lang w:val="en-US"/>
        </w:rPr>
        <w:t>application receives</w:t>
      </w:r>
      <w:r>
        <w:t xml:space="preserve"> </w:t>
      </w:r>
      <w:r w:rsidRPr="00823014">
        <w:t>a terminating request</w:t>
      </w:r>
      <w:r>
        <w:t xml:space="preserve"> to an </w:t>
      </w:r>
      <w:r>
        <w:rPr>
          <w:noProof/>
        </w:rPr>
        <w:t>NGCN</w:t>
      </w:r>
      <w:r w:rsidRPr="00823014">
        <w:t xml:space="preserve">,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w:t>
      </w:r>
      <w:r w:rsidRPr="00823014">
        <w:t xml:space="preserve"> shall identify the particular </w:t>
      </w:r>
      <w:r>
        <w:rPr>
          <w:noProof/>
        </w:rPr>
        <w:t>NGCN</w:t>
      </w:r>
      <w:r w:rsidRPr="00823014">
        <w:t xml:space="preserve"> the enterprise user belongs to, and also the </w:t>
      </w:r>
      <w:r w:rsidRPr="0046675B">
        <w:t>P-CSCF(s)</w:t>
      </w:r>
      <w:r>
        <w:t xml:space="preserve"> or IBCF(s), respectively</w:t>
      </w:r>
      <w:r w:rsidRPr="00823014">
        <w:t xml:space="preserve"> serving the </w:t>
      </w:r>
      <w:r>
        <w:rPr>
          <w:noProof/>
        </w:rPr>
        <w:t>NGCN</w:t>
      </w:r>
      <w:r w:rsidRPr="00823014">
        <w:t xml:space="preserve">, and shall forward the </w:t>
      </w:r>
      <w:r w:rsidRPr="00515E0E">
        <w:t>request</w:t>
      </w:r>
      <w:r w:rsidRPr="00823014">
        <w:t xml:space="preserve"> towards the </w:t>
      </w:r>
      <w:r>
        <w:rPr>
          <w:noProof/>
        </w:rPr>
        <w:t>NGCN</w:t>
      </w:r>
      <w:r w:rsidRPr="00823014">
        <w:t xml:space="preserve">. Therefore,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w:t>
      </w:r>
      <w:r w:rsidRPr="00823014">
        <w:t xml:space="preserve"> shall create a route to the </w:t>
      </w:r>
      <w:r>
        <w:rPr>
          <w:noProof/>
        </w:rPr>
        <w:t>NGCN</w:t>
      </w:r>
      <w:r w:rsidRPr="00823014">
        <w:t xml:space="preserve"> by adding </w:t>
      </w:r>
      <w:r>
        <w:t xml:space="preserve">a SIP URI of the </w:t>
      </w:r>
      <w:r w:rsidRPr="0046675B">
        <w:t>P-CSCF</w:t>
      </w:r>
      <w:r>
        <w:t xml:space="preserve"> or IBCF, respectively serving the NGCN and the NGCN in a Route header field as bottommost entries.</w:t>
      </w:r>
      <w:r w:rsidRPr="00823014">
        <w:t xml:space="preserve"> </w:t>
      </w:r>
    </w:p>
    <w:p w14:paraId="6218B6F6" w14:textId="77777777" w:rsidR="00822E2C" w:rsidRDefault="00822E2C" w:rsidP="00822E2C">
      <w:pPr>
        <w:pStyle w:val="NO"/>
      </w:pPr>
      <w:r w:rsidRPr="00823014">
        <w:t>NOTE</w:t>
      </w:r>
      <w:r>
        <w:t> </w:t>
      </w:r>
      <w:r w:rsidRPr="00823014">
        <w:t>1:</w:t>
      </w:r>
      <w:r w:rsidRPr="00823014">
        <w:tab/>
      </w:r>
      <w:r>
        <w:t xml:space="preserve">The profile of the NGCN is provisioned in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 or in the</w:t>
      </w:r>
      <w:r w:rsidRPr="00805466">
        <w:t xml:space="preserve"> subscription profile in </w:t>
      </w:r>
      <w:r>
        <w:t xml:space="preserve">the </w:t>
      </w:r>
      <w:r w:rsidRPr="00805466">
        <w:t xml:space="preserve">HSS if this </w:t>
      </w:r>
      <w:r>
        <w:t>application</w:t>
      </w:r>
      <w:r w:rsidRPr="00805466">
        <w:t xml:space="preserve"> uses the HSS for subscription storage</w:t>
      </w:r>
      <w:r>
        <w:t>.</w:t>
      </w:r>
    </w:p>
    <w:p w14:paraId="692FF63F" w14:textId="77777777" w:rsidR="00822E2C" w:rsidRPr="00823014" w:rsidRDefault="00822E2C" w:rsidP="00822E2C">
      <w:pPr>
        <w:pStyle w:val="NO"/>
      </w:pPr>
      <w:r w:rsidRPr="00823014">
        <w:t>NOTE</w:t>
      </w:r>
      <w:r>
        <w:t> </w:t>
      </w:r>
      <w:r w:rsidRPr="00823014">
        <w:t>2:</w:t>
      </w:r>
      <w:r w:rsidRPr="00823014">
        <w:tab/>
        <w:t xml:space="preserve">Inserting the </w:t>
      </w:r>
      <w:r>
        <w:t xml:space="preserve">SIP URI of </w:t>
      </w:r>
      <w:r w:rsidRPr="00823014">
        <w:t xml:space="preserve">the </w:t>
      </w:r>
      <w:r>
        <w:rPr>
          <w:noProof/>
        </w:rPr>
        <w:t>NGCN</w:t>
      </w:r>
      <w:r w:rsidRPr="00823014">
        <w:t xml:space="preserve"> in a Route header field will</w:t>
      </w:r>
      <w:r>
        <w:t xml:space="preserve"> suppress</w:t>
      </w:r>
      <w:r w:rsidRPr="00823014">
        <w:t xml:space="preserve"> trigger</w:t>
      </w:r>
      <w:r>
        <w:t>ing</w:t>
      </w:r>
      <w:r w:rsidRPr="00823014">
        <w:t xml:space="preserve"> any </w:t>
      </w:r>
      <w:r>
        <w:t xml:space="preserve">other </w:t>
      </w:r>
      <w:r w:rsidRPr="00823014">
        <w:t xml:space="preserve">AS after the </w:t>
      </w:r>
      <w:r>
        <w:rPr>
          <w:lang w:val="en-US"/>
        </w:rPr>
        <w:t>b</w:t>
      </w:r>
      <w:r w:rsidRPr="00823014">
        <w:rPr>
          <w:lang w:val="en-US"/>
        </w:rPr>
        <w:t xml:space="preserve">usiness </w:t>
      </w:r>
      <w:r>
        <w:rPr>
          <w:lang w:val="en-US"/>
        </w:rPr>
        <w:t>t</w:t>
      </w:r>
      <w:r w:rsidRPr="00823014">
        <w:rPr>
          <w:lang w:val="en-US"/>
        </w:rPr>
        <w:t>runking</w:t>
      </w:r>
      <w:r>
        <w:rPr>
          <w:lang w:val="en-US"/>
        </w:rPr>
        <w:t xml:space="preserve"> application</w:t>
      </w:r>
      <w:r w:rsidRPr="00823014">
        <w:t>. Hence this AS has to be last in the chain of iFCs.</w:t>
      </w:r>
    </w:p>
    <w:p w14:paraId="7006CAE4" w14:textId="77777777" w:rsidR="00822E2C" w:rsidRPr="00E27FC4" w:rsidRDefault="00822E2C" w:rsidP="00822E2C">
      <w:pPr>
        <w:pStyle w:val="EditorsNote"/>
      </w:pPr>
      <w:r w:rsidRPr="00E27FC4">
        <w:t>Editor</w:t>
      </w:r>
      <w:r w:rsidR="001B208B">
        <w:t>'</w:t>
      </w:r>
      <w:r w:rsidRPr="00E27FC4">
        <w:t>s note: [BusTI-CT, CR 0001] It is FFS whether in certain scenarios another AS needs to be the last AS to be triggered (e.g. the SCC AS) in order to allow all desired services.</w:t>
      </w:r>
    </w:p>
    <w:p w14:paraId="4FA27E45" w14:textId="77777777" w:rsidR="0032785B" w:rsidRPr="00EB337A" w:rsidRDefault="0032785B" w:rsidP="00E1115B">
      <w:pPr>
        <w:pStyle w:val="Heading4"/>
      </w:pPr>
      <w:bookmarkStart w:id="101" w:name="_Toc454547216"/>
      <w:r w:rsidRPr="00EB337A">
        <w:t>6.2.6.3</w:t>
      </w:r>
      <w:r w:rsidRPr="00EB337A">
        <w:tab/>
        <w:t>Communication admission control</w:t>
      </w:r>
      <w:bookmarkEnd w:id="101"/>
    </w:p>
    <w:p w14:paraId="27D2F735" w14:textId="77777777" w:rsidR="0032785B" w:rsidRPr="00EB337A" w:rsidRDefault="0032785B" w:rsidP="0032785B">
      <w:r w:rsidRPr="00EB337A">
        <w:t xml:space="preserve">See </w:t>
      </w:r>
      <w:r w:rsidR="00503316">
        <w:t>sub</w:t>
      </w:r>
      <w:r w:rsidRPr="00EB337A">
        <w:t>clause</w:t>
      </w:r>
      <w:r w:rsidR="00503316">
        <w:t> </w:t>
      </w:r>
      <w:r w:rsidRPr="00EB337A">
        <w:t>6.1.6.3.</w:t>
      </w:r>
    </w:p>
    <w:p w14:paraId="6362736F" w14:textId="77777777" w:rsidR="0032785B" w:rsidRPr="00EB337A" w:rsidRDefault="0032785B" w:rsidP="00E1115B">
      <w:pPr>
        <w:pStyle w:val="Heading4"/>
      </w:pPr>
      <w:bookmarkStart w:id="102" w:name="_Toc454547217"/>
      <w:r w:rsidRPr="00EB337A">
        <w:lastRenderedPageBreak/>
        <w:t>6.2.6.4</w:t>
      </w:r>
      <w:r w:rsidRPr="00EB337A">
        <w:tab/>
        <w:t>Anonymous communication rejection</w:t>
      </w:r>
      <w:bookmarkEnd w:id="102"/>
    </w:p>
    <w:p w14:paraId="52F35898" w14:textId="77777777" w:rsidR="0032785B" w:rsidRPr="00EB337A" w:rsidRDefault="0032785B" w:rsidP="0032785B">
      <w:r w:rsidRPr="00EB337A">
        <w:t xml:space="preserve">See </w:t>
      </w:r>
      <w:r w:rsidR="00503316">
        <w:t>sub</w:t>
      </w:r>
      <w:r w:rsidRPr="00EB337A">
        <w:t>clause</w:t>
      </w:r>
      <w:r w:rsidR="00503316">
        <w:t> </w:t>
      </w:r>
      <w:r w:rsidRPr="00EB337A">
        <w:t>6.1.6.4.</w:t>
      </w:r>
    </w:p>
    <w:p w14:paraId="5C9A8EF1" w14:textId="77777777" w:rsidR="0032785B" w:rsidRPr="00EB337A" w:rsidRDefault="0032785B" w:rsidP="00E1115B">
      <w:pPr>
        <w:pStyle w:val="Heading4"/>
      </w:pPr>
      <w:bookmarkStart w:id="103" w:name="_Toc454547218"/>
      <w:r w:rsidRPr="00EB337A">
        <w:t>6.2.6.5</w:t>
      </w:r>
      <w:r w:rsidRPr="00EB337A">
        <w:tab/>
        <w:t>Communication barring</w:t>
      </w:r>
      <w:bookmarkEnd w:id="103"/>
    </w:p>
    <w:p w14:paraId="306A9795" w14:textId="77777777" w:rsidR="0032785B" w:rsidRPr="00EB337A" w:rsidRDefault="0032785B" w:rsidP="0032785B">
      <w:pPr>
        <w:rPr>
          <w:sz w:val="18"/>
        </w:rPr>
      </w:pPr>
      <w:r w:rsidRPr="00EB337A">
        <w:t xml:space="preserve">See </w:t>
      </w:r>
      <w:r w:rsidR="00503316">
        <w:t>sub</w:t>
      </w:r>
      <w:r w:rsidRPr="00EB337A">
        <w:t>clause</w:t>
      </w:r>
      <w:r w:rsidR="00503316">
        <w:t> </w:t>
      </w:r>
      <w:r w:rsidRPr="00EB337A">
        <w:t>6.1.6.5.</w:t>
      </w:r>
    </w:p>
    <w:p w14:paraId="0445F56A" w14:textId="77777777" w:rsidR="0032785B" w:rsidRPr="00EB337A" w:rsidRDefault="0032785B" w:rsidP="00E1115B">
      <w:pPr>
        <w:pStyle w:val="Heading3"/>
      </w:pPr>
      <w:bookmarkStart w:id="104" w:name="_Toc454547219"/>
      <w:r w:rsidRPr="00EB337A">
        <w:t>6.2.7</w:t>
      </w:r>
      <w:r w:rsidRPr="00EB337A">
        <w:tab/>
        <w:t>Signalling transparency</w:t>
      </w:r>
      <w:bookmarkEnd w:id="104"/>
    </w:p>
    <w:p w14:paraId="0AE4A586" w14:textId="77777777" w:rsidR="0032785B" w:rsidRPr="00EB337A" w:rsidRDefault="0032785B" w:rsidP="0032785B">
      <w:pPr>
        <w:keepNext/>
        <w:keepLines/>
      </w:pPr>
      <w:r w:rsidRPr="00EB337A">
        <w:t xml:space="preserve">For private network traffic, an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8A2598" w:rsidRPr="00323FE9">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IBCF and routeing function.</w:t>
      </w:r>
    </w:p>
    <w:p w14:paraId="00AEBA22" w14:textId="77777777" w:rsidR="0032785B" w:rsidRPr="00EB337A" w:rsidRDefault="0032785B" w:rsidP="00E1115B">
      <w:pPr>
        <w:pStyle w:val="Heading3"/>
      </w:pPr>
      <w:bookmarkStart w:id="105" w:name="_Toc454547220"/>
      <w:r w:rsidRPr="00EB337A">
        <w:t>6.2.8</w:t>
      </w:r>
      <w:r w:rsidRPr="00EB337A">
        <w:tab/>
        <w:t>Involvement of functions on the media path</w:t>
      </w:r>
      <w:bookmarkEnd w:id="105"/>
    </w:p>
    <w:p w14:paraId="4A276386" w14:textId="77777777" w:rsidR="0032785B" w:rsidRPr="00EB337A" w:rsidRDefault="0032785B" w:rsidP="0032785B">
      <w:r w:rsidRPr="00EB337A">
        <w:t xml:space="preserve">For private network traffic, entities on the signalling path </w:t>
      </w:r>
      <w:r w:rsidRPr="00EB337A">
        <w:rPr>
          <w:highlight w:val="white"/>
        </w:rPr>
        <w:t>shall</w:t>
      </w:r>
      <w:r w:rsidRPr="00EB337A">
        <w:t xml:space="preserve"> be capable of avoiding the insertion of functions into the media path that intervene above the transport layer, unless explicitly required by contractual arrangement between the </w:t>
      </w:r>
      <w:r w:rsidRPr="00D765CE">
        <w:t>NGN</w:t>
      </w:r>
      <w:r w:rsidRPr="00EB337A">
        <w:t xml:space="preserve"> operator and the </w:t>
      </w:r>
      <w:r w:rsidRPr="00D765CE">
        <w:t>NGCN</w:t>
      </w:r>
      <w:r w:rsidRPr="00EB337A">
        <w:t xml:space="preserve"> operator, explicitly requested through signalling, or in order to meet regulatory requirements. Examples of intervention that is prohibited (when exceptions do not apply) include transcoding, language translation, recording, re-encrypting and re-signing.</w:t>
      </w:r>
    </w:p>
    <w:p w14:paraId="6421D5DC" w14:textId="77777777" w:rsidR="0032785B" w:rsidRPr="00EB337A" w:rsidRDefault="0032785B" w:rsidP="00E1115B">
      <w:pPr>
        <w:pStyle w:val="Heading3"/>
      </w:pPr>
      <w:bookmarkStart w:id="106" w:name="_Toc454547221"/>
      <w:r w:rsidRPr="00EB337A">
        <w:t>6.2.9</w:t>
      </w:r>
      <w:r w:rsidRPr="00EB337A">
        <w:tab/>
        <w:t>Handling of the P-Access-Network-Info header</w:t>
      </w:r>
      <w:r w:rsidR="00FF77A4">
        <w:t xml:space="preserve"> field</w:t>
      </w:r>
      <w:bookmarkEnd w:id="106"/>
    </w:p>
    <w:p w14:paraId="0116377C" w14:textId="77777777" w:rsidR="0032785B" w:rsidRPr="00EB337A" w:rsidRDefault="0032785B" w:rsidP="0032785B">
      <w:r w:rsidRPr="00EB337A">
        <w:t>The P-Access-Network-Info header</w:t>
      </w:r>
      <w:r w:rsidR="0087429E">
        <w:t xml:space="preserve"> field</w:t>
      </w:r>
      <w:r w:rsidRPr="00EB337A">
        <w:t xml:space="preserve"> is not provided by an </w:t>
      </w:r>
      <w:r w:rsidRPr="00D765CE">
        <w:t>NGCN</w:t>
      </w:r>
      <w:r w:rsidRPr="00EB337A">
        <w:t xml:space="preserve"> site in the peering-based approach to business trunking.</w:t>
      </w:r>
    </w:p>
    <w:p w14:paraId="4C5B4C5D" w14:textId="77777777" w:rsidR="0032785B" w:rsidRPr="00EB337A" w:rsidRDefault="0032785B" w:rsidP="00E1115B">
      <w:pPr>
        <w:pStyle w:val="Heading3"/>
      </w:pPr>
      <w:bookmarkStart w:id="107" w:name="_Toc454547222"/>
      <w:r w:rsidRPr="00EB337A">
        <w:t>6.2.10</w:t>
      </w:r>
      <w:r w:rsidRPr="00EB337A">
        <w:tab/>
        <w:t>Emergency calls</w:t>
      </w:r>
      <w:bookmarkEnd w:id="107"/>
    </w:p>
    <w:p w14:paraId="658D6E17" w14:textId="77777777" w:rsidR="0032785B" w:rsidRPr="00EB337A" w:rsidRDefault="0032785B" w:rsidP="0032785B">
      <w:pPr>
        <w:keepNext/>
        <w:keepLines/>
      </w:pPr>
      <w:r w:rsidRPr="00EB337A">
        <w:t xml:space="preserve">The </w:t>
      </w:r>
      <w:r w:rsidRPr="00D765CE">
        <w:t>NGCN</w:t>
      </w:r>
      <w:r w:rsidRPr="00EB337A">
        <w:t xml:space="preserve"> site will normally identify an emergency call </w:t>
      </w:r>
      <w:r w:rsidRPr="00D765CE">
        <w:t>as</w:t>
      </w:r>
      <w:r w:rsidRPr="00EB337A">
        <w:t xml:space="preserve"> an emergency call and ensure that it is received in the </w:t>
      </w:r>
      <w:r w:rsidRPr="00D765CE">
        <w:t>NGN</w:t>
      </w:r>
      <w:r w:rsidRPr="00EB337A">
        <w:t xml:space="preserve"> with a Request-</w:t>
      </w:r>
      <w:r w:rsidRPr="00D765CE">
        <w:t>URI</w:t>
      </w:r>
      <w:r w:rsidRPr="00EB337A">
        <w:t xml:space="preserve"> set to an emergency service URN, i.e. a service URN with a top-level service type of "sos" </w:t>
      </w:r>
      <w:r w:rsidRPr="00D765CE">
        <w:t>as</w:t>
      </w:r>
      <w:r w:rsidRPr="00EB337A">
        <w:t xml:space="preserve"> specified in </w:t>
      </w:r>
      <w:r w:rsidR="00A3601A">
        <w:t>IETF </w:t>
      </w:r>
      <w:r w:rsidRPr="00D765CE">
        <w:t>RFC 5031 [</w:t>
      </w:r>
      <w:r w:rsidR="008A2598">
        <w:t>24</w:t>
      </w:r>
      <w:r w:rsidRPr="00D765CE">
        <w:t>]</w:t>
      </w:r>
      <w:r w:rsidRPr="00EB337A">
        <w:t>. An additional sub-service type can be added if information on the type of emergency service is known. Requests identified with this indication will be routed to an E-</w:t>
      </w:r>
      <w:r w:rsidRPr="00D765CE">
        <w:t>CSCF</w:t>
      </w:r>
      <w:r w:rsidRPr="00EB337A">
        <w:t>.</w:t>
      </w:r>
    </w:p>
    <w:p w14:paraId="7DC559A5" w14:textId="77777777" w:rsidR="0032785B" w:rsidRPr="00EB337A" w:rsidRDefault="0032785B" w:rsidP="0032785B">
      <w:r w:rsidRPr="00EB337A">
        <w:t xml:space="preserve">The IBCF will handle requests identified </w:t>
      </w:r>
      <w:r w:rsidRPr="00D765CE">
        <w:t>as</w:t>
      </w:r>
      <w:r w:rsidRPr="00EB337A">
        <w:t xml:space="preserve"> emergency calls and which are public network traffic by routeing them to an E-</w:t>
      </w:r>
      <w:r w:rsidRPr="00D765CE">
        <w:t>CSCF</w:t>
      </w:r>
      <w:r w:rsidRPr="00EB337A">
        <w:t>.</w:t>
      </w:r>
    </w:p>
    <w:p w14:paraId="170D015C" w14:textId="77777777" w:rsidR="0032785B" w:rsidRPr="00EB337A" w:rsidRDefault="00503316" w:rsidP="0032785B">
      <w:pPr>
        <w:pStyle w:val="NO"/>
      </w:pPr>
      <w:r w:rsidRPr="00EB337A">
        <w:t>NOTE</w:t>
      </w:r>
      <w:r>
        <w:t> </w:t>
      </w:r>
      <w:r w:rsidR="0032785B" w:rsidRPr="00EB337A">
        <w:t>1:</w:t>
      </w:r>
      <w:r w:rsidR="0032785B" w:rsidRPr="00EB337A">
        <w:tab/>
        <w:t xml:space="preserve">The above constitutes an extension to the IMS architecture which still needs to be studied </w:t>
      </w:r>
      <w:r w:rsidR="0032785B" w:rsidRPr="00D765CE">
        <w:t>as</w:t>
      </w:r>
      <w:r w:rsidR="0032785B" w:rsidRPr="00EB337A">
        <w:t xml:space="preserve"> to its inclusion in the main IMS architecture documents.</w:t>
      </w:r>
    </w:p>
    <w:p w14:paraId="68F9E7FB" w14:textId="77777777" w:rsidR="0032785B" w:rsidRPr="00EB337A" w:rsidRDefault="0032785B" w:rsidP="0032785B">
      <w:r w:rsidRPr="00EB337A">
        <w:t xml:space="preserve">For requests identified </w:t>
      </w:r>
      <w:r w:rsidRPr="00D765CE">
        <w:t>as</w:t>
      </w:r>
      <w:r w:rsidRPr="00EB337A">
        <w:t xml:space="preserve"> private network traffic, the IBCF handle</w:t>
      </w:r>
      <w:r w:rsidR="0087429E">
        <w:t>s</w:t>
      </w:r>
      <w:r w:rsidRPr="00EB337A">
        <w:t xml:space="preserve"> such requests according to normal routeing procedures for requests, or handle the request </w:t>
      </w:r>
      <w:r w:rsidRPr="00D765CE">
        <w:t>as</w:t>
      </w:r>
      <w:r w:rsidRPr="00EB337A">
        <w:t xml:space="preserve"> if it was public network traffic.</w:t>
      </w:r>
    </w:p>
    <w:p w14:paraId="564585EA" w14:textId="77777777" w:rsidR="0032785B" w:rsidRPr="00EB337A" w:rsidRDefault="0032785B" w:rsidP="0032785B">
      <w:pPr>
        <w:pStyle w:val="NO"/>
      </w:pPr>
      <w:r w:rsidRPr="00EB337A">
        <w:t>NOTE</w:t>
      </w:r>
      <w:r w:rsidR="00503316">
        <w:t> </w:t>
      </w:r>
      <w:r w:rsidRPr="00EB337A">
        <w:t>2:</w:t>
      </w:r>
      <w:r w:rsidRPr="00EB337A">
        <w:tab/>
        <w:t xml:space="preserve">Such emergency calls are handled within some other </w:t>
      </w:r>
      <w:r w:rsidRPr="00D765CE">
        <w:t>NGCN</w:t>
      </w:r>
      <w:r w:rsidRPr="00EB337A">
        <w:t xml:space="preserve"> site, which can either provide the emergency service routeing proxy, or the emergency answer point. Further study is required for what policy applies in selecting the one of the above options, and whether this choice is applicable to all or some identification of emergency calls, or handle the request </w:t>
      </w:r>
      <w:r w:rsidRPr="00D765CE">
        <w:t>as</w:t>
      </w:r>
      <w:r w:rsidRPr="00EB337A">
        <w:t xml:space="preserve"> if it was public network traffic.</w:t>
      </w:r>
    </w:p>
    <w:p w14:paraId="442F33E8" w14:textId="77777777" w:rsidR="0032785B" w:rsidRPr="00EB337A" w:rsidRDefault="0032785B" w:rsidP="0032785B">
      <w:r w:rsidRPr="00EB337A">
        <w:t xml:space="preserve">An </w:t>
      </w:r>
      <w:r w:rsidRPr="00D765CE">
        <w:t>NGCN</w:t>
      </w:r>
      <w:r w:rsidRPr="00EB337A">
        <w:t xml:space="preserve"> site will normally provide a geolocation in conjunction with such calls, using the procedures of </w:t>
      </w:r>
      <w:r w:rsidR="00774249">
        <w:t>IETF RFC 6442</w:t>
      </w:r>
      <w:r w:rsidRPr="00EB337A">
        <w:t> </w:t>
      </w:r>
      <w:r w:rsidRPr="00D765CE">
        <w:t>[</w:t>
      </w:r>
      <w:r w:rsidR="00A2439F">
        <w:t>30</w:t>
      </w:r>
      <w:r w:rsidRPr="00D765CE">
        <w:t>]</w:t>
      </w:r>
      <w:r w:rsidRPr="00EB337A">
        <w:t>.</w:t>
      </w:r>
    </w:p>
    <w:p w14:paraId="61E71336" w14:textId="77777777" w:rsidR="0032785B" w:rsidRPr="00EB337A" w:rsidRDefault="0032785B" w:rsidP="0032785B">
      <w:r w:rsidRPr="00EB337A">
        <w:t>The presence of the private network indication can modify the emergency call handling at the IBCF. This is necessary if emergency calls relating to private network traffic are to be routed to a separate PSAP (a "private PSAP"), to the PSAP used for emergency calls relating to public network traffic.</w:t>
      </w:r>
    </w:p>
    <w:p w14:paraId="78D8E6D7" w14:textId="77777777" w:rsidR="0032785B" w:rsidRPr="00EB337A" w:rsidRDefault="0032785B" w:rsidP="00E1115B">
      <w:pPr>
        <w:pStyle w:val="Heading3"/>
      </w:pPr>
      <w:bookmarkStart w:id="108" w:name="_Toc454547223"/>
      <w:r w:rsidRPr="00EB337A">
        <w:lastRenderedPageBreak/>
        <w:t>6.2.11</w:t>
      </w:r>
      <w:r w:rsidRPr="00EB337A">
        <w:tab/>
        <w:t>Charging</w:t>
      </w:r>
      <w:bookmarkEnd w:id="108"/>
    </w:p>
    <w:p w14:paraId="341CB959" w14:textId="77777777" w:rsidR="0032785B" w:rsidRPr="00EB337A" w:rsidRDefault="0032785B" w:rsidP="0032785B">
      <w:pPr>
        <w:pStyle w:val="NO"/>
      </w:pPr>
      <w:r w:rsidRPr="00EB337A">
        <w:t>NOTE:</w:t>
      </w:r>
      <w:r w:rsidRPr="00EB337A">
        <w:tab/>
        <w:t>Not covered in this release of the present document.</w:t>
      </w:r>
    </w:p>
    <w:p w14:paraId="4CFF4CE5" w14:textId="77777777" w:rsidR="0032785B" w:rsidRPr="00EB337A" w:rsidRDefault="0032785B" w:rsidP="00E1115B">
      <w:pPr>
        <w:pStyle w:val="Heading3"/>
      </w:pPr>
      <w:bookmarkStart w:id="109" w:name="_Toc454547224"/>
      <w:r w:rsidRPr="00EB337A">
        <w:t>6.2.12</w:t>
      </w:r>
      <w:r w:rsidRPr="00EB337A">
        <w:tab/>
        <w:t>Advice of Charge</w:t>
      </w:r>
      <w:bookmarkEnd w:id="109"/>
    </w:p>
    <w:p w14:paraId="7935C48E" w14:textId="77777777" w:rsidR="0032785B" w:rsidRPr="00EB337A" w:rsidRDefault="0032785B" w:rsidP="0032785B">
      <w:pPr>
        <w:pStyle w:val="NO"/>
      </w:pPr>
      <w:r w:rsidRPr="00EB337A">
        <w:t>NOTE:</w:t>
      </w:r>
      <w:r w:rsidRPr="00EB337A">
        <w:tab/>
        <w:t>Not covered in this release of the present document.</w:t>
      </w:r>
    </w:p>
    <w:p w14:paraId="1EC273D9" w14:textId="77777777" w:rsidR="0032785B" w:rsidRPr="00EB337A" w:rsidRDefault="0032785B" w:rsidP="00E1115B">
      <w:pPr>
        <w:pStyle w:val="Heading3"/>
      </w:pPr>
      <w:bookmarkStart w:id="110" w:name="_Toc454547225"/>
      <w:r w:rsidRPr="00EB337A">
        <w:t>6.2.13</w:t>
      </w:r>
      <w:r w:rsidRPr="00EB337A">
        <w:tab/>
        <w:t>NAT traversal</w:t>
      </w:r>
      <w:bookmarkEnd w:id="110"/>
    </w:p>
    <w:p w14:paraId="24E313D7" w14:textId="77777777" w:rsidR="0032785B" w:rsidRPr="00EB337A" w:rsidRDefault="0032785B" w:rsidP="0032785B">
      <w:pPr>
        <w:pStyle w:val="NO"/>
      </w:pPr>
      <w:r w:rsidRPr="00EB337A">
        <w:t>NOTE:</w:t>
      </w:r>
      <w:r w:rsidRPr="00EB337A">
        <w:tab/>
        <w:t>The application of NAT traversal mechanisms is not precluded, but detailed implications of their use in a business communication environment have not been studied.</w:t>
      </w:r>
    </w:p>
    <w:p w14:paraId="367CE7F0" w14:textId="77777777" w:rsidR="0032785B" w:rsidRPr="00EB337A" w:rsidRDefault="0032785B" w:rsidP="00E1115B">
      <w:pPr>
        <w:pStyle w:val="Heading3"/>
      </w:pPr>
      <w:bookmarkStart w:id="111" w:name="_Toc454547226"/>
      <w:r w:rsidRPr="00EB337A">
        <w:t>6.2.14</w:t>
      </w:r>
      <w:r w:rsidRPr="00EB337A">
        <w:tab/>
        <w:t>Private network traffic</w:t>
      </w:r>
      <w:bookmarkEnd w:id="111"/>
    </w:p>
    <w:p w14:paraId="70DAAAF1" w14:textId="77777777" w:rsidR="0032785B" w:rsidRPr="00EB337A" w:rsidRDefault="0032785B" w:rsidP="0032785B">
      <w:r w:rsidRPr="00EB337A">
        <w:t xml:space="preserve">Private network traffic can be distinguished from public network traffic by the addition of a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w:t>
      </w:r>
    </w:p>
    <w:p w14:paraId="0FDCC7B4" w14:textId="77777777" w:rsidR="0032785B" w:rsidRPr="00EB337A" w:rsidRDefault="0032785B" w:rsidP="0032785B">
      <w:pPr>
        <w:pStyle w:val="NO"/>
      </w:pPr>
      <w:r w:rsidRPr="00EB337A">
        <w:t>NOTE:</w:t>
      </w:r>
      <w:r w:rsidRPr="00EB337A">
        <w:tab/>
        <w:t xml:space="preserve">Procedures for use of the P-Private-Network-Indication header field within the </w:t>
      </w:r>
      <w:r w:rsidRPr="00D765CE">
        <w:t>NGN</w:t>
      </w:r>
      <w:r w:rsidRPr="00EB337A">
        <w:t xml:space="preserve"> </w:t>
      </w:r>
      <w:r w:rsidR="00822E2C">
        <w:t>are specified in 3GPP TS 24.229 [18]</w:t>
      </w:r>
      <w:r w:rsidRPr="00EB337A">
        <w:t xml:space="preserve">. Where an explicit indication of private network traffic is required within the </w:t>
      </w:r>
      <w:r w:rsidRPr="00D765CE">
        <w:t>NGN</w:t>
      </w:r>
      <w:r w:rsidRPr="00EB337A">
        <w:t>, then the P-Private-Network-Indication header field is expected to be used.</w:t>
      </w:r>
    </w:p>
    <w:p w14:paraId="23E60A73" w14:textId="77777777" w:rsidR="0032785B" w:rsidRPr="00EB337A" w:rsidRDefault="0032785B" w:rsidP="0032785B">
      <w:r w:rsidRPr="00EB337A">
        <w:t xml:space="preserve">The </w:t>
      </w:r>
      <w:r w:rsidRPr="00D765CE">
        <w:t>NGN</w:t>
      </w:r>
      <w:r w:rsidRPr="00EB337A">
        <w:t xml:space="preserve"> will handle the P-Private-Network-Indication header field in accordance with its trust domain specification.</w:t>
      </w:r>
    </w:p>
    <w:p w14:paraId="4B2BB13F" w14:textId="77777777" w:rsidR="0032785B" w:rsidRPr="00EB337A" w:rsidRDefault="0032785B" w:rsidP="0032785B">
      <w:r w:rsidRPr="00EB337A">
        <w:t xml:space="preserve">The </w:t>
      </w:r>
      <w:r w:rsidRPr="00D765CE">
        <w:t>NGCN</w:t>
      </w:r>
      <w:r w:rsidRPr="00EB337A">
        <w:t xml:space="preserve"> site can include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 xml:space="preserve"> in an initial request or standalone request, with a valid private network identification for its use.</w:t>
      </w:r>
    </w:p>
    <w:p w14:paraId="663BA510" w14:textId="77777777" w:rsidR="0032785B" w:rsidRPr="00EB337A" w:rsidRDefault="0032785B" w:rsidP="0032785B">
      <w:r w:rsidRPr="00EB337A">
        <w:t xml:space="preserve">The </w:t>
      </w:r>
      <w:r w:rsidRPr="00D765CE">
        <w:t>NGN</w:t>
      </w:r>
      <w:r w:rsidRPr="00EB337A">
        <w:t xml:space="preserve"> can include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 xml:space="preserve"> in an initial request or standalone request to the </w:t>
      </w:r>
      <w:r w:rsidRPr="00D765CE">
        <w:t>NGCN</w:t>
      </w:r>
      <w:r w:rsidRPr="00EB337A">
        <w:t xml:space="preserve"> site, with a valid private network identification for its use.</w:t>
      </w:r>
    </w:p>
    <w:p w14:paraId="1938353A" w14:textId="77777777" w:rsidR="0032785B" w:rsidRPr="00EB337A" w:rsidRDefault="0032785B" w:rsidP="0032785B">
      <w:r w:rsidRPr="00EB337A">
        <w:t xml:space="preserve">For transactions relating to private network traffic, the </w:t>
      </w:r>
      <w:r w:rsidRPr="00D765CE">
        <w:t>NGCN</w:t>
      </w:r>
      <w:r w:rsidRPr="00EB337A">
        <w:t xml:space="preserve"> site may include and receive tel URIs (and their </w:t>
      </w:r>
      <w:r w:rsidRPr="00D765CE">
        <w:t>SIP</w:t>
      </w:r>
      <w:r w:rsidRPr="00EB337A">
        <w:t xml:space="preserve"> equivalents) specifying PNP numbers in accordance with </w:t>
      </w:r>
      <w:r w:rsidR="00FB1981">
        <w:t>ETSI TR 102 634</w:t>
      </w:r>
      <w:r w:rsidRPr="00EB337A">
        <w:t> </w:t>
      </w:r>
      <w:r w:rsidRPr="00D765CE">
        <w:t>[</w:t>
      </w:r>
      <w:r w:rsidR="008A2598" w:rsidRPr="00323FE9">
        <w:t>20</w:t>
      </w:r>
      <w:r w:rsidRPr="00D765CE">
        <w:t>]</w:t>
      </w:r>
      <w:r w:rsidRPr="00EB337A">
        <w:t>.</w:t>
      </w:r>
    </w:p>
    <w:p w14:paraId="1C5EA074" w14:textId="77777777" w:rsidR="0032785B" w:rsidRPr="00EB337A" w:rsidRDefault="0032785B" w:rsidP="00E1115B">
      <w:pPr>
        <w:pStyle w:val="Heading2"/>
      </w:pPr>
      <w:bookmarkStart w:id="112" w:name="_Toc454547227"/>
      <w:r w:rsidRPr="00EB337A">
        <w:t>6.3</w:t>
      </w:r>
      <w:r w:rsidRPr="00EB337A">
        <w:tab/>
        <w:t xml:space="preserve">Session-level virtual leased line between </w:t>
      </w:r>
      <w:r w:rsidRPr="00D765CE">
        <w:t>NGCN</w:t>
      </w:r>
      <w:r w:rsidRPr="00EB337A">
        <w:t xml:space="preserve"> sites</w:t>
      </w:r>
      <w:bookmarkEnd w:id="112"/>
    </w:p>
    <w:p w14:paraId="753E4653" w14:textId="77777777" w:rsidR="0032785B" w:rsidRPr="00EB337A" w:rsidRDefault="0032785B" w:rsidP="00E1115B">
      <w:pPr>
        <w:pStyle w:val="Heading3"/>
      </w:pPr>
      <w:bookmarkStart w:id="113" w:name="_Toc454547228"/>
      <w:r w:rsidRPr="00EB337A">
        <w:t>6.3.1</w:t>
      </w:r>
      <w:r w:rsidRPr="00EB337A">
        <w:tab/>
        <w:t>Introduction</w:t>
      </w:r>
      <w:bookmarkEnd w:id="113"/>
    </w:p>
    <w:p w14:paraId="711CC33A" w14:textId="77777777" w:rsidR="0032785B" w:rsidRPr="00EB337A" w:rsidRDefault="0032785B" w:rsidP="0032785B">
      <w:r w:rsidRPr="00EB337A">
        <w:t>Session level virtual leased line provides a mechanism for transfer of requests from one entry point to one exit point with the provision of no application. The requests are private network traffic only.</w:t>
      </w:r>
    </w:p>
    <w:p w14:paraId="777A899E" w14:textId="77777777" w:rsidR="0032785B" w:rsidRPr="00EB337A" w:rsidRDefault="0032785B" w:rsidP="00E1115B">
      <w:pPr>
        <w:pStyle w:val="Heading3"/>
      </w:pPr>
      <w:bookmarkStart w:id="114" w:name="_Toc454547229"/>
      <w:r w:rsidRPr="00EB337A">
        <w:t>6.3.2</w:t>
      </w:r>
      <w:r w:rsidRPr="00EB337A">
        <w:tab/>
        <w:t>Identification</w:t>
      </w:r>
      <w:bookmarkEnd w:id="114"/>
    </w:p>
    <w:p w14:paraId="32FE74DA" w14:textId="77777777" w:rsidR="0032785B" w:rsidRPr="00EB337A" w:rsidRDefault="0032785B" w:rsidP="0032785B">
      <w:r w:rsidRPr="00EB337A">
        <w:t xml:space="preserve">The procedures of </w:t>
      </w:r>
      <w:r w:rsidR="00503316">
        <w:t>sub</w:t>
      </w:r>
      <w:r w:rsidRPr="00EB337A">
        <w:t>clause 6.2.2 apply.</w:t>
      </w:r>
    </w:p>
    <w:p w14:paraId="66D58BCF" w14:textId="77777777" w:rsidR="0032785B" w:rsidRPr="00EB337A" w:rsidRDefault="0032785B" w:rsidP="00E1115B">
      <w:pPr>
        <w:pStyle w:val="Heading3"/>
      </w:pPr>
      <w:bookmarkStart w:id="115" w:name="_Toc454547230"/>
      <w:r w:rsidRPr="00EB337A">
        <w:t>6.3.3</w:t>
      </w:r>
      <w:r w:rsidRPr="00EB337A">
        <w:tab/>
        <w:t>Registration</w:t>
      </w:r>
      <w:bookmarkEnd w:id="115"/>
    </w:p>
    <w:p w14:paraId="29618261" w14:textId="77777777" w:rsidR="0032785B" w:rsidRPr="00EB337A" w:rsidRDefault="0032785B" w:rsidP="0032785B">
      <w:r w:rsidRPr="00EB337A">
        <w:t xml:space="preserve">The procedures of </w:t>
      </w:r>
      <w:r w:rsidR="00503316">
        <w:t>sub</w:t>
      </w:r>
      <w:r w:rsidRPr="00EB337A">
        <w:t>clause 6.2.3 apply.</w:t>
      </w:r>
    </w:p>
    <w:p w14:paraId="1CD39896" w14:textId="77777777" w:rsidR="0032785B" w:rsidRPr="00EB337A" w:rsidRDefault="0032785B" w:rsidP="00E1115B">
      <w:pPr>
        <w:pStyle w:val="Heading3"/>
      </w:pPr>
      <w:bookmarkStart w:id="116" w:name="_Toc454547231"/>
      <w:r w:rsidRPr="00EB337A">
        <w:t>6.3.4</w:t>
      </w:r>
      <w:r w:rsidRPr="00EB337A">
        <w:tab/>
        <w:t xml:space="preserve">Session originating from a </w:t>
      </w:r>
      <w:r w:rsidRPr="00D765CE">
        <w:t>NGCN</w:t>
      </w:r>
      <w:r w:rsidRPr="00EB337A">
        <w:t xml:space="preserve"> user entering </w:t>
      </w:r>
      <w:r w:rsidRPr="00D765CE">
        <w:t>NGN</w:t>
      </w:r>
      <w:bookmarkEnd w:id="116"/>
    </w:p>
    <w:p w14:paraId="7C9161B2" w14:textId="77777777" w:rsidR="0032785B" w:rsidRPr="00EB337A" w:rsidRDefault="0032785B" w:rsidP="00E1115B">
      <w:pPr>
        <w:pStyle w:val="Heading4"/>
      </w:pPr>
      <w:bookmarkStart w:id="117" w:name="_Toc454547232"/>
      <w:r w:rsidRPr="00EB337A">
        <w:t>6.3.4.1</w:t>
      </w:r>
      <w:r w:rsidRPr="00EB337A">
        <w:tab/>
        <w:t>General</w:t>
      </w:r>
      <w:bookmarkEnd w:id="117"/>
    </w:p>
    <w:p w14:paraId="705DD422" w14:textId="77777777" w:rsidR="0032785B" w:rsidRPr="00EB337A" w:rsidRDefault="0032785B" w:rsidP="0032785B">
      <w:r w:rsidRPr="00EB337A">
        <w:t xml:space="preserve">The procedures of </w:t>
      </w:r>
      <w:r w:rsidR="00503316">
        <w:t>sub</w:t>
      </w:r>
      <w:r w:rsidRPr="00EB337A">
        <w:t>clause 6.2.4.1 apply with the exception that:</w:t>
      </w:r>
    </w:p>
    <w:p w14:paraId="5AA020E6" w14:textId="77777777" w:rsidR="0032785B" w:rsidRPr="00EB337A" w:rsidRDefault="00A2439F" w:rsidP="00A2439F">
      <w:pPr>
        <w:pStyle w:val="B10"/>
      </w:pPr>
      <w:r>
        <w:t>a)</w:t>
      </w:r>
      <w:r>
        <w:tab/>
      </w:r>
      <w:r w:rsidR="0032785B" w:rsidRPr="00EB337A">
        <w:t xml:space="preserve">None of the entities within the </w:t>
      </w:r>
      <w:r w:rsidR="0032785B" w:rsidRPr="00D765CE">
        <w:t>NGN</w:t>
      </w:r>
      <w:r w:rsidR="0032785B" w:rsidRPr="00EB337A">
        <w:t xml:space="preserve"> supporting the session level leased line provide a trust domain boundary. While the </w:t>
      </w:r>
      <w:r w:rsidR="0032785B" w:rsidRPr="00D765CE">
        <w:t>NGCN</w:t>
      </w:r>
      <w:r w:rsidR="0032785B" w:rsidRPr="00EB337A">
        <w:t xml:space="preserve"> site either side of the leased line can themselves be a trust domain boundary, the </w:t>
      </w:r>
      <w:r w:rsidR="0032785B" w:rsidRPr="00D765CE">
        <w:t>NGN</w:t>
      </w:r>
      <w:r w:rsidR="0032785B" w:rsidRPr="00EB337A">
        <w:t xml:space="preserve"> provides only the procedures associated with an </w:t>
      </w:r>
      <w:r w:rsidR="0032785B" w:rsidRPr="00D765CE">
        <w:t>NGCN</w:t>
      </w:r>
      <w:r w:rsidR="0032785B" w:rsidRPr="00EB337A">
        <w:t xml:space="preserve"> trusted by the </w:t>
      </w:r>
      <w:r w:rsidR="0032785B" w:rsidRPr="00D765CE">
        <w:t>NGN</w:t>
      </w:r>
      <w:r w:rsidR="0032785B" w:rsidRPr="00EB337A">
        <w:t>.</w:t>
      </w:r>
    </w:p>
    <w:p w14:paraId="4C1AFDD5" w14:textId="77777777" w:rsidR="0032785B" w:rsidRPr="00EB337A" w:rsidRDefault="0032785B" w:rsidP="00E1115B">
      <w:pPr>
        <w:pStyle w:val="Heading4"/>
      </w:pPr>
      <w:bookmarkStart w:id="118" w:name="_Toc454547233"/>
      <w:r w:rsidRPr="00EB337A">
        <w:lastRenderedPageBreak/>
        <w:t>6.3.4.2</w:t>
      </w:r>
      <w:r w:rsidRPr="00EB337A">
        <w:tab/>
      </w:r>
      <w:r w:rsidRPr="00D765CE">
        <w:t>NGCN</w:t>
      </w:r>
      <w:r w:rsidRPr="00EB337A">
        <w:t xml:space="preserve"> not trusted by </w:t>
      </w:r>
      <w:r w:rsidRPr="00D765CE">
        <w:t>NGN</w:t>
      </w:r>
      <w:bookmarkEnd w:id="118"/>
    </w:p>
    <w:p w14:paraId="4288ABE5" w14:textId="77777777" w:rsidR="0032785B" w:rsidRPr="00EB337A" w:rsidRDefault="0032785B" w:rsidP="0032785B">
      <w:r w:rsidRPr="00EB337A">
        <w:t>Not applicable.</w:t>
      </w:r>
    </w:p>
    <w:p w14:paraId="10375007" w14:textId="77777777" w:rsidR="0032785B" w:rsidRPr="00EB337A" w:rsidRDefault="0032785B" w:rsidP="00E1115B">
      <w:pPr>
        <w:pStyle w:val="Heading4"/>
      </w:pPr>
      <w:bookmarkStart w:id="119" w:name="_Toc454547234"/>
      <w:r w:rsidRPr="00EB337A">
        <w:t>6.3.4.3</w:t>
      </w:r>
      <w:r w:rsidRPr="00EB337A">
        <w:tab/>
      </w:r>
      <w:r w:rsidRPr="00D765CE">
        <w:t>NGCN</w:t>
      </w:r>
      <w:r w:rsidRPr="00EB337A">
        <w:t xml:space="preserve"> trusted by </w:t>
      </w:r>
      <w:r w:rsidRPr="00D765CE">
        <w:t>NGN</w:t>
      </w:r>
      <w:bookmarkEnd w:id="119"/>
    </w:p>
    <w:p w14:paraId="3505DC3C" w14:textId="77777777" w:rsidR="0032785B" w:rsidRPr="00EB337A" w:rsidRDefault="0032785B" w:rsidP="0032785B">
      <w:r w:rsidRPr="00EB337A">
        <w:t xml:space="preserve">The procedures of </w:t>
      </w:r>
      <w:r w:rsidR="00503316">
        <w:t>sub</w:t>
      </w:r>
      <w:r w:rsidRPr="00EB337A">
        <w:t>clause 6.2.4.3 apply.</w:t>
      </w:r>
    </w:p>
    <w:p w14:paraId="3CDEAC69" w14:textId="77777777" w:rsidR="0032785B" w:rsidRPr="00EB337A" w:rsidRDefault="0032785B" w:rsidP="00E1115B">
      <w:pPr>
        <w:pStyle w:val="Heading3"/>
      </w:pPr>
      <w:bookmarkStart w:id="120" w:name="_Toc454547235"/>
      <w:r w:rsidRPr="00EB337A">
        <w:t>6.3.5</w:t>
      </w:r>
      <w:r w:rsidRPr="00EB337A">
        <w:tab/>
        <w:t xml:space="preserve">Session terminating to an </w:t>
      </w:r>
      <w:r w:rsidRPr="00D765CE">
        <w:t>NGCN</w:t>
      </w:r>
      <w:r w:rsidRPr="00EB337A">
        <w:t xml:space="preserve"> user leaving </w:t>
      </w:r>
      <w:r w:rsidRPr="00D765CE">
        <w:t>NGN</w:t>
      </w:r>
      <w:bookmarkEnd w:id="120"/>
    </w:p>
    <w:p w14:paraId="4588FDFA" w14:textId="77777777" w:rsidR="0032785B" w:rsidRPr="00EB337A" w:rsidRDefault="0032785B" w:rsidP="00E1115B">
      <w:pPr>
        <w:pStyle w:val="Heading4"/>
      </w:pPr>
      <w:bookmarkStart w:id="121" w:name="_Toc454547236"/>
      <w:r w:rsidRPr="00EB337A">
        <w:t>6.3.5.1</w:t>
      </w:r>
      <w:r w:rsidRPr="00EB337A">
        <w:tab/>
        <w:t>General</w:t>
      </w:r>
      <w:bookmarkEnd w:id="121"/>
    </w:p>
    <w:p w14:paraId="338444C0" w14:textId="77777777" w:rsidR="0032785B" w:rsidRPr="00EB337A" w:rsidRDefault="0032785B" w:rsidP="0032785B">
      <w:r w:rsidRPr="00EB337A">
        <w:t xml:space="preserve">The procedures of </w:t>
      </w:r>
      <w:r w:rsidR="00503316">
        <w:t>sub</w:t>
      </w:r>
      <w:r w:rsidRPr="00EB337A">
        <w:t>clause 6.2.5.1 apply with the following exceptions:</w:t>
      </w:r>
    </w:p>
    <w:p w14:paraId="744E46EC" w14:textId="77777777" w:rsidR="0032785B" w:rsidRPr="00EB337A" w:rsidRDefault="00A2439F" w:rsidP="00A2439F">
      <w:pPr>
        <w:pStyle w:val="B10"/>
      </w:pPr>
      <w:r>
        <w:t>a)</w:t>
      </w:r>
      <w:r>
        <w:tab/>
      </w:r>
      <w:r w:rsidR="0032785B" w:rsidRPr="00EB337A">
        <w:t xml:space="preserve">None of the entities within the </w:t>
      </w:r>
      <w:r w:rsidR="0032785B" w:rsidRPr="00D765CE">
        <w:t>NGN</w:t>
      </w:r>
      <w:r w:rsidR="0032785B" w:rsidRPr="00EB337A">
        <w:t xml:space="preserve"> supporting the session level leased line provide a trust domain boundary. While the </w:t>
      </w:r>
      <w:r w:rsidR="0032785B" w:rsidRPr="00D765CE">
        <w:t>NGCN</w:t>
      </w:r>
      <w:r w:rsidR="0032785B" w:rsidRPr="00EB337A">
        <w:t xml:space="preserve"> site either side of the leased line can themselves be a trust domain boundary, the </w:t>
      </w:r>
      <w:r w:rsidR="0032785B" w:rsidRPr="00D765CE">
        <w:t>NGN</w:t>
      </w:r>
      <w:r w:rsidR="0032785B" w:rsidRPr="00EB337A">
        <w:t xml:space="preserve"> provides only the procedures associated with an </w:t>
      </w:r>
      <w:r w:rsidR="0032785B" w:rsidRPr="00D765CE">
        <w:t>NGCN</w:t>
      </w:r>
      <w:r w:rsidR="0032785B" w:rsidRPr="00EB337A">
        <w:t xml:space="preserve"> trusted by the </w:t>
      </w:r>
      <w:r w:rsidR="0032785B" w:rsidRPr="00D765CE">
        <w:t>NGN</w:t>
      </w:r>
      <w:r w:rsidR="0032785B" w:rsidRPr="00EB337A">
        <w:t>.</w:t>
      </w:r>
    </w:p>
    <w:p w14:paraId="7A03CF61" w14:textId="77777777" w:rsidR="0032785B" w:rsidRPr="00EB337A" w:rsidRDefault="0032785B" w:rsidP="00E1115B">
      <w:pPr>
        <w:pStyle w:val="Heading4"/>
      </w:pPr>
      <w:bookmarkStart w:id="122" w:name="_Toc454547237"/>
      <w:r w:rsidRPr="00EB337A">
        <w:t>6.3.5.2</w:t>
      </w:r>
      <w:r w:rsidRPr="00EB337A">
        <w:tab/>
      </w:r>
      <w:r w:rsidRPr="00D765CE">
        <w:t>NGCN</w:t>
      </w:r>
      <w:r w:rsidRPr="00EB337A">
        <w:t xml:space="preserve"> not trusted by </w:t>
      </w:r>
      <w:r w:rsidRPr="00D765CE">
        <w:t>NGN</w:t>
      </w:r>
      <w:bookmarkEnd w:id="122"/>
    </w:p>
    <w:p w14:paraId="7F37C1FB" w14:textId="77777777" w:rsidR="0032785B" w:rsidRPr="00EB337A" w:rsidRDefault="0032785B" w:rsidP="0032785B">
      <w:r w:rsidRPr="00EB337A">
        <w:t>Not applicable.</w:t>
      </w:r>
    </w:p>
    <w:p w14:paraId="1919C33B" w14:textId="77777777" w:rsidR="0032785B" w:rsidRPr="00EB337A" w:rsidRDefault="0032785B" w:rsidP="00E1115B">
      <w:pPr>
        <w:pStyle w:val="Heading4"/>
      </w:pPr>
      <w:bookmarkStart w:id="123" w:name="_Toc454547238"/>
      <w:r w:rsidRPr="00EB337A">
        <w:t>6.3.5.3</w:t>
      </w:r>
      <w:r w:rsidRPr="00EB337A">
        <w:tab/>
      </w:r>
      <w:r w:rsidRPr="00D765CE">
        <w:t>NGCN</w:t>
      </w:r>
      <w:r w:rsidRPr="00EB337A">
        <w:t xml:space="preserve"> trusted by </w:t>
      </w:r>
      <w:r w:rsidRPr="00D765CE">
        <w:t>NGN</w:t>
      </w:r>
      <w:bookmarkEnd w:id="123"/>
    </w:p>
    <w:p w14:paraId="0C636A74" w14:textId="77777777" w:rsidR="0032785B" w:rsidRPr="00EB337A" w:rsidRDefault="0032785B" w:rsidP="0032785B">
      <w:r w:rsidRPr="00EB337A">
        <w:t>The procedures of clause 6.2.5.3 apply.</w:t>
      </w:r>
    </w:p>
    <w:p w14:paraId="5CF7AA92" w14:textId="77777777" w:rsidR="0032785B" w:rsidRPr="00EB337A" w:rsidRDefault="0032785B" w:rsidP="00E1115B">
      <w:pPr>
        <w:pStyle w:val="Heading3"/>
      </w:pPr>
      <w:bookmarkStart w:id="124" w:name="_Toc454547239"/>
      <w:r w:rsidRPr="00EB337A">
        <w:t>6.3.6</w:t>
      </w:r>
      <w:r w:rsidRPr="00EB337A">
        <w:tab/>
        <w:t>Business trunking applications</w:t>
      </w:r>
      <w:bookmarkEnd w:id="124"/>
    </w:p>
    <w:p w14:paraId="2457995A" w14:textId="77777777" w:rsidR="0032785B" w:rsidRPr="00EB337A" w:rsidRDefault="0032785B" w:rsidP="0032785B">
      <w:r w:rsidRPr="00EB337A">
        <w:t>Not applicable.</w:t>
      </w:r>
    </w:p>
    <w:p w14:paraId="4FA2E444" w14:textId="77777777" w:rsidR="0032785B" w:rsidRPr="00EB337A" w:rsidRDefault="0032785B" w:rsidP="00E1115B">
      <w:pPr>
        <w:pStyle w:val="Heading3"/>
      </w:pPr>
      <w:bookmarkStart w:id="125" w:name="_Toc454547240"/>
      <w:r w:rsidRPr="00EB337A">
        <w:t>6.3.7</w:t>
      </w:r>
      <w:r w:rsidRPr="00EB337A">
        <w:tab/>
        <w:t>Signalling transparency</w:t>
      </w:r>
      <w:bookmarkEnd w:id="125"/>
    </w:p>
    <w:p w14:paraId="371BE4FD" w14:textId="77777777" w:rsidR="0032785B" w:rsidRPr="00EB337A" w:rsidRDefault="0032785B" w:rsidP="0032785B">
      <w:r w:rsidRPr="00EB337A">
        <w:t xml:space="preserve">The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8A2598" w:rsidRPr="00323FE9">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IBCF and routeing function.</w:t>
      </w:r>
    </w:p>
    <w:p w14:paraId="442C810C" w14:textId="77777777" w:rsidR="0032785B" w:rsidRPr="00EB337A" w:rsidRDefault="0032785B" w:rsidP="00E1115B">
      <w:pPr>
        <w:pStyle w:val="Heading3"/>
      </w:pPr>
      <w:bookmarkStart w:id="126" w:name="_Toc454547241"/>
      <w:r w:rsidRPr="00EB337A">
        <w:t>6.3.8</w:t>
      </w:r>
      <w:r w:rsidRPr="00EB337A">
        <w:tab/>
        <w:t>Involvement of functions on the media path</w:t>
      </w:r>
      <w:bookmarkEnd w:id="126"/>
    </w:p>
    <w:p w14:paraId="7A5F799B" w14:textId="77777777" w:rsidR="0032785B" w:rsidRPr="00EB337A" w:rsidRDefault="0032785B" w:rsidP="0032785B">
      <w:r w:rsidRPr="00EB337A">
        <w:t xml:space="preserve">The procedures of </w:t>
      </w:r>
      <w:r w:rsidR="00503316">
        <w:t>sub</w:t>
      </w:r>
      <w:r w:rsidRPr="00EB337A">
        <w:t>clause 6.2.8 apply.</w:t>
      </w:r>
    </w:p>
    <w:p w14:paraId="3BC91DC1" w14:textId="77777777" w:rsidR="0032785B" w:rsidRPr="00EB337A" w:rsidRDefault="0032785B" w:rsidP="00E1115B">
      <w:pPr>
        <w:pStyle w:val="Heading3"/>
      </w:pPr>
      <w:bookmarkStart w:id="127" w:name="_Toc454547242"/>
      <w:r w:rsidRPr="00EB337A">
        <w:t>6.3.9</w:t>
      </w:r>
      <w:r w:rsidRPr="00EB337A">
        <w:tab/>
        <w:t>Handing of the P-Access-Network-Info header</w:t>
      </w:r>
      <w:bookmarkEnd w:id="127"/>
    </w:p>
    <w:p w14:paraId="2D874510" w14:textId="77777777" w:rsidR="0032785B" w:rsidRPr="00EB337A" w:rsidRDefault="0032785B" w:rsidP="0032785B">
      <w:r w:rsidRPr="00EB337A">
        <w:t xml:space="preserve">The procedures of </w:t>
      </w:r>
      <w:r w:rsidR="00503316">
        <w:t>sub</w:t>
      </w:r>
      <w:r w:rsidRPr="00EB337A">
        <w:t>clause 6.2.9 apply.</w:t>
      </w:r>
    </w:p>
    <w:p w14:paraId="39714962" w14:textId="77777777" w:rsidR="0032785B" w:rsidRPr="00EB337A" w:rsidRDefault="0032785B" w:rsidP="00E1115B">
      <w:pPr>
        <w:pStyle w:val="Heading3"/>
      </w:pPr>
      <w:bookmarkStart w:id="128" w:name="_Toc454547243"/>
      <w:r w:rsidRPr="00EB337A">
        <w:t>6.3.10</w:t>
      </w:r>
      <w:r w:rsidRPr="00EB337A">
        <w:tab/>
        <w:t>Emergency calls</w:t>
      </w:r>
      <w:bookmarkEnd w:id="128"/>
    </w:p>
    <w:p w14:paraId="4A1914E2" w14:textId="77777777" w:rsidR="0032785B" w:rsidRPr="00EB337A" w:rsidRDefault="0032785B" w:rsidP="0032785B">
      <w:r w:rsidRPr="00EB337A">
        <w:t>No emergency call functionality is provided in this scenario.</w:t>
      </w:r>
    </w:p>
    <w:p w14:paraId="3F430B9A" w14:textId="77777777" w:rsidR="0032785B" w:rsidRPr="00EB337A" w:rsidRDefault="0032785B" w:rsidP="0032785B">
      <w:pPr>
        <w:pStyle w:val="NO"/>
      </w:pPr>
      <w:r w:rsidRPr="00EB337A">
        <w:t>NOTE:</w:t>
      </w:r>
      <w:r w:rsidRPr="00EB337A">
        <w:tab/>
        <w:t xml:space="preserve">Any emergency call will be routed from entry point to exit point in the same manner </w:t>
      </w:r>
      <w:r w:rsidRPr="00D765CE">
        <w:t>as</w:t>
      </w:r>
      <w:r w:rsidRPr="00EB337A">
        <w:t xml:space="preserve"> any other </w:t>
      </w:r>
      <w:r w:rsidRPr="00D765CE">
        <w:t>SIP</w:t>
      </w:r>
      <w:r w:rsidRPr="00EB337A">
        <w:t xml:space="preserve"> request.</w:t>
      </w:r>
    </w:p>
    <w:p w14:paraId="0A20E332" w14:textId="77777777" w:rsidR="0032785B" w:rsidRPr="00EB337A" w:rsidRDefault="0032785B" w:rsidP="00E1115B">
      <w:pPr>
        <w:pStyle w:val="Heading3"/>
      </w:pPr>
      <w:bookmarkStart w:id="129" w:name="_Toc454547244"/>
      <w:r w:rsidRPr="00EB337A">
        <w:lastRenderedPageBreak/>
        <w:t>6.3.11</w:t>
      </w:r>
      <w:r w:rsidRPr="00EB337A">
        <w:tab/>
        <w:t>Charging</w:t>
      </w:r>
      <w:bookmarkEnd w:id="129"/>
    </w:p>
    <w:p w14:paraId="2AB8BD3F" w14:textId="77777777" w:rsidR="0032785B" w:rsidRPr="00EB337A" w:rsidRDefault="0032785B" w:rsidP="0032785B">
      <w:pPr>
        <w:pStyle w:val="NO"/>
      </w:pPr>
      <w:r w:rsidRPr="00EB337A">
        <w:t>NOTE:</w:t>
      </w:r>
      <w:r w:rsidRPr="00EB337A">
        <w:tab/>
        <w:t>Not covered in this release of the present document.</w:t>
      </w:r>
    </w:p>
    <w:p w14:paraId="0C40E9B0" w14:textId="77777777" w:rsidR="0032785B" w:rsidRPr="00EB337A" w:rsidRDefault="0032785B" w:rsidP="00E1115B">
      <w:pPr>
        <w:pStyle w:val="Heading3"/>
      </w:pPr>
      <w:bookmarkStart w:id="130" w:name="_Toc454547245"/>
      <w:r w:rsidRPr="00EB337A">
        <w:t>6.3.12</w:t>
      </w:r>
      <w:r w:rsidRPr="00EB337A">
        <w:tab/>
        <w:t>Advice of Charge</w:t>
      </w:r>
      <w:bookmarkEnd w:id="130"/>
    </w:p>
    <w:p w14:paraId="3151C993" w14:textId="77777777" w:rsidR="0032785B" w:rsidRPr="00EB337A" w:rsidRDefault="0032785B" w:rsidP="0032785B">
      <w:pPr>
        <w:pStyle w:val="NO"/>
      </w:pPr>
      <w:r w:rsidRPr="00EB337A">
        <w:t>NOTE:</w:t>
      </w:r>
      <w:r w:rsidRPr="00EB337A">
        <w:tab/>
        <w:t>Not covered in this release of the present document.</w:t>
      </w:r>
    </w:p>
    <w:p w14:paraId="29AECE91" w14:textId="77777777" w:rsidR="0032785B" w:rsidRPr="00EB337A" w:rsidRDefault="0032785B" w:rsidP="00E1115B">
      <w:pPr>
        <w:pStyle w:val="Heading3"/>
      </w:pPr>
      <w:bookmarkStart w:id="131" w:name="_Toc454547246"/>
      <w:r w:rsidRPr="00EB337A">
        <w:t>6.3.13</w:t>
      </w:r>
      <w:r w:rsidRPr="00EB337A">
        <w:tab/>
        <w:t>NAT traversal</w:t>
      </w:r>
      <w:bookmarkEnd w:id="131"/>
    </w:p>
    <w:p w14:paraId="32375310" w14:textId="77777777" w:rsidR="0032785B" w:rsidRPr="00EB337A" w:rsidRDefault="0032785B" w:rsidP="0032785B">
      <w:pPr>
        <w:pStyle w:val="NO"/>
      </w:pPr>
      <w:r w:rsidRPr="00EB337A">
        <w:t>NOTE:</w:t>
      </w:r>
      <w:r w:rsidRPr="00EB337A">
        <w:tab/>
        <w:t>The application of NAT traversal mechanisms is not precluded, but detailed implications of their use in a business communication environment have not been studied.</w:t>
      </w:r>
    </w:p>
    <w:p w14:paraId="0F7A641B" w14:textId="77777777" w:rsidR="0032785B" w:rsidRPr="00EB337A" w:rsidRDefault="0032785B" w:rsidP="00E1115B">
      <w:pPr>
        <w:pStyle w:val="Heading3"/>
      </w:pPr>
      <w:bookmarkStart w:id="132" w:name="_Toc454547247"/>
      <w:r w:rsidRPr="00EB337A">
        <w:t>6.3.14</w:t>
      </w:r>
      <w:r w:rsidRPr="00EB337A">
        <w:tab/>
        <w:t>Private network traffic</w:t>
      </w:r>
      <w:bookmarkEnd w:id="132"/>
    </w:p>
    <w:p w14:paraId="655F2ABC" w14:textId="77777777" w:rsidR="00822E2C" w:rsidRPr="00EB337A" w:rsidRDefault="00822E2C" w:rsidP="00822E2C">
      <w:r w:rsidRPr="00EB337A">
        <w:t xml:space="preserve">The </w:t>
      </w:r>
      <w:r w:rsidRPr="00D765CE">
        <w:t>NGCN</w:t>
      </w:r>
      <w:r w:rsidRPr="00EB337A">
        <w:t xml:space="preserve"> site can include P-Private-Network-Indication header field </w:t>
      </w:r>
      <w:r w:rsidRPr="00D765CE">
        <w:t>as</w:t>
      </w:r>
      <w:r w:rsidRPr="00EB337A">
        <w:t xml:space="preserve"> specified in </w:t>
      </w:r>
      <w:r>
        <w:t>IETF RFC 7316</w:t>
      </w:r>
      <w:r w:rsidRPr="00EB337A">
        <w:t> </w:t>
      </w:r>
      <w:r w:rsidRPr="00D765CE">
        <w:t>[</w:t>
      </w:r>
      <w:r w:rsidRPr="00F13E25">
        <w:t>31</w:t>
      </w:r>
      <w:r w:rsidRPr="00D765CE">
        <w:t>]</w:t>
      </w:r>
      <w:r w:rsidRPr="00EB337A">
        <w:t xml:space="preserve"> in an initial request or standalone request, with a valid private network identification for its use.</w:t>
      </w:r>
    </w:p>
    <w:p w14:paraId="0EF760B7" w14:textId="77777777" w:rsidR="0032785B" w:rsidRPr="00EB337A" w:rsidRDefault="0032785B" w:rsidP="0032785B">
      <w:pPr>
        <w:pStyle w:val="NO"/>
      </w:pPr>
      <w:r w:rsidRPr="00EB337A">
        <w:t>NOTE:</w:t>
      </w:r>
      <w:r w:rsidRPr="00EB337A">
        <w:tab/>
        <w:t>In a virtual leased line scenario all traffic is private network traffic.</w:t>
      </w:r>
    </w:p>
    <w:p w14:paraId="43460DF8" w14:textId="77777777" w:rsidR="0032785B" w:rsidRPr="00EB337A" w:rsidRDefault="0032785B" w:rsidP="00E1115B">
      <w:pPr>
        <w:pStyle w:val="Heading2"/>
      </w:pPr>
      <w:bookmarkStart w:id="133" w:name="_Toc454547248"/>
      <w:r w:rsidRPr="00EB337A">
        <w:t>6.4</w:t>
      </w:r>
      <w:r w:rsidRPr="00EB337A">
        <w:tab/>
      </w:r>
      <w:r w:rsidRPr="00D765CE">
        <w:t>NGCN</w:t>
      </w:r>
      <w:r w:rsidRPr="00EB337A">
        <w:t xml:space="preserve"> user roaming into </w:t>
      </w:r>
      <w:r w:rsidRPr="00D765CE">
        <w:t>NGN</w:t>
      </w:r>
      <w:r w:rsidRPr="00EB337A">
        <w:t xml:space="preserve"> public network</w:t>
      </w:r>
      <w:bookmarkEnd w:id="133"/>
    </w:p>
    <w:p w14:paraId="7192B37D" w14:textId="77777777" w:rsidR="0032785B" w:rsidRPr="00EB337A" w:rsidRDefault="0032785B" w:rsidP="00E1115B">
      <w:pPr>
        <w:pStyle w:val="Heading3"/>
      </w:pPr>
      <w:bookmarkStart w:id="134" w:name="_Toc454547249"/>
      <w:r w:rsidRPr="00EB337A">
        <w:t>6.4.1</w:t>
      </w:r>
      <w:r w:rsidRPr="00EB337A">
        <w:tab/>
        <w:t>Introduction</w:t>
      </w:r>
      <w:bookmarkEnd w:id="134"/>
    </w:p>
    <w:p w14:paraId="23FCBECB" w14:textId="77777777" w:rsidR="0032785B" w:rsidRPr="00EB337A" w:rsidRDefault="0032785B" w:rsidP="0032785B">
      <w:r w:rsidRPr="00EB337A">
        <w:t>Void.</w:t>
      </w:r>
    </w:p>
    <w:p w14:paraId="3230394E" w14:textId="77777777" w:rsidR="0032785B" w:rsidRPr="00EB337A" w:rsidRDefault="0032785B" w:rsidP="00E1115B">
      <w:pPr>
        <w:pStyle w:val="Heading3"/>
      </w:pPr>
      <w:bookmarkStart w:id="135" w:name="_Toc454547250"/>
      <w:r w:rsidRPr="00EB337A">
        <w:t>6.4.2</w:t>
      </w:r>
      <w:r w:rsidRPr="00EB337A">
        <w:tab/>
        <w:t>Identification</w:t>
      </w:r>
      <w:bookmarkEnd w:id="135"/>
    </w:p>
    <w:p w14:paraId="7F132AB7" w14:textId="77777777" w:rsidR="0032785B" w:rsidRPr="00EB337A" w:rsidRDefault="0032785B" w:rsidP="0032785B">
      <w:r w:rsidRPr="00EB337A">
        <w:t>Not applicable.</w:t>
      </w:r>
    </w:p>
    <w:p w14:paraId="1D5AB654" w14:textId="77777777" w:rsidR="0032785B" w:rsidRPr="00EB337A" w:rsidRDefault="0032785B" w:rsidP="00E1115B">
      <w:pPr>
        <w:pStyle w:val="Heading3"/>
      </w:pPr>
      <w:bookmarkStart w:id="136" w:name="_Toc454547251"/>
      <w:r w:rsidRPr="00EB337A">
        <w:t>6.4.3</w:t>
      </w:r>
      <w:r w:rsidRPr="00EB337A">
        <w:tab/>
        <w:t>Registration</w:t>
      </w:r>
      <w:bookmarkEnd w:id="136"/>
    </w:p>
    <w:p w14:paraId="3C117421" w14:textId="77777777" w:rsidR="0032785B" w:rsidRPr="00EB337A" w:rsidRDefault="0032785B" w:rsidP="0032785B">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registration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 xml:space="preserve">clause 5.1 for an IMS </w:t>
      </w:r>
      <w:r w:rsidRPr="00D765CE">
        <w:t>UE</w:t>
      </w:r>
      <w:r w:rsidRPr="00EB337A">
        <w:t>.</w:t>
      </w:r>
    </w:p>
    <w:p w14:paraId="04A0F800" w14:textId="77777777" w:rsidR="0032785B" w:rsidRPr="00EB337A" w:rsidRDefault="0032785B" w:rsidP="0032785B">
      <w:pPr>
        <w:pStyle w:val="NO"/>
      </w:pPr>
      <w:r w:rsidRPr="00EB337A">
        <w:t>NOTE:</w:t>
      </w:r>
      <w:r w:rsidRPr="00EB337A">
        <w:tab/>
      </w:r>
      <w:r w:rsidRPr="00D765CE">
        <w:t>As</w:t>
      </w:r>
      <w:r w:rsidRPr="00EB337A">
        <w:t xml:space="preserve"> a roaming </w:t>
      </w:r>
      <w:r w:rsidRPr="00D765CE">
        <w:t>UE</w:t>
      </w:r>
      <w:r w:rsidRPr="00EB337A">
        <w:t xml:space="preserve"> cannot assume any security mechanisms, it therefore has to support IMS AKA. See also </w:t>
      </w:r>
      <w:r w:rsidRPr="00D765CE">
        <w:t>TS 133 203 [</w:t>
      </w:r>
      <w:r w:rsidR="00046760" w:rsidRPr="0008213C">
        <w:t>16</w:t>
      </w:r>
      <w:r w:rsidRPr="00D765CE">
        <w:t>]</w:t>
      </w:r>
      <w:r w:rsidRPr="00EB337A">
        <w:t>.</w:t>
      </w:r>
    </w:p>
    <w:p w14:paraId="2E56BB98" w14:textId="77777777" w:rsidR="0032785B" w:rsidRPr="00EB337A" w:rsidRDefault="0032785B" w:rsidP="0032785B">
      <w:r w:rsidRPr="00EB337A">
        <w:t xml:space="preserve">A </w:t>
      </w:r>
      <w:r w:rsidRPr="00D765CE">
        <w:t>P-CSCF</w:t>
      </w:r>
      <w:r w:rsidRPr="00EB337A">
        <w:t xml:space="preserve"> of a visited IMS </w:t>
      </w:r>
      <w:r w:rsidRPr="00EB337A">
        <w:rPr>
          <w:highlight w:val="white"/>
        </w:rPr>
        <w:t>shall</w:t>
      </w:r>
      <w:r w:rsidRPr="00EB337A">
        <w:t xml:space="preserve"> support IMS registration procedures </w:t>
      </w:r>
      <w:r w:rsidRPr="00D765CE">
        <w:t>as</w:t>
      </w:r>
      <w:r w:rsidRPr="00EB337A">
        <w:t xml:space="preserve"> specified in </w:t>
      </w:r>
      <w:r w:rsidR="00704D69">
        <w:t>3GPP TS 24.229</w:t>
      </w:r>
      <w:r w:rsidRPr="00D765CE">
        <w:t> [</w:t>
      </w:r>
      <w:r w:rsidR="008A2598" w:rsidRPr="00323FE9">
        <w:t>18</w:t>
      </w:r>
      <w:r w:rsidRPr="00D765CE">
        <w:t>]</w:t>
      </w:r>
      <w:r w:rsidRPr="00EB337A">
        <w:t>.</w:t>
      </w:r>
    </w:p>
    <w:p w14:paraId="50677469" w14:textId="77777777" w:rsidR="0032785B" w:rsidRPr="00EB337A" w:rsidRDefault="0032785B" w:rsidP="0032785B">
      <w:r w:rsidRPr="00EB337A">
        <w:t xml:space="preserve">An IBCF acting </w:t>
      </w:r>
      <w:r w:rsidRPr="00D765CE">
        <w:t>as</w:t>
      </w:r>
      <w:r w:rsidRPr="00EB337A">
        <w:t xml:space="preserve"> an exit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2BE9B0D8" w14:textId="77777777" w:rsidR="0032785B" w:rsidRPr="00EB337A" w:rsidRDefault="0032785B" w:rsidP="0032785B">
      <w:r w:rsidRPr="00EB337A">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registration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entry point, home </w:t>
      </w:r>
      <w:r w:rsidRPr="00D765CE">
        <w:t>I-CSCF</w:t>
      </w:r>
      <w:r w:rsidRPr="00EB337A">
        <w:t xml:space="preserve">, home </w:t>
      </w:r>
      <w:r w:rsidR="00FB1981">
        <w:t>HSS</w:t>
      </w:r>
      <w:r w:rsidRPr="00EB337A">
        <w:t xml:space="preserve"> and home </w:t>
      </w:r>
      <w:r w:rsidRPr="00D765CE">
        <w:t>S-CSCF</w:t>
      </w:r>
      <w:r w:rsidRPr="00EB337A">
        <w:t xml:space="preserve">, </w:t>
      </w:r>
      <w:r w:rsidR="00503316">
        <w:t>sub</w:t>
      </w:r>
      <w:r w:rsidRPr="00EB337A">
        <w:t xml:space="preserve">clauses 5.10, 5.3 and 5.4 of </w:t>
      </w:r>
      <w:r w:rsidR="00704D69">
        <w:t>3GPP TS 24.229</w:t>
      </w:r>
      <w:r w:rsidRPr="00D765CE">
        <w:t> [</w:t>
      </w:r>
      <w:r w:rsidR="008A2598" w:rsidRPr="00323FE9">
        <w:t>18</w:t>
      </w:r>
      <w:r w:rsidRPr="00D765CE">
        <w:t>]</w:t>
      </w:r>
      <w:r w:rsidRPr="00EB337A">
        <w:t>.</w:t>
      </w:r>
    </w:p>
    <w:p w14:paraId="3F3219FF" w14:textId="77777777" w:rsidR="0032785B" w:rsidRPr="00EB337A" w:rsidRDefault="0032785B" w:rsidP="00E1115B">
      <w:pPr>
        <w:pStyle w:val="Heading3"/>
      </w:pPr>
      <w:bookmarkStart w:id="137" w:name="_Toc454547252"/>
      <w:r w:rsidRPr="00EB337A">
        <w:t>6.4.4</w:t>
      </w:r>
      <w:r w:rsidRPr="00EB337A">
        <w:tab/>
        <w:t xml:space="preserve">Requests originating from an </w:t>
      </w:r>
      <w:r w:rsidRPr="00D765CE">
        <w:t>NGCN</w:t>
      </w:r>
      <w:r w:rsidRPr="00EB337A">
        <w:t xml:space="preserve"> user roaming in </w:t>
      </w:r>
      <w:r w:rsidRPr="00D765CE">
        <w:t>NGN</w:t>
      </w:r>
      <w:bookmarkEnd w:id="137"/>
    </w:p>
    <w:p w14:paraId="001C2914" w14:textId="77777777" w:rsidR="0032785B" w:rsidRPr="00EB337A" w:rsidRDefault="0032785B" w:rsidP="0032785B">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request origination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 xml:space="preserve">clause 5.1 for an IMS </w:t>
      </w:r>
      <w:r w:rsidRPr="00D765CE">
        <w:t>UE</w:t>
      </w:r>
      <w:r w:rsidRPr="00EB337A">
        <w:t>.</w:t>
      </w:r>
    </w:p>
    <w:p w14:paraId="536084C9" w14:textId="77777777" w:rsidR="0032785B" w:rsidRPr="00EB337A" w:rsidRDefault="0032785B" w:rsidP="0032785B">
      <w:r w:rsidRPr="00EB337A">
        <w:t xml:space="preserve">A </w:t>
      </w:r>
      <w:r w:rsidRPr="00D765CE">
        <w:t>P-CSCF</w:t>
      </w:r>
      <w:r w:rsidRPr="00EB337A">
        <w:t xml:space="preserve"> of a visited IMS </w:t>
      </w:r>
      <w:r w:rsidRPr="00EB337A">
        <w:rPr>
          <w:highlight w:val="white"/>
        </w:rPr>
        <w:t>shall</w:t>
      </w:r>
      <w:r w:rsidRPr="00EB337A">
        <w:t xml:space="preserve"> support IMS request origination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5.2.</w:t>
      </w:r>
    </w:p>
    <w:p w14:paraId="38D2E66B" w14:textId="77777777" w:rsidR="0032785B" w:rsidRPr="00EB337A" w:rsidRDefault="0032785B" w:rsidP="0032785B">
      <w:r w:rsidRPr="00EB337A">
        <w:t xml:space="preserve">An IBCF acting </w:t>
      </w:r>
      <w:r w:rsidRPr="00D765CE">
        <w:t>as</w:t>
      </w:r>
      <w:r w:rsidRPr="00EB337A">
        <w:t xml:space="preserve"> an exit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0DDE5F1B" w14:textId="77777777" w:rsidR="0032785B" w:rsidRPr="00EB337A" w:rsidRDefault="0032785B" w:rsidP="0032785B">
      <w:r w:rsidRPr="00EB337A">
        <w:lastRenderedPageBreak/>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request origination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entry point, home </w:t>
      </w:r>
      <w:r w:rsidRPr="00D765CE">
        <w:t>I-CSCF</w:t>
      </w:r>
      <w:r w:rsidRPr="00EB337A">
        <w:t xml:space="preserve">, home </w:t>
      </w:r>
      <w:r w:rsidR="00E8652B">
        <w:t>HSS</w:t>
      </w:r>
      <w:r w:rsidRPr="00EB337A">
        <w:t xml:space="preserve"> and home </w:t>
      </w:r>
      <w:r w:rsidRPr="00D765CE">
        <w:t>S-CSCF</w:t>
      </w:r>
      <w:r w:rsidRPr="00EB337A">
        <w:t xml:space="preserve">, </w:t>
      </w:r>
      <w:r w:rsidR="00503316">
        <w:t>sub</w:t>
      </w:r>
      <w:r w:rsidRPr="00EB337A">
        <w:t xml:space="preserve">clauses 5.10, 5.3 and 5.4 of </w:t>
      </w:r>
      <w:r w:rsidR="00704D69">
        <w:t>3GPP TS 24.229</w:t>
      </w:r>
      <w:r w:rsidRPr="00D765CE">
        <w:t> [</w:t>
      </w:r>
      <w:r w:rsidR="008A2598" w:rsidRPr="00323FE9">
        <w:t>18</w:t>
      </w:r>
      <w:r w:rsidRPr="00D765CE">
        <w:t>]</w:t>
      </w:r>
      <w:r w:rsidRPr="00EB337A">
        <w:t>.</w:t>
      </w:r>
    </w:p>
    <w:p w14:paraId="26F3462F" w14:textId="77777777" w:rsidR="0032785B" w:rsidRPr="00EB337A" w:rsidRDefault="0032785B" w:rsidP="00E1115B">
      <w:pPr>
        <w:pStyle w:val="Heading3"/>
      </w:pPr>
      <w:bookmarkStart w:id="138" w:name="_Toc454547253"/>
      <w:r w:rsidRPr="00EB337A">
        <w:t>6.4.5</w:t>
      </w:r>
      <w:r w:rsidRPr="00EB337A">
        <w:tab/>
        <w:t xml:space="preserve">Requests terminating on an </w:t>
      </w:r>
      <w:r w:rsidRPr="00D765CE">
        <w:t>NGCN</w:t>
      </w:r>
      <w:r w:rsidRPr="00EB337A">
        <w:t xml:space="preserve"> user roaming in </w:t>
      </w:r>
      <w:r w:rsidRPr="00D765CE">
        <w:t>NGN</w:t>
      </w:r>
      <w:bookmarkEnd w:id="138"/>
    </w:p>
    <w:p w14:paraId="5DD83577" w14:textId="77777777" w:rsidR="0032785B" w:rsidRPr="00EB337A" w:rsidRDefault="0032785B" w:rsidP="0032785B">
      <w:pPr>
        <w:keepNext/>
      </w:pPr>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request termination procedures </w:t>
      </w:r>
      <w:r w:rsidRPr="00D765CE">
        <w:t>as</w:t>
      </w:r>
      <w:r w:rsidRPr="00EB337A">
        <w:t xml:space="preserve"> specified in </w:t>
      </w:r>
      <w:r w:rsidR="00704D69">
        <w:t>3GPP TS 24.229</w:t>
      </w:r>
      <w:r w:rsidRPr="00D765CE">
        <w:t> [</w:t>
      </w:r>
      <w:r w:rsidR="008A2598">
        <w:t>18</w:t>
      </w:r>
      <w:r w:rsidRPr="00D765CE">
        <w:t>]</w:t>
      </w:r>
      <w:r w:rsidRPr="00EB337A">
        <w:t xml:space="preserve">, </w:t>
      </w:r>
      <w:r w:rsidR="00503316">
        <w:t>sub</w:t>
      </w:r>
      <w:r w:rsidRPr="00EB337A">
        <w:t xml:space="preserve">clause 5.1 for an IMS </w:t>
      </w:r>
      <w:r w:rsidRPr="00D765CE">
        <w:t>UE</w:t>
      </w:r>
      <w:r w:rsidRPr="00EB337A">
        <w:t>.</w:t>
      </w:r>
    </w:p>
    <w:p w14:paraId="4A87FF81" w14:textId="77777777" w:rsidR="0032785B" w:rsidRPr="00EB337A" w:rsidRDefault="0032785B" w:rsidP="0032785B">
      <w:pPr>
        <w:keepNext/>
      </w:pPr>
      <w:r w:rsidRPr="00EB337A">
        <w:t xml:space="preserve">A </w:t>
      </w:r>
      <w:r w:rsidRPr="00D765CE">
        <w:t>P-CSCF</w:t>
      </w:r>
      <w:r w:rsidRPr="00EB337A">
        <w:t xml:space="preserve"> of a visited IMS </w:t>
      </w:r>
      <w:r w:rsidRPr="00EB337A">
        <w:rPr>
          <w:highlight w:val="white"/>
        </w:rPr>
        <w:t>shall</w:t>
      </w:r>
      <w:r w:rsidRPr="00EB337A">
        <w:t xml:space="preserve"> support IMS request termination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5.2.</w:t>
      </w:r>
    </w:p>
    <w:p w14:paraId="5E61D991" w14:textId="77777777" w:rsidR="0032785B" w:rsidRPr="00EB337A" w:rsidRDefault="0032785B" w:rsidP="0032785B">
      <w:r w:rsidRPr="00EB337A">
        <w:t xml:space="preserve">An IBCF acting </w:t>
      </w:r>
      <w:r w:rsidRPr="00D765CE">
        <w:t>as</w:t>
      </w:r>
      <w:r w:rsidRPr="00EB337A">
        <w:t xml:space="preserve"> an entry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6AE48A7B" w14:textId="77777777" w:rsidR="0032785B" w:rsidRPr="00EB337A" w:rsidRDefault="0032785B" w:rsidP="0032785B">
      <w:r w:rsidRPr="00EB337A">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request termination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exit point, home </w:t>
      </w:r>
      <w:r w:rsidR="00FF101C">
        <w:t>HSS</w:t>
      </w:r>
      <w:r w:rsidRPr="00EB337A">
        <w:t xml:space="preserve"> and home </w:t>
      </w:r>
      <w:r w:rsidRPr="00D765CE">
        <w:t>S-CSCF</w:t>
      </w:r>
      <w:r w:rsidRPr="00EB337A">
        <w:t xml:space="preserve">, </w:t>
      </w:r>
      <w:r w:rsidR="00503316">
        <w:t>sub</w:t>
      </w:r>
      <w:r w:rsidRPr="00EB337A">
        <w:t xml:space="preserve">clauses 5.10 and 5.4 of </w:t>
      </w:r>
      <w:r w:rsidR="00704D69">
        <w:t>3GPP TS 24.229</w:t>
      </w:r>
      <w:r w:rsidRPr="00D765CE">
        <w:t> [</w:t>
      </w:r>
      <w:r w:rsidR="008A2598" w:rsidRPr="00323FE9">
        <w:t>18</w:t>
      </w:r>
      <w:r w:rsidRPr="00D765CE">
        <w:t>]</w:t>
      </w:r>
      <w:r w:rsidRPr="00EB337A">
        <w:t>.</w:t>
      </w:r>
    </w:p>
    <w:p w14:paraId="5CA185B8" w14:textId="77777777" w:rsidR="0032785B" w:rsidRPr="00EB337A" w:rsidRDefault="0032785B" w:rsidP="00E1115B">
      <w:pPr>
        <w:pStyle w:val="Heading3"/>
      </w:pPr>
      <w:bookmarkStart w:id="139" w:name="_Toc454547254"/>
      <w:r w:rsidRPr="00EB337A">
        <w:t>6.4.6</w:t>
      </w:r>
      <w:r w:rsidRPr="00EB337A">
        <w:tab/>
        <w:t>Business trunking applications</w:t>
      </w:r>
      <w:bookmarkEnd w:id="139"/>
    </w:p>
    <w:p w14:paraId="3B93D98F" w14:textId="77777777" w:rsidR="0032785B" w:rsidRPr="00EB337A" w:rsidRDefault="0032785B" w:rsidP="0032785B">
      <w:r w:rsidRPr="00EB337A">
        <w:t>Not applicable.</w:t>
      </w:r>
    </w:p>
    <w:p w14:paraId="320E0423" w14:textId="77777777" w:rsidR="0032785B" w:rsidRPr="00EB337A" w:rsidRDefault="0032785B" w:rsidP="00E1115B">
      <w:pPr>
        <w:pStyle w:val="Heading3"/>
      </w:pPr>
      <w:bookmarkStart w:id="140" w:name="_Toc454547255"/>
      <w:r w:rsidRPr="00EB337A">
        <w:t>6.4.7</w:t>
      </w:r>
      <w:r w:rsidRPr="00EB337A">
        <w:tab/>
        <w:t>Signalling transparency</w:t>
      </w:r>
      <w:bookmarkEnd w:id="140"/>
    </w:p>
    <w:p w14:paraId="5EC18D9A"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42623373" w14:textId="77777777" w:rsidR="0032785B" w:rsidRPr="00EB337A" w:rsidRDefault="0032785B" w:rsidP="00E1115B">
      <w:pPr>
        <w:pStyle w:val="Heading3"/>
      </w:pPr>
      <w:bookmarkStart w:id="141" w:name="_Toc454547256"/>
      <w:r w:rsidRPr="00EB337A">
        <w:t>6.4.8</w:t>
      </w:r>
      <w:r w:rsidRPr="00EB337A">
        <w:tab/>
        <w:t>Involvement of functions on the media path</w:t>
      </w:r>
      <w:bookmarkEnd w:id="141"/>
    </w:p>
    <w:p w14:paraId="4C5C88D6"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14FA4D37" w14:textId="77777777" w:rsidR="0032785B" w:rsidRPr="00EB337A" w:rsidRDefault="0032785B" w:rsidP="00E1115B">
      <w:pPr>
        <w:pStyle w:val="Heading3"/>
      </w:pPr>
      <w:bookmarkStart w:id="142" w:name="_Toc454547257"/>
      <w:r w:rsidRPr="00EB337A">
        <w:t>6.4.9</w:t>
      </w:r>
      <w:r w:rsidRPr="00EB337A">
        <w:tab/>
        <w:t>Handing of the P-Access-Network-Info header</w:t>
      </w:r>
      <w:bookmarkEnd w:id="142"/>
    </w:p>
    <w:p w14:paraId="6170F7CB"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45DF0528" w14:textId="77777777" w:rsidR="0032785B" w:rsidRPr="00EB337A" w:rsidRDefault="0032785B" w:rsidP="00E1115B">
      <w:pPr>
        <w:pStyle w:val="Heading3"/>
        <w:rPr>
          <w:rFonts w:eastAsia="Arial Unicode MS"/>
          <w:lang w:eastAsia="zh-CN"/>
        </w:rPr>
      </w:pPr>
      <w:bookmarkStart w:id="143" w:name="_Toc454547258"/>
      <w:r w:rsidRPr="00EB337A">
        <w:t>6.4.10</w:t>
      </w:r>
      <w:r w:rsidRPr="00EB337A">
        <w:tab/>
        <w:t>Emergency calls</w:t>
      </w:r>
      <w:bookmarkEnd w:id="143"/>
    </w:p>
    <w:p w14:paraId="17D5A447"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7A0BFBF9" w14:textId="77777777" w:rsidR="0032785B" w:rsidRPr="00EB337A" w:rsidRDefault="0032785B" w:rsidP="00E1115B">
      <w:pPr>
        <w:pStyle w:val="Heading3"/>
      </w:pPr>
      <w:bookmarkStart w:id="144" w:name="_Toc454547259"/>
      <w:r w:rsidRPr="00EB337A">
        <w:t>6.4.11</w:t>
      </w:r>
      <w:r w:rsidRPr="00EB337A">
        <w:tab/>
        <w:t>Charging</w:t>
      </w:r>
      <w:bookmarkEnd w:id="144"/>
    </w:p>
    <w:p w14:paraId="38CE8AE6" w14:textId="77777777" w:rsidR="0032785B" w:rsidRPr="00EB337A" w:rsidRDefault="0032785B" w:rsidP="0032785B">
      <w:pPr>
        <w:pStyle w:val="NO"/>
      </w:pPr>
      <w:r w:rsidRPr="00EB337A">
        <w:t>NOTE:</w:t>
      </w:r>
      <w:r w:rsidRPr="00EB337A">
        <w:tab/>
        <w:t>Not covered in this release of the present document.</w:t>
      </w:r>
    </w:p>
    <w:p w14:paraId="66B374BE" w14:textId="77777777" w:rsidR="0032785B" w:rsidRPr="00EB337A" w:rsidRDefault="0032785B" w:rsidP="00E1115B">
      <w:pPr>
        <w:pStyle w:val="Heading3"/>
      </w:pPr>
      <w:bookmarkStart w:id="145" w:name="_Toc454547260"/>
      <w:r w:rsidRPr="00EB337A">
        <w:t>6.4.12</w:t>
      </w:r>
      <w:r w:rsidRPr="00EB337A">
        <w:tab/>
        <w:t>Advice of Charge</w:t>
      </w:r>
      <w:bookmarkEnd w:id="145"/>
    </w:p>
    <w:p w14:paraId="0D92790A" w14:textId="77777777" w:rsidR="0032785B" w:rsidRPr="00EB337A" w:rsidRDefault="0032785B" w:rsidP="0032785B">
      <w:pPr>
        <w:pStyle w:val="NO"/>
      </w:pPr>
      <w:r w:rsidRPr="00EB337A">
        <w:t>NOTE:</w:t>
      </w:r>
      <w:r w:rsidRPr="00EB337A">
        <w:tab/>
        <w:t>Not covered in this release of the present document.</w:t>
      </w:r>
    </w:p>
    <w:p w14:paraId="473A2A35" w14:textId="77777777" w:rsidR="0032785B" w:rsidRPr="00EB337A" w:rsidRDefault="0032785B" w:rsidP="00E1115B">
      <w:pPr>
        <w:pStyle w:val="Heading3"/>
      </w:pPr>
      <w:bookmarkStart w:id="146" w:name="_Toc454547261"/>
      <w:r w:rsidRPr="00EB337A">
        <w:t>6.4.13</w:t>
      </w:r>
      <w:r w:rsidRPr="00EB337A">
        <w:tab/>
        <w:t>NAT traversal</w:t>
      </w:r>
      <w:bookmarkEnd w:id="146"/>
    </w:p>
    <w:p w14:paraId="1D72083A" w14:textId="77777777" w:rsidR="0032785B" w:rsidRPr="00EB337A" w:rsidRDefault="0032785B" w:rsidP="0032785B">
      <w:pPr>
        <w:pStyle w:val="NO"/>
      </w:pPr>
      <w:r w:rsidRPr="00EB337A">
        <w:t>NOTE:</w:t>
      </w:r>
      <w:r w:rsidRPr="00EB337A">
        <w:tab/>
        <w:t>The application of NAT traversal mechanisms is not precluded, but detailed implications of their use in this scenario have not been studied.</w:t>
      </w:r>
    </w:p>
    <w:p w14:paraId="3AB24BCC" w14:textId="77777777" w:rsidR="0032785B" w:rsidRPr="00EB337A" w:rsidRDefault="0032785B" w:rsidP="00E1115B">
      <w:pPr>
        <w:pStyle w:val="Heading3"/>
      </w:pPr>
      <w:bookmarkStart w:id="147" w:name="_Toc454547262"/>
      <w:r w:rsidRPr="00EB337A">
        <w:t>6.4.14</w:t>
      </w:r>
      <w:r w:rsidRPr="00EB337A">
        <w:tab/>
        <w:t>Private network traffic</w:t>
      </w:r>
      <w:bookmarkEnd w:id="147"/>
    </w:p>
    <w:p w14:paraId="6512A9D3" w14:textId="77777777" w:rsidR="0032785B" w:rsidRPr="00EB337A" w:rsidRDefault="0032785B" w:rsidP="0032785B">
      <w:pPr>
        <w:pStyle w:val="NO"/>
      </w:pPr>
      <w:r w:rsidRPr="00EB337A">
        <w:rPr>
          <w:rFonts w:eastAsia="Arial Unicode MS"/>
        </w:rPr>
        <w:t>NOTE:</w:t>
      </w:r>
      <w:r w:rsidRPr="00EB337A">
        <w:rPr>
          <w:rFonts w:eastAsia="Arial Unicode MS"/>
        </w:rPr>
        <w:tab/>
        <w:t>The use of the P-Private-Network-Indication header field to distinguish private network traffic, if any, in this scenario is not covered in this release of the present document.</w:t>
      </w:r>
    </w:p>
    <w:p w14:paraId="1809DFE4" w14:textId="77777777" w:rsidR="0032785B" w:rsidRPr="00EB337A" w:rsidRDefault="0032785B" w:rsidP="002A45D7">
      <w:pPr>
        <w:pStyle w:val="Heading1"/>
        <w:pBdr>
          <w:top w:val="single" w:sz="12" w:space="2" w:color="auto"/>
        </w:pBdr>
      </w:pPr>
      <w:bookmarkStart w:id="148" w:name="_Toc454547263"/>
      <w:r w:rsidRPr="00EB337A">
        <w:lastRenderedPageBreak/>
        <w:t>7</w:t>
      </w:r>
      <w:r w:rsidRPr="00EB337A">
        <w:tab/>
        <w:t>Use of transport functions</w:t>
      </w:r>
      <w:bookmarkEnd w:id="148"/>
    </w:p>
    <w:p w14:paraId="4DDEF84E" w14:textId="77777777" w:rsidR="0032785B" w:rsidRPr="00EB337A" w:rsidRDefault="0032785B" w:rsidP="00E1115B">
      <w:pPr>
        <w:pStyle w:val="Heading2"/>
      </w:pPr>
      <w:bookmarkStart w:id="149" w:name="_Toc454547264"/>
      <w:r w:rsidRPr="00EB337A">
        <w:t>7.1</w:t>
      </w:r>
      <w:r w:rsidRPr="00EB337A">
        <w:tab/>
        <w:t>Use of transport control sublayer</w:t>
      </w:r>
      <w:bookmarkEnd w:id="149"/>
    </w:p>
    <w:p w14:paraId="7DE8B74D" w14:textId="77777777" w:rsidR="0032785B" w:rsidRPr="00EB337A" w:rsidRDefault="0032785B" w:rsidP="00E1115B">
      <w:pPr>
        <w:pStyle w:val="Heading3"/>
      </w:pPr>
      <w:bookmarkStart w:id="150" w:name="_Toc454547265"/>
      <w:r w:rsidRPr="00EB337A">
        <w:t>7.1.1</w:t>
      </w:r>
      <w:r w:rsidRPr="00EB337A">
        <w:tab/>
        <w:t xml:space="preserve">Use of </w:t>
      </w:r>
      <w:r w:rsidRPr="00D765CE">
        <w:t>NASS</w:t>
      </w:r>
      <w:bookmarkEnd w:id="150"/>
    </w:p>
    <w:p w14:paraId="63CD058C" w14:textId="77777777" w:rsidR="0032785B" w:rsidRPr="00EB337A" w:rsidRDefault="0032785B" w:rsidP="0032785B">
      <w:r w:rsidRPr="00EB337A">
        <w:t xml:space="preserve">An </w:t>
      </w:r>
      <w:r w:rsidRPr="00D765CE">
        <w:t>NGCN</w:t>
      </w:r>
      <w:r w:rsidRPr="00EB337A">
        <w:t xml:space="preserve"> site can obtain an </w:t>
      </w:r>
      <w:r w:rsidRPr="00D765CE">
        <w:t>IP</w:t>
      </w:r>
      <w:r w:rsidRPr="00EB337A">
        <w:t xml:space="preserve"> address from the public/carrier access network to which it is attached </w:t>
      </w:r>
      <w:r w:rsidRPr="00D765CE">
        <w:t>as</w:t>
      </w:r>
      <w:r w:rsidRPr="00EB337A">
        <w:t xml:space="preserve"> per the procedures developed in </w:t>
      </w:r>
      <w:r w:rsidR="003E74CC">
        <w:t>ETSI </w:t>
      </w:r>
      <w:r w:rsidRPr="00D765CE">
        <w:t>ES 282 004 [</w:t>
      </w:r>
      <w:r w:rsidR="008A2598" w:rsidRPr="00323FE9">
        <w:t>3</w:t>
      </w:r>
      <w:r w:rsidRPr="00D765CE">
        <w:t>]</w:t>
      </w:r>
      <w:r w:rsidRPr="00EB337A">
        <w:t xml:space="preserve">. Other parameters such </w:t>
      </w:r>
      <w:r w:rsidRPr="00D765CE">
        <w:t>as</w:t>
      </w:r>
      <w:r w:rsidRPr="00EB337A">
        <w:t xml:space="preserve"> the </w:t>
      </w:r>
      <w:r w:rsidRPr="00D765CE">
        <w:t>P-CSCF</w:t>
      </w:r>
      <w:r w:rsidRPr="00EB337A">
        <w:t xml:space="preserve"> identity may also be received from the </w:t>
      </w:r>
      <w:r w:rsidRPr="00D765CE">
        <w:t>NASS</w:t>
      </w:r>
      <w:r w:rsidRPr="00EB337A">
        <w:t>.</w:t>
      </w:r>
    </w:p>
    <w:p w14:paraId="4B5AC05F" w14:textId="77777777" w:rsidR="0032785B" w:rsidRPr="00EB337A" w:rsidRDefault="0032785B" w:rsidP="0032785B">
      <w:r w:rsidRPr="00EB337A">
        <w:t xml:space="preserve">When requesting an </w:t>
      </w:r>
      <w:r w:rsidRPr="00D765CE">
        <w:t>IP</w:t>
      </w:r>
      <w:r w:rsidRPr="00EB337A">
        <w:t xml:space="preserve"> address from the </w:t>
      </w:r>
      <w:r w:rsidRPr="00D765CE">
        <w:t>NGN</w:t>
      </w:r>
      <w:r w:rsidRPr="00EB337A">
        <w:t xml:space="preserve">, the </w:t>
      </w:r>
      <w:r w:rsidRPr="00D765CE">
        <w:t>NGCN</w:t>
      </w:r>
      <w:r w:rsidRPr="00EB337A">
        <w:t xml:space="preserve"> site </w:t>
      </w:r>
      <w:r w:rsidRPr="00EB337A">
        <w:rPr>
          <w:highlight w:val="white"/>
        </w:rPr>
        <w:t>shall</w:t>
      </w:r>
      <w:r w:rsidRPr="00EB337A">
        <w:t xml:space="preserve"> conform to </w:t>
      </w:r>
      <w:r w:rsidR="00B460FF">
        <w:t>ETSI </w:t>
      </w:r>
      <w:r w:rsidRPr="00D765CE">
        <w:t>TS 183 019 [</w:t>
      </w:r>
      <w:r w:rsidR="008A2598" w:rsidRPr="00323FE9">
        <w:t>9</w:t>
      </w:r>
      <w:r w:rsidRPr="00D765CE">
        <w:t>]</w:t>
      </w:r>
      <w:r w:rsidRPr="00EB337A">
        <w:t>.</w:t>
      </w:r>
    </w:p>
    <w:p w14:paraId="7392E7A8" w14:textId="77777777" w:rsidR="0032785B" w:rsidRPr="00EB337A" w:rsidRDefault="0032785B" w:rsidP="0032785B">
      <w:r w:rsidRPr="00EB337A">
        <w:t xml:space="preserve">Within an </w:t>
      </w:r>
      <w:r w:rsidRPr="00D765CE">
        <w:t>NGCN</w:t>
      </w:r>
      <w:r w:rsidRPr="00EB337A">
        <w:t xml:space="preserve"> site, the entity responsible for requesting an </w:t>
      </w:r>
      <w:r w:rsidRPr="00D765CE">
        <w:t>IP</w:t>
      </w:r>
      <w:r w:rsidRPr="00EB337A">
        <w:t xml:space="preserve"> address from the </w:t>
      </w:r>
      <w:r w:rsidRPr="00D765CE">
        <w:t>NASS</w:t>
      </w:r>
      <w:r w:rsidRPr="00EB337A">
        <w:t xml:space="preserve"> is either the </w:t>
      </w:r>
      <w:r w:rsidRPr="00D765CE">
        <w:t>CNG</w:t>
      </w:r>
      <w:r w:rsidRPr="00EB337A">
        <w:t xml:space="preserve"> or, in case the </w:t>
      </w:r>
      <w:r w:rsidRPr="00D765CE">
        <w:t>CNG</w:t>
      </w:r>
      <w:r w:rsidRPr="00EB337A">
        <w:t xml:space="preserve"> operates </w:t>
      </w:r>
      <w:r w:rsidRPr="00D765CE">
        <w:t>as</w:t>
      </w:r>
      <w:r w:rsidRPr="00EB337A">
        <w:t xml:space="preserve"> a bridge (</w:t>
      </w:r>
      <w:r w:rsidRPr="00D765CE">
        <w:t>as</w:t>
      </w:r>
      <w:r w:rsidRPr="00EB337A">
        <w:t xml:space="preserve"> specified in </w:t>
      </w:r>
      <w:r w:rsidR="00B460FF">
        <w:t>ETSI </w:t>
      </w:r>
      <w:r w:rsidRPr="00D765CE">
        <w:t>TS 185 003 [</w:t>
      </w:r>
      <w:r w:rsidR="008A2598" w:rsidRPr="00323FE9">
        <w:t>15</w:t>
      </w:r>
      <w:r w:rsidRPr="00D765CE">
        <w:t>]</w:t>
      </w:r>
      <w:r w:rsidRPr="00EB337A">
        <w:t xml:space="preserve">), a front-end device connected to the </w:t>
      </w:r>
      <w:r w:rsidRPr="00D765CE">
        <w:t>CNG</w:t>
      </w:r>
      <w:r w:rsidRPr="00EB337A">
        <w:t xml:space="preserve"> playing the role of a </w:t>
      </w:r>
      <w:r w:rsidRPr="00D765CE">
        <w:t>NASS</w:t>
      </w:r>
      <w:r w:rsidRPr="00EB337A">
        <w:t xml:space="preserve"> user. Other devices in the </w:t>
      </w:r>
      <w:r w:rsidRPr="00D765CE">
        <w:t>NGCN</w:t>
      </w:r>
      <w:r w:rsidRPr="00EB337A">
        <w:t xml:space="preserve"> site are assigned </w:t>
      </w:r>
      <w:r w:rsidRPr="00D765CE">
        <w:t>IP</w:t>
      </w:r>
      <w:r w:rsidRPr="00EB337A">
        <w:t xml:space="preserve"> addresses routable only within the corporate network.</w:t>
      </w:r>
    </w:p>
    <w:p w14:paraId="65CE0E7E" w14:textId="77777777" w:rsidR="0032785B" w:rsidRPr="00EB337A" w:rsidRDefault="0032785B" w:rsidP="0032785B">
      <w:r w:rsidRPr="00D765CE">
        <w:t>As</w:t>
      </w:r>
      <w:r w:rsidRPr="00EB337A">
        <w:t xml:space="preserve"> an alternative to the dynamic </w:t>
      </w:r>
      <w:r w:rsidRPr="00D765CE">
        <w:t>IP</w:t>
      </w:r>
      <w:r w:rsidRPr="00EB337A">
        <w:t xml:space="preserve"> address allocation procedures described in </w:t>
      </w:r>
      <w:r w:rsidRPr="00D765CE">
        <w:t>NASS</w:t>
      </w:r>
      <w:r w:rsidRPr="00EB337A">
        <w:t xml:space="preserve"> the </w:t>
      </w:r>
      <w:r w:rsidRPr="00D765CE">
        <w:t>NGN</w:t>
      </w:r>
      <w:r w:rsidRPr="00EB337A">
        <w:t xml:space="preserve"> may offer an option to assign static </w:t>
      </w:r>
      <w:r w:rsidRPr="00D765CE">
        <w:t>IP</w:t>
      </w:r>
      <w:r w:rsidRPr="00EB337A">
        <w:t xml:space="preserve"> addresses to the </w:t>
      </w:r>
      <w:r w:rsidRPr="00D765CE">
        <w:t>NGCN</w:t>
      </w:r>
      <w:r w:rsidRPr="00EB337A">
        <w:t xml:space="preserve">. In this case there may be no direct interaction between the </w:t>
      </w:r>
      <w:r w:rsidRPr="00D765CE">
        <w:t>NGCN</w:t>
      </w:r>
      <w:r w:rsidRPr="00EB337A">
        <w:t xml:space="preserve"> and the </w:t>
      </w:r>
      <w:r w:rsidRPr="00D765CE">
        <w:t>NASS</w:t>
      </w:r>
      <w:r w:rsidRPr="00EB337A">
        <w:t>.</w:t>
      </w:r>
    </w:p>
    <w:p w14:paraId="2D0ED85C" w14:textId="77777777" w:rsidR="0032785B" w:rsidRPr="00EB337A" w:rsidRDefault="0032785B" w:rsidP="0032785B">
      <w:r w:rsidRPr="00EB337A">
        <w:t xml:space="preserve">When the subscription based approach is used and no </w:t>
      </w:r>
      <w:r w:rsidRPr="00D765CE">
        <w:t>P-CSCF</w:t>
      </w:r>
      <w:r w:rsidRPr="00EB337A">
        <w:t xml:space="preserve"> identity has been received from the </w:t>
      </w:r>
      <w:r w:rsidRPr="00D765CE">
        <w:t>NASS</w:t>
      </w:r>
      <w:r w:rsidRPr="00EB337A">
        <w:t xml:space="preserve">, the </w:t>
      </w:r>
      <w:r w:rsidRPr="00D765CE">
        <w:t>NGCN</w:t>
      </w:r>
      <w:r w:rsidRPr="00EB337A">
        <w:t xml:space="preserve"> site will use a provisioned identity or an identity received from a </w:t>
      </w:r>
      <w:r w:rsidR="0087429E">
        <w:t>Customer Network Gateway Control Function (</w:t>
      </w:r>
      <w:r w:rsidRPr="00D765CE">
        <w:t>CNGCF</w:t>
      </w:r>
      <w:r w:rsidR="0087429E">
        <w:t>)</w:t>
      </w:r>
      <w:r w:rsidRPr="00EB337A">
        <w:t xml:space="preserve"> if the procedures described in </w:t>
      </w:r>
      <w:r w:rsidR="00B460FF">
        <w:t>ETSI </w:t>
      </w:r>
      <w:r w:rsidRPr="00D765CE">
        <w:t>TS 183 065 [</w:t>
      </w:r>
      <w:r w:rsidR="008A2598" w:rsidRPr="00323FE9">
        <w:t>14</w:t>
      </w:r>
      <w:r w:rsidRPr="00D765CE">
        <w:t>]</w:t>
      </w:r>
      <w:r w:rsidRPr="00EB337A">
        <w:t xml:space="preserve"> are supported by the </w:t>
      </w:r>
      <w:r w:rsidRPr="00D765CE">
        <w:t>NGCN</w:t>
      </w:r>
      <w:r w:rsidRPr="00EB337A">
        <w:t xml:space="preserve"> site.</w:t>
      </w:r>
    </w:p>
    <w:p w14:paraId="2D8EFA12" w14:textId="77777777" w:rsidR="0032785B" w:rsidRPr="00EB337A" w:rsidRDefault="0032785B" w:rsidP="00E1115B">
      <w:pPr>
        <w:pStyle w:val="Heading3"/>
      </w:pPr>
      <w:bookmarkStart w:id="151" w:name="_Toc454547266"/>
      <w:r w:rsidRPr="00EB337A">
        <w:t>7.1.2</w:t>
      </w:r>
      <w:r w:rsidRPr="00EB337A">
        <w:tab/>
        <w:t>Use of RACS</w:t>
      </w:r>
      <w:bookmarkEnd w:id="151"/>
    </w:p>
    <w:p w14:paraId="611C444D" w14:textId="77777777" w:rsidR="0032785B" w:rsidRPr="00EB337A" w:rsidRDefault="0032785B" w:rsidP="0032785B">
      <w:pPr>
        <w:keepNext/>
        <w:keepLines/>
      </w:pPr>
      <w:r w:rsidRPr="00EB337A">
        <w:rPr>
          <w:color w:val="000000"/>
        </w:rPr>
        <w:t xml:space="preserve">In the present document it is assumed that there is no interaction between any policy driven resource control mechanisms deployed in the </w:t>
      </w:r>
      <w:r w:rsidRPr="00D765CE">
        <w:t>NGCN</w:t>
      </w:r>
      <w:r w:rsidRPr="00EB337A">
        <w:rPr>
          <w:color w:val="000000"/>
        </w:rPr>
        <w:t xml:space="preserve"> with those deployed in the </w:t>
      </w:r>
      <w:r w:rsidRPr="00D765CE">
        <w:t>NGN</w:t>
      </w:r>
      <w:r w:rsidRPr="00EB337A">
        <w:rPr>
          <w:color w:val="000000"/>
        </w:rPr>
        <w:t xml:space="preserve">. The </w:t>
      </w:r>
      <w:r w:rsidRPr="00D765CE">
        <w:t>NGN</w:t>
      </w:r>
      <w:r w:rsidRPr="00EB337A">
        <w:rPr>
          <w:color w:val="000000"/>
        </w:rPr>
        <w:t xml:space="preserve"> may provide resource and admission control based on operator policy and the nature of the business trunking service provided to the </w:t>
      </w:r>
      <w:r w:rsidRPr="00D765CE">
        <w:t>NGCN</w:t>
      </w:r>
      <w:r w:rsidRPr="00EB337A">
        <w:rPr>
          <w:color w:val="000000"/>
        </w:rPr>
        <w:t xml:space="preserve"> (e.g. certain business trunking services </w:t>
      </w:r>
      <w:r w:rsidR="00822E2C">
        <w:rPr>
          <w:color w:val="000000"/>
        </w:rPr>
        <w:t xml:space="preserve">can </w:t>
      </w:r>
      <w:r w:rsidRPr="00EB337A">
        <w:rPr>
          <w:color w:val="000000"/>
        </w:rPr>
        <w:t xml:space="preserve">provide dedicated transport resources, others </w:t>
      </w:r>
      <w:r w:rsidR="00822E2C">
        <w:rPr>
          <w:color w:val="000000"/>
        </w:rPr>
        <w:t>can</w:t>
      </w:r>
      <w:r w:rsidR="00822E2C" w:rsidRPr="00EB337A">
        <w:rPr>
          <w:color w:val="000000"/>
        </w:rPr>
        <w:t xml:space="preserve"> </w:t>
      </w:r>
      <w:r w:rsidRPr="00EB337A">
        <w:rPr>
          <w:color w:val="000000"/>
        </w:rPr>
        <w:t xml:space="preserve">provide sharing of transport resources across NGCNs, others </w:t>
      </w:r>
      <w:r w:rsidR="00822E2C">
        <w:rPr>
          <w:color w:val="000000"/>
        </w:rPr>
        <w:t>can</w:t>
      </w:r>
      <w:r w:rsidR="00822E2C" w:rsidRPr="00EB337A">
        <w:rPr>
          <w:color w:val="000000"/>
        </w:rPr>
        <w:t xml:space="preserve"> </w:t>
      </w:r>
      <w:r w:rsidRPr="00EB337A">
        <w:rPr>
          <w:color w:val="000000"/>
        </w:rPr>
        <w:t xml:space="preserve">only provide best efforts). The control of Network Address Translation at the edge of the </w:t>
      </w:r>
      <w:r w:rsidRPr="00D765CE">
        <w:t>NGN</w:t>
      </w:r>
      <w:r w:rsidRPr="00EB337A">
        <w:rPr>
          <w:color w:val="000000"/>
        </w:rPr>
        <w:t xml:space="preserve"> is also part of the necessary resource and admission control supported by the </w:t>
      </w:r>
      <w:r w:rsidRPr="00D765CE">
        <w:t>NGN</w:t>
      </w:r>
      <w:r w:rsidRPr="00EB337A">
        <w:rPr>
          <w:color w:val="000000"/>
        </w:rPr>
        <w:t xml:space="preserve"> when providing business trunking services.</w:t>
      </w:r>
    </w:p>
    <w:p w14:paraId="14752DEB" w14:textId="77777777" w:rsidR="00822E2C" w:rsidRPr="00EB337A" w:rsidRDefault="00822E2C" w:rsidP="00822E2C">
      <w:pPr>
        <w:pStyle w:val="Heading3"/>
      </w:pPr>
      <w:bookmarkStart w:id="152" w:name="_Toc454547267"/>
      <w:r>
        <w:t>7.1.3</w:t>
      </w:r>
      <w:r w:rsidRPr="00EB337A">
        <w:tab/>
        <w:t xml:space="preserve">Use of </w:t>
      </w:r>
      <w:smartTag w:uri="urn:schemas-microsoft-com:office:smarttags" w:element="stockticker">
        <w:r>
          <w:t>PCC</w:t>
        </w:r>
      </w:smartTag>
      <w:bookmarkEnd w:id="152"/>
    </w:p>
    <w:p w14:paraId="6E6F5215" w14:textId="77777777" w:rsidR="00822E2C" w:rsidRDefault="00822E2C" w:rsidP="00822E2C">
      <w:pPr>
        <w:keepNext/>
        <w:keepLines/>
        <w:rPr>
          <w:color w:val="000000"/>
        </w:rPr>
      </w:pPr>
      <w:r w:rsidRPr="00EB337A">
        <w:rPr>
          <w:color w:val="000000"/>
        </w:rPr>
        <w:t xml:space="preserve">In the present document it is assumed that there is no interaction between any policy driven resource control mechanisms deployed in the </w:t>
      </w:r>
      <w:r w:rsidRPr="00D765CE">
        <w:t>NGCN</w:t>
      </w:r>
      <w:r w:rsidRPr="00EB337A">
        <w:rPr>
          <w:color w:val="000000"/>
        </w:rPr>
        <w:t xml:space="preserve"> with those deployed in the </w:t>
      </w:r>
      <w:r w:rsidRPr="00D765CE">
        <w:t>NGN</w:t>
      </w:r>
      <w:r w:rsidRPr="00EB337A">
        <w:rPr>
          <w:color w:val="000000"/>
        </w:rPr>
        <w:t xml:space="preserve">. The </w:t>
      </w:r>
      <w:r w:rsidRPr="00D765CE">
        <w:t>NGN</w:t>
      </w:r>
      <w:r w:rsidRPr="00EB337A">
        <w:rPr>
          <w:color w:val="000000"/>
        </w:rPr>
        <w:t xml:space="preserve"> may provide resource control based on operator policy and the nature of the business trunking service provided to the </w:t>
      </w:r>
      <w:r w:rsidRPr="00D765CE">
        <w:t>NGCN</w:t>
      </w:r>
      <w:r w:rsidRPr="00EB337A">
        <w:rPr>
          <w:color w:val="000000"/>
        </w:rPr>
        <w:t xml:space="preserve"> (e.g. certain business trunking services </w:t>
      </w:r>
      <w:r>
        <w:rPr>
          <w:color w:val="000000"/>
        </w:rPr>
        <w:t>can</w:t>
      </w:r>
      <w:r w:rsidRPr="00EB337A">
        <w:rPr>
          <w:color w:val="000000"/>
        </w:rPr>
        <w:t xml:space="preserve"> provide dedicated transport resources, others </w:t>
      </w:r>
      <w:r>
        <w:rPr>
          <w:color w:val="000000"/>
        </w:rPr>
        <w:t>can</w:t>
      </w:r>
      <w:r w:rsidRPr="00EB337A">
        <w:rPr>
          <w:color w:val="000000"/>
        </w:rPr>
        <w:t xml:space="preserve"> provide sharing of transport resources across NGCNs, others </w:t>
      </w:r>
      <w:r>
        <w:rPr>
          <w:color w:val="000000"/>
        </w:rPr>
        <w:t>can only provide best efforts).</w:t>
      </w:r>
    </w:p>
    <w:p w14:paraId="3FACD4EF" w14:textId="77777777" w:rsidR="00822E2C" w:rsidRPr="00EB337A" w:rsidRDefault="00822E2C" w:rsidP="00822E2C">
      <w:pPr>
        <w:keepNext/>
        <w:keepLines/>
      </w:pPr>
      <w:r w:rsidRPr="00EB337A">
        <w:rPr>
          <w:color w:val="000000"/>
        </w:rPr>
        <w:t xml:space="preserve">The control of Network Address Translation at the edge of the </w:t>
      </w:r>
      <w:r w:rsidRPr="00D765CE">
        <w:t>NGN</w:t>
      </w:r>
      <w:r w:rsidRPr="00EB337A">
        <w:rPr>
          <w:color w:val="000000"/>
        </w:rPr>
        <w:t xml:space="preserve"> is also part of the necessary resource and admission control supported by the </w:t>
      </w:r>
      <w:r w:rsidRPr="00D765CE">
        <w:t>NGN</w:t>
      </w:r>
      <w:r w:rsidRPr="00EB337A">
        <w:rPr>
          <w:color w:val="000000"/>
        </w:rPr>
        <w:t xml:space="preserve"> when providing business trunking services.</w:t>
      </w:r>
    </w:p>
    <w:p w14:paraId="64719E7A" w14:textId="77777777" w:rsidR="0032785B" w:rsidRPr="00EB337A" w:rsidRDefault="0032785B" w:rsidP="00822E2C">
      <w:pPr>
        <w:pStyle w:val="Heading2"/>
      </w:pPr>
      <w:bookmarkStart w:id="153" w:name="_Toc454547268"/>
      <w:r w:rsidRPr="00EB337A">
        <w:t>7.2</w:t>
      </w:r>
      <w:r w:rsidRPr="00EB337A">
        <w:tab/>
        <w:t>Use of transport processing functions</w:t>
      </w:r>
      <w:bookmarkEnd w:id="153"/>
    </w:p>
    <w:p w14:paraId="75D99D5C" w14:textId="77777777" w:rsidR="0032785B" w:rsidRPr="00EB337A" w:rsidRDefault="0032785B" w:rsidP="0032785B">
      <w:pPr>
        <w:pStyle w:val="NO"/>
      </w:pPr>
      <w:r w:rsidRPr="00EB337A">
        <w:t>NOTE:</w:t>
      </w:r>
      <w:r w:rsidRPr="00EB337A">
        <w:tab/>
        <w:t>Not covered in this release of the present document.</w:t>
      </w:r>
    </w:p>
    <w:p w14:paraId="3876D9F8" w14:textId="77777777" w:rsidR="0032785B" w:rsidRPr="00EB337A" w:rsidRDefault="0032785B" w:rsidP="00E1115B">
      <w:pPr>
        <w:pStyle w:val="Heading1"/>
      </w:pPr>
      <w:bookmarkStart w:id="154" w:name="_Toc454547269"/>
      <w:r w:rsidRPr="00EB337A">
        <w:t>8</w:t>
      </w:r>
      <w:r w:rsidRPr="00EB337A">
        <w:tab/>
        <w:t>Security</w:t>
      </w:r>
      <w:bookmarkEnd w:id="154"/>
    </w:p>
    <w:p w14:paraId="4294C933" w14:textId="77777777" w:rsidR="0032785B" w:rsidRPr="00EB337A" w:rsidRDefault="0032785B" w:rsidP="0032785B">
      <w:r w:rsidRPr="00EB337A">
        <w:t xml:space="preserve">The requirements of </w:t>
      </w:r>
      <w:r w:rsidR="000608EB">
        <w:t>3GPP TS 33.203</w:t>
      </w:r>
      <w:r w:rsidRPr="00D765CE">
        <w:t> [</w:t>
      </w:r>
      <w:r w:rsidR="008A2598" w:rsidRPr="00323FE9">
        <w:t>16</w:t>
      </w:r>
      <w:r w:rsidRPr="00D765CE">
        <w:t>]</w:t>
      </w:r>
      <w:r w:rsidRPr="00EB337A">
        <w:t>, clause 13 apply.</w:t>
      </w:r>
    </w:p>
    <w:p w14:paraId="60F775A7" w14:textId="77777777" w:rsidR="0032785B" w:rsidRPr="00EB337A" w:rsidRDefault="0032785B" w:rsidP="0032785B">
      <w:r w:rsidRPr="00D765CE">
        <w:t>As</w:t>
      </w:r>
      <w:r w:rsidRPr="00EB337A">
        <w:t xml:space="preserve"> specified by the requirements of </w:t>
      </w:r>
      <w:r w:rsidR="000608EB">
        <w:t>3GPP TS 33.203</w:t>
      </w:r>
      <w:r w:rsidRPr="00D765CE">
        <w:t> [</w:t>
      </w:r>
      <w:r w:rsidR="008A2598" w:rsidRPr="00323FE9">
        <w:t>16</w:t>
      </w:r>
      <w:r w:rsidRPr="00D765CE">
        <w:t>]</w:t>
      </w:r>
      <w:r w:rsidRPr="00EB337A">
        <w:t xml:space="preserve"> the related security mechanisms </w:t>
      </w:r>
      <w:r w:rsidRPr="00D765CE">
        <w:t>as</w:t>
      </w:r>
      <w:r w:rsidRPr="00EB337A">
        <w:t xml:space="preserve"> specified in </w:t>
      </w:r>
      <w:r w:rsidR="00704D69">
        <w:t>3GPP TS 24.229</w:t>
      </w:r>
      <w:r w:rsidRPr="00D765CE">
        <w:t> [</w:t>
      </w:r>
      <w:r w:rsidR="008A2598" w:rsidRPr="00323FE9">
        <w:t>18</w:t>
      </w:r>
      <w:r w:rsidRPr="00D765CE">
        <w:t>]</w:t>
      </w:r>
      <w:r w:rsidRPr="00EB337A">
        <w:t xml:space="preserve"> apply.</w:t>
      </w:r>
    </w:p>
    <w:p w14:paraId="1069767D" w14:textId="77777777" w:rsidR="0032785B" w:rsidRPr="00EB337A" w:rsidRDefault="0032785B" w:rsidP="00E1115B">
      <w:pPr>
        <w:pStyle w:val="Heading1"/>
      </w:pPr>
      <w:bookmarkStart w:id="155" w:name="_Toc454547270"/>
      <w:r w:rsidRPr="00EB337A">
        <w:lastRenderedPageBreak/>
        <w:t>9</w:t>
      </w:r>
      <w:r w:rsidRPr="00EB337A">
        <w:tab/>
        <w:t>Management</w:t>
      </w:r>
      <w:bookmarkEnd w:id="155"/>
    </w:p>
    <w:p w14:paraId="38F365B0" w14:textId="77777777" w:rsidR="0032785B" w:rsidRPr="00EB337A" w:rsidRDefault="0032785B" w:rsidP="0032785B">
      <w:pPr>
        <w:pStyle w:val="NO"/>
      </w:pPr>
      <w:r w:rsidRPr="00EB337A">
        <w:t>NOTE:</w:t>
      </w:r>
      <w:r w:rsidRPr="00EB337A">
        <w:tab/>
        <w:t>Not covered in the present document.</w:t>
      </w:r>
    </w:p>
    <w:p w14:paraId="6C90E754" w14:textId="77777777" w:rsidR="009D67F3" w:rsidRPr="00EB337A" w:rsidRDefault="0032785B" w:rsidP="009D67F3">
      <w:pPr>
        <w:pStyle w:val="Heading8"/>
      </w:pPr>
      <w:r w:rsidRPr="00EB337A">
        <w:br w:type="page"/>
      </w:r>
      <w:bookmarkStart w:id="156" w:name="_Toc454547271"/>
      <w:r w:rsidR="009D67F3" w:rsidRPr="00EB337A">
        <w:lastRenderedPageBreak/>
        <w:t>Annex A (informative</w:t>
      </w:r>
      <w:r w:rsidR="009D67F3">
        <w:t>):</w:t>
      </w:r>
      <w:r w:rsidR="00635165">
        <w:t xml:space="preserve"> </w:t>
      </w:r>
      <w:r w:rsidR="009D67F3" w:rsidRPr="00EB337A">
        <w:t>Example signalling flows of business trunking and roaming arrangements</w:t>
      </w:r>
      <w:bookmarkEnd w:id="156"/>
    </w:p>
    <w:p w14:paraId="0E076BEB" w14:textId="77777777" w:rsidR="009D67F3" w:rsidRPr="00EB337A" w:rsidRDefault="009D67F3" w:rsidP="00E1115B">
      <w:pPr>
        <w:pStyle w:val="Heading1"/>
      </w:pPr>
      <w:bookmarkStart w:id="157" w:name="_Toc454547272"/>
      <w:r w:rsidRPr="00EB337A">
        <w:t>A.1</w:t>
      </w:r>
      <w:r w:rsidRPr="00EB337A">
        <w:tab/>
        <w:t>Scope of signalling flows</w:t>
      </w:r>
      <w:bookmarkEnd w:id="157"/>
    </w:p>
    <w:p w14:paraId="4DC3C726" w14:textId="77777777" w:rsidR="009D67F3" w:rsidRPr="00EB337A" w:rsidRDefault="009D67F3" w:rsidP="009D67F3">
      <w:r w:rsidRPr="00EB337A">
        <w:t>Void.</w:t>
      </w:r>
    </w:p>
    <w:p w14:paraId="6ABBE028" w14:textId="77777777" w:rsidR="009D67F3" w:rsidRPr="00EB337A" w:rsidRDefault="009D67F3" w:rsidP="009D67F3">
      <w:pPr>
        <w:pStyle w:val="Heading1"/>
      </w:pPr>
      <w:bookmarkStart w:id="158" w:name="_Toc454547273"/>
      <w:r w:rsidRPr="00EB337A">
        <w:t>A.2</w:t>
      </w:r>
      <w:r w:rsidRPr="00EB337A">
        <w:tab/>
        <w:t>Introduction</w:t>
      </w:r>
      <w:bookmarkEnd w:id="158"/>
    </w:p>
    <w:p w14:paraId="44935930" w14:textId="77777777" w:rsidR="009D67F3" w:rsidRPr="00EB337A" w:rsidRDefault="009D67F3" w:rsidP="009D67F3">
      <w:r w:rsidRPr="00EB337A">
        <w:t>Void.</w:t>
      </w:r>
    </w:p>
    <w:p w14:paraId="63D16D89" w14:textId="77777777" w:rsidR="009D67F3" w:rsidRPr="00EB337A" w:rsidRDefault="009D67F3" w:rsidP="00E1115B">
      <w:pPr>
        <w:pStyle w:val="Heading1"/>
      </w:pPr>
      <w:bookmarkStart w:id="159" w:name="_Toc454547274"/>
      <w:r w:rsidRPr="00EB337A">
        <w:t>A.3</w:t>
      </w:r>
      <w:r w:rsidRPr="00EB337A">
        <w:tab/>
        <w:t>Signalling flows for registration</w:t>
      </w:r>
      <w:bookmarkEnd w:id="159"/>
    </w:p>
    <w:p w14:paraId="74641E92" w14:textId="77777777" w:rsidR="009D67F3" w:rsidRPr="00EB337A" w:rsidRDefault="009D67F3" w:rsidP="009D67F3">
      <w:pPr>
        <w:pStyle w:val="Heading2"/>
      </w:pPr>
      <w:bookmarkStart w:id="160" w:name="_Toc454547275"/>
      <w:r w:rsidRPr="00EB337A">
        <w:t>A.3.1</w:t>
      </w:r>
      <w:r w:rsidRPr="00EB337A">
        <w:tab/>
        <w:t>Introduction</w:t>
      </w:r>
      <w:bookmarkEnd w:id="160"/>
    </w:p>
    <w:p w14:paraId="3FF5C645" w14:textId="77777777" w:rsidR="009D67F3" w:rsidRPr="00EB337A" w:rsidRDefault="009D67F3" w:rsidP="009D67F3">
      <w:r w:rsidRPr="00EB337A">
        <w:t>Void.</w:t>
      </w:r>
    </w:p>
    <w:p w14:paraId="52C40907" w14:textId="77777777" w:rsidR="009D67F3" w:rsidRPr="00EB337A" w:rsidRDefault="009D67F3" w:rsidP="00E1115B">
      <w:pPr>
        <w:pStyle w:val="Heading2"/>
      </w:pPr>
      <w:bookmarkStart w:id="161" w:name="_Toc454547276"/>
      <w:r w:rsidRPr="00EB337A">
        <w:t>A.3.2</w:t>
      </w:r>
      <w:r w:rsidRPr="00EB337A">
        <w:tab/>
        <w:t xml:space="preserve">Registration of a roaming </w:t>
      </w:r>
      <w:r w:rsidRPr="00D765CE">
        <w:t>NGCN</w:t>
      </w:r>
      <w:r w:rsidRPr="00EB337A">
        <w:t xml:space="preserve"> </w:t>
      </w:r>
      <w:r w:rsidRPr="00D765CE">
        <w:t>UE</w:t>
      </w:r>
      <w:r w:rsidRPr="00EB337A">
        <w:t xml:space="preserve"> visiting an </w:t>
      </w:r>
      <w:r w:rsidRPr="00D765CE">
        <w:t>NGN</w:t>
      </w:r>
      <w:r w:rsidRPr="00EB337A">
        <w:t xml:space="preserve">/IMS with which the </w:t>
      </w:r>
      <w:r w:rsidRPr="00D765CE">
        <w:t>NGCN</w:t>
      </w:r>
      <w:r w:rsidRPr="00EB337A">
        <w:t xml:space="preserve"> has a direct roaming agreement</w:t>
      </w:r>
      <w:bookmarkEnd w:id="161"/>
    </w:p>
    <w:p w14:paraId="459B21B7" w14:textId="77777777" w:rsidR="009D67F3" w:rsidRPr="00EB337A" w:rsidRDefault="009D67F3" w:rsidP="00E1115B">
      <w:pPr>
        <w:pStyle w:val="Heading3"/>
      </w:pPr>
      <w:bookmarkStart w:id="162" w:name="_Toc454547277"/>
      <w:r w:rsidRPr="00EB337A">
        <w:t>A.3.2.1</w:t>
      </w:r>
      <w:r w:rsidRPr="00EB337A">
        <w:tab/>
        <w:t>General</w:t>
      </w:r>
      <w:bookmarkEnd w:id="162"/>
    </w:p>
    <w:p w14:paraId="6B6950F4" w14:textId="77777777" w:rsidR="009D67F3" w:rsidRPr="00EB337A" w:rsidRDefault="009D67F3" w:rsidP="009D67F3">
      <w:r w:rsidRPr="00EB337A">
        <w:t xml:space="preserve">The signalling flow shown here corresponds with scenario 7 figure 9.1.1 from </w:t>
      </w:r>
      <w:r w:rsidR="00BD4722">
        <w:t>3GPP TS 24.523</w:t>
      </w:r>
      <w:r w:rsidRPr="00D765CE">
        <w:t> [</w:t>
      </w:r>
      <w:r w:rsidR="008A2598" w:rsidRPr="00323FE9">
        <w:t>7</w:t>
      </w:r>
      <w:r w:rsidRPr="00D765CE">
        <w:t>]</w:t>
      </w:r>
      <w:r w:rsidRPr="00EB337A">
        <w:t>.</w:t>
      </w:r>
    </w:p>
    <w:p w14:paraId="42539AEC" w14:textId="77777777" w:rsidR="009D67F3" w:rsidRPr="00EB337A" w:rsidRDefault="009D67F3" w:rsidP="00E1115B">
      <w:pPr>
        <w:pStyle w:val="Heading3"/>
      </w:pPr>
      <w:bookmarkStart w:id="163" w:name="_Toc454547278"/>
      <w:r w:rsidRPr="00EB337A">
        <w:lastRenderedPageBreak/>
        <w:t>A.3.2.2</w:t>
      </w:r>
      <w:r w:rsidRPr="00EB337A">
        <w:tab/>
        <w:t xml:space="preserve">Signalling flow for registration of a roaming </w:t>
      </w:r>
      <w:r w:rsidRPr="00D765CE">
        <w:t>NGCN</w:t>
      </w:r>
      <w:r w:rsidRPr="00EB337A">
        <w:t xml:space="preserve"> </w:t>
      </w:r>
      <w:r w:rsidRPr="00D765CE">
        <w:t>UE</w:t>
      </w:r>
      <w:r w:rsidRPr="00EB337A">
        <w:t xml:space="preserve"> visiting an </w:t>
      </w:r>
      <w:r w:rsidRPr="00D765CE">
        <w:t>NGN</w:t>
      </w:r>
      <w:r w:rsidRPr="00EB337A">
        <w:t xml:space="preserve">/IMS with which the </w:t>
      </w:r>
      <w:r w:rsidRPr="00D765CE">
        <w:t>NGCN</w:t>
      </w:r>
      <w:r w:rsidRPr="00EB337A">
        <w:t xml:space="preserve"> has a direct roaming agreement</w:t>
      </w:r>
      <w:bookmarkEnd w:id="163"/>
    </w:p>
    <w:p w14:paraId="1C6B3A5C" w14:textId="77777777" w:rsidR="009D67F3" w:rsidRPr="00EB337A" w:rsidRDefault="009D67F3" w:rsidP="00503316">
      <w:pPr>
        <w:pStyle w:val="TH"/>
      </w:pPr>
      <w:r w:rsidRPr="00EB337A">
        <w:object w:dxaOrig="7141" w:dyaOrig="8762" w14:anchorId="57705879">
          <v:shape id="_x0000_i1031" type="#_x0000_t75" style="width:324.5pt;height:398pt" o:ole="">
            <v:imagedata r:id="rId18" o:title=""/>
          </v:shape>
          <o:OLEObject Type="Embed" ProgID="Visio.Drawing.11" ShapeID="_x0000_i1031" DrawAspect="Content" ObjectID="_1710687162" r:id="rId19"/>
        </w:object>
      </w:r>
    </w:p>
    <w:p w14:paraId="58AAA11B" w14:textId="77777777" w:rsidR="009D67F3" w:rsidRPr="00A92F97" w:rsidRDefault="009D67F3" w:rsidP="00A92F97">
      <w:pPr>
        <w:pStyle w:val="TF"/>
      </w:pPr>
      <w:r w:rsidRPr="00A92F97">
        <w:t>Figure A.1</w:t>
      </w:r>
    </w:p>
    <w:p w14:paraId="24F35FCD" w14:textId="77777777" w:rsidR="009D67F3" w:rsidRPr="00EB337A" w:rsidRDefault="009D67F3" w:rsidP="009D67F3">
      <w:pPr>
        <w:ind w:left="851" w:hanging="851"/>
        <w:rPr>
          <w:b/>
        </w:rPr>
      </w:pPr>
      <w:r w:rsidRPr="00EB337A">
        <w:rPr>
          <w:b/>
        </w:rPr>
        <w:t>(0)</w:t>
      </w:r>
      <w:r w:rsidRPr="00EB337A">
        <w:rPr>
          <w:b/>
        </w:rPr>
        <w:tab/>
        <w:t>Preconditions:</w:t>
      </w:r>
    </w:p>
    <w:p w14:paraId="27AF10E5" w14:textId="77777777" w:rsidR="009D67F3" w:rsidRPr="00EB337A" w:rsidRDefault="009D67F3" w:rsidP="009D67F3">
      <w:r w:rsidRPr="00EB337A">
        <w:t xml:space="preserve">The </w:t>
      </w:r>
      <w:r w:rsidRPr="00D765CE">
        <w:t>NGCN</w:t>
      </w:r>
      <w:r w:rsidRPr="00EB337A">
        <w:t xml:space="preserve"> ue1 attached to the network by some means (acquired </w:t>
      </w:r>
      <w:r w:rsidRPr="00D765CE">
        <w:t>IP</w:t>
      </w:r>
      <w:r w:rsidRPr="00EB337A">
        <w:t xml:space="preserve"> address, discovered </w:t>
      </w:r>
      <w:r w:rsidRPr="00D765CE">
        <w:t>P-CSCF</w:t>
      </w:r>
      <w:r w:rsidRPr="00EB337A">
        <w:t xml:space="preserve">, and established an </w:t>
      </w:r>
      <w:r w:rsidRPr="00D765CE">
        <w:t>IP-CAN</w:t>
      </w:r>
      <w:r w:rsidRPr="00EB337A">
        <w:t xml:space="preserve"> bearer for signalling).</w:t>
      </w:r>
    </w:p>
    <w:p w14:paraId="0227D75E" w14:textId="77777777" w:rsidR="009D67F3" w:rsidRPr="00EB337A" w:rsidRDefault="009D67F3" w:rsidP="009D67F3">
      <w:r w:rsidRPr="00EB337A">
        <w:t xml:space="preserve">The following IMS parameters are assumed to be available to the </w:t>
      </w:r>
      <w:r w:rsidRPr="00D765CE">
        <w:t>UE</w:t>
      </w:r>
      <w:r w:rsidRPr="00EB337A">
        <w:t>:</w:t>
      </w:r>
    </w:p>
    <w:p w14:paraId="4D7DF123" w14:textId="77777777" w:rsidR="009D67F3" w:rsidRPr="00EB337A" w:rsidRDefault="009D67F3" w:rsidP="001E31BD">
      <w:pPr>
        <w:pStyle w:val="B10"/>
      </w:pPr>
      <w:r w:rsidRPr="00EB337A">
        <w:t>a private user identity;</w:t>
      </w:r>
    </w:p>
    <w:p w14:paraId="7398AA33" w14:textId="77777777" w:rsidR="009D67F3" w:rsidRPr="00EB337A" w:rsidRDefault="009D67F3" w:rsidP="001E31BD">
      <w:pPr>
        <w:pStyle w:val="B10"/>
      </w:pPr>
      <w:r w:rsidRPr="00EB337A">
        <w:t>a public user identity; and</w:t>
      </w:r>
    </w:p>
    <w:p w14:paraId="42C6593E" w14:textId="77777777" w:rsidR="009D67F3" w:rsidRPr="00EB337A" w:rsidRDefault="009D67F3" w:rsidP="001E31BD">
      <w:pPr>
        <w:pStyle w:val="B10"/>
      </w:pPr>
      <w:r w:rsidRPr="00EB337A">
        <w:t xml:space="preserve">a home network domain name to address the </w:t>
      </w:r>
      <w:r w:rsidRPr="00D765CE">
        <w:t>SIP</w:t>
      </w:r>
      <w:r w:rsidRPr="00EB337A">
        <w:t xml:space="preserve"> REGISTER request to.</w:t>
      </w:r>
    </w:p>
    <w:p w14:paraId="4E5A7CF5" w14:textId="77777777" w:rsidR="009D67F3" w:rsidRPr="00EB337A" w:rsidRDefault="009D67F3" w:rsidP="009D67F3">
      <w:r w:rsidRPr="00EB337A">
        <w:t>Assumed authentication method: IMS AKA.</w:t>
      </w:r>
    </w:p>
    <w:p w14:paraId="0078B041" w14:textId="77777777" w:rsidR="009D67F3" w:rsidRPr="00EB337A" w:rsidRDefault="009D67F3" w:rsidP="009D67F3">
      <w:r w:rsidRPr="00EB337A">
        <w:t xml:space="preserve">Assumed network domain security applies between IBCF and </w:t>
      </w:r>
      <w:r w:rsidRPr="00D765CE">
        <w:t>CNG</w:t>
      </w:r>
      <w:r w:rsidRPr="00EB337A">
        <w:t xml:space="preserve"> on the Ic reference point.</w:t>
      </w:r>
    </w:p>
    <w:p w14:paraId="310E5AA5" w14:textId="77777777" w:rsidR="009D67F3" w:rsidRPr="00EB337A" w:rsidRDefault="009D67F3" w:rsidP="00202950">
      <w:pPr>
        <w:ind w:left="851" w:hanging="851"/>
        <w:rPr>
          <w:b/>
        </w:rPr>
      </w:pPr>
      <w:r w:rsidRPr="00EB337A">
        <w:rPr>
          <w:b/>
        </w:rPr>
        <w:t>(1)</w:t>
      </w:r>
      <w:r w:rsidRPr="00EB337A">
        <w:rPr>
          <w:b/>
        </w:rPr>
        <w:tab/>
        <w:t>Unprotected REGISTER (No security association exists yet)</w:t>
      </w:r>
    </w:p>
    <w:p w14:paraId="0EB84C27" w14:textId="77777777" w:rsidR="009D67F3" w:rsidRPr="00EB337A" w:rsidRDefault="009D67F3" w:rsidP="009D67F3">
      <w:pPr>
        <w:keepNext/>
        <w:keepLines/>
      </w:pPr>
      <w:r w:rsidRPr="00D765CE">
        <w:t>NGCN</w:t>
      </w:r>
      <w:r w:rsidRPr="00EB337A">
        <w:t xml:space="preserve"> ue1 constructs a REGISTER request towards its home domain hosted by his </w:t>
      </w:r>
      <w:r w:rsidRPr="00D765CE">
        <w:t>NGCN</w:t>
      </w:r>
      <w:r w:rsidRPr="00EB337A">
        <w:t xml:space="preserve">, by Routing it via the obtained </w:t>
      </w:r>
      <w:r w:rsidRPr="00D765CE">
        <w:t>P-CSCF</w:t>
      </w:r>
      <w:r w:rsidRPr="00EB337A">
        <w:t>.</w:t>
      </w:r>
    </w:p>
    <w:p w14:paraId="4F4E3BD6"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REGISTER sip:enterprise1.com</w:t>
      </w:r>
    </w:p>
    <w:p w14:paraId="075A63C4"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lastRenderedPageBreak/>
        <w:t>Via: SIP/2.0/UDP ue1-ip;branch=b1xx</w:t>
      </w:r>
    </w:p>
    <w:p w14:paraId="31B1F7E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Route: sip:pcscf1.ngn1.com;lr</w:t>
      </w:r>
    </w:p>
    <w:p w14:paraId="1380E88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5365946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7AFB1B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sip:ue1-ip;expires=600000</w:t>
      </w:r>
    </w:p>
    <w:p w14:paraId="0E6BD54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Authorization: Digest username=</w:t>
      </w:r>
      <w:r w:rsidR="00C013A3" w:rsidRPr="00635165">
        <w:rPr>
          <w:noProof w:val="0"/>
        </w:rPr>
        <w:t>"</w:t>
      </w:r>
      <w:r w:rsidRPr="00635165">
        <w:rPr>
          <w:noProof w:val="0"/>
        </w:rPr>
        <w:t>userA_private@operator1.com</w:t>
      </w:r>
      <w:r w:rsidR="00C013A3" w:rsidRPr="00635165">
        <w:rPr>
          <w:noProof w:val="0"/>
        </w:rPr>
        <w:t>"</w:t>
      </w:r>
      <w:r w:rsidRPr="00635165">
        <w:rPr>
          <w:noProof w:val="0"/>
        </w:rPr>
        <w:t>, realm=</w:t>
      </w:r>
      <w:r w:rsidR="00C013A3" w:rsidRPr="00635165">
        <w:rPr>
          <w:noProof w:val="0"/>
        </w:rPr>
        <w:t>"</w:t>
      </w:r>
      <w:r w:rsidRPr="00635165">
        <w:rPr>
          <w:noProof w:val="0"/>
        </w:rPr>
        <w:t>enterprise1.com</w:t>
      </w:r>
      <w:r w:rsidR="00C013A3" w:rsidRPr="00635165">
        <w:rPr>
          <w:noProof w:val="0"/>
        </w:rPr>
        <w:t>"</w:t>
      </w:r>
      <w:r w:rsidRPr="00635165">
        <w:rPr>
          <w:noProof w:val="0"/>
        </w:rPr>
        <w:t>, uri=</w:t>
      </w:r>
      <w:r w:rsidR="00C013A3" w:rsidRPr="00635165">
        <w:rPr>
          <w:noProof w:val="0"/>
        </w:rPr>
        <w:t>"</w:t>
      </w:r>
      <w:r w:rsidRPr="00635165">
        <w:rPr>
          <w:noProof w:val="0"/>
        </w:rPr>
        <w:t>sip:enterprise1.com</w:t>
      </w:r>
      <w:r w:rsidR="00C013A3" w:rsidRPr="00635165">
        <w:rPr>
          <w:noProof w:val="0"/>
        </w:rPr>
        <w:t>"</w:t>
      </w:r>
      <w:r w:rsidRPr="00635165">
        <w:rPr>
          <w:noProof w:val="0"/>
        </w:rPr>
        <w:t>, nonce=</w:t>
      </w:r>
      <w:r w:rsidR="00C013A3" w:rsidRPr="00635165">
        <w:rPr>
          <w:noProof w:val="0"/>
        </w:rPr>
        <w:t>""</w:t>
      </w:r>
      <w:r w:rsidRPr="00635165">
        <w:rPr>
          <w:noProof w:val="0"/>
        </w:rPr>
        <w:t>, response=</w:t>
      </w:r>
      <w:r w:rsidR="00C013A3" w:rsidRPr="00635165">
        <w:rPr>
          <w:noProof w:val="0"/>
        </w:rPr>
        <w:t>""</w:t>
      </w:r>
    </w:p>
    <w:p w14:paraId="59E2C26A"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rPr>
          <w:noProof w:val="0"/>
        </w:rPr>
      </w:pPr>
      <w:r w:rsidRPr="00635165">
        <w:rPr>
          <w:noProof w:val="0"/>
        </w:rPr>
        <w:t>Security-Client: ipsec-3gpp; alg=hmac-sha1-1-96; spi-c=3929102; spi-s=0293020; port-c=3333; port-s=5059</w:t>
      </w:r>
    </w:p>
    <w:p w14:paraId="6B49355F"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rPr>
          <w:noProof w:val="0"/>
        </w:rPr>
      </w:pPr>
      <w:r w:rsidRPr="00635165">
        <w:rPr>
          <w:noProof w:val="0"/>
        </w:rPr>
        <w:t>Supported: path</w:t>
      </w:r>
    </w:p>
    <w:p w14:paraId="729167AF"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rPr>
          <w:noProof w:val="0"/>
        </w:rPr>
      </w:pPr>
      <w:r w:rsidRPr="00635165">
        <w:rPr>
          <w:noProof w:val="0"/>
        </w:rPr>
        <w:t>Require: sec-agree</w:t>
      </w:r>
    </w:p>
    <w:p w14:paraId="4F438D40"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rPr>
          <w:noProof w:val="0"/>
        </w:rPr>
      </w:pPr>
      <w:r w:rsidRPr="00635165">
        <w:rPr>
          <w:noProof w:val="0"/>
        </w:rPr>
        <w:t>Proxy-Require: sec-agree</w:t>
      </w:r>
    </w:p>
    <w:p w14:paraId="6D8EA0A5" w14:textId="77777777" w:rsidR="009D67F3" w:rsidRPr="00EB337A" w:rsidRDefault="009D67F3" w:rsidP="009D67F3"/>
    <w:p w14:paraId="13B5D653" w14:textId="77777777" w:rsidR="009D67F3" w:rsidRPr="00EB337A" w:rsidRDefault="009D67F3" w:rsidP="00202950">
      <w:pPr>
        <w:ind w:left="851" w:hanging="851"/>
        <w:rPr>
          <w:b/>
        </w:rPr>
      </w:pPr>
      <w:r w:rsidRPr="00EB337A">
        <w:rPr>
          <w:b/>
        </w:rPr>
        <w:t>(2)</w:t>
      </w:r>
      <w:r w:rsidRPr="00EB337A">
        <w:rPr>
          <w:b/>
        </w:rPr>
        <w:tab/>
      </w:r>
      <w:r w:rsidRPr="00D765CE">
        <w:rPr>
          <w:b/>
        </w:rPr>
        <w:t>NGN</w:t>
      </w:r>
      <w:r w:rsidRPr="00EB337A">
        <w:rPr>
          <w:b/>
        </w:rPr>
        <w:t xml:space="preserve"> pcscf1 receives the request</w:t>
      </w:r>
    </w:p>
    <w:p w14:paraId="41EBF5B6" w14:textId="77777777" w:rsidR="009D67F3" w:rsidRPr="00EB337A" w:rsidRDefault="009D67F3" w:rsidP="001E31BD">
      <w:pPr>
        <w:pStyle w:val="B10"/>
      </w:pPr>
      <w:r w:rsidRPr="00EB337A">
        <w:t>removes itself from the Route header;</w:t>
      </w:r>
    </w:p>
    <w:p w14:paraId="143E0C81" w14:textId="77777777" w:rsidR="009D67F3" w:rsidRPr="00EB337A" w:rsidRDefault="009D67F3" w:rsidP="001E31BD">
      <w:pPr>
        <w:pStyle w:val="B10"/>
      </w:pPr>
      <w:r w:rsidRPr="00EB337A">
        <w:t xml:space="preserve">then routes the request based on the Request </w:t>
      </w:r>
      <w:r w:rsidRPr="00D765CE">
        <w:t>URI</w:t>
      </w:r>
      <w:r w:rsidRPr="00EB337A">
        <w:t xml:space="preserve">, this means that the </w:t>
      </w:r>
      <w:r w:rsidRPr="001E31BD">
        <w:t>NGN I-DNS needs to somehow resolve the enterprise1.com name to an entry point of the corporate network or an IBCF that handles traffic towards the enterprise1.com entrypoint</w:t>
      </w:r>
      <w:r w:rsidRPr="00EB337A">
        <w:t>.</w:t>
      </w:r>
    </w:p>
    <w:p w14:paraId="2B726BFC"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REGISTER sip:enterprise1.com</w:t>
      </w:r>
    </w:p>
    <w:p w14:paraId="5FA56216"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Via: SIP/2.0/UDP sip:pcscf1.ngn1.com;lr;branch=p1xx</w:t>
      </w:r>
    </w:p>
    <w:p w14:paraId="66B0C107"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it-IT"/>
        </w:rPr>
      </w:pPr>
      <w:r w:rsidRPr="00C71A8B">
        <w:rPr>
          <w:noProof w:val="0"/>
          <w:lang w:val="it-IT"/>
        </w:rPr>
        <w:t>Via: SIP/2.0/UDP ue1-ip;branch=b1xx</w:t>
      </w:r>
    </w:p>
    <w:p w14:paraId="25EA1DF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Path: sip:term@pcscf1.ngn1.com;lr</w:t>
      </w:r>
    </w:p>
    <w:p w14:paraId="218D0A5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3AD3660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5AFD147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sip:ue1-ip;expires=600000</w:t>
      </w:r>
    </w:p>
    <w:p w14:paraId="3A0827B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Authorization: Digest username=</w:t>
      </w:r>
      <w:r w:rsidR="00C013A3" w:rsidRPr="00635165">
        <w:rPr>
          <w:noProof w:val="0"/>
        </w:rPr>
        <w:t>"</w:t>
      </w:r>
      <w:r w:rsidRPr="00635165">
        <w:rPr>
          <w:noProof w:val="0"/>
        </w:rPr>
        <w:t>userA_private@operator1.com</w:t>
      </w:r>
      <w:r w:rsidR="00C013A3" w:rsidRPr="00635165">
        <w:rPr>
          <w:noProof w:val="0"/>
        </w:rPr>
        <w:t>"</w:t>
      </w:r>
      <w:r w:rsidRPr="00635165">
        <w:rPr>
          <w:noProof w:val="0"/>
        </w:rPr>
        <w:t>, realm=</w:t>
      </w:r>
      <w:r w:rsidR="00C013A3" w:rsidRPr="00635165">
        <w:rPr>
          <w:noProof w:val="0"/>
        </w:rPr>
        <w:t>"</w:t>
      </w:r>
      <w:r w:rsidRPr="00635165">
        <w:rPr>
          <w:noProof w:val="0"/>
        </w:rPr>
        <w:t>enterprise1.com</w:t>
      </w:r>
      <w:r w:rsidR="00C013A3" w:rsidRPr="00635165">
        <w:rPr>
          <w:noProof w:val="0"/>
        </w:rPr>
        <w:t>"</w:t>
      </w:r>
      <w:r w:rsidRPr="00635165">
        <w:rPr>
          <w:noProof w:val="0"/>
        </w:rPr>
        <w:t>, nonce=</w:t>
      </w:r>
      <w:r w:rsidR="00C013A3" w:rsidRPr="00635165">
        <w:rPr>
          <w:noProof w:val="0"/>
        </w:rPr>
        <w:t>""</w:t>
      </w:r>
      <w:r w:rsidRPr="00635165">
        <w:rPr>
          <w:noProof w:val="0"/>
        </w:rPr>
        <w:t>, uri=</w:t>
      </w:r>
      <w:r w:rsidR="00C013A3" w:rsidRPr="00635165">
        <w:rPr>
          <w:noProof w:val="0"/>
        </w:rPr>
        <w:t>"</w:t>
      </w:r>
      <w:r w:rsidRPr="00635165">
        <w:rPr>
          <w:noProof w:val="0"/>
        </w:rPr>
        <w:t>sip:enterprise1.com</w:t>
      </w:r>
      <w:r w:rsidR="00C013A3" w:rsidRPr="00635165">
        <w:rPr>
          <w:noProof w:val="0"/>
        </w:rPr>
        <w:t>"</w:t>
      </w:r>
      <w:r w:rsidRPr="00635165">
        <w:rPr>
          <w:noProof w:val="0"/>
        </w:rPr>
        <w:t>, nonce=</w:t>
      </w:r>
      <w:r w:rsidR="00C013A3" w:rsidRPr="00635165">
        <w:rPr>
          <w:noProof w:val="0"/>
        </w:rPr>
        <w:t>""</w:t>
      </w:r>
      <w:r w:rsidRPr="00635165">
        <w:rPr>
          <w:noProof w:val="0"/>
        </w:rPr>
        <w:t>, response=</w:t>
      </w:r>
      <w:r w:rsidR="00C013A3" w:rsidRPr="00635165">
        <w:rPr>
          <w:noProof w:val="0"/>
        </w:rPr>
        <w:t>""</w:t>
      </w:r>
      <w:r w:rsidRPr="00635165">
        <w:rPr>
          <w:noProof w:val="0"/>
        </w:rPr>
        <w:t>, integrity-protected=</w:t>
      </w:r>
      <w:r w:rsidR="00C013A3" w:rsidRPr="00635165">
        <w:rPr>
          <w:noProof w:val="0"/>
        </w:rPr>
        <w:t>"</w:t>
      </w:r>
      <w:r w:rsidRPr="00635165">
        <w:rPr>
          <w:noProof w:val="0"/>
        </w:rPr>
        <w:t>no</w:t>
      </w:r>
      <w:r w:rsidR="00C013A3" w:rsidRPr="00635165">
        <w:rPr>
          <w:noProof w:val="0"/>
        </w:rPr>
        <w:t>"</w:t>
      </w:r>
    </w:p>
    <w:p w14:paraId="65E7D68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Require: path</w:t>
      </w:r>
    </w:p>
    <w:p w14:paraId="0A1D73A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Supported: path</w:t>
      </w:r>
    </w:p>
    <w:p w14:paraId="26EA7E2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P-Charging-Vector: icid-value="i1xxx"; orig-ioi=ngn1.com</w:t>
      </w:r>
    </w:p>
    <w:p w14:paraId="0CF63F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b/>
          <w:bCs/>
          <w:noProof w:val="0"/>
          <w:color w:val="000000"/>
        </w:rPr>
      </w:pPr>
      <w:r w:rsidRPr="00635165">
        <w:rPr>
          <w:noProof w:val="0"/>
        </w:rPr>
        <w:t>P-Visited-Network-ID: "Visited NGN1"</w:t>
      </w:r>
    </w:p>
    <w:p w14:paraId="5DE6B84C" w14:textId="77777777" w:rsidR="009D67F3" w:rsidRPr="00EB337A" w:rsidRDefault="009D67F3" w:rsidP="009D67F3">
      <w:pPr>
        <w:rPr>
          <w:color w:val="000000"/>
        </w:rPr>
      </w:pPr>
    </w:p>
    <w:p w14:paraId="77392136" w14:textId="77777777" w:rsidR="009D67F3" w:rsidRPr="00EB337A" w:rsidRDefault="009D67F3" w:rsidP="00202950">
      <w:pPr>
        <w:ind w:left="851" w:hanging="851"/>
        <w:rPr>
          <w:b/>
        </w:rPr>
      </w:pPr>
      <w:r w:rsidRPr="00EB337A">
        <w:rPr>
          <w:b/>
        </w:rPr>
        <w:t>(3)</w:t>
      </w:r>
      <w:r w:rsidRPr="00EB337A">
        <w:rPr>
          <w:b/>
        </w:rPr>
        <w:tab/>
        <w:t>IBCF exit point receives the REGISTER</w:t>
      </w:r>
    </w:p>
    <w:p w14:paraId="65BBFA25" w14:textId="77777777" w:rsidR="009D67F3" w:rsidRPr="00EB337A" w:rsidRDefault="009D67F3" w:rsidP="009D67F3">
      <w:r w:rsidRPr="00EB337A">
        <w:t xml:space="preserve">The functionalities of the IBCF include: network configuration hiding, application level gateway, transport plane control, i.e. QoS control, screening of </w:t>
      </w:r>
      <w:r w:rsidRPr="00D765CE">
        <w:t>SIP</w:t>
      </w:r>
      <w:r w:rsidRPr="00EB337A">
        <w:t xml:space="preserve"> signalling; and inclusion of an </w:t>
      </w:r>
      <w:r w:rsidR="00C013A3">
        <w:t>Interworking Function (</w:t>
      </w:r>
      <w:r w:rsidRPr="00EB337A">
        <w:t>IWF</w:t>
      </w:r>
      <w:r w:rsidR="00C013A3">
        <w:t>)</w:t>
      </w:r>
      <w:r w:rsidRPr="00EB337A">
        <w:t xml:space="preserve"> if appropriate. Assuming all these functions are active, then:</w:t>
      </w:r>
    </w:p>
    <w:p w14:paraId="77783C13" w14:textId="77777777" w:rsidR="009D67F3" w:rsidRPr="00EB337A" w:rsidRDefault="009D67F3" w:rsidP="001E31BD">
      <w:pPr>
        <w:pStyle w:val="B10"/>
      </w:pPr>
      <w:r w:rsidRPr="00EB337A">
        <w:t xml:space="preserve">encrypt the existing Path header value and all headers which reveal topology information, such </w:t>
      </w:r>
      <w:r w:rsidRPr="00D765CE">
        <w:t>as</w:t>
      </w:r>
      <w:r w:rsidRPr="00EB337A">
        <w:t xml:space="preserve"> Via, Route, Record-Route, Service-Route, and Path;</w:t>
      </w:r>
    </w:p>
    <w:p w14:paraId="5AA58E8D" w14:textId="77777777" w:rsidR="009D67F3" w:rsidRPr="00EB337A" w:rsidRDefault="009D67F3" w:rsidP="001E31BD">
      <w:pPr>
        <w:pStyle w:val="B10"/>
      </w:pPr>
      <w:r w:rsidRPr="00EB337A">
        <w:t>adds itself to the top of the Path header;</w:t>
      </w:r>
    </w:p>
    <w:p w14:paraId="1C5A958F" w14:textId="77777777" w:rsidR="009D67F3" w:rsidRPr="00EB337A" w:rsidRDefault="009D67F3" w:rsidP="001E31BD">
      <w:pPr>
        <w:pStyle w:val="B10"/>
      </w:pPr>
      <w:r w:rsidRPr="00EB337A">
        <w:t xml:space="preserve">then routes the request based on the Request </w:t>
      </w:r>
      <w:r w:rsidRPr="00D765CE">
        <w:t>URI</w:t>
      </w:r>
      <w:r w:rsidRPr="00EB337A">
        <w:t xml:space="preserve">, this means that the </w:t>
      </w:r>
      <w:r w:rsidRPr="001E31BD">
        <w:t>NGN I-DNS needs to somehow resolve the enterprise1.com name to an entry point of the corporate network when it is the IBCF that resolves, or it is configured in the IBCF that handles traffic towards the enterprise1.com entrypoint</w:t>
      </w:r>
      <w:r w:rsidRPr="00EB337A">
        <w:t>.</w:t>
      </w:r>
    </w:p>
    <w:p w14:paraId="5A285CB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REGISTER sip:enterprise1.com</w:t>
      </w:r>
    </w:p>
    <w:p w14:paraId="597A13E0"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Via: SIP/2.0/UDP sip:ibcf1.ngn1.com;branch=b1xx,</w:t>
      </w:r>
    </w:p>
    <w:p w14:paraId="3B595D1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&lt;Token&gt;; tokenized-by=ngn1.com,</w:t>
      </w:r>
    </w:p>
    <w:p w14:paraId="6E54A6E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ue1-ip;branch=b1xx</w:t>
      </w:r>
    </w:p>
    <w:p w14:paraId="4093AF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 xml:space="preserve">Path: sip:term@ibcf1.ngn1.com;lr , </w:t>
      </w:r>
    </w:p>
    <w:p w14:paraId="7CB53C3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&lt;Token&gt;;tokenized-by=ngn1.com</w:t>
      </w:r>
    </w:p>
    <w:p w14:paraId="4FD44AD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1E482F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524AF62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Call-ID: 111111</w:t>
      </w:r>
    </w:p>
    <w:p w14:paraId="20D259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sip:ue1-ip;expires=600000</w:t>
      </w:r>
    </w:p>
    <w:p w14:paraId="40B82FE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Authorization: Digest username=</w:t>
      </w:r>
      <w:r w:rsidR="00C013A3" w:rsidRPr="00635165">
        <w:rPr>
          <w:noProof w:val="0"/>
        </w:rPr>
        <w:t>"</w:t>
      </w:r>
      <w:r w:rsidRPr="00635165">
        <w:rPr>
          <w:noProof w:val="0"/>
        </w:rPr>
        <w:t>userA_private@operator1.com</w:t>
      </w:r>
      <w:r w:rsidR="00C013A3" w:rsidRPr="00635165">
        <w:rPr>
          <w:noProof w:val="0"/>
        </w:rPr>
        <w:t>"</w:t>
      </w:r>
      <w:r w:rsidRPr="00635165">
        <w:rPr>
          <w:noProof w:val="0"/>
        </w:rPr>
        <w:t>, realm=</w:t>
      </w:r>
      <w:r w:rsidR="00C013A3" w:rsidRPr="00635165">
        <w:rPr>
          <w:noProof w:val="0"/>
        </w:rPr>
        <w:t>"</w:t>
      </w:r>
      <w:r w:rsidRPr="00635165">
        <w:rPr>
          <w:noProof w:val="0"/>
        </w:rPr>
        <w:t>enterprise1.com</w:t>
      </w:r>
      <w:r w:rsidR="00C013A3" w:rsidRPr="00635165">
        <w:rPr>
          <w:noProof w:val="0"/>
        </w:rPr>
        <w:t>"</w:t>
      </w:r>
      <w:r w:rsidRPr="00635165">
        <w:rPr>
          <w:noProof w:val="0"/>
        </w:rPr>
        <w:t>, nonce=</w:t>
      </w:r>
      <w:r w:rsidR="00C013A3" w:rsidRPr="00635165">
        <w:rPr>
          <w:noProof w:val="0"/>
        </w:rPr>
        <w:t>""</w:t>
      </w:r>
      <w:r w:rsidRPr="00635165">
        <w:rPr>
          <w:noProof w:val="0"/>
        </w:rPr>
        <w:t>, uri=</w:t>
      </w:r>
      <w:r w:rsidR="00C013A3" w:rsidRPr="00635165">
        <w:rPr>
          <w:noProof w:val="0"/>
        </w:rPr>
        <w:t>"</w:t>
      </w:r>
      <w:r w:rsidRPr="00635165">
        <w:rPr>
          <w:noProof w:val="0"/>
        </w:rPr>
        <w:t>sip:enterprise1.com</w:t>
      </w:r>
      <w:r w:rsidR="00C013A3" w:rsidRPr="00635165">
        <w:rPr>
          <w:noProof w:val="0"/>
        </w:rPr>
        <w:t>"</w:t>
      </w:r>
      <w:r w:rsidRPr="00635165">
        <w:rPr>
          <w:noProof w:val="0"/>
        </w:rPr>
        <w:t>, nonce=</w:t>
      </w:r>
      <w:r w:rsidR="00C013A3" w:rsidRPr="00635165">
        <w:rPr>
          <w:noProof w:val="0"/>
        </w:rPr>
        <w:t>""</w:t>
      </w:r>
      <w:r w:rsidRPr="00635165">
        <w:rPr>
          <w:noProof w:val="0"/>
        </w:rPr>
        <w:t>, response=</w:t>
      </w:r>
      <w:r w:rsidR="00C013A3" w:rsidRPr="00635165">
        <w:rPr>
          <w:noProof w:val="0"/>
        </w:rPr>
        <w:t>""</w:t>
      </w:r>
      <w:r w:rsidRPr="00635165">
        <w:rPr>
          <w:noProof w:val="0"/>
        </w:rPr>
        <w:t>, integrity-protected="no"</w:t>
      </w:r>
    </w:p>
    <w:p w14:paraId="7513218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Require: path</w:t>
      </w:r>
    </w:p>
    <w:p w14:paraId="79F981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Supported: path</w:t>
      </w:r>
    </w:p>
    <w:p w14:paraId="73FAF55B" w14:textId="77777777" w:rsidR="009D67F3" w:rsidRPr="00635165" w:rsidDel="00F8375C"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sidDel="00F8375C">
        <w:rPr>
          <w:noProof w:val="0"/>
        </w:rPr>
        <w:t>P-Charging-Vector:</w:t>
      </w:r>
      <w:r w:rsidRPr="00635165">
        <w:rPr>
          <w:noProof w:val="0"/>
        </w:rPr>
        <w:t xml:space="preserve"> </w:t>
      </w:r>
      <w:r w:rsidRPr="00635165" w:rsidDel="00F8375C">
        <w:rPr>
          <w:noProof w:val="0"/>
        </w:rPr>
        <w:t>icid-value="i1xxx"</w:t>
      </w:r>
      <w:r w:rsidRPr="00635165" w:rsidDel="0008129D">
        <w:rPr>
          <w:noProof w:val="0"/>
        </w:rPr>
        <w:t>; orig-ioi=ngn1.com</w:t>
      </w:r>
    </w:p>
    <w:p w14:paraId="7DA3992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color w:val="000000"/>
        </w:rPr>
      </w:pPr>
      <w:r w:rsidRPr="00635165">
        <w:rPr>
          <w:noProof w:val="0"/>
        </w:rPr>
        <w:t>P-Visited-Network-ID: "Visited NGN1"</w:t>
      </w:r>
    </w:p>
    <w:p w14:paraId="0838033B" w14:textId="77777777" w:rsidR="009D67F3" w:rsidRPr="00EB337A" w:rsidRDefault="009D67F3" w:rsidP="009D67F3"/>
    <w:p w14:paraId="67E0A49B" w14:textId="77777777" w:rsidR="009D67F3" w:rsidRPr="00EB337A" w:rsidRDefault="009D67F3" w:rsidP="009D67F3">
      <w:pPr>
        <w:ind w:left="851" w:hanging="851"/>
        <w:rPr>
          <w:b/>
        </w:rPr>
      </w:pPr>
      <w:r w:rsidRPr="00EB337A">
        <w:rPr>
          <w:b/>
        </w:rPr>
        <w:t>(4,5)</w:t>
      </w:r>
      <w:r w:rsidRPr="00EB337A">
        <w:rPr>
          <w:b/>
        </w:rPr>
        <w:tab/>
        <w:t>in corporate domain</w:t>
      </w:r>
    </w:p>
    <w:p w14:paraId="3017B4A9" w14:textId="77777777" w:rsidR="009D67F3" w:rsidRPr="00EB337A" w:rsidRDefault="009D67F3" w:rsidP="00202950">
      <w:pPr>
        <w:ind w:left="851" w:hanging="851"/>
        <w:rPr>
          <w:b/>
        </w:rPr>
      </w:pPr>
      <w:r w:rsidRPr="00EB337A">
        <w:rPr>
          <w:b/>
        </w:rPr>
        <w:lastRenderedPageBreak/>
        <w:t>(6)</w:t>
      </w:r>
      <w:r w:rsidRPr="00EB337A">
        <w:rPr>
          <w:b/>
        </w:rPr>
        <w:tab/>
        <w:t>IBCF receives 401 Unauthorized</w:t>
      </w:r>
    </w:p>
    <w:p w14:paraId="187A95E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SIP/2.0 401 Unauthorized</w:t>
      </w:r>
    </w:p>
    <w:p w14:paraId="31D4B47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481B86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userA@enterprise1.com;tag=n1xx</w:t>
      </w:r>
    </w:p>
    <w:p w14:paraId="62F85E5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Call-ID: 111111</w:t>
      </w:r>
    </w:p>
    <w:p w14:paraId="6D482D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sip:ibcf1.ngn1.com;branch=b1xx,</w:t>
      </w:r>
    </w:p>
    <w:p w14:paraId="0508ADC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&lt;Token&gt;; tokenized-by=ngn1.com,</w:t>
      </w:r>
    </w:p>
    <w:p w14:paraId="38FE80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ue1-ip;branch=b1xx</w:t>
      </w:r>
    </w:p>
    <w:p w14:paraId="169B7C9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WWW-Authenticate: Digest realm=</w:t>
      </w:r>
      <w:r w:rsidR="00C013A3" w:rsidRPr="00635165">
        <w:rPr>
          <w:noProof w:val="0"/>
        </w:rPr>
        <w:t>"</w:t>
      </w:r>
      <w:r w:rsidRPr="00635165">
        <w:rPr>
          <w:noProof w:val="0"/>
        </w:rPr>
        <w:t>enterprise1.com</w:t>
      </w:r>
      <w:r w:rsidR="00C013A3" w:rsidRPr="00635165">
        <w:rPr>
          <w:noProof w:val="0"/>
        </w:rPr>
        <w:t>"</w:t>
      </w:r>
      <w:r w:rsidRPr="00635165">
        <w:rPr>
          <w:noProof w:val="0"/>
        </w:rPr>
        <w:t xml:space="preserve">, </w:t>
      </w:r>
    </w:p>
    <w:p w14:paraId="6606629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nonce=</w:t>
      </w:r>
      <w:r w:rsidR="00C013A3" w:rsidRPr="00635165">
        <w:rPr>
          <w:noProof w:val="0"/>
        </w:rPr>
        <w:t>"</w:t>
      </w:r>
      <w:r w:rsidRPr="00635165">
        <w:rPr>
          <w:noProof w:val="0"/>
        </w:rPr>
        <w:t>asf86585sffajsdf</w:t>
      </w:r>
      <w:r w:rsidR="00C013A3" w:rsidRPr="00635165">
        <w:rPr>
          <w:noProof w:val="0"/>
        </w:rPr>
        <w:t>"</w:t>
      </w:r>
      <w:r w:rsidRPr="00635165">
        <w:rPr>
          <w:noProof w:val="0"/>
        </w:rPr>
        <w:t>,</w:t>
      </w:r>
    </w:p>
    <w:p w14:paraId="1E02647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algorithm=AKAv1-MD5,</w:t>
      </w:r>
    </w:p>
    <w:p w14:paraId="5CD45ED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ik="0123456789abcdeedcba9876543210",</w:t>
      </w:r>
    </w:p>
    <w:p w14:paraId="5A46B6B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ck="9876543210abcdeedcba0123456789"</w:t>
      </w:r>
    </w:p>
    <w:p w14:paraId="65DB8FAC" w14:textId="77777777" w:rsidR="009D67F3" w:rsidRPr="00EB337A" w:rsidRDefault="009D67F3" w:rsidP="009D67F3"/>
    <w:p w14:paraId="33239E7D" w14:textId="77777777" w:rsidR="009D67F3" w:rsidRPr="00EB337A" w:rsidRDefault="009D67F3" w:rsidP="00202950">
      <w:pPr>
        <w:ind w:left="851" w:hanging="851"/>
        <w:rPr>
          <w:b/>
        </w:rPr>
      </w:pPr>
      <w:r w:rsidRPr="00EB337A">
        <w:rPr>
          <w:b/>
        </w:rPr>
        <w:t>(7)</w:t>
      </w:r>
      <w:r w:rsidRPr="00EB337A">
        <w:rPr>
          <w:b/>
        </w:rPr>
        <w:tab/>
      </w:r>
      <w:r w:rsidRPr="00D765CE">
        <w:rPr>
          <w:b/>
        </w:rPr>
        <w:t>P-CSCF</w:t>
      </w:r>
      <w:r w:rsidRPr="00EB337A">
        <w:rPr>
          <w:b/>
        </w:rPr>
        <w:t xml:space="preserve"> receives</w:t>
      </w:r>
    </w:p>
    <w:p w14:paraId="7883F58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SIP/2.0 401 Unauthorized</w:t>
      </w:r>
    </w:p>
    <w:p w14:paraId="797021B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5DCBA295"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userA@enterprise1.com;tag=ib1xx</w:t>
      </w:r>
    </w:p>
    <w:p w14:paraId="6829144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sip:pcscf1.ngn1.com;lr;branch=p1xx,</w:t>
      </w:r>
    </w:p>
    <w:p w14:paraId="0AFAF1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ue1-ip;branch=b1xx</w:t>
      </w:r>
    </w:p>
    <w:p w14:paraId="5811BCA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WWW-Authenticate: Digest realm=</w:t>
      </w:r>
      <w:r w:rsidR="00C013A3" w:rsidRPr="00635165">
        <w:rPr>
          <w:noProof w:val="0"/>
        </w:rPr>
        <w:t>"</w:t>
      </w:r>
      <w:r w:rsidRPr="00635165">
        <w:rPr>
          <w:noProof w:val="0"/>
        </w:rPr>
        <w:t>enterprise1.com</w:t>
      </w:r>
      <w:r w:rsidR="00C013A3" w:rsidRPr="00635165">
        <w:rPr>
          <w:noProof w:val="0"/>
        </w:rPr>
        <w:t>"</w:t>
      </w:r>
      <w:r w:rsidRPr="00635165">
        <w:rPr>
          <w:noProof w:val="0"/>
        </w:rPr>
        <w:t xml:space="preserve">, </w:t>
      </w:r>
    </w:p>
    <w:p w14:paraId="3B7F84B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nonce=</w:t>
      </w:r>
      <w:r w:rsidR="00C013A3" w:rsidRPr="00635165">
        <w:rPr>
          <w:noProof w:val="0"/>
        </w:rPr>
        <w:t>"</w:t>
      </w:r>
      <w:r w:rsidRPr="00635165">
        <w:rPr>
          <w:noProof w:val="0"/>
        </w:rPr>
        <w:t>asf86585sffajsdf</w:t>
      </w:r>
      <w:r w:rsidR="00C013A3" w:rsidRPr="00635165">
        <w:rPr>
          <w:noProof w:val="0"/>
        </w:rPr>
        <w:t>"</w:t>
      </w:r>
      <w:r w:rsidRPr="00635165">
        <w:rPr>
          <w:noProof w:val="0"/>
        </w:rPr>
        <w:t>,</w:t>
      </w:r>
    </w:p>
    <w:p w14:paraId="261290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algorithm=AKAv1-MD5,</w:t>
      </w:r>
    </w:p>
    <w:p w14:paraId="3145524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ik="0123456789abcdeedcba9876543210",</w:t>
      </w:r>
    </w:p>
    <w:p w14:paraId="4B7168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ck="9876543210abcdeedcba0123456789"</w:t>
      </w:r>
    </w:p>
    <w:p w14:paraId="58CE2423" w14:textId="77777777" w:rsidR="009D67F3" w:rsidRPr="00EB337A" w:rsidRDefault="009D67F3" w:rsidP="009D67F3"/>
    <w:p w14:paraId="774D3E3C" w14:textId="77777777" w:rsidR="009D67F3" w:rsidRPr="00EB337A" w:rsidRDefault="009D67F3" w:rsidP="00202950">
      <w:pPr>
        <w:ind w:left="851" w:hanging="851"/>
        <w:rPr>
          <w:b/>
        </w:rPr>
      </w:pPr>
      <w:r w:rsidRPr="00EB337A">
        <w:rPr>
          <w:b/>
        </w:rPr>
        <w:t>(8)</w:t>
      </w:r>
      <w:r w:rsidRPr="00EB337A">
        <w:rPr>
          <w:b/>
        </w:rPr>
        <w:tab/>
      </w:r>
      <w:r w:rsidRPr="00D765CE">
        <w:rPr>
          <w:b/>
        </w:rPr>
        <w:t>UE</w:t>
      </w:r>
      <w:r w:rsidRPr="00EB337A">
        <w:rPr>
          <w:b/>
        </w:rPr>
        <w:t xml:space="preserve"> receives the challenge in the 401 from the </w:t>
      </w:r>
      <w:r w:rsidRPr="00D765CE">
        <w:rPr>
          <w:b/>
        </w:rPr>
        <w:t>P-CSCF</w:t>
      </w:r>
    </w:p>
    <w:p w14:paraId="695976B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SIP/2.0 401 Unauthorized</w:t>
      </w:r>
    </w:p>
    <w:p w14:paraId="282CFCB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60E7B9F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userA@enterprise1.com;tag=ib1xx</w:t>
      </w:r>
    </w:p>
    <w:p w14:paraId="34D62F7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Call-ID: 111111</w:t>
      </w:r>
    </w:p>
    <w:p w14:paraId="17E8CA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ue1-ip;branch=b1xx</w:t>
      </w:r>
    </w:p>
    <w:p w14:paraId="58B8954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WWW-Authenticate: Digest realm=</w:t>
      </w:r>
      <w:r w:rsidR="00C013A3" w:rsidRPr="00635165">
        <w:rPr>
          <w:noProof w:val="0"/>
        </w:rPr>
        <w:t>"</w:t>
      </w:r>
      <w:r w:rsidRPr="00635165">
        <w:rPr>
          <w:noProof w:val="0"/>
        </w:rPr>
        <w:t>enterprise1.com</w:t>
      </w:r>
      <w:r w:rsidR="00C013A3" w:rsidRPr="00635165">
        <w:rPr>
          <w:noProof w:val="0"/>
        </w:rPr>
        <w:t>"</w:t>
      </w:r>
      <w:r w:rsidRPr="00635165">
        <w:rPr>
          <w:noProof w:val="0"/>
        </w:rPr>
        <w:t xml:space="preserve">, </w:t>
      </w:r>
    </w:p>
    <w:p w14:paraId="3C4496B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b/>
        <w:t>nonce=</w:t>
      </w:r>
      <w:r w:rsidR="00C013A3" w:rsidRPr="00635165">
        <w:rPr>
          <w:noProof w:val="0"/>
        </w:rPr>
        <w:t>"</w:t>
      </w:r>
      <w:r w:rsidRPr="00635165">
        <w:rPr>
          <w:noProof w:val="0"/>
        </w:rPr>
        <w:t>asf86585sffajsdf</w:t>
      </w:r>
      <w:r w:rsidR="00C013A3" w:rsidRPr="00635165">
        <w:rPr>
          <w:noProof w:val="0"/>
        </w:rPr>
        <w:t>"</w:t>
      </w:r>
      <w:r w:rsidRPr="00635165">
        <w:rPr>
          <w:noProof w:val="0"/>
        </w:rPr>
        <w:t>,</w:t>
      </w:r>
    </w:p>
    <w:p w14:paraId="2E56F25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b/>
        <w:t>algorithm=AKAv1-MD5</w:t>
      </w:r>
    </w:p>
    <w:p w14:paraId="589B400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Security-Server: ipsec-3gpp; alg=hmac-sha1-1-96; spi-c=9102392; spi-s=3020029; port-c=5555; port-s=6666</w:t>
      </w:r>
    </w:p>
    <w:p w14:paraId="56F5341F" w14:textId="77777777" w:rsidR="009D67F3" w:rsidRPr="00EB337A" w:rsidRDefault="009D67F3" w:rsidP="009D67F3"/>
    <w:p w14:paraId="17DD7DB4" w14:textId="77777777" w:rsidR="009D67F3" w:rsidRPr="00EB337A" w:rsidRDefault="009D67F3" w:rsidP="00202950">
      <w:pPr>
        <w:ind w:left="851" w:hanging="851"/>
        <w:rPr>
          <w:b/>
        </w:rPr>
      </w:pPr>
      <w:r w:rsidRPr="00EB337A">
        <w:rPr>
          <w:b/>
        </w:rPr>
        <w:t>(9)</w:t>
      </w:r>
      <w:r w:rsidRPr="00EB337A">
        <w:rPr>
          <w:b/>
        </w:rPr>
        <w:tab/>
      </w:r>
      <w:r w:rsidRPr="00D765CE">
        <w:rPr>
          <w:b/>
        </w:rPr>
        <w:t>UE</w:t>
      </w:r>
      <w:r w:rsidRPr="00EB337A">
        <w:rPr>
          <w:b/>
        </w:rPr>
        <w:t xml:space="preserve"> Sends a REGISTER with a challenge-response to the protected port of the </w:t>
      </w:r>
      <w:r w:rsidRPr="00D765CE">
        <w:rPr>
          <w:b/>
        </w:rPr>
        <w:t>P-CSCF</w:t>
      </w:r>
      <w:r w:rsidRPr="00EB337A">
        <w:rPr>
          <w:b/>
        </w:rPr>
        <w:t xml:space="preserve"> (via security association just established)</w:t>
      </w:r>
    </w:p>
    <w:p w14:paraId="272C2035"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REGISTER sip:enterprise1.com</w:t>
      </w:r>
    </w:p>
    <w:p w14:paraId="62DC657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Via: SIP/2.0/UDP ue1-ip: 5059;branch=b1xx</w:t>
      </w:r>
    </w:p>
    <w:p w14:paraId="3C2DB31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Route: sip:pcscf1.ngn1.com:6666;lr</w:t>
      </w:r>
    </w:p>
    <w:p w14:paraId="403C54E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659293D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433F4C9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Call-ID: 111111</w:t>
      </w:r>
    </w:p>
    <w:p w14:paraId="6E6B203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sip:ue1-ip: 5059;expires=600000</w:t>
      </w:r>
    </w:p>
    <w:p w14:paraId="1EC0B20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Authorization: Digest username=</w:t>
      </w:r>
      <w:r w:rsidR="00C013A3" w:rsidRPr="00635165">
        <w:rPr>
          <w:noProof w:val="0"/>
        </w:rPr>
        <w:t>"</w:t>
      </w:r>
      <w:r w:rsidRPr="00635165">
        <w:rPr>
          <w:noProof w:val="0"/>
        </w:rPr>
        <w:t>userA_private@operator1.com</w:t>
      </w:r>
      <w:r w:rsidR="00C013A3" w:rsidRPr="00635165">
        <w:rPr>
          <w:noProof w:val="0"/>
        </w:rPr>
        <w:t>"</w:t>
      </w:r>
      <w:r w:rsidRPr="00635165">
        <w:rPr>
          <w:noProof w:val="0"/>
        </w:rPr>
        <w:t>, realm=</w:t>
      </w:r>
      <w:r w:rsidR="00C013A3" w:rsidRPr="00635165">
        <w:rPr>
          <w:noProof w:val="0"/>
        </w:rPr>
        <w:t>"</w:t>
      </w:r>
      <w:r w:rsidRPr="00635165">
        <w:rPr>
          <w:noProof w:val="0"/>
        </w:rPr>
        <w:t>enterprise1.com</w:t>
      </w:r>
      <w:r w:rsidR="00C013A3" w:rsidRPr="00635165">
        <w:rPr>
          <w:noProof w:val="0"/>
        </w:rPr>
        <w:t>"</w:t>
      </w:r>
      <w:r w:rsidRPr="00635165">
        <w:rPr>
          <w:noProof w:val="0"/>
        </w:rPr>
        <w:t>, uri=</w:t>
      </w:r>
      <w:r w:rsidR="00C013A3" w:rsidRPr="00635165">
        <w:rPr>
          <w:noProof w:val="0"/>
        </w:rPr>
        <w:t>"</w:t>
      </w:r>
      <w:r w:rsidRPr="00635165">
        <w:rPr>
          <w:noProof w:val="0"/>
        </w:rPr>
        <w:t>sip:enterprise1.com</w:t>
      </w:r>
      <w:r w:rsidR="00C013A3" w:rsidRPr="00635165">
        <w:rPr>
          <w:noProof w:val="0"/>
        </w:rPr>
        <w:t>"</w:t>
      </w:r>
      <w:r w:rsidRPr="00635165">
        <w:rPr>
          <w:noProof w:val="0"/>
        </w:rPr>
        <w:t>, nonce=</w:t>
      </w:r>
      <w:r w:rsidR="00C013A3" w:rsidRPr="00635165">
        <w:rPr>
          <w:noProof w:val="0"/>
        </w:rPr>
        <w:t>"</w:t>
      </w:r>
      <w:r w:rsidRPr="00635165">
        <w:rPr>
          <w:noProof w:val="0"/>
        </w:rPr>
        <w:t>asf86585sffajsdf</w:t>
      </w:r>
      <w:r w:rsidR="00C013A3" w:rsidRPr="00635165">
        <w:rPr>
          <w:noProof w:val="0"/>
        </w:rPr>
        <w:t>"</w:t>
      </w:r>
      <w:r w:rsidRPr="00635165">
        <w:rPr>
          <w:noProof w:val="0"/>
        </w:rPr>
        <w:t>, response=</w:t>
      </w:r>
      <w:r w:rsidR="00C013A3" w:rsidRPr="00635165">
        <w:rPr>
          <w:noProof w:val="0"/>
        </w:rPr>
        <w:t>"</w:t>
      </w:r>
      <w:r w:rsidRPr="00635165">
        <w:rPr>
          <w:noProof w:val="0"/>
        </w:rPr>
        <w:t>jafl89908asdf</w:t>
      </w:r>
      <w:r w:rsidR="00C013A3" w:rsidRPr="00635165">
        <w:rPr>
          <w:noProof w:val="0"/>
        </w:rPr>
        <w:t>"</w:t>
      </w:r>
      <w:r w:rsidRPr="00635165">
        <w:rPr>
          <w:noProof w:val="0"/>
        </w:rPr>
        <w:t>, algorithm=AKAv1-MD5</w:t>
      </w:r>
    </w:p>
    <w:p w14:paraId="6179B5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Security-Client: ipsec-3gpp; alg=hmac-sha1-1-96; spi-c=3929102; spi-s=0293020; port-c=3333; port-s=5059</w:t>
      </w:r>
    </w:p>
    <w:p w14:paraId="152CCB6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Security-Server: ipsec-3gpp; alg=hmac-sha1-1-96; spi-c=9102392; spi-s=3020029; port-c=5555; port-s=6666</w:t>
      </w:r>
    </w:p>
    <w:p w14:paraId="7284CB8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Supported: path</w:t>
      </w:r>
    </w:p>
    <w:p w14:paraId="6B808C9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Require: sec-agree</w:t>
      </w:r>
    </w:p>
    <w:p w14:paraId="3D9FB1C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Proxy-Require: sec-agree</w:t>
      </w:r>
    </w:p>
    <w:p w14:paraId="3273656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P-Access-Network-Info: 3GPP-UTRAN-TDD; utran-cell-id-3gpp=234256ABCDEF</w:t>
      </w:r>
    </w:p>
    <w:p w14:paraId="1004DE0F" w14:textId="77777777" w:rsidR="009D67F3" w:rsidRPr="00EB337A" w:rsidRDefault="009D67F3" w:rsidP="009D67F3"/>
    <w:p w14:paraId="25C7922F" w14:textId="77777777" w:rsidR="009D67F3" w:rsidRPr="00EB337A" w:rsidRDefault="009D67F3" w:rsidP="00202950">
      <w:pPr>
        <w:ind w:left="851" w:hanging="851"/>
        <w:rPr>
          <w:b/>
        </w:rPr>
      </w:pPr>
      <w:r w:rsidRPr="00EB337A">
        <w:rPr>
          <w:b/>
        </w:rPr>
        <w:t>(10)</w:t>
      </w:r>
      <w:r w:rsidRPr="00EB337A">
        <w:rPr>
          <w:b/>
        </w:rPr>
        <w:tab/>
      </w:r>
      <w:r w:rsidRPr="00D765CE">
        <w:rPr>
          <w:b/>
        </w:rPr>
        <w:t>P-CSCF</w:t>
      </w:r>
      <w:r w:rsidRPr="00EB337A">
        <w:rPr>
          <w:b/>
        </w:rPr>
        <w:t xml:space="preserve"> sends</w:t>
      </w:r>
    </w:p>
    <w:p w14:paraId="743FD96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REGISTER sip:enterprise1.com</w:t>
      </w:r>
    </w:p>
    <w:p w14:paraId="50845DC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sip:pcscf1.ngn1.com;lr;branch=p1xx</w:t>
      </w:r>
    </w:p>
    <w:p w14:paraId="010F2E0F"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it-IT"/>
        </w:rPr>
      </w:pPr>
      <w:r w:rsidRPr="00C71A8B">
        <w:rPr>
          <w:noProof w:val="0"/>
          <w:lang w:val="it-IT"/>
        </w:rPr>
        <w:t>Via: SIP/2.0/UDP ue1-ip;branch=b1xx</w:t>
      </w:r>
    </w:p>
    <w:p w14:paraId="3E66ABD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Path: sip:term@pcscf1.ngn1.com;lr</w:t>
      </w:r>
    </w:p>
    <w:p w14:paraId="03DB78B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15B3552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1BD6B45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lastRenderedPageBreak/>
        <w:t>Contact: sip:ue1-ip:5059;expires=600000</w:t>
      </w:r>
    </w:p>
    <w:p w14:paraId="16D1ABD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Authorization: Digest username=</w:t>
      </w:r>
      <w:r w:rsidR="00C013A3" w:rsidRPr="00635165">
        <w:rPr>
          <w:noProof w:val="0"/>
        </w:rPr>
        <w:t>"</w:t>
      </w:r>
      <w:r w:rsidRPr="00635165">
        <w:rPr>
          <w:noProof w:val="0"/>
        </w:rPr>
        <w:t>userA_private@operator1.com</w:t>
      </w:r>
      <w:r w:rsidR="00C013A3" w:rsidRPr="00635165">
        <w:rPr>
          <w:noProof w:val="0"/>
        </w:rPr>
        <w:t>"</w:t>
      </w:r>
      <w:r w:rsidRPr="00635165">
        <w:rPr>
          <w:noProof w:val="0"/>
        </w:rPr>
        <w:t>, realm=</w:t>
      </w:r>
      <w:r w:rsidR="00C013A3" w:rsidRPr="00635165">
        <w:rPr>
          <w:noProof w:val="0"/>
        </w:rPr>
        <w:t>"</w:t>
      </w:r>
      <w:r w:rsidRPr="00635165">
        <w:rPr>
          <w:noProof w:val="0"/>
        </w:rPr>
        <w:t>enterprise1.com</w:t>
      </w:r>
      <w:r w:rsidR="00C013A3" w:rsidRPr="00635165">
        <w:rPr>
          <w:noProof w:val="0"/>
        </w:rPr>
        <w:t>"</w:t>
      </w:r>
      <w:r w:rsidRPr="00635165">
        <w:rPr>
          <w:noProof w:val="0"/>
        </w:rPr>
        <w:t>, nonce=</w:t>
      </w:r>
      <w:r w:rsidR="00C013A3" w:rsidRPr="00635165">
        <w:rPr>
          <w:noProof w:val="0"/>
        </w:rPr>
        <w:t>""</w:t>
      </w:r>
      <w:r w:rsidRPr="00635165">
        <w:rPr>
          <w:noProof w:val="0"/>
        </w:rPr>
        <w:t>, uri=</w:t>
      </w:r>
      <w:r w:rsidR="00C013A3" w:rsidRPr="00635165">
        <w:rPr>
          <w:noProof w:val="0"/>
        </w:rPr>
        <w:t>"</w:t>
      </w:r>
      <w:r w:rsidRPr="00635165">
        <w:rPr>
          <w:noProof w:val="0"/>
        </w:rPr>
        <w:t>sip:enterprise1.com</w:t>
      </w:r>
      <w:r w:rsidR="00C013A3" w:rsidRPr="00635165">
        <w:rPr>
          <w:noProof w:val="0"/>
        </w:rPr>
        <w:t>"</w:t>
      </w:r>
      <w:r w:rsidRPr="00635165">
        <w:rPr>
          <w:noProof w:val="0"/>
        </w:rPr>
        <w:t>, nonce=</w:t>
      </w:r>
      <w:r w:rsidR="00C013A3" w:rsidRPr="00635165">
        <w:rPr>
          <w:noProof w:val="0"/>
        </w:rPr>
        <w:t>""</w:t>
      </w:r>
      <w:r w:rsidRPr="00635165">
        <w:rPr>
          <w:noProof w:val="0"/>
        </w:rPr>
        <w:t>, response=</w:t>
      </w:r>
      <w:r w:rsidR="00C013A3" w:rsidRPr="00635165">
        <w:rPr>
          <w:noProof w:val="0"/>
        </w:rPr>
        <w:t>""</w:t>
      </w:r>
      <w:r w:rsidRPr="00635165">
        <w:rPr>
          <w:noProof w:val="0"/>
        </w:rPr>
        <w:t>, integrity-protected="yes"</w:t>
      </w:r>
    </w:p>
    <w:p w14:paraId="04BA84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Require: path</w:t>
      </w:r>
    </w:p>
    <w:p w14:paraId="028514E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Supported: path</w:t>
      </w:r>
    </w:p>
    <w:p w14:paraId="467E808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P-Access-Network-Info: 3GPP-UTRAN-TDD; utran-cell-id-3gpp=234256ABCDEF</w:t>
      </w:r>
    </w:p>
    <w:p w14:paraId="7E15D33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P-Charging-Vector: icid-value="i1xxx"; orig-ioi=ngn1.com</w:t>
      </w:r>
    </w:p>
    <w:p w14:paraId="26551F2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P-Visited-Network-ID: "Visited NGN1"</w:t>
      </w:r>
    </w:p>
    <w:p w14:paraId="2A99E9B9" w14:textId="77777777" w:rsidR="009D67F3" w:rsidRPr="00EB337A" w:rsidRDefault="009D67F3" w:rsidP="009D67F3"/>
    <w:p w14:paraId="6DA83905" w14:textId="77777777" w:rsidR="009D67F3" w:rsidRPr="00C71A8B" w:rsidRDefault="009D67F3" w:rsidP="00202950">
      <w:pPr>
        <w:ind w:left="851" w:hanging="851"/>
        <w:rPr>
          <w:b/>
          <w:lang w:val="pt-BR"/>
        </w:rPr>
      </w:pPr>
      <w:r w:rsidRPr="00C71A8B">
        <w:rPr>
          <w:b/>
          <w:lang w:val="pt-BR"/>
        </w:rPr>
        <w:t>(11)</w:t>
      </w:r>
      <w:r w:rsidRPr="00C71A8B">
        <w:rPr>
          <w:b/>
          <w:lang w:val="pt-BR"/>
        </w:rPr>
        <w:tab/>
        <w:t>IBCF sends</w:t>
      </w:r>
    </w:p>
    <w:p w14:paraId="69A0545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REGISTER sip:enterprise1.com</w:t>
      </w:r>
    </w:p>
    <w:p w14:paraId="46D0CAF3"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pt-BR"/>
        </w:rPr>
      </w:pPr>
      <w:r w:rsidRPr="00C71A8B">
        <w:rPr>
          <w:noProof w:val="0"/>
          <w:lang w:val="pt-BR"/>
        </w:rPr>
        <w:t>Via: SIP/2.0/UDP sip:ibcf1.ngn1.com;branch=b1xx,</w:t>
      </w:r>
    </w:p>
    <w:p w14:paraId="5306A65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&lt;Token&gt;; tokenized-by=ngn1.com,</w:t>
      </w:r>
    </w:p>
    <w:p w14:paraId="41283E2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ue1-ip;branch=b1xx</w:t>
      </w:r>
    </w:p>
    <w:p w14:paraId="3FE65E1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 xml:space="preserve">Path: sip:term@ibcf1.ngn1.com;lr , </w:t>
      </w:r>
    </w:p>
    <w:p w14:paraId="03B4DAC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b/>
        <w:t>&lt;Token&gt;;tokenized-by=ngn1.com</w:t>
      </w:r>
    </w:p>
    <w:p w14:paraId="4C3A854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7C188F7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5545E1A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Call-ID: 111111</w:t>
      </w:r>
    </w:p>
    <w:p w14:paraId="74EE16A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sip:ue1-ip;expires=600000</w:t>
      </w:r>
    </w:p>
    <w:p w14:paraId="6CE73E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uthorization: Digest username=</w:t>
      </w:r>
      <w:r w:rsidR="00C013A3" w:rsidRPr="00635165">
        <w:rPr>
          <w:noProof w:val="0"/>
        </w:rPr>
        <w:t>"</w:t>
      </w:r>
      <w:r w:rsidRPr="00635165">
        <w:rPr>
          <w:noProof w:val="0"/>
        </w:rPr>
        <w:t>userA_private@operator1.com</w:t>
      </w:r>
      <w:r w:rsidR="00C013A3" w:rsidRPr="00635165">
        <w:rPr>
          <w:noProof w:val="0"/>
        </w:rPr>
        <w:t>"</w:t>
      </w:r>
      <w:r w:rsidRPr="00635165">
        <w:rPr>
          <w:noProof w:val="0"/>
        </w:rPr>
        <w:t>, realm=</w:t>
      </w:r>
      <w:r w:rsidR="00C013A3" w:rsidRPr="00635165">
        <w:rPr>
          <w:noProof w:val="0"/>
        </w:rPr>
        <w:t>"</w:t>
      </w:r>
      <w:r w:rsidRPr="00635165">
        <w:rPr>
          <w:noProof w:val="0"/>
        </w:rPr>
        <w:t>enterprise1.com</w:t>
      </w:r>
      <w:r w:rsidR="00C013A3" w:rsidRPr="00635165">
        <w:rPr>
          <w:noProof w:val="0"/>
        </w:rPr>
        <w:t>"</w:t>
      </w:r>
      <w:r w:rsidRPr="00635165">
        <w:rPr>
          <w:noProof w:val="0"/>
        </w:rPr>
        <w:t>, nonce=</w:t>
      </w:r>
      <w:r w:rsidR="00C013A3" w:rsidRPr="00635165">
        <w:rPr>
          <w:noProof w:val="0"/>
        </w:rPr>
        <w:t>""</w:t>
      </w:r>
      <w:r w:rsidRPr="00635165">
        <w:rPr>
          <w:noProof w:val="0"/>
        </w:rPr>
        <w:t xml:space="preserve">, </w:t>
      </w:r>
    </w:p>
    <w:p w14:paraId="7E5CA6E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ab/>
        <w:t>uri=</w:t>
      </w:r>
      <w:r w:rsidR="00C013A3" w:rsidRPr="00635165">
        <w:rPr>
          <w:noProof w:val="0"/>
        </w:rPr>
        <w:t>"</w:t>
      </w:r>
      <w:r w:rsidRPr="00635165">
        <w:rPr>
          <w:noProof w:val="0"/>
        </w:rPr>
        <w:t>sip:enterprise1.com</w:t>
      </w:r>
      <w:r w:rsidR="00C013A3" w:rsidRPr="00635165">
        <w:rPr>
          <w:noProof w:val="0"/>
        </w:rPr>
        <w:t>"</w:t>
      </w:r>
      <w:r w:rsidRPr="00635165">
        <w:rPr>
          <w:noProof w:val="0"/>
        </w:rPr>
        <w:t>, nonce=</w:t>
      </w:r>
      <w:r w:rsidR="00C013A3" w:rsidRPr="00635165">
        <w:rPr>
          <w:noProof w:val="0"/>
        </w:rPr>
        <w:t>""</w:t>
      </w:r>
      <w:r w:rsidRPr="00635165">
        <w:rPr>
          <w:noProof w:val="0"/>
        </w:rPr>
        <w:t>, response=</w:t>
      </w:r>
      <w:r w:rsidR="00C013A3" w:rsidRPr="00635165">
        <w:rPr>
          <w:noProof w:val="0"/>
        </w:rPr>
        <w:t>""</w:t>
      </w:r>
      <w:r w:rsidRPr="00635165">
        <w:rPr>
          <w:noProof w:val="0"/>
        </w:rPr>
        <w:t>, integrity-protected="yes"</w:t>
      </w:r>
    </w:p>
    <w:p w14:paraId="437BB1F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Require: path</w:t>
      </w:r>
    </w:p>
    <w:p w14:paraId="7B67975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Supported: path</w:t>
      </w:r>
    </w:p>
    <w:p w14:paraId="5026B8E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P-Access-Network-Info: 3GPP-UTRAN-TDD; utran-cell-id-3gpp=234256ABCDEF</w:t>
      </w:r>
    </w:p>
    <w:p w14:paraId="78915CE5" w14:textId="77777777" w:rsidR="009D67F3" w:rsidRPr="00635165" w:rsidDel="00F8375C"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sidDel="00F8375C">
        <w:rPr>
          <w:noProof w:val="0"/>
        </w:rPr>
        <w:t>P-Charging-Vector:</w:t>
      </w:r>
      <w:r w:rsidRPr="00635165">
        <w:rPr>
          <w:noProof w:val="0"/>
        </w:rPr>
        <w:t xml:space="preserve"> </w:t>
      </w:r>
      <w:r w:rsidRPr="00635165" w:rsidDel="00F8375C">
        <w:rPr>
          <w:noProof w:val="0"/>
        </w:rPr>
        <w:t>icid-value="i1xxx"</w:t>
      </w:r>
      <w:r w:rsidRPr="00635165" w:rsidDel="0008129D">
        <w:rPr>
          <w:noProof w:val="0"/>
        </w:rPr>
        <w:t>; orig-ioi=ngn1.com</w:t>
      </w:r>
    </w:p>
    <w:p w14:paraId="7BA5C69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P-Visited-Network-ID: "Visited NGN1"</w:t>
      </w:r>
    </w:p>
    <w:p w14:paraId="21C12D9C" w14:textId="77777777" w:rsidR="009D67F3" w:rsidRPr="00EB337A" w:rsidRDefault="009D67F3" w:rsidP="009D67F3"/>
    <w:p w14:paraId="0AFF728C" w14:textId="77777777" w:rsidR="009D67F3" w:rsidRPr="00EB337A" w:rsidRDefault="009D67F3" w:rsidP="009D67F3">
      <w:pPr>
        <w:keepLines/>
        <w:ind w:left="851" w:hanging="851"/>
        <w:rPr>
          <w:b/>
        </w:rPr>
      </w:pPr>
      <w:r w:rsidRPr="00EB337A">
        <w:rPr>
          <w:b/>
        </w:rPr>
        <w:t>(12, 13)</w:t>
      </w:r>
      <w:r w:rsidRPr="00EB337A">
        <w:rPr>
          <w:b/>
        </w:rPr>
        <w:tab/>
        <w:t>corporate network</w:t>
      </w:r>
    </w:p>
    <w:p w14:paraId="04DA132B" w14:textId="77777777" w:rsidR="009D67F3" w:rsidRPr="00EB337A" w:rsidRDefault="009D67F3" w:rsidP="00202950">
      <w:pPr>
        <w:ind w:left="851" w:hanging="851"/>
        <w:rPr>
          <w:b/>
        </w:rPr>
      </w:pPr>
      <w:r w:rsidRPr="00EB337A">
        <w:rPr>
          <w:b/>
        </w:rPr>
        <w:t>(14)</w:t>
      </w:r>
      <w:r w:rsidRPr="00EB337A">
        <w:rPr>
          <w:b/>
        </w:rPr>
        <w:tab/>
        <w:t>IBCF receives 200 OK</w:t>
      </w:r>
    </w:p>
    <w:p w14:paraId="3D1E15D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SIP/2.0 200 OK</w:t>
      </w:r>
    </w:p>
    <w:p w14:paraId="46389B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04C3474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userA@enterprise1.com;tag=n1xx</w:t>
      </w:r>
    </w:p>
    <w:p w14:paraId="5292BA7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Call-ID: 111111</w:t>
      </w:r>
    </w:p>
    <w:p w14:paraId="62079C1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sip:ibcf1.ngn1.com;branch=b1xx,</w:t>
      </w:r>
    </w:p>
    <w:p w14:paraId="58FB7DF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&lt;Token&gt;; tokenized-by=ngn1.com,</w:t>
      </w:r>
    </w:p>
    <w:p w14:paraId="431D1AC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color w:val="000000"/>
        </w:rPr>
      </w:pPr>
      <w:r w:rsidRPr="00635165">
        <w:rPr>
          <w:noProof w:val="0"/>
        </w:rPr>
        <w:t>SIP/2.0/UDP ue1-ip;branch=b1xx</w:t>
      </w:r>
      <w:r w:rsidRPr="00635165">
        <w:rPr>
          <w:noProof w:val="0"/>
        </w:rPr>
        <w:br/>
        <w:t>Contact: sip:ngcn-ip; expires=600000</w:t>
      </w:r>
      <w:r w:rsidRPr="00635165">
        <w:rPr>
          <w:noProof w:val="0"/>
        </w:rPr>
        <w:br/>
        <w:t>P-Associated-URI: userA@enterprise1.com, userA@home.net</w:t>
      </w:r>
      <w:r w:rsidRPr="00635165">
        <w:rPr>
          <w:noProof w:val="0"/>
        </w:rPr>
        <w:br/>
        <w:t>Service-Route: sip:orig@ngcn-site2.enterprise1.com;lr</w:t>
      </w:r>
      <w:r w:rsidRPr="00635165">
        <w:rPr>
          <w:noProof w:val="0"/>
        </w:rPr>
        <w:br/>
        <w:t>P-Charging-Vector: icid-value="i1xxx"; orig-ioi=ngn1.com; term-ioi=ngcn1.com</w:t>
      </w:r>
      <w:r w:rsidRPr="00635165">
        <w:rPr>
          <w:noProof w:val="0"/>
          <w:color w:val="000000"/>
        </w:rPr>
        <w:br/>
      </w:r>
    </w:p>
    <w:p w14:paraId="4E98B276" w14:textId="77777777" w:rsidR="009D67F3" w:rsidRPr="00EB337A" w:rsidRDefault="009D67F3" w:rsidP="009D67F3"/>
    <w:p w14:paraId="530329DD" w14:textId="77777777" w:rsidR="009D67F3" w:rsidRPr="00EB337A" w:rsidRDefault="009D67F3" w:rsidP="00202950">
      <w:pPr>
        <w:ind w:left="851" w:hanging="851"/>
        <w:rPr>
          <w:b/>
        </w:rPr>
      </w:pPr>
      <w:r w:rsidRPr="00EB337A">
        <w:rPr>
          <w:b/>
        </w:rPr>
        <w:t>(15)</w:t>
      </w:r>
      <w:r w:rsidRPr="00EB337A">
        <w:rPr>
          <w:b/>
        </w:rPr>
        <w:tab/>
      </w:r>
      <w:r w:rsidRPr="00D765CE">
        <w:rPr>
          <w:b/>
        </w:rPr>
        <w:t>P-CSCF</w:t>
      </w:r>
      <w:r w:rsidRPr="00EB337A">
        <w:rPr>
          <w:b/>
        </w:rPr>
        <w:t xml:space="preserve"> receives 200 OK</w:t>
      </w:r>
    </w:p>
    <w:p w14:paraId="3B69EAB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SIP/2.0 200 OK</w:t>
      </w:r>
    </w:p>
    <w:p w14:paraId="695D2EE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36DCA93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userA@enterprise1.com;tag=ib1xx</w:t>
      </w:r>
    </w:p>
    <w:p w14:paraId="4A5441E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sip:pcscf1.ngn1.com;lr;branch=p1xx,</w:t>
      </w:r>
    </w:p>
    <w:p w14:paraId="1D71FB9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SIP/2.0/UDP ue1-ip;branch=b1xx</w:t>
      </w:r>
      <w:r w:rsidRPr="00635165">
        <w:rPr>
          <w:noProof w:val="0"/>
        </w:rPr>
        <w:br/>
        <w:t>Contact: sip:ngcn-ip; expires=600000</w:t>
      </w:r>
      <w:r w:rsidRPr="00635165">
        <w:rPr>
          <w:noProof w:val="0"/>
        </w:rPr>
        <w:br/>
        <w:t>P-Associated-URI: userA@enterprise1.com, userA@home.net</w:t>
      </w:r>
      <w:r w:rsidRPr="00635165">
        <w:rPr>
          <w:noProof w:val="0"/>
        </w:rPr>
        <w:br/>
        <w:t>Service-Route: sip:orig@ngcn-site2.enterprise1.com;lr</w:t>
      </w:r>
      <w:r w:rsidRPr="00635165">
        <w:rPr>
          <w:noProof w:val="0"/>
        </w:rPr>
        <w:br/>
        <w:t>P-Charging-Vector: icid-value="i1xxx"; orig-ioi=ngn1.com; term-ioi=ngcn1.com</w:t>
      </w:r>
    </w:p>
    <w:p w14:paraId="38CE79B2" w14:textId="77777777" w:rsidR="009D67F3" w:rsidRPr="00EB337A" w:rsidRDefault="009D67F3" w:rsidP="009D67F3"/>
    <w:p w14:paraId="641F7C53" w14:textId="77777777" w:rsidR="009D67F3" w:rsidRPr="00EB337A" w:rsidRDefault="009D67F3" w:rsidP="00202950">
      <w:pPr>
        <w:ind w:left="851" w:hanging="851"/>
        <w:rPr>
          <w:b/>
        </w:rPr>
      </w:pPr>
      <w:r w:rsidRPr="00EB337A">
        <w:rPr>
          <w:b/>
        </w:rPr>
        <w:t>(16)</w:t>
      </w:r>
      <w:r w:rsidRPr="00EB337A">
        <w:rPr>
          <w:b/>
        </w:rPr>
        <w:tab/>
      </w:r>
      <w:r w:rsidRPr="00D765CE">
        <w:rPr>
          <w:b/>
        </w:rPr>
        <w:t>UE</w:t>
      </w:r>
      <w:r w:rsidRPr="00EB337A">
        <w:rPr>
          <w:b/>
        </w:rPr>
        <w:t xml:space="preserve"> receives 200 OK</w:t>
      </w:r>
    </w:p>
    <w:p w14:paraId="26F1741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SIP/2.0 200 OK</w:t>
      </w:r>
    </w:p>
    <w:p w14:paraId="18004EF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userA@enterprise1.com;tag=d1xx</w:t>
      </w:r>
    </w:p>
    <w:p w14:paraId="5EE1DF5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userA@enterprise1.com;tag=ib1xx</w:t>
      </w:r>
    </w:p>
    <w:p w14:paraId="1A424B1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Call-ID: 111111</w:t>
      </w:r>
    </w:p>
    <w:p w14:paraId="7C46E76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ue1-ip;branch=b1xx</w:t>
      </w:r>
    </w:p>
    <w:p w14:paraId="4728298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sip:ngcn-ip; expires=600000</w:t>
      </w:r>
      <w:r w:rsidRPr="00635165">
        <w:rPr>
          <w:noProof w:val="0"/>
        </w:rPr>
        <w:br/>
        <w:t>P-Associated-URI: userA@enterprise1.com, userA@home.net</w:t>
      </w:r>
      <w:r w:rsidRPr="00635165">
        <w:rPr>
          <w:noProof w:val="0"/>
        </w:rPr>
        <w:br/>
        <w:t>Service-Route: sip:orig@ngcn-site2.enterprise1.com;lr</w:t>
      </w:r>
      <w:r w:rsidRPr="00635165">
        <w:rPr>
          <w:noProof w:val="0"/>
        </w:rPr>
        <w:br/>
        <w:t>P-Charging-Vector: icid-value="i1xxx"; orig-ioi=ngn1.com; term-ioi=ngcn1.com</w:t>
      </w:r>
    </w:p>
    <w:p w14:paraId="6ACE8C24" w14:textId="77777777" w:rsidR="009D67F3" w:rsidRPr="00EB337A" w:rsidRDefault="009D67F3" w:rsidP="009D67F3"/>
    <w:p w14:paraId="10E32855" w14:textId="77777777" w:rsidR="009D67F3" w:rsidRPr="00EB337A" w:rsidRDefault="009D67F3" w:rsidP="00202950">
      <w:pPr>
        <w:ind w:left="851" w:hanging="851"/>
        <w:rPr>
          <w:b/>
        </w:rPr>
      </w:pPr>
      <w:r w:rsidRPr="00EB337A">
        <w:rPr>
          <w:b/>
        </w:rPr>
        <w:lastRenderedPageBreak/>
        <w:t>(17)</w:t>
      </w:r>
      <w:r w:rsidRPr="00EB337A">
        <w:rPr>
          <w:b/>
        </w:rPr>
        <w:tab/>
      </w:r>
      <w:r w:rsidRPr="00D765CE">
        <w:rPr>
          <w:b/>
        </w:rPr>
        <w:t>P-CSCF</w:t>
      </w:r>
      <w:r w:rsidRPr="00EB337A">
        <w:rPr>
          <w:b/>
        </w:rPr>
        <w:t xml:space="preserve"> subscribes to regevent package</w:t>
      </w:r>
    </w:p>
    <w:p w14:paraId="758F040A" w14:textId="77777777" w:rsidR="009D67F3" w:rsidRPr="00EB337A" w:rsidRDefault="009D67F3" w:rsidP="009D67F3">
      <w:r w:rsidRPr="00EB337A">
        <w:t xml:space="preserve">Following </w:t>
      </w:r>
      <w:r w:rsidR="00704D69">
        <w:t>3GPP TS 24.229</w:t>
      </w:r>
      <w:r w:rsidRPr="00D765CE">
        <w:t> [</w:t>
      </w:r>
      <w:r w:rsidR="008A2598" w:rsidRPr="00323FE9">
        <w:t>18</w:t>
      </w:r>
      <w:r w:rsidRPr="00D765CE">
        <w:t>]</w:t>
      </w:r>
      <w:r w:rsidRPr="00EB337A">
        <w:t xml:space="preserve">, for the SUBSCRIBE the same routing is used </w:t>
      </w:r>
      <w:r w:rsidRPr="00D765CE">
        <w:t>as</w:t>
      </w:r>
      <w:r w:rsidRPr="00EB337A">
        <w:t xml:space="preserve"> for the REGISTER, i.e. the Service-Route is not used for this case. So the SUBSCRIBE will be routed by resolving the Request-</w:t>
      </w:r>
      <w:r w:rsidRPr="00D765CE">
        <w:t>URI</w:t>
      </w:r>
      <w:r w:rsidRPr="00EB337A">
        <w:t>, etc.</w:t>
      </w:r>
    </w:p>
    <w:p w14:paraId="0A9AF8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SUBSCRIBE sip: userA@enterprise1.com</w:t>
      </w:r>
    </w:p>
    <w:p w14:paraId="763E426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SIP/2.0/UDP sip:pcscf1.ngn1.com;lr;branch=p1xx</w:t>
      </w:r>
    </w:p>
    <w:p w14:paraId="4D86CCC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Path: sip:term@pcscf1.ngn1.com;lr</w:t>
      </w:r>
    </w:p>
    <w:p w14:paraId="4769BF7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sip:pcscf1.ngn1.com;tag=ds1x</w:t>
      </w:r>
    </w:p>
    <w:p w14:paraId="3EE3DAC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464DD3B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Event: reg</w:t>
      </w:r>
    </w:p>
    <w:p w14:paraId="32C1281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Expires: 600001</w:t>
      </w:r>
    </w:p>
    <w:p w14:paraId="372BF52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P-Asserted-Identity: sip:pcscf1.ngn1.com</w:t>
      </w:r>
    </w:p>
    <w:p w14:paraId="2C691AE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P-Charging-Vector: icid-value="i1xxx"; orig-ioi=ngn1.com</w:t>
      </w:r>
    </w:p>
    <w:p w14:paraId="573B120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sip:pcscf1.ngn1.com</w:t>
      </w:r>
    </w:p>
    <w:p w14:paraId="102F49CC" w14:textId="77777777" w:rsidR="009D67F3" w:rsidRPr="00EB337A" w:rsidRDefault="009D67F3" w:rsidP="009D67F3"/>
    <w:p w14:paraId="012ED3E1" w14:textId="77777777" w:rsidR="009D67F3" w:rsidRPr="00EB337A" w:rsidRDefault="009D67F3" w:rsidP="00202950">
      <w:pPr>
        <w:ind w:left="851" w:hanging="851"/>
        <w:rPr>
          <w:b/>
        </w:rPr>
      </w:pPr>
      <w:r w:rsidRPr="00EB337A">
        <w:rPr>
          <w:b/>
        </w:rPr>
        <w:t>(18)</w:t>
      </w:r>
      <w:r w:rsidRPr="00EB337A">
        <w:rPr>
          <w:b/>
        </w:rPr>
        <w:tab/>
        <w:t>IBCF</w:t>
      </w:r>
    </w:p>
    <w:p w14:paraId="7C831E20" w14:textId="77777777" w:rsidR="009D67F3" w:rsidRPr="00EB337A" w:rsidRDefault="009D67F3" w:rsidP="009D67F3">
      <w:r w:rsidRPr="00EB337A">
        <w:t xml:space="preserve">Determine the next hop by </w:t>
      </w:r>
      <w:r w:rsidRPr="00D765CE">
        <w:t>DNS</w:t>
      </w:r>
      <w:r w:rsidRPr="00EB337A">
        <w:t xml:space="preserve"> or preconfigured list.</w:t>
      </w:r>
    </w:p>
    <w:p w14:paraId="4D27A517" w14:textId="77777777" w:rsidR="009D67F3" w:rsidRPr="00EB337A" w:rsidRDefault="009D67F3" w:rsidP="00202950">
      <w:pPr>
        <w:ind w:left="851" w:hanging="851"/>
        <w:rPr>
          <w:b/>
        </w:rPr>
      </w:pPr>
      <w:r w:rsidRPr="00EB337A">
        <w:rPr>
          <w:b/>
        </w:rPr>
        <w:t>(26)</w:t>
      </w:r>
      <w:r w:rsidRPr="00EB337A">
        <w:rPr>
          <w:b/>
        </w:rPr>
        <w:tab/>
      </w:r>
      <w:r w:rsidRPr="00D765CE">
        <w:rPr>
          <w:b/>
        </w:rPr>
        <w:t>UE</w:t>
      </w:r>
      <w:r w:rsidRPr="00EB337A">
        <w:rPr>
          <w:b/>
        </w:rPr>
        <w:t xml:space="preserve"> subscribes to regevent package</w:t>
      </w:r>
    </w:p>
    <w:p w14:paraId="04F545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SUBSCRIBE sip:userA@enterprise1.com</w:t>
      </w:r>
    </w:p>
    <w:p w14:paraId="506FEADE"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fr-FR"/>
        </w:rPr>
      </w:pPr>
      <w:r w:rsidRPr="00C71A8B">
        <w:rPr>
          <w:noProof w:val="0"/>
          <w:lang w:val="fr-FR"/>
        </w:rPr>
        <w:t>Route: sip:orig@pcscf1.ngn1.com:6666;lr,</w:t>
      </w:r>
    </w:p>
    <w:p w14:paraId="70922F52"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fr-FR"/>
        </w:rPr>
      </w:pPr>
      <w:r w:rsidRPr="00C71A8B">
        <w:rPr>
          <w:noProof w:val="0"/>
          <w:lang w:val="fr-FR"/>
        </w:rPr>
        <w:tab/>
        <w:t>sip:orig@ngcn-site2.enterprise1.com;lr</w:t>
      </w:r>
    </w:p>
    <w:p w14:paraId="332E537A"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noProof w:val="0"/>
          <w:lang w:val="it-IT"/>
        </w:rPr>
      </w:pPr>
      <w:r w:rsidRPr="00C71A8B">
        <w:rPr>
          <w:noProof w:val="0"/>
          <w:lang w:val="it-IT"/>
        </w:rPr>
        <w:t>Via: SIP/2.0/UDP ue1-ip;branch=b1xx</w:t>
      </w:r>
    </w:p>
    <w:p w14:paraId="13453E5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From: userA@enterprise1.com;tag=ds1x</w:t>
      </w:r>
    </w:p>
    <w:p w14:paraId="62768E3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To: userA@enterprise1.com</w:t>
      </w:r>
    </w:p>
    <w:p w14:paraId="7939B2C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Event: reg</w:t>
      </w:r>
    </w:p>
    <w:p w14:paraId="358D94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Expires: 600000</w:t>
      </w:r>
    </w:p>
    <w:p w14:paraId="137B630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P-Charging-Vector: icid-value="i1xxx"; orig-ioi=ngn1.com</w:t>
      </w:r>
    </w:p>
    <w:p w14:paraId="7F93296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Contact: ue1-ip:5059</w:t>
      </w:r>
    </w:p>
    <w:p w14:paraId="4BA9670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P-Access-Network-Info: 3GPP-UTRAN-TDD; utran-cell-id-3gpp=234256ABCDEF</w:t>
      </w:r>
    </w:p>
    <w:p w14:paraId="3CE18FEB" w14:textId="77777777" w:rsidR="009D67F3" w:rsidRPr="00EB337A" w:rsidRDefault="009D67F3" w:rsidP="009D67F3"/>
    <w:p w14:paraId="345AFC32" w14:textId="77777777" w:rsidR="009D67F3" w:rsidRPr="00EB337A" w:rsidRDefault="009D67F3" w:rsidP="00202950">
      <w:pPr>
        <w:ind w:left="851" w:hanging="851"/>
        <w:rPr>
          <w:b/>
        </w:rPr>
      </w:pPr>
      <w:r w:rsidRPr="00EB337A">
        <w:rPr>
          <w:b/>
        </w:rPr>
        <w:t>(27)</w:t>
      </w:r>
      <w:r w:rsidRPr="00EB337A">
        <w:rPr>
          <w:b/>
        </w:rPr>
        <w:tab/>
      </w:r>
      <w:r w:rsidRPr="00D765CE">
        <w:rPr>
          <w:b/>
        </w:rPr>
        <w:t>P-CSCF</w:t>
      </w:r>
      <w:r w:rsidRPr="00EB337A">
        <w:rPr>
          <w:b/>
        </w:rPr>
        <w:t xml:space="preserve"> receives on its protected port on the SA with the </w:t>
      </w:r>
      <w:r w:rsidRPr="00D765CE">
        <w:rPr>
          <w:b/>
        </w:rPr>
        <w:t>UE</w:t>
      </w:r>
      <w:r w:rsidRPr="00EB337A">
        <w:rPr>
          <w:b/>
        </w:rPr>
        <w:t xml:space="preserve"> the SUBSCRIBE</w:t>
      </w:r>
    </w:p>
    <w:p w14:paraId="2189CB21" w14:textId="77777777" w:rsidR="009D67F3" w:rsidRPr="00EB337A" w:rsidRDefault="009D67F3" w:rsidP="009D67F3">
      <w:pPr>
        <w:keepNext/>
        <w:keepLines/>
      </w:pPr>
      <w:r w:rsidRPr="00EB337A">
        <w:t xml:space="preserve">When routing via IBCF it is the </w:t>
      </w:r>
      <w:r w:rsidRPr="00D765CE">
        <w:t>P-CSCF</w:t>
      </w:r>
      <w:r w:rsidRPr="00EB337A">
        <w:t xml:space="preserve"> that inserts the IBCF on the Route header. The IBCF does not record itself in the Service-Route for some reason, so the </w:t>
      </w:r>
      <w:r w:rsidRPr="00D765CE">
        <w:t>P-CSCF</w:t>
      </w:r>
      <w:r w:rsidRPr="00EB337A">
        <w:t xml:space="preserve"> will add it to the route when needed.</w:t>
      </w:r>
    </w:p>
    <w:p w14:paraId="3E4276F9" w14:textId="77777777" w:rsidR="009D67F3" w:rsidRPr="00EB337A" w:rsidRDefault="009D67F3" w:rsidP="009D67F3">
      <w:pPr>
        <w:keepNext/>
        <w:keepLines/>
      </w:pPr>
      <w:r w:rsidRPr="00EB337A">
        <w:t>It adds/modifies:</w:t>
      </w:r>
    </w:p>
    <w:p w14:paraId="16DAFAF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P-Asserted-Identity: sip:userA@enterprise1.com</w:t>
      </w:r>
    </w:p>
    <w:p w14:paraId="69DA744D" w14:textId="77777777" w:rsidR="009D67F3" w:rsidRPr="002E0498" w:rsidRDefault="009D67F3" w:rsidP="00202950">
      <w:pPr>
        <w:pStyle w:val="PL"/>
        <w:pBdr>
          <w:top w:val="single" w:sz="4" w:space="1" w:color="auto"/>
          <w:left w:val="single" w:sz="4" w:space="4" w:color="auto"/>
          <w:bottom w:val="single" w:sz="4" w:space="1" w:color="auto"/>
          <w:right w:val="single" w:sz="4" w:space="4" w:color="auto"/>
        </w:pBdr>
        <w:rPr>
          <w:noProof w:val="0"/>
          <w:lang w:val="fr-FR"/>
        </w:rPr>
      </w:pPr>
      <w:r w:rsidRPr="002E0498">
        <w:rPr>
          <w:noProof w:val="0"/>
          <w:lang w:val="fr-FR"/>
        </w:rPr>
        <w:t>Route: sip:ibcf1.ngn1.com;lr,</w:t>
      </w:r>
    </w:p>
    <w:p w14:paraId="7CAC8C01" w14:textId="77777777" w:rsidR="009D67F3" w:rsidRPr="002E0498" w:rsidRDefault="009D67F3" w:rsidP="00202950">
      <w:pPr>
        <w:pStyle w:val="PL"/>
        <w:pBdr>
          <w:top w:val="single" w:sz="4" w:space="1" w:color="auto"/>
          <w:left w:val="single" w:sz="4" w:space="4" w:color="auto"/>
          <w:bottom w:val="single" w:sz="4" w:space="1" w:color="auto"/>
          <w:right w:val="single" w:sz="4" w:space="4" w:color="auto"/>
        </w:pBdr>
        <w:rPr>
          <w:noProof w:val="0"/>
          <w:lang w:val="fr-FR"/>
        </w:rPr>
      </w:pPr>
      <w:r w:rsidRPr="002E0498">
        <w:rPr>
          <w:noProof w:val="0"/>
          <w:lang w:val="fr-FR"/>
        </w:rPr>
        <w:tab/>
        <w:t>sip:orig@ngcn-site2.enterprise1.com;lr</w:t>
      </w:r>
    </w:p>
    <w:p w14:paraId="028400F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Record-Route: sip:orig@pcscf1.ngn1.com:6666;lr</w:t>
      </w:r>
    </w:p>
    <w:p w14:paraId="1D26E93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Via: sip:pcscf1.ngn1.com;branch=p2xx</w:t>
      </w:r>
      <w:r w:rsidRPr="00635165">
        <w:rPr>
          <w:noProof w:val="0"/>
        </w:rPr>
        <w:br/>
        <w:t>Via: SIP/2.0/UDP ue1-ip;branch=b1xx</w:t>
      </w:r>
    </w:p>
    <w:p w14:paraId="78CDADC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noProof w:val="0"/>
        </w:rPr>
      </w:pPr>
      <w:r w:rsidRPr="00635165">
        <w:rPr>
          <w:noProof w:val="0"/>
        </w:rPr>
        <w:t>P-Charging-Vector: icid-value="i1xxx"; orig-ioi=ngn1.com</w:t>
      </w:r>
    </w:p>
    <w:p w14:paraId="058FE6F6" w14:textId="77777777" w:rsidR="009D67F3" w:rsidRPr="00EB337A" w:rsidRDefault="009D67F3" w:rsidP="009D67F3"/>
    <w:p w14:paraId="7C9C2C07" w14:textId="77777777" w:rsidR="009D67F3" w:rsidRPr="00EB337A" w:rsidRDefault="009D67F3" w:rsidP="00202950">
      <w:pPr>
        <w:ind w:left="851" w:hanging="851"/>
        <w:rPr>
          <w:b/>
        </w:rPr>
      </w:pPr>
      <w:r w:rsidRPr="00EB337A">
        <w:rPr>
          <w:b/>
        </w:rPr>
        <w:t>(28)</w:t>
      </w:r>
      <w:r w:rsidRPr="00EB337A">
        <w:rPr>
          <w:b/>
        </w:rPr>
        <w:tab/>
        <w:t>IBCF performs</w:t>
      </w:r>
    </w:p>
    <w:p w14:paraId="0E51FF62" w14:textId="77777777" w:rsidR="009D67F3" w:rsidRPr="00EB337A" w:rsidRDefault="009D67F3" w:rsidP="001E31BD">
      <w:pPr>
        <w:pStyle w:val="B10"/>
      </w:pPr>
      <w:r w:rsidRPr="00EB337A">
        <w:t>record routes;</w:t>
      </w:r>
    </w:p>
    <w:p w14:paraId="7ABF095F" w14:textId="77777777" w:rsidR="009D67F3" w:rsidRPr="00EB337A" w:rsidRDefault="009D67F3" w:rsidP="001E31BD">
      <w:pPr>
        <w:pStyle w:val="B10"/>
      </w:pPr>
      <w:r w:rsidRPr="00EB337A">
        <w:t>topology hiding</w:t>
      </w:r>
      <w:r>
        <w:t>,</w:t>
      </w:r>
      <w:r w:rsidRPr="00EB337A">
        <w:t xml:space="preserve"> etc.</w:t>
      </w:r>
    </w:p>
    <w:p w14:paraId="0DD77940" w14:textId="77777777" w:rsidR="009D67F3" w:rsidRPr="00EB337A" w:rsidRDefault="009D67F3" w:rsidP="009D67F3">
      <w:pPr>
        <w:ind w:left="851" w:hanging="851"/>
        <w:rPr>
          <w:b/>
        </w:rPr>
      </w:pPr>
      <w:r w:rsidRPr="00EB337A">
        <w:rPr>
          <w:b/>
        </w:rPr>
        <w:t>(34-37)</w:t>
      </w:r>
      <w:r w:rsidRPr="00EB337A">
        <w:rPr>
          <w:b/>
        </w:rPr>
        <w:tab/>
        <w:t xml:space="preserve">The NOTIFY from the </w:t>
      </w:r>
      <w:r w:rsidRPr="00D765CE">
        <w:rPr>
          <w:b/>
        </w:rPr>
        <w:t>NGCN</w:t>
      </w:r>
      <w:r w:rsidRPr="00EB337A">
        <w:rPr>
          <w:b/>
        </w:rPr>
        <w:t xml:space="preserve"> site being a subsequent request should follow reversely the recorded route for the SUBSCRIBE dialog</w:t>
      </w:r>
    </w:p>
    <w:p w14:paraId="1E5349EB" w14:textId="77777777" w:rsidR="009D67F3" w:rsidRPr="00EB337A" w:rsidRDefault="009D67F3" w:rsidP="00E1115B">
      <w:pPr>
        <w:pStyle w:val="Heading8"/>
        <w:sectPr w:rsidR="009D67F3" w:rsidRPr="00EB337A" w:rsidSect="00167DE6">
          <w:headerReference w:type="default" r:id="rId20"/>
          <w:footerReference w:type="default" r:id="rId21"/>
          <w:footnotePr>
            <w:numRestart w:val="eachSect"/>
          </w:footnotePr>
          <w:pgSz w:w="11907" w:h="16840"/>
          <w:pgMar w:top="1417" w:right="1134" w:bottom="1134" w:left="1134" w:header="850" w:footer="340" w:gutter="0"/>
          <w:cols w:space="720"/>
          <w:docGrid w:linePitch="272"/>
        </w:sectPr>
      </w:pPr>
    </w:p>
    <w:p w14:paraId="7C4782A7" w14:textId="77777777" w:rsidR="009D67F3" w:rsidRPr="00EB337A" w:rsidRDefault="009D67F3" w:rsidP="009D67F3">
      <w:pPr>
        <w:pStyle w:val="Heading3"/>
      </w:pPr>
      <w:bookmarkStart w:id="164" w:name="_Toc454547279"/>
      <w:r w:rsidRPr="00EB337A">
        <w:lastRenderedPageBreak/>
        <w:t>A.3.2.3</w:t>
      </w:r>
      <w:r w:rsidRPr="00EB337A">
        <w:tab/>
        <w:t>Overview of routing decisions</w:t>
      </w:r>
      <w:bookmarkEnd w:id="164"/>
    </w:p>
    <w:p w14:paraId="5E6C290B" w14:textId="77777777" w:rsidR="009D67F3" w:rsidRPr="00A92F97" w:rsidRDefault="00503316" w:rsidP="00A92F97">
      <w:r w:rsidRPr="00A92F97">
        <w:t>Table </w:t>
      </w:r>
      <w:r w:rsidR="009D67F3" w:rsidRPr="00A92F97">
        <w:t>A.1 gives an overview of the points in the signalling flow where routing decisions have to be taken.</w:t>
      </w:r>
    </w:p>
    <w:p w14:paraId="766F65E2" w14:textId="77777777" w:rsidR="009D67F3" w:rsidRPr="00EB337A" w:rsidRDefault="009D67F3" w:rsidP="00202950">
      <w:pPr>
        <w:pStyle w:val="TH"/>
      </w:pPr>
      <w:r w:rsidRPr="00EB337A">
        <w:t>Table A.1</w:t>
      </w:r>
    </w:p>
    <w:tbl>
      <w:tblPr>
        <w:tblW w:w="11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6"/>
        <w:gridCol w:w="2268"/>
        <w:gridCol w:w="2642"/>
        <w:gridCol w:w="2448"/>
        <w:gridCol w:w="2592"/>
      </w:tblGrid>
      <w:tr w:rsidR="009D67F3" w:rsidRPr="00EB337A" w14:paraId="6864BB9A" w14:textId="77777777" w:rsidTr="00167DE6">
        <w:trPr>
          <w:jc w:val="center"/>
        </w:trPr>
        <w:tc>
          <w:tcPr>
            <w:tcW w:w="1446" w:type="dxa"/>
          </w:tcPr>
          <w:p w14:paraId="2AA4759B" w14:textId="77777777" w:rsidR="009D67F3" w:rsidRPr="00EB337A" w:rsidRDefault="009D67F3" w:rsidP="00167DE6">
            <w:pPr>
              <w:pStyle w:val="TAH"/>
              <w:rPr>
                <w:lang w:eastAsia="en-US"/>
              </w:rPr>
            </w:pPr>
          </w:p>
        </w:tc>
        <w:tc>
          <w:tcPr>
            <w:tcW w:w="2268" w:type="dxa"/>
          </w:tcPr>
          <w:p w14:paraId="0240815F" w14:textId="77777777" w:rsidR="009D67F3" w:rsidRPr="00EB337A" w:rsidRDefault="009D67F3" w:rsidP="00167DE6">
            <w:pPr>
              <w:pStyle w:val="TAH"/>
              <w:rPr>
                <w:lang w:eastAsia="en-US"/>
              </w:rPr>
            </w:pPr>
            <w:r w:rsidRPr="00EB337A">
              <w:rPr>
                <w:lang w:eastAsia="en-US"/>
              </w:rPr>
              <w:t>Request-</w:t>
            </w:r>
            <w:r w:rsidRPr="00D765CE">
              <w:rPr>
                <w:lang w:eastAsia="en-US"/>
              </w:rPr>
              <w:t>URI</w:t>
            </w:r>
          </w:p>
        </w:tc>
        <w:tc>
          <w:tcPr>
            <w:tcW w:w="2642" w:type="dxa"/>
          </w:tcPr>
          <w:p w14:paraId="7FAFC69D" w14:textId="77777777" w:rsidR="009D67F3" w:rsidRPr="00EB337A" w:rsidRDefault="009D67F3" w:rsidP="00167DE6">
            <w:pPr>
              <w:pStyle w:val="TAH"/>
              <w:rPr>
                <w:lang w:eastAsia="en-US"/>
              </w:rPr>
            </w:pPr>
            <w:r w:rsidRPr="00D765CE">
              <w:rPr>
                <w:lang w:eastAsia="en-US"/>
              </w:rPr>
              <w:t>ngcn</w:t>
            </w:r>
            <w:r w:rsidRPr="00EB337A">
              <w:rPr>
                <w:lang w:eastAsia="en-US"/>
              </w:rPr>
              <w:t>-ue1</w:t>
            </w:r>
          </w:p>
        </w:tc>
        <w:tc>
          <w:tcPr>
            <w:tcW w:w="2448" w:type="dxa"/>
          </w:tcPr>
          <w:p w14:paraId="15638294" w14:textId="77777777" w:rsidR="009D67F3" w:rsidRPr="00EB337A" w:rsidRDefault="009D67F3" w:rsidP="00167DE6">
            <w:pPr>
              <w:pStyle w:val="TAH"/>
              <w:rPr>
                <w:lang w:eastAsia="en-US"/>
              </w:rPr>
            </w:pPr>
            <w:r w:rsidRPr="00D765CE">
              <w:rPr>
                <w:lang w:eastAsia="en-US"/>
              </w:rPr>
              <w:t>p-cscf</w:t>
            </w:r>
            <w:r w:rsidRPr="00EB337A">
              <w:rPr>
                <w:lang w:eastAsia="en-US"/>
              </w:rPr>
              <w:t xml:space="preserve"> 1</w:t>
            </w:r>
          </w:p>
        </w:tc>
        <w:tc>
          <w:tcPr>
            <w:tcW w:w="2592" w:type="dxa"/>
          </w:tcPr>
          <w:p w14:paraId="259536D1" w14:textId="77777777" w:rsidR="009D67F3" w:rsidRPr="00EB337A" w:rsidRDefault="009D67F3" w:rsidP="00167DE6">
            <w:pPr>
              <w:pStyle w:val="TAH"/>
              <w:rPr>
                <w:lang w:eastAsia="en-US"/>
              </w:rPr>
            </w:pPr>
            <w:r w:rsidRPr="00EB337A">
              <w:rPr>
                <w:lang w:eastAsia="en-US"/>
              </w:rPr>
              <w:t>ibcf 1</w:t>
            </w:r>
          </w:p>
        </w:tc>
      </w:tr>
      <w:tr w:rsidR="009D67F3" w:rsidRPr="00EB337A" w14:paraId="42579656" w14:textId="77777777" w:rsidTr="00167DE6">
        <w:trPr>
          <w:jc w:val="center"/>
        </w:trPr>
        <w:tc>
          <w:tcPr>
            <w:tcW w:w="1446" w:type="dxa"/>
          </w:tcPr>
          <w:p w14:paraId="7B7DEE50" w14:textId="77777777" w:rsidR="009D67F3" w:rsidRPr="00EB337A" w:rsidRDefault="009D67F3" w:rsidP="00167DE6">
            <w:pPr>
              <w:pStyle w:val="TAL"/>
              <w:rPr>
                <w:lang w:eastAsia="en-US"/>
              </w:rPr>
            </w:pPr>
            <w:r w:rsidRPr="00EB337A">
              <w:rPr>
                <w:lang w:eastAsia="en-US"/>
              </w:rPr>
              <w:t>Unprotected REGISTER</w:t>
            </w:r>
          </w:p>
        </w:tc>
        <w:tc>
          <w:tcPr>
            <w:tcW w:w="2268" w:type="dxa"/>
          </w:tcPr>
          <w:p w14:paraId="292C7E6E" w14:textId="77777777" w:rsidR="009D67F3" w:rsidRPr="00EB337A" w:rsidRDefault="009D67F3" w:rsidP="00167DE6">
            <w:pPr>
              <w:pStyle w:val="TAL"/>
              <w:rPr>
                <w:lang w:eastAsia="en-US"/>
              </w:rPr>
            </w:pPr>
            <w:r w:rsidRPr="00D765CE">
              <w:rPr>
                <w:lang w:eastAsia="en-US"/>
              </w:rPr>
              <w:t>sip</w:t>
            </w:r>
            <w:r w:rsidRPr="00EB337A">
              <w:rPr>
                <w:lang w:eastAsia="en-US"/>
              </w:rPr>
              <w:t>:enterprise1.com</w:t>
            </w:r>
          </w:p>
        </w:tc>
        <w:tc>
          <w:tcPr>
            <w:tcW w:w="2642" w:type="dxa"/>
          </w:tcPr>
          <w:p w14:paraId="2AFB161B" w14:textId="77777777" w:rsidR="009D67F3" w:rsidRPr="009D67F3" w:rsidRDefault="009D67F3" w:rsidP="00167DE6">
            <w:pPr>
              <w:pStyle w:val="TAL"/>
              <w:rPr>
                <w:lang w:val="pt-BR" w:eastAsia="en-US"/>
              </w:rPr>
            </w:pPr>
            <w:r w:rsidRPr="009D67F3">
              <w:rPr>
                <w:lang w:val="pt-BR" w:eastAsia="en-US"/>
              </w:rPr>
              <w:t>(1)</w:t>
            </w:r>
          </w:p>
          <w:p w14:paraId="7D8BE2F8" w14:textId="77777777" w:rsidR="009D67F3" w:rsidRPr="009D67F3" w:rsidRDefault="009D67F3" w:rsidP="00167DE6">
            <w:pPr>
              <w:pStyle w:val="TAL"/>
              <w:rPr>
                <w:lang w:val="pt-BR" w:eastAsia="en-US"/>
              </w:rPr>
            </w:pPr>
            <w:r w:rsidRPr="009D67F3">
              <w:rPr>
                <w:lang w:val="pt-BR" w:eastAsia="en-US"/>
              </w:rPr>
              <w:t>R-URI: sip:enterprise1.com</w:t>
            </w:r>
          </w:p>
          <w:p w14:paraId="7A8F4A23" w14:textId="77777777" w:rsidR="009D67F3" w:rsidRPr="009D67F3" w:rsidRDefault="009D67F3" w:rsidP="00167DE6">
            <w:pPr>
              <w:pStyle w:val="TAL"/>
              <w:rPr>
                <w:lang w:val="pt-BR" w:eastAsia="en-US"/>
              </w:rPr>
            </w:pPr>
            <w:r w:rsidRPr="009D67F3">
              <w:rPr>
                <w:lang w:val="pt-BR" w:eastAsia="en-US"/>
              </w:rPr>
              <w:t>Route: p-cscf1</w:t>
            </w:r>
          </w:p>
          <w:p w14:paraId="661C1F44" w14:textId="77777777" w:rsidR="009D67F3" w:rsidRPr="00EB337A" w:rsidRDefault="009D67F3" w:rsidP="00167DE6">
            <w:pPr>
              <w:pStyle w:val="TAL"/>
              <w:rPr>
                <w:lang w:eastAsia="en-US"/>
              </w:rPr>
            </w:pPr>
            <w:r w:rsidRPr="00EB337A">
              <w:rPr>
                <w:lang w:eastAsia="en-US"/>
              </w:rPr>
              <w:t>- insert obtained outbound proxy "</w:t>
            </w:r>
            <w:r w:rsidRPr="00D765CE">
              <w:rPr>
                <w:lang w:eastAsia="en-US"/>
              </w:rPr>
              <w:t>p-cscf</w:t>
            </w:r>
            <w:r w:rsidRPr="00EB337A">
              <w:rPr>
                <w:lang w:eastAsia="en-US"/>
              </w:rPr>
              <w:t>1" in route header and route based on that.</w:t>
            </w:r>
          </w:p>
        </w:tc>
        <w:tc>
          <w:tcPr>
            <w:tcW w:w="2448" w:type="dxa"/>
          </w:tcPr>
          <w:p w14:paraId="5FE86BF6" w14:textId="77777777" w:rsidR="009D67F3" w:rsidRPr="00EB337A" w:rsidRDefault="009D67F3" w:rsidP="00167DE6">
            <w:pPr>
              <w:pStyle w:val="TAL"/>
              <w:rPr>
                <w:lang w:eastAsia="en-US"/>
              </w:rPr>
            </w:pPr>
            <w:r w:rsidRPr="00EB337A">
              <w:rPr>
                <w:lang w:eastAsia="en-US"/>
              </w:rPr>
              <w:t>(2)</w:t>
            </w:r>
          </w:p>
          <w:p w14:paraId="7282AAA9" w14:textId="77777777" w:rsidR="009D67F3" w:rsidRPr="00EB337A" w:rsidRDefault="009D67F3" w:rsidP="00167DE6">
            <w:pPr>
              <w:pStyle w:val="TAL"/>
              <w:rPr>
                <w:lang w:eastAsia="en-US"/>
              </w:rPr>
            </w:pPr>
            <w:r w:rsidRPr="00EB337A">
              <w:rPr>
                <w:lang w:eastAsia="en-US"/>
              </w:rPr>
              <w:t>R-</w:t>
            </w:r>
            <w:r w:rsidRPr="00D765CE">
              <w:rPr>
                <w:lang w:eastAsia="en-US"/>
              </w:rPr>
              <w:t>URI</w:t>
            </w:r>
            <w:r w:rsidRPr="00EB337A">
              <w:rPr>
                <w:lang w:eastAsia="en-US"/>
              </w:rPr>
              <w:t xml:space="preserve">: </w:t>
            </w:r>
            <w:r w:rsidRPr="00D765CE">
              <w:rPr>
                <w:lang w:eastAsia="en-US"/>
              </w:rPr>
              <w:t>sip</w:t>
            </w:r>
            <w:r w:rsidRPr="00EB337A">
              <w:rPr>
                <w:lang w:eastAsia="en-US"/>
              </w:rPr>
              <w:t>:enterprise1.com</w:t>
            </w:r>
          </w:p>
          <w:p w14:paraId="19D9FD9F" w14:textId="77777777" w:rsidR="009D67F3" w:rsidRPr="00EB337A" w:rsidRDefault="009D67F3" w:rsidP="00167DE6">
            <w:pPr>
              <w:pStyle w:val="TAL"/>
              <w:rPr>
                <w:lang w:eastAsia="en-US"/>
              </w:rPr>
            </w:pPr>
            <w:r w:rsidRPr="00EB337A">
              <w:rPr>
                <w:lang w:eastAsia="en-US"/>
              </w:rPr>
              <w:t>- Remove self from Route</w:t>
            </w:r>
          </w:p>
          <w:p w14:paraId="5AE389B6" w14:textId="77777777" w:rsidR="009D67F3" w:rsidRPr="00EB337A" w:rsidRDefault="009D67F3" w:rsidP="00167DE6">
            <w:pPr>
              <w:pStyle w:val="TAL"/>
              <w:rPr>
                <w:lang w:eastAsia="en-US"/>
              </w:rPr>
            </w:pPr>
            <w:r w:rsidRPr="00EB337A">
              <w:rPr>
                <w:lang w:eastAsia="en-US"/>
              </w:rPr>
              <w:t>- Route on Request-</w:t>
            </w:r>
            <w:r w:rsidRPr="00D765CE">
              <w:rPr>
                <w:lang w:eastAsia="en-US"/>
              </w:rPr>
              <w:t>URI</w:t>
            </w:r>
          </w:p>
          <w:p w14:paraId="6626F9DC"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206C7A">
              <w:rPr>
                <w:iCs/>
                <w:lang w:eastAsia="en-US"/>
              </w:rPr>
              <w:t>"</w:t>
            </w:r>
            <w:r w:rsidRPr="00D765CE">
              <w:rPr>
                <w:lang w:eastAsia="en-US"/>
              </w:rPr>
              <w:t>sip</w:t>
            </w:r>
            <w:r w:rsidRPr="00EB337A">
              <w:rPr>
                <w:lang w:eastAsia="en-US"/>
              </w:rPr>
              <w:t>:enterprise1.com</w:t>
            </w:r>
            <w:r w:rsidRPr="00206C7A">
              <w:rPr>
                <w:iCs/>
                <w:lang w:eastAsia="en-US"/>
              </w:rPr>
              <w:t>"</w:t>
            </w:r>
            <w:r w:rsidRPr="00EB337A">
              <w:rPr>
                <w:i/>
                <w:iCs/>
                <w:lang w:eastAsia="en-US"/>
              </w:rPr>
              <w:t xml:space="preserve"> to the </w:t>
            </w:r>
            <w:r w:rsidRPr="00EB337A">
              <w:rPr>
                <w:bCs/>
                <w:i/>
                <w:iCs/>
                <w:lang w:eastAsia="en-US"/>
              </w:rPr>
              <w:t xml:space="preserve">exit point of the </w:t>
            </w:r>
            <w:r w:rsidRPr="00D765CE">
              <w:rPr>
                <w:bCs/>
                <w:i/>
                <w:iCs/>
                <w:lang w:eastAsia="en-US"/>
              </w:rPr>
              <w:t>NGN</w:t>
            </w:r>
            <w:r w:rsidRPr="00EB337A">
              <w:rPr>
                <w:bCs/>
                <w:i/>
                <w:iCs/>
                <w:lang w:eastAsia="en-US"/>
              </w:rPr>
              <w:t xml:space="preserve"> </w:t>
            </w:r>
            <w:r w:rsidRPr="00EB337A">
              <w:rPr>
                <w:i/>
                <w:iCs/>
                <w:lang w:eastAsia="en-US"/>
              </w:rPr>
              <w:t>i.e. the IBCF</w:t>
            </w:r>
          </w:p>
          <w:p w14:paraId="004C5899" w14:textId="77777777" w:rsidR="009D67F3" w:rsidRPr="00EB337A" w:rsidRDefault="009D67F3" w:rsidP="00167DE6">
            <w:pPr>
              <w:pStyle w:val="TAL"/>
              <w:rPr>
                <w:lang w:eastAsia="en-US"/>
              </w:rPr>
            </w:pPr>
          </w:p>
          <w:p w14:paraId="0BEF99BC" w14:textId="77777777" w:rsidR="009D67F3" w:rsidRPr="00EB337A" w:rsidRDefault="009D67F3" w:rsidP="00167DE6">
            <w:pPr>
              <w:pStyle w:val="TAL"/>
              <w:rPr>
                <w:lang w:eastAsia="en-US"/>
              </w:rPr>
            </w:pPr>
            <w:r w:rsidRPr="00EB337A">
              <w:rPr>
                <w:lang w:eastAsia="en-US"/>
              </w:rPr>
              <w:t>(See note)</w:t>
            </w:r>
          </w:p>
        </w:tc>
        <w:tc>
          <w:tcPr>
            <w:tcW w:w="2592" w:type="dxa"/>
          </w:tcPr>
          <w:p w14:paraId="01E984F6" w14:textId="77777777" w:rsidR="009D67F3" w:rsidRPr="00EB337A" w:rsidRDefault="009D67F3" w:rsidP="00167DE6">
            <w:pPr>
              <w:pStyle w:val="TAL"/>
              <w:rPr>
                <w:lang w:eastAsia="en-US"/>
              </w:rPr>
            </w:pPr>
            <w:r w:rsidRPr="00EB337A">
              <w:rPr>
                <w:lang w:eastAsia="en-US"/>
              </w:rPr>
              <w:t>(3)</w:t>
            </w:r>
          </w:p>
          <w:p w14:paraId="769E940A" w14:textId="77777777" w:rsidR="009D67F3" w:rsidRPr="00EB337A" w:rsidRDefault="009D67F3" w:rsidP="00167DE6">
            <w:pPr>
              <w:pStyle w:val="TAL"/>
              <w:rPr>
                <w:lang w:eastAsia="en-US"/>
              </w:rPr>
            </w:pPr>
            <w:r w:rsidRPr="00EB337A">
              <w:rPr>
                <w:lang w:eastAsia="en-US"/>
              </w:rPr>
              <w:t>R-</w:t>
            </w:r>
            <w:r w:rsidRPr="00D765CE">
              <w:rPr>
                <w:lang w:eastAsia="en-US"/>
              </w:rPr>
              <w:t>URI</w:t>
            </w:r>
            <w:r w:rsidRPr="00EB337A">
              <w:rPr>
                <w:lang w:eastAsia="en-US"/>
              </w:rPr>
              <w:t xml:space="preserve">: </w:t>
            </w:r>
            <w:r w:rsidRPr="00D765CE">
              <w:rPr>
                <w:lang w:eastAsia="en-US"/>
              </w:rPr>
              <w:t>sip</w:t>
            </w:r>
            <w:r w:rsidRPr="00EB337A">
              <w:rPr>
                <w:lang w:eastAsia="en-US"/>
              </w:rPr>
              <w:t>:enterprise1.com</w:t>
            </w:r>
          </w:p>
          <w:p w14:paraId="3CA24DE8" w14:textId="77777777" w:rsidR="009D67F3" w:rsidRPr="00EB337A" w:rsidRDefault="009D67F3" w:rsidP="00167DE6">
            <w:pPr>
              <w:pStyle w:val="TAL"/>
              <w:rPr>
                <w:lang w:eastAsia="en-US"/>
              </w:rPr>
            </w:pPr>
            <w:r w:rsidRPr="00EB337A">
              <w:rPr>
                <w:lang w:eastAsia="en-US"/>
              </w:rPr>
              <w:t>- Route on Request-</w:t>
            </w:r>
            <w:r w:rsidRPr="00D765CE">
              <w:rPr>
                <w:lang w:eastAsia="en-US"/>
              </w:rPr>
              <w:t>URI</w:t>
            </w:r>
          </w:p>
          <w:p w14:paraId="39939420"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D765CE">
              <w:rPr>
                <w:lang w:eastAsia="en-US"/>
              </w:rPr>
              <w:t>sip</w:t>
            </w:r>
            <w:r w:rsidRPr="00EB337A">
              <w:rPr>
                <w:lang w:eastAsia="en-US"/>
              </w:rPr>
              <w:t>:enterprise1.com</w:t>
            </w:r>
            <w:r w:rsidRPr="00EB337A">
              <w:rPr>
                <w:i/>
                <w:iCs/>
                <w:lang w:eastAsia="en-US"/>
              </w:rPr>
              <w:t xml:space="preserve">" to the </w:t>
            </w:r>
            <w:r w:rsidRPr="00EB337A">
              <w:rPr>
                <w:bCs/>
                <w:i/>
                <w:iCs/>
                <w:lang w:eastAsia="en-US"/>
              </w:rPr>
              <w:t>entry point</w:t>
            </w:r>
            <w:r w:rsidRPr="00EB337A">
              <w:rPr>
                <w:i/>
                <w:iCs/>
                <w:lang w:eastAsia="en-US"/>
              </w:rPr>
              <w:t xml:space="preserve"> of the </w:t>
            </w:r>
            <w:r w:rsidRPr="00D765CE">
              <w:rPr>
                <w:i/>
                <w:iCs/>
                <w:lang w:eastAsia="en-US"/>
              </w:rPr>
              <w:t>NGCN</w:t>
            </w:r>
          </w:p>
          <w:p w14:paraId="6DA6571B" w14:textId="77777777" w:rsidR="009D67F3" w:rsidRPr="00EB337A" w:rsidRDefault="009D67F3" w:rsidP="00167DE6">
            <w:pPr>
              <w:pStyle w:val="TAL"/>
              <w:rPr>
                <w:i/>
                <w:iCs/>
                <w:lang w:eastAsia="en-US"/>
              </w:rPr>
            </w:pPr>
          </w:p>
          <w:p w14:paraId="21688B97" w14:textId="77777777" w:rsidR="009D67F3" w:rsidRPr="00EB337A" w:rsidRDefault="009D67F3" w:rsidP="00167DE6">
            <w:pPr>
              <w:pStyle w:val="TAL"/>
              <w:rPr>
                <w:i/>
                <w:iCs/>
                <w:lang w:eastAsia="en-US"/>
              </w:rPr>
            </w:pPr>
          </w:p>
          <w:p w14:paraId="42BFDF2C" w14:textId="77777777" w:rsidR="009D67F3" w:rsidRPr="00EB337A" w:rsidRDefault="009D67F3" w:rsidP="00167DE6">
            <w:pPr>
              <w:pStyle w:val="TAL"/>
              <w:rPr>
                <w:i/>
                <w:iCs/>
                <w:lang w:eastAsia="en-US"/>
              </w:rPr>
            </w:pPr>
          </w:p>
          <w:p w14:paraId="55E1611E" w14:textId="77777777" w:rsidR="009D67F3" w:rsidRPr="00EB337A" w:rsidRDefault="009D67F3" w:rsidP="00167DE6">
            <w:pPr>
              <w:pStyle w:val="TAL"/>
              <w:rPr>
                <w:lang w:eastAsia="en-US"/>
              </w:rPr>
            </w:pPr>
            <w:r w:rsidRPr="00EB337A">
              <w:rPr>
                <w:lang w:eastAsia="en-US"/>
              </w:rPr>
              <w:t>(See note)</w:t>
            </w:r>
          </w:p>
        </w:tc>
      </w:tr>
      <w:tr w:rsidR="009D67F3" w:rsidRPr="00EB337A" w14:paraId="3C989A30" w14:textId="77777777" w:rsidTr="00167DE6">
        <w:trPr>
          <w:jc w:val="center"/>
        </w:trPr>
        <w:tc>
          <w:tcPr>
            <w:tcW w:w="1446" w:type="dxa"/>
          </w:tcPr>
          <w:p w14:paraId="352F444C" w14:textId="77777777" w:rsidR="009D67F3" w:rsidRPr="00EB337A" w:rsidRDefault="009D67F3" w:rsidP="00167DE6">
            <w:pPr>
              <w:pStyle w:val="TAL"/>
              <w:rPr>
                <w:lang w:eastAsia="en-US"/>
              </w:rPr>
            </w:pPr>
            <w:r w:rsidRPr="00EB337A">
              <w:rPr>
                <w:lang w:eastAsia="en-US"/>
              </w:rPr>
              <w:t>Protected</w:t>
            </w:r>
          </w:p>
          <w:p w14:paraId="715BF664" w14:textId="77777777" w:rsidR="009D67F3" w:rsidRPr="00EB337A" w:rsidRDefault="009D67F3" w:rsidP="00167DE6">
            <w:pPr>
              <w:pStyle w:val="TAL"/>
              <w:rPr>
                <w:lang w:eastAsia="en-US"/>
              </w:rPr>
            </w:pPr>
            <w:r w:rsidRPr="00EB337A">
              <w:rPr>
                <w:lang w:eastAsia="en-US"/>
              </w:rPr>
              <w:t>REGISTER</w:t>
            </w:r>
          </w:p>
        </w:tc>
        <w:tc>
          <w:tcPr>
            <w:tcW w:w="2268" w:type="dxa"/>
          </w:tcPr>
          <w:p w14:paraId="700851E9" w14:textId="77777777" w:rsidR="009D67F3" w:rsidRPr="00EB337A" w:rsidRDefault="009D67F3" w:rsidP="00167DE6">
            <w:pPr>
              <w:pStyle w:val="TAL"/>
              <w:rPr>
                <w:lang w:eastAsia="en-US"/>
              </w:rPr>
            </w:pPr>
            <w:r w:rsidRPr="00D765CE">
              <w:rPr>
                <w:lang w:eastAsia="en-US"/>
              </w:rPr>
              <w:t>sip</w:t>
            </w:r>
            <w:r w:rsidRPr="00EB337A">
              <w:rPr>
                <w:lang w:eastAsia="en-US"/>
              </w:rPr>
              <w:t>:enterprise1.com</w:t>
            </w:r>
          </w:p>
        </w:tc>
        <w:tc>
          <w:tcPr>
            <w:tcW w:w="2642" w:type="dxa"/>
          </w:tcPr>
          <w:p w14:paraId="0A3B53F4" w14:textId="77777777" w:rsidR="009D67F3" w:rsidRPr="00EB337A" w:rsidRDefault="009D67F3" w:rsidP="00167DE6">
            <w:pPr>
              <w:pStyle w:val="TAL"/>
              <w:rPr>
                <w:lang w:eastAsia="en-US"/>
              </w:rPr>
            </w:pPr>
            <w:r w:rsidRPr="00EB337A">
              <w:rPr>
                <w:lang w:eastAsia="en-US"/>
              </w:rPr>
              <w:t>(9) idem</w:t>
            </w:r>
          </w:p>
        </w:tc>
        <w:tc>
          <w:tcPr>
            <w:tcW w:w="2448" w:type="dxa"/>
          </w:tcPr>
          <w:p w14:paraId="2110784E" w14:textId="77777777" w:rsidR="009D67F3" w:rsidRPr="00EB337A" w:rsidRDefault="009D67F3" w:rsidP="00167DE6">
            <w:pPr>
              <w:pStyle w:val="TAL"/>
              <w:rPr>
                <w:lang w:eastAsia="en-US"/>
              </w:rPr>
            </w:pPr>
            <w:r w:rsidRPr="00EB337A">
              <w:rPr>
                <w:lang w:eastAsia="en-US"/>
              </w:rPr>
              <w:t>(10) idem</w:t>
            </w:r>
          </w:p>
        </w:tc>
        <w:tc>
          <w:tcPr>
            <w:tcW w:w="2592" w:type="dxa"/>
          </w:tcPr>
          <w:p w14:paraId="0FE418D0" w14:textId="77777777" w:rsidR="009D67F3" w:rsidRPr="00EB337A" w:rsidRDefault="009D67F3" w:rsidP="00167DE6">
            <w:pPr>
              <w:pStyle w:val="TAL"/>
              <w:rPr>
                <w:lang w:eastAsia="en-US"/>
              </w:rPr>
            </w:pPr>
            <w:r w:rsidRPr="00EB337A">
              <w:rPr>
                <w:lang w:eastAsia="en-US"/>
              </w:rPr>
              <w:t>(11) idem</w:t>
            </w:r>
          </w:p>
        </w:tc>
      </w:tr>
      <w:tr w:rsidR="009D67F3" w:rsidRPr="00EB337A" w14:paraId="4524D006" w14:textId="77777777" w:rsidTr="00167DE6">
        <w:trPr>
          <w:jc w:val="center"/>
        </w:trPr>
        <w:tc>
          <w:tcPr>
            <w:tcW w:w="1446" w:type="dxa"/>
          </w:tcPr>
          <w:p w14:paraId="455FE6DF" w14:textId="77777777" w:rsidR="009D67F3" w:rsidRPr="00EB337A" w:rsidRDefault="009D67F3" w:rsidP="00167DE6">
            <w:pPr>
              <w:pStyle w:val="TAL"/>
              <w:rPr>
                <w:lang w:eastAsia="en-US"/>
              </w:rPr>
            </w:pPr>
            <w:r w:rsidRPr="00EB337A">
              <w:rPr>
                <w:lang w:eastAsia="en-US"/>
              </w:rPr>
              <w:t xml:space="preserve">SUBSCRIBE regevent subscribe from </w:t>
            </w:r>
            <w:r w:rsidRPr="00D765CE">
              <w:rPr>
                <w:lang w:eastAsia="en-US"/>
              </w:rPr>
              <w:t>P-CSCF</w:t>
            </w:r>
          </w:p>
        </w:tc>
        <w:tc>
          <w:tcPr>
            <w:tcW w:w="2268" w:type="dxa"/>
          </w:tcPr>
          <w:p w14:paraId="0B28E523" w14:textId="77777777" w:rsidR="009D67F3" w:rsidRPr="00EB337A" w:rsidRDefault="009D67F3" w:rsidP="00167DE6">
            <w:pPr>
              <w:pStyle w:val="TAL"/>
              <w:rPr>
                <w:lang w:eastAsia="en-US"/>
              </w:rPr>
            </w:pPr>
            <w:r w:rsidRPr="00D765CE">
              <w:rPr>
                <w:lang w:eastAsia="en-US"/>
              </w:rPr>
              <w:t>sip</w:t>
            </w:r>
            <w:r w:rsidRPr="00EB337A">
              <w:rPr>
                <w:lang w:eastAsia="en-US"/>
              </w:rPr>
              <w:t>:userA@enterprise1.com</w:t>
            </w:r>
          </w:p>
        </w:tc>
        <w:tc>
          <w:tcPr>
            <w:tcW w:w="2642" w:type="dxa"/>
          </w:tcPr>
          <w:p w14:paraId="3AEB2750" w14:textId="77777777" w:rsidR="009D67F3" w:rsidRPr="00EB337A" w:rsidRDefault="009D67F3" w:rsidP="00167DE6">
            <w:pPr>
              <w:pStyle w:val="TAL"/>
              <w:rPr>
                <w:lang w:eastAsia="en-US"/>
              </w:rPr>
            </w:pPr>
          </w:p>
        </w:tc>
        <w:tc>
          <w:tcPr>
            <w:tcW w:w="2448" w:type="dxa"/>
          </w:tcPr>
          <w:p w14:paraId="6A4FF95C" w14:textId="77777777" w:rsidR="009D67F3" w:rsidRPr="009D67F3" w:rsidRDefault="009D67F3" w:rsidP="00167DE6">
            <w:pPr>
              <w:pStyle w:val="TAL"/>
              <w:rPr>
                <w:lang w:val="pt-BR" w:eastAsia="en-US"/>
              </w:rPr>
            </w:pPr>
            <w:r w:rsidRPr="009D67F3">
              <w:rPr>
                <w:lang w:val="pt-BR" w:eastAsia="en-US"/>
              </w:rPr>
              <w:t>(17)</w:t>
            </w:r>
          </w:p>
          <w:p w14:paraId="191E1B56" w14:textId="77777777" w:rsidR="009D67F3" w:rsidRPr="009D67F3" w:rsidRDefault="009D67F3" w:rsidP="00167DE6">
            <w:pPr>
              <w:pStyle w:val="TAL"/>
              <w:rPr>
                <w:lang w:val="pt-BR" w:eastAsia="en-US"/>
              </w:rPr>
            </w:pPr>
            <w:r w:rsidRPr="009D67F3">
              <w:rPr>
                <w:lang w:val="pt-BR" w:eastAsia="en-US"/>
              </w:rPr>
              <w:t>R-URI: sip:userA@enterprise1.com</w:t>
            </w:r>
          </w:p>
          <w:p w14:paraId="330B6EB6" w14:textId="77777777" w:rsidR="009D67F3" w:rsidRPr="00EB337A" w:rsidRDefault="009D67F3" w:rsidP="00167DE6">
            <w:pPr>
              <w:pStyle w:val="TAL"/>
              <w:rPr>
                <w:i/>
                <w:iCs/>
                <w:lang w:eastAsia="en-US"/>
              </w:rPr>
            </w:pPr>
            <w:r w:rsidRPr="00EB337A">
              <w:rPr>
                <w:lang w:eastAsia="en-US"/>
              </w:rPr>
              <w:t xml:space="preserve">- Route to </w:t>
            </w:r>
            <w:r w:rsidRPr="00EB337A">
              <w:rPr>
                <w:i/>
                <w:iCs/>
                <w:lang w:eastAsia="en-US"/>
              </w:rPr>
              <w:t xml:space="preserve">the preconfigured </w:t>
            </w:r>
            <w:r w:rsidRPr="00EB337A">
              <w:rPr>
                <w:bCs/>
                <w:i/>
                <w:iCs/>
                <w:lang w:eastAsia="en-US"/>
              </w:rPr>
              <w:t xml:space="preserve">exit point of the </w:t>
            </w:r>
            <w:r w:rsidRPr="00D765CE">
              <w:rPr>
                <w:bCs/>
                <w:i/>
                <w:iCs/>
                <w:lang w:eastAsia="en-US"/>
              </w:rPr>
              <w:t>NGN</w:t>
            </w:r>
            <w:r w:rsidRPr="00EB337A">
              <w:rPr>
                <w:bCs/>
                <w:i/>
                <w:iCs/>
                <w:lang w:eastAsia="en-US"/>
              </w:rPr>
              <w:t xml:space="preserve"> </w:t>
            </w:r>
            <w:r w:rsidRPr="00EB337A">
              <w:rPr>
                <w:i/>
                <w:iCs/>
                <w:lang w:eastAsia="en-US"/>
              </w:rPr>
              <w:t>i.e. the IBCF</w:t>
            </w:r>
          </w:p>
          <w:p w14:paraId="58A305FF" w14:textId="77777777" w:rsidR="009D67F3" w:rsidRPr="00EB337A" w:rsidRDefault="009D67F3" w:rsidP="00167DE6">
            <w:pPr>
              <w:pStyle w:val="TAL"/>
              <w:rPr>
                <w:i/>
                <w:iCs/>
                <w:lang w:eastAsia="en-US"/>
              </w:rPr>
            </w:pPr>
          </w:p>
          <w:p w14:paraId="0129E53A" w14:textId="77777777" w:rsidR="009D67F3" w:rsidRPr="00EB337A" w:rsidRDefault="009D67F3" w:rsidP="00167DE6">
            <w:pPr>
              <w:pStyle w:val="TAL"/>
              <w:rPr>
                <w:i/>
                <w:iCs/>
                <w:lang w:eastAsia="en-US"/>
              </w:rPr>
            </w:pPr>
          </w:p>
          <w:p w14:paraId="3F4B9087" w14:textId="77777777" w:rsidR="009D67F3" w:rsidRPr="00EB337A" w:rsidRDefault="009D67F3" w:rsidP="00167DE6">
            <w:pPr>
              <w:pStyle w:val="TAL"/>
              <w:rPr>
                <w:lang w:eastAsia="en-US"/>
              </w:rPr>
            </w:pPr>
            <w:r w:rsidRPr="00EB337A">
              <w:rPr>
                <w:lang w:eastAsia="en-US"/>
              </w:rPr>
              <w:t>(See note)</w:t>
            </w:r>
          </w:p>
        </w:tc>
        <w:tc>
          <w:tcPr>
            <w:tcW w:w="2592" w:type="dxa"/>
          </w:tcPr>
          <w:p w14:paraId="50F45632" w14:textId="77777777" w:rsidR="009D67F3" w:rsidRPr="00EB337A" w:rsidRDefault="009D67F3" w:rsidP="00167DE6">
            <w:pPr>
              <w:pStyle w:val="TAL"/>
              <w:rPr>
                <w:lang w:eastAsia="en-US"/>
              </w:rPr>
            </w:pPr>
            <w:r w:rsidRPr="00EB337A">
              <w:rPr>
                <w:lang w:eastAsia="en-US"/>
              </w:rPr>
              <w:t>(18)</w:t>
            </w:r>
          </w:p>
          <w:p w14:paraId="489BA896" w14:textId="77777777" w:rsidR="009D67F3" w:rsidRPr="00EB337A" w:rsidRDefault="009D67F3" w:rsidP="00167DE6">
            <w:pPr>
              <w:pStyle w:val="TAL"/>
              <w:rPr>
                <w:lang w:eastAsia="en-US"/>
              </w:rPr>
            </w:pPr>
            <w:r w:rsidRPr="00EB337A">
              <w:rPr>
                <w:lang w:eastAsia="en-US"/>
              </w:rPr>
              <w:t>Route on Request-</w:t>
            </w:r>
            <w:r w:rsidRPr="00D765CE">
              <w:rPr>
                <w:lang w:eastAsia="en-US"/>
              </w:rPr>
              <w:t>URI</w:t>
            </w:r>
            <w:r w:rsidRPr="00EB337A">
              <w:rPr>
                <w:lang w:eastAsia="en-US"/>
              </w:rPr>
              <w:t xml:space="preserve"> </w:t>
            </w:r>
            <w:r w:rsidRPr="00D765CE">
              <w:rPr>
                <w:lang w:eastAsia="en-US"/>
              </w:rPr>
              <w:t>sip</w:t>
            </w:r>
            <w:r w:rsidRPr="00EB337A">
              <w:rPr>
                <w:lang w:eastAsia="en-US"/>
              </w:rPr>
              <w:t>:userA@enterprise1.com</w:t>
            </w:r>
          </w:p>
          <w:p w14:paraId="169F55F7"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D765CE">
              <w:rPr>
                <w:lang w:eastAsia="en-US"/>
              </w:rPr>
              <w:t>sip</w:t>
            </w:r>
            <w:r w:rsidRPr="00EB337A">
              <w:rPr>
                <w:lang w:eastAsia="en-US"/>
              </w:rPr>
              <w:t>:enterprise1.com</w:t>
            </w:r>
            <w:r w:rsidRPr="00EB337A">
              <w:rPr>
                <w:i/>
                <w:iCs/>
                <w:lang w:eastAsia="en-US"/>
              </w:rPr>
              <w:t xml:space="preserve">" to the </w:t>
            </w:r>
            <w:r w:rsidRPr="00EB337A">
              <w:rPr>
                <w:bCs/>
                <w:i/>
                <w:iCs/>
                <w:lang w:eastAsia="en-US"/>
              </w:rPr>
              <w:t>entry point</w:t>
            </w:r>
            <w:r w:rsidRPr="00EB337A">
              <w:rPr>
                <w:i/>
                <w:iCs/>
                <w:lang w:eastAsia="en-US"/>
              </w:rPr>
              <w:t xml:space="preserve"> of the </w:t>
            </w:r>
            <w:r w:rsidRPr="00D765CE">
              <w:rPr>
                <w:i/>
                <w:iCs/>
                <w:lang w:eastAsia="en-US"/>
              </w:rPr>
              <w:t>NGCN</w:t>
            </w:r>
          </w:p>
          <w:p w14:paraId="79B1A58A" w14:textId="77777777" w:rsidR="009D67F3" w:rsidRPr="00EB337A" w:rsidRDefault="009D67F3" w:rsidP="00167DE6">
            <w:pPr>
              <w:pStyle w:val="TAL"/>
              <w:rPr>
                <w:lang w:eastAsia="en-US"/>
              </w:rPr>
            </w:pPr>
          </w:p>
          <w:p w14:paraId="2F28A3E8" w14:textId="77777777" w:rsidR="009D67F3" w:rsidRPr="00EB337A" w:rsidRDefault="009D67F3" w:rsidP="00167DE6">
            <w:pPr>
              <w:pStyle w:val="TAL"/>
              <w:rPr>
                <w:lang w:eastAsia="en-US"/>
              </w:rPr>
            </w:pPr>
            <w:r w:rsidRPr="00EB337A">
              <w:rPr>
                <w:lang w:eastAsia="en-US"/>
              </w:rPr>
              <w:t>(See note)</w:t>
            </w:r>
          </w:p>
        </w:tc>
      </w:tr>
      <w:tr w:rsidR="009D67F3" w:rsidRPr="00EB337A" w14:paraId="7C1BCD55" w14:textId="77777777" w:rsidTr="00167DE6">
        <w:trPr>
          <w:jc w:val="center"/>
        </w:trPr>
        <w:tc>
          <w:tcPr>
            <w:tcW w:w="1446" w:type="dxa"/>
          </w:tcPr>
          <w:p w14:paraId="304D60BB" w14:textId="77777777" w:rsidR="009D67F3" w:rsidRPr="00EB337A" w:rsidRDefault="009D67F3" w:rsidP="00167DE6">
            <w:pPr>
              <w:pStyle w:val="TAL"/>
              <w:rPr>
                <w:lang w:eastAsia="en-US"/>
              </w:rPr>
            </w:pPr>
            <w:r w:rsidRPr="00EB337A">
              <w:rPr>
                <w:lang w:eastAsia="en-US"/>
              </w:rPr>
              <w:t xml:space="preserve">SUBSCRIBE regevent from </w:t>
            </w:r>
            <w:r w:rsidRPr="00D765CE">
              <w:rPr>
                <w:lang w:eastAsia="en-US"/>
              </w:rPr>
              <w:t>UE</w:t>
            </w:r>
            <w:r w:rsidRPr="00EB337A">
              <w:rPr>
                <w:lang w:eastAsia="en-US"/>
              </w:rPr>
              <w:t xml:space="preserve"> (protected)</w:t>
            </w:r>
          </w:p>
        </w:tc>
        <w:tc>
          <w:tcPr>
            <w:tcW w:w="2268" w:type="dxa"/>
          </w:tcPr>
          <w:p w14:paraId="2384A4A7" w14:textId="77777777" w:rsidR="009D67F3" w:rsidRPr="00EB337A" w:rsidRDefault="009D67F3" w:rsidP="00167DE6">
            <w:pPr>
              <w:pStyle w:val="TAL"/>
              <w:rPr>
                <w:lang w:eastAsia="en-US"/>
              </w:rPr>
            </w:pPr>
            <w:r w:rsidRPr="00D765CE">
              <w:rPr>
                <w:lang w:eastAsia="en-US"/>
              </w:rPr>
              <w:t>sip</w:t>
            </w:r>
            <w:r w:rsidRPr="00EB337A">
              <w:rPr>
                <w:lang w:eastAsia="en-US"/>
              </w:rPr>
              <w:t>:userA@enterprise1.com</w:t>
            </w:r>
          </w:p>
        </w:tc>
        <w:tc>
          <w:tcPr>
            <w:tcW w:w="2642" w:type="dxa"/>
          </w:tcPr>
          <w:p w14:paraId="32AD4F6B" w14:textId="77777777" w:rsidR="009D67F3" w:rsidRPr="00EB337A" w:rsidRDefault="009D67F3" w:rsidP="00167DE6">
            <w:pPr>
              <w:pStyle w:val="TAL"/>
              <w:rPr>
                <w:lang w:eastAsia="en-US"/>
              </w:rPr>
            </w:pPr>
            <w:r w:rsidRPr="00EB337A">
              <w:rPr>
                <w:lang w:eastAsia="en-US"/>
              </w:rPr>
              <w:t>(26)</w:t>
            </w:r>
          </w:p>
          <w:p w14:paraId="3DCC90EA" w14:textId="77777777" w:rsidR="009D67F3" w:rsidRPr="00EB337A" w:rsidRDefault="009D67F3" w:rsidP="00167DE6">
            <w:pPr>
              <w:pStyle w:val="TAL"/>
              <w:rPr>
                <w:lang w:eastAsia="en-US"/>
              </w:rPr>
            </w:pPr>
            <w:r w:rsidRPr="00EB337A">
              <w:rPr>
                <w:lang w:eastAsia="en-US"/>
              </w:rPr>
              <w:t xml:space="preserve">Route: pcscf1, </w:t>
            </w:r>
            <w:r w:rsidRPr="00D765CE">
              <w:rPr>
                <w:lang w:eastAsia="en-US"/>
              </w:rPr>
              <w:t>ngcn</w:t>
            </w:r>
            <w:r w:rsidRPr="00EB337A">
              <w:rPr>
                <w:lang w:eastAsia="en-US"/>
              </w:rPr>
              <w:t>-site2</w:t>
            </w:r>
          </w:p>
          <w:p w14:paraId="6BE04110" w14:textId="77777777" w:rsidR="009D67F3" w:rsidRPr="00EB337A" w:rsidRDefault="009D67F3" w:rsidP="00167DE6">
            <w:pPr>
              <w:pStyle w:val="TAL"/>
              <w:rPr>
                <w:lang w:eastAsia="en-US"/>
              </w:rPr>
            </w:pPr>
            <w:r w:rsidRPr="00EB337A">
              <w:rPr>
                <w:lang w:eastAsia="en-US"/>
              </w:rPr>
              <w:t>(from service-route)</w:t>
            </w:r>
          </w:p>
        </w:tc>
        <w:tc>
          <w:tcPr>
            <w:tcW w:w="2448" w:type="dxa"/>
          </w:tcPr>
          <w:p w14:paraId="152CFDC6" w14:textId="77777777" w:rsidR="009D67F3" w:rsidRPr="00EB337A" w:rsidRDefault="009D67F3" w:rsidP="00167DE6">
            <w:pPr>
              <w:pStyle w:val="TAL"/>
              <w:rPr>
                <w:lang w:eastAsia="en-US"/>
              </w:rPr>
            </w:pPr>
            <w:r w:rsidRPr="00EB337A">
              <w:rPr>
                <w:lang w:eastAsia="en-US"/>
              </w:rPr>
              <w:t>(27)</w:t>
            </w:r>
          </w:p>
          <w:p w14:paraId="7A104B40" w14:textId="77777777" w:rsidR="009D67F3" w:rsidRPr="00EB337A" w:rsidRDefault="009D67F3" w:rsidP="00167DE6">
            <w:pPr>
              <w:pStyle w:val="TAL"/>
              <w:rPr>
                <w:lang w:eastAsia="en-US"/>
              </w:rPr>
            </w:pPr>
            <w:r w:rsidRPr="00EB337A">
              <w:rPr>
                <w:lang w:eastAsia="en-US"/>
              </w:rPr>
              <w:t xml:space="preserve">Route: ibcf1, </w:t>
            </w:r>
            <w:r w:rsidRPr="00D765CE">
              <w:rPr>
                <w:lang w:eastAsia="en-US"/>
              </w:rPr>
              <w:t>ngcn</w:t>
            </w:r>
            <w:r w:rsidRPr="00EB337A">
              <w:rPr>
                <w:lang w:eastAsia="en-US"/>
              </w:rPr>
              <w:t xml:space="preserve">-site2 </w:t>
            </w:r>
          </w:p>
        </w:tc>
        <w:tc>
          <w:tcPr>
            <w:tcW w:w="2592" w:type="dxa"/>
          </w:tcPr>
          <w:p w14:paraId="5E23CA8A" w14:textId="77777777" w:rsidR="009D67F3" w:rsidRPr="00EB337A" w:rsidRDefault="009D67F3" w:rsidP="00167DE6">
            <w:pPr>
              <w:pStyle w:val="TAL"/>
              <w:rPr>
                <w:lang w:eastAsia="en-US"/>
              </w:rPr>
            </w:pPr>
            <w:r w:rsidRPr="00EB337A">
              <w:rPr>
                <w:lang w:eastAsia="en-US"/>
              </w:rPr>
              <w:t>(28)</w:t>
            </w:r>
          </w:p>
          <w:p w14:paraId="1E1DE661" w14:textId="77777777" w:rsidR="009D67F3" w:rsidRPr="00EB337A" w:rsidRDefault="009D67F3" w:rsidP="00167DE6">
            <w:pPr>
              <w:pStyle w:val="TAL"/>
              <w:rPr>
                <w:lang w:eastAsia="en-US"/>
              </w:rPr>
            </w:pPr>
            <w:r w:rsidRPr="00EB337A">
              <w:rPr>
                <w:lang w:eastAsia="en-US"/>
              </w:rPr>
              <w:t xml:space="preserve">Route: </w:t>
            </w:r>
            <w:r w:rsidRPr="00D765CE">
              <w:rPr>
                <w:lang w:eastAsia="en-US"/>
              </w:rPr>
              <w:t>ngcn</w:t>
            </w:r>
            <w:r w:rsidRPr="00EB337A">
              <w:rPr>
                <w:lang w:eastAsia="en-US"/>
              </w:rPr>
              <w:t>-site2</w:t>
            </w:r>
          </w:p>
        </w:tc>
      </w:tr>
      <w:tr w:rsidR="009D67F3" w:rsidRPr="00EB337A" w14:paraId="51D12EA2" w14:textId="77777777" w:rsidTr="00167DE6">
        <w:trPr>
          <w:jc w:val="center"/>
        </w:trPr>
        <w:tc>
          <w:tcPr>
            <w:tcW w:w="1446" w:type="dxa"/>
          </w:tcPr>
          <w:p w14:paraId="51A13BA0" w14:textId="77777777" w:rsidR="009D67F3" w:rsidRPr="00EB337A" w:rsidRDefault="009D67F3" w:rsidP="00167DE6">
            <w:pPr>
              <w:pStyle w:val="TAL"/>
              <w:rPr>
                <w:lang w:eastAsia="en-US"/>
              </w:rPr>
            </w:pPr>
            <w:r w:rsidRPr="00EB337A">
              <w:rPr>
                <w:lang w:eastAsia="en-US"/>
              </w:rPr>
              <w:t xml:space="preserve">INVITE from </w:t>
            </w:r>
            <w:r w:rsidRPr="00D765CE">
              <w:rPr>
                <w:lang w:eastAsia="en-US"/>
              </w:rPr>
              <w:t>UE</w:t>
            </w:r>
            <w:r w:rsidRPr="00EB337A">
              <w:rPr>
                <w:lang w:eastAsia="en-US"/>
              </w:rPr>
              <w:t xml:space="preserve"> (protected)</w:t>
            </w:r>
          </w:p>
        </w:tc>
        <w:tc>
          <w:tcPr>
            <w:tcW w:w="2268" w:type="dxa"/>
          </w:tcPr>
          <w:p w14:paraId="31794BCF" w14:textId="77777777" w:rsidR="009D67F3" w:rsidRPr="00EB337A" w:rsidRDefault="009D67F3" w:rsidP="00167DE6">
            <w:pPr>
              <w:pStyle w:val="TAL"/>
              <w:rPr>
                <w:lang w:eastAsia="en-US"/>
              </w:rPr>
            </w:pPr>
            <w:r w:rsidRPr="00D765CE">
              <w:rPr>
                <w:lang w:eastAsia="en-US"/>
              </w:rPr>
              <w:t>sip</w:t>
            </w:r>
            <w:r w:rsidRPr="00EB337A">
              <w:rPr>
                <w:lang w:eastAsia="en-US"/>
              </w:rPr>
              <w:t>:userB@anywhere.com</w:t>
            </w:r>
          </w:p>
        </w:tc>
        <w:tc>
          <w:tcPr>
            <w:tcW w:w="2642" w:type="dxa"/>
          </w:tcPr>
          <w:p w14:paraId="155E0025" w14:textId="77777777" w:rsidR="009D67F3" w:rsidRPr="00EB337A" w:rsidRDefault="009D67F3" w:rsidP="00167DE6">
            <w:pPr>
              <w:pStyle w:val="TAL"/>
              <w:rPr>
                <w:lang w:eastAsia="en-US"/>
              </w:rPr>
            </w:pPr>
            <w:r w:rsidRPr="00EB337A">
              <w:rPr>
                <w:lang w:eastAsia="en-US"/>
              </w:rPr>
              <w:t xml:space="preserve">Route: pcscf1, </w:t>
            </w:r>
            <w:r w:rsidRPr="00D765CE">
              <w:rPr>
                <w:lang w:eastAsia="en-US"/>
              </w:rPr>
              <w:t>ngcn</w:t>
            </w:r>
            <w:r w:rsidRPr="00EB337A">
              <w:rPr>
                <w:lang w:eastAsia="en-US"/>
              </w:rPr>
              <w:t>-site2</w:t>
            </w:r>
          </w:p>
          <w:p w14:paraId="52384AE8" w14:textId="77777777" w:rsidR="009D67F3" w:rsidRPr="00EB337A" w:rsidRDefault="009D67F3" w:rsidP="00167DE6">
            <w:pPr>
              <w:pStyle w:val="TAL"/>
              <w:rPr>
                <w:lang w:eastAsia="en-US"/>
              </w:rPr>
            </w:pPr>
            <w:r w:rsidRPr="00EB337A">
              <w:rPr>
                <w:lang w:eastAsia="en-US"/>
              </w:rPr>
              <w:t>(from service-route)</w:t>
            </w:r>
          </w:p>
        </w:tc>
        <w:tc>
          <w:tcPr>
            <w:tcW w:w="2448" w:type="dxa"/>
          </w:tcPr>
          <w:p w14:paraId="549E7A5A" w14:textId="77777777" w:rsidR="009D67F3" w:rsidRPr="00EB337A" w:rsidRDefault="009D67F3" w:rsidP="00167DE6">
            <w:pPr>
              <w:pStyle w:val="TAL"/>
              <w:rPr>
                <w:lang w:eastAsia="en-US"/>
              </w:rPr>
            </w:pPr>
            <w:r w:rsidRPr="00EB337A">
              <w:rPr>
                <w:lang w:eastAsia="en-US"/>
              </w:rPr>
              <w:t xml:space="preserve">Route: ibcf1, </w:t>
            </w:r>
            <w:r w:rsidRPr="00D765CE">
              <w:rPr>
                <w:lang w:eastAsia="en-US"/>
              </w:rPr>
              <w:t>ngcn</w:t>
            </w:r>
            <w:r w:rsidRPr="00EB337A">
              <w:rPr>
                <w:lang w:eastAsia="en-US"/>
              </w:rPr>
              <w:t xml:space="preserve">-site2 </w:t>
            </w:r>
          </w:p>
        </w:tc>
        <w:tc>
          <w:tcPr>
            <w:tcW w:w="2592" w:type="dxa"/>
          </w:tcPr>
          <w:p w14:paraId="5EC8A0E4" w14:textId="77777777" w:rsidR="009D67F3" w:rsidRPr="00EB337A" w:rsidRDefault="009D67F3" w:rsidP="00167DE6">
            <w:pPr>
              <w:pStyle w:val="TAL"/>
              <w:rPr>
                <w:lang w:eastAsia="en-US"/>
              </w:rPr>
            </w:pPr>
            <w:r w:rsidRPr="00EB337A">
              <w:rPr>
                <w:lang w:eastAsia="en-US"/>
              </w:rPr>
              <w:t xml:space="preserve">Route: </w:t>
            </w:r>
            <w:r w:rsidRPr="00D765CE">
              <w:rPr>
                <w:lang w:eastAsia="en-US"/>
              </w:rPr>
              <w:t>ngcn</w:t>
            </w:r>
            <w:r w:rsidRPr="00EB337A">
              <w:rPr>
                <w:lang w:eastAsia="en-US"/>
              </w:rPr>
              <w:t>-site2</w:t>
            </w:r>
          </w:p>
        </w:tc>
      </w:tr>
      <w:tr w:rsidR="009D67F3" w:rsidRPr="00EB337A" w14:paraId="78469997" w14:textId="77777777" w:rsidTr="00167DE6">
        <w:trPr>
          <w:jc w:val="center"/>
        </w:trPr>
        <w:tc>
          <w:tcPr>
            <w:tcW w:w="11396" w:type="dxa"/>
            <w:gridSpan w:val="5"/>
          </w:tcPr>
          <w:p w14:paraId="60F6D497" w14:textId="77777777" w:rsidR="009D67F3" w:rsidRPr="00EB337A" w:rsidRDefault="009D67F3" w:rsidP="00167DE6">
            <w:pPr>
              <w:pStyle w:val="TAN"/>
              <w:rPr>
                <w:lang w:eastAsia="en-US"/>
              </w:rPr>
            </w:pPr>
            <w:r w:rsidRPr="00EB337A">
              <w:rPr>
                <w:lang w:eastAsia="en-US"/>
              </w:rPr>
              <w:t>NOTE:</w:t>
            </w:r>
            <w:r w:rsidRPr="00EB337A">
              <w:rPr>
                <w:lang w:eastAsia="en-US"/>
              </w:rPr>
              <w:tab/>
              <w:t xml:space="preserve">If combining a roaming arrangement with a subscription based business trunking arrangement in the same </w:t>
            </w:r>
            <w:r w:rsidRPr="00D765CE">
              <w:rPr>
                <w:lang w:eastAsia="en-US"/>
              </w:rPr>
              <w:t>NGN</w:t>
            </w:r>
            <w:r w:rsidRPr="00EB337A">
              <w:rPr>
                <w:lang w:eastAsia="en-US"/>
              </w:rPr>
              <w:t xml:space="preserve">, </w:t>
            </w:r>
            <w:r w:rsidRPr="00D765CE">
              <w:rPr>
                <w:lang w:eastAsia="en-US"/>
              </w:rPr>
              <w:t>P-CSCF</w:t>
            </w:r>
            <w:r w:rsidRPr="00EB337A">
              <w:rPr>
                <w:lang w:eastAsia="en-US"/>
              </w:rPr>
              <w:t xml:space="preserve"> needs a different view on </w:t>
            </w:r>
            <w:r w:rsidRPr="00D765CE">
              <w:rPr>
                <w:lang w:eastAsia="en-US"/>
              </w:rPr>
              <w:t>DNS</w:t>
            </w:r>
            <w:r w:rsidRPr="00EB337A">
              <w:rPr>
                <w:lang w:eastAsia="en-US"/>
              </w:rPr>
              <w:t xml:space="preserve"> for this. Also on the IBCF view the </w:t>
            </w:r>
            <w:r w:rsidRPr="00D765CE">
              <w:rPr>
                <w:lang w:eastAsia="en-US"/>
              </w:rPr>
              <w:t>DNS</w:t>
            </w:r>
            <w:r w:rsidRPr="00EB337A">
              <w:rPr>
                <w:lang w:eastAsia="en-US"/>
              </w:rPr>
              <w:t xml:space="preserve"> should be carefully constructed.</w:t>
            </w:r>
          </w:p>
        </w:tc>
      </w:tr>
    </w:tbl>
    <w:p w14:paraId="477F35E8" w14:textId="77777777" w:rsidR="009D67F3" w:rsidRPr="00EB337A" w:rsidRDefault="009D67F3" w:rsidP="009D67F3"/>
    <w:p w14:paraId="7643EF74" w14:textId="77777777" w:rsidR="009D67F3" w:rsidRPr="00EB337A" w:rsidRDefault="009D67F3" w:rsidP="00E1115B">
      <w:pPr>
        <w:pStyle w:val="Heading8"/>
        <w:sectPr w:rsidR="009D67F3" w:rsidRPr="00EB337A" w:rsidSect="00167DE6">
          <w:footnotePr>
            <w:numRestart w:val="eachSect"/>
          </w:footnotePr>
          <w:pgSz w:w="16840" w:h="11907" w:orient="landscape"/>
          <w:pgMar w:top="1134" w:right="1531" w:bottom="850" w:left="1134" w:header="680" w:footer="340" w:gutter="0"/>
          <w:cols w:space="720"/>
          <w:docGrid w:linePitch="272"/>
        </w:sectPr>
      </w:pPr>
    </w:p>
    <w:p w14:paraId="27461DBE" w14:textId="77777777" w:rsidR="009D67F3" w:rsidRDefault="009D67F3" w:rsidP="00E1115B">
      <w:pPr>
        <w:pStyle w:val="Heading1"/>
      </w:pPr>
      <w:bookmarkStart w:id="165" w:name="_Toc454547280"/>
      <w:r w:rsidRPr="005D6BAB">
        <w:lastRenderedPageBreak/>
        <w:t>A.4</w:t>
      </w:r>
      <w:r w:rsidRPr="005D6BAB">
        <w:tab/>
        <w:t>Signalling flows for call origination</w:t>
      </w:r>
      <w:bookmarkEnd w:id="165"/>
    </w:p>
    <w:p w14:paraId="47EFCB61" w14:textId="77777777" w:rsidR="009D67F3" w:rsidRPr="00EB337A" w:rsidRDefault="009D67F3" w:rsidP="009D67F3">
      <w:r w:rsidRPr="00EB337A">
        <w:t>Void.</w:t>
      </w:r>
    </w:p>
    <w:p w14:paraId="555A1B68" w14:textId="77777777" w:rsidR="009D67F3" w:rsidRPr="00EB337A" w:rsidRDefault="009D67F3" w:rsidP="00E1115B">
      <w:pPr>
        <w:pStyle w:val="Heading1"/>
      </w:pPr>
      <w:bookmarkStart w:id="166" w:name="_Toc454547281"/>
      <w:r w:rsidRPr="00EB337A">
        <w:t>A.5</w:t>
      </w:r>
      <w:r w:rsidRPr="00EB337A">
        <w:tab/>
        <w:t>Signalling flows for call termination</w:t>
      </w:r>
      <w:bookmarkEnd w:id="166"/>
    </w:p>
    <w:p w14:paraId="7CDA5672" w14:textId="77777777" w:rsidR="009D67F3" w:rsidRPr="00EB337A" w:rsidRDefault="009D67F3" w:rsidP="009D67F3">
      <w:r w:rsidRPr="00EB337A">
        <w:t>Void.</w:t>
      </w:r>
    </w:p>
    <w:p w14:paraId="5F33424E" w14:textId="77777777" w:rsidR="009D67F3" w:rsidRPr="00EB337A" w:rsidRDefault="009D67F3" w:rsidP="009D67F3">
      <w:pPr>
        <w:pStyle w:val="Heading8"/>
      </w:pPr>
      <w:r w:rsidRPr="00EB337A">
        <w:br w:type="page"/>
      </w:r>
      <w:bookmarkStart w:id="167" w:name="_Toc454547282"/>
      <w:r w:rsidRPr="00EB337A">
        <w:lastRenderedPageBreak/>
        <w:t>Annex B (informative</w:t>
      </w:r>
      <w:r>
        <w:t>):</w:t>
      </w:r>
      <w:r w:rsidR="00635165">
        <w:t xml:space="preserve"> </w:t>
      </w:r>
      <w:r w:rsidRPr="00EB337A">
        <w:t>Service Level Agreement (</w:t>
      </w:r>
      <w:r w:rsidRPr="00D765CE">
        <w:t>SLA</w:t>
      </w:r>
      <w:r w:rsidRPr="00EB337A">
        <w:t>) considerations</w:t>
      </w:r>
      <w:bookmarkEnd w:id="167"/>
    </w:p>
    <w:p w14:paraId="4C83A3F2" w14:textId="77777777" w:rsidR="009D67F3" w:rsidRPr="00EB337A" w:rsidRDefault="009D67F3" w:rsidP="009D67F3">
      <w:r w:rsidRPr="00EB337A">
        <w:t xml:space="preserve">This annex provides guidance on technical considerations that should form part of an </w:t>
      </w:r>
      <w:smartTag w:uri="urn:schemas-microsoft-com:office:smarttags" w:element="place">
        <w:smartTag w:uri="urn:schemas-microsoft-com:office:smarttags" w:element="PlaceName">
          <w:r w:rsidRPr="00D765CE">
            <w:t>SLA</w:t>
          </w:r>
        </w:smartTag>
      </w:smartTag>
      <w:r w:rsidRPr="00EB337A">
        <w:t xml:space="preserve"> between an </w:t>
      </w:r>
      <w:r w:rsidRPr="00D765CE">
        <w:t>NGN</w:t>
      </w:r>
      <w:r w:rsidRPr="00EB337A">
        <w:t xml:space="preserve"> operator and an </w:t>
      </w:r>
      <w:r w:rsidRPr="00D765CE">
        <w:t>NGCN</w:t>
      </w:r>
      <w:r>
        <w:t xml:space="preserve"> operator:</w:t>
      </w:r>
    </w:p>
    <w:p w14:paraId="71354D2F" w14:textId="77777777" w:rsidR="009D67F3" w:rsidRPr="00EB337A" w:rsidRDefault="00A2439F" w:rsidP="00A2439F">
      <w:pPr>
        <w:pStyle w:val="B10"/>
      </w:pPr>
      <w:r>
        <w:t>1)</w:t>
      </w:r>
      <w:r>
        <w:tab/>
      </w:r>
      <w:r w:rsidR="009D67F3" w:rsidRPr="00EB337A">
        <w:t xml:space="preserve">define the </w:t>
      </w:r>
      <w:r w:rsidR="009D67F3" w:rsidRPr="00D765CE">
        <w:t>NGCN</w:t>
      </w:r>
      <w:r w:rsidR="009D67F3" w:rsidRPr="00EB337A">
        <w:t xml:space="preserve"> sites that need to be interconnected, along with any business trunking application provided in the </w:t>
      </w:r>
      <w:r w:rsidR="009D67F3" w:rsidRPr="00D765CE">
        <w:t>NGN</w:t>
      </w:r>
      <w:r w:rsidR="009D67F3" w:rsidRPr="00EB337A">
        <w:t>;</w:t>
      </w:r>
    </w:p>
    <w:p w14:paraId="24DEEED9" w14:textId="77777777" w:rsidR="009D67F3" w:rsidRPr="00EB337A" w:rsidRDefault="00A2439F" w:rsidP="00A2439F">
      <w:pPr>
        <w:pStyle w:val="B10"/>
      </w:pPr>
      <w:r>
        <w:t>2)</w:t>
      </w:r>
      <w:r>
        <w:tab/>
      </w:r>
      <w:r w:rsidR="009D67F3" w:rsidRPr="00EB337A">
        <w:t xml:space="preserve">define the mechanism used for business trunking for each </w:t>
      </w:r>
      <w:r w:rsidR="009D67F3" w:rsidRPr="00D765CE">
        <w:t>NGCN</w:t>
      </w:r>
      <w:r w:rsidR="009D67F3" w:rsidRPr="00EB337A">
        <w:t xml:space="preserve"> site (peering based or subscription based);</w:t>
      </w:r>
    </w:p>
    <w:p w14:paraId="177DCE88" w14:textId="77777777" w:rsidR="009D67F3" w:rsidRPr="00EB337A" w:rsidRDefault="00A2439F" w:rsidP="00A2439F">
      <w:pPr>
        <w:pStyle w:val="B10"/>
      </w:pPr>
      <w:r>
        <w:t>3)</w:t>
      </w:r>
      <w:r>
        <w:tab/>
      </w:r>
      <w:r w:rsidR="009D67F3" w:rsidRPr="00EB337A">
        <w:t xml:space="preserve">define the host names within addresses of record used for each </w:t>
      </w:r>
      <w:r w:rsidR="009D67F3" w:rsidRPr="00D765CE">
        <w:t>NGCN</w:t>
      </w:r>
      <w:r w:rsidR="009D67F3" w:rsidRPr="00EB337A">
        <w:t xml:space="preserve"> site;</w:t>
      </w:r>
    </w:p>
    <w:p w14:paraId="5068E6C3" w14:textId="77777777" w:rsidR="009D67F3" w:rsidRPr="00EB337A" w:rsidRDefault="00A2439F" w:rsidP="00A2439F">
      <w:pPr>
        <w:pStyle w:val="B10"/>
      </w:pPr>
      <w:r>
        <w:t>4)</w:t>
      </w:r>
      <w:r>
        <w:tab/>
      </w:r>
      <w:r w:rsidR="009D67F3" w:rsidRPr="00EB337A">
        <w:t xml:space="preserve">define the use of public telecommunication numbers and PNP numbers by each </w:t>
      </w:r>
      <w:r w:rsidR="009D67F3" w:rsidRPr="00D765CE">
        <w:t>NGCN</w:t>
      </w:r>
      <w:r w:rsidR="009D67F3" w:rsidRPr="00EB337A">
        <w:t xml:space="preserve"> site;</w:t>
      </w:r>
    </w:p>
    <w:p w14:paraId="636998E2" w14:textId="77777777" w:rsidR="009D67F3" w:rsidRPr="00EB337A" w:rsidRDefault="00A2439F" w:rsidP="00A2439F">
      <w:pPr>
        <w:pStyle w:val="B10"/>
      </w:pPr>
      <w:r>
        <w:t>5)</w:t>
      </w:r>
      <w:r>
        <w:tab/>
      </w:r>
      <w:r w:rsidR="009D67F3" w:rsidRPr="00EB337A">
        <w:t xml:space="preserve">define the </w:t>
      </w:r>
      <w:r w:rsidR="009D67F3" w:rsidRPr="00D765CE">
        <w:t>NGCN</w:t>
      </w:r>
      <w:r w:rsidR="009D67F3" w:rsidRPr="00EB337A">
        <w:t xml:space="preserve"> site identifier for each site, e.g. used for registration in the subscription based approach;</w:t>
      </w:r>
    </w:p>
    <w:p w14:paraId="651B1255" w14:textId="77777777" w:rsidR="009D67F3" w:rsidRPr="00EB337A" w:rsidRDefault="00A2439F" w:rsidP="00A2439F">
      <w:pPr>
        <w:pStyle w:val="B10"/>
      </w:pPr>
      <w:r>
        <w:t>6)</w:t>
      </w:r>
      <w:r>
        <w:tab/>
      </w:r>
      <w:r w:rsidR="009D67F3" w:rsidRPr="00EB337A">
        <w:t>authentication and integrity protection mechanisms, including any credentials used;</w:t>
      </w:r>
    </w:p>
    <w:p w14:paraId="5A9B26DC" w14:textId="77777777" w:rsidR="009D67F3" w:rsidRPr="00EB337A" w:rsidRDefault="00A2439F" w:rsidP="00A2439F">
      <w:pPr>
        <w:pStyle w:val="B10"/>
      </w:pPr>
      <w:r>
        <w:t>7)</w:t>
      </w:r>
      <w:r>
        <w:tab/>
      </w:r>
      <w:r w:rsidR="009D67F3" w:rsidRPr="00EB337A">
        <w:t>the method of discovery of the outbound proxy (</w:t>
      </w:r>
      <w:r w:rsidR="009D67F3" w:rsidRPr="00D765CE">
        <w:t>P-CSCF</w:t>
      </w:r>
      <w:r w:rsidR="009D67F3" w:rsidRPr="00EB337A">
        <w:t xml:space="preserve"> or IBCF) and any required preconfigured address if not discoverable;</w:t>
      </w:r>
    </w:p>
    <w:p w14:paraId="0D2EB9EA" w14:textId="77777777" w:rsidR="009D67F3" w:rsidRPr="00EB337A" w:rsidRDefault="00A2439F" w:rsidP="00A2439F">
      <w:pPr>
        <w:pStyle w:val="B10"/>
      </w:pPr>
      <w:r>
        <w:t>8)</w:t>
      </w:r>
      <w:r>
        <w:tab/>
      </w:r>
      <w:r w:rsidR="009D67F3" w:rsidRPr="00EB337A">
        <w:t xml:space="preserve">the domain name of the </w:t>
      </w:r>
      <w:r w:rsidR="009D67F3" w:rsidRPr="00D765CE">
        <w:t>NGN</w:t>
      </w:r>
      <w:r w:rsidR="009D67F3" w:rsidRPr="00EB337A">
        <w:t xml:space="preserve"> for subscription based approach;</w:t>
      </w:r>
    </w:p>
    <w:p w14:paraId="549F0060" w14:textId="77777777" w:rsidR="009D67F3" w:rsidRPr="00EB337A" w:rsidRDefault="00A2439F" w:rsidP="00A2439F">
      <w:pPr>
        <w:pStyle w:val="B10"/>
      </w:pPr>
      <w:r>
        <w:t>9)</w:t>
      </w:r>
      <w:r>
        <w:tab/>
      </w:r>
      <w:r w:rsidR="009D67F3" w:rsidRPr="00EB337A">
        <w:t xml:space="preserve">the static </w:t>
      </w:r>
      <w:r w:rsidR="009D67F3" w:rsidRPr="00D765CE">
        <w:t>IP</w:t>
      </w:r>
      <w:r w:rsidR="009D67F3" w:rsidRPr="00EB337A">
        <w:t xml:space="preserve"> address(s) assigned to</w:t>
      </w:r>
      <w:r w:rsidR="00206C7A">
        <w:t xml:space="preserve"> </w:t>
      </w:r>
      <w:r w:rsidR="009D67F3" w:rsidRPr="00EB337A">
        <w:t xml:space="preserve">each </w:t>
      </w:r>
      <w:r w:rsidR="009D67F3" w:rsidRPr="00D765CE">
        <w:t>NGCN</w:t>
      </w:r>
      <w:r w:rsidR="009D67F3" w:rsidRPr="00EB337A">
        <w:t xml:space="preserve"> site of the enterprise for the purpose of communicating with the </w:t>
      </w:r>
      <w:r w:rsidR="009D67F3" w:rsidRPr="00D765CE">
        <w:t>NGN</w:t>
      </w:r>
      <w:r w:rsidR="009D67F3" w:rsidRPr="00EB337A">
        <w:t>;</w:t>
      </w:r>
    </w:p>
    <w:p w14:paraId="72DE4FD1" w14:textId="77777777" w:rsidR="009D67F3" w:rsidRPr="00EB337A" w:rsidRDefault="00A2439F" w:rsidP="00A2439F">
      <w:pPr>
        <w:pStyle w:val="B10"/>
      </w:pPr>
      <w:r>
        <w:t>10)</w:t>
      </w:r>
      <w:r>
        <w:tab/>
      </w:r>
      <w:r w:rsidR="009D67F3" w:rsidRPr="00EB337A">
        <w:t xml:space="preserve">take into account media types and formats to be supported and with what Quality of Service (QoS). In particular, it should indicate </w:t>
      </w:r>
      <w:r w:rsidR="009D67F3" w:rsidRPr="00D765CE">
        <w:t>NGN</w:t>
      </w:r>
      <w:r w:rsidR="009D67F3" w:rsidRPr="00EB337A">
        <w:t xml:space="preserve"> handling of media types or formats that are not recognized or supported by the </w:t>
      </w:r>
      <w:r w:rsidR="009D67F3" w:rsidRPr="00D765CE">
        <w:t>NGN</w:t>
      </w:r>
      <w:r w:rsidR="009D67F3" w:rsidRPr="00EB337A">
        <w:t>, e.g. whether such media types or formats are accepted subject to "best effort" QoS or rejected;</w:t>
      </w:r>
    </w:p>
    <w:p w14:paraId="55A9092C" w14:textId="77777777" w:rsidR="009D67F3" w:rsidRPr="00EB337A" w:rsidRDefault="00A2439F" w:rsidP="00A2439F">
      <w:pPr>
        <w:pStyle w:val="B10"/>
      </w:pPr>
      <w:r>
        <w:t>11)</w:t>
      </w:r>
      <w:r>
        <w:tab/>
      </w:r>
      <w:r w:rsidR="009D67F3" w:rsidRPr="00EB337A">
        <w:t xml:space="preserve">define whether the </w:t>
      </w:r>
      <w:r w:rsidR="009D67F3" w:rsidRPr="00D765CE">
        <w:t>NGN</w:t>
      </w:r>
      <w:r w:rsidR="009D67F3" w:rsidRPr="00EB337A">
        <w:t xml:space="preserve"> trust domain for P-Asserted-Identity </w:t>
      </w:r>
      <w:r w:rsidR="00206C7A">
        <w:t xml:space="preserve">header field </w:t>
      </w:r>
      <w:r w:rsidR="009D67F3" w:rsidRPr="00EB337A">
        <w:t xml:space="preserve">extends to the </w:t>
      </w:r>
      <w:r w:rsidR="009D67F3" w:rsidRPr="00D765CE">
        <w:t>NGCN</w:t>
      </w:r>
      <w:r w:rsidR="009D67F3" w:rsidRPr="00EB337A">
        <w:t xml:space="preserve">, and if so, the Spec(T) to be used; in this case the </w:t>
      </w:r>
      <w:r w:rsidR="009D67F3" w:rsidRPr="00D765CE">
        <w:t>NGCN</w:t>
      </w:r>
      <w:r w:rsidR="009D67F3" w:rsidRPr="00EB337A">
        <w:t xml:space="preserve"> sites are regarded </w:t>
      </w:r>
      <w:r w:rsidR="009D67F3" w:rsidRPr="00D765CE">
        <w:t>as</w:t>
      </w:r>
      <w:r w:rsidR="009D67F3" w:rsidRPr="00EB337A">
        <w:t xml:space="preserve"> privileged senders</w:t>
      </w:r>
      <w:r w:rsidR="009D67F3">
        <w:t>;</w:t>
      </w:r>
      <w:r w:rsidR="00206C7A">
        <w:t xml:space="preserve"> and</w:t>
      </w:r>
    </w:p>
    <w:p w14:paraId="50D1CDC0" w14:textId="77777777" w:rsidR="009D67F3" w:rsidRPr="00EB337A" w:rsidRDefault="00A2439F" w:rsidP="00A2439F">
      <w:pPr>
        <w:pStyle w:val="B10"/>
      </w:pPr>
      <w:r>
        <w:t>12)</w:t>
      </w:r>
      <w:r>
        <w:tab/>
      </w:r>
      <w:r w:rsidR="009D67F3" w:rsidRPr="00EB337A">
        <w:t xml:space="preserve">if the </w:t>
      </w:r>
      <w:r w:rsidR="009D67F3" w:rsidRPr="00D765CE">
        <w:t>NGCN</w:t>
      </w:r>
      <w:r w:rsidR="009D67F3" w:rsidRPr="00EB337A">
        <w:t xml:space="preserve"> is not trusted with regard to P-Asserted-Identity</w:t>
      </w:r>
      <w:r w:rsidR="00206C7A">
        <w:t xml:space="preserve"> header field</w:t>
      </w:r>
      <w:r w:rsidR="009D67F3" w:rsidRPr="00EB337A">
        <w:t xml:space="preserve">, define whether the </w:t>
      </w:r>
      <w:r w:rsidR="009D67F3" w:rsidRPr="00D765CE">
        <w:t>NGCN</w:t>
      </w:r>
      <w:r w:rsidR="009D67F3" w:rsidRPr="00EB337A">
        <w:t xml:space="preserve"> sites are regarded </w:t>
      </w:r>
      <w:r w:rsidR="009D67F3" w:rsidRPr="00D765CE">
        <w:t>as</w:t>
      </w:r>
      <w:r w:rsidR="009D67F3" w:rsidRPr="00EB337A">
        <w:t xml:space="preserve"> privileged sender or not; in the former case an application server wi</w:t>
      </w:r>
      <w:r>
        <w:t>ll perform identity validation.</w:t>
      </w:r>
    </w:p>
    <w:p w14:paraId="1BCF26C1" w14:textId="77777777" w:rsidR="009D67F3" w:rsidRPr="00EB337A" w:rsidRDefault="009D67F3" w:rsidP="009D67F3">
      <w:pPr>
        <w:pStyle w:val="Heading8"/>
      </w:pPr>
      <w:r w:rsidRPr="00EB337A">
        <w:br w:type="page"/>
      </w:r>
      <w:bookmarkStart w:id="168" w:name="_Toc454547283"/>
      <w:r w:rsidRPr="00EB337A">
        <w:lastRenderedPageBreak/>
        <w:t>Annex C</w:t>
      </w:r>
      <w:r w:rsidR="002E0498">
        <w:t xml:space="preserve"> (informative)</w:t>
      </w:r>
      <w:r>
        <w:t>:</w:t>
      </w:r>
      <w:r w:rsidR="00635165">
        <w:t xml:space="preserve"> Void</w:t>
      </w:r>
      <w:bookmarkEnd w:id="168"/>
    </w:p>
    <w:p w14:paraId="750E7215" w14:textId="77777777" w:rsidR="009D67F3" w:rsidRPr="00EB337A" w:rsidRDefault="009D67F3" w:rsidP="001E31BD">
      <w:pPr>
        <w:pStyle w:val="B20"/>
      </w:pPr>
    </w:p>
    <w:p w14:paraId="463B83C5" w14:textId="77777777" w:rsidR="009D67F3" w:rsidRPr="00EB337A" w:rsidRDefault="009D67F3" w:rsidP="009D67F3">
      <w:pPr>
        <w:pStyle w:val="Heading8"/>
      </w:pPr>
      <w:bookmarkStart w:id="169" w:name="historyclause"/>
      <w:r w:rsidRPr="00EB337A">
        <w:br w:type="page"/>
      </w:r>
      <w:bookmarkStart w:id="170" w:name="_Toc454547284"/>
      <w:r w:rsidRPr="00EB337A">
        <w:lastRenderedPageBreak/>
        <w:t xml:space="preserve">Annex </w:t>
      </w:r>
      <w:r w:rsidR="00174489">
        <w:t>D</w:t>
      </w:r>
      <w:r w:rsidRPr="00EB337A">
        <w:t xml:space="preserve"> (informative</w:t>
      </w:r>
      <w:r>
        <w:t>):</w:t>
      </w:r>
      <w:r w:rsidR="00635165">
        <w:t xml:space="preserve"> </w:t>
      </w:r>
      <w:r w:rsidRPr="00EB337A">
        <w:t>Change history</w:t>
      </w:r>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3"/>
        <w:gridCol w:w="620"/>
        <w:gridCol w:w="926"/>
        <w:gridCol w:w="510"/>
        <w:gridCol w:w="461"/>
        <w:gridCol w:w="3660"/>
        <w:gridCol w:w="745"/>
        <w:gridCol w:w="745"/>
        <w:gridCol w:w="877"/>
      </w:tblGrid>
      <w:tr w:rsidR="009948F7" w:rsidRPr="00B81036" w14:paraId="1270E376" w14:textId="77777777" w:rsidTr="00CE02B9">
        <w:trPr>
          <w:cantSplit/>
          <w:tblHeader/>
        </w:trPr>
        <w:tc>
          <w:tcPr>
            <w:tcW w:w="9297" w:type="dxa"/>
            <w:gridSpan w:val="9"/>
            <w:tcBorders>
              <w:bottom w:val="nil"/>
            </w:tcBorders>
            <w:shd w:val="solid" w:color="FFFFFF" w:fill="auto"/>
          </w:tcPr>
          <w:bookmarkEnd w:id="169"/>
          <w:p w14:paraId="743AE505" w14:textId="77777777" w:rsidR="009948F7" w:rsidRPr="00B81036" w:rsidRDefault="009948F7" w:rsidP="003A1A28">
            <w:pPr>
              <w:pStyle w:val="TAL"/>
              <w:keepLines w:val="0"/>
              <w:jc w:val="center"/>
              <w:rPr>
                <w:b/>
                <w:sz w:val="16"/>
                <w:lang w:eastAsia="en-US"/>
              </w:rPr>
            </w:pPr>
            <w:r w:rsidRPr="00B81036">
              <w:rPr>
                <w:b/>
                <w:lang w:eastAsia="en-US"/>
              </w:rPr>
              <w:t>Change history</w:t>
            </w:r>
          </w:p>
        </w:tc>
      </w:tr>
      <w:tr w:rsidR="009948F7" w:rsidRPr="00B81036" w14:paraId="4E68D97D" w14:textId="77777777" w:rsidTr="00CE02B9">
        <w:trPr>
          <w:tblHeader/>
        </w:trPr>
        <w:tc>
          <w:tcPr>
            <w:tcW w:w="753" w:type="dxa"/>
            <w:shd w:val="pct10" w:color="auto" w:fill="FFFFFF"/>
          </w:tcPr>
          <w:p w14:paraId="0FD2D60D" w14:textId="77777777" w:rsidR="009948F7" w:rsidRPr="00B81036" w:rsidRDefault="009948F7" w:rsidP="003A1A28">
            <w:pPr>
              <w:pStyle w:val="TAL"/>
              <w:keepLines w:val="0"/>
              <w:rPr>
                <w:b/>
                <w:sz w:val="16"/>
                <w:lang w:eastAsia="en-US"/>
              </w:rPr>
            </w:pPr>
            <w:r w:rsidRPr="00B81036">
              <w:rPr>
                <w:b/>
                <w:sz w:val="16"/>
                <w:lang w:eastAsia="en-US"/>
              </w:rPr>
              <w:t>Date</w:t>
            </w:r>
          </w:p>
        </w:tc>
        <w:tc>
          <w:tcPr>
            <w:tcW w:w="620" w:type="dxa"/>
            <w:shd w:val="pct10" w:color="auto" w:fill="FFFFFF"/>
          </w:tcPr>
          <w:p w14:paraId="266A5C55" w14:textId="77777777" w:rsidR="009948F7" w:rsidRPr="00B81036" w:rsidRDefault="009948F7" w:rsidP="003A1A28">
            <w:pPr>
              <w:pStyle w:val="TAL"/>
              <w:keepLines w:val="0"/>
              <w:rPr>
                <w:b/>
                <w:sz w:val="16"/>
                <w:lang w:eastAsia="en-US"/>
              </w:rPr>
            </w:pPr>
            <w:smartTag w:uri="urn:schemas-microsoft-com:office:smarttags" w:element="stockticker">
              <w:r w:rsidRPr="00B81036">
                <w:rPr>
                  <w:b/>
                  <w:sz w:val="16"/>
                  <w:lang w:eastAsia="en-US"/>
                </w:rPr>
                <w:t>TSG</w:t>
              </w:r>
            </w:smartTag>
            <w:r w:rsidRPr="00B81036">
              <w:rPr>
                <w:b/>
                <w:sz w:val="16"/>
                <w:lang w:eastAsia="en-US"/>
              </w:rPr>
              <w:t> #</w:t>
            </w:r>
          </w:p>
        </w:tc>
        <w:tc>
          <w:tcPr>
            <w:tcW w:w="926" w:type="dxa"/>
            <w:shd w:val="pct10" w:color="auto" w:fill="FFFFFF"/>
          </w:tcPr>
          <w:p w14:paraId="5964F7C7" w14:textId="77777777" w:rsidR="009948F7" w:rsidRPr="00B81036" w:rsidRDefault="009948F7" w:rsidP="003A1A28">
            <w:pPr>
              <w:pStyle w:val="TAL"/>
              <w:keepLines w:val="0"/>
              <w:rPr>
                <w:b/>
                <w:sz w:val="16"/>
                <w:lang w:eastAsia="en-US"/>
              </w:rPr>
            </w:pPr>
            <w:smartTag w:uri="urn:schemas-microsoft-com:office:smarttags" w:element="stockticker">
              <w:r w:rsidRPr="00B81036">
                <w:rPr>
                  <w:b/>
                  <w:sz w:val="16"/>
                  <w:lang w:eastAsia="en-US"/>
                </w:rPr>
                <w:t>TSG</w:t>
              </w:r>
            </w:smartTag>
            <w:r w:rsidRPr="00B81036">
              <w:rPr>
                <w:b/>
                <w:sz w:val="16"/>
                <w:lang w:eastAsia="en-US"/>
              </w:rPr>
              <w:t xml:space="preserve"> Doc.</w:t>
            </w:r>
          </w:p>
        </w:tc>
        <w:tc>
          <w:tcPr>
            <w:tcW w:w="510" w:type="dxa"/>
            <w:shd w:val="pct10" w:color="auto" w:fill="FFFFFF"/>
          </w:tcPr>
          <w:p w14:paraId="11827166" w14:textId="77777777" w:rsidR="009948F7" w:rsidRPr="00B81036" w:rsidRDefault="009948F7" w:rsidP="003A1A28">
            <w:pPr>
              <w:pStyle w:val="TAL"/>
              <w:keepLines w:val="0"/>
              <w:rPr>
                <w:b/>
                <w:sz w:val="16"/>
                <w:lang w:eastAsia="en-US"/>
              </w:rPr>
            </w:pPr>
            <w:r w:rsidRPr="00B81036">
              <w:rPr>
                <w:b/>
                <w:sz w:val="16"/>
                <w:lang w:eastAsia="en-US"/>
              </w:rPr>
              <w:t>CR</w:t>
            </w:r>
          </w:p>
        </w:tc>
        <w:tc>
          <w:tcPr>
            <w:tcW w:w="461" w:type="dxa"/>
            <w:shd w:val="pct10" w:color="auto" w:fill="FFFFFF"/>
          </w:tcPr>
          <w:p w14:paraId="5445234E" w14:textId="77777777" w:rsidR="009948F7" w:rsidRPr="00B81036" w:rsidRDefault="009948F7" w:rsidP="003A1A28">
            <w:pPr>
              <w:pStyle w:val="TAL"/>
              <w:keepLines w:val="0"/>
              <w:rPr>
                <w:b/>
                <w:sz w:val="16"/>
                <w:lang w:eastAsia="en-US"/>
              </w:rPr>
            </w:pPr>
            <w:r w:rsidRPr="00B81036">
              <w:rPr>
                <w:b/>
                <w:sz w:val="16"/>
                <w:lang w:eastAsia="en-US"/>
              </w:rPr>
              <w:t>Rev</w:t>
            </w:r>
          </w:p>
        </w:tc>
        <w:tc>
          <w:tcPr>
            <w:tcW w:w="3660" w:type="dxa"/>
            <w:shd w:val="pct10" w:color="auto" w:fill="FFFFFF"/>
          </w:tcPr>
          <w:p w14:paraId="7B684B96" w14:textId="77777777" w:rsidR="009948F7" w:rsidRPr="00B81036" w:rsidRDefault="009948F7" w:rsidP="003A1A28">
            <w:pPr>
              <w:pStyle w:val="TAL"/>
              <w:keepLines w:val="0"/>
              <w:rPr>
                <w:b/>
                <w:sz w:val="16"/>
                <w:lang w:eastAsia="en-US"/>
              </w:rPr>
            </w:pPr>
            <w:r w:rsidRPr="00B81036">
              <w:rPr>
                <w:b/>
                <w:sz w:val="16"/>
                <w:lang w:eastAsia="en-US"/>
              </w:rPr>
              <w:t>Subject/Comment</w:t>
            </w:r>
          </w:p>
        </w:tc>
        <w:tc>
          <w:tcPr>
            <w:tcW w:w="745" w:type="dxa"/>
            <w:shd w:val="pct10" w:color="auto" w:fill="FFFFFF"/>
          </w:tcPr>
          <w:p w14:paraId="6B28BB0A" w14:textId="77777777" w:rsidR="009948F7" w:rsidRPr="00B81036" w:rsidRDefault="009948F7" w:rsidP="003A1A28">
            <w:pPr>
              <w:pStyle w:val="TAL"/>
              <w:keepLines w:val="0"/>
              <w:rPr>
                <w:b/>
                <w:sz w:val="16"/>
                <w:lang w:eastAsia="en-US"/>
              </w:rPr>
            </w:pPr>
            <w:r w:rsidRPr="00B81036">
              <w:rPr>
                <w:b/>
                <w:sz w:val="16"/>
                <w:lang w:eastAsia="en-US"/>
              </w:rPr>
              <w:t>Old</w:t>
            </w:r>
          </w:p>
        </w:tc>
        <w:tc>
          <w:tcPr>
            <w:tcW w:w="745" w:type="dxa"/>
            <w:shd w:val="pct10" w:color="auto" w:fill="FFFFFF"/>
          </w:tcPr>
          <w:p w14:paraId="149C7116" w14:textId="77777777" w:rsidR="009948F7" w:rsidRPr="00B81036" w:rsidRDefault="009948F7" w:rsidP="003A1A28">
            <w:pPr>
              <w:pStyle w:val="TAL"/>
              <w:keepLines w:val="0"/>
              <w:rPr>
                <w:b/>
                <w:sz w:val="16"/>
                <w:lang w:eastAsia="en-US"/>
              </w:rPr>
            </w:pPr>
            <w:r w:rsidRPr="00B81036">
              <w:rPr>
                <w:b/>
                <w:sz w:val="16"/>
                <w:lang w:eastAsia="en-US"/>
              </w:rPr>
              <w:t>New</w:t>
            </w:r>
          </w:p>
        </w:tc>
        <w:tc>
          <w:tcPr>
            <w:tcW w:w="877" w:type="dxa"/>
            <w:shd w:val="pct10" w:color="auto" w:fill="FFFFFF"/>
          </w:tcPr>
          <w:p w14:paraId="50AB159C" w14:textId="77777777" w:rsidR="009948F7" w:rsidRPr="00B81036" w:rsidRDefault="009948F7" w:rsidP="003A1A28">
            <w:pPr>
              <w:pStyle w:val="TAL"/>
              <w:keepLines w:val="0"/>
              <w:rPr>
                <w:b/>
                <w:sz w:val="16"/>
                <w:lang w:eastAsia="en-US"/>
              </w:rPr>
            </w:pPr>
            <w:r w:rsidRPr="00B81036">
              <w:rPr>
                <w:b/>
                <w:sz w:val="16"/>
                <w:lang w:eastAsia="en-US"/>
              </w:rPr>
              <w:t>WG doc</w:t>
            </w:r>
          </w:p>
        </w:tc>
      </w:tr>
      <w:tr w:rsidR="009948F7" w:rsidRPr="00B81036" w14:paraId="1E2E2463" w14:textId="77777777" w:rsidTr="00CE02B9">
        <w:tc>
          <w:tcPr>
            <w:tcW w:w="753" w:type="dxa"/>
            <w:shd w:val="solid" w:color="FFFFFF" w:fill="auto"/>
          </w:tcPr>
          <w:p w14:paraId="276C65C1" w14:textId="77777777" w:rsidR="009948F7" w:rsidRPr="00B81036" w:rsidRDefault="00B02848" w:rsidP="003A1A28">
            <w:pPr>
              <w:pStyle w:val="TAL"/>
              <w:rPr>
                <w:rFonts w:cs="Arial"/>
                <w:sz w:val="16"/>
                <w:lang w:eastAsia="en-US"/>
              </w:rPr>
            </w:pPr>
            <w:r>
              <w:rPr>
                <w:rFonts w:cs="Arial"/>
                <w:sz w:val="16"/>
                <w:lang w:eastAsia="en-US"/>
              </w:rPr>
              <w:t>2014-03</w:t>
            </w:r>
          </w:p>
        </w:tc>
        <w:tc>
          <w:tcPr>
            <w:tcW w:w="620" w:type="dxa"/>
            <w:shd w:val="solid" w:color="FFFFFF" w:fill="auto"/>
          </w:tcPr>
          <w:p w14:paraId="048872AF" w14:textId="77777777" w:rsidR="009948F7" w:rsidRPr="00B81036" w:rsidRDefault="009948F7" w:rsidP="003A1A28">
            <w:pPr>
              <w:pStyle w:val="TAL"/>
              <w:rPr>
                <w:rFonts w:cs="Arial"/>
                <w:sz w:val="16"/>
                <w:lang w:eastAsia="en-US"/>
              </w:rPr>
            </w:pPr>
          </w:p>
        </w:tc>
        <w:tc>
          <w:tcPr>
            <w:tcW w:w="926" w:type="dxa"/>
            <w:shd w:val="solid" w:color="FFFFFF" w:fill="auto"/>
          </w:tcPr>
          <w:p w14:paraId="01A467B0" w14:textId="77777777" w:rsidR="009948F7" w:rsidRPr="00B81036" w:rsidRDefault="009948F7" w:rsidP="003A1A28">
            <w:pPr>
              <w:pStyle w:val="TAL"/>
              <w:rPr>
                <w:rFonts w:cs="Arial"/>
                <w:sz w:val="16"/>
                <w:lang w:eastAsia="en-US"/>
              </w:rPr>
            </w:pPr>
          </w:p>
        </w:tc>
        <w:tc>
          <w:tcPr>
            <w:tcW w:w="510" w:type="dxa"/>
            <w:shd w:val="solid" w:color="FFFFFF" w:fill="auto"/>
          </w:tcPr>
          <w:p w14:paraId="1B2A82B0" w14:textId="77777777" w:rsidR="009948F7" w:rsidRPr="00B81036" w:rsidRDefault="009948F7" w:rsidP="003A1A28">
            <w:pPr>
              <w:pStyle w:val="TAL"/>
              <w:rPr>
                <w:rFonts w:cs="Arial"/>
                <w:sz w:val="16"/>
                <w:lang w:eastAsia="en-US"/>
              </w:rPr>
            </w:pPr>
          </w:p>
        </w:tc>
        <w:tc>
          <w:tcPr>
            <w:tcW w:w="461" w:type="dxa"/>
            <w:shd w:val="solid" w:color="FFFFFF" w:fill="auto"/>
          </w:tcPr>
          <w:p w14:paraId="48E452CF" w14:textId="77777777" w:rsidR="009948F7" w:rsidRPr="00B81036" w:rsidRDefault="009948F7" w:rsidP="003A1A28">
            <w:pPr>
              <w:pStyle w:val="TAL"/>
              <w:rPr>
                <w:rFonts w:cs="Arial"/>
                <w:sz w:val="16"/>
                <w:lang w:eastAsia="en-US"/>
              </w:rPr>
            </w:pPr>
          </w:p>
        </w:tc>
        <w:tc>
          <w:tcPr>
            <w:tcW w:w="3660" w:type="dxa"/>
            <w:shd w:val="solid" w:color="FFFFFF" w:fill="auto"/>
          </w:tcPr>
          <w:p w14:paraId="7A49AF5E" w14:textId="77777777" w:rsidR="009948F7" w:rsidRPr="00B81036" w:rsidRDefault="009948F7" w:rsidP="003A1A28">
            <w:pPr>
              <w:pStyle w:val="TAL"/>
              <w:rPr>
                <w:rFonts w:cs="Arial"/>
                <w:sz w:val="16"/>
                <w:lang w:eastAsia="en-US"/>
              </w:rPr>
            </w:pPr>
            <w:r w:rsidRPr="00B81036">
              <w:rPr>
                <w:rFonts w:cs="Arial"/>
                <w:sz w:val="16"/>
                <w:lang w:eastAsia="en-US"/>
              </w:rPr>
              <w:t>Version 0.0.0 Editor's internal draft</w:t>
            </w:r>
          </w:p>
        </w:tc>
        <w:tc>
          <w:tcPr>
            <w:tcW w:w="745" w:type="dxa"/>
            <w:shd w:val="solid" w:color="FFFFFF" w:fill="auto"/>
          </w:tcPr>
          <w:p w14:paraId="77D99B56" w14:textId="77777777" w:rsidR="009948F7" w:rsidRPr="00B81036" w:rsidRDefault="00B02848" w:rsidP="003A1A28">
            <w:pPr>
              <w:pStyle w:val="TAL"/>
              <w:rPr>
                <w:rFonts w:cs="Arial"/>
                <w:sz w:val="16"/>
                <w:lang w:eastAsia="en-US"/>
              </w:rPr>
            </w:pPr>
            <w:r>
              <w:rPr>
                <w:rFonts w:cs="Arial"/>
                <w:sz w:val="16"/>
                <w:lang w:eastAsia="en-US"/>
              </w:rPr>
              <w:t>-</w:t>
            </w:r>
          </w:p>
        </w:tc>
        <w:tc>
          <w:tcPr>
            <w:tcW w:w="745" w:type="dxa"/>
            <w:shd w:val="solid" w:color="FFFFFF" w:fill="auto"/>
          </w:tcPr>
          <w:p w14:paraId="72292B8C" w14:textId="77777777" w:rsidR="009948F7" w:rsidRPr="00B81036" w:rsidRDefault="00B02848" w:rsidP="003A1A28">
            <w:pPr>
              <w:pStyle w:val="TAL"/>
              <w:rPr>
                <w:rFonts w:cs="Arial"/>
                <w:sz w:val="16"/>
                <w:lang w:eastAsia="en-US"/>
              </w:rPr>
            </w:pPr>
            <w:r>
              <w:rPr>
                <w:rFonts w:cs="Arial"/>
                <w:sz w:val="16"/>
                <w:lang w:eastAsia="en-US"/>
              </w:rPr>
              <w:t>0.0.0</w:t>
            </w:r>
          </w:p>
        </w:tc>
        <w:tc>
          <w:tcPr>
            <w:tcW w:w="877" w:type="dxa"/>
            <w:shd w:val="solid" w:color="FFFFFF" w:fill="auto"/>
          </w:tcPr>
          <w:p w14:paraId="30789D0F" w14:textId="77777777" w:rsidR="009948F7" w:rsidRPr="00B81036" w:rsidRDefault="009948F7" w:rsidP="003A1A28">
            <w:pPr>
              <w:pStyle w:val="TAL"/>
              <w:rPr>
                <w:rFonts w:cs="Arial"/>
                <w:sz w:val="16"/>
                <w:lang w:eastAsia="en-US"/>
              </w:rPr>
            </w:pPr>
          </w:p>
        </w:tc>
      </w:tr>
      <w:tr w:rsidR="009948F7" w:rsidRPr="00B81036" w14:paraId="4AAB8212" w14:textId="77777777" w:rsidTr="00CE02B9">
        <w:tc>
          <w:tcPr>
            <w:tcW w:w="753" w:type="dxa"/>
            <w:tcBorders>
              <w:bottom w:val="single" w:sz="4" w:space="0" w:color="auto"/>
            </w:tcBorders>
            <w:shd w:val="solid" w:color="FFFFFF" w:fill="auto"/>
          </w:tcPr>
          <w:p w14:paraId="6B36BEEE" w14:textId="77777777" w:rsidR="009948F7" w:rsidRPr="00B81036" w:rsidRDefault="00B02848" w:rsidP="003A1A28">
            <w:pPr>
              <w:pStyle w:val="TAL"/>
              <w:rPr>
                <w:rFonts w:cs="Arial"/>
                <w:sz w:val="16"/>
                <w:lang w:eastAsia="en-US"/>
              </w:rPr>
            </w:pPr>
            <w:r>
              <w:rPr>
                <w:rFonts w:cs="Arial"/>
                <w:sz w:val="16"/>
                <w:lang w:eastAsia="en-US"/>
              </w:rPr>
              <w:t>2014-05</w:t>
            </w:r>
          </w:p>
        </w:tc>
        <w:tc>
          <w:tcPr>
            <w:tcW w:w="620" w:type="dxa"/>
            <w:tcBorders>
              <w:bottom w:val="single" w:sz="4" w:space="0" w:color="auto"/>
            </w:tcBorders>
            <w:shd w:val="solid" w:color="FFFFFF" w:fill="auto"/>
          </w:tcPr>
          <w:p w14:paraId="2E47AFEA" w14:textId="77777777" w:rsidR="009948F7" w:rsidRPr="00B81036" w:rsidRDefault="009948F7" w:rsidP="003A1A28">
            <w:pPr>
              <w:pStyle w:val="TAL"/>
              <w:rPr>
                <w:rFonts w:cs="Arial"/>
                <w:sz w:val="16"/>
                <w:lang w:eastAsia="en-US"/>
              </w:rPr>
            </w:pPr>
          </w:p>
        </w:tc>
        <w:tc>
          <w:tcPr>
            <w:tcW w:w="926" w:type="dxa"/>
            <w:tcBorders>
              <w:bottom w:val="single" w:sz="4" w:space="0" w:color="auto"/>
            </w:tcBorders>
            <w:shd w:val="solid" w:color="FFFFFF" w:fill="auto"/>
          </w:tcPr>
          <w:p w14:paraId="0F347CCD" w14:textId="77777777" w:rsidR="009948F7" w:rsidRPr="00B81036" w:rsidRDefault="009948F7" w:rsidP="003A1A28">
            <w:pPr>
              <w:pStyle w:val="TAL"/>
              <w:rPr>
                <w:rFonts w:cs="Arial"/>
                <w:sz w:val="16"/>
                <w:lang w:eastAsia="en-US"/>
              </w:rPr>
            </w:pPr>
          </w:p>
        </w:tc>
        <w:tc>
          <w:tcPr>
            <w:tcW w:w="510" w:type="dxa"/>
            <w:tcBorders>
              <w:bottom w:val="single" w:sz="4" w:space="0" w:color="auto"/>
            </w:tcBorders>
            <w:shd w:val="solid" w:color="FFFFFF" w:fill="auto"/>
          </w:tcPr>
          <w:p w14:paraId="6BA48150" w14:textId="77777777" w:rsidR="009948F7" w:rsidRPr="00B81036" w:rsidRDefault="009948F7" w:rsidP="003A1A28">
            <w:pPr>
              <w:pStyle w:val="TAL"/>
              <w:rPr>
                <w:rFonts w:cs="Arial"/>
                <w:sz w:val="16"/>
                <w:lang w:eastAsia="en-US"/>
              </w:rPr>
            </w:pPr>
          </w:p>
        </w:tc>
        <w:tc>
          <w:tcPr>
            <w:tcW w:w="461" w:type="dxa"/>
            <w:tcBorders>
              <w:bottom w:val="single" w:sz="4" w:space="0" w:color="auto"/>
            </w:tcBorders>
            <w:shd w:val="solid" w:color="FFFFFF" w:fill="auto"/>
          </w:tcPr>
          <w:p w14:paraId="2101C6C9" w14:textId="77777777" w:rsidR="009948F7" w:rsidRPr="00B81036" w:rsidRDefault="009948F7" w:rsidP="003A1A28">
            <w:pPr>
              <w:pStyle w:val="TAL"/>
              <w:rPr>
                <w:rFonts w:cs="Arial"/>
                <w:sz w:val="16"/>
                <w:lang w:eastAsia="en-US"/>
              </w:rPr>
            </w:pPr>
          </w:p>
        </w:tc>
        <w:tc>
          <w:tcPr>
            <w:tcW w:w="3660" w:type="dxa"/>
            <w:tcBorders>
              <w:bottom w:val="single" w:sz="4" w:space="0" w:color="auto"/>
            </w:tcBorders>
            <w:shd w:val="solid" w:color="FFFFFF" w:fill="auto"/>
          </w:tcPr>
          <w:p w14:paraId="5C33D613" w14:textId="77777777" w:rsidR="00B02848" w:rsidRDefault="00B02848" w:rsidP="003A1A28">
            <w:pPr>
              <w:pStyle w:val="TAL"/>
              <w:rPr>
                <w:rFonts w:cs="Arial"/>
                <w:sz w:val="16"/>
                <w:lang w:eastAsia="en-US"/>
              </w:rPr>
            </w:pPr>
            <w:r>
              <w:rPr>
                <w:rFonts w:cs="Arial"/>
                <w:sz w:val="16"/>
                <w:lang w:eastAsia="en-US"/>
              </w:rPr>
              <w:t>Incorporation of PCRs</w:t>
            </w:r>
          </w:p>
          <w:p w14:paraId="4BA87490" w14:textId="77777777" w:rsidR="009948F7" w:rsidRDefault="00B02848" w:rsidP="003A1A28">
            <w:pPr>
              <w:pStyle w:val="TAL"/>
              <w:rPr>
                <w:rFonts w:cs="Arial"/>
                <w:sz w:val="16"/>
                <w:lang w:eastAsia="en-US"/>
              </w:rPr>
            </w:pPr>
            <w:r>
              <w:rPr>
                <w:rFonts w:cs="Arial"/>
                <w:sz w:val="16"/>
                <w:lang w:eastAsia="en-US"/>
              </w:rPr>
              <w:t>C1-141812</w:t>
            </w:r>
          </w:p>
          <w:p w14:paraId="188C941A" w14:textId="77777777" w:rsidR="00B02848" w:rsidRDefault="00B02848" w:rsidP="003A1A28">
            <w:pPr>
              <w:pStyle w:val="TAL"/>
              <w:rPr>
                <w:rFonts w:cs="Arial"/>
                <w:sz w:val="16"/>
                <w:lang w:eastAsia="en-US"/>
              </w:rPr>
            </w:pPr>
            <w:r>
              <w:rPr>
                <w:rFonts w:cs="Arial"/>
                <w:sz w:val="16"/>
                <w:lang w:eastAsia="en-US"/>
              </w:rPr>
              <w:t>C1-141813</w:t>
            </w:r>
          </w:p>
          <w:p w14:paraId="641A707A" w14:textId="77777777" w:rsidR="00B02848" w:rsidRDefault="00B02848" w:rsidP="003A1A28">
            <w:pPr>
              <w:pStyle w:val="TAL"/>
              <w:rPr>
                <w:rFonts w:cs="Arial"/>
                <w:sz w:val="16"/>
                <w:lang w:eastAsia="en-US"/>
              </w:rPr>
            </w:pPr>
            <w:r>
              <w:rPr>
                <w:rFonts w:cs="Arial"/>
                <w:sz w:val="16"/>
                <w:lang w:eastAsia="en-US"/>
              </w:rPr>
              <w:t>C1-141814</w:t>
            </w:r>
          </w:p>
          <w:p w14:paraId="6559D9A6" w14:textId="77777777" w:rsidR="00D66E89" w:rsidRPr="00B81036" w:rsidRDefault="00D66E89" w:rsidP="005C6C50">
            <w:pPr>
              <w:pStyle w:val="TAL"/>
              <w:rPr>
                <w:rFonts w:cs="Arial"/>
                <w:sz w:val="16"/>
                <w:lang w:eastAsia="en-US"/>
              </w:rPr>
            </w:pPr>
            <w:r>
              <w:rPr>
                <w:rFonts w:cs="Arial"/>
                <w:sz w:val="16"/>
                <w:lang w:eastAsia="en-US"/>
              </w:rPr>
              <w:t xml:space="preserve">Correction of minor editorial </w:t>
            </w:r>
            <w:r w:rsidR="005C6C50">
              <w:rPr>
                <w:rFonts w:cs="Arial"/>
                <w:sz w:val="16"/>
                <w:lang w:eastAsia="en-US"/>
              </w:rPr>
              <w:t>errors.</w:t>
            </w:r>
          </w:p>
        </w:tc>
        <w:tc>
          <w:tcPr>
            <w:tcW w:w="745" w:type="dxa"/>
            <w:tcBorders>
              <w:bottom w:val="single" w:sz="4" w:space="0" w:color="auto"/>
            </w:tcBorders>
            <w:shd w:val="solid" w:color="FFFFFF" w:fill="auto"/>
          </w:tcPr>
          <w:p w14:paraId="42FFB3A2" w14:textId="77777777" w:rsidR="009948F7" w:rsidRPr="00B81036" w:rsidRDefault="00B02848" w:rsidP="003A1A28">
            <w:pPr>
              <w:pStyle w:val="TAL"/>
              <w:rPr>
                <w:rFonts w:cs="Arial"/>
                <w:sz w:val="16"/>
                <w:lang w:eastAsia="en-US"/>
              </w:rPr>
            </w:pPr>
            <w:r>
              <w:rPr>
                <w:rFonts w:cs="Arial"/>
                <w:sz w:val="16"/>
                <w:lang w:eastAsia="en-US"/>
              </w:rPr>
              <w:t>0.0.0</w:t>
            </w:r>
          </w:p>
        </w:tc>
        <w:tc>
          <w:tcPr>
            <w:tcW w:w="745" w:type="dxa"/>
            <w:tcBorders>
              <w:bottom w:val="single" w:sz="4" w:space="0" w:color="auto"/>
            </w:tcBorders>
            <w:shd w:val="solid" w:color="FFFFFF" w:fill="auto"/>
          </w:tcPr>
          <w:p w14:paraId="669B3121" w14:textId="77777777" w:rsidR="009948F7" w:rsidRPr="00B81036" w:rsidRDefault="00B02848" w:rsidP="003A1A28">
            <w:pPr>
              <w:pStyle w:val="TAL"/>
              <w:rPr>
                <w:rFonts w:cs="Arial"/>
                <w:sz w:val="16"/>
                <w:lang w:eastAsia="en-US"/>
              </w:rPr>
            </w:pPr>
            <w:r>
              <w:rPr>
                <w:rFonts w:cs="Arial"/>
                <w:sz w:val="16"/>
                <w:lang w:eastAsia="en-US"/>
              </w:rPr>
              <w:t>0.1.0</w:t>
            </w:r>
          </w:p>
        </w:tc>
        <w:tc>
          <w:tcPr>
            <w:tcW w:w="877" w:type="dxa"/>
            <w:tcBorders>
              <w:bottom w:val="single" w:sz="4" w:space="0" w:color="auto"/>
            </w:tcBorders>
            <w:shd w:val="solid" w:color="FFFFFF" w:fill="auto"/>
          </w:tcPr>
          <w:p w14:paraId="6AB8B2AD" w14:textId="77777777" w:rsidR="009948F7" w:rsidRPr="00B81036" w:rsidRDefault="009948F7" w:rsidP="003A1A28">
            <w:pPr>
              <w:pStyle w:val="TAL"/>
              <w:rPr>
                <w:rFonts w:cs="Arial"/>
                <w:sz w:val="16"/>
                <w:lang w:eastAsia="en-US"/>
              </w:rPr>
            </w:pPr>
          </w:p>
        </w:tc>
      </w:tr>
      <w:tr w:rsidR="009948F7" w:rsidRPr="00B81036" w14:paraId="71334340"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30A9C39B"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2014-06</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BC1EDB1"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CT-64</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59C89E14" w14:textId="77777777" w:rsidR="009948F7" w:rsidRPr="00B81036" w:rsidRDefault="00A2439F" w:rsidP="003A1A28">
            <w:pPr>
              <w:pStyle w:val="TAL"/>
              <w:rPr>
                <w:rFonts w:cs="Arial"/>
                <w:snapToGrid w:val="0"/>
                <w:color w:val="000000"/>
                <w:sz w:val="16"/>
                <w:lang w:eastAsia="en-US"/>
              </w:rPr>
            </w:pPr>
            <w:r w:rsidRPr="00A2439F">
              <w:rPr>
                <w:rFonts w:cs="Arial"/>
                <w:snapToGrid w:val="0"/>
                <w:color w:val="000000"/>
                <w:sz w:val="16"/>
                <w:lang w:eastAsia="en-US"/>
              </w:rPr>
              <w:t>CP-140280</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0654BFF" w14:textId="77777777" w:rsidR="009948F7" w:rsidRPr="00B81036" w:rsidRDefault="009948F7"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9212A3C" w14:textId="77777777" w:rsidR="009948F7" w:rsidRPr="00B81036" w:rsidRDefault="009948F7"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85E2D45" w14:textId="77777777" w:rsidR="009948F7" w:rsidRPr="00B81036" w:rsidRDefault="00A2439F" w:rsidP="00A2439F">
            <w:pPr>
              <w:pStyle w:val="TAL"/>
              <w:rPr>
                <w:rFonts w:cs="Arial"/>
                <w:snapToGrid w:val="0"/>
                <w:color w:val="000000"/>
                <w:sz w:val="16"/>
                <w:lang w:eastAsia="en-US"/>
              </w:rPr>
            </w:pPr>
            <w:r>
              <w:rPr>
                <w:rFonts w:cs="Arial"/>
                <w:snapToGrid w:val="0"/>
                <w:color w:val="000000"/>
                <w:sz w:val="16"/>
                <w:lang w:eastAsia="en-US"/>
              </w:rPr>
              <w:t>Version 1.0.0 presented for information at CT-64</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FFB8063"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0.1.0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E794B61"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1.0.0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E4D93FE" w14:textId="77777777" w:rsidR="009948F7" w:rsidRPr="00B81036" w:rsidRDefault="009948F7" w:rsidP="003A1A28">
            <w:pPr>
              <w:pStyle w:val="TAL"/>
              <w:rPr>
                <w:rFonts w:cs="Arial"/>
                <w:snapToGrid w:val="0"/>
                <w:color w:val="000000"/>
                <w:sz w:val="16"/>
                <w:lang w:eastAsia="en-US"/>
              </w:rPr>
            </w:pPr>
          </w:p>
        </w:tc>
      </w:tr>
      <w:tr w:rsidR="00635165" w:rsidRPr="00B81036" w14:paraId="6EE16F9B"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6A7CF22" w14:textId="77777777" w:rsidR="00635165" w:rsidRDefault="00635165" w:rsidP="003A1A28">
            <w:pPr>
              <w:pStyle w:val="TAL"/>
              <w:rPr>
                <w:rFonts w:cs="Arial"/>
                <w:snapToGrid w:val="0"/>
                <w:color w:val="000000"/>
                <w:sz w:val="16"/>
                <w:lang w:eastAsia="en-US"/>
              </w:rPr>
            </w:pPr>
            <w:r>
              <w:rPr>
                <w:rFonts w:cs="Arial"/>
                <w:snapToGrid w:val="0"/>
                <w:color w:val="000000"/>
                <w:sz w:val="16"/>
              </w:rPr>
              <w:t>2014-07</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EC21FF1" w14:textId="77777777" w:rsidR="00635165" w:rsidRDefault="00635165" w:rsidP="003A1A28">
            <w:pPr>
              <w:pStyle w:val="TAL"/>
              <w:rPr>
                <w:rFonts w:cs="Arial"/>
                <w:snapToGrid w:val="0"/>
                <w:color w:val="000000"/>
                <w:sz w:val="16"/>
                <w:lang w:eastAsia="en-US"/>
              </w:rPr>
            </w:pP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78506386" w14:textId="77777777" w:rsidR="00635165" w:rsidRPr="00A2439F" w:rsidRDefault="00635165" w:rsidP="003A1A28">
            <w:pPr>
              <w:pStyle w:val="TAL"/>
              <w:rPr>
                <w:rFonts w:cs="Arial"/>
                <w:snapToGrid w:val="0"/>
                <w:color w:val="000000"/>
                <w:sz w:val="16"/>
                <w:lang w:eastAsia="en-US"/>
              </w:rPr>
            </w:pP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F06F900" w14:textId="77777777" w:rsidR="00635165" w:rsidRPr="00B81036" w:rsidRDefault="00635165"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098B4F71" w14:textId="77777777" w:rsidR="00635165" w:rsidRPr="00B81036" w:rsidRDefault="00635165"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40735EBE" w14:textId="77777777" w:rsidR="00635165" w:rsidRDefault="00635165" w:rsidP="00635165">
            <w:pPr>
              <w:pStyle w:val="TAL"/>
              <w:rPr>
                <w:rFonts w:cs="Arial"/>
                <w:snapToGrid w:val="0"/>
                <w:color w:val="000000"/>
                <w:sz w:val="16"/>
              </w:rPr>
            </w:pPr>
            <w:r>
              <w:rPr>
                <w:rFonts w:cs="Arial"/>
                <w:snapToGrid w:val="0"/>
                <w:color w:val="000000"/>
                <w:sz w:val="16"/>
              </w:rPr>
              <w:t>Incorporation of PCRs</w:t>
            </w:r>
          </w:p>
          <w:p w14:paraId="25067DCF" w14:textId="77777777" w:rsidR="00635165" w:rsidRDefault="00635165" w:rsidP="00635165">
            <w:pPr>
              <w:pStyle w:val="TAL"/>
              <w:rPr>
                <w:rFonts w:cs="Arial"/>
                <w:snapToGrid w:val="0"/>
                <w:color w:val="000000"/>
                <w:sz w:val="16"/>
              </w:rPr>
            </w:pPr>
            <w:r>
              <w:rPr>
                <w:rFonts w:cs="Arial"/>
                <w:snapToGrid w:val="0"/>
                <w:color w:val="000000"/>
                <w:sz w:val="16"/>
              </w:rPr>
              <w:t>C1-142702</w:t>
            </w:r>
          </w:p>
          <w:p w14:paraId="05153F6D" w14:textId="77777777" w:rsidR="00635165" w:rsidRDefault="00635165" w:rsidP="00635165">
            <w:pPr>
              <w:pStyle w:val="TAL"/>
              <w:rPr>
                <w:rFonts w:cs="Arial"/>
                <w:snapToGrid w:val="0"/>
                <w:color w:val="000000"/>
                <w:sz w:val="16"/>
              </w:rPr>
            </w:pPr>
            <w:r>
              <w:rPr>
                <w:rFonts w:cs="Arial"/>
                <w:snapToGrid w:val="0"/>
                <w:color w:val="000000"/>
                <w:sz w:val="16"/>
              </w:rPr>
              <w:t>C1-142703</w:t>
            </w:r>
          </w:p>
          <w:p w14:paraId="1B2EE82E" w14:textId="77777777" w:rsidR="00635165" w:rsidRDefault="00635165" w:rsidP="00635165">
            <w:pPr>
              <w:pStyle w:val="TAL"/>
              <w:rPr>
                <w:rFonts w:cs="Arial"/>
                <w:snapToGrid w:val="0"/>
                <w:color w:val="000000"/>
                <w:sz w:val="16"/>
              </w:rPr>
            </w:pPr>
            <w:r>
              <w:rPr>
                <w:rFonts w:cs="Arial"/>
                <w:snapToGrid w:val="0"/>
                <w:color w:val="000000"/>
                <w:sz w:val="16"/>
              </w:rPr>
              <w:t>C1-142868</w:t>
            </w:r>
          </w:p>
          <w:p w14:paraId="718DED4C" w14:textId="77777777" w:rsidR="00635165" w:rsidRDefault="00635165" w:rsidP="00635165">
            <w:pPr>
              <w:pStyle w:val="TAL"/>
              <w:rPr>
                <w:rFonts w:cs="Arial"/>
                <w:snapToGrid w:val="0"/>
                <w:color w:val="000000"/>
                <w:sz w:val="16"/>
              </w:rPr>
            </w:pPr>
            <w:r>
              <w:rPr>
                <w:rFonts w:cs="Arial"/>
                <w:snapToGrid w:val="0"/>
                <w:color w:val="000000"/>
                <w:sz w:val="16"/>
              </w:rPr>
              <w:t>C1-143206</w:t>
            </w:r>
          </w:p>
          <w:p w14:paraId="6CD56C7A" w14:textId="77777777" w:rsidR="00635165" w:rsidRDefault="00635165" w:rsidP="00635165">
            <w:pPr>
              <w:pStyle w:val="TAL"/>
              <w:rPr>
                <w:rFonts w:cs="Arial"/>
                <w:snapToGrid w:val="0"/>
                <w:color w:val="000000"/>
                <w:sz w:val="16"/>
              </w:rPr>
            </w:pPr>
            <w:r>
              <w:rPr>
                <w:rFonts w:cs="Arial"/>
                <w:snapToGrid w:val="0"/>
                <w:color w:val="000000"/>
                <w:sz w:val="16"/>
              </w:rPr>
              <w:t>C1-143230</w:t>
            </w:r>
          </w:p>
          <w:p w14:paraId="52AF6580" w14:textId="77777777" w:rsidR="00635165" w:rsidRDefault="00635165" w:rsidP="00A2439F">
            <w:pPr>
              <w:pStyle w:val="TAL"/>
              <w:rPr>
                <w:rFonts w:cs="Arial"/>
                <w:snapToGrid w:val="0"/>
                <w:color w:val="000000"/>
                <w:sz w:val="16"/>
                <w:lang w:eastAsia="en-US"/>
              </w:rPr>
            </w:pPr>
            <w:r>
              <w:rPr>
                <w:rFonts w:cs="Arial"/>
                <w:sz w:val="16"/>
              </w:rPr>
              <w:t>Correction of minor editorial errors.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DD5CFF8" w14:textId="77777777" w:rsidR="00635165" w:rsidRDefault="00635165" w:rsidP="003A1A28">
            <w:pPr>
              <w:pStyle w:val="TAL"/>
              <w:rPr>
                <w:rFonts w:cs="Arial"/>
                <w:snapToGrid w:val="0"/>
                <w:color w:val="000000"/>
                <w:sz w:val="16"/>
                <w:lang w:eastAsia="en-US"/>
              </w:rPr>
            </w:pPr>
            <w:r>
              <w:rPr>
                <w:rFonts w:cs="Arial"/>
                <w:snapToGrid w:val="0"/>
                <w:color w:val="000000"/>
                <w:sz w:val="16"/>
              </w:rPr>
              <w:t>1.0.0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7E982938" w14:textId="77777777" w:rsidR="00635165" w:rsidRDefault="00635165" w:rsidP="003A1A28">
            <w:pPr>
              <w:pStyle w:val="TAL"/>
              <w:rPr>
                <w:rFonts w:cs="Arial"/>
                <w:snapToGrid w:val="0"/>
                <w:color w:val="000000"/>
                <w:sz w:val="16"/>
                <w:lang w:eastAsia="en-US"/>
              </w:rPr>
            </w:pPr>
            <w:r>
              <w:rPr>
                <w:rFonts w:cs="Arial"/>
                <w:snapToGrid w:val="0"/>
                <w:color w:val="000000"/>
                <w:sz w:val="16"/>
              </w:rPr>
              <w:t>1.1.0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E72382A" w14:textId="77777777" w:rsidR="00635165" w:rsidRPr="00B81036" w:rsidRDefault="00635165" w:rsidP="003A1A28">
            <w:pPr>
              <w:pStyle w:val="TAL"/>
              <w:rPr>
                <w:rFonts w:cs="Arial"/>
                <w:snapToGrid w:val="0"/>
                <w:color w:val="000000"/>
                <w:sz w:val="16"/>
                <w:lang w:eastAsia="en-US"/>
              </w:rPr>
            </w:pPr>
          </w:p>
        </w:tc>
      </w:tr>
      <w:tr w:rsidR="002E0498" w:rsidRPr="00B81036" w14:paraId="27558B95"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9839108" w14:textId="77777777" w:rsidR="002E0498" w:rsidRDefault="002E0498"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75FC656" w14:textId="77777777" w:rsidR="002E0498" w:rsidRDefault="002E0498" w:rsidP="003A1A28">
            <w:pPr>
              <w:pStyle w:val="TAL"/>
              <w:rPr>
                <w:rFonts w:cs="Arial"/>
                <w:snapToGrid w:val="0"/>
                <w:color w:val="000000"/>
                <w:sz w:val="16"/>
                <w:lang w:eastAsia="en-US"/>
              </w:rPr>
            </w:pPr>
            <w:r>
              <w:rPr>
                <w:rFonts w:cs="Arial"/>
                <w:snapToGrid w:val="0"/>
                <w:color w:val="000000"/>
                <w:sz w:val="16"/>
                <w:lang w:eastAsia="en-US"/>
              </w:rPr>
              <w:t>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20489056" w14:textId="77777777" w:rsidR="002E0498" w:rsidRPr="00A2439F" w:rsidRDefault="002E0498" w:rsidP="003A1A28">
            <w:pPr>
              <w:pStyle w:val="TAL"/>
              <w:rPr>
                <w:rFonts w:cs="Arial"/>
                <w:snapToGrid w:val="0"/>
                <w:color w:val="000000"/>
                <w:sz w:val="16"/>
                <w:lang w:eastAsia="en-US"/>
              </w:rPr>
            </w:pPr>
            <w:r w:rsidRPr="002E0498">
              <w:rPr>
                <w:rFonts w:cs="Arial"/>
                <w:snapToGrid w:val="0"/>
                <w:color w:val="000000"/>
                <w:sz w:val="16"/>
                <w:lang w:eastAsia="en-US"/>
              </w:rPr>
              <w:t>CP-140632</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AD5E479" w14:textId="77777777" w:rsidR="002E0498" w:rsidRPr="00B81036" w:rsidRDefault="002E0498"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1AAAB666" w14:textId="77777777" w:rsidR="002E0498" w:rsidRPr="00B81036" w:rsidRDefault="002E0498"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22422A0" w14:textId="77777777" w:rsidR="002E0498" w:rsidRDefault="002E0498" w:rsidP="00635165">
            <w:pPr>
              <w:pStyle w:val="TAL"/>
              <w:rPr>
                <w:rFonts w:cs="Arial"/>
                <w:snapToGrid w:val="0"/>
                <w:color w:val="000000"/>
                <w:sz w:val="16"/>
              </w:rPr>
            </w:pPr>
            <w:r>
              <w:rPr>
                <w:rFonts w:cs="Arial"/>
                <w:snapToGrid w:val="0"/>
                <w:color w:val="000000"/>
                <w:sz w:val="16"/>
              </w:rPr>
              <w:t>Version 2.0.0 presented for approval at CT-65</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F51171C" w14:textId="77777777" w:rsidR="002E0498" w:rsidRDefault="002E0498" w:rsidP="003A1A28">
            <w:pPr>
              <w:pStyle w:val="TAL"/>
              <w:rPr>
                <w:rFonts w:cs="Arial"/>
                <w:snapToGrid w:val="0"/>
                <w:color w:val="000000"/>
                <w:sz w:val="16"/>
              </w:rPr>
            </w:pPr>
            <w:r>
              <w:rPr>
                <w:rFonts w:cs="Arial"/>
                <w:snapToGrid w:val="0"/>
                <w:color w:val="000000"/>
                <w:sz w:val="16"/>
              </w:rPr>
              <w:t>1.1.0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4F075D9" w14:textId="77777777" w:rsidR="002E0498" w:rsidRDefault="002E0498" w:rsidP="003A1A28">
            <w:pPr>
              <w:pStyle w:val="TAL"/>
              <w:rPr>
                <w:rFonts w:cs="Arial"/>
                <w:snapToGrid w:val="0"/>
                <w:color w:val="000000"/>
                <w:sz w:val="16"/>
              </w:rPr>
            </w:pPr>
            <w:r>
              <w:rPr>
                <w:rFonts w:cs="Arial"/>
                <w:snapToGrid w:val="0"/>
                <w:color w:val="000000"/>
                <w:sz w:val="16"/>
              </w:rPr>
              <w:t>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57E5D627" w14:textId="77777777" w:rsidR="002E0498" w:rsidRPr="00B81036" w:rsidRDefault="002E0498" w:rsidP="003A1A28">
            <w:pPr>
              <w:pStyle w:val="TAL"/>
              <w:rPr>
                <w:rFonts w:cs="Arial"/>
                <w:snapToGrid w:val="0"/>
                <w:color w:val="000000"/>
                <w:sz w:val="16"/>
                <w:lang w:eastAsia="en-US"/>
              </w:rPr>
            </w:pPr>
          </w:p>
        </w:tc>
      </w:tr>
      <w:tr w:rsidR="00A501C2" w:rsidRPr="00B81036" w14:paraId="53E25A3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17D89ECF" w14:textId="77777777" w:rsidR="00A501C2" w:rsidRDefault="00A501C2"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C513035" w14:textId="77777777" w:rsidR="00A501C2" w:rsidRDefault="00A501C2" w:rsidP="003A1A28">
            <w:pPr>
              <w:pStyle w:val="TAL"/>
              <w:rPr>
                <w:rFonts w:cs="Arial"/>
                <w:snapToGrid w:val="0"/>
                <w:color w:val="000000"/>
                <w:sz w:val="16"/>
                <w:lang w:eastAsia="en-US"/>
              </w:rPr>
            </w:pPr>
            <w:r>
              <w:rPr>
                <w:rFonts w:cs="Arial"/>
                <w:snapToGrid w:val="0"/>
                <w:color w:val="000000"/>
                <w:sz w:val="16"/>
                <w:lang w:eastAsia="en-US"/>
              </w:rPr>
              <w:t>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01B34643" w14:textId="77777777" w:rsidR="00A501C2" w:rsidRPr="002E0498" w:rsidRDefault="00A501C2" w:rsidP="003A1A28">
            <w:pPr>
              <w:pStyle w:val="TAL"/>
              <w:rPr>
                <w:rFonts w:cs="Arial"/>
                <w:snapToGrid w:val="0"/>
                <w:color w:val="000000"/>
                <w:sz w:val="16"/>
                <w:lang w:eastAsia="en-US"/>
              </w:rPr>
            </w:pPr>
            <w:r>
              <w:rPr>
                <w:rFonts w:cs="Arial"/>
                <w:snapToGrid w:val="0"/>
                <w:color w:val="000000"/>
                <w:sz w:val="16"/>
                <w:lang w:eastAsia="en-US"/>
              </w:rPr>
              <w:t>CP-140719</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59B261F" w14:textId="77777777" w:rsidR="00A501C2" w:rsidRPr="00B81036" w:rsidRDefault="00A501C2"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C124C6E" w14:textId="77777777" w:rsidR="00A501C2" w:rsidRPr="00B81036" w:rsidRDefault="00A501C2"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50AE849" w14:textId="77777777" w:rsidR="00A501C2" w:rsidRDefault="00A501C2" w:rsidP="00635165">
            <w:pPr>
              <w:pStyle w:val="TAL"/>
              <w:rPr>
                <w:rFonts w:cs="Arial"/>
                <w:snapToGrid w:val="0"/>
                <w:color w:val="000000"/>
                <w:sz w:val="16"/>
              </w:rPr>
            </w:pPr>
            <w:r>
              <w:rPr>
                <w:rFonts w:cs="Arial"/>
                <w:snapToGrid w:val="0"/>
                <w:color w:val="000000"/>
                <w:sz w:val="16"/>
              </w:rPr>
              <w:t>Plenary tdoc revised to include missing cover sheet</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E7E0792" w14:textId="77777777" w:rsidR="00A501C2" w:rsidRDefault="00A501C2" w:rsidP="003A1A28">
            <w:pPr>
              <w:pStyle w:val="TAL"/>
              <w:rPr>
                <w:rFonts w:cs="Arial"/>
                <w:snapToGrid w:val="0"/>
                <w:color w:val="000000"/>
                <w:sz w:val="16"/>
              </w:rPr>
            </w:pPr>
            <w:r>
              <w:rPr>
                <w:rFonts w:cs="Arial"/>
                <w:snapToGrid w:val="0"/>
                <w:color w:val="000000"/>
                <w:sz w:val="16"/>
              </w:rPr>
              <w:t>1.1.0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33F537B8" w14:textId="77777777" w:rsidR="00A501C2" w:rsidRDefault="00A501C2" w:rsidP="003A1A28">
            <w:pPr>
              <w:pStyle w:val="TAL"/>
              <w:rPr>
                <w:rFonts w:cs="Arial"/>
                <w:snapToGrid w:val="0"/>
                <w:color w:val="000000"/>
                <w:sz w:val="16"/>
              </w:rPr>
            </w:pPr>
            <w:r>
              <w:rPr>
                <w:rFonts w:cs="Arial"/>
                <w:snapToGrid w:val="0"/>
                <w:color w:val="000000"/>
                <w:sz w:val="16"/>
              </w:rPr>
              <w:t>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616752DA" w14:textId="77777777" w:rsidR="00A501C2" w:rsidRPr="00B81036" w:rsidRDefault="00A501C2" w:rsidP="003A1A28">
            <w:pPr>
              <w:pStyle w:val="TAL"/>
              <w:rPr>
                <w:rFonts w:cs="Arial"/>
                <w:snapToGrid w:val="0"/>
                <w:color w:val="000000"/>
                <w:sz w:val="16"/>
                <w:lang w:eastAsia="en-US"/>
              </w:rPr>
            </w:pPr>
          </w:p>
        </w:tc>
      </w:tr>
      <w:tr w:rsidR="00A501C2" w:rsidRPr="00B81036" w14:paraId="42B60E71"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2DAB2AAC" w14:textId="77777777" w:rsidR="00A501C2" w:rsidRDefault="00A501C2"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1A90E1A7" w14:textId="77777777" w:rsidR="00A501C2" w:rsidRDefault="00A501C2" w:rsidP="003A1A28">
            <w:pPr>
              <w:pStyle w:val="TAL"/>
              <w:rPr>
                <w:rFonts w:cs="Arial"/>
                <w:snapToGrid w:val="0"/>
                <w:color w:val="000000"/>
                <w:sz w:val="16"/>
                <w:lang w:eastAsia="en-US"/>
              </w:rPr>
            </w:pPr>
            <w:r>
              <w:rPr>
                <w:rFonts w:cs="Arial"/>
                <w:snapToGrid w:val="0"/>
                <w:color w:val="000000"/>
                <w:sz w:val="16"/>
                <w:lang w:eastAsia="en-US"/>
              </w:rPr>
              <w:t>Post 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432D7CFD" w14:textId="77777777" w:rsidR="00A501C2" w:rsidRDefault="00A501C2" w:rsidP="003A1A28">
            <w:pPr>
              <w:pStyle w:val="TAL"/>
              <w:rPr>
                <w:rFonts w:cs="Arial"/>
                <w:snapToGrid w:val="0"/>
                <w:color w:val="000000"/>
                <w:sz w:val="16"/>
                <w:lang w:eastAsia="en-US"/>
              </w:rPr>
            </w:pP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320CE07" w14:textId="77777777" w:rsidR="00A501C2" w:rsidRPr="00B81036" w:rsidRDefault="00A501C2"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5C8CAD65" w14:textId="77777777" w:rsidR="00A501C2" w:rsidRPr="00B81036" w:rsidRDefault="00A501C2"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BE4E724" w14:textId="77777777" w:rsidR="00A501C2" w:rsidRDefault="00A501C2" w:rsidP="00635165">
            <w:pPr>
              <w:pStyle w:val="TAL"/>
              <w:rPr>
                <w:rFonts w:cs="Arial"/>
                <w:snapToGrid w:val="0"/>
                <w:color w:val="000000"/>
                <w:sz w:val="16"/>
              </w:rPr>
            </w:pPr>
            <w:r>
              <w:rPr>
                <w:rFonts w:cs="Arial"/>
                <w:snapToGrid w:val="0"/>
                <w:color w:val="000000"/>
                <w:sz w:val="16"/>
              </w:rPr>
              <w:t>Version 12.0.0 created after approval at CT-65</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378415B0" w14:textId="77777777" w:rsidR="00A501C2" w:rsidRDefault="00A501C2" w:rsidP="003A1A28">
            <w:pPr>
              <w:pStyle w:val="TAL"/>
              <w:rPr>
                <w:rFonts w:cs="Arial"/>
                <w:snapToGrid w:val="0"/>
                <w:color w:val="000000"/>
                <w:sz w:val="16"/>
              </w:rPr>
            </w:pPr>
            <w:r>
              <w:rPr>
                <w:rFonts w:cs="Arial"/>
                <w:snapToGrid w:val="0"/>
                <w:color w:val="000000"/>
                <w:sz w:val="16"/>
              </w:rPr>
              <w:t>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140D0F6" w14:textId="77777777" w:rsidR="00A501C2" w:rsidRDefault="00A501C2" w:rsidP="003A1A28">
            <w:pPr>
              <w:pStyle w:val="TAL"/>
              <w:rPr>
                <w:rFonts w:cs="Arial"/>
                <w:snapToGrid w:val="0"/>
                <w:color w:val="000000"/>
                <w:sz w:val="16"/>
              </w:rPr>
            </w:pPr>
            <w:r>
              <w:rPr>
                <w:rFonts w:cs="Arial"/>
                <w:snapToGrid w:val="0"/>
                <w:color w:val="000000"/>
                <w:sz w:val="16"/>
              </w:rPr>
              <w:t>12.0.0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0E9D46E9" w14:textId="77777777" w:rsidR="00A501C2" w:rsidRPr="00B81036" w:rsidRDefault="00A501C2" w:rsidP="003A1A28">
            <w:pPr>
              <w:pStyle w:val="TAL"/>
              <w:rPr>
                <w:rFonts w:cs="Arial"/>
                <w:snapToGrid w:val="0"/>
                <w:color w:val="000000"/>
                <w:sz w:val="16"/>
                <w:lang w:eastAsia="en-US"/>
              </w:rPr>
            </w:pPr>
          </w:p>
        </w:tc>
      </w:tr>
      <w:tr w:rsidR="00822E2C" w:rsidRPr="00B81036" w14:paraId="2328B3EE"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D54EEEC"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1E5EC6D4"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4FE667E"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CP-140839</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EAEC173"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0001</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1400BC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5</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0111AC11" w14:textId="77777777" w:rsidR="00822E2C" w:rsidRDefault="00822E2C" w:rsidP="00635165">
            <w:pPr>
              <w:pStyle w:val="TAL"/>
              <w:rPr>
                <w:rFonts w:cs="Arial"/>
                <w:snapToGrid w:val="0"/>
                <w:color w:val="000000"/>
                <w:sz w:val="16"/>
              </w:rPr>
            </w:pPr>
            <w:r w:rsidRPr="00822E2C">
              <w:rPr>
                <w:rFonts w:cs="Arial"/>
                <w:snapToGrid w:val="0"/>
                <w:color w:val="000000"/>
                <w:sz w:val="16"/>
              </w:rPr>
              <w:t>Addition of Business Trunking Applications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E02AD91"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7C95FA7"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367760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C1-145046</w:t>
            </w:r>
          </w:p>
        </w:tc>
      </w:tr>
      <w:tr w:rsidR="00822E2C" w:rsidRPr="00B81036" w14:paraId="51E9BF8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6B8B77D1"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0807C44"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C2C39E9"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7B66721"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0002</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7B9F1B66"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1EB2406" w14:textId="77777777" w:rsidR="00822E2C" w:rsidRDefault="00822E2C" w:rsidP="00635165">
            <w:pPr>
              <w:pStyle w:val="TAL"/>
              <w:rPr>
                <w:rFonts w:cs="Arial"/>
                <w:snapToGrid w:val="0"/>
                <w:color w:val="000000"/>
                <w:sz w:val="16"/>
              </w:rPr>
            </w:pPr>
            <w:r w:rsidRPr="00822E2C">
              <w:rPr>
                <w:rFonts w:cs="Arial"/>
                <w:snapToGrid w:val="0"/>
                <w:color w:val="000000"/>
                <w:sz w:val="16"/>
              </w:rPr>
              <w:t>Use of transport functions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4D1B958"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CC04388"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46EB74B9"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C1-144880</w:t>
            </w:r>
          </w:p>
        </w:tc>
      </w:tr>
      <w:tr w:rsidR="00822E2C" w:rsidRPr="00B81036" w14:paraId="65AAE3D2"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0F64EA6C"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D81DEF1"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6A5295BF"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7D47A430"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0003</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072C38B"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0DC479F3" w14:textId="77777777" w:rsidR="00822E2C" w:rsidRDefault="00822E2C" w:rsidP="00635165">
            <w:pPr>
              <w:pStyle w:val="TAL"/>
              <w:rPr>
                <w:rFonts w:cs="Arial"/>
                <w:snapToGrid w:val="0"/>
                <w:color w:val="000000"/>
                <w:sz w:val="16"/>
              </w:rPr>
            </w:pPr>
            <w:r w:rsidRPr="00822E2C">
              <w:rPr>
                <w:rFonts w:cs="Arial"/>
                <w:snapToGrid w:val="0"/>
                <w:color w:val="000000"/>
                <w:sz w:val="16"/>
              </w:rPr>
              <w:t>Intelligent routeing tables in peering-based business trunking</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5871992"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AECDC04"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1BC16776"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C1-144881</w:t>
            </w:r>
          </w:p>
        </w:tc>
      </w:tr>
      <w:tr w:rsidR="00822E2C" w:rsidRPr="00B81036" w14:paraId="2BB50692"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67F2D3D7"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9B5D62A"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7FE5FB25"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4E0BE3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0004</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2CEF177B"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6B64A40B" w14:textId="77777777" w:rsidR="00822E2C" w:rsidRDefault="00822E2C" w:rsidP="00635165">
            <w:pPr>
              <w:pStyle w:val="TAL"/>
              <w:rPr>
                <w:rFonts w:cs="Arial"/>
                <w:snapToGrid w:val="0"/>
                <w:color w:val="000000"/>
                <w:sz w:val="16"/>
              </w:rPr>
            </w:pPr>
            <w:r w:rsidRPr="00822E2C">
              <w:rPr>
                <w:rFonts w:cs="Arial"/>
                <w:snapToGrid w:val="0"/>
                <w:color w:val="000000"/>
                <w:sz w:val="16"/>
              </w:rPr>
              <w:t>Support of subscription based business trunking using ISC gateway function</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EF63C73"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779C466"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5702E82"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C1-144547</w:t>
            </w:r>
          </w:p>
        </w:tc>
      </w:tr>
      <w:tr w:rsidR="00822E2C" w:rsidRPr="00B81036" w14:paraId="2C77FB50"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AC9E49B"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0E53F8C9"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467BEEC4"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B83B471"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0005</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26AE015C"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7C76E3A3" w14:textId="77777777" w:rsidR="00822E2C" w:rsidRDefault="00822E2C" w:rsidP="00635165">
            <w:pPr>
              <w:pStyle w:val="TAL"/>
              <w:rPr>
                <w:rFonts w:cs="Arial"/>
                <w:snapToGrid w:val="0"/>
                <w:color w:val="000000"/>
                <w:sz w:val="16"/>
              </w:rPr>
            </w:pPr>
            <w:r w:rsidRPr="00822E2C">
              <w:rPr>
                <w:rFonts w:cs="Arial"/>
                <w:snapToGrid w:val="0"/>
                <w:color w:val="000000"/>
                <w:sz w:val="16"/>
              </w:rPr>
              <w:t>Reference update from draft-vanelburg-dispatch-private-network-ind to RFC 7316</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7807CD69"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E60363F"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C0DE787"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C1-144548</w:t>
            </w:r>
          </w:p>
        </w:tc>
      </w:tr>
      <w:tr w:rsidR="00822E2C" w:rsidRPr="00B81036" w14:paraId="26B28F29"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11F0FAAA"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4CD13FD"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2A84AEA6" w14:textId="77777777" w:rsidR="00822E2C" w:rsidRDefault="0044413A"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F2CD2B3"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0006</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59BDFF0"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37EADBE5" w14:textId="77777777" w:rsidR="00822E2C" w:rsidRDefault="00822E2C" w:rsidP="00635165">
            <w:pPr>
              <w:pStyle w:val="TAL"/>
              <w:rPr>
                <w:rFonts w:cs="Arial"/>
                <w:snapToGrid w:val="0"/>
                <w:color w:val="000000"/>
                <w:sz w:val="16"/>
              </w:rPr>
            </w:pPr>
            <w:r w:rsidRPr="00822E2C">
              <w:rPr>
                <w:rFonts w:cs="Arial"/>
                <w:snapToGrid w:val="0"/>
                <w:color w:val="000000"/>
                <w:sz w:val="16"/>
              </w:rPr>
              <w:t>Closure of open issues relating to base IMS specification usage</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802B4A3"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AD89FE4"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537ABD07"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C1-144549</w:t>
            </w:r>
          </w:p>
        </w:tc>
      </w:tr>
      <w:tr w:rsidR="002860B8" w:rsidRPr="00B81036" w14:paraId="7490150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2B2AD4AA" w14:textId="77777777" w:rsidR="002860B8" w:rsidRDefault="002860B8" w:rsidP="003A1A28">
            <w:pPr>
              <w:pStyle w:val="TAL"/>
              <w:rPr>
                <w:rFonts w:cs="Arial"/>
                <w:snapToGrid w:val="0"/>
                <w:color w:val="000000"/>
                <w:sz w:val="16"/>
              </w:rPr>
            </w:pPr>
            <w:r>
              <w:rPr>
                <w:rFonts w:cs="Arial"/>
                <w:snapToGrid w:val="0"/>
                <w:color w:val="000000"/>
                <w:sz w:val="16"/>
              </w:rPr>
              <w:t>2015-03</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52D3D26"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CT-67</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538FA7E8" w14:textId="77777777" w:rsidR="002860B8" w:rsidRPr="00822E2C" w:rsidRDefault="002860B8" w:rsidP="003A1A28">
            <w:pPr>
              <w:pStyle w:val="TAL"/>
              <w:rPr>
                <w:rFonts w:cs="Arial"/>
                <w:snapToGrid w:val="0"/>
                <w:color w:val="000000"/>
                <w:sz w:val="16"/>
                <w:lang w:eastAsia="en-US"/>
              </w:rPr>
            </w:pPr>
            <w:r w:rsidRPr="002860B8">
              <w:rPr>
                <w:rFonts w:cs="Arial"/>
                <w:snapToGrid w:val="0"/>
                <w:color w:val="000000"/>
                <w:sz w:val="16"/>
                <w:lang w:eastAsia="en-US"/>
              </w:rPr>
              <w:t>CP-150082</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9294599"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0007</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F5FE203" w14:textId="77777777" w:rsidR="002860B8" w:rsidRPr="00B81036" w:rsidRDefault="002860B8"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C6E685B" w14:textId="77777777" w:rsidR="002860B8" w:rsidRPr="00822E2C" w:rsidRDefault="002860B8" w:rsidP="00635165">
            <w:pPr>
              <w:pStyle w:val="TAL"/>
              <w:rPr>
                <w:rFonts w:cs="Arial"/>
                <w:snapToGrid w:val="0"/>
                <w:color w:val="000000"/>
                <w:sz w:val="16"/>
              </w:rPr>
            </w:pPr>
            <w:r w:rsidRPr="002860B8">
              <w:rPr>
                <w:rFonts w:cs="Arial"/>
                <w:snapToGrid w:val="0"/>
                <w:color w:val="000000"/>
                <w:sz w:val="16"/>
              </w:rPr>
              <w:t>Removal of Hanging Paragraph</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2A627AD" w14:textId="77777777" w:rsidR="002860B8" w:rsidRDefault="002860B8" w:rsidP="003A1A28">
            <w:pPr>
              <w:pStyle w:val="TAL"/>
              <w:rPr>
                <w:rFonts w:cs="Arial"/>
                <w:snapToGrid w:val="0"/>
                <w:color w:val="000000"/>
                <w:sz w:val="16"/>
              </w:rPr>
            </w:pPr>
            <w:r>
              <w:rPr>
                <w:rFonts w:cs="Arial"/>
                <w:snapToGrid w:val="0"/>
                <w:color w:val="000000"/>
                <w:sz w:val="16"/>
              </w:rPr>
              <w:t>12.1.0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B4CEFAA" w14:textId="77777777" w:rsidR="002860B8" w:rsidRDefault="002860B8" w:rsidP="003A1A28">
            <w:pPr>
              <w:pStyle w:val="TAL"/>
              <w:rPr>
                <w:rFonts w:cs="Arial"/>
                <w:snapToGrid w:val="0"/>
                <w:color w:val="000000"/>
                <w:sz w:val="16"/>
              </w:rPr>
            </w:pPr>
            <w:r>
              <w:rPr>
                <w:rFonts w:cs="Arial"/>
                <w:snapToGrid w:val="0"/>
                <w:color w:val="000000"/>
                <w:sz w:val="16"/>
              </w:rPr>
              <w:t>13.0.0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193221A"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C1-150050</w:t>
            </w:r>
          </w:p>
        </w:tc>
      </w:tr>
      <w:tr w:rsidR="0026389F" w:rsidRPr="00B81036" w14:paraId="0404093B"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682FE90" w14:textId="77777777" w:rsidR="0026389F" w:rsidRDefault="0026389F" w:rsidP="003A1A28">
            <w:pPr>
              <w:pStyle w:val="TAL"/>
              <w:rPr>
                <w:rFonts w:cs="Arial"/>
                <w:snapToGrid w:val="0"/>
                <w:color w:val="000000"/>
                <w:sz w:val="16"/>
              </w:rPr>
            </w:pPr>
            <w:r>
              <w:rPr>
                <w:rFonts w:cs="Arial"/>
                <w:snapToGrid w:val="0"/>
                <w:color w:val="000000"/>
                <w:sz w:val="16"/>
              </w:rPr>
              <w:t>2016-06</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A6CB87E"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CT-72</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7EEC657" w14:textId="77777777" w:rsidR="0026389F" w:rsidRPr="002860B8" w:rsidRDefault="0026389F" w:rsidP="003A1A28">
            <w:pPr>
              <w:pStyle w:val="TAL"/>
              <w:rPr>
                <w:rFonts w:cs="Arial"/>
                <w:snapToGrid w:val="0"/>
                <w:color w:val="000000"/>
                <w:sz w:val="16"/>
                <w:lang w:eastAsia="en-US"/>
              </w:rPr>
            </w:pPr>
            <w:r w:rsidRPr="0026389F">
              <w:rPr>
                <w:rFonts w:cs="Arial"/>
                <w:snapToGrid w:val="0"/>
                <w:color w:val="000000"/>
                <w:sz w:val="16"/>
                <w:lang w:eastAsia="en-US"/>
              </w:rPr>
              <w:t>CP-160304</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E3BC827"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0009</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67A6420" w14:textId="77777777" w:rsidR="0026389F" w:rsidRPr="00B81036" w:rsidRDefault="0026389F"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05FDEF1" w14:textId="77777777" w:rsidR="0026389F" w:rsidRPr="002860B8" w:rsidRDefault="0026389F" w:rsidP="00635165">
            <w:pPr>
              <w:pStyle w:val="TAL"/>
              <w:rPr>
                <w:rFonts w:cs="Arial"/>
                <w:snapToGrid w:val="0"/>
                <w:color w:val="000000"/>
                <w:sz w:val="16"/>
              </w:rPr>
            </w:pPr>
            <w:r w:rsidRPr="0026389F">
              <w:rPr>
                <w:rFonts w:cs="Arial"/>
                <w:snapToGrid w:val="0"/>
                <w:color w:val="000000"/>
                <w:sz w:val="16"/>
              </w:rPr>
              <w:t>Wrong EN on reference</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8F889AF" w14:textId="77777777" w:rsidR="0026389F" w:rsidRDefault="0026389F" w:rsidP="003A1A28">
            <w:pPr>
              <w:pStyle w:val="TAL"/>
              <w:rPr>
                <w:rFonts w:cs="Arial"/>
                <w:snapToGrid w:val="0"/>
                <w:color w:val="000000"/>
                <w:sz w:val="16"/>
              </w:rPr>
            </w:pPr>
            <w:r>
              <w:rPr>
                <w:rFonts w:cs="Arial"/>
                <w:snapToGrid w:val="0"/>
                <w:color w:val="000000"/>
                <w:sz w:val="16"/>
              </w:rPr>
              <w:t>13.0.0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1C6D904" w14:textId="77777777" w:rsidR="0026389F" w:rsidRDefault="0026389F" w:rsidP="003A1A28">
            <w:pPr>
              <w:pStyle w:val="TAL"/>
              <w:rPr>
                <w:rFonts w:cs="Arial"/>
                <w:snapToGrid w:val="0"/>
                <w:color w:val="000000"/>
                <w:sz w:val="16"/>
              </w:rPr>
            </w:pPr>
            <w:r>
              <w:rPr>
                <w:rFonts w:cs="Arial"/>
                <w:snapToGrid w:val="0"/>
                <w:color w:val="000000"/>
                <w:sz w:val="16"/>
              </w:rPr>
              <w:t>13.1.0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44802B25"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C1-162868</w:t>
            </w:r>
          </w:p>
        </w:tc>
      </w:tr>
    </w:tbl>
    <w:p w14:paraId="29E2DE4C" w14:textId="77777777" w:rsidR="00790B8E" w:rsidRDefault="00790B8E" w:rsidP="00790B8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E02B9" w:rsidRPr="00235394" w14:paraId="0D0F3AD3" w14:textId="77777777" w:rsidTr="00725FCD">
        <w:trPr>
          <w:cantSplit/>
        </w:trPr>
        <w:tc>
          <w:tcPr>
            <w:tcW w:w="9639" w:type="dxa"/>
            <w:gridSpan w:val="8"/>
            <w:tcBorders>
              <w:bottom w:val="nil"/>
            </w:tcBorders>
            <w:shd w:val="solid" w:color="FFFFFF" w:fill="auto"/>
          </w:tcPr>
          <w:p w14:paraId="7F76D67B" w14:textId="77777777" w:rsidR="00CE02B9" w:rsidRPr="00235394" w:rsidRDefault="00CE02B9" w:rsidP="00725FCD">
            <w:pPr>
              <w:pStyle w:val="TAL"/>
              <w:jc w:val="center"/>
              <w:rPr>
                <w:b/>
                <w:sz w:val="16"/>
              </w:rPr>
            </w:pPr>
            <w:r w:rsidRPr="00235394">
              <w:rPr>
                <w:b/>
              </w:rPr>
              <w:t>Change history</w:t>
            </w:r>
          </w:p>
        </w:tc>
      </w:tr>
      <w:tr w:rsidR="00CE02B9" w:rsidRPr="00235394" w14:paraId="5A3E7DE3" w14:textId="77777777" w:rsidTr="00725FCD">
        <w:tc>
          <w:tcPr>
            <w:tcW w:w="800" w:type="dxa"/>
            <w:tcBorders>
              <w:bottom w:val="single" w:sz="12" w:space="0" w:color="auto"/>
            </w:tcBorders>
            <w:shd w:val="pct10" w:color="auto" w:fill="FFFFFF"/>
          </w:tcPr>
          <w:p w14:paraId="1C507A29" w14:textId="77777777" w:rsidR="00CE02B9" w:rsidRPr="00235394" w:rsidRDefault="00CE02B9" w:rsidP="00725FCD">
            <w:pPr>
              <w:pStyle w:val="TAL"/>
              <w:rPr>
                <w:b/>
                <w:sz w:val="16"/>
              </w:rPr>
            </w:pPr>
            <w:r w:rsidRPr="00235394">
              <w:rPr>
                <w:b/>
                <w:sz w:val="16"/>
              </w:rPr>
              <w:t>Date</w:t>
            </w:r>
          </w:p>
        </w:tc>
        <w:tc>
          <w:tcPr>
            <w:tcW w:w="800" w:type="dxa"/>
            <w:tcBorders>
              <w:bottom w:val="single" w:sz="12" w:space="0" w:color="auto"/>
            </w:tcBorders>
            <w:shd w:val="pct10" w:color="auto" w:fill="FFFFFF"/>
          </w:tcPr>
          <w:p w14:paraId="566B31A3" w14:textId="77777777" w:rsidR="00CE02B9" w:rsidRPr="00235394" w:rsidRDefault="00CE02B9" w:rsidP="00725FCD">
            <w:pPr>
              <w:pStyle w:val="TAL"/>
              <w:rPr>
                <w:b/>
                <w:sz w:val="16"/>
              </w:rPr>
            </w:pPr>
            <w:r>
              <w:rPr>
                <w:b/>
                <w:sz w:val="16"/>
              </w:rPr>
              <w:t>Meeting</w:t>
            </w:r>
          </w:p>
        </w:tc>
        <w:tc>
          <w:tcPr>
            <w:tcW w:w="1094" w:type="dxa"/>
            <w:tcBorders>
              <w:bottom w:val="single" w:sz="12" w:space="0" w:color="auto"/>
            </w:tcBorders>
            <w:shd w:val="pct10" w:color="auto" w:fill="FFFFFF"/>
          </w:tcPr>
          <w:p w14:paraId="695C23A3" w14:textId="77777777" w:rsidR="00CE02B9" w:rsidRPr="00235394" w:rsidRDefault="00CE02B9" w:rsidP="00725FCD">
            <w:pPr>
              <w:pStyle w:val="TAL"/>
              <w:rPr>
                <w:b/>
                <w:sz w:val="16"/>
              </w:rPr>
            </w:pPr>
            <w:r w:rsidRPr="00235394">
              <w:rPr>
                <w:b/>
                <w:sz w:val="16"/>
              </w:rPr>
              <w:t>TDoc</w:t>
            </w:r>
          </w:p>
        </w:tc>
        <w:tc>
          <w:tcPr>
            <w:tcW w:w="425" w:type="dxa"/>
            <w:tcBorders>
              <w:bottom w:val="single" w:sz="12" w:space="0" w:color="auto"/>
            </w:tcBorders>
            <w:shd w:val="pct10" w:color="auto" w:fill="FFFFFF"/>
          </w:tcPr>
          <w:p w14:paraId="0ED013DC" w14:textId="77777777" w:rsidR="00CE02B9" w:rsidRPr="00235394" w:rsidRDefault="00CE02B9" w:rsidP="00725FCD">
            <w:pPr>
              <w:pStyle w:val="TAL"/>
              <w:rPr>
                <w:b/>
                <w:sz w:val="16"/>
              </w:rPr>
            </w:pPr>
            <w:r w:rsidRPr="00235394">
              <w:rPr>
                <w:b/>
                <w:sz w:val="16"/>
              </w:rPr>
              <w:t>CR</w:t>
            </w:r>
          </w:p>
        </w:tc>
        <w:tc>
          <w:tcPr>
            <w:tcW w:w="425" w:type="dxa"/>
            <w:tcBorders>
              <w:bottom w:val="single" w:sz="12" w:space="0" w:color="auto"/>
            </w:tcBorders>
            <w:shd w:val="pct10" w:color="auto" w:fill="FFFFFF"/>
          </w:tcPr>
          <w:p w14:paraId="5F96AB1F" w14:textId="77777777" w:rsidR="00CE02B9" w:rsidRPr="00235394" w:rsidRDefault="00CE02B9" w:rsidP="00725FCD">
            <w:pPr>
              <w:pStyle w:val="TAL"/>
              <w:rPr>
                <w:b/>
                <w:sz w:val="16"/>
              </w:rPr>
            </w:pPr>
            <w:r w:rsidRPr="00235394">
              <w:rPr>
                <w:b/>
                <w:sz w:val="16"/>
              </w:rPr>
              <w:t>Rev</w:t>
            </w:r>
          </w:p>
        </w:tc>
        <w:tc>
          <w:tcPr>
            <w:tcW w:w="425" w:type="dxa"/>
            <w:tcBorders>
              <w:bottom w:val="single" w:sz="12" w:space="0" w:color="auto"/>
            </w:tcBorders>
            <w:shd w:val="pct10" w:color="auto" w:fill="FFFFFF"/>
          </w:tcPr>
          <w:p w14:paraId="322FBA0D" w14:textId="77777777" w:rsidR="00CE02B9" w:rsidRPr="00235394" w:rsidRDefault="00CE02B9" w:rsidP="00725FCD">
            <w:pPr>
              <w:pStyle w:val="TAL"/>
              <w:rPr>
                <w:b/>
                <w:sz w:val="16"/>
              </w:rPr>
            </w:pPr>
            <w:r>
              <w:rPr>
                <w:b/>
                <w:sz w:val="16"/>
              </w:rPr>
              <w:t>Cat</w:t>
            </w:r>
          </w:p>
        </w:tc>
        <w:tc>
          <w:tcPr>
            <w:tcW w:w="4962" w:type="dxa"/>
            <w:tcBorders>
              <w:bottom w:val="single" w:sz="12" w:space="0" w:color="auto"/>
            </w:tcBorders>
            <w:shd w:val="pct10" w:color="auto" w:fill="FFFFFF"/>
          </w:tcPr>
          <w:p w14:paraId="6C014CE0" w14:textId="77777777" w:rsidR="00CE02B9" w:rsidRPr="00235394" w:rsidRDefault="00CE02B9" w:rsidP="00725FCD">
            <w:pPr>
              <w:pStyle w:val="TAL"/>
              <w:rPr>
                <w:b/>
                <w:sz w:val="16"/>
              </w:rPr>
            </w:pPr>
            <w:r w:rsidRPr="00235394">
              <w:rPr>
                <w:b/>
                <w:sz w:val="16"/>
              </w:rPr>
              <w:t>Subject/Comment</w:t>
            </w:r>
          </w:p>
        </w:tc>
        <w:tc>
          <w:tcPr>
            <w:tcW w:w="708" w:type="dxa"/>
            <w:tcBorders>
              <w:bottom w:val="single" w:sz="12" w:space="0" w:color="auto"/>
            </w:tcBorders>
            <w:shd w:val="pct10" w:color="auto" w:fill="FFFFFF"/>
          </w:tcPr>
          <w:p w14:paraId="08EF2A82" w14:textId="77777777" w:rsidR="00CE02B9" w:rsidRPr="00235394" w:rsidRDefault="00CE02B9" w:rsidP="00725FCD">
            <w:pPr>
              <w:pStyle w:val="TAL"/>
              <w:rPr>
                <w:b/>
                <w:sz w:val="16"/>
              </w:rPr>
            </w:pPr>
            <w:r w:rsidRPr="00235394">
              <w:rPr>
                <w:b/>
                <w:sz w:val="16"/>
              </w:rPr>
              <w:t>New</w:t>
            </w:r>
            <w:r>
              <w:rPr>
                <w:b/>
                <w:sz w:val="16"/>
              </w:rPr>
              <w:t xml:space="preserve"> version</w:t>
            </w:r>
          </w:p>
        </w:tc>
      </w:tr>
      <w:tr w:rsidR="00CE02B9" w:rsidRPr="006B0D02" w14:paraId="71FFA79B" w14:textId="77777777" w:rsidTr="00725FCD">
        <w:tc>
          <w:tcPr>
            <w:tcW w:w="800" w:type="dxa"/>
            <w:tcBorders>
              <w:top w:val="single" w:sz="12" w:space="0" w:color="auto"/>
              <w:bottom w:val="single" w:sz="12" w:space="0" w:color="auto"/>
            </w:tcBorders>
            <w:shd w:val="solid" w:color="FFFFFF" w:fill="auto"/>
          </w:tcPr>
          <w:p w14:paraId="2A70644E" w14:textId="77777777" w:rsidR="00CE02B9" w:rsidRPr="006B0D02" w:rsidRDefault="00CE02B9" w:rsidP="00725FC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4C4BAF6" w14:textId="77777777" w:rsidR="00CE02B9" w:rsidRPr="006B0D02" w:rsidRDefault="00CE02B9" w:rsidP="00725FCD">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A4532CD" w14:textId="77777777" w:rsidR="00CE02B9" w:rsidRPr="006B0D02" w:rsidRDefault="00CE02B9" w:rsidP="00725FCD">
            <w:pPr>
              <w:pStyle w:val="TAC"/>
              <w:rPr>
                <w:sz w:val="16"/>
                <w:szCs w:val="16"/>
              </w:rPr>
            </w:pPr>
          </w:p>
        </w:tc>
        <w:tc>
          <w:tcPr>
            <w:tcW w:w="425" w:type="dxa"/>
            <w:tcBorders>
              <w:top w:val="single" w:sz="12" w:space="0" w:color="auto"/>
              <w:bottom w:val="single" w:sz="12" w:space="0" w:color="auto"/>
            </w:tcBorders>
            <w:shd w:val="solid" w:color="FFFFFF" w:fill="auto"/>
          </w:tcPr>
          <w:p w14:paraId="4BBACE98" w14:textId="77777777" w:rsidR="00CE02B9" w:rsidRPr="006B0D02" w:rsidRDefault="00CE02B9" w:rsidP="00725FCD">
            <w:pPr>
              <w:pStyle w:val="TAL"/>
              <w:rPr>
                <w:sz w:val="16"/>
                <w:szCs w:val="16"/>
              </w:rPr>
            </w:pPr>
          </w:p>
        </w:tc>
        <w:tc>
          <w:tcPr>
            <w:tcW w:w="425" w:type="dxa"/>
            <w:tcBorders>
              <w:top w:val="single" w:sz="12" w:space="0" w:color="auto"/>
              <w:bottom w:val="single" w:sz="12" w:space="0" w:color="auto"/>
            </w:tcBorders>
            <w:shd w:val="solid" w:color="FFFFFF" w:fill="auto"/>
          </w:tcPr>
          <w:p w14:paraId="58947B41" w14:textId="77777777" w:rsidR="00CE02B9" w:rsidRPr="006B0D02" w:rsidRDefault="00CE02B9" w:rsidP="00725FCD">
            <w:pPr>
              <w:pStyle w:val="TAR"/>
              <w:rPr>
                <w:sz w:val="16"/>
                <w:szCs w:val="16"/>
              </w:rPr>
            </w:pPr>
          </w:p>
        </w:tc>
        <w:tc>
          <w:tcPr>
            <w:tcW w:w="425" w:type="dxa"/>
            <w:tcBorders>
              <w:top w:val="single" w:sz="12" w:space="0" w:color="auto"/>
              <w:bottom w:val="single" w:sz="12" w:space="0" w:color="auto"/>
            </w:tcBorders>
            <w:shd w:val="solid" w:color="FFFFFF" w:fill="auto"/>
          </w:tcPr>
          <w:p w14:paraId="534944E1"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3CE44487" w14:textId="77777777" w:rsidR="00CE02B9" w:rsidRPr="006B0D02" w:rsidRDefault="00CE02B9" w:rsidP="00725FC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C25D240" w14:textId="77777777" w:rsidR="00CE02B9" w:rsidRPr="007D6048" w:rsidRDefault="00CE02B9" w:rsidP="00725FCD">
            <w:pPr>
              <w:pStyle w:val="TAC"/>
              <w:rPr>
                <w:sz w:val="16"/>
                <w:szCs w:val="16"/>
              </w:rPr>
            </w:pPr>
            <w:r>
              <w:rPr>
                <w:sz w:val="16"/>
                <w:szCs w:val="16"/>
              </w:rPr>
              <w:t>14.0.0</w:t>
            </w:r>
          </w:p>
        </w:tc>
      </w:tr>
      <w:tr w:rsidR="00CE02B9" w:rsidRPr="006B0D02" w14:paraId="4F47C54D" w14:textId="77777777" w:rsidTr="00832A9A">
        <w:tc>
          <w:tcPr>
            <w:tcW w:w="800" w:type="dxa"/>
            <w:tcBorders>
              <w:top w:val="single" w:sz="12" w:space="0" w:color="auto"/>
              <w:bottom w:val="single" w:sz="12" w:space="0" w:color="auto"/>
            </w:tcBorders>
            <w:shd w:val="solid" w:color="FFFFFF" w:fill="auto"/>
          </w:tcPr>
          <w:p w14:paraId="77CDD4A6" w14:textId="77777777" w:rsidR="00CE02B9" w:rsidRDefault="00CE02B9" w:rsidP="00725FC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E63E183" w14:textId="77777777" w:rsidR="00CE02B9" w:rsidRDefault="00CE02B9" w:rsidP="00725FC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48CF2625" w14:textId="77777777" w:rsidR="00CE02B9" w:rsidRPr="006B0D02" w:rsidRDefault="00CE02B9"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F74530" w14:textId="77777777" w:rsidR="00CE02B9" w:rsidRPr="006B0D02" w:rsidRDefault="00CE02B9"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2623EC" w14:textId="77777777" w:rsidR="00CE02B9" w:rsidRPr="006B0D02" w:rsidRDefault="00CE02B9"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3CD446"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34A85C78" w14:textId="77777777" w:rsidR="00CE02B9" w:rsidRDefault="00CE02B9" w:rsidP="00725FC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9F035AB" w14:textId="77777777" w:rsidR="00CE02B9" w:rsidRPr="001B208B" w:rsidRDefault="00CE02B9" w:rsidP="00725FCD">
            <w:pPr>
              <w:pStyle w:val="TAC"/>
              <w:rPr>
                <w:sz w:val="16"/>
                <w:szCs w:val="16"/>
              </w:rPr>
            </w:pPr>
            <w:r w:rsidRPr="001B208B">
              <w:rPr>
                <w:sz w:val="16"/>
                <w:szCs w:val="16"/>
              </w:rPr>
              <w:t>15.0.0</w:t>
            </w:r>
          </w:p>
        </w:tc>
      </w:tr>
      <w:tr w:rsidR="00CE02B9" w:rsidRPr="006B0D02" w14:paraId="58DCCF91" w14:textId="77777777" w:rsidTr="00832A9A">
        <w:tc>
          <w:tcPr>
            <w:tcW w:w="800" w:type="dxa"/>
            <w:tcBorders>
              <w:top w:val="single" w:sz="12" w:space="0" w:color="auto"/>
              <w:bottom w:val="single" w:sz="12" w:space="0" w:color="auto"/>
            </w:tcBorders>
            <w:shd w:val="solid" w:color="FFFFFF" w:fill="auto"/>
          </w:tcPr>
          <w:p w14:paraId="0F68EF32" w14:textId="77777777" w:rsidR="00CE02B9" w:rsidRDefault="00CE02B9" w:rsidP="00725FC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AD0AEF" w14:textId="77777777" w:rsidR="00CE02B9" w:rsidRDefault="00CE02B9" w:rsidP="00725FC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4894E63" w14:textId="77777777" w:rsidR="00CE02B9" w:rsidRDefault="00CE02B9"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910475" w14:textId="77777777" w:rsidR="00CE02B9" w:rsidRDefault="00CE02B9"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64C3D7" w14:textId="77777777" w:rsidR="00CE02B9" w:rsidRDefault="00CE02B9"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B9BF96"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54F7A4F9" w14:textId="77777777" w:rsidR="00CE02B9" w:rsidRDefault="00CE02B9" w:rsidP="00725FC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B80D79F" w14:textId="77777777" w:rsidR="00CE02B9" w:rsidRPr="00CE02B9" w:rsidRDefault="00CE02B9" w:rsidP="00725FCD">
            <w:pPr>
              <w:pStyle w:val="TAC"/>
              <w:rPr>
                <w:b/>
                <w:sz w:val="16"/>
                <w:szCs w:val="16"/>
              </w:rPr>
            </w:pPr>
            <w:r w:rsidRPr="00CE02B9">
              <w:rPr>
                <w:b/>
                <w:sz w:val="16"/>
                <w:szCs w:val="16"/>
              </w:rPr>
              <w:t>16.0.0</w:t>
            </w:r>
          </w:p>
        </w:tc>
      </w:tr>
      <w:tr w:rsidR="00832A9A" w:rsidRPr="006B0D02" w14:paraId="01D0CC50" w14:textId="77777777" w:rsidTr="00725FCD">
        <w:tc>
          <w:tcPr>
            <w:tcW w:w="800" w:type="dxa"/>
            <w:tcBorders>
              <w:top w:val="single" w:sz="12" w:space="0" w:color="auto"/>
            </w:tcBorders>
            <w:shd w:val="solid" w:color="FFFFFF" w:fill="auto"/>
          </w:tcPr>
          <w:p w14:paraId="26170109" w14:textId="77690DC8" w:rsidR="00832A9A" w:rsidRDefault="00832A9A" w:rsidP="00725FCD">
            <w:pPr>
              <w:pStyle w:val="TAC"/>
              <w:rPr>
                <w:sz w:val="16"/>
                <w:szCs w:val="16"/>
              </w:rPr>
            </w:pPr>
            <w:r>
              <w:rPr>
                <w:sz w:val="16"/>
                <w:szCs w:val="16"/>
              </w:rPr>
              <w:t>2022-04</w:t>
            </w:r>
          </w:p>
        </w:tc>
        <w:tc>
          <w:tcPr>
            <w:tcW w:w="800" w:type="dxa"/>
            <w:tcBorders>
              <w:top w:val="single" w:sz="12" w:space="0" w:color="auto"/>
            </w:tcBorders>
            <w:shd w:val="solid" w:color="FFFFFF" w:fill="auto"/>
          </w:tcPr>
          <w:p w14:paraId="5B8F7249" w14:textId="658EAA21" w:rsidR="00832A9A" w:rsidRDefault="00832A9A" w:rsidP="00725FCD">
            <w:pPr>
              <w:pStyle w:val="TAC"/>
              <w:rPr>
                <w:sz w:val="16"/>
                <w:szCs w:val="16"/>
              </w:rPr>
            </w:pPr>
            <w:r>
              <w:rPr>
                <w:sz w:val="16"/>
                <w:szCs w:val="16"/>
              </w:rPr>
              <w:t>-</w:t>
            </w:r>
          </w:p>
        </w:tc>
        <w:tc>
          <w:tcPr>
            <w:tcW w:w="1094" w:type="dxa"/>
            <w:tcBorders>
              <w:top w:val="single" w:sz="12" w:space="0" w:color="auto"/>
            </w:tcBorders>
            <w:shd w:val="solid" w:color="FFFFFF" w:fill="auto"/>
          </w:tcPr>
          <w:p w14:paraId="29204751" w14:textId="47A0A03D" w:rsidR="00832A9A" w:rsidRDefault="00832A9A" w:rsidP="00725FCD">
            <w:pPr>
              <w:pStyle w:val="TAC"/>
              <w:rPr>
                <w:sz w:val="16"/>
                <w:szCs w:val="16"/>
              </w:rPr>
            </w:pPr>
            <w:r>
              <w:rPr>
                <w:sz w:val="16"/>
                <w:szCs w:val="16"/>
              </w:rPr>
              <w:t>-</w:t>
            </w:r>
          </w:p>
        </w:tc>
        <w:tc>
          <w:tcPr>
            <w:tcW w:w="425" w:type="dxa"/>
            <w:tcBorders>
              <w:top w:val="single" w:sz="12" w:space="0" w:color="auto"/>
            </w:tcBorders>
            <w:shd w:val="solid" w:color="FFFFFF" w:fill="auto"/>
          </w:tcPr>
          <w:p w14:paraId="565CBE60" w14:textId="6ED3B4D8" w:rsidR="00832A9A" w:rsidRDefault="00832A9A" w:rsidP="00725FCD">
            <w:pPr>
              <w:pStyle w:val="TAL"/>
              <w:rPr>
                <w:sz w:val="16"/>
                <w:szCs w:val="16"/>
              </w:rPr>
            </w:pPr>
            <w:r>
              <w:rPr>
                <w:sz w:val="16"/>
                <w:szCs w:val="16"/>
              </w:rPr>
              <w:t>-</w:t>
            </w:r>
          </w:p>
        </w:tc>
        <w:tc>
          <w:tcPr>
            <w:tcW w:w="425" w:type="dxa"/>
            <w:tcBorders>
              <w:top w:val="single" w:sz="12" w:space="0" w:color="auto"/>
            </w:tcBorders>
            <w:shd w:val="solid" w:color="FFFFFF" w:fill="auto"/>
          </w:tcPr>
          <w:p w14:paraId="3F003B72" w14:textId="17D30A34" w:rsidR="00832A9A" w:rsidRDefault="00832A9A" w:rsidP="00725FCD">
            <w:pPr>
              <w:pStyle w:val="TAR"/>
              <w:rPr>
                <w:sz w:val="16"/>
                <w:szCs w:val="16"/>
              </w:rPr>
            </w:pPr>
            <w:r>
              <w:rPr>
                <w:sz w:val="16"/>
                <w:szCs w:val="16"/>
              </w:rPr>
              <w:t>-</w:t>
            </w:r>
          </w:p>
        </w:tc>
        <w:tc>
          <w:tcPr>
            <w:tcW w:w="425" w:type="dxa"/>
            <w:tcBorders>
              <w:top w:val="single" w:sz="12" w:space="0" w:color="auto"/>
            </w:tcBorders>
            <w:shd w:val="solid" w:color="FFFFFF" w:fill="auto"/>
          </w:tcPr>
          <w:p w14:paraId="06F564B3" w14:textId="301CEBDF" w:rsidR="00832A9A" w:rsidRPr="006B0D02" w:rsidRDefault="00832A9A" w:rsidP="00725FCD">
            <w:pPr>
              <w:pStyle w:val="TAC"/>
              <w:rPr>
                <w:sz w:val="16"/>
                <w:szCs w:val="16"/>
              </w:rPr>
            </w:pPr>
            <w:r>
              <w:rPr>
                <w:sz w:val="16"/>
                <w:szCs w:val="16"/>
              </w:rPr>
              <w:t>-</w:t>
            </w:r>
          </w:p>
        </w:tc>
        <w:tc>
          <w:tcPr>
            <w:tcW w:w="4962" w:type="dxa"/>
            <w:tcBorders>
              <w:top w:val="single" w:sz="12" w:space="0" w:color="auto"/>
            </w:tcBorders>
            <w:shd w:val="solid" w:color="FFFFFF" w:fill="auto"/>
          </w:tcPr>
          <w:p w14:paraId="0F24EA2B" w14:textId="3B88DB32" w:rsidR="00832A9A" w:rsidRDefault="00832A9A" w:rsidP="00725FCD">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16381D82" w14:textId="4A1BB617" w:rsidR="00832A9A" w:rsidRPr="00832A9A" w:rsidRDefault="00832A9A" w:rsidP="00725FCD">
            <w:pPr>
              <w:pStyle w:val="TAC"/>
              <w:rPr>
                <w:b/>
                <w:sz w:val="16"/>
                <w:szCs w:val="16"/>
              </w:rPr>
            </w:pPr>
            <w:r w:rsidRPr="00832A9A">
              <w:rPr>
                <w:b/>
                <w:sz w:val="16"/>
                <w:szCs w:val="16"/>
              </w:rPr>
              <w:t>17.0.0</w:t>
            </w:r>
          </w:p>
        </w:tc>
      </w:tr>
    </w:tbl>
    <w:p w14:paraId="2A13E197" w14:textId="77777777" w:rsidR="00080512" w:rsidRPr="004D3578" w:rsidRDefault="00080512" w:rsidP="00A2439F"/>
    <w:sectPr w:rsidR="00080512"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53C9" w14:textId="77777777" w:rsidR="00725FCD" w:rsidRDefault="00725FCD">
      <w:r>
        <w:separator/>
      </w:r>
    </w:p>
  </w:endnote>
  <w:endnote w:type="continuationSeparator" w:id="0">
    <w:p w14:paraId="58A6257B" w14:textId="77777777" w:rsidR="00725FCD" w:rsidRDefault="0072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F44F" w14:textId="77777777" w:rsidR="00635165" w:rsidRPr="00B24502" w:rsidRDefault="00635165" w:rsidP="00167DE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58D5" w14:textId="77777777" w:rsidR="00635165" w:rsidRDefault="006351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F0017" w14:textId="77777777" w:rsidR="00725FCD" w:rsidRDefault="00725FCD">
      <w:r>
        <w:separator/>
      </w:r>
    </w:p>
  </w:footnote>
  <w:footnote w:type="continuationSeparator" w:id="0">
    <w:p w14:paraId="03073655" w14:textId="77777777" w:rsidR="00725FCD" w:rsidRDefault="0072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60C" w14:textId="48EF553C" w:rsidR="00635165" w:rsidRPr="00055551" w:rsidRDefault="00635165" w:rsidP="00167DE6">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832A9A">
      <w:t>3GPP TS 24.525 V17.0.0 (2022-04)</w:t>
    </w:r>
    <w:r w:rsidRPr="00055551">
      <w:rPr>
        <w:noProof w:val="0"/>
      </w:rPr>
      <w:fldChar w:fldCharType="end"/>
    </w:r>
  </w:p>
  <w:p w14:paraId="24571AAE" w14:textId="77777777" w:rsidR="00635165" w:rsidRPr="00055551" w:rsidRDefault="00635165" w:rsidP="00167DE6">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1B208B">
      <w:t>42</w:t>
    </w:r>
    <w:r w:rsidRPr="00055551">
      <w:rPr>
        <w:noProof w:val="0"/>
      </w:rPr>
      <w:fldChar w:fldCharType="end"/>
    </w:r>
  </w:p>
  <w:p w14:paraId="3CA7437A" w14:textId="0F250859" w:rsidR="00635165" w:rsidRPr="00055551" w:rsidRDefault="00635165" w:rsidP="00167DE6">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832A9A">
      <w:t>Release 17</w:t>
    </w:r>
    <w:r w:rsidRPr="00055551">
      <w:rPr>
        <w:noProof w:val="0"/>
      </w:rPr>
      <w:fldChar w:fldCharType="end"/>
    </w:r>
  </w:p>
  <w:p w14:paraId="77D476FC" w14:textId="77777777" w:rsidR="00635165" w:rsidRPr="00B24502" w:rsidRDefault="00635165" w:rsidP="00167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BC5D" w14:textId="76CFB1C9" w:rsidR="00635165" w:rsidRDefault="006351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A9A">
      <w:rPr>
        <w:rFonts w:ascii="Arial" w:hAnsi="Arial" w:cs="Arial"/>
        <w:b/>
        <w:noProof/>
        <w:sz w:val="18"/>
        <w:szCs w:val="18"/>
      </w:rPr>
      <w:t>3GPP TS 24.525 V17.0.0 (2022-04)</w:t>
    </w:r>
    <w:r>
      <w:rPr>
        <w:rFonts w:ascii="Arial" w:hAnsi="Arial" w:cs="Arial"/>
        <w:b/>
        <w:sz w:val="18"/>
        <w:szCs w:val="18"/>
      </w:rPr>
      <w:fldChar w:fldCharType="end"/>
    </w:r>
  </w:p>
  <w:p w14:paraId="689EF7E0" w14:textId="77777777" w:rsidR="00635165" w:rsidRDefault="006351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208B">
      <w:rPr>
        <w:rFonts w:ascii="Arial" w:hAnsi="Arial" w:cs="Arial"/>
        <w:b/>
        <w:noProof/>
        <w:sz w:val="18"/>
        <w:szCs w:val="18"/>
      </w:rPr>
      <w:t>46</w:t>
    </w:r>
    <w:r>
      <w:rPr>
        <w:rFonts w:ascii="Arial" w:hAnsi="Arial" w:cs="Arial"/>
        <w:b/>
        <w:sz w:val="18"/>
        <w:szCs w:val="18"/>
      </w:rPr>
      <w:fldChar w:fldCharType="end"/>
    </w:r>
  </w:p>
  <w:p w14:paraId="35984024" w14:textId="0CAE68C1" w:rsidR="00635165" w:rsidRDefault="006351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A9A">
      <w:rPr>
        <w:rFonts w:ascii="Arial" w:hAnsi="Arial" w:cs="Arial"/>
        <w:b/>
        <w:noProof/>
        <w:sz w:val="18"/>
        <w:szCs w:val="18"/>
      </w:rPr>
      <w:t>Release 17</w:t>
    </w:r>
    <w:r>
      <w:rPr>
        <w:rFonts w:ascii="Arial" w:hAnsi="Arial" w:cs="Arial"/>
        <w:b/>
        <w:sz w:val="18"/>
        <w:szCs w:val="18"/>
      </w:rPr>
      <w:fldChar w:fldCharType="end"/>
    </w:r>
  </w:p>
  <w:p w14:paraId="2CE170E8" w14:textId="77777777" w:rsidR="00635165" w:rsidRDefault="00635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8397C"/>
    <w:multiLevelType w:val="multilevel"/>
    <w:tmpl w:val="FA24FE6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9F978E9"/>
    <w:multiLevelType w:val="hybridMultilevel"/>
    <w:tmpl w:val="76180CB4"/>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27B6C"/>
    <w:multiLevelType w:val="multilevel"/>
    <w:tmpl w:val="482ADCD4"/>
    <w:lvl w:ilvl="0">
      <w:start w:val="5"/>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F130C"/>
    <w:multiLevelType w:val="hybridMultilevel"/>
    <w:tmpl w:val="F0D0084E"/>
    <w:lvl w:ilvl="0" w:tplc="A7C6DE7A">
      <w:start w:val="1"/>
      <w:numFmt w:val="bullet"/>
      <w:lvlText w:val="-"/>
      <w:lvlJc w:val="left"/>
      <w:pPr>
        <w:ind w:left="1287" w:hanging="360"/>
      </w:pPr>
      <w:rPr>
        <w:rFonts w:ascii="Times New Roman" w:hAnsi="Times New Roman" w:cs="Times New Roman"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6D5C2B94"/>
    <w:multiLevelType w:val="hybridMultilevel"/>
    <w:tmpl w:val="31A608A6"/>
    <w:lvl w:ilvl="0" w:tplc="F82AE4EC">
      <w:start w:val="1"/>
      <w:numFmt w:val="bullet"/>
      <w:lvlText w:val="-"/>
      <w:lvlJc w:val="left"/>
      <w:pPr>
        <w:ind w:left="1004" w:hanging="360"/>
      </w:pPr>
      <w:rPr>
        <w:rFonts w:ascii="Times New Roman"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75EA565C"/>
    <w:multiLevelType w:val="hybridMultilevel"/>
    <w:tmpl w:val="AA8EBCA4"/>
    <w:lvl w:ilvl="0" w:tplc="10222550">
      <w:start w:val="1"/>
      <w:numFmt w:val="bullet"/>
      <w:pStyle w:val="B1"/>
      <w:lvlText w:val="-"/>
      <w:lvlJc w:val="left"/>
      <w:pPr>
        <w:tabs>
          <w:tab w:val="num" w:pos="737"/>
        </w:tabs>
        <w:ind w:left="737" w:hanging="453"/>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7"/>
  </w:num>
  <w:num w:numId="5">
    <w:abstractNumId w:val="8"/>
  </w:num>
  <w:num w:numId="6">
    <w:abstractNumId w:val="2"/>
  </w:num>
  <w:num w:numId="7">
    <w:abstractNumId w:val="1"/>
  </w:num>
  <w:num w:numId="8">
    <w:abstractNumId w:val="0"/>
  </w:num>
  <w:num w:numId="9">
    <w:abstractNumId w:val="8"/>
    <w:lvlOverride w:ilvl="0">
      <w:startOverride w:val="1"/>
    </w:lvlOverride>
  </w:num>
  <w:num w:numId="10">
    <w:abstractNumId w:val="7"/>
    <w:lvlOverride w:ilvl="0">
      <w:startOverride w:val="1"/>
    </w:lvlOverride>
  </w:num>
  <w:num w:numId="11">
    <w:abstractNumId w:val="11"/>
  </w:num>
  <w:num w:numId="12">
    <w:abstractNumId w:val="10"/>
  </w:num>
  <w:num w:numId="13">
    <w:abstractNumId w:val="9"/>
  </w:num>
  <w:num w:numId="14">
    <w:abstractNumId w:val="10"/>
  </w:num>
  <w:num w:numId="15">
    <w:abstractNumId w:val="4"/>
  </w:num>
  <w:num w:numId="16">
    <w:abstractNumId w:val="6"/>
  </w:num>
  <w:num w:numId="17">
    <w:abstractNumId w:val="10"/>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14"/>
    <w:rsid w:val="0001584E"/>
    <w:rsid w:val="00032E2F"/>
    <w:rsid w:val="00040095"/>
    <w:rsid w:val="00046760"/>
    <w:rsid w:val="000574FD"/>
    <w:rsid w:val="000608EB"/>
    <w:rsid w:val="0006581D"/>
    <w:rsid w:val="00080512"/>
    <w:rsid w:val="0008213C"/>
    <w:rsid w:val="0009559F"/>
    <w:rsid w:val="000D58AB"/>
    <w:rsid w:val="000E59B3"/>
    <w:rsid w:val="001053F2"/>
    <w:rsid w:val="00127F61"/>
    <w:rsid w:val="001614C6"/>
    <w:rsid w:val="00167DE6"/>
    <w:rsid w:val="0017404D"/>
    <w:rsid w:val="00174489"/>
    <w:rsid w:val="001B208B"/>
    <w:rsid w:val="001B7163"/>
    <w:rsid w:val="001E31BD"/>
    <w:rsid w:val="001F168B"/>
    <w:rsid w:val="001F55B9"/>
    <w:rsid w:val="00202950"/>
    <w:rsid w:val="00206C7A"/>
    <w:rsid w:val="002212ED"/>
    <w:rsid w:val="00256317"/>
    <w:rsid w:val="0026389F"/>
    <w:rsid w:val="0027700D"/>
    <w:rsid w:val="002823B2"/>
    <w:rsid w:val="002860B8"/>
    <w:rsid w:val="0029492D"/>
    <w:rsid w:val="002A45D7"/>
    <w:rsid w:val="002E0498"/>
    <w:rsid w:val="00310D3C"/>
    <w:rsid w:val="003172DC"/>
    <w:rsid w:val="003233D5"/>
    <w:rsid w:val="00323FE9"/>
    <w:rsid w:val="0032620F"/>
    <w:rsid w:val="0032785B"/>
    <w:rsid w:val="003539C6"/>
    <w:rsid w:val="0035462D"/>
    <w:rsid w:val="00382FC6"/>
    <w:rsid w:val="003A1A28"/>
    <w:rsid w:val="003A5DEA"/>
    <w:rsid w:val="003E74CC"/>
    <w:rsid w:val="00405034"/>
    <w:rsid w:val="00425BE4"/>
    <w:rsid w:val="00433463"/>
    <w:rsid w:val="00442051"/>
    <w:rsid w:val="0044413A"/>
    <w:rsid w:val="00453143"/>
    <w:rsid w:val="00456349"/>
    <w:rsid w:val="004D3578"/>
    <w:rsid w:val="004E213A"/>
    <w:rsid w:val="004F662D"/>
    <w:rsid w:val="004F6FE0"/>
    <w:rsid w:val="00503316"/>
    <w:rsid w:val="005417C7"/>
    <w:rsid w:val="00543E6C"/>
    <w:rsid w:val="00565087"/>
    <w:rsid w:val="005867BA"/>
    <w:rsid w:val="005B5F05"/>
    <w:rsid w:val="005C6C50"/>
    <w:rsid w:val="005D6DAA"/>
    <w:rsid w:val="005E3445"/>
    <w:rsid w:val="00635165"/>
    <w:rsid w:val="00645898"/>
    <w:rsid w:val="00662262"/>
    <w:rsid w:val="00671630"/>
    <w:rsid w:val="00690542"/>
    <w:rsid w:val="006A5C71"/>
    <w:rsid w:val="006D4CEA"/>
    <w:rsid w:val="00704D69"/>
    <w:rsid w:val="00725FCD"/>
    <w:rsid w:val="007266F0"/>
    <w:rsid w:val="00734A5B"/>
    <w:rsid w:val="00744E76"/>
    <w:rsid w:val="00774249"/>
    <w:rsid w:val="00783E72"/>
    <w:rsid w:val="00790B8E"/>
    <w:rsid w:val="007A28DD"/>
    <w:rsid w:val="007B3754"/>
    <w:rsid w:val="007E43B9"/>
    <w:rsid w:val="007F0E51"/>
    <w:rsid w:val="008028A4"/>
    <w:rsid w:val="00822E2C"/>
    <w:rsid w:val="00832A9A"/>
    <w:rsid w:val="00851C72"/>
    <w:rsid w:val="008554AE"/>
    <w:rsid w:val="0087429E"/>
    <w:rsid w:val="008768CA"/>
    <w:rsid w:val="00884BF5"/>
    <w:rsid w:val="008A2598"/>
    <w:rsid w:val="00900C00"/>
    <w:rsid w:val="0090271F"/>
    <w:rsid w:val="00942EC2"/>
    <w:rsid w:val="00985DD5"/>
    <w:rsid w:val="009948F7"/>
    <w:rsid w:val="009C4353"/>
    <w:rsid w:val="009C4A03"/>
    <w:rsid w:val="009D1D63"/>
    <w:rsid w:val="009D67F3"/>
    <w:rsid w:val="009D7A34"/>
    <w:rsid w:val="009E12A2"/>
    <w:rsid w:val="009F02B8"/>
    <w:rsid w:val="009F5017"/>
    <w:rsid w:val="00A10F02"/>
    <w:rsid w:val="00A2439F"/>
    <w:rsid w:val="00A3601A"/>
    <w:rsid w:val="00A501C2"/>
    <w:rsid w:val="00A53724"/>
    <w:rsid w:val="00A76626"/>
    <w:rsid w:val="00A82346"/>
    <w:rsid w:val="00A92F97"/>
    <w:rsid w:val="00AE38C4"/>
    <w:rsid w:val="00AF0DE2"/>
    <w:rsid w:val="00B02848"/>
    <w:rsid w:val="00B11919"/>
    <w:rsid w:val="00B15449"/>
    <w:rsid w:val="00B26D70"/>
    <w:rsid w:val="00B460FF"/>
    <w:rsid w:val="00BD4722"/>
    <w:rsid w:val="00BD4F60"/>
    <w:rsid w:val="00BE0682"/>
    <w:rsid w:val="00BE2CEC"/>
    <w:rsid w:val="00C013A3"/>
    <w:rsid w:val="00C10A7F"/>
    <w:rsid w:val="00C15AF7"/>
    <w:rsid w:val="00C33079"/>
    <w:rsid w:val="00C5274D"/>
    <w:rsid w:val="00C638EC"/>
    <w:rsid w:val="00C71A8B"/>
    <w:rsid w:val="00C747EB"/>
    <w:rsid w:val="00C93974"/>
    <w:rsid w:val="00CA3D0C"/>
    <w:rsid w:val="00CA44E3"/>
    <w:rsid w:val="00CA6861"/>
    <w:rsid w:val="00CC57C5"/>
    <w:rsid w:val="00CC61DA"/>
    <w:rsid w:val="00CE02B9"/>
    <w:rsid w:val="00CF3521"/>
    <w:rsid w:val="00D57310"/>
    <w:rsid w:val="00D66E89"/>
    <w:rsid w:val="00D71D3C"/>
    <w:rsid w:val="00D738D6"/>
    <w:rsid w:val="00D87E00"/>
    <w:rsid w:val="00D9134D"/>
    <w:rsid w:val="00D94C05"/>
    <w:rsid w:val="00DA16D2"/>
    <w:rsid w:val="00DA7A03"/>
    <w:rsid w:val="00DB1818"/>
    <w:rsid w:val="00DC309B"/>
    <w:rsid w:val="00DC4DA2"/>
    <w:rsid w:val="00DD690C"/>
    <w:rsid w:val="00E1115B"/>
    <w:rsid w:val="00E2119B"/>
    <w:rsid w:val="00E25A80"/>
    <w:rsid w:val="00E73432"/>
    <w:rsid w:val="00E77645"/>
    <w:rsid w:val="00E8652B"/>
    <w:rsid w:val="00EC4A25"/>
    <w:rsid w:val="00EC7184"/>
    <w:rsid w:val="00ED6815"/>
    <w:rsid w:val="00EF4CC6"/>
    <w:rsid w:val="00F025A2"/>
    <w:rsid w:val="00F04EA3"/>
    <w:rsid w:val="00F13E25"/>
    <w:rsid w:val="00F4496D"/>
    <w:rsid w:val="00F47994"/>
    <w:rsid w:val="00F653B8"/>
    <w:rsid w:val="00F77581"/>
    <w:rsid w:val="00F81D31"/>
    <w:rsid w:val="00FA01B4"/>
    <w:rsid w:val="00FA039B"/>
    <w:rsid w:val="00FA1266"/>
    <w:rsid w:val="00FA2AE5"/>
    <w:rsid w:val="00FB1981"/>
    <w:rsid w:val="00FC1192"/>
    <w:rsid w:val="00FE15DF"/>
    <w:rsid w:val="00FF101C"/>
    <w:rsid w:val="00FF7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stockticker"/>
  <w:shapeDefaults>
    <o:shapedefaults v:ext="edit" spidmax="4097"/>
    <o:shapelayout v:ext="edit">
      <o:idmap v:ext="edit" data="1"/>
    </o:shapelayout>
  </w:shapeDefaults>
  <w:decimalSymbol w:val="."/>
  <w:listSeparator w:val=","/>
  <w14:docId w14:val="10E60051"/>
  <w15:chartTrackingRefBased/>
  <w15:docId w15:val="{C3537653-8DFC-4A8C-9EF2-10A1F4CF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682"/>
    <w:pPr>
      <w:overflowPunct w:val="0"/>
      <w:autoSpaceDE w:val="0"/>
      <w:autoSpaceDN w:val="0"/>
      <w:adjustRightInd w:val="0"/>
      <w:spacing w:after="180"/>
      <w:textAlignment w:val="baseline"/>
    </w:pPr>
    <w:rPr>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rsid w:val="00BE0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rsid w:val="00BE0682"/>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BE0682"/>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qFormat/>
    <w:rsid w:val="00BE0682"/>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E0682"/>
    <w:pPr>
      <w:ind w:left="1701" w:hanging="1701"/>
      <w:outlineLvl w:val="4"/>
    </w:pPr>
    <w:rPr>
      <w:sz w:val="22"/>
    </w:rPr>
  </w:style>
  <w:style w:type="paragraph" w:styleId="Heading6">
    <w:name w:val="heading 6"/>
    <w:basedOn w:val="H6"/>
    <w:next w:val="Normal"/>
    <w:qFormat/>
    <w:rsid w:val="00BE0682"/>
    <w:pPr>
      <w:outlineLvl w:val="5"/>
    </w:pPr>
  </w:style>
  <w:style w:type="paragraph" w:styleId="Heading7">
    <w:name w:val="heading 7"/>
    <w:basedOn w:val="H6"/>
    <w:next w:val="Normal"/>
    <w:qFormat/>
    <w:rsid w:val="00BE0682"/>
    <w:pPr>
      <w:outlineLvl w:val="6"/>
    </w:pPr>
  </w:style>
  <w:style w:type="paragraph" w:styleId="Heading8">
    <w:name w:val="heading 8"/>
    <w:basedOn w:val="Heading1"/>
    <w:next w:val="Normal"/>
    <w:qFormat/>
    <w:rsid w:val="00BE0682"/>
    <w:pPr>
      <w:ind w:left="0" w:firstLine="0"/>
      <w:outlineLvl w:val="7"/>
    </w:pPr>
  </w:style>
  <w:style w:type="paragraph" w:styleId="Heading9">
    <w:name w:val="heading 9"/>
    <w:basedOn w:val="Heading8"/>
    <w:next w:val="Normal"/>
    <w:qFormat/>
    <w:rsid w:val="00BE0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9D67F3"/>
    <w:rPr>
      <w:rFonts w:ascii="Arial" w:hAnsi="Arial"/>
      <w:sz w:val="36"/>
      <w:lang w:val="en-GB" w:eastAsia="en-US" w:bidi="ar-SA"/>
    </w:rPr>
  </w:style>
  <w:style w:type="paragraph" w:customStyle="1" w:styleId="H6">
    <w:name w:val="H6"/>
    <w:basedOn w:val="Heading5"/>
    <w:next w:val="Normal"/>
    <w:link w:val="H60"/>
    <w:rsid w:val="00BE0682"/>
    <w:pPr>
      <w:ind w:left="1985" w:hanging="1985"/>
      <w:outlineLvl w:val="9"/>
    </w:pPr>
    <w:rPr>
      <w:sz w:val="20"/>
    </w:rPr>
  </w:style>
  <w:style w:type="paragraph" w:styleId="TOC9">
    <w:name w:val="toc 9"/>
    <w:basedOn w:val="TOC8"/>
    <w:uiPriority w:val="39"/>
    <w:rsid w:val="00BE0682"/>
    <w:pPr>
      <w:ind w:left="1418" w:hanging="1418"/>
    </w:pPr>
  </w:style>
  <w:style w:type="paragraph" w:styleId="TOC8">
    <w:name w:val="toc 8"/>
    <w:basedOn w:val="TOC1"/>
    <w:uiPriority w:val="39"/>
    <w:rsid w:val="00BE0682"/>
    <w:pPr>
      <w:spacing w:before="180"/>
      <w:ind w:left="2693" w:hanging="2693"/>
    </w:pPr>
    <w:rPr>
      <w:b/>
    </w:rPr>
  </w:style>
  <w:style w:type="paragraph" w:styleId="TOC1">
    <w:name w:val="toc 1"/>
    <w:uiPriority w:val="39"/>
    <w:rsid w:val="00BE068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BE0682"/>
    <w:pPr>
      <w:keepLines/>
      <w:tabs>
        <w:tab w:val="center" w:pos="4536"/>
        <w:tab w:val="right" w:pos="9072"/>
      </w:tabs>
    </w:pPr>
    <w:rPr>
      <w:noProof/>
    </w:rPr>
  </w:style>
  <w:style w:type="character" w:customStyle="1" w:styleId="ZGSM">
    <w:name w:val="ZGSM"/>
    <w:rsid w:val="00BE0682"/>
  </w:style>
  <w:style w:type="paragraph" w:styleId="Header">
    <w:name w:val="header"/>
    <w:rsid w:val="00BE0682"/>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BE06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uiPriority w:val="39"/>
    <w:rsid w:val="00BE0682"/>
    <w:pPr>
      <w:ind w:left="1701" w:hanging="1701"/>
    </w:pPr>
  </w:style>
  <w:style w:type="paragraph" w:styleId="TOC4">
    <w:name w:val="toc 4"/>
    <w:basedOn w:val="TOC3"/>
    <w:uiPriority w:val="39"/>
    <w:rsid w:val="00BE0682"/>
    <w:pPr>
      <w:ind w:left="1418" w:hanging="1418"/>
    </w:pPr>
  </w:style>
  <w:style w:type="paragraph" w:styleId="TOC3">
    <w:name w:val="toc 3"/>
    <w:basedOn w:val="TOC2"/>
    <w:uiPriority w:val="39"/>
    <w:rsid w:val="00BE0682"/>
    <w:pPr>
      <w:ind w:left="1134" w:hanging="1134"/>
    </w:pPr>
  </w:style>
  <w:style w:type="paragraph" w:styleId="TOC2">
    <w:name w:val="toc 2"/>
    <w:basedOn w:val="TOC1"/>
    <w:uiPriority w:val="39"/>
    <w:rsid w:val="00BE0682"/>
    <w:pPr>
      <w:keepNext w:val="0"/>
      <w:spacing w:before="0"/>
      <w:ind w:left="851" w:hanging="851"/>
    </w:pPr>
    <w:rPr>
      <w:sz w:val="20"/>
    </w:rPr>
  </w:style>
  <w:style w:type="paragraph" w:styleId="Footer">
    <w:name w:val="footer"/>
    <w:basedOn w:val="Header"/>
    <w:rsid w:val="00BE0682"/>
    <w:pPr>
      <w:jc w:val="center"/>
    </w:pPr>
    <w:rPr>
      <w:i/>
    </w:rPr>
  </w:style>
  <w:style w:type="paragraph" w:customStyle="1" w:styleId="TT">
    <w:name w:val="TT"/>
    <w:basedOn w:val="Heading1"/>
    <w:next w:val="Normal"/>
    <w:rsid w:val="00BE0682"/>
    <w:pPr>
      <w:outlineLvl w:val="9"/>
    </w:pPr>
  </w:style>
  <w:style w:type="paragraph" w:customStyle="1" w:styleId="NF">
    <w:name w:val="NF"/>
    <w:basedOn w:val="NO"/>
    <w:link w:val="NFChar"/>
    <w:rsid w:val="00BE0682"/>
    <w:pPr>
      <w:keepNext/>
      <w:spacing w:after="0"/>
    </w:pPr>
    <w:rPr>
      <w:rFonts w:ascii="Arial" w:hAnsi="Arial"/>
      <w:sz w:val="18"/>
      <w:lang w:eastAsia="x-none"/>
    </w:rPr>
  </w:style>
  <w:style w:type="paragraph" w:customStyle="1" w:styleId="NO">
    <w:name w:val="NO"/>
    <w:basedOn w:val="Normal"/>
    <w:link w:val="NOCar"/>
    <w:rsid w:val="00BE0682"/>
    <w:pPr>
      <w:keepLines/>
      <w:ind w:left="1135" w:hanging="851"/>
    </w:pPr>
  </w:style>
  <w:style w:type="character" w:customStyle="1" w:styleId="NOCar">
    <w:name w:val="NO Car"/>
    <w:link w:val="NO"/>
    <w:rsid w:val="009D67F3"/>
    <w:rPr>
      <w:lang w:val="en-GB"/>
    </w:rPr>
  </w:style>
  <w:style w:type="paragraph" w:customStyle="1" w:styleId="PL">
    <w:name w:val="PL"/>
    <w:link w:val="PLChar"/>
    <w:rsid w:val="00BE0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0682"/>
    <w:pPr>
      <w:jc w:val="right"/>
    </w:pPr>
  </w:style>
  <w:style w:type="paragraph" w:customStyle="1" w:styleId="TAL">
    <w:name w:val="TAL"/>
    <w:basedOn w:val="Normal"/>
    <w:link w:val="TALChar"/>
    <w:rsid w:val="00BE0682"/>
    <w:pPr>
      <w:keepNext/>
      <w:keepLines/>
      <w:spacing w:after="0"/>
    </w:pPr>
    <w:rPr>
      <w:rFonts w:ascii="Arial" w:hAnsi="Arial"/>
      <w:sz w:val="18"/>
      <w:lang w:eastAsia="x-none"/>
    </w:rPr>
  </w:style>
  <w:style w:type="paragraph" w:customStyle="1" w:styleId="TAH">
    <w:name w:val="TAH"/>
    <w:basedOn w:val="TAC"/>
    <w:rsid w:val="00BE0682"/>
    <w:rPr>
      <w:b/>
    </w:rPr>
  </w:style>
  <w:style w:type="paragraph" w:customStyle="1" w:styleId="TAC">
    <w:name w:val="TAC"/>
    <w:basedOn w:val="TAL"/>
    <w:rsid w:val="00BE0682"/>
    <w:pPr>
      <w:jc w:val="center"/>
    </w:pPr>
  </w:style>
  <w:style w:type="paragraph" w:customStyle="1" w:styleId="LD">
    <w:name w:val="LD"/>
    <w:rsid w:val="00BE06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BE0682"/>
    <w:pPr>
      <w:keepLines/>
      <w:ind w:left="1702" w:hanging="1418"/>
    </w:pPr>
    <w:rPr>
      <w:lang w:eastAsia="x-none"/>
    </w:rPr>
  </w:style>
  <w:style w:type="paragraph" w:customStyle="1" w:styleId="FP">
    <w:name w:val="FP"/>
    <w:basedOn w:val="Normal"/>
    <w:rsid w:val="00BE0682"/>
    <w:pPr>
      <w:spacing w:after="0"/>
    </w:pPr>
  </w:style>
  <w:style w:type="paragraph" w:customStyle="1" w:styleId="NW">
    <w:name w:val="NW"/>
    <w:basedOn w:val="NO"/>
    <w:rsid w:val="00BE0682"/>
    <w:pPr>
      <w:spacing w:after="0"/>
    </w:pPr>
  </w:style>
  <w:style w:type="paragraph" w:customStyle="1" w:styleId="EW">
    <w:name w:val="EW"/>
    <w:basedOn w:val="EX"/>
    <w:rsid w:val="00BE0682"/>
    <w:pPr>
      <w:spacing w:after="0"/>
    </w:pPr>
  </w:style>
  <w:style w:type="paragraph" w:customStyle="1" w:styleId="B10">
    <w:name w:val="B1"/>
    <w:basedOn w:val="List"/>
    <w:link w:val="B1Zchn"/>
    <w:rsid w:val="00BE0682"/>
  </w:style>
  <w:style w:type="character" w:customStyle="1" w:styleId="B1Zchn">
    <w:name w:val="B1 Zchn"/>
    <w:link w:val="B10"/>
    <w:rsid w:val="001614C6"/>
    <w:rPr>
      <w:lang w:val="en-GB"/>
    </w:rPr>
  </w:style>
  <w:style w:type="paragraph" w:styleId="TOC6">
    <w:name w:val="toc 6"/>
    <w:basedOn w:val="TOC5"/>
    <w:next w:val="Normal"/>
    <w:uiPriority w:val="39"/>
    <w:rsid w:val="00BE0682"/>
    <w:pPr>
      <w:ind w:left="1985" w:hanging="1985"/>
    </w:pPr>
  </w:style>
  <w:style w:type="paragraph" w:styleId="TOC7">
    <w:name w:val="toc 7"/>
    <w:basedOn w:val="TOC6"/>
    <w:next w:val="Normal"/>
    <w:uiPriority w:val="39"/>
    <w:rsid w:val="00BE0682"/>
    <w:pPr>
      <w:ind w:left="2268" w:hanging="2268"/>
    </w:pPr>
  </w:style>
  <w:style w:type="paragraph" w:customStyle="1" w:styleId="EditorsNote">
    <w:name w:val="Editor's Note"/>
    <w:aliases w:val="EN"/>
    <w:basedOn w:val="NO"/>
    <w:link w:val="EditorsNoteChar1"/>
    <w:rsid w:val="00BE0682"/>
    <w:rPr>
      <w:color w:val="FF0000"/>
    </w:rPr>
  </w:style>
  <w:style w:type="character" w:customStyle="1" w:styleId="EditorsNoteChar1">
    <w:name w:val="Editor's Note Char1"/>
    <w:link w:val="EditorsNote"/>
    <w:rsid w:val="009D67F3"/>
    <w:rPr>
      <w:color w:val="FF0000"/>
      <w:lang w:val="en-GB"/>
    </w:rPr>
  </w:style>
  <w:style w:type="paragraph" w:customStyle="1" w:styleId="TH">
    <w:name w:val="TH"/>
    <w:basedOn w:val="Normal"/>
    <w:link w:val="THZchn"/>
    <w:rsid w:val="00BE0682"/>
    <w:pPr>
      <w:keepNext/>
      <w:keepLines/>
      <w:spacing w:before="60"/>
      <w:jc w:val="center"/>
    </w:pPr>
    <w:rPr>
      <w:rFonts w:ascii="Arial" w:hAnsi="Arial"/>
      <w:b/>
      <w:lang w:eastAsia="x-none"/>
    </w:rPr>
  </w:style>
  <w:style w:type="paragraph" w:customStyle="1" w:styleId="ZA">
    <w:name w:val="ZA"/>
    <w:rsid w:val="00BE0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E0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BE0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E0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rsid w:val="00BE0682"/>
    <w:pPr>
      <w:ind w:left="851" w:hanging="851"/>
    </w:pPr>
  </w:style>
  <w:style w:type="paragraph" w:customStyle="1" w:styleId="ZH">
    <w:name w:val="ZH"/>
    <w:rsid w:val="00BE06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rsid w:val="00BE0682"/>
    <w:pPr>
      <w:keepNext w:val="0"/>
      <w:spacing w:before="0" w:after="240"/>
    </w:pPr>
  </w:style>
  <w:style w:type="paragraph" w:customStyle="1" w:styleId="ZG">
    <w:name w:val="ZG"/>
    <w:rsid w:val="00BE0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List2"/>
    <w:link w:val="B2Zchn"/>
    <w:rsid w:val="00BE0682"/>
    <w:rPr>
      <w:lang w:eastAsia="x-none"/>
    </w:rPr>
  </w:style>
  <w:style w:type="paragraph" w:customStyle="1" w:styleId="B30">
    <w:name w:val="B3"/>
    <w:basedOn w:val="List3"/>
    <w:link w:val="B3Char"/>
    <w:rsid w:val="00BE0682"/>
    <w:rPr>
      <w:lang w:eastAsia="x-none"/>
    </w:rPr>
  </w:style>
  <w:style w:type="paragraph" w:customStyle="1" w:styleId="B4">
    <w:name w:val="B4"/>
    <w:basedOn w:val="List4"/>
    <w:rsid w:val="00BE0682"/>
  </w:style>
  <w:style w:type="paragraph" w:customStyle="1" w:styleId="B5">
    <w:name w:val="B5"/>
    <w:basedOn w:val="List5"/>
    <w:rsid w:val="00BE0682"/>
  </w:style>
  <w:style w:type="paragraph" w:customStyle="1" w:styleId="ZTD">
    <w:name w:val="ZTD"/>
    <w:basedOn w:val="ZB"/>
    <w:rsid w:val="00BE0682"/>
    <w:pPr>
      <w:framePr w:hRule="auto" w:wrap="notBeside" w:y="852"/>
    </w:pPr>
    <w:rPr>
      <w:i w:val="0"/>
      <w:sz w:val="40"/>
    </w:rPr>
  </w:style>
  <w:style w:type="paragraph" w:customStyle="1" w:styleId="ZV">
    <w:name w:val="ZV"/>
    <w:basedOn w:val="ZU"/>
    <w:rsid w:val="00BE068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1053F2"/>
    <w:rPr>
      <w:rFonts w:ascii="Tahoma" w:hAnsi="Tahoma" w:cs="Tahoma"/>
      <w:sz w:val="16"/>
      <w:szCs w:val="16"/>
    </w:rPr>
  </w:style>
  <w:style w:type="character" w:customStyle="1" w:styleId="DocumentMapChar">
    <w:name w:val="Document Map Char"/>
    <w:link w:val="DocumentMap"/>
    <w:rsid w:val="001053F2"/>
    <w:rPr>
      <w:rFonts w:ascii="Tahoma" w:hAnsi="Tahoma" w:cs="Tahoma"/>
      <w:sz w:val="16"/>
      <w:szCs w:val="16"/>
      <w:lang w:val="en-GB" w:eastAsia="en-US"/>
    </w:rPr>
  </w:style>
  <w:style w:type="paragraph" w:styleId="Index1">
    <w:name w:val="index 1"/>
    <w:basedOn w:val="Normal"/>
    <w:rsid w:val="00BE0682"/>
    <w:pPr>
      <w:keepLines/>
      <w:spacing w:after="0"/>
    </w:pPr>
  </w:style>
  <w:style w:type="character" w:customStyle="1" w:styleId="FootnoteTextChar">
    <w:name w:val="Footnote Text Char"/>
    <w:link w:val="FootnoteText"/>
    <w:rsid w:val="009D67F3"/>
    <w:rPr>
      <w:sz w:val="16"/>
      <w:lang w:val="en-GB"/>
    </w:rPr>
  </w:style>
  <w:style w:type="paragraph" w:styleId="FootnoteText">
    <w:name w:val="footnote text"/>
    <w:basedOn w:val="Normal"/>
    <w:link w:val="FootnoteTextChar"/>
    <w:rsid w:val="00BE0682"/>
    <w:pPr>
      <w:keepLines/>
      <w:spacing w:after="0"/>
      <w:ind w:left="454" w:hanging="454"/>
    </w:pPr>
    <w:rPr>
      <w:sz w:val="16"/>
    </w:rPr>
  </w:style>
  <w:style w:type="paragraph" w:styleId="List">
    <w:name w:val="List"/>
    <w:basedOn w:val="Normal"/>
    <w:rsid w:val="00BE0682"/>
    <w:pPr>
      <w:ind w:left="568" w:hanging="284"/>
    </w:pPr>
  </w:style>
  <w:style w:type="paragraph" w:styleId="ListBullet2">
    <w:name w:val="List Bullet 2"/>
    <w:basedOn w:val="ListBullet"/>
    <w:rsid w:val="00BE0682"/>
    <w:pPr>
      <w:ind w:left="851"/>
    </w:pPr>
  </w:style>
  <w:style w:type="paragraph" w:styleId="ListBullet">
    <w:name w:val="List Bullet"/>
    <w:basedOn w:val="List"/>
    <w:rsid w:val="00BE0682"/>
  </w:style>
  <w:style w:type="paragraph" w:customStyle="1" w:styleId="EditorsNoteChar">
    <w:name w:val="Editor's Note Char"/>
    <w:basedOn w:val="NO"/>
    <w:link w:val="EditorsNoteCharCharChar"/>
    <w:rsid w:val="009D67F3"/>
    <w:rPr>
      <w:color w:val="FF0000"/>
    </w:rPr>
  </w:style>
  <w:style w:type="character" w:customStyle="1" w:styleId="EditorsNoteCharCharChar">
    <w:name w:val="Editor's Note Char Char Char"/>
    <w:link w:val="EditorsNoteChar"/>
    <w:rsid w:val="009D67F3"/>
    <w:rPr>
      <w:color w:val="FF0000"/>
      <w:lang w:val="en-GB" w:eastAsia="en-US"/>
    </w:rPr>
  </w:style>
  <w:style w:type="paragraph" w:styleId="ListBullet3">
    <w:name w:val="List Bullet 3"/>
    <w:basedOn w:val="ListBullet2"/>
    <w:rsid w:val="00BE0682"/>
    <w:pPr>
      <w:ind w:left="1135"/>
    </w:pPr>
  </w:style>
  <w:style w:type="paragraph" w:styleId="ListBullet4">
    <w:name w:val="List Bullet 4"/>
    <w:basedOn w:val="ListBullet3"/>
    <w:rsid w:val="00BE0682"/>
    <w:pPr>
      <w:ind w:left="1418"/>
    </w:pPr>
  </w:style>
  <w:style w:type="paragraph" w:styleId="ListBullet5">
    <w:name w:val="List Bullet 5"/>
    <w:basedOn w:val="ListBullet4"/>
    <w:rsid w:val="00BE0682"/>
    <w:pPr>
      <w:ind w:left="1702"/>
    </w:pPr>
  </w:style>
  <w:style w:type="character" w:styleId="Hyperlink">
    <w:name w:val="Hyperlink"/>
    <w:rsid w:val="009D67F3"/>
    <w:rPr>
      <w:color w:val="0000FF"/>
      <w:u w:val="single"/>
    </w:rPr>
  </w:style>
  <w:style w:type="paragraph" w:customStyle="1" w:styleId="B3">
    <w:name w:val="B3+"/>
    <w:basedOn w:val="B30"/>
    <w:rsid w:val="009D67F3"/>
    <w:pPr>
      <w:numPr>
        <w:numId w:val="3"/>
      </w:numPr>
      <w:tabs>
        <w:tab w:val="left" w:pos="1134"/>
      </w:tabs>
    </w:pPr>
  </w:style>
  <w:style w:type="paragraph" w:customStyle="1" w:styleId="B1">
    <w:name w:val="B1+"/>
    <w:basedOn w:val="B10"/>
    <w:rsid w:val="009D67F3"/>
    <w:pPr>
      <w:numPr>
        <w:numId w:val="11"/>
      </w:numPr>
    </w:pPr>
  </w:style>
  <w:style w:type="paragraph" w:customStyle="1" w:styleId="B2">
    <w:name w:val="B2+"/>
    <w:basedOn w:val="B20"/>
    <w:rsid w:val="009D67F3"/>
    <w:pPr>
      <w:numPr>
        <w:numId w:val="2"/>
      </w:numPr>
    </w:pPr>
  </w:style>
  <w:style w:type="paragraph" w:customStyle="1" w:styleId="BL">
    <w:name w:val="BL"/>
    <w:basedOn w:val="Normal"/>
    <w:rsid w:val="009D67F3"/>
    <w:pPr>
      <w:numPr>
        <w:numId w:val="5"/>
      </w:numPr>
      <w:tabs>
        <w:tab w:val="left" w:pos="851"/>
      </w:tabs>
    </w:pPr>
  </w:style>
  <w:style w:type="paragraph" w:customStyle="1" w:styleId="BN">
    <w:name w:val="BN"/>
    <w:basedOn w:val="Normal"/>
    <w:rsid w:val="009D67F3"/>
    <w:pPr>
      <w:numPr>
        <w:numId w:val="4"/>
      </w:numPr>
    </w:pPr>
  </w:style>
  <w:style w:type="paragraph" w:styleId="BodyText">
    <w:name w:val="Body Text"/>
    <w:basedOn w:val="Normal"/>
    <w:link w:val="BodyTextChar1"/>
    <w:rsid w:val="009D67F3"/>
    <w:pPr>
      <w:keepNext/>
      <w:spacing w:after="140"/>
    </w:pPr>
  </w:style>
  <w:style w:type="character" w:customStyle="1" w:styleId="BodyTextChar1">
    <w:name w:val="Body Text Char1"/>
    <w:link w:val="BodyText"/>
    <w:rsid w:val="009D67F3"/>
    <w:rPr>
      <w:lang w:val="en-GB" w:eastAsia="en-US"/>
    </w:rPr>
  </w:style>
  <w:style w:type="character" w:customStyle="1" w:styleId="BodyText2Char">
    <w:name w:val="Body Text 2 Char"/>
    <w:link w:val="BodyText2"/>
    <w:rsid w:val="009D67F3"/>
    <w:rPr>
      <w:lang w:val="en-GB" w:eastAsia="en-US"/>
    </w:rPr>
  </w:style>
  <w:style w:type="paragraph" w:styleId="BodyText2">
    <w:name w:val="Body Text 2"/>
    <w:basedOn w:val="Normal"/>
    <w:link w:val="BodyText2Char"/>
    <w:rsid w:val="009D67F3"/>
    <w:pPr>
      <w:spacing w:after="120" w:line="480" w:lineRule="auto"/>
    </w:pPr>
  </w:style>
  <w:style w:type="character" w:customStyle="1" w:styleId="BodyText3Char">
    <w:name w:val="Body Text 3 Char"/>
    <w:link w:val="BodyText3"/>
    <w:rsid w:val="009D67F3"/>
    <w:rPr>
      <w:sz w:val="16"/>
      <w:szCs w:val="16"/>
      <w:lang w:val="en-GB" w:eastAsia="en-US"/>
    </w:rPr>
  </w:style>
  <w:style w:type="paragraph" w:styleId="BodyText3">
    <w:name w:val="Body Text 3"/>
    <w:basedOn w:val="Normal"/>
    <w:link w:val="BodyText3Char"/>
    <w:rsid w:val="009D67F3"/>
    <w:pPr>
      <w:spacing w:after="120"/>
    </w:pPr>
    <w:rPr>
      <w:sz w:val="16"/>
      <w:szCs w:val="16"/>
    </w:rPr>
  </w:style>
  <w:style w:type="character" w:customStyle="1" w:styleId="BodyTextFirstIndentChar">
    <w:name w:val="Body Text First Indent Char"/>
    <w:basedOn w:val="BodyTextChar1"/>
    <w:link w:val="BodyTextFirstIndent"/>
    <w:rsid w:val="009D67F3"/>
    <w:rPr>
      <w:lang w:val="en-GB" w:eastAsia="en-US"/>
    </w:rPr>
  </w:style>
  <w:style w:type="paragraph" w:styleId="BodyTextFirstIndent">
    <w:name w:val="Body Text First Indent"/>
    <w:basedOn w:val="BodyText"/>
    <w:link w:val="BodyTextFirstIndentChar"/>
    <w:rsid w:val="009D67F3"/>
    <w:pPr>
      <w:keepNext w:val="0"/>
      <w:spacing w:after="120"/>
      <w:ind w:firstLine="210"/>
    </w:pPr>
  </w:style>
  <w:style w:type="character" w:customStyle="1" w:styleId="BodyTextIndentChar">
    <w:name w:val="Body Text Indent Char"/>
    <w:link w:val="BodyTextIndent"/>
    <w:rsid w:val="009D67F3"/>
    <w:rPr>
      <w:lang w:val="en-GB" w:eastAsia="en-US"/>
    </w:rPr>
  </w:style>
  <w:style w:type="paragraph" w:styleId="BodyTextIndent">
    <w:name w:val="Body Text Indent"/>
    <w:basedOn w:val="Normal"/>
    <w:link w:val="BodyTextIndentChar"/>
    <w:rsid w:val="009D67F3"/>
    <w:pPr>
      <w:spacing w:after="120"/>
      <w:ind w:left="283"/>
    </w:pPr>
  </w:style>
  <w:style w:type="character" w:customStyle="1" w:styleId="BodyTextFirstIndent2Char">
    <w:name w:val="Body Text First Indent 2 Char"/>
    <w:basedOn w:val="BodyTextIndentChar"/>
    <w:link w:val="BodyTextFirstIndent2"/>
    <w:rsid w:val="009D67F3"/>
    <w:rPr>
      <w:lang w:val="en-GB" w:eastAsia="en-US"/>
    </w:rPr>
  </w:style>
  <w:style w:type="paragraph" w:styleId="BodyTextFirstIndent2">
    <w:name w:val="Body Text First Indent 2"/>
    <w:basedOn w:val="BodyTextIndent"/>
    <w:link w:val="BodyTextFirstIndent2Char"/>
    <w:rsid w:val="009D67F3"/>
    <w:pPr>
      <w:ind w:firstLine="210"/>
    </w:pPr>
  </w:style>
  <w:style w:type="character" w:customStyle="1" w:styleId="BodyTextIndent2Char">
    <w:name w:val="Body Text Indent 2 Char"/>
    <w:link w:val="BodyTextIndent2"/>
    <w:rsid w:val="009D67F3"/>
    <w:rPr>
      <w:lang w:val="en-GB" w:eastAsia="en-US"/>
    </w:rPr>
  </w:style>
  <w:style w:type="paragraph" w:styleId="BodyTextIndent2">
    <w:name w:val="Body Text Indent 2"/>
    <w:basedOn w:val="Normal"/>
    <w:link w:val="BodyTextIndent2Char"/>
    <w:rsid w:val="009D67F3"/>
    <w:pPr>
      <w:spacing w:after="120" w:line="480" w:lineRule="auto"/>
      <w:ind w:left="283"/>
    </w:pPr>
  </w:style>
  <w:style w:type="character" w:customStyle="1" w:styleId="BodyTextIndent3Char">
    <w:name w:val="Body Text Indent 3 Char"/>
    <w:link w:val="BodyTextIndent3"/>
    <w:rsid w:val="009D67F3"/>
    <w:rPr>
      <w:sz w:val="16"/>
      <w:szCs w:val="16"/>
      <w:lang w:val="en-GB" w:eastAsia="en-US"/>
    </w:rPr>
  </w:style>
  <w:style w:type="paragraph" w:styleId="BodyTextIndent3">
    <w:name w:val="Body Text Indent 3"/>
    <w:basedOn w:val="Normal"/>
    <w:link w:val="BodyTextIndent3Char"/>
    <w:rsid w:val="009D67F3"/>
    <w:pPr>
      <w:spacing w:after="120"/>
      <w:ind w:left="283"/>
    </w:pPr>
    <w:rPr>
      <w:sz w:val="16"/>
      <w:szCs w:val="16"/>
    </w:rPr>
  </w:style>
  <w:style w:type="paragraph" w:styleId="Caption">
    <w:name w:val="caption"/>
    <w:basedOn w:val="Normal"/>
    <w:next w:val="Normal"/>
    <w:qFormat/>
    <w:rsid w:val="009D67F3"/>
    <w:pPr>
      <w:spacing w:before="120" w:after="120"/>
    </w:pPr>
    <w:rPr>
      <w:b/>
      <w:bCs/>
    </w:rPr>
  </w:style>
  <w:style w:type="character" w:customStyle="1" w:styleId="ClosingChar">
    <w:name w:val="Closing Char"/>
    <w:link w:val="Closing"/>
    <w:rsid w:val="009D67F3"/>
    <w:rPr>
      <w:lang w:val="en-GB" w:eastAsia="en-US"/>
    </w:rPr>
  </w:style>
  <w:style w:type="paragraph" w:styleId="Closing">
    <w:name w:val="Closing"/>
    <w:basedOn w:val="Normal"/>
    <w:link w:val="ClosingChar"/>
    <w:rsid w:val="009D67F3"/>
    <w:pPr>
      <w:ind w:left="4252"/>
    </w:pPr>
  </w:style>
  <w:style w:type="character" w:customStyle="1" w:styleId="CommentTextChar">
    <w:name w:val="Comment Text Char"/>
    <w:link w:val="CommentText"/>
    <w:rsid w:val="009D67F3"/>
    <w:rPr>
      <w:lang w:val="en-GB" w:eastAsia="en-US"/>
    </w:rPr>
  </w:style>
  <w:style w:type="paragraph" w:styleId="CommentText">
    <w:name w:val="annotation text"/>
    <w:basedOn w:val="Normal"/>
    <w:link w:val="CommentTextChar"/>
    <w:rsid w:val="009D67F3"/>
  </w:style>
  <w:style w:type="character" w:customStyle="1" w:styleId="DateChar">
    <w:name w:val="Date Char"/>
    <w:link w:val="Date"/>
    <w:rsid w:val="009D67F3"/>
    <w:rPr>
      <w:lang w:val="en-GB" w:eastAsia="en-US"/>
    </w:rPr>
  </w:style>
  <w:style w:type="paragraph" w:styleId="Date">
    <w:name w:val="Date"/>
    <w:basedOn w:val="Normal"/>
    <w:next w:val="Normal"/>
    <w:link w:val="DateChar"/>
    <w:rsid w:val="009D67F3"/>
  </w:style>
  <w:style w:type="character" w:customStyle="1" w:styleId="E-mailSignatureChar">
    <w:name w:val="E-mail Signature Char"/>
    <w:link w:val="E-mailSignature"/>
    <w:rsid w:val="009D67F3"/>
    <w:rPr>
      <w:lang w:val="en-GB" w:eastAsia="en-US"/>
    </w:rPr>
  </w:style>
  <w:style w:type="paragraph" w:styleId="E-mailSignature">
    <w:name w:val="E-mail Signature"/>
    <w:basedOn w:val="Normal"/>
    <w:link w:val="E-mailSignatureChar"/>
    <w:rsid w:val="009D67F3"/>
  </w:style>
  <w:style w:type="character" w:styleId="Emphasis">
    <w:name w:val="Emphasis"/>
    <w:qFormat/>
    <w:rsid w:val="009D67F3"/>
    <w:rPr>
      <w:i/>
      <w:iCs/>
    </w:rPr>
  </w:style>
  <w:style w:type="character" w:customStyle="1" w:styleId="EndnoteTextChar">
    <w:name w:val="Endnote Text Char"/>
    <w:link w:val="EndnoteText"/>
    <w:rsid w:val="009D67F3"/>
    <w:rPr>
      <w:lang w:val="en-GB" w:eastAsia="en-US"/>
    </w:rPr>
  </w:style>
  <w:style w:type="paragraph" w:styleId="EndnoteText">
    <w:name w:val="endnote text"/>
    <w:basedOn w:val="Normal"/>
    <w:link w:val="EndnoteTextChar"/>
    <w:rsid w:val="009D67F3"/>
  </w:style>
  <w:style w:type="paragraph" w:styleId="EnvelopeAddress">
    <w:name w:val="envelope address"/>
    <w:basedOn w:val="Normal"/>
    <w:rsid w:val="009D67F3"/>
    <w:pPr>
      <w:framePr w:w="7920" w:h="1980" w:hRule="exact" w:hSpace="180" w:wrap="auto" w:hAnchor="page" w:xAlign="center" w:yAlign="bottom"/>
      <w:ind w:left="2880"/>
    </w:pPr>
    <w:rPr>
      <w:rFonts w:ascii="Arial" w:hAnsi="Arial" w:cs="Arial"/>
      <w:sz w:val="24"/>
      <w:szCs w:val="24"/>
    </w:rPr>
  </w:style>
  <w:style w:type="character" w:customStyle="1" w:styleId="HTMLAddressChar">
    <w:name w:val="HTML Address Char"/>
    <w:link w:val="HTMLAddress"/>
    <w:rsid w:val="009D67F3"/>
    <w:rPr>
      <w:i/>
      <w:iCs/>
      <w:lang w:val="en-GB" w:eastAsia="en-US"/>
    </w:rPr>
  </w:style>
  <w:style w:type="paragraph" w:styleId="HTMLAddress">
    <w:name w:val="HTML Address"/>
    <w:basedOn w:val="Normal"/>
    <w:link w:val="HTMLAddressChar"/>
    <w:rsid w:val="009D67F3"/>
    <w:rPr>
      <w:i/>
      <w:iCs/>
    </w:rPr>
  </w:style>
  <w:style w:type="character" w:customStyle="1" w:styleId="HTMLPreformattedChar">
    <w:name w:val="HTML Preformatted Char"/>
    <w:link w:val="HTMLPreformatted"/>
    <w:rsid w:val="009D67F3"/>
    <w:rPr>
      <w:rFonts w:ascii="Courier New" w:hAnsi="Courier New" w:cs="Courier New"/>
      <w:lang w:val="en-GB" w:eastAsia="en-US"/>
    </w:rPr>
  </w:style>
  <w:style w:type="paragraph" w:styleId="HTMLPreformatted">
    <w:name w:val="HTML Preformatted"/>
    <w:basedOn w:val="Normal"/>
    <w:link w:val="HTMLPreformattedChar"/>
    <w:rsid w:val="009D67F3"/>
    <w:rPr>
      <w:rFonts w:ascii="Courier New" w:hAnsi="Courier New" w:cs="Courier New"/>
    </w:rPr>
  </w:style>
  <w:style w:type="paragraph" w:styleId="ListNumber3">
    <w:name w:val="List Number 3"/>
    <w:basedOn w:val="Normal"/>
    <w:rsid w:val="009D67F3"/>
    <w:pPr>
      <w:numPr>
        <w:numId w:val="6"/>
      </w:numPr>
    </w:pPr>
  </w:style>
  <w:style w:type="paragraph" w:styleId="ListNumber4">
    <w:name w:val="List Number 4"/>
    <w:basedOn w:val="Normal"/>
    <w:rsid w:val="009D67F3"/>
    <w:pPr>
      <w:numPr>
        <w:numId w:val="7"/>
      </w:numPr>
    </w:pPr>
  </w:style>
  <w:style w:type="paragraph" w:styleId="ListNumber5">
    <w:name w:val="List Number 5"/>
    <w:basedOn w:val="Normal"/>
    <w:rsid w:val="009D67F3"/>
    <w:pPr>
      <w:numPr>
        <w:numId w:val="8"/>
      </w:numPr>
    </w:pPr>
  </w:style>
  <w:style w:type="paragraph" w:styleId="MacroText">
    <w:name w:val="macro"/>
    <w:link w:val="MacroTextChar"/>
    <w:rsid w:val="009D6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D67F3"/>
    <w:rPr>
      <w:rFonts w:ascii="Courier New" w:hAnsi="Courier New" w:cs="Courier New"/>
      <w:lang w:val="en-GB" w:eastAsia="en-US" w:bidi="ar-SA"/>
    </w:rPr>
  </w:style>
  <w:style w:type="character" w:customStyle="1" w:styleId="MessageHeaderChar">
    <w:name w:val="Message Header Char"/>
    <w:link w:val="MessageHeader"/>
    <w:rsid w:val="009D67F3"/>
    <w:rPr>
      <w:rFonts w:ascii="Arial" w:hAnsi="Arial" w:cs="Arial"/>
      <w:sz w:val="24"/>
      <w:szCs w:val="24"/>
      <w:shd w:val="pct20" w:color="auto" w:fill="auto"/>
      <w:lang w:val="en-GB" w:eastAsia="en-US"/>
    </w:rPr>
  </w:style>
  <w:style w:type="paragraph" w:styleId="MessageHeader">
    <w:name w:val="Message Header"/>
    <w:basedOn w:val="Normal"/>
    <w:link w:val="MessageHeaderChar"/>
    <w:rsid w:val="009D67F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9D67F3"/>
    <w:rPr>
      <w:sz w:val="24"/>
      <w:szCs w:val="24"/>
    </w:rPr>
  </w:style>
  <w:style w:type="paragraph" w:styleId="NormalIndent">
    <w:name w:val="Normal Indent"/>
    <w:basedOn w:val="Normal"/>
    <w:rsid w:val="009D67F3"/>
    <w:pPr>
      <w:ind w:left="720"/>
    </w:pPr>
  </w:style>
  <w:style w:type="character" w:customStyle="1" w:styleId="NoteHeadingChar">
    <w:name w:val="Note Heading Char"/>
    <w:link w:val="NoteHeading"/>
    <w:rsid w:val="009D67F3"/>
    <w:rPr>
      <w:lang w:val="en-GB" w:eastAsia="en-US"/>
    </w:rPr>
  </w:style>
  <w:style w:type="paragraph" w:styleId="NoteHeading">
    <w:name w:val="Note Heading"/>
    <w:basedOn w:val="Normal"/>
    <w:next w:val="Normal"/>
    <w:link w:val="NoteHeadingChar"/>
    <w:rsid w:val="009D67F3"/>
  </w:style>
  <w:style w:type="character" w:customStyle="1" w:styleId="PlainTextChar">
    <w:name w:val="Plain Text Char"/>
    <w:link w:val="PlainText"/>
    <w:rsid w:val="009D67F3"/>
    <w:rPr>
      <w:rFonts w:ascii="Courier New" w:hAnsi="Courier New" w:cs="Courier New"/>
      <w:lang w:val="en-GB" w:eastAsia="en-US"/>
    </w:rPr>
  </w:style>
  <w:style w:type="paragraph" w:styleId="PlainText">
    <w:name w:val="Plain Text"/>
    <w:basedOn w:val="Normal"/>
    <w:link w:val="PlainTextChar"/>
    <w:rsid w:val="009D67F3"/>
    <w:rPr>
      <w:rFonts w:ascii="Courier New" w:hAnsi="Courier New" w:cs="Courier New"/>
    </w:rPr>
  </w:style>
  <w:style w:type="character" w:customStyle="1" w:styleId="SalutationChar">
    <w:name w:val="Salutation Char"/>
    <w:link w:val="Salutation"/>
    <w:rsid w:val="009D67F3"/>
    <w:rPr>
      <w:lang w:val="en-GB" w:eastAsia="en-US"/>
    </w:rPr>
  </w:style>
  <w:style w:type="paragraph" w:styleId="Salutation">
    <w:name w:val="Salutation"/>
    <w:basedOn w:val="Normal"/>
    <w:next w:val="Normal"/>
    <w:link w:val="SalutationChar"/>
    <w:rsid w:val="009D67F3"/>
  </w:style>
  <w:style w:type="character" w:customStyle="1" w:styleId="SignatureChar">
    <w:name w:val="Signature Char"/>
    <w:link w:val="Signature"/>
    <w:rsid w:val="009D67F3"/>
    <w:rPr>
      <w:lang w:val="en-GB" w:eastAsia="en-US"/>
    </w:rPr>
  </w:style>
  <w:style w:type="paragraph" w:styleId="Signature">
    <w:name w:val="Signature"/>
    <w:basedOn w:val="Normal"/>
    <w:link w:val="SignatureChar"/>
    <w:rsid w:val="009D67F3"/>
    <w:pPr>
      <w:ind w:left="4252"/>
    </w:pPr>
  </w:style>
  <w:style w:type="character" w:styleId="Strong">
    <w:name w:val="Strong"/>
    <w:qFormat/>
    <w:rsid w:val="009D67F3"/>
    <w:rPr>
      <w:b/>
      <w:bCs/>
    </w:rPr>
  </w:style>
  <w:style w:type="paragraph" w:styleId="Subtitle">
    <w:name w:val="Subtitle"/>
    <w:basedOn w:val="Normal"/>
    <w:link w:val="SubtitleChar"/>
    <w:qFormat/>
    <w:rsid w:val="009D67F3"/>
    <w:pPr>
      <w:spacing w:after="60"/>
      <w:jc w:val="center"/>
      <w:outlineLvl w:val="1"/>
    </w:pPr>
    <w:rPr>
      <w:rFonts w:ascii="Arial" w:hAnsi="Arial" w:cs="Arial"/>
      <w:sz w:val="24"/>
      <w:szCs w:val="24"/>
    </w:rPr>
  </w:style>
  <w:style w:type="character" w:customStyle="1" w:styleId="SubtitleChar">
    <w:name w:val="Subtitle Char"/>
    <w:link w:val="Subtitle"/>
    <w:rsid w:val="009D67F3"/>
    <w:rPr>
      <w:rFonts w:ascii="Arial" w:hAnsi="Arial" w:cs="Arial"/>
      <w:sz w:val="24"/>
      <w:szCs w:val="24"/>
      <w:lang w:val="en-GB" w:eastAsia="en-US"/>
    </w:rPr>
  </w:style>
  <w:style w:type="paragraph" w:styleId="Title">
    <w:name w:val="Title"/>
    <w:basedOn w:val="Normal"/>
    <w:link w:val="TitleChar"/>
    <w:qFormat/>
    <w:rsid w:val="009D67F3"/>
    <w:pPr>
      <w:spacing w:before="240" w:after="60"/>
      <w:jc w:val="center"/>
      <w:outlineLvl w:val="0"/>
    </w:pPr>
    <w:rPr>
      <w:rFonts w:ascii="Arial" w:hAnsi="Arial" w:cs="Arial"/>
      <w:b/>
      <w:bCs/>
      <w:kern w:val="28"/>
      <w:sz w:val="32"/>
      <w:szCs w:val="32"/>
    </w:rPr>
  </w:style>
  <w:style w:type="character" w:customStyle="1" w:styleId="TitleChar">
    <w:name w:val="Title Char"/>
    <w:link w:val="Title"/>
    <w:rsid w:val="009D67F3"/>
    <w:rPr>
      <w:rFonts w:ascii="Arial" w:hAnsi="Arial" w:cs="Arial"/>
      <w:b/>
      <w:bCs/>
      <w:kern w:val="28"/>
      <w:sz w:val="32"/>
      <w:szCs w:val="32"/>
      <w:lang w:val="en-GB" w:eastAsia="en-US"/>
    </w:rPr>
  </w:style>
  <w:style w:type="character" w:customStyle="1" w:styleId="BalloonTextChar">
    <w:name w:val="Balloon Text Char"/>
    <w:link w:val="BalloonText"/>
    <w:rsid w:val="009D67F3"/>
    <w:rPr>
      <w:rFonts w:ascii="Tahoma" w:hAnsi="Tahoma" w:cs="Tahoma"/>
      <w:sz w:val="16"/>
      <w:szCs w:val="16"/>
      <w:lang w:val="en-GB" w:eastAsia="en-US"/>
    </w:rPr>
  </w:style>
  <w:style w:type="paragraph" w:styleId="BalloonText">
    <w:name w:val="Balloon Text"/>
    <w:basedOn w:val="Normal"/>
    <w:link w:val="BalloonTextChar"/>
    <w:rsid w:val="009D67F3"/>
    <w:rPr>
      <w:rFonts w:ascii="Tahoma" w:hAnsi="Tahoma" w:cs="Tahoma"/>
      <w:sz w:val="16"/>
      <w:szCs w:val="16"/>
    </w:rPr>
  </w:style>
  <w:style w:type="paragraph" w:customStyle="1" w:styleId="FL">
    <w:name w:val="FL"/>
    <w:basedOn w:val="Normal"/>
    <w:rsid w:val="009D67F3"/>
    <w:pPr>
      <w:keepNext/>
      <w:keepLines/>
      <w:spacing w:before="60"/>
      <w:jc w:val="center"/>
    </w:pPr>
    <w:rPr>
      <w:rFonts w:ascii="Arial" w:hAnsi="Arial"/>
      <w:b/>
    </w:rPr>
  </w:style>
  <w:style w:type="character" w:customStyle="1" w:styleId="CommentSubjectChar1">
    <w:name w:val="Comment Subject Char1"/>
    <w:link w:val="CommentSubject"/>
    <w:rsid w:val="009D67F3"/>
    <w:rPr>
      <w:b/>
      <w:bCs/>
      <w:lang w:val="en-GB" w:eastAsia="en-US"/>
    </w:rPr>
  </w:style>
  <w:style w:type="paragraph" w:styleId="CommentSubject">
    <w:name w:val="annotation subject"/>
    <w:basedOn w:val="CommentText"/>
    <w:next w:val="CommentText"/>
    <w:link w:val="CommentSubjectChar1"/>
    <w:rsid w:val="009D67F3"/>
    <w:rPr>
      <w:b/>
      <w:bCs/>
    </w:rPr>
  </w:style>
  <w:style w:type="paragraph" w:customStyle="1" w:styleId="CRCoverPage">
    <w:name w:val="CR Cover Page"/>
    <w:rsid w:val="009D67F3"/>
    <w:pPr>
      <w:spacing w:after="120"/>
    </w:pPr>
    <w:rPr>
      <w:rFonts w:ascii="Arial" w:hAnsi="Arial"/>
      <w:lang w:eastAsia="en-US"/>
    </w:rPr>
  </w:style>
  <w:style w:type="paragraph" w:styleId="Index2">
    <w:name w:val="index 2"/>
    <w:basedOn w:val="Index1"/>
    <w:rsid w:val="00BE0682"/>
    <w:pPr>
      <w:ind w:left="284"/>
    </w:pPr>
  </w:style>
  <w:style w:type="character" w:styleId="FootnoteReference">
    <w:name w:val="footnote reference"/>
    <w:rsid w:val="00BE0682"/>
    <w:rPr>
      <w:b/>
      <w:position w:val="6"/>
      <w:sz w:val="16"/>
    </w:rPr>
  </w:style>
  <w:style w:type="paragraph" w:styleId="ListNumber2">
    <w:name w:val="List Number 2"/>
    <w:basedOn w:val="ListNumber"/>
    <w:rsid w:val="00BE0682"/>
    <w:pPr>
      <w:ind w:left="851"/>
    </w:pPr>
  </w:style>
  <w:style w:type="paragraph" w:styleId="ListNumber">
    <w:name w:val="List Number"/>
    <w:basedOn w:val="List"/>
    <w:rsid w:val="00BE0682"/>
  </w:style>
  <w:style w:type="paragraph" w:styleId="List2">
    <w:name w:val="List 2"/>
    <w:basedOn w:val="List"/>
    <w:rsid w:val="00BE0682"/>
    <w:pPr>
      <w:ind w:left="851"/>
    </w:pPr>
  </w:style>
  <w:style w:type="paragraph" w:styleId="List3">
    <w:name w:val="List 3"/>
    <w:basedOn w:val="List2"/>
    <w:rsid w:val="00BE0682"/>
    <w:pPr>
      <w:ind w:left="1135"/>
    </w:pPr>
  </w:style>
  <w:style w:type="paragraph" w:styleId="List4">
    <w:name w:val="List 4"/>
    <w:basedOn w:val="List3"/>
    <w:rsid w:val="00BE0682"/>
    <w:pPr>
      <w:ind w:left="1418"/>
    </w:pPr>
  </w:style>
  <w:style w:type="paragraph" w:styleId="List5">
    <w:name w:val="List 5"/>
    <w:basedOn w:val="List4"/>
    <w:rsid w:val="00BE0682"/>
    <w:pPr>
      <w:ind w:left="1702"/>
    </w:pPr>
  </w:style>
  <w:style w:type="paragraph" w:styleId="IndexHeading">
    <w:name w:val="index heading"/>
    <w:basedOn w:val="Normal"/>
    <w:next w:val="Normal"/>
    <w:rsid w:val="0032785B"/>
    <w:pPr>
      <w:pBdr>
        <w:top w:val="single" w:sz="12" w:space="0" w:color="auto"/>
      </w:pBdr>
      <w:spacing w:before="360" w:after="240"/>
    </w:pPr>
    <w:rPr>
      <w:b/>
      <w:i/>
      <w:sz w:val="26"/>
    </w:rPr>
  </w:style>
  <w:style w:type="character" w:styleId="FollowedHyperlink">
    <w:name w:val="FollowedHyperlink"/>
    <w:rsid w:val="0032785B"/>
    <w:rPr>
      <w:color w:val="800080"/>
      <w:u w:val="single"/>
    </w:rPr>
  </w:style>
  <w:style w:type="paragraph" w:styleId="BlockText">
    <w:name w:val="Block Text"/>
    <w:basedOn w:val="Normal"/>
    <w:rsid w:val="0032785B"/>
    <w:pPr>
      <w:spacing w:after="120"/>
      <w:ind w:left="1440" w:right="1440"/>
    </w:pPr>
  </w:style>
  <w:style w:type="character" w:styleId="CommentReference">
    <w:name w:val="annotation reference"/>
    <w:rsid w:val="0032785B"/>
    <w:rPr>
      <w:sz w:val="16"/>
      <w:szCs w:val="16"/>
    </w:rPr>
  </w:style>
  <w:style w:type="character" w:styleId="EndnoteReference">
    <w:name w:val="endnote reference"/>
    <w:rsid w:val="0032785B"/>
    <w:rPr>
      <w:vertAlign w:val="superscript"/>
    </w:rPr>
  </w:style>
  <w:style w:type="paragraph" w:styleId="EnvelopeReturn">
    <w:name w:val="envelope return"/>
    <w:basedOn w:val="Normal"/>
    <w:rsid w:val="0032785B"/>
    <w:rPr>
      <w:rFonts w:ascii="Arial" w:hAnsi="Arial" w:cs="Arial"/>
    </w:rPr>
  </w:style>
  <w:style w:type="character" w:styleId="HTMLAcronym">
    <w:name w:val="HTML Acronym"/>
    <w:basedOn w:val="DefaultParagraphFont"/>
    <w:rsid w:val="0032785B"/>
  </w:style>
  <w:style w:type="character" w:styleId="HTMLCite">
    <w:name w:val="HTML Cite"/>
    <w:rsid w:val="0032785B"/>
    <w:rPr>
      <w:i/>
      <w:iCs/>
    </w:rPr>
  </w:style>
  <w:style w:type="character" w:styleId="HTMLCode">
    <w:name w:val="HTML Code"/>
    <w:rsid w:val="0032785B"/>
    <w:rPr>
      <w:rFonts w:ascii="Courier New" w:hAnsi="Courier New"/>
      <w:sz w:val="20"/>
      <w:szCs w:val="20"/>
    </w:rPr>
  </w:style>
  <w:style w:type="character" w:styleId="HTMLDefinition">
    <w:name w:val="HTML Definition"/>
    <w:rsid w:val="0032785B"/>
    <w:rPr>
      <w:i/>
      <w:iCs/>
    </w:rPr>
  </w:style>
  <w:style w:type="character" w:styleId="HTMLKeyboard">
    <w:name w:val="HTML Keyboard"/>
    <w:rsid w:val="0032785B"/>
    <w:rPr>
      <w:rFonts w:ascii="Courier New" w:hAnsi="Courier New"/>
      <w:sz w:val="20"/>
      <w:szCs w:val="20"/>
    </w:rPr>
  </w:style>
  <w:style w:type="character" w:styleId="HTMLSample">
    <w:name w:val="HTML Sample"/>
    <w:rsid w:val="0032785B"/>
    <w:rPr>
      <w:rFonts w:ascii="Courier New" w:hAnsi="Courier New"/>
    </w:rPr>
  </w:style>
  <w:style w:type="character" w:styleId="HTMLTypewriter">
    <w:name w:val="HTML Typewriter"/>
    <w:rsid w:val="0032785B"/>
    <w:rPr>
      <w:rFonts w:ascii="Courier New" w:hAnsi="Courier New"/>
      <w:sz w:val="20"/>
      <w:szCs w:val="20"/>
    </w:rPr>
  </w:style>
  <w:style w:type="character" w:styleId="HTMLVariable">
    <w:name w:val="HTML Variable"/>
    <w:rsid w:val="0032785B"/>
    <w:rPr>
      <w:i/>
      <w:iCs/>
    </w:rPr>
  </w:style>
  <w:style w:type="paragraph" w:styleId="Index3">
    <w:name w:val="index 3"/>
    <w:basedOn w:val="Normal"/>
    <w:next w:val="Normal"/>
    <w:autoRedefine/>
    <w:rsid w:val="0032785B"/>
    <w:pPr>
      <w:ind w:left="600" w:hanging="200"/>
    </w:pPr>
  </w:style>
  <w:style w:type="paragraph" w:styleId="Index4">
    <w:name w:val="index 4"/>
    <w:basedOn w:val="Normal"/>
    <w:next w:val="Normal"/>
    <w:autoRedefine/>
    <w:rsid w:val="0032785B"/>
    <w:pPr>
      <w:ind w:left="800" w:hanging="200"/>
    </w:pPr>
  </w:style>
  <w:style w:type="paragraph" w:styleId="Index5">
    <w:name w:val="index 5"/>
    <w:basedOn w:val="Normal"/>
    <w:next w:val="Normal"/>
    <w:autoRedefine/>
    <w:rsid w:val="0032785B"/>
    <w:pPr>
      <w:ind w:left="1000" w:hanging="200"/>
    </w:pPr>
  </w:style>
  <w:style w:type="paragraph" w:styleId="Index6">
    <w:name w:val="index 6"/>
    <w:basedOn w:val="Normal"/>
    <w:next w:val="Normal"/>
    <w:autoRedefine/>
    <w:rsid w:val="0032785B"/>
    <w:pPr>
      <w:ind w:left="1200" w:hanging="200"/>
    </w:pPr>
  </w:style>
  <w:style w:type="paragraph" w:styleId="Index7">
    <w:name w:val="index 7"/>
    <w:basedOn w:val="Normal"/>
    <w:next w:val="Normal"/>
    <w:autoRedefine/>
    <w:rsid w:val="0032785B"/>
    <w:pPr>
      <w:ind w:left="1400" w:hanging="200"/>
    </w:pPr>
  </w:style>
  <w:style w:type="paragraph" w:styleId="Index8">
    <w:name w:val="index 8"/>
    <w:basedOn w:val="Normal"/>
    <w:next w:val="Normal"/>
    <w:autoRedefine/>
    <w:rsid w:val="0032785B"/>
    <w:pPr>
      <w:ind w:left="1600" w:hanging="200"/>
    </w:pPr>
  </w:style>
  <w:style w:type="paragraph" w:styleId="Index9">
    <w:name w:val="index 9"/>
    <w:basedOn w:val="Normal"/>
    <w:next w:val="Normal"/>
    <w:autoRedefine/>
    <w:rsid w:val="0032785B"/>
    <w:pPr>
      <w:ind w:left="1800" w:hanging="200"/>
    </w:pPr>
  </w:style>
  <w:style w:type="character" w:styleId="LineNumber">
    <w:name w:val="line number"/>
    <w:basedOn w:val="DefaultParagraphFont"/>
    <w:rsid w:val="0032785B"/>
  </w:style>
  <w:style w:type="paragraph" w:styleId="ListContinue">
    <w:name w:val="List Continue"/>
    <w:basedOn w:val="Normal"/>
    <w:rsid w:val="0032785B"/>
    <w:pPr>
      <w:spacing w:after="120"/>
      <w:ind w:left="283"/>
    </w:pPr>
  </w:style>
  <w:style w:type="paragraph" w:styleId="ListContinue2">
    <w:name w:val="List Continue 2"/>
    <w:basedOn w:val="Normal"/>
    <w:rsid w:val="0032785B"/>
    <w:pPr>
      <w:spacing w:after="120"/>
      <w:ind w:left="566"/>
    </w:pPr>
  </w:style>
  <w:style w:type="paragraph" w:styleId="ListContinue3">
    <w:name w:val="List Continue 3"/>
    <w:basedOn w:val="Normal"/>
    <w:rsid w:val="0032785B"/>
    <w:pPr>
      <w:spacing w:after="120"/>
      <w:ind w:left="849"/>
    </w:pPr>
  </w:style>
  <w:style w:type="paragraph" w:styleId="ListContinue4">
    <w:name w:val="List Continue 4"/>
    <w:basedOn w:val="Normal"/>
    <w:rsid w:val="0032785B"/>
    <w:pPr>
      <w:spacing w:after="120"/>
      <w:ind w:left="1132"/>
    </w:pPr>
  </w:style>
  <w:style w:type="paragraph" w:styleId="ListContinue5">
    <w:name w:val="List Continue 5"/>
    <w:basedOn w:val="Normal"/>
    <w:rsid w:val="0032785B"/>
    <w:pPr>
      <w:spacing w:after="120"/>
      <w:ind w:left="1415"/>
    </w:pPr>
  </w:style>
  <w:style w:type="character" w:styleId="PageNumber">
    <w:name w:val="page number"/>
    <w:basedOn w:val="DefaultParagraphFont"/>
    <w:rsid w:val="0032785B"/>
  </w:style>
  <w:style w:type="paragraph" w:styleId="TableofAuthorities">
    <w:name w:val="table of authorities"/>
    <w:basedOn w:val="Normal"/>
    <w:next w:val="Normal"/>
    <w:rsid w:val="0032785B"/>
    <w:pPr>
      <w:ind w:left="200" w:hanging="200"/>
    </w:pPr>
  </w:style>
  <w:style w:type="paragraph" w:styleId="TableofFigures">
    <w:name w:val="table of figures"/>
    <w:basedOn w:val="Normal"/>
    <w:next w:val="Normal"/>
    <w:rsid w:val="0032785B"/>
    <w:pPr>
      <w:ind w:left="400" w:hanging="400"/>
    </w:pPr>
  </w:style>
  <w:style w:type="paragraph" w:styleId="TOAHeading">
    <w:name w:val="toa heading"/>
    <w:basedOn w:val="Normal"/>
    <w:next w:val="Normal"/>
    <w:rsid w:val="0032785B"/>
    <w:pPr>
      <w:spacing w:before="120"/>
    </w:pPr>
    <w:rPr>
      <w:rFonts w:ascii="Arial" w:hAnsi="Arial" w:cs="Arial"/>
      <w:b/>
      <w:bCs/>
      <w:sz w:val="24"/>
      <w:szCs w:val="24"/>
    </w:rPr>
  </w:style>
  <w:style w:type="table" w:styleId="TableGrid">
    <w:name w:val="Table Grid"/>
    <w:basedOn w:val="TableNormal"/>
    <w:rsid w:val="00327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32785B"/>
    <w:pPr>
      <w:spacing w:after="160" w:line="240" w:lineRule="exact"/>
    </w:pPr>
    <w:rPr>
      <w:rFonts w:ascii="Arial" w:hAnsi="Arial"/>
      <w:sz w:val="22"/>
      <w:szCs w:val="22"/>
      <w:lang w:val="en-US"/>
    </w:rPr>
  </w:style>
  <w:style w:type="character" w:customStyle="1" w:styleId="NOZchn">
    <w:name w:val="NO Zchn"/>
    <w:rsid w:val="0032785B"/>
    <w:rPr>
      <w:lang w:val="en-GB" w:eastAsia="en-US" w:bidi="ar-SA"/>
    </w:rPr>
  </w:style>
  <w:style w:type="paragraph" w:customStyle="1" w:styleId="StylePLBoxSinglesolidlineAuto05ptLinewidth">
    <w:name w:val="Style PL + Box: (Single solid line Auto  05 pt Line width)"/>
    <w:basedOn w:val="PL"/>
    <w:rsid w:val="0032785B"/>
    <w:pPr>
      <w:pBdr>
        <w:top w:val="single" w:sz="4" w:space="1" w:color="auto"/>
        <w:left w:val="single" w:sz="4" w:space="4" w:color="auto"/>
        <w:bottom w:val="single" w:sz="4" w:space="1" w:color="auto"/>
        <w:right w:val="single" w:sz="4" w:space="4" w:color="auto"/>
      </w:pBdr>
      <w:spacing w:before="120"/>
    </w:pPr>
    <w:rPr>
      <w:rFonts w:ascii="Arial" w:hAnsi="Arial"/>
      <w:sz w:val="18"/>
    </w:rPr>
  </w:style>
  <w:style w:type="character" w:customStyle="1" w:styleId="StyleBold1">
    <w:name w:val="Style Bold1"/>
    <w:rsid w:val="0032785B"/>
    <w:rPr>
      <w:rFonts w:ascii="Times New Roman" w:hAnsi="Times New Roman"/>
      <w:b/>
      <w:bCs/>
      <w:sz w:val="20"/>
    </w:rPr>
  </w:style>
  <w:style w:type="character" w:customStyle="1" w:styleId="h4Char">
    <w:name w:val="h4 Char"/>
    <w:aliases w:val="H4 Char,E4 Char,RFQ3 Char,4 Char,H4-Heading 4 Char,a. Char,Heading4 Char,H41 Char,H42 Char,H43 Char,H44 Char,H45 Char,heading 4 Char,I4 Char,l4 Char,heading Char Char"/>
    <w:rsid w:val="009948F7"/>
    <w:rPr>
      <w:rFonts w:ascii="Arial" w:hAnsi="Arial"/>
      <w:sz w:val="24"/>
      <w:lang w:val="en-GB" w:eastAsia="en-US" w:bidi="ar-SA"/>
    </w:rPr>
  </w:style>
  <w:style w:type="character" w:customStyle="1" w:styleId="ENChar">
    <w:name w:val="EN Char"/>
    <w:rsid w:val="009948F7"/>
    <w:rPr>
      <w:color w:val="FF0000"/>
      <w:lang w:eastAsia="en-US"/>
    </w:rPr>
  </w:style>
  <w:style w:type="character" w:customStyle="1" w:styleId="BlueUnderline">
    <w:name w:val="BlueUnderline"/>
    <w:rsid w:val="009948F7"/>
    <w:rPr>
      <w:color w:val="0000FF"/>
      <w:u w:val="single"/>
    </w:rPr>
  </w:style>
  <w:style w:type="character" w:customStyle="1" w:styleId="B2Zchn">
    <w:name w:val="B2 Zchn"/>
    <w:link w:val="B20"/>
    <w:rsid w:val="001614C6"/>
    <w:rPr>
      <w:lang w:val="en-GB"/>
    </w:rPr>
  </w:style>
  <w:style w:type="character" w:customStyle="1" w:styleId="msoins0">
    <w:name w:val="msoins"/>
    <w:basedOn w:val="DefaultParagraphFont"/>
    <w:rsid w:val="009948F7"/>
  </w:style>
  <w:style w:type="character" w:customStyle="1" w:styleId="H60">
    <w:name w:val="H6 (文字)"/>
    <w:link w:val="H6"/>
    <w:rsid w:val="009948F7"/>
    <w:rPr>
      <w:rFonts w:ascii="Arial" w:hAnsi="Arial"/>
      <w:lang w:val="en-GB"/>
    </w:rPr>
  </w:style>
  <w:style w:type="character" w:customStyle="1" w:styleId="CommentSubjectChar">
    <w:name w:val="Comment Subject Char"/>
    <w:basedOn w:val="CommentTextChar"/>
    <w:rsid w:val="009948F7"/>
    <w:rPr>
      <w:lang w:val="en-GB" w:eastAsia="en-US"/>
    </w:rPr>
  </w:style>
  <w:style w:type="character" w:customStyle="1" w:styleId="a">
    <w:name w:val="a"/>
    <w:basedOn w:val="DefaultParagraphFont"/>
    <w:rsid w:val="009948F7"/>
  </w:style>
  <w:style w:type="paragraph" w:customStyle="1" w:styleId="Revision1">
    <w:name w:val="Revision1"/>
    <w:hidden/>
    <w:uiPriority w:val="99"/>
    <w:semiHidden/>
    <w:rsid w:val="009948F7"/>
    <w:rPr>
      <w:lang w:eastAsia="en-US"/>
    </w:rPr>
  </w:style>
  <w:style w:type="character" w:customStyle="1" w:styleId="NOChar">
    <w:name w:val="NO Char"/>
    <w:rsid w:val="009948F7"/>
    <w:rPr>
      <w:lang w:val="en-GB" w:eastAsia="en-US" w:bidi="ar-SA"/>
    </w:rPr>
  </w:style>
  <w:style w:type="character" w:customStyle="1" w:styleId="NFChar">
    <w:name w:val="NF Char"/>
    <w:link w:val="NF"/>
    <w:rsid w:val="009948F7"/>
    <w:rPr>
      <w:rFonts w:ascii="Arial" w:hAnsi="Arial"/>
      <w:sz w:val="18"/>
      <w:lang w:val="en-GB"/>
    </w:rPr>
  </w:style>
  <w:style w:type="character" w:customStyle="1" w:styleId="EXCar">
    <w:name w:val="EX Car"/>
    <w:link w:val="EX"/>
    <w:rsid w:val="009948F7"/>
    <w:rPr>
      <w:lang w:val="en-GB"/>
    </w:rPr>
  </w:style>
  <w:style w:type="paragraph" w:customStyle="1" w:styleId="BNO">
    <w:name w:val="BNO"/>
    <w:basedOn w:val="NW"/>
    <w:rsid w:val="009948F7"/>
    <w:rPr>
      <w:vanish/>
    </w:rPr>
  </w:style>
  <w:style w:type="paragraph" w:customStyle="1" w:styleId="PLTopSinglesolidline">
    <w:name w:val="PL + Top: (Single solid line"/>
    <w:aliases w:val="Auto,0.5 pt Line width,From text:  5 pt Bord..."/>
    <w:basedOn w:val="Normal"/>
    <w:rsid w:val="009948F7"/>
    <w:pPr>
      <w:pBdr>
        <w:top w:val="single" w:sz="4" w:space="1" w:color="auto"/>
        <w:left w:val="single" w:sz="4" w:space="4" w:color="auto"/>
        <w:bottom w:val="single" w:sz="4" w:space="1" w:color="auto"/>
        <w:right w:val="single" w:sz="4" w:space="4" w:color="auto"/>
      </w:pBdr>
    </w:pPr>
  </w:style>
  <w:style w:type="character" w:customStyle="1" w:styleId="BodyTextChar">
    <w:name w:val="Body Text Char"/>
    <w:rsid w:val="009948F7"/>
    <w:rPr>
      <w:lang w:val="en-GB" w:eastAsia="en-US" w:bidi="ar-SA"/>
    </w:rPr>
  </w:style>
  <w:style w:type="character" w:customStyle="1" w:styleId="B3Char">
    <w:name w:val="B3 Char"/>
    <w:link w:val="B30"/>
    <w:rsid w:val="009948F7"/>
    <w:rPr>
      <w:lang w:val="en-GB"/>
    </w:rPr>
  </w:style>
  <w:style w:type="character" w:customStyle="1" w:styleId="TALChar">
    <w:name w:val="TAL Char"/>
    <w:link w:val="TAL"/>
    <w:rsid w:val="009948F7"/>
    <w:rPr>
      <w:rFonts w:ascii="Arial" w:hAnsi="Arial"/>
      <w:sz w:val="18"/>
      <w:lang w:val="en-GB"/>
    </w:rPr>
  </w:style>
  <w:style w:type="character" w:customStyle="1" w:styleId="THZchn">
    <w:name w:val="TH Zchn"/>
    <w:link w:val="TH"/>
    <w:rsid w:val="009948F7"/>
    <w:rPr>
      <w:rFonts w:ascii="Arial" w:hAnsi="Arial"/>
      <w:b/>
      <w:lang w:val="en-GB"/>
    </w:rPr>
  </w:style>
  <w:style w:type="character" w:customStyle="1" w:styleId="h11">
    <w:name w:val="h11"/>
    <w:rsid w:val="009948F7"/>
    <w:rPr>
      <w:rFonts w:ascii="Courier New" w:hAnsi="Courier New" w:cs="Courier New" w:hint="default"/>
      <w:b/>
      <w:bCs/>
      <w:vanish w:val="0"/>
      <w:webHidden w:val="0"/>
      <w:sz w:val="24"/>
      <w:szCs w:val="24"/>
      <w:specVanish w:val="0"/>
    </w:rPr>
  </w:style>
  <w:style w:type="character" w:customStyle="1" w:styleId="EXChar">
    <w:name w:val="EX Char"/>
    <w:rsid w:val="009948F7"/>
    <w:rPr>
      <w:lang w:val="en-GB" w:eastAsia="en-US" w:bidi="ar-SA"/>
    </w:rPr>
  </w:style>
  <w:style w:type="character" w:customStyle="1" w:styleId="THChar">
    <w:name w:val="TH Char"/>
    <w:rsid w:val="009948F7"/>
    <w:rPr>
      <w:rFonts w:ascii="Arial" w:hAnsi="Arial"/>
      <w:b/>
      <w:lang w:val="en-GB" w:eastAsia="en-US" w:bidi="ar-SA"/>
    </w:rPr>
  </w:style>
  <w:style w:type="paragraph" w:customStyle="1" w:styleId="B45">
    <w:name w:val="B45"/>
    <w:basedOn w:val="B10"/>
    <w:rsid w:val="009948F7"/>
  </w:style>
  <w:style w:type="paragraph" w:customStyle="1" w:styleId="V2">
    <w:name w:val="V2"/>
    <w:basedOn w:val="B10"/>
    <w:rsid w:val="009948F7"/>
  </w:style>
  <w:style w:type="character" w:customStyle="1" w:styleId="PLChar">
    <w:name w:val="PL Char"/>
    <w:link w:val="PL"/>
    <w:locked/>
    <w:rsid w:val="009948F7"/>
    <w:rPr>
      <w:rFonts w:ascii="Courier New" w:hAnsi="Courier New"/>
      <w:noProof/>
      <w:sz w:val="16"/>
      <w:lang w:bidi="ar-SA"/>
    </w:rPr>
  </w:style>
  <w:style w:type="character" w:customStyle="1" w:styleId="TALZchn">
    <w:name w:val="TAL Zchn"/>
    <w:rsid w:val="009948F7"/>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948F7"/>
    <w:rPr>
      <w:rFonts w:ascii="Arial" w:hAnsi="Arial"/>
      <w:sz w:val="28"/>
      <w:lang w:val="en-GB"/>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9948F7"/>
    <w:rPr>
      <w:rFonts w:ascii="Arial" w:hAnsi="Arial"/>
      <w:sz w:val="32"/>
      <w:lang w:val="en-GB"/>
    </w:rPr>
  </w:style>
  <w:style w:type="character" w:customStyle="1" w:styleId="B1Char1">
    <w:name w:val="B1 Char1"/>
    <w:rsid w:val="009948F7"/>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9948F7"/>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228795">
      <w:bodyDiv w:val="1"/>
      <w:marLeft w:val="0"/>
      <w:marRight w:val="0"/>
      <w:marTop w:val="0"/>
      <w:marBottom w:val="0"/>
      <w:divBdr>
        <w:top w:val="none" w:sz="0" w:space="0" w:color="auto"/>
        <w:left w:val="none" w:sz="0" w:space="0" w:color="auto"/>
        <w:bottom w:val="none" w:sz="0" w:space="0" w:color="auto"/>
        <w:right w:val="none" w:sz="0" w:space="0" w:color="auto"/>
      </w:divBdr>
    </w:div>
    <w:div w:id="961307698">
      <w:bodyDiv w:val="1"/>
      <w:marLeft w:val="0"/>
      <w:marRight w:val="0"/>
      <w:marTop w:val="0"/>
      <w:marBottom w:val="0"/>
      <w:divBdr>
        <w:top w:val="none" w:sz="0" w:space="0" w:color="auto"/>
        <w:left w:val="none" w:sz="0" w:space="0" w:color="auto"/>
        <w:bottom w:val="none" w:sz="0" w:space="0" w:color="auto"/>
        <w:right w:val="none" w:sz="0" w:space="0" w:color="auto"/>
      </w:divBdr>
    </w:div>
    <w:div w:id="1087732632">
      <w:bodyDiv w:val="1"/>
      <w:marLeft w:val="0"/>
      <w:marRight w:val="0"/>
      <w:marTop w:val="0"/>
      <w:marBottom w:val="0"/>
      <w:divBdr>
        <w:top w:val="none" w:sz="0" w:space="0" w:color="auto"/>
        <w:left w:val="none" w:sz="0" w:space="0" w:color="auto"/>
        <w:bottom w:val="none" w:sz="0" w:space="0" w:color="auto"/>
        <w:right w:val="none" w:sz="0" w:space="0" w:color="auto"/>
      </w:divBdr>
    </w:div>
    <w:div w:id="1139029280">
      <w:bodyDiv w:val="1"/>
      <w:marLeft w:val="0"/>
      <w:marRight w:val="0"/>
      <w:marTop w:val="0"/>
      <w:marBottom w:val="0"/>
      <w:divBdr>
        <w:top w:val="none" w:sz="0" w:space="0" w:color="auto"/>
        <w:left w:val="none" w:sz="0" w:space="0" w:color="auto"/>
        <w:bottom w:val="none" w:sz="0" w:space="0" w:color="auto"/>
        <w:right w:val="none" w:sz="0" w:space="0" w:color="auto"/>
      </w:divBdr>
    </w:div>
    <w:div w:id="1306935356">
      <w:bodyDiv w:val="1"/>
      <w:marLeft w:val="0"/>
      <w:marRight w:val="0"/>
      <w:marTop w:val="0"/>
      <w:marBottom w:val="0"/>
      <w:divBdr>
        <w:top w:val="none" w:sz="0" w:space="0" w:color="auto"/>
        <w:left w:val="none" w:sz="0" w:space="0" w:color="auto"/>
        <w:bottom w:val="none" w:sz="0" w:space="0" w:color="auto"/>
        <w:right w:val="none" w:sz="0" w:space="0" w:color="auto"/>
      </w:divBdr>
    </w:div>
    <w:div w:id="1320692250">
      <w:bodyDiv w:val="1"/>
      <w:marLeft w:val="0"/>
      <w:marRight w:val="0"/>
      <w:marTop w:val="0"/>
      <w:marBottom w:val="0"/>
      <w:divBdr>
        <w:top w:val="none" w:sz="0" w:space="0" w:color="auto"/>
        <w:left w:val="none" w:sz="0" w:space="0" w:color="auto"/>
        <w:bottom w:val="none" w:sz="0" w:space="0" w:color="auto"/>
        <w:right w:val="none" w:sz="0" w:space="0" w:color="auto"/>
      </w:divBdr>
    </w:div>
    <w:div w:id="1356686539">
      <w:bodyDiv w:val="1"/>
      <w:marLeft w:val="0"/>
      <w:marRight w:val="0"/>
      <w:marTop w:val="0"/>
      <w:marBottom w:val="0"/>
      <w:divBdr>
        <w:top w:val="none" w:sz="0" w:space="0" w:color="auto"/>
        <w:left w:val="none" w:sz="0" w:space="0" w:color="auto"/>
        <w:bottom w:val="none" w:sz="0" w:space="0" w:color="auto"/>
        <w:right w:val="none" w:sz="0" w:space="0" w:color="auto"/>
      </w:divBdr>
    </w:div>
    <w:div w:id="1554657728">
      <w:bodyDiv w:val="1"/>
      <w:marLeft w:val="0"/>
      <w:marRight w:val="0"/>
      <w:marTop w:val="0"/>
      <w:marBottom w:val="0"/>
      <w:divBdr>
        <w:top w:val="none" w:sz="0" w:space="0" w:color="auto"/>
        <w:left w:val="none" w:sz="0" w:space="0" w:color="auto"/>
        <w:bottom w:val="none" w:sz="0" w:space="0" w:color="auto"/>
        <w:right w:val="none" w:sz="0" w:space="0" w:color="auto"/>
      </w:divBdr>
    </w:div>
    <w:div w:id="1732196978">
      <w:bodyDiv w:val="1"/>
      <w:marLeft w:val="0"/>
      <w:marRight w:val="0"/>
      <w:marTop w:val="0"/>
      <w:marBottom w:val="0"/>
      <w:divBdr>
        <w:top w:val="none" w:sz="0" w:space="0" w:color="auto"/>
        <w:left w:val="none" w:sz="0" w:space="0" w:color="auto"/>
        <w:bottom w:val="none" w:sz="0" w:space="0" w:color="auto"/>
        <w:right w:val="none" w:sz="0" w:space="0" w:color="auto"/>
      </w:divBdr>
    </w:div>
    <w:div w:id="1767071857">
      <w:bodyDiv w:val="1"/>
      <w:marLeft w:val="0"/>
      <w:marRight w:val="0"/>
      <w:marTop w:val="0"/>
      <w:marBottom w:val="0"/>
      <w:divBdr>
        <w:top w:val="none" w:sz="0" w:space="0" w:color="auto"/>
        <w:left w:val="none" w:sz="0" w:space="0" w:color="auto"/>
        <w:bottom w:val="none" w:sz="0" w:space="0" w:color="auto"/>
        <w:right w:val="none" w:sz="0" w:space="0" w:color="auto"/>
      </w:divBdr>
    </w:div>
    <w:div w:id="196257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A3593-878B-45D3-B007-640C537C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18588</Words>
  <Characters>102050</Characters>
  <Application>Microsoft Office Word</Application>
  <DocSecurity>0</DocSecurity>
  <Lines>2082</Lines>
  <Paragraphs>1527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24.525</vt:lpstr>
      <vt:lpstr>3GPP TS 24.525</vt:lpstr>
    </vt:vector>
  </TitlesOfParts>
  <Manager/>
  <Company/>
  <LinksUpToDate>false</LinksUpToDate>
  <CharactersWithSpaces>119111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24.525</dc:title>
  <dc:subject>Business trunking; Architecture and functional description (Release 17)</dc:subject>
  <dc:creator>MCC Support</dc:creator>
  <cp:keywords>NGN, IMS, business trunking</cp:keywords>
  <dc:description/>
  <cp:lastModifiedBy>24.484_CR0215R2_(Rel-16)_MCImp-eMCPTT-CT, MCImp-MC</cp:lastModifiedBy>
  <cp:revision>2</cp:revision>
  <dcterms:created xsi:type="dcterms:W3CDTF">2022-04-05T16:06:00Z</dcterms:created>
  <dcterms:modified xsi:type="dcterms:W3CDTF">2022-04-05T16:06:00Z</dcterms:modified>
</cp:coreProperties>
</file>