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19F1FC93"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812AA1">
              <w:t>17.4.0</w:t>
            </w:r>
            <w:r w:rsidRPr="00E832D5">
              <w:t xml:space="preserve"> </w:t>
            </w:r>
            <w:r w:rsidRPr="00E832D5">
              <w:rPr>
                <w:sz w:val="32"/>
              </w:rPr>
              <w:t>(</w:t>
            </w:r>
            <w:bookmarkStart w:id="3" w:name="issueDate"/>
            <w:r w:rsidR="00812AA1">
              <w:rPr>
                <w:sz w:val="32"/>
              </w:rPr>
              <w:t>2024-03</w:t>
            </w:r>
            <w:bookmarkEnd w:id="3"/>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2244A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37259E3C"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812AA1">
              <w:rPr>
                <w:noProof/>
                <w:sz w:val="18"/>
              </w:rPr>
              <w:t>4</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48835FD4" w14:textId="57839858" w:rsidR="00812AA1" w:rsidRDefault="008159C9">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812AA1">
        <w:rPr>
          <w:noProof/>
        </w:rPr>
        <w:t>Foreword</w:t>
      </w:r>
      <w:r w:rsidR="00812AA1">
        <w:rPr>
          <w:noProof/>
        </w:rPr>
        <w:tab/>
      </w:r>
      <w:r w:rsidR="00812AA1">
        <w:rPr>
          <w:noProof/>
        </w:rPr>
        <w:fldChar w:fldCharType="begin" w:fldLock="1"/>
      </w:r>
      <w:r w:rsidR="00812AA1">
        <w:rPr>
          <w:noProof/>
        </w:rPr>
        <w:instrText xml:space="preserve"> PAGEREF _Toc161046654 \h </w:instrText>
      </w:r>
      <w:r w:rsidR="00812AA1">
        <w:rPr>
          <w:noProof/>
        </w:rPr>
      </w:r>
      <w:r w:rsidR="00812AA1">
        <w:rPr>
          <w:noProof/>
        </w:rPr>
        <w:fldChar w:fldCharType="separate"/>
      </w:r>
      <w:r w:rsidR="00812AA1">
        <w:rPr>
          <w:noProof/>
        </w:rPr>
        <w:t>5</w:t>
      </w:r>
      <w:r w:rsidR="00812AA1">
        <w:rPr>
          <w:noProof/>
        </w:rPr>
        <w:fldChar w:fldCharType="end"/>
      </w:r>
    </w:p>
    <w:p w14:paraId="73002C44" w14:textId="0EDB8350" w:rsidR="00812AA1" w:rsidRDefault="00812AA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_Toc161046655 \h </w:instrText>
      </w:r>
      <w:r>
        <w:rPr>
          <w:noProof/>
        </w:rPr>
      </w:r>
      <w:r>
        <w:rPr>
          <w:noProof/>
        </w:rPr>
        <w:fldChar w:fldCharType="separate"/>
      </w:r>
      <w:r>
        <w:rPr>
          <w:noProof/>
        </w:rPr>
        <w:t>7</w:t>
      </w:r>
      <w:r>
        <w:rPr>
          <w:noProof/>
        </w:rPr>
        <w:fldChar w:fldCharType="end"/>
      </w:r>
    </w:p>
    <w:p w14:paraId="68AF2E41" w14:textId="0D298426" w:rsidR="00812AA1" w:rsidRDefault="00812AA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_Toc161046656 \h </w:instrText>
      </w:r>
      <w:r>
        <w:rPr>
          <w:noProof/>
        </w:rPr>
      </w:r>
      <w:r>
        <w:rPr>
          <w:noProof/>
        </w:rPr>
        <w:fldChar w:fldCharType="separate"/>
      </w:r>
      <w:r>
        <w:rPr>
          <w:noProof/>
        </w:rPr>
        <w:t>7</w:t>
      </w:r>
      <w:r>
        <w:rPr>
          <w:noProof/>
        </w:rPr>
        <w:fldChar w:fldCharType="end"/>
      </w:r>
    </w:p>
    <w:p w14:paraId="238E4FB4" w14:textId="25FE0AF6" w:rsidR="00812AA1" w:rsidRDefault="00812AA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_Toc161046657 \h </w:instrText>
      </w:r>
      <w:r>
        <w:rPr>
          <w:noProof/>
        </w:rPr>
      </w:r>
      <w:r>
        <w:rPr>
          <w:noProof/>
        </w:rPr>
        <w:fldChar w:fldCharType="separate"/>
      </w:r>
      <w:r>
        <w:rPr>
          <w:noProof/>
        </w:rPr>
        <w:t>7</w:t>
      </w:r>
      <w:r>
        <w:rPr>
          <w:noProof/>
        </w:rPr>
        <w:fldChar w:fldCharType="end"/>
      </w:r>
    </w:p>
    <w:p w14:paraId="259468EF" w14:textId="7BE95A3F"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_Toc161046658 \h </w:instrText>
      </w:r>
      <w:r>
        <w:rPr>
          <w:noProof/>
        </w:rPr>
      </w:r>
      <w:r>
        <w:rPr>
          <w:noProof/>
        </w:rPr>
        <w:fldChar w:fldCharType="separate"/>
      </w:r>
      <w:r>
        <w:rPr>
          <w:noProof/>
        </w:rPr>
        <w:t>7</w:t>
      </w:r>
      <w:r>
        <w:rPr>
          <w:noProof/>
        </w:rPr>
        <w:fldChar w:fldCharType="end"/>
      </w:r>
    </w:p>
    <w:p w14:paraId="498A69AC" w14:textId="4388C896"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_Toc161046659 \h </w:instrText>
      </w:r>
      <w:r>
        <w:rPr>
          <w:noProof/>
        </w:rPr>
      </w:r>
      <w:r>
        <w:rPr>
          <w:noProof/>
        </w:rPr>
        <w:fldChar w:fldCharType="separate"/>
      </w:r>
      <w:r>
        <w:rPr>
          <w:noProof/>
        </w:rPr>
        <w:t>8</w:t>
      </w:r>
      <w:r>
        <w:rPr>
          <w:noProof/>
        </w:rPr>
        <w:fldChar w:fldCharType="end"/>
      </w:r>
    </w:p>
    <w:p w14:paraId="5E04C4F2" w14:textId="2D28B2A1" w:rsidR="00812AA1" w:rsidRDefault="00812AA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_Toc161046660 \h </w:instrText>
      </w:r>
      <w:r>
        <w:rPr>
          <w:noProof/>
        </w:rPr>
      </w:r>
      <w:r>
        <w:rPr>
          <w:noProof/>
        </w:rPr>
        <w:fldChar w:fldCharType="separate"/>
      </w:r>
      <w:r>
        <w:rPr>
          <w:noProof/>
        </w:rPr>
        <w:t>8</w:t>
      </w:r>
      <w:r>
        <w:rPr>
          <w:noProof/>
        </w:rPr>
        <w:fldChar w:fldCharType="end"/>
      </w:r>
    </w:p>
    <w:p w14:paraId="78047378" w14:textId="5D9BC0B4"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_Toc161046661 \h </w:instrText>
      </w:r>
      <w:r>
        <w:rPr>
          <w:noProof/>
        </w:rPr>
      </w:r>
      <w:r>
        <w:rPr>
          <w:noProof/>
        </w:rPr>
        <w:fldChar w:fldCharType="separate"/>
      </w:r>
      <w:r>
        <w:rPr>
          <w:noProof/>
        </w:rPr>
        <w:t>8</w:t>
      </w:r>
      <w:r>
        <w:rPr>
          <w:noProof/>
        </w:rPr>
        <w:fldChar w:fldCharType="end"/>
      </w:r>
    </w:p>
    <w:p w14:paraId="5DCEB096" w14:textId="697D6987"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_Toc161046662 \h </w:instrText>
      </w:r>
      <w:r>
        <w:rPr>
          <w:noProof/>
        </w:rPr>
      </w:r>
      <w:r>
        <w:rPr>
          <w:noProof/>
        </w:rPr>
        <w:fldChar w:fldCharType="separate"/>
      </w:r>
      <w:r>
        <w:rPr>
          <w:noProof/>
        </w:rPr>
        <w:t>10</w:t>
      </w:r>
      <w:r>
        <w:rPr>
          <w:noProof/>
        </w:rPr>
        <w:fldChar w:fldCharType="end"/>
      </w:r>
    </w:p>
    <w:p w14:paraId="5D595D35" w14:textId="179841EF"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_Toc161046663 \h </w:instrText>
      </w:r>
      <w:r>
        <w:rPr>
          <w:noProof/>
        </w:rPr>
      </w:r>
      <w:r>
        <w:rPr>
          <w:noProof/>
        </w:rPr>
        <w:fldChar w:fldCharType="separate"/>
      </w:r>
      <w:r>
        <w:rPr>
          <w:noProof/>
        </w:rPr>
        <w:t>10</w:t>
      </w:r>
      <w:r>
        <w:rPr>
          <w:noProof/>
        </w:rPr>
        <w:fldChar w:fldCharType="end"/>
      </w:r>
    </w:p>
    <w:p w14:paraId="4859979D" w14:textId="053C5943" w:rsidR="00812AA1" w:rsidRDefault="00812AA1">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_Toc161046664 \h </w:instrText>
      </w:r>
      <w:r>
        <w:rPr>
          <w:noProof/>
        </w:rPr>
      </w:r>
      <w:r>
        <w:rPr>
          <w:noProof/>
        </w:rPr>
        <w:fldChar w:fldCharType="separate"/>
      </w:r>
      <w:r>
        <w:rPr>
          <w:noProof/>
        </w:rPr>
        <w:t>11</w:t>
      </w:r>
      <w:r>
        <w:rPr>
          <w:noProof/>
        </w:rPr>
        <w:fldChar w:fldCharType="end"/>
      </w:r>
    </w:p>
    <w:p w14:paraId="301A4850" w14:textId="7E2BC0AF"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_Toc161046665 \h </w:instrText>
      </w:r>
      <w:r>
        <w:rPr>
          <w:noProof/>
        </w:rPr>
      </w:r>
      <w:r>
        <w:rPr>
          <w:noProof/>
        </w:rPr>
        <w:fldChar w:fldCharType="separate"/>
      </w:r>
      <w:r>
        <w:rPr>
          <w:noProof/>
        </w:rPr>
        <w:t>11</w:t>
      </w:r>
      <w:r>
        <w:rPr>
          <w:noProof/>
        </w:rPr>
        <w:fldChar w:fldCharType="end"/>
      </w:r>
    </w:p>
    <w:p w14:paraId="7B54FC93" w14:textId="43DA025A"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_Toc161046666 \h </w:instrText>
      </w:r>
      <w:r>
        <w:rPr>
          <w:noProof/>
        </w:rPr>
      </w:r>
      <w:r>
        <w:rPr>
          <w:noProof/>
        </w:rPr>
        <w:fldChar w:fldCharType="separate"/>
      </w:r>
      <w:r>
        <w:rPr>
          <w:noProof/>
        </w:rPr>
        <w:t>11</w:t>
      </w:r>
      <w:r>
        <w:rPr>
          <w:noProof/>
        </w:rPr>
        <w:fldChar w:fldCharType="end"/>
      </w:r>
    </w:p>
    <w:p w14:paraId="066A999A" w14:textId="69DD7B5E"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_Toc161046667 \h </w:instrText>
      </w:r>
      <w:r>
        <w:rPr>
          <w:noProof/>
        </w:rPr>
      </w:r>
      <w:r>
        <w:rPr>
          <w:noProof/>
        </w:rPr>
        <w:fldChar w:fldCharType="separate"/>
      </w:r>
      <w:r>
        <w:rPr>
          <w:noProof/>
        </w:rPr>
        <w:t>12</w:t>
      </w:r>
      <w:r>
        <w:rPr>
          <w:noProof/>
        </w:rPr>
        <w:fldChar w:fldCharType="end"/>
      </w:r>
    </w:p>
    <w:p w14:paraId="429368B6" w14:textId="450B4B3C"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_Toc161046668 \h </w:instrText>
      </w:r>
      <w:r>
        <w:rPr>
          <w:noProof/>
        </w:rPr>
      </w:r>
      <w:r>
        <w:rPr>
          <w:noProof/>
        </w:rPr>
        <w:fldChar w:fldCharType="separate"/>
      </w:r>
      <w:r>
        <w:rPr>
          <w:noProof/>
        </w:rPr>
        <w:t>14</w:t>
      </w:r>
      <w:r>
        <w:rPr>
          <w:noProof/>
        </w:rPr>
        <w:fldChar w:fldCharType="end"/>
      </w:r>
    </w:p>
    <w:p w14:paraId="2C24D7B3" w14:textId="0BD35746"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_Toc161046669 \h </w:instrText>
      </w:r>
      <w:r>
        <w:rPr>
          <w:noProof/>
        </w:rPr>
      </w:r>
      <w:r>
        <w:rPr>
          <w:noProof/>
        </w:rPr>
        <w:fldChar w:fldCharType="separate"/>
      </w:r>
      <w:r>
        <w:rPr>
          <w:noProof/>
        </w:rPr>
        <w:t>16</w:t>
      </w:r>
      <w:r>
        <w:rPr>
          <w:noProof/>
        </w:rPr>
        <w:fldChar w:fldCharType="end"/>
      </w:r>
    </w:p>
    <w:p w14:paraId="1C73AFBE" w14:textId="7071C419"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_Toc161046670 \h </w:instrText>
      </w:r>
      <w:r>
        <w:rPr>
          <w:noProof/>
        </w:rPr>
      </w:r>
      <w:r>
        <w:rPr>
          <w:noProof/>
        </w:rPr>
        <w:fldChar w:fldCharType="separate"/>
      </w:r>
      <w:r>
        <w:rPr>
          <w:noProof/>
        </w:rPr>
        <w:t>18</w:t>
      </w:r>
      <w:r>
        <w:rPr>
          <w:noProof/>
        </w:rPr>
        <w:fldChar w:fldCharType="end"/>
      </w:r>
    </w:p>
    <w:p w14:paraId="1D29CAF7" w14:textId="1244F772"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_Toc161046671 \h </w:instrText>
      </w:r>
      <w:r>
        <w:rPr>
          <w:noProof/>
        </w:rPr>
      </w:r>
      <w:r>
        <w:rPr>
          <w:noProof/>
        </w:rPr>
        <w:fldChar w:fldCharType="separate"/>
      </w:r>
      <w:r>
        <w:rPr>
          <w:noProof/>
        </w:rPr>
        <w:t>20</w:t>
      </w:r>
      <w:r>
        <w:rPr>
          <w:noProof/>
        </w:rPr>
        <w:fldChar w:fldCharType="end"/>
      </w:r>
    </w:p>
    <w:p w14:paraId="675C2F62" w14:textId="5875CC1B"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5.1.7</w:t>
      </w:r>
      <w:r>
        <w:rPr>
          <w:rFonts w:asciiTheme="minorHAnsi" w:eastAsiaTheme="minorEastAsia" w:hAnsiTheme="minorHAnsi" w:cstheme="minorBidi"/>
          <w:noProof/>
          <w:kern w:val="2"/>
          <w:sz w:val="22"/>
          <w:szCs w:val="22"/>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_Toc161046672 \h </w:instrText>
      </w:r>
      <w:r>
        <w:rPr>
          <w:noProof/>
        </w:rPr>
      </w:r>
      <w:r>
        <w:rPr>
          <w:noProof/>
        </w:rPr>
        <w:fldChar w:fldCharType="separate"/>
      </w:r>
      <w:r>
        <w:rPr>
          <w:noProof/>
        </w:rPr>
        <w:t>21</w:t>
      </w:r>
      <w:r>
        <w:rPr>
          <w:noProof/>
        </w:rPr>
        <w:fldChar w:fldCharType="end"/>
      </w:r>
    </w:p>
    <w:p w14:paraId="5692B1A5" w14:textId="27ABAC06"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_Toc161046673 \h </w:instrText>
      </w:r>
      <w:r>
        <w:rPr>
          <w:noProof/>
        </w:rPr>
      </w:r>
      <w:r>
        <w:rPr>
          <w:noProof/>
        </w:rPr>
        <w:fldChar w:fldCharType="separate"/>
      </w:r>
      <w:r>
        <w:rPr>
          <w:noProof/>
        </w:rPr>
        <w:t>21</w:t>
      </w:r>
      <w:r>
        <w:rPr>
          <w:noProof/>
        </w:rPr>
        <w:fldChar w:fldCharType="end"/>
      </w:r>
    </w:p>
    <w:p w14:paraId="54B5E81F" w14:textId="0EB89DE4"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rFonts w:asciiTheme="minorHAnsi" w:eastAsiaTheme="minorEastAsia" w:hAnsiTheme="minorHAnsi" w:cstheme="minorBidi"/>
          <w:noProof/>
          <w:kern w:val="2"/>
          <w:sz w:val="22"/>
          <w:szCs w:val="22"/>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_Toc161046674 \h </w:instrText>
      </w:r>
      <w:r>
        <w:rPr>
          <w:noProof/>
        </w:rPr>
      </w:r>
      <w:r>
        <w:rPr>
          <w:noProof/>
        </w:rPr>
        <w:fldChar w:fldCharType="separate"/>
      </w:r>
      <w:r>
        <w:rPr>
          <w:noProof/>
        </w:rPr>
        <w:t>22</w:t>
      </w:r>
      <w:r>
        <w:rPr>
          <w:noProof/>
        </w:rPr>
        <w:fldChar w:fldCharType="end"/>
      </w:r>
    </w:p>
    <w:p w14:paraId="6196DDA7" w14:textId="775821FB"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_Toc161046675 \h </w:instrText>
      </w:r>
      <w:r>
        <w:rPr>
          <w:noProof/>
        </w:rPr>
      </w:r>
      <w:r>
        <w:rPr>
          <w:noProof/>
        </w:rPr>
        <w:fldChar w:fldCharType="separate"/>
      </w:r>
      <w:r>
        <w:rPr>
          <w:noProof/>
        </w:rPr>
        <w:t>22</w:t>
      </w:r>
      <w:r>
        <w:rPr>
          <w:noProof/>
        </w:rPr>
        <w:fldChar w:fldCharType="end"/>
      </w:r>
    </w:p>
    <w:p w14:paraId="73C23B30" w14:textId="5886FCB6"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_Toc161046676 \h </w:instrText>
      </w:r>
      <w:r>
        <w:rPr>
          <w:noProof/>
        </w:rPr>
      </w:r>
      <w:r>
        <w:rPr>
          <w:noProof/>
        </w:rPr>
        <w:fldChar w:fldCharType="separate"/>
      </w:r>
      <w:r>
        <w:rPr>
          <w:noProof/>
        </w:rPr>
        <w:t>23</w:t>
      </w:r>
      <w:r>
        <w:rPr>
          <w:noProof/>
        </w:rPr>
        <w:fldChar w:fldCharType="end"/>
      </w:r>
    </w:p>
    <w:p w14:paraId="7D659360" w14:textId="47B2FA78"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_Toc161046677 \h </w:instrText>
      </w:r>
      <w:r>
        <w:rPr>
          <w:noProof/>
        </w:rPr>
      </w:r>
      <w:r>
        <w:rPr>
          <w:noProof/>
        </w:rPr>
        <w:fldChar w:fldCharType="separate"/>
      </w:r>
      <w:r>
        <w:rPr>
          <w:noProof/>
        </w:rPr>
        <w:t>24</w:t>
      </w:r>
      <w:r>
        <w:rPr>
          <w:noProof/>
        </w:rPr>
        <w:fldChar w:fldCharType="end"/>
      </w:r>
    </w:p>
    <w:p w14:paraId="3CD3BC4B" w14:textId="13752F12"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5.1.7.3</w:t>
      </w:r>
      <w:r>
        <w:rPr>
          <w:rFonts w:asciiTheme="minorHAnsi" w:eastAsiaTheme="minorEastAsia" w:hAnsiTheme="minorHAnsi" w:cstheme="minorBidi"/>
          <w:noProof/>
          <w:kern w:val="2"/>
          <w:sz w:val="22"/>
          <w:szCs w:val="22"/>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_Toc161046678 \h </w:instrText>
      </w:r>
      <w:r>
        <w:rPr>
          <w:noProof/>
        </w:rPr>
      </w:r>
      <w:r>
        <w:rPr>
          <w:noProof/>
        </w:rPr>
        <w:fldChar w:fldCharType="separate"/>
      </w:r>
      <w:r>
        <w:rPr>
          <w:noProof/>
        </w:rPr>
        <w:t>25</w:t>
      </w:r>
      <w:r>
        <w:rPr>
          <w:noProof/>
        </w:rPr>
        <w:fldChar w:fldCharType="end"/>
      </w:r>
    </w:p>
    <w:p w14:paraId="21EB4ACF" w14:textId="1B591538"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_Toc161046679 \h </w:instrText>
      </w:r>
      <w:r>
        <w:rPr>
          <w:noProof/>
        </w:rPr>
      </w:r>
      <w:r>
        <w:rPr>
          <w:noProof/>
        </w:rPr>
        <w:fldChar w:fldCharType="separate"/>
      </w:r>
      <w:r>
        <w:rPr>
          <w:noProof/>
        </w:rPr>
        <w:t>25</w:t>
      </w:r>
      <w:r>
        <w:rPr>
          <w:noProof/>
        </w:rPr>
        <w:fldChar w:fldCharType="end"/>
      </w:r>
    </w:p>
    <w:p w14:paraId="5AA1BE90" w14:textId="0D490FA8"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5.1.7.3.2</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_Toc161046680 \h </w:instrText>
      </w:r>
      <w:r>
        <w:rPr>
          <w:noProof/>
        </w:rPr>
      </w:r>
      <w:r>
        <w:rPr>
          <w:noProof/>
        </w:rPr>
        <w:fldChar w:fldCharType="separate"/>
      </w:r>
      <w:r>
        <w:rPr>
          <w:noProof/>
        </w:rPr>
        <w:t>26</w:t>
      </w:r>
      <w:r>
        <w:rPr>
          <w:noProof/>
        </w:rPr>
        <w:fldChar w:fldCharType="end"/>
      </w:r>
    </w:p>
    <w:p w14:paraId="0A189293" w14:textId="3DF4D222"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5.1.7.3.3</w:t>
      </w:r>
      <w:r>
        <w:rPr>
          <w:rFonts w:asciiTheme="minorHAnsi" w:eastAsiaTheme="minorEastAsia" w:hAnsiTheme="minorHAnsi" w:cstheme="minorBidi"/>
          <w:noProof/>
          <w:kern w:val="2"/>
          <w:sz w:val="22"/>
          <w:szCs w:val="22"/>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_Toc161046681 \h </w:instrText>
      </w:r>
      <w:r>
        <w:rPr>
          <w:noProof/>
        </w:rPr>
      </w:r>
      <w:r>
        <w:rPr>
          <w:noProof/>
        </w:rPr>
        <w:fldChar w:fldCharType="separate"/>
      </w:r>
      <w:r>
        <w:rPr>
          <w:noProof/>
        </w:rPr>
        <w:t>27</w:t>
      </w:r>
      <w:r>
        <w:rPr>
          <w:noProof/>
        </w:rPr>
        <w:fldChar w:fldCharType="end"/>
      </w:r>
    </w:p>
    <w:p w14:paraId="6BBBD955" w14:textId="35FD824E"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5.1.7.3.4</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_Toc161046682 \h </w:instrText>
      </w:r>
      <w:r>
        <w:rPr>
          <w:noProof/>
        </w:rPr>
      </w:r>
      <w:r>
        <w:rPr>
          <w:noProof/>
        </w:rPr>
        <w:fldChar w:fldCharType="separate"/>
      </w:r>
      <w:r>
        <w:rPr>
          <w:noProof/>
        </w:rPr>
        <w:t>28</w:t>
      </w:r>
      <w:r>
        <w:rPr>
          <w:noProof/>
        </w:rPr>
        <w:fldChar w:fldCharType="end"/>
      </w:r>
    </w:p>
    <w:p w14:paraId="208D7A1B" w14:textId="201B556E" w:rsidR="00812AA1" w:rsidRDefault="00812AA1">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5.1.7.3.5</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_Toc161046683 \h </w:instrText>
      </w:r>
      <w:r>
        <w:rPr>
          <w:noProof/>
        </w:rPr>
      </w:r>
      <w:r>
        <w:rPr>
          <w:noProof/>
        </w:rPr>
        <w:fldChar w:fldCharType="separate"/>
      </w:r>
      <w:r>
        <w:rPr>
          <w:noProof/>
        </w:rPr>
        <w:t>29</w:t>
      </w:r>
      <w:r>
        <w:rPr>
          <w:noProof/>
        </w:rPr>
        <w:fldChar w:fldCharType="end"/>
      </w:r>
    </w:p>
    <w:p w14:paraId="6E922AC2" w14:textId="147CD0F4"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sidRPr="00716E9C">
        <w:rPr>
          <w:noProof/>
          <w:lang w:eastAsia="zh-CN"/>
        </w:rPr>
        <w:t>5.1.7.4</w:t>
      </w:r>
      <w:r>
        <w:rPr>
          <w:rFonts w:asciiTheme="minorHAnsi" w:eastAsiaTheme="minorEastAsia" w:hAnsiTheme="minorHAnsi" w:cstheme="minorBidi"/>
          <w:noProof/>
          <w:kern w:val="2"/>
          <w:sz w:val="22"/>
          <w:szCs w:val="22"/>
          <w:lang w:eastAsia="en-GB"/>
          <w14:ligatures w14:val="standardContextual"/>
        </w:rPr>
        <w:tab/>
      </w:r>
      <w:r>
        <w:rPr>
          <w:noProof/>
        </w:rPr>
        <w:t xml:space="preserve">GPSI-to-Subscription-Network resolution </w:t>
      </w:r>
      <w:r w:rsidRPr="00716E9C">
        <w:rPr>
          <w:noProof/>
          <w:lang w:eastAsia="zh-CN"/>
        </w:rPr>
        <w:t>using NRF</w:t>
      </w:r>
      <w:r>
        <w:rPr>
          <w:noProof/>
        </w:rPr>
        <w:tab/>
      </w:r>
      <w:r>
        <w:rPr>
          <w:noProof/>
        </w:rPr>
        <w:fldChar w:fldCharType="begin" w:fldLock="1"/>
      </w:r>
      <w:r>
        <w:rPr>
          <w:noProof/>
        </w:rPr>
        <w:instrText xml:space="preserve"> PAGEREF _Toc161046684 \h </w:instrText>
      </w:r>
      <w:r>
        <w:rPr>
          <w:noProof/>
        </w:rPr>
      </w:r>
      <w:r>
        <w:rPr>
          <w:noProof/>
        </w:rPr>
        <w:fldChar w:fldCharType="separate"/>
      </w:r>
      <w:r>
        <w:rPr>
          <w:noProof/>
        </w:rPr>
        <w:t>31</w:t>
      </w:r>
      <w:r>
        <w:rPr>
          <w:noProof/>
        </w:rPr>
        <w:fldChar w:fldCharType="end"/>
      </w:r>
    </w:p>
    <w:p w14:paraId="787F4338" w14:textId="58182601"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_Toc161046685 \h </w:instrText>
      </w:r>
      <w:r>
        <w:rPr>
          <w:noProof/>
        </w:rPr>
      </w:r>
      <w:r>
        <w:rPr>
          <w:noProof/>
        </w:rPr>
        <w:fldChar w:fldCharType="separate"/>
      </w:r>
      <w:r>
        <w:rPr>
          <w:noProof/>
        </w:rPr>
        <w:t>33</w:t>
      </w:r>
      <w:r>
        <w:rPr>
          <w:noProof/>
        </w:rPr>
        <w:fldChar w:fldCharType="end"/>
      </w:r>
    </w:p>
    <w:p w14:paraId="4542A72A" w14:textId="2F33088D"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_Toc161046686 \h </w:instrText>
      </w:r>
      <w:r>
        <w:rPr>
          <w:noProof/>
        </w:rPr>
      </w:r>
      <w:r>
        <w:rPr>
          <w:noProof/>
        </w:rPr>
        <w:fldChar w:fldCharType="separate"/>
      </w:r>
      <w:r>
        <w:rPr>
          <w:noProof/>
        </w:rPr>
        <w:t>34</w:t>
      </w:r>
      <w:r>
        <w:rPr>
          <w:noProof/>
        </w:rPr>
        <w:fldChar w:fldCharType="end"/>
      </w:r>
    </w:p>
    <w:p w14:paraId="2913DEC9" w14:textId="1BDDB39B"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_Toc161046687 \h </w:instrText>
      </w:r>
      <w:r>
        <w:rPr>
          <w:noProof/>
        </w:rPr>
      </w:r>
      <w:r>
        <w:rPr>
          <w:noProof/>
        </w:rPr>
        <w:fldChar w:fldCharType="separate"/>
      </w:r>
      <w:r>
        <w:rPr>
          <w:noProof/>
        </w:rPr>
        <w:t>35</w:t>
      </w:r>
      <w:r>
        <w:rPr>
          <w:noProof/>
        </w:rPr>
        <w:fldChar w:fldCharType="end"/>
      </w:r>
    </w:p>
    <w:p w14:paraId="7A568767" w14:textId="78D5E281"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_Toc161046688 \h </w:instrText>
      </w:r>
      <w:r>
        <w:rPr>
          <w:noProof/>
        </w:rPr>
      </w:r>
      <w:r>
        <w:rPr>
          <w:noProof/>
        </w:rPr>
        <w:fldChar w:fldCharType="separate"/>
      </w:r>
      <w:r>
        <w:rPr>
          <w:noProof/>
        </w:rPr>
        <w:t>35</w:t>
      </w:r>
      <w:r>
        <w:rPr>
          <w:noProof/>
        </w:rPr>
        <w:fldChar w:fldCharType="end"/>
      </w:r>
    </w:p>
    <w:p w14:paraId="64957812" w14:textId="2281233B"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_Toc161046689 \h </w:instrText>
      </w:r>
      <w:r>
        <w:rPr>
          <w:noProof/>
        </w:rPr>
      </w:r>
      <w:r>
        <w:rPr>
          <w:noProof/>
        </w:rPr>
        <w:fldChar w:fldCharType="separate"/>
      </w:r>
      <w:r>
        <w:rPr>
          <w:noProof/>
        </w:rPr>
        <w:t>36</w:t>
      </w:r>
      <w:r>
        <w:rPr>
          <w:noProof/>
        </w:rPr>
        <w:fldChar w:fldCharType="end"/>
      </w:r>
    </w:p>
    <w:p w14:paraId="552C3BE8" w14:textId="7F29B5D9"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_Toc161046690 \h </w:instrText>
      </w:r>
      <w:r>
        <w:rPr>
          <w:noProof/>
        </w:rPr>
      </w:r>
      <w:r>
        <w:rPr>
          <w:noProof/>
        </w:rPr>
        <w:fldChar w:fldCharType="separate"/>
      </w:r>
      <w:r>
        <w:rPr>
          <w:noProof/>
        </w:rPr>
        <w:t>36</w:t>
      </w:r>
      <w:r>
        <w:rPr>
          <w:noProof/>
        </w:rPr>
        <w:fldChar w:fldCharType="end"/>
      </w:r>
    </w:p>
    <w:p w14:paraId="1D03064E" w14:textId="1A12FDDF"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5.2.4</w:t>
      </w:r>
      <w:r>
        <w:rPr>
          <w:rFonts w:asciiTheme="minorHAnsi" w:eastAsiaTheme="minorEastAsia" w:hAnsiTheme="minorHAnsi" w:cstheme="minorBidi"/>
          <w:noProof/>
          <w:kern w:val="2"/>
          <w:sz w:val="22"/>
          <w:szCs w:val="22"/>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_Toc161046691 \h </w:instrText>
      </w:r>
      <w:r>
        <w:rPr>
          <w:noProof/>
        </w:rPr>
      </w:r>
      <w:r>
        <w:rPr>
          <w:noProof/>
        </w:rPr>
        <w:fldChar w:fldCharType="separate"/>
      </w:r>
      <w:r>
        <w:rPr>
          <w:noProof/>
        </w:rPr>
        <w:t>38</w:t>
      </w:r>
      <w:r>
        <w:rPr>
          <w:noProof/>
        </w:rPr>
        <w:fldChar w:fldCharType="end"/>
      </w:r>
    </w:p>
    <w:p w14:paraId="18159BB4" w14:textId="622BDD62" w:rsidR="00812AA1" w:rsidRDefault="00812AA1">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_Toc161046692 \h </w:instrText>
      </w:r>
      <w:r>
        <w:rPr>
          <w:noProof/>
        </w:rPr>
      </w:r>
      <w:r>
        <w:rPr>
          <w:noProof/>
        </w:rPr>
        <w:fldChar w:fldCharType="separate"/>
      </w:r>
      <w:r>
        <w:rPr>
          <w:noProof/>
        </w:rPr>
        <w:t>39</w:t>
      </w:r>
      <w:r>
        <w:rPr>
          <w:noProof/>
        </w:rPr>
        <w:fldChar w:fldCharType="end"/>
      </w:r>
    </w:p>
    <w:p w14:paraId="1003192B" w14:textId="36F20F59"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_Toc161046693 \h </w:instrText>
      </w:r>
      <w:r>
        <w:rPr>
          <w:noProof/>
        </w:rPr>
      </w:r>
      <w:r>
        <w:rPr>
          <w:noProof/>
        </w:rPr>
        <w:fldChar w:fldCharType="separate"/>
      </w:r>
      <w:r>
        <w:rPr>
          <w:noProof/>
        </w:rPr>
        <w:t>39</w:t>
      </w:r>
      <w:r>
        <w:rPr>
          <w:noProof/>
        </w:rPr>
        <w:fldChar w:fldCharType="end"/>
      </w:r>
    </w:p>
    <w:p w14:paraId="61E932C1" w14:textId="689C4F33"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_Toc161046694 \h </w:instrText>
      </w:r>
      <w:r>
        <w:rPr>
          <w:noProof/>
        </w:rPr>
      </w:r>
      <w:r>
        <w:rPr>
          <w:noProof/>
        </w:rPr>
        <w:fldChar w:fldCharType="separate"/>
      </w:r>
      <w:r>
        <w:rPr>
          <w:noProof/>
        </w:rPr>
        <w:t>39</w:t>
      </w:r>
      <w:r>
        <w:rPr>
          <w:noProof/>
        </w:rPr>
        <w:fldChar w:fldCharType="end"/>
      </w:r>
    </w:p>
    <w:p w14:paraId="4A4CEF6D" w14:textId="7BF6DBFC"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_Toc161046695 \h </w:instrText>
      </w:r>
      <w:r>
        <w:rPr>
          <w:noProof/>
        </w:rPr>
      </w:r>
      <w:r>
        <w:rPr>
          <w:noProof/>
        </w:rPr>
        <w:fldChar w:fldCharType="separate"/>
      </w:r>
      <w:r>
        <w:rPr>
          <w:noProof/>
        </w:rPr>
        <w:t>39</w:t>
      </w:r>
      <w:r>
        <w:rPr>
          <w:noProof/>
        </w:rPr>
        <w:fldChar w:fldCharType="end"/>
      </w:r>
    </w:p>
    <w:p w14:paraId="048A1639" w14:textId="297D6FF0"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Nudm_</w:t>
      </w:r>
      <w:r w:rsidRPr="00716E9C">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_Toc161046696 \h </w:instrText>
      </w:r>
      <w:r>
        <w:rPr>
          <w:noProof/>
        </w:rPr>
      </w:r>
      <w:r>
        <w:rPr>
          <w:noProof/>
        </w:rPr>
        <w:fldChar w:fldCharType="separate"/>
      </w:r>
      <w:r>
        <w:rPr>
          <w:noProof/>
        </w:rPr>
        <w:t>39</w:t>
      </w:r>
      <w:r>
        <w:rPr>
          <w:noProof/>
        </w:rPr>
        <w:fldChar w:fldCharType="end"/>
      </w:r>
    </w:p>
    <w:p w14:paraId="40833238" w14:textId="2D8A0CA2"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_Toc161046697 \h </w:instrText>
      </w:r>
      <w:r>
        <w:rPr>
          <w:noProof/>
        </w:rPr>
      </w:r>
      <w:r>
        <w:rPr>
          <w:noProof/>
        </w:rPr>
        <w:fldChar w:fldCharType="separate"/>
      </w:r>
      <w:r>
        <w:rPr>
          <w:noProof/>
        </w:rPr>
        <w:t>39</w:t>
      </w:r>
      <w:r>
        <w:rPr>
          <w:noProof/>
        </w:rPr>
        <w:fldChar w:fldCharType="end"/>
      </w:r>
    </w:p>
    <w:p w14:paraId="042A59F3" w14:textId="3E4CC611"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Nudm_</w:t>
      </w:r>
      <w:r w:rsidRPr="00716E9C">
        <w:rPr>
          <w:noProof/>
          <w:lang w:val="de-DE"/>
        </w:rPr>
        <w:t>ReportSMDeliveryStatus</w:t>
      </w:r>
      <w:r w:rsidRPr="00716E9C">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_Toc161046698 \h </w:instrText>
      </w:r>
      <w:r>
        <w:rPr>
          <w:noProof/>
        </w:rPr>
      </w:r>
      <w:r>
        <w:rPr>
          <w:noProof/>
        </w:rPr>
        <w:fldChar w:fldCharType="separate"/>
      </w:r>
      <w:r>
        <w:rPr>
          <w:noProof/>
        </w:rPr>
        <w:t>39</w:t>
      </w:r>
      <w:r>
        <w:rPr>
          <w:noProof/>
        </w:rPr>
        <w:fldChar w:fldCharType="end"/>
      </w:r>
    </w:p>
    <w:p w14:paraId="67C97D51" w14:textId="4D0A9511"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_Toc161046699 \h </w:instrText>
      </w:r>
      <w:r>
        <w:rPr>
          <w:noProof/>
        </w:rPr>
      </w:r>
      <w:r>
        <w:rPr>
          <w:noProof/>
        </w:rPr>
        <w:fldChar w:fldCharType="separate"/>
      </w:r>
      <w:r>
        <w:rPr>
          <w:noProof/>
        </w:rPr>
        <w:t>39</w:t>
      </w:r>
      <w:r>
        <w:rPr>
          <w:noProof/>
        </w:rPr>
        <w:fldChar w:fldCharType="end"/>
      </w:r>
    </w:p>
    <w:p w14:paraId="37D9758D" w14:textId="3E8A2F35"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Nudm_</w:t>
      </w:r>
      <w:r w:rsidRPr="00716E9C">
        <w:rPr>
          <w:iCs/>
          <w:noProof/>
          <w:lang w:eastAsia="zh-CN"/>
        </w:rPr>
        <w:t>UECM</w:t>
      </w:r>
      <w:r>
        <w:rPr>
          <w:noProof/>
        </w:rPr>
        <w:t xml:space="preserve"> service</w:t>
      </w:r>
      <w:r>
        <w:rPr>
          <w:noProof/>
        </w:rPr>
        <w:tab/>
      </w:r>
      <w:r>
        <w:rPr>
          <w:noProof/>
        </w:rPr>
        <w:fldChar w:fldCharType="begin" w:fldLock="1"/>
      </w:r>
      <w:r>
        <w:rPr>
          <w:noProof/>
        </w:rPr>
        <w:instrText xml:space="preserve"> PAGEREF _Toc161046700 \h </w:instrText>
      </w:r>
      <w:r>
        <w:rPr>
          <w:noProof/>
        </w:rPr>
      </w:r>
      <w:r>
        <w:rPr>
          <w:noProof/>
        </w:rPr>
        <w:fldChar w:fldCharType="separate"/>
      </w:r>
      <w:r>
        <w:rPr>
          <w:noProof/>
        </w:rPr>
        <w:t>39</w:t>
      </w:r>
      <w:r>
        <w:rPr>
          <w:noProof/>
        </w:rPr>
        <w:fldChar w:fldCharType="end"/>
      </w:r>
    </w:p>
    <w:p w14:paraId="2C7F75FE" w14:textId="277D1D9B"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_Toc161046701 \h </w:instrText>
      </w:r>
      <w:r>
        <w:rPr>
          <w:noProof/>
        </w:rPr>
      </w:r>
      <w:r>
        <w:rPr>
          <w:noProof/>
        </w:rPr>
        <w:fldChar w:fldCharType="separate"/>
      </w:r>
      <w:r>
        <w:rPr>
          <w:noProof/>
        </w:rPr>
        <w:t>40</w:t>
      </w:r>
      <w:r>
        <w:rPr>
          <w:noProof/>
        </w:rPr>
        <w:fldChar w:fldCharType="end"/>
      </w:r>
    </w:p>
    <w:p w14:paraId="30DE6DF6" w14:textId="3905001B"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_Toc161046702 \h </w:instrText>
      </w:r>
      <w:r>
        <w:rPr>
          <w:noProof/>
        </w:rPr>
      </w:r>
      <w:r>
        <w:rPr>
          <w:noProof/>
        </w:rPr>
        <w:fldChar w:fldCharType="separate"/>
      </w:r>
      <w:r>
        <w:rPr>
          <w:noProof/>
        </w:rPr>
        <w:t>40</w:t>
      </w:r>
      <w:r>
        <w:rPr>
          <w:noProof/>
        </w:rPr>
        <w:fldChar w:fldCharType="end"/>
      </w:r>
    </w:p>
    <w:p w14:paraId="602D444A" w14:textId="491DB132"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_Toc161046703 \h </w:instrText>
      </w:r>
      <w:r>
        <w:rPr>
          <w:noProof/>
        </w:rPr>
      </w:r>
      <w:r>
        <w:rPr>
          <w:noProof/>
        </w:rPr>
        <w:fldChar w:fldCharType="separate"/>
      </w:r>
      <w:r>
        <w:rPr>
          <w:noProof/>
        </w:rPr>
        <w:t>40</w:t>
      </w:r>
      <w:r>
        <w:rPr>
          <w:noProof/>
        </w:rPr>
        <w:fldChar w:fldCharType="end"/>
      </w:r>
    </w:p>
    <w:p w14:paraId="43A1C77D" w14:textId="275F1D87"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_Toc161046704 \h </w:instrText>
      </w:r>
      <w:r>
        <w:rPr>
          <w:noProof/>
        </w:rPr>
      </w:r>
      <w:r>
        <w:rPr>
          <w:noProof/>
        </w:rPr>
        <w:fldChar w:fldCharType="separate"/>
      </w:r>
      <w:r>
        <w:rPr>
          <w:noProof/>
        </w:rPr>
        <w:t>40</w:t>
      </w:r>
      <w:r>
        <w:rPr>
          <w:noProof/>
        </w:rPr>
        <w:fldChar w:fldCharType="end"/>
      </w:r>
    </w:p>
    <w:p w14:paraId="306EE2DF" w14:textId="1A522DA5"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_Toc161046705 \h </w:instrText>
      </w:r>
      <w:r>
        <w:rPr>
          <w:noProof/>
        </w:rPr>
      </w:r>
      <w:r>
        <w:rPr>
          <w:noProof/>
        </w:rPr>
        <w:fldChar w:fldCharType="separate"/>
      </w:r>
      <w:r>
        <w:rPr>
          <w:noProof/>
        </w:rPr>
        <w:t>40</w:t>
      </w:r>
      <w:r>
        <w:rPr>
          <w:noProof/>
        </w:rPr>
        <w:fldChar w:fldCharType="end"/>
      </w:r>
    </w:p>
    <w:p w14:paraId="29026466" w14:textId="7E73DA7C"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_Toc161046706 \h </w:instrText>
      </w:r>
      <w:r>
        <w:rPr>
          <w:noProof/>
        </w:rPr>
      </w:r>
      <w:r>
        <w:rPr>
          <w:noProof/>
        </w:rPr>
        <w:fldChar w:fldCharType="separate"/>
      </w:r>
      <w:r>
        <w:rPr>
          <w:noProof/>
        </w:rPr>
        <w:t>40</w:t>
      </w:r>
      <w:r>
        <w:rPr>
          <w:noProof/>
        </w:rPr>
        <w:fldChar w:fldCharType="end"/>
      </w:r>
    </w:p>
    <w:p w14:paraId="5BD2594C" w14:textId="307271CE"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_Toc161046707 \h </w:instrText>
      </w:r>
      <w:r>
        <w:rPr>
          <w:noProof/>
        </w:rPr>
      </w:r>
      <w:r>
        <w:rPr>
          <w:noProof/>
        </w:rPr>
        <w:fldChar w:fldCharType="separate"/>
      </w:r>
      <w:r>
        <w:rPr>
          <w:noProof/>
        </w:rPr>
        <w:t>40</w:t>
      </w:r>
      <w:r>
        <w:rPr>
          <w:noProof/>
        </w:rPr>
        <w:fldChar w:fldCharType="end"/>
      </w:r>
    </w:p>
    <w:p w14:paraId="2FB893F3" w14:textId="14A108BB"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_Toc161046708 \h </w:instrText>
      </w:r>
      <w:r>
        <w:rPr>
          <w:noProof/>
        </w:rPr>
      </w:r>
      <w:r>
        <w:rPr>
          <w:noProof/>
        </w:rPr>
        <w:fldChar w:fldCharType="separate"/>
      </w:r>
      <w:r>
        <w:rPr>
          <w:noProof/>
        </w:rPr>
        <w:t>40</w:t>
      </w:r>
      <w:r>
        <w:rPr>
          <w:noProof/>
        </w:rPr>
        <w:fldChar w:fldCharType="end"/>
      </w:r>
    </w:p>
    <w:p w14:paraId="571094DD" w14:textId="2FF5CE6F"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_Toc161046709 \h </w:instrText>
      </w:r>
      <w:r>
        <w:rPr>
          <w:noProof/>
        </w:rPr>
      </w:r>
      <w:r>
        <w:rPr>
          <w:noProof/>
        </w:rPr>
        <w:fldChar w:fldCharType="separate"/>
      </w:r>
      <w:r>
        <w:rPr>
          <w:noProof/>
        </w:rPr>
        <w:t>40</w:t>
      </w:r>
      <w:r>
        <w:rPr>
          <w:noProof/>
        </w:rPr>
        <w:fldChar w:fldCharType="end"/>
      </w:r>
    </w:p>
    <w:p w14:paraId="322BB5FB" w14:textId="3E54E88F"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_Toc161046710 \h </w:instrText>
      </w:r>
      <w:r>
        <w:rPr>
          <w:noProof/>
        </w:rPr>
      </w:r>
      <w:r>
        <w:rPr>
          <w:noProof/>
        </w:rPr>
        <w:fldChar w:fldCharType="separate"/>
      </w:r>
      <w:r>
        <w:rPr>
          <w:noProof/>
        </w:rPr>
        <w:t>40</w:t>
      </w:r>
      <w:r>
        <w:rPr>
          <w:noProof/>
        </w:rPr>
        <w:fldChar w:fldCharType="end"/>
      </w:r>
    </w:p>
    <w:p w14:paraId="51F133E7" w14:textId="2999010D"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_Toc161046711 \h </w:instrText>
      </w:r>
      <w:r>
        <w:rPr>
          <w:noProof/>
        </w:rPr>
      </w:r>
      <w:r>
        <w:rPr>
          <w:noProof/>
        </w:rPr>
        <w:fldChar w:fldCharType="separate"/>
      </w:r>
      <w:r>
        <w:rPr>
          <w:noProof/>
        </w:rPr>
        <w:t>41</w:t>
      </w:r>
      <w:r>
        <w:rPr>
          <w:noProof/>
        </w:rPr>
        <w:fldChar w:fldCharType="end"/>
      </w:r>
    </w:p>
    <w:p w14:paraId="2D60F6F7" w14:textId="1B632C7C"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_Toc161046712 \h </w:instrText>
      </w:r>
      <w:r>
        <w:rPr>
          <w:noProof/>
        </w:rPr>
      </w:r>
      <w:r>
        <w:rPr>
          <w:noProof/>
        </w:rPr>
        <w:fldChar w:fldCharType="separate"/>
      </w:r>
      <w:r>
        <w:rPr>
          <w:noProof/>
        </w:rPr>
        <w:t>41</w:t>
      </w:r>
      <w:r>
        <w:rPr>
          <w:noProof/>
        </w:rPr>
        <w:fldChar w:fldCharType="end"/>
      </w:r>
    </w:p>
    <w:p w14:paraId="7BEF3798" w14:textId="21489030"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_Toc161046713 \h </w:instrText>
      </w:r>
      <w:r>
        <w:rPr>
          <w:noProof/>
        </w:rPr>
      </w:r>
      <w:r>
        <w:rPr>
          <w:noProof/>
        </w:rPr>
        <w:fldChar w:fldCharType="separate"/>
      </w:r>
      <w:r>
        <w:rPr>
          <w:noProof/>
        </w:rPr>
        <w:t>41</w:t>
      </w:r>
      <w:r>
        <w:rPr>
          <w:noProof/>
        </w:rPr>
        <w:fldChar w:fldCharType="end"/>
      </w:r>
    </w:p>
    <w:p w14:paraId="2334C891" w14:textId="58CB5E1B"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_Toc161046714 \h </w:instrText>
      </w:r>
      <w:r>
        <w:rPr>
          <w:noProof/>
        </w:rPr>
      </w:r>
      <w:r>
        <w:rPr>
          <w:noProof/>
        </w:rPr>
        <w:fldChar w:fldCharType="separate"/>
      </w:r>
      <w:r>
        <w:rPr>
          <w:noProof/>
        </w:rPr>
        <w:t>41</w:t>
      </w:r>
      <w:r>
        <w:rPr>
          <w:noProof/>
        </w:rPr>
        <w:fldChar w:fldCharType="end"/>
      </w:r>
    </w:p>
    <w:p w14:paraId="3AFF3061" w14:textId="4D629C1B"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_Toc161046715 \h </w:instrText>
      </w:r>
      <w:r>
        <w:rPr>
          <w:noProof/>
        </w:rPr>
      </w:r>
      <w:r>
        <w:rPr>
          <w:noProof/>
        </w:rPr>
        <w:fldChar w:fldCharType="separate"/>
      </w:r>
      <w:r>
        <w:rPr>
          <w:noProof/>
        </w:rPr>
        <w:t>41</w:t>
      </w:r>
      <w:r>
        <w:rPr>
          <w:noProof/>
        </w:rPr>
        <w:fldChar w:fldCharType="end"/>
      </w:r>
    </w:p>
    <w:p w14:paraId="6AEFBA93" w14:textId="27CB3066"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_Toc161046716 \h </w:instrText>
      </w:r>
      <w:r>
        <w:rPr>
          <w:noProof/>
        </w:rPr>
      </w:r>
      <w:r>
        <w:rPr>
          <w:noProof/>
        </w:rPr>
        <w:fldChar w:fldCharType="separate"/>
      </w:r>
      <w:r>
        <w:rPr>
          <w:noProof/>
        </w:rPr>
        <w:t>41</w:t>
      </w:r>
      <w:r>
        <w:rPr>
          <w:noProof/>
        </w:rPr>
        <w:fldChar w:fldCharType="end"/>
      </w:r>
    </w:p>
    <w:p w14:paraId="09D5823B" w14:textId="22DE798F"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_Toc161046717 \h </w:instrText>
      </w:r>
      <w:r>
        <w:rPr>
          <w:noProof/>
        </w:rPr>
      </w:r>
      <w:r>
        <w:rPr>
          <w:noProof/>
        </w:rPr>
        <w:fldChar w:fldCharType="separate"/>
      </w:r>
      <w:r>
        <w:rPr>
          <w:noProof/>
        </w:rPr>
        <w:t>42</w:t>
      </w:r>
      <w:r>
        <w:rPr>
          <w:noProof/>
        </w:rPr>
        <w:fldChar w:fldCharType="end"/>
      </w:r>
    </w:p>
    <w:p w14:paraId="5EF1C967" w14:textId="48A979DE"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_Toc161046718 \h </w:instrText>
      </w:r>
      <w:r>
        <w:rPr>
          <w:noProof/>
        </w:rPr>
      </w:r>
      <w:r>
        <w:rPr>
          <w:noProof/>
        </w:rPr>
        <w:fldChar w:fldCharType="separate"/>
      </w:r>
      <w:r>
        <w:rPr>
          <w:noProof/>
        </w:rPr>
        <w:t>42</w:t>
      </w:r>
      <w:r>
        <w:rPr>
          <w:noProof/>
        </w:rPr>
        <w:fldChar w:fldCharType="end"/>
      </w:r>
    </w:p>
    <w:p w14:paraId="7CC8688E" w14:textId="613EE1E3"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_Toc161046719 \h </w:instrText>
      </w:r>
      <w:r>
        <w:rPr>
          <w:noProof/>
        </w:rPr>
      </w:r>
      <w:r>
        <w:rPr>
          <w:noProof/>
        </w:rPr>
        <w:fldChar w:fldCharType="separate"/>
      </w:r>
      <w:r>
        <w:rPr>
          <w:noProof/>
        </w:rPr>
        <w:t>42</w:t>
      </w:r>
      <w:r>
        <w:rPr>
          <w:noProof/>
        </w:rPr>
        <w:fldChar w:fldCharType="end"/>
      </w:r>
    </w:p>
    <w:p w14:paraId="2F5FFE42" w14:textId="0CF14074"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_Toc161046720 \h </w:instrText>
      </w:r>
      <w:r>
        <w:rPr>
          <w:noProof/>
        </w:rPr>
      </w:r>
      <w:r>
        <w:rPr>
          <w:noProof/>
        </w:rPr>
        <w:fldChar w:fldCharType="separate"/>
      </w:r>
      <w:r>
        <w:rPr>
          <w:noProof/>
        </w:rPr>
        <w:t>42</w:t>
      </w:r>
      <w:r>
        <w:rPr>
          <w:noProof/>
        </w:rPr>
        <w:fldChar w:fldCharType="end"/>
      </w:r>
    </w:p>
    <w:p w14:paraId="10A9E865" w14:textId="48786988"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_Toc161046721 \h </w:instrText>
      </w:r>
      <w:r>
        <w:rPr>
          <w:noProof/>
        </w:rPr>
      </w:r>
      <w:r>
        <w:rPr>
          <w:noProof/>
        </w:rPr>
        <w:fldChar w:fldCharType="separate"/>
      </w:r>
      <w:r>
        <w:rPr>
          <w:noProof/>
        </w:rPr>
        <w:t>42</w:t>
      </w:r>
      <w:r>
        <w:rPr>
          <w:noProof/>
        </w:rPr>
        <w:fldChar w:fldCharType="end"/>
      </w:r>
    </w:p>
    <w:p w14:paraId="614529EE" w14:textId="745C5228"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_Toc161046722 \h </w:instrText>
      </w:r>
      <w:r>
        <w:rPr>
          <w:noProof/>
        </w:rPr>
      </w:r>
      <w:r>
        <w:rPr>
          <w:noProof/>
        </w:rPr>
        <w:fldChar w:fldCharType="separate"/>
      </w:r>
      <w:r>
        <w:rPr>
          <w:noProof/>
        </w:rPr>
        <w:t>42</w:t>
      </w:r>
      <w:r>
        <w:rPr>
          <w:noProof/>
        </w:rPr>
        <w:fldChar w:fldCharType="end"/>
      </w:r>
    </w:p>
    <w:p w14:paraId="356674FD" w14:textId="1135BB7F"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_Toc161046723 \h </w:instrText>
      </w:r>
      <w:r>
        <w:rPr>
          <w:noProof/>
        </w:rPr>
      </w:r>
      <w:r>
        <w:rPr>
          <w:noProof/>
        </w:rPr>
        <w:fldChar w:fldCharType="separate"/>
      </w:r>
      <w:r>
        <w:rPr>
          <w:noProof/>
        </w:rPr>
        <w:t>42</w:t>
      </w:r>
      <w:r>
        <w:rPr>
          <w:noProof/>
        </w:rPr>
        <w:fldChar w:fldCharType="end"/>
      </w:r>
    </w:p>
    <w:p w14:paraId="36A2EC78" w14:textId="6F7394F7"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_Toc161046724 \h </w:instrText>
      </w:r>
      <w:r>
        <w:rPr>
          <w:noProof/>
        </w:rPr>
      </w:r>
      <w:r>
        <w:rPr>
          <w:noProof/>
        </w:rPr>
        <w:fldChar w:fldCharType="separate"/>
      </w:r>
      <w:r>
        <w:rPr>
          <w:noProof/>
        </w:rPr>
        <w:t>42</w:t>
      </w:r>
      <w:r>
        <w:rPr>
          <w:noProof/>
        </w:rPr>
        <w:fldChar w:fldCharType="end"/>
      </w:r>
    </w:p>
    <w:p w14:paraId="23569A47" w14:textId="34A95688"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6.7.2</w:t>
      </w:r>
      <w:r>
        <w:rPr>
          <w:rFonts w:asciiTheme="minorHAnsi" w:eastAsiaTheme="minorEastAsia" w:hAnsiTheme="minorHAnsi" w:cstheme="minorBidi"/>
          <w:noProof/>
          <w:kern w:val="2"/>
          <w:sz w:val="22"/>
          <w:szCs w:val="22"/>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_Toc161046725 \h </w:instrText>
      </w:r>
      <w:r>
        <w:rPr>
          <w:noProof/>
        </w:rPr>
      </w:r>
      <w:r>
        <w:rPr>
          <w:noProof/>
        </w:rPr>
        <w:fldChar w:fldCharType="separate"/>
      </w:r>
      <w:r>
        <w:rPr>
          <w:noProof/>
        </w:rPr>
        <w:t>43</w:t>
      </w:r>
      <w:r>
        <w:rPr>
          <w:noProof/>
        </w:rPr>
        <w:fldChar w:fldCharType="end"/>
      </w:r>
    </w:p>
    <w:p w14:paraId="4C6951BC" w14:textId="5B4D495D"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_Toc161046726 \h </w:instrText>
      </w:r>
      <w:r>
        <w:rPr>
          <w:noProof/>
        </w:rPr>
      </w:r>
      <w:r>
        <w:rPr>
          <w:noProof/>
        </w:rPr>
        <w:fldChar w:fldCharType="separate"/>
      </w:r>
      <w:r>
        <w:rPr>
          <w:noProof/>
        </w:rPr>
        <w:t>43</w:t>
      </w:r>
      <w:r>
        <w:rPr>
          <w:noProof/>
        </w:rPr>
        <w:fldChar w:fldCharType="end"/>
      </w:r>
    </w:p>
    <w:p w14:paraId="7F717F1F" w14:textId="595BFE9B"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_Toc161046727 \h </w:instrText>
      </w:r>
      <w:r>
        <w:rPr>
          <w:noProof/>
        </w:rPr>
      </w:r>
      <w:r>
        <w:rPr>
          <w:noProof/>
        </w:rPr>
        <w:fldChar w:fldCharType="separate"/>
      </w:r>
      <w:r>
        <w:rPr>
          <w:noProof/>
        </w:rPr>
        <w:t>43</w:t>
      </w:r>
      <w:r>
        <w:rPr>
          <w:noProof/>
        </w:rPr>
        <w:fldChar w:fldCharType="end"/>
      </w:r>
    </w:p>
    <w:p w14:paraId="4026C2B2" w14:textId="266FFC3A" w:rsidR="00812AA1" w:rsidRDefault="00812AA1">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_Toc161046728 \h </w:instrText>
      </w:r>
      <w:r>
        <w:rPr>
          <w:noProof/>
        </w:rPr>
      </w:r>
      <w:r>
        <w:rPr>
          <w:noProof/>
        </w:rPr>
        <w:fldChar w:fldCharType="separate"/>
      </w:r>
      <w:r>
        <w:rPr>
          <w:noProof/>
        </w:rPr>
        <w:t>43</w:t>
      </w:r>
      <w:r>
        <w:rPr>
          <w:noProof/>
        </w:rPr>
        <w:fldChar w:fldCharType="end"/>
      </w:r>
    </w:p>
    <w:p w14:paraId="2A07F903" w14:textId="3DA0BB25"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_Toc161046729 \h </w:instrText>
      </w:r>
      <w:r>
        <w:rPr>
          <w:noProof/>
        </w:rPr>
      </w:r>
      <w:r>
        <w:rPr>
          <w:noProof/>
        </w:rPr>
        <w:fldChar w:fldCharType="separate"/>
      </w:r>
      <w:r>
        <w:rPr>
          <w:noProof/>
        </w:rPr>
        <w:t>43</w:t>
      </w:r>
      <w:r>
        <w:rPr>
          <w:noProof/>
        </w:rPr>
        <w:fldChar w:fldCharType="end"/>
      </w:r>
    </w:p>
    <w:p w14:paraId="0EE8B379" w14:textId="6D152BF4" w:rsidR="00812AA1" w:rsidRDefault="00812AA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_Toc161046730 \h </w:instrText>
      </w:r>
      <w:r>
        <w:rPr>
          <w:noProof/>
        </w:rPr>
      </w:r>
      <w:r>
        <w:rPr>
          <w:noProof/>
        </w:rPr>
        <w:fldChar w:fldCharType="separate"/>
      </w:r>
      <w:r>
        <w:rPr>
          <w:noProof/>
        </w:rPr>
        <w:t>43</w:t>
      </w:r>
      <w:r>
        <w:rPr>
          <w:noProof/>
        </w:rPr>
        <w:fldChar w:fldCharType="end"/>
      </w:r>
    </w:p>
    <w:p w14:paraId="1039D219" w14:textId="741C4539"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_Toc161046731 \h </w:instrText>
      </w:r>
      <w:r>
        <w:rPr>
          <w:noProof/>
        </w:rPr>
      </w:r>
      <w:r>
        <w:rPr>
          <w:noProof/>
        </w:rPr>
        <w:fldChar w:fldCharType="separate"/>
      </w:r>
      <w:r>
        <w:rPr>
          <w:noProof/>
        </w:rPr>
        <w:t>43</w:t>
      </w:r>
      <w:r>
        <w:rPr>
          <w:noProof/>
        </w:rPr>
        <w:fldChar w:fldCharType="end"/>
      </w:r>
    </w:p>
    <w:p w14:paraId="153DB1D9" w14:textId="24F3BD8A" w:rsidR="00812AA1" w:rsidRDefault="00812AA1">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_Toc161046732 \h </w:instrText>
      </w:r>
      <w:r>
        <w:rPr>
          <w:noProof/>
        </w:rPr>
      </w:r>
      <w:r>
        <w:rPr>
          <w:noProof/>
        </w:rPr>
        <w:fldChar w:fldCharType="separate"/>
      </w:r>
      <w:r>
        <w:rPr>
          <w:noProof/>
        </w:rPr>
        <w:t>43</w:t>
      </w:r>
      <w:r>
        <w:rPr>
          <w:noProof/>
        </w:rPr>
        <w:fldChar w:fldCharType="end"/>
      </w:r>
    </w:p>
    <w:p w14:paraId="7ADC7E1D" w14:textId="2CD5C545" w:rsidR="00812AA1" w:rsidRDefault="00812AA1" w:rsidP="00812AA1">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_Toc161046733 \h </w:instrText>
      </w:r>
      <w:r>
        <w:rPr>
          <w:noProof/>
        </w:rPr>
      </w:r>
      <w:r>
        <w:rPr>
          <w:noProof/>
        </w:rPr>
        <w:fldChar w:fldCharType="separate"/>
      </w:r>
      <w:r>
        <w:rPr>
          <w:noProof/>
        </w:rPr>
        <w:t>44</w:t>
      </w:r>
      <w:r>
        <w:rPr>
          <w:noProof/>
        </w:rPr>
        <w:fldChar w:fldCharType="end"/>
      </w:r>
    </w:p>
    <w:p w14:paraId="0B9E3498" w14:textId="77DF05C9"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61046654"/>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0" w:name="introduction"/>
      <w:bookmarkEnd w:id="20"/>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61046655"/>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61046656"/>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61046657"/>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61046658"/>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61046659"/>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61046660"/>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54D97943" w14:textId="77777777" w:rsidR="00AD6A9F" w:rsidRPr="00B3056F" w:rsidRDefault="00AD6A9F" w:rsidP="00AD6A9F">
      <w:pPr>
        <w:pStyle w:val="Heading2"/>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161046661"/>
      <w:bookmarkStart w:id="71" w:name="_Toc510696585"/>
      <w:bookmarkStart w:id="72" w:name="_Toc35971377"/>
      <w:bookmarkStart w:id="73" w:name="_Toc85448381"/>
      <w:bookmarkStart w:id="74" w:name="_Toc93933352"/>
      <w:bookmarkStart w:id="75" w:name="_Toc100835038"/>
      <w:bookmarkStart w:id="76" w:name="_Toc101342884"/>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0"/>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20.5pt" o:ole="">
            <v:imagedata r:id="rId11" o:title=""/>
          </v:shape>
          <o:OLEObject Type="Embed" ProgID="Visio.Drawing.15" ShapeID="_x0000_i1025" DrawAspect="Content" ObjectID="_1771660961" r:id="rId12"/>
        </w:object>
      </w:r>
    </w:p>
    <w:p w14:paraId="1A8AE193" w14:textId="77777777" w:rsidR="00AD6A9F" w:rsidRPr="009E0DE1" w:rsidRDefault="00AD6A9F" w:rsidP="00AD6A9F">
      <w:pPr>
        <w:pStyle w:val="TF"/>
        <w:rPr>
          <w:lang w:eastAsia="zh-CN"/>
        </w:rPr>
      </w:pPr>
      <w:r w:rsidRPr="009E0DE1">
        <w:t xml:space="preserve">Figure 4.1-1: Non-roaming System Architecture for </w:t>
      </w:r>
      <w:r>
        <w:rPr>
          <w:rFonts w:hint="eastAsia"/>
          <w:lang w:eastAsia="zh-CN"/>
        </w:rP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6" type="#_x0000_t75" style="width:482pt;height:441pt" o:ole="">
            <v:imagedata r:id="rId13" o:title=""/>
          </v:shape>
          <o:OLEObject Type="Embed" ProgID="Visio.Drawing.15" ShapeID="_x0000_i1026" DrawAspect="Content" ObjectID="_1771660962" r:id="rId14"/>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027" type="#_x0000_t75" style="width:411.5pt;height:98pt" o:ole="">
            <v:imagedata r:id="rId15" o:title=""/>
          </v:shape>
          <o:OLEObject Type="Embed" ProgID="Visio.Drawing.15" ShapeID="_x0000_i1027" DrawAspect="Content" ObjectID="_1771660963" r:id="rId16"/>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8" type="#_x0000_t75" style="width:4in;height:87pt" o:ole="">
            <v:imagedata r:id="rId17" o:title=""/>
          </v:shape>
          <o:OLEObject Type="Embed" ProgID="Visio.Drawing.15" ShapeID="_x0000_i1028" DrawAspect="Content" ObjectID="_1771660964" r:id="rId18"/>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29" type="#_x0000_t75" style="width:278.5pt;height:129pt" o:ole="">
            <v:imagedata r:id="rId19" o:title=""/>
          </v:shape>
          <o:OLEObject Type="Embed" ProgID="Visio.Drawing.15" ShapeID="_x0000_i1029" DrawAspect="Content" ObjectID="_1771660965" r:id="rId20"/>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7" w:name="_Toc85448379"/>
      <w:bookmarkStart w:id="78" w:name="_Toc93933350"/>
      <w:bookmarkStart w:id="79" w:name="_Toc100835036"/>
      <w:bookmarkStart w:id="80" w:name="_Toc101342882"/>
      <w:bookmarkStart w:id="81" w:name="_Toc161046662"/>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7"/>
      <w:bookmarkEnd w:id="78"/>
      <w:bookmarkEnd w:id="79"/>
      <w:bookmarkEnd w:id="80"/>
      <w:bookmarkEnd w:id="81"/>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2" w:name="_Toc85448380"/>
      <w:bookmarkStart w:id="83" w:name="_Toc93933351"/>
      <w:bookmarkStart w:id="84" w:name="_Toc100835037"/>
      <w:bookmarkStart w:id="85" w:name="_Toc101342883"/>
      <w:bookmarkStart w:id="86" w:name="_Toc161046663"/>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2"/>
      <w:bookmarkEnd w:id="83"/>
      <w:bookmarkEnd w:id="84"/>
      <w:bookmarkEnd w:id="85"/>
      <w:bookmarkEnd w:id="86"/>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7" w:name="_Toc161046664"/>
      <w:r>
        <w:t>5</w:t>
      </w:r>
      <w:r w:rsidRPr="004D3578">
        <w:tab/>
      </w:r>
      <w:bookmarkEnd w:id="71"/>
      <w:bookmarkEnd w:id="72"/>
      <w:r>
        <w:rPr>
          <w:rFonts w:hint="eastAsia"/>
          <w:lang w:eastAsia="zh-CN"/>
        </w:rPr>
        <w:t>Procedures for SBI-based SMS</w:t>
      </w:r>
      <w:bookmarkEnd w:id="73"/>
      <w:bookmarkEnd w:id="74"/>
      <w:bookmarkEnd w:id="75"/>
      <w:bookmarkEnd w:id="76"/>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61046665"/>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61046666"/>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61046667"/>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0" type="#_x0000_t75" style="width:477.5pt;height:419pt" o:ole="">
            <v:imagedata r:id="rId21" o:title=""/>
          </v:shape>
          <o:OLEObject Type="Embed" ProgID="Visio.Drawing.15" ShapeID="_x0000_i1030" DrawAspect="Content" ObjectID="_1771660966" r:id="rId22"/>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61046668"/>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31" type="#_x0000_t75" style="width:483pt;height:448.5pt" o:ole="">
            <v:imagedata r:id="rId23" o:title=""/>
          </v:shape>
          <o:OLEObject Type="Embed" ProgID="Visio.Drawing.15" ShapeID="_x0000_i1031" DrawAspect="Content" ObjectID="_1771660967" r:id="rId24"/>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1A157C0E" w14:textId="77777777" w:rsidR="00812AA1" w:rsidRPr="00202DAC" w:rsidRDefault="00812AA1" w:rsidP="00812AA1">
      <w:pPr>
        <w:pStyle w:val="NO"/>
        <w:rPr>
          <w:lang w:eastAsia="zh-CN"/>
        </w:rPr>
      </w:pPr>
      <w:bookmarkStart w:id="110" w:name="_Hlk158129987"/>
      <w:r>
        <w:rPr>
          <w:lang w:eastAsia="zh-CN"/>
        </w:rPr>
        <w:lastRenderedPageBreak/>
        <w:t>NOTE:</w:t>
      </w:r>
      <w:r>
        <w:rPr>
          <w:lang w:eastAsia="zh-CN"/>
        </w:rPr>
        <w:tab/>
        <w:t>If the SMS Router is SBI-capable, the UDM can use normal SBI-based service discovery to consume its services.</w:t>
      </w:r>
    </w:p>
    <w:bookmarkEnd w:id="110"/>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34D283C5" w:rsidR="0033171C" w:rsidRPr="0033171C" w:rsidRDefault="0033171C" w:rsidP="00072A81">
      <w:pPr>
        <w:pStyle w:val="B1"/>
        <w:ind w:firstLine="0"/>
        <w:rPr>
          <w:iCs/>
          <w:lang w:eastAsia="zh-CN"/>
        </w:rPr>
      </w:pPr>
      <w:r w:rsidRPr="0033171C">
        <w:rPr>
          <w:iCs/>
          <w:lang w:eastAsia="zh-CN"/>
        </w:rPr>
        <w:t xml:space="preserve">If both SMSF and SMS Router indicate support for SMS_SBI, SMS-GMSC </w:t>
      </w:r>
      <w:bookmarkStart w:id="111" w:name="_Hlk158130001"/>
      <w:r w:rsidR="00812AA1">
        <w:t>discovers the appropriate service instance(s) of the target SMS Router and</w:t>
      </w:r>
      <w:bookmarkEnd w:id="111"/>
      <w:r w:rsidR="00812AA1">
        <w:t xml:space="preserve"> </w:t>
      </w:r>
      <w:r w:rsidRPr="0033171C">
        <w:rPr>
          <w:iCs/>
          <w:lang w:eastAsia="zh-CN"/>
        </w:rPr>
        <w:t>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2" w:name="_Toc85448386"/>
      <w:bookmarkStart w:id="113" w:name="_Toc93933357"/>
      <w:bookmarkStart w:id="114" w:name="_Toc100835043"/>
      <w:bookmarkStart w:id="115" w:name="_Toc101342889"/>
      <w:bookmarkStart w:id="116" w:name="_Toc161046669"/>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2"/>
      <w:bookmarkEnd w:id="113"/>
      <w:bookmarkEnd w:id="114"/>
      <w:bookmarkEnd w:id="115"/>
      <w:bookmarkEnd w:id="116"/>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2" type="#_x0000_t75" style="width:481.5pt;height:463.5pt" o:ole="">
            <v:imagedata r:id="rId25" o:title=""/>
          </v:shape>
          <o:OLEObject Type="Embed" ProgID="Visio.Drawing.15" ShapeID="_x0000_i1032" DrawAspect="Content" ObjectID="_1771660968" r:id="rId26"/>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2280CD6"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w:t>
      </w:r>
      <w:r w:rsidRPr="008265CE">
        <w:rPr>
          <w:lang w:eastAsia="zh-CN"/>
        </w:rPr>
        <w:lastRenderedPageBreak/>
        <w:t>configured locally</w:t>
      </w:r>
      <w:r w:rsidR="00812AA1" w:rsidRPr="00812AA1">
        <w:rPr>
          <w:lang w:eastAsia="zh-CN"/>
        </w:rPr>
        <w:t xml:space="preserve"> </w:t>
      </w:r>
      <w:r w:rsidR="00812AA1">
        <w:rPr>
          <w:lang w:eastAsia="zh-CN"/>
        </w:rPr>
        <w:t>or may be received from HSS via the Nudm_UECM service for IP-SM-GW registration, containing the registration data provided by the IP-SM-GW</w:t>
      </w:r>
      <w:r w:rsidRPr="008265CE">
        <w:rPr>
          <w:lang w:eastAsia="zh-CN"/>
        </w:rPr>
        <w:t>.</w:t>
      </w:r>
    </w:p>
    <w:p w14:paraId="1961F740" w14:textId="77777777" w:rsidR="00812AA1" w:rsidRPr="00202DAC" w:rsidRDefault="00812AA1" w:rsidP="00812AA1">
      <w:pPr>
        <w:pStyle w:val="NO"/>
        <w:rPr>
          <w:lang w:eastAsia="zh-CN"/>
        </w:rPr>
      </w:pPr>
      <w:r>
        <w:rPr>
          <w:lang w:eastAsia="zh-CN"/>
        </w:rPr>
        <w:t>NOTE:</w:t>
      </w:r>
      <w:r>
        <w:rPr>
          <w:lang w:eastAsia="zh-CN"/>
        </w:rPr>
        <w:tab/>
        <w:t>If the IP-SM-GW is SBI-capable, it is expected to provide its NF Instance ID during registration in HSS, so the UDM can use normal SBI-based service discovery to consume IP-SM-GW services.</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3712EAA1" w:rsidR="0023798D" w:rsidRDefault="0023798D" w:rsidP="00072A81">
      <w:pPr>
        <w:pStyle w:val="B1"/>
        <w:ind w:firstLine="0"/>
      </w:pPr>
      <w:r>
        <w:t xml:space="preserve">If both SMSF and IP-SM-GW indicate support for SMS_SBI, SMS-GMSC </w:t>
      </w:r>
      <w:r w:rsidR="00812AA1">
        <w:t xml:space="preserve">discovers the appropriate service instance(s) of the target IP-SM-GW and </w:t>
      </w:r>
      <w:r>
        <w:t>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7" w:name="_Toc93933358"/>
      <w:bookmarkStart w:id="118" w:name="_Toc100835044"/>
      <w:bookmarkStart w:id="119" w:name="_Toc101342890"/>
      <w:bookmarkStart w:id="120" w:name="_Toc161046670"/>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7"/>
      <w:bookmarkEnd w:id="118"/>
      <w:bookmarkEnd w:id="119"/>
      <w:bookmarkEnd w:id="120"/>
    </w:p>
    <w:p w14:paraId="476C7BDC" w14:textId="0581923F" w:rsidR="00282002" w:rsidRDefault="00AC1E3B" w:rsidP="003E05BB">
      <w:pPr>
        <w:pStyle w:val="TH"/>
      </w:pPr>
      <w:r>
        <w:object w:dxaOrig="10081" w:dyaOrig="10141" w14:anchorId="523FBF48">
          <v:shape id="_x0000_i1033" type="#_x0000_t75" style="width:504.5pt;height:506.5pt" o:ole="">
            <v:imagedata r:id="rId27" o:title=""/>
          </v:shape>
          <o:OLEObject Type="Embed" ProgID="Visio.Drawing.15" ShapeID="_x0000_i1033" DrawAspect="Content" ObjectID="_1771660969" r:id="rId28"/>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1" w:name="_Toc100835045"/>
      <w:bookmarkStart w:id="122" w:name="_Toc101342891"/>
      <w:bookmarkStart w:id="123" w:name="_Toc161046671"/>
      <w:bookmarkStart w:id="124" w:name="_Toc89674647"/>
      <w:bookmarkStart w:id="125" w:name="_Toc93933359"/>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1"/>
      <w:bookmarkEnd w:id="122"/>
      <w:bookmarkEnd w:id="123"/>
    </w:p>
    <w:p w14:paraId="0E53E827" w14:textId="7E9FF49E" w:rsidR="00154941" w:rsidRDefault="00080473" w:rsidP="00154941">
      <w:pPr>
        <w:pStyle w:val="TH"/>
      </w:pPr>
      <w:r>
        <w:object w:dxaOrig="11211" w:dyaOrig="12221" w14:anchorId="15CA03AF">
          <v:shape id="_x0000_i1034" type="#_x0000_t75" style="width:481.5pt;height:525pt" o:ole="">
            <v:imagedata r:id="rId29" o:title=""/>
          </v:shape>
          <o:OLEObject Type="Embed" ProgID="Visio.Drawing.15" ShapeID="_x0000_i1034" DrawAspect="Content" ObjectID="_1771660970" r:id="rId30"/>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6" w:name="_Toc100835046"/>
      <w:bookmarkStart w:id="127" w:name="_Toc101342892"/>
      <w:bookmarkStart w:id="128" w:name="_Toc161046672"/>
      <w:r>
        <w:rPr>
          <w:rFonts w:hint="eastAsia"/>
          <w:lang w:eastAsia="zh-CN"/>
        </w:rPr>
        <w:t>5</w:t>
      </w:r>
      <w:r>
        <w:rPr>
          <w:lang w:eastAsia="zh-CN"/>
        </w:rPr>
        <w:t>.1.</w:t>
      </w:r>
      <w:r w:rsidR="00154941">
        <w:rPr>
          <w:lang w:eastAsia="zh-CN"/>
        </w:rPr>
        <w:t>7</w:t>
      </w:r>
      <w:r>
        <w:rPr>
          <w:lang w:eastAsia="zh-CN"/>
        </w:rPr>
        <w:tab/>
      </w:r>
      <w:bookmarkEnd w:id="124"/>
      <w:r>
        <w:rPr>
          <w:lang w:eastAsia="zh-CN"/>
        </w:rPr>
        <w:t>GPSI</w:t>
      </w:r>
      <w:r>
        <w:t>-to-Subscription-Network resolution procedure</w:t>
      </w:r>
      <w:bookmarkEnd w:id="125"/>
      <w:bookmarkEnd w:id="126"/>
      <w:bookmarkEnd w:id="127"/>
      <w:bookmarkEnd w:id="128"/>
    </w:p>
    <w:p w14:paraId="5E8CF05F" w14:textId="0ACB06BD" w:rsidR="00DB5755" w:rsidRPr="00072A81" w:rsidRDefault="00DB5755" w:rsidP="008159C9">
      <w:pPr>
        <w:pStyle w:val="Heading4"/>
        <w:rPr>
          <w:lang w:eastAsia="zh-CN"/>
        </w:rPr>
      </w:pPr>
      <w:bookmarkStart w:id="129" w:name="_Toc93933360"/>
      <w:bookmarkStart w:id="130" w:name="_Toc100835047"/>
      <w:bookmarkStart w:id="131" w:name="_Toc101342893"/>
      <w:bookmarkStart w:id="132" w:name="_Toc161046673"/>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9"/>
      <w:bookmarkEnd w:id="130"/>
      <w:bookmarkEnd w:id="131"/>
      <w:bookmarkEnd w:id="132"/>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lastRenderedPageBreak/>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3" w:name="_Toc93933361"/>
      <w:bookmarkStart w:id="134" w:name="_Toc100835048"/>
      <w:bookmarkStart w:id="135" w:name="_Toc101342894"/>
      <w:bookmarkStart w:id="136" w:name="_Toc161046674"/>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3"/>
      <w:bookmarkEnd w:id="134"/>
      <w:bookmarkEnd w:id="135"/>
      <w:bookmarkEnd w:id="136"/>
    </w:p>
    <w:p w14:paraId="1C220187" w14:textId="38F3C6F8" w:rsidR="00AD7CB4" w:rsidRPr="00AD7CB4" w:rsidRDefault="00AD7CB4" w:rsidP="00E96269">
      <w:pPr>
        <w:pStyle w:val="Heading5"/>
      </w:pPr>
      <w:bookmarkStart w:id="137" w:name="_Toc100835049"/>
      <w:bookmarkStart w:id="138" w:name="_Toc101342895"/>
      <w:bookmarkStart w:id="139" w:name="_Toc161046675"/>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7"/>
      <w:bookmarkEnd w:id="138"/>
      <w:bookmarkEnd w:id="139"/>
    </w:p>
    <w:p w14:paraId="3AE254C3" w14:textId="58AB4BA0" w:rsidR="00DB5755" w:rsidRDefault="000B67F3" w:rsidP="003E05BB">
      <w:pPr>
        <w:pStyle w:val="TH"/>
      </w:pPr>
      <w:r>
        <w:object w:dxaOrig="5250" w:dyaOrig="4620" w14:anchorId="4731B2F5">
          <v:shape id="_x0000_i1035" type="#_x0000_t75" style="width:262pt;height:231pt" o:ole="">
            <v:imagedata r:id="rId31" o:title=""/>
          </v:shape>
          <o:OLEObject Type="Embed" ProgID="Visio.Drawing.15" ShapeID="_x0000_i1035" DrawAspect="Content" ObjectID="_1771660971" r:id="rId32"/>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0" w:name="_Toc100835050"/>
      <w:bookmarkStart w:id="141" w:name="_Toc101342896"/>
      <w:bookmarkStart w:id="142" w:name="_Toc98509340"/>
      <w:bookmarkStart w:id="143" w:name="_Toc20150380"/>
      <w:bookmarkStart w:id="144" w:name="_Toc25168627"/>
      <w:bookmarkStart w:id="145" w:name="_Toc27593046"/>
      <w:bookmarkStart w:id="146" w:name="_Toc34147917"/>
      <w:bookmarkStart w:id="147" w:name="_Toc36463301"/>
      <w:bookmarkStart w:id="148" w:name="_Toc43215141"/>
      <w:bookmarkStart w:id="149" w:name="_Toc45032389"/>
      <w:bookmarkStart w:id="150" w:name="_Toc49849878"/>
      <w:bookmarkStart w:id="151" w:name="_Toc51873392"/>
      <w:bookmarkStart w:id="152" w:name="_Toc56517520"/>
      <w:bookmarkStart w:id="153" w:name="_Toc58594421"/>
      <w:bookmarkStart w:id="154" w:name="_Toc67685931"/>
      <w:bookmarkStart w:id="155" w:name="_Toc74993752"/>
      <w:bookmarkStart w:id="156" w:name="_Toc82716340"/>
      <w:bookmarkStart w:id="157" w:name="_Toc88818627"/>
      <w:bookmarkStart w:id="158" w:name="_Toc90650549"/>
      <w:bookmarkStart w:id="159"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0" w:name="_Toc161046676"/>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0"/>
      <w:bookmarkEnd w:id="141"/>
      <w:bookmarkEnd w:id="160"/>
    </w:p>
    <w:p w14:paraId="41E7FAF2" w14:textId="249A9190" w:rsidR="000B67F3" w:rsidRDefault="000B67F3" w:rsidP="000B67F3">
      <w:pPr>
        <w:rPr>
          <w:lang w:eastAsia="zh-CN"/>
        </w:rPr>
      </w:pPr>
      <w:bookmarkStart w:id="161" w:name="_Hlk99437657"/>
      <w:bookmarkStart w:id="162" w:name="_Toc100835051"/>
      <w:bookmarkStart w:id="163" w:name="_Toc101342897"/>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1"/>
    </w:p>
    <w:p w14:paraId="7B92FF8F" w14:textId="58419411" w:rsidR="000B67F3" w:rsidRDefault="00AD07AC" w:rsidP="000B67F3">
      <w:pPr>
        <w:pStyle w:val="TH"/>
      </w:pPr>
      <w:r>
        <w:object w:dxaOrig="10875" w:dyaOrig="9210" w14:anchorId="43EC3888">
          <v:shape id="_x0000_i1036" type="#_x0000_t75" style="width:482pt;height:408pt" o:ole="">
            <v:imagedata r:id="rId33" o:title=""/>
          </v:shape>
          <o:OLEObject Type="Embed" ProgID="Visio.Drawing.15" ShapeID="_x0000_i1036" DrawAspect="Content" ObjectID="_1771660972" r:id="rId34"/>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51D80C5F" w14:textId="7CF3B8EB" w:rsidR="00AD07AC" w:rsidRDefault="000B67F3" w:rsidP="00AD07AC">
      <w:pPr>
        <w:pStyle w:val="NO"/>
      </w:pPr>
      <w:bookmarkStart w:id="164" w:name="_Hlk100176603"/>
      <w:r w:rsidRPr="008F7DEE">
        <w:t>NOTE:</w:t>
      </w:r>
      <w:bookmarkStart w:id="165" w:name="_Hlk100176489"/>
      <w:r w:rsidR="00AD07AC">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6" w:name="_Hlk100176475"/>
      <w:r>
        <w:t>In this case the SMS-GMSC determines the target PLMN ID from the recipient's GPSI Prefix (e.g. CC+NDC) based on local configuration.</w:t>
      </w:r>
      <w:bookmarkEnd w:id="164"/>
      <w:bookmarkEnd w:id="165"/>
      <w:bookmarkEnd w:id="166"/>
    </w:p>
    <w:p w14:paraId="73FC59FF" w14:textId="2C6FA34A"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lastRenderedPageBreak/>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7" w:name="_Toc161046677"/>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2"/>
      <w:bookmarkEnd w:id="163"/>
      <w:bookmarkEnd w:id="167"/>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6705A2E4" w:rsidR="00AD7CB4" w:rsidRDefault="00AD07AC" w:rsidP="00AD7CB4">
      <w:pPr>
        <w:pStyle w:val="TH"/>
      </w:pPr>
      <w:r>
        <w:object w:dxaOrig="10290" w:dyaOrig="8011" w14:anchorId="69F7EB2A">
          <v:shape id="_x0000_i1037" type="#_x0000_t75" style="width:481.5pt;height:375pt" o:ole="">
            <v:imagedata r:id="rId35" o:title=""/>
          </v:shape>
          <o:OLEObject Type="Embed" ProgID="Visio.Drawing.15" ShapeID="_x0000_i1037" DrawAspect="Content" ObjectID="_1771660973" r:id="rId36"/>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3FF8EF74" w14:textId="0004975E" w:rsidR="00AD07AC" w:rsidRPr="00527ABA" w:rsidRDefault="00AD07AC" w:rsidP="00AD07AC">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4C0714AC" w14:textId="5BBE4B7D" w:rsidR="00AD07AC" w:rsidRDefault="00AD07AC" w:rsidP="00AD07AC">
      <w:pPr>
        <w:pStyle w:val="B1"/>
      </w:pPr>
      <w:r>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p>
    <w:p w14:paraId="46B0FB07" w14:textId="35500F36" w:rsidR="00AD07AC" w:rsidRDefault="00AD07AC" w:rsidP="00AD07AC">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E9B0EA4" w14:textId="11848600" w:rsidR="00AD07AC" w:rsidRDefault="00AD07AC" w:rsidP="00AD07AC">
      <w:pPr>
        <w:pStyle w:val="B1"/>
      </w:pPr>
      <w:r>
        <w:t>5.</w:t>
      </w:r>
      <w:r>
        <w:tab/>
        <w:t>MNPF checks the portability status of the recipient GPSI and responds back with the target PLMN ID.</w:t>
      </w:r>
    </w:p>
    <w:p w14:paraId="6D8D6DE9" w14:textId="091E983A" w:rsidR="00AD07AC" w:rsidRPr="008F7DEE" w:rsidRDefault="00AD07AC" w:rsidP="00AD07AC">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8" w:name="_Hlk100175804"/>
      <w:r w:rsidRPr="004E234D">
        <w:t xml:space="preserve"> </w:t>
      </w:r>
      <w:r>
        <w:t>In this case the SMS-GMSC determines the target PLMN ID from the recipient's GPSI Prefix (e.g. CC+NDC) based on local configuration.</w:t>
      </w:r>
      <w:bookmarkEnd w:id="168"/>
    </w:p>
    <w:p w14:paraId="65BE76A8" w14:textId="4EEE22EB" w:rsidR="00AD07AC" w:rsidRDefault="00AD07AC" w:rsidP="00AD07AC">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9" w:name="_Toc100835052"/>
      <w:bookmarkStart w:id="170" w:name="_Toc101342898"/>
      <w:bookmarkStart w:id="171" w:name="_Toc161046678"/>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9"/>
      <w:bookmarkEnd w:id="170"/>
      <w:bookmarkEnd w:id="171"/>
    </w:p>
    <w:p w14:paraId="4B65A423" w14:textId="72CCF05F" w:rsidR="00A56811" w:rsidRPr="001D5768" w:rsidRDefault="00A56811" w:rsidP="00E96269">
      <w:pPr>
        <w:pStyle w:val="Heading5"/>
      </w:pPr>
      <w:bookmarkStart w:id="172" w:name="_Toc100835053"/>
      <w:bookmarkStart w:id="173" w:name="_Toc101342899"/>
      <w:bookmarkStart w:id="174" w:name="_Toc161046679"/>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2"/>
      <w:bookmarkEnd w:id="173"/>
      <w:bookmarkEnd w:id="174"/>
    </w:p>
    <w:p w14:paraId="4DAA9F99" w14:textId="52018CE3" w:rsidR="000B67F3" w:rsidRDefault="000B67F3" w:rsidP="000B67F3">
      <w:pPr>
        <w:pStyle w:val="B1"/>
        <w:ind w:left="0" w:firstLine="0"/>
      </w:pPr>
      <w:bookmarkStart w:id="175" w:name="_Toc100835055"/>
      <w:bookmarkStart w:id="176"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77777777"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5CD1A272" w14:textId="037D7E50" w:rsidR="000B67F3" w:rsidRPr="00B26E7B" w:rsidRDefault="000B67F3" w:rsidP="000B67F3">
      <w:pPr>
        <w:pStyle w:val="Heading5"/>
      </w:pPr>
      <w:bookmarkStart w:id="177" w:name="_Toc100835054"/>
      <w:bookmarkStart w:id="178" w:name="_Toc101342900"/>
      <w:bookmarkStart w:id="179" w:name="_Toc161046680"/>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7"/>
      <w:bookmarkEnd w:id="178"/>
      <w:r>
        <w:t>MNPF</w:t>
      </w:r>
      <w:bookmarkEnd w:id="179"/>
    </w:p>
    <w:p w14:paraId="7151CA39" w14:textId="6F4BD3AD" w:rsidR="000B67F3" w:rsidRDefault="000B67F3" w:rsidP="000B67F3">
      <w:pPr>
        <w:pStyle w:val="TH"/>
      </w:pPr>
      <w:r>
        <w:object w:dxaOrig="8580" w:dyaOrig="7710" w14:anchorId="611DBEF4">
          <v:shape id="_x0000_i1038" type="#_x0000_t75" style="width:429.5pt;height:386pt" o:ole="">
            <v:imagedata r:id="rId37" o:title=""/>
          </v:shape>
          <o:OLEObject Type="Embed" ProgID="Visio.Drawing.15" ShapeID="_x0000_i1038" DrawAspect="Content" ObjectID="_1771660974" r:id="rId38"/>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32799FEA"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 xml:space="preserve">GPSI's subscription network. </w:t>
      </w:r>
    </w:p>
    <w:p w14:paraId="518AB82B" w14:textId="3F647401"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 xml:space="preserve">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 </w:t>
      </w:r>
    </w:p>
    <w:p w14:paraId="51C818F8" w14:textId="18948335"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r w:rsidRPr="007B6A46">
        <w:t xml:space="preserve"> </w:t>
      </w:r>
    </w:p>
    <w:p w14:paraId="0472C9A6" w14:textId="5B752E0D" w:rsidR="000B67F3" w:rsidRDefault="000B67F3" w:rsidP="000B67F3">
      <w:pPr>
        <w:pStyle w:val="B1"/>
      </w:pPr>
      <w:r>
        <w:t>6.</w:t>
      </w:r>
      <w:r>
        <w:tab/>
        <w:t>MNPF checks the portability status of the recipient GPSI and responds back with the target PLMN ID.</w:t>
      </w:r>
      <w:r w:rsidRPr="007F2A19">
        <w:t xml:space="preserve"> </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0" w:name="_Toc16104668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5"/>
      <w:bookmarkEnd w:id="176"/>
      <w:bookmarkEnd w:id="180"/>
    </w:p>
    <w:p w14:paraId="2E56052B" w14:textId="51A29B0D" w:rsidR="004A3F8B" w:rsidRPr="004A3F8B" w:rsidRDefault="000B67F3" w:rsidP="00CD3B96">
      <w:pPr>
        <w:pStyle w:val="TH"/>
      </w:pPr>
      <w:r>
        <w:object w:dxaOrig="8866" w:dyaOrig="6360" w14:anchorId="3B5F49E5">
          <v:shape id="_x0000_i1039" type="#_x0000_t75" style="width:443.5pt;height:318pt" o:ole="">
            <v:imagedata r:id="rId39" o:title=""/>
          </v:shape>
          <o:OLEObject Type="Embed" ProgID="Visio.Drawing.15" ShapeID="_x0000_i1039" DrawAspect="Content" ObjectID="_1771660975" r:id="rId40"/>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1" w:name="_Toc100835056"/>
      <w:bookmarkStart w:id="182"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3" w:name="_Toc161046682"/>
      <w:bookmarkStart w:id="184" w:name="_Toc100835058"/>
      <w:bookmarkStart w:id="185" w:name="_Toc101342904"/>
      <w:bookmarkEnd w:id="181"/>
      <w:bookmarkEnd w:id="182"/>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3"/>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0" type="#_x0000_t75" style="width:482pt;height:392.5pt" o:ole="">
            <v:imagedata r:id="rId41" o:title=""/>
          </v:shape>
          <o:OLEObject Type="Embed" ProgID="Visio.Drawing.15" ShapeID="_x0000_i1040" DrawAspect="Content" ObjectID="_1771660976" r:id="rId42"/>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77777777"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107B88D1"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6" w:name="_Hlk99119881"/>
      <w:r>
        <w:t>Nmnpf_NPStatus_Get</w:t>
      </w:r>
      <w:bookmarkEnd w:id="186"/>
      <w:r>
        <w:t xml:space="preserve"> (GPSI) to the MNPF.</w:t>
      </w:r>
      <w:r w:rsidRPr="007B6A46">
        <w:t xml:space="preserve"> </w:t>
      </w:r>
    </w:p>
    <w:p w14:paraId="0DDD10E6" w14:textId="07B3565C" w:rsidR="000B67F3" w:rsidRDefault="000B67F3" w:rsidP="000B67F3">
      <w:pPr>
        <w:pStyle w:val="B1"/>
      </w:pPr>
      <w:r>
        <w:t>6.</w:t>
      </w:r>
      <w:r>
        <w:tab/>
        <w:t>MNPF checks the portability status of the recipient GPSI and responds back with the target PLMN ID.</w:t>
      </w:r>
      <w:r w:rsidRPr="007F2A19">
        <w:t xml:space="preserve"> </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7" w:name="_Toc100835057"/>
      <w:bookmarkStart w:id="188" w:name="_Toc101342903"/>
      <w:bookmarkStart w:id="189" w:name="_Toc161046683"/>
      <w:bookmarkStart w:id="190" w:name="_Toc19777613"/>
      <w:bookmarkStart w:id="191" w:name="_Toc27740910"/>
      <w:bookmarkStart w:id="192" w:name="_Toc36054289"/>
      <w:bookmarkStart w:id="193" w:name="_Toc44874165"/>
      <w:bookmarkStart w:id="194" w:name="_Toc51863143"/>
      <w:bookmarkStart w:id="195" w:name="_Toc57980572"/>
      <w:bookmarkStart w:id="196" w:name="_Toc8254995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7"/>
      <w:bookmarkEnd w:id="188"/>
      <w:bookmarkEnd w:id="189"/>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1" type="#_x0000_t75" style="width:482pt;height:392.5pt" o:ole="">
            <v:imagedata r:id="rId43" o:title=""/>
          </v:shape>
          <o:OLEObject Type="Embed" ProgID="Visio.Drawing.15" ShapeID="_x0000_i1041" DrawAspect="Content" ObjectID="_1771660977" r:id="rId44"/>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17AEFE06"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r w:rsidRPr="007B6A46">
        <w:t xml:space="preserve"> </w:t>
      </w:r>
    </w:p>
    <w:p w14:paraId="7F3666C4" w14:textId="4DA2D0A7" w:rsidR="000B67F3" w:rsidRDefault="000B67F3" w:rsidP="000B67F3">
      <w:pPr>
        <w:pStyle w:val="B1"/>
      </w:pPr>
      <w:r>
        <w:t>6.</w:t>
      </w:r>
      <w:r>
        <w:tab/>
        <w:t>MNPF checks the portability status of the recipient GPSI and responds back with the target PLMN ID.</w:t>
      </w:r>
      <w:r w:rsidRPr="007F2A19">
        <w:t xml:space="preserve"> </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7" w:name="_Hlk100177106"/>
      <w:r w:rsidRPr="007B6A46">
        <w:t xml:space="preserve">steps between SCP and </w:t>
      </w:r>
      <w:r>
        <w:t>MNPF</w:t>
      </w:r>
      <w:r w:rsidRPr="007B6A46">
        <w:t xml:space="preserve"> can be skipped</w:t>
      </w:r>
      <w:bookmarkEnd w:id="197"/>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7777777"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0A332FA6"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90"/>
      <w:bookmarkEnd w:id="191"/>
      <w:bookmarkEnd w:id="192"/>
      <w:bookmarkEnd w:id="193"/>
      <w:bookmarkEnd w:id="194"/>
      <w:bookmarkEnd w:id="195"/>
      <w:bookmarkEnd w:id="196"/>
    </w:p>
    <w:p w14:paraId="4272167B" w14:textId="6AF416CF" w:rsidR="00E87A9D" w:rsidRDefault="00E87A9D" w:rsidP="008159C9">
      <w:pPr>
        <w:pStyle w:val="Heading4"/>
        <w:rPr>
          <w:rFonts w:eastAsia="DengXian"/>
          <w:lang w:eastAsia="zh-CN"/>
        </w:rPr>
      </w:pPr>
      <w:bookmarkStart w:id="198" w:name="_Toc161046684"/>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4"/>
      <w:bookmarkEnd w:id="185"/>
      <w:bookmarkEnd w:id="198"/>
    </w:p>
    <w:p w14:paraId="6B316BDC" w14:textId="77777777" w:rsidR="00AD6A9F" w:rsidRDefault="00AD6A9F" w:rsidP="00AD6A9F">
      <w:bookmarkStart w:id="199" w:name="_Toc93933362"/>
      <w:bookmarkStart w:id="200" w:name="_Toc100835059"/>
      <w:bookmarkStart w:id="201"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4A12CB2D" w:rsidR="00AD6A9F" w:rsidRDefault="00AD07AC" w:rsidP="00AD6A9F">
      <w:pPr>
        <w:pStyle w:val="TH"/>
      </w:pPr>
      <w:r>
        <w:object w:dxaOrig="10381" w:dyaOrig="8521" w14:anchorId="03E568E1">
          <v:shape id="_x0000_i1042" type="#_x0000_t75" style="width:481.5pt;height:395.5pt" o:ole="">
            <v:imagedata r:id="rId45" o:title=""/>
          </v:shape>
          <o:OLEObject Type="Embed" ProgID="Visio.Drawing.15" ShapeID="_x0000_i1042" DrawAspect="Content" ObjectID="_1771660978" r:id="rId46"/>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616CB484" w14:textId="56E76ED1" w:rsidR="00AD07AC" w:rsidRDefault="00AD07AC" w:rsidP="00AD07AC">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25614C8" w14:textId="74AF15F1" w:rsidR="00AD07AC" w:rsidRDefault="00AD07AC" w:rsidP="00AD07AC">
      <w:pPr>
        <w:pStyle w:val="B1"/>
      </w:pPr>
      <w:r>
        <w:lastRenderedPageBreak/>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5B67F48D" w14:textId="77777777" w:rsidR="00AD07AC" w:rsidRDefault="00AD07AC" w:rsidP="00AD07AC">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3E1DB265" w14:textId="77777777" w:rsidR="00AD07AC" w:rsidRDefault="00AD07AC" w:rsidP="00AD07AC">
      <w:pPr>
        <w:pStyle w:val="B1"/>
      </w:pPr>
      <w:r>
        <w:t>3.</w:t>
      </w:r>
      <w:r>
        <w:tab/>
        <w:t>The MNPF provides in the response the target PLMN information corresponding to the GPSI of the SMS recipient and the procedure continues in step 4.</w:t>
      </w:r>
    </w:p>
    <w:p w14:paraId="1451991F" w14:textId="77777777" w:rsidR="00AD07AC" w:rsidRDefault="00AD07AC" w:rsidP="00AD07AC">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96BF83B" w14:textId="77777777" w:rsidR="00AD07AC" w:rsidRPr="009F662F" w:rsidRDefault="00AD07AC" w:rsidP="00AD07AC">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5E1EAB3A" w14:textId="79A6CE49" w:rsidR="00AD07AC" w:rsidRDefault="00AD07AC" w:rsidP="00AD07AC">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99BA7F6" w14:textId="77777777" w:rsidR="00AD07AC" w:rsidRPr="009F662F" w:rsidRDefault="00AD07AC" w:rsidP="00AD07AC">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438764AE" w14:textId="6B93C5AF" w:rsidR="00AD07AC" w:rsidRDefault="00AD07AC" w:rsidP="00AD07AC">
      <w:pPr>
        <w:pStyle w:val="B1"/>
      </w:pPr>
      <w:r>
        <w:t>4.</w:t>
      </w:r>
      <w:r>
        <w:tab/>
        <w:t>Based on the response from the MNPF, the NRF in the originating PLMN determines the target PLMN where to search for UDM instances.</w:t>
      </w:r>
    </w:p>
    <w:p w14:paraId="3C2E38A9" w14:textId="77777777" w:rsidR="00AD07AC" w:rsidRDefault="00AD07AC" w:rsidP="00AD07AC">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4406FE1" w14:textId="60295776" w:rsidR="00AD07AC" w:rsidRDefault="00AD07AC" w:rsidP="00AD07AC">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4710E554" w14:textId="45CA3E0E" w:rsidR="00AD07AC" w:rsidRDefault="00AD07AC" w:rsidP="00AD07AC">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6E3A9224" w14:textId="19CC1C29" w:rsidR="00AD07AC" w:rsidRDefault="00AD07AC" w:rsidP="00AD07AC">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58056BFC" w14:textId="419ABB2B" w:rsidR="00AD07AC" w:rsidRDefault="00AD07AC" w:rsidP="00AD07AC">
      <w:pPr>
        <w:pStyle w:val="B1"/>
      </w:pPr>
      <w:r>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630C7497" w14:textId="64341C6B" w:rsidR="00AD07AC" w:rsidRDefault="00AD07AC" w:rsidP="00AD07AC">
      <w:pPr>
        <w:pStyle w:val="B1"/>
        <w:ind w:hanging="1"/>
      </w:pPr>
      <w:r>
        <w:t xml:space="preserve">The NRF in the number range holder network may perform a query to the MNPF using SBI if NP is required and NP information has not been retrieved previously (e.g., if originating and number range holder PLMNs belong to </w:t>
      </w:r>
      <w:r>
        <w:lastRenderedPageBreak/>
        <w:t>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581D1204" w14:textId="1E2CD6FB" w:rsidR="00AD07AC" w:rsidRDefault="00AD07AC" w:rsidP="00AD07AC">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6E490C46" w14:textId="77777777" w:rsidR="00AD07AC" w:rsidRDefault="00AD07AC" w:rsidP="00AD07AC">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0368DE0F" w14:textId="4FB00B21" w:rsidR="00AD07AC" w:rsidRDefault="00AD07AC" w:rsidP="00AD07AC">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5FF22E5C" w14:textId="2E30797D" w:rsidR="00AD07AC" w:rsidRDefault="00AD07AC" w:rsidP="00AD07AC">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68E95B82" w14:textId="77777777" w:rsidR="00AD07AC" w:rsidRDefault="00AD07AC" w:rsidP="00AD07AC">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5B686D21" w14:textId="77777777" w:rsidR="00AD07AC" w:rsidRPr="00E87A9D" w:rsidRDefault="00AD07AC" w:rsidP="00AD07AC">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2" w:name="_Toc161046685"/>
      <w:r>
        <w:rPr>
          <w:rFonts w:hint="eastAsia"/>
          <w:lang w:eastAsia="zh-CN"/>
        </w:rPr>
        <w:t>5</w:t>
      </w:r>
      <w:r>
        <w:t>.</w:t>
      </w:r>
      <w:r>
        <w:rPr>
          <w:lang w:eastAsia="zh-CN"/>
        </w:rPr>
        <w:t>1</w:t>
      </w:r>
      <w:r>
        <w:t>.</w:t>
      </w:r>
      <w:r w:rsidR="00154941">
        <w:rPr>
          <w:lang w:eastAsia="zh-CN"/>
        </w:rPr>
        <w:t>8</w:t>
      </w:r>
      <w:r>
        <w:tab/>
      </w:r>
      <w:r>
        <w:rPr>
          <w:lang w:eastAsia="zh-CN"/>
        </w:rPr>
        <w:t>Alert</w:t>
      </w:r>
      <w:bookmarkEnd w:id="199"/>
      <w:bookmarkEnd w:id="200"/>
      <w:bookmarkEnd w:id="201"/>
      <w:bookmarkEnd w:id="202"/>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61CBE56E" w:rsidR="005948C2" w:rsidRDefault="00237AC2" w:rsidP="005948C2">
      <w:pPr>
        <w:pStyle w:val="TH"/>
        <w:rPr>
          <w:lang w:eastAsia="zh-CN"/>
        </w:rPr>
      </w:pPr>
      <w:r>
        <w:object w:dxaOrig="12197" w:dyaOrig="5632" w14:anchorId="2FAED91C">
          <v:shape id="_x0000_i1043" type="#_x0000_t75" style="width:482pt;height:223pt" o:ole="">
            <v:imagedata r:id="rId47" o:title=""/>
          </v:shape>
          <o:OLEObject Type="Embed" ProgID="Visio.Drawing.15" ShapeID="_x0000_i1043" DrawAspect="Content" ObjectID="_1771660979" r:id="rId48"/>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3" w:name="_Toc100835060"/>
      <w:bookmarkStart w:id="204"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5" w:name="_Toc161046686"/>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3"/>
      <w:bookmarkEnd w:id="204"/>
      <w:bookmarkEnd w:id="205"/>
    </w:p>
    <w:p w14:paraId="7A60E4F6" w14:textId="2C138B2A" w:rsidR="00BC5FB5" w:rsidRDefault="00C739CA" w:rsidP="00BC5FB5">
      <w:pPr>
        <w:pStyle w:val="TH"/>
      </w:pPr>
      <w:r>
        <w:object w:dxaOrig="11541" w:dyaOrig="11311" w14:anchorId="1E7507F1">
          <v:shape id="_x0000_i1044" type="#_x0000_t75" style="width:482pt;height:472pt" o:ole="">
            <v:imagedata r:id="rId49" o:title=""/>
          </v:shape>
          <o:OLEObject Type="Embed" ProgID="Visio.Drawing.15" ShapeID="_x0000_i1044" DrawAspect="Content" ObjectID="_1771660980" r:id="rId50"/>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6" w:name="_Toc510696587"/>
      <w:bookmarkStart w:id="207" w:name="_Toc35971379"/>
      <w:bookmarkStart w:id="208" w:name="_Toc85448387"/>
      <w:bookmarkStart w:id="209" w:name="_Toc93933364"/>
      <w:bookmarkStart w:id="210" w:name="_Toc100835061"/>
      <w:bookmarkStart w:id="211" w:name="_Toc101342907"/>
      <w:bookmarkStart w:id="212" w:name="_Toc161046687"/>
      <w:r>
        <w:t>5.2</w:t>
      </w:r>
      <w:r>
        <w:tab/>
      </w:r>
      <w:bookmarkEnd w:id="206"/>
      <w:bookmarkEnd w:id="207"/>
      <w:r>
        <w:rPr>
          <w:rFonts w:hint="eastAsia"/>
          <w:lang w:eastAsia="zh-CN"/>
        </w:rPr>
        <w:t>Procedure for SBI-based MO SMS</w:t>
      </w:r>
      <w:bookmarkEnd w:id="208"/>
      <w:bookmarkEnd w:id="209"/>
      <w:bookmarkEnd w:id="210"/>
      <w:bookmarkEnd w:id="211"/>
      <w:bookmarkEnd w:id="212"/>
    </w:p>
    <w:p w14:paraId="7510895A" w14:textId="77777777" w:rsidR="0079778D" w:rsidRDefault="0079778D" w:rsidP="00CD3B96">
      <w:pPr>
        <w:pStyle w:val="Heading3"/>
        <w:rPr>
          <w:lang w:eastAsia="zh-CN"/>
        </w:rPr>
      </w:pPr>
      <w:bookmarkStart w:id="213" w:name="_Toc85448388"/>
      <w:bookmarkStart w:id="214" w:name="_Toc93933365"/>
      <w:bookmarkStart w:id="215" w:name="_Toc100835062"/>
      <w:bookmarkStart w:id="216" w:name="_Toc101342908"/>
      <w:bookmarkStart w:id="217" w:name="_Toc161046688"/>
      <w:r>
        <w:rPr>
          <w:rFonts w:hint="eastAsia"/>
          <w:lang w:eastAsia="zh-CN"/>
        </w:rPr>
        <w:t>5</w:t>
      </w:r>
      <w:r>
        <w:t>.</w:t>
      </w:r>
      <w:r>
        <w:rPr>
          <w:rFonts w:hint="eastAsia"/>
          <w:lang w:eastAsia="zh-CN"/>
        </w:rPr>
        <w:t>2</w:t>
      </w:r>
      <w:r>
        <w:t>.1</w:t>
      </w:r>
      <w:r>
        <w:tab/>
      </w:r>
      <w:r>
        <w:rPr>
          <w:rFonts w:hint="eastAsia"/>
          <w:lang w:eastAsia="zh-CN"/>
        </w:rPr>
        <w:t>General</w:t>
      </w:r>
      <w:bookmarkEnd w:id="213"/>
      <w:bookmarkEnd w:id="214"/>
      <w:bookmarkEnd w:id="215"/>
      <w:bookmarkEnd w:id="216"/>
      <w:bookmarkEnd w:id="217"/>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8" w:name="_Toc85448389"/>
      <w:bookmarkStart w:id="219" w:name="_Toc93933366"/>
      <w:bookmarkStart w:id="220" w:name="_Toc100835063"/>
      <w:bookmarkStart w:id="221" w:name="_Toc101342909"/>
      <w:bookmarkStart w:id="222" w:name="_Toc161046689"/>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8"/>
      <w:bookmarkEnd w:id="219"/>
      <w:bookmarkEnd w:id="220"/>
      <w:bookmarkEnd w:id="221"/>
      <w:bookmarkEnd w:id="222"/>
    </w:p>
    <w:p w14:paraId="2ED14044" w14:textId="77777777" w:rsidR="0079778D" w:rsidRDefault="0079778D" w:rsidP="0079778D">
      <w:pPr>
        <w:pStyle w:val="TH"/>
        <w:rPr>
          <w:lang w:eastAsia="zh-CN"/>
        </w:rPr>
      </w:pPr>
      <w:r>
        <w:object w:dxaOrig="11911" w:dyaOrig="4890" w14:anchorId="24F2B421">
          <v:shape id="_x0000_i1045" type="#_x0000_t75" style="width:482.5pt;height:198.5pt" o:ole="">
            <v:imagedata r:id="rId51" o:title=""/>
          </v:shape>
          <o:OLEObject Type="Embed" ProgID="Visio.Drawing.15" ShapeID="_x0000_i1045" DrawAspect="Content" ObjectID="_1771660981" r:id="rId52"/>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3" w:name="_Toc93933367"/>
      <w:bookmarkStart w:id="224" w:name="_Toc100835064"/>
      <w:bookmarkStart w:id="225" w:name="_Toc101342910"/>
      <w:bookmarkStart w:id="226" w:name="_Toc161046690"/>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3"/>
      <w:bookmarkEnd w:id="224"/>
      <w:bookmarkEnd w:id="225"/>
      <w:bookmarkEnd w:id="226"/>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6" type="#_x0000_t75" style="width:482pt;height:198.5pt" o:ole="">
            <v:imagedata r:id="rId53" o:title=""/>
          </v:shape>
          <o:OLEObject Type="Embed" ProgID="Visio.Drawing.15" ShapeID="_x0000_i1046" DrawAspect="Content" ObjectID="_1771660982" r:id="rId54"/>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7" w:name="_Toc161046691"/>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7"/>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7" type="#_x0000_t75" style="width:481.5pt;height:246.5pt" o:ole="">
            <v:imagedata r:id="rId55" o:title=""/>
          </v:shape>
          <o:OLEObject Type="Embed" ProgID="Visio.Drawing.15" ShapeID="_x0000_i1047" DrawAspect="Content" ObjectID="_1771660983" r:id="rId56"/>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8" w:name="_Toc510696597"/>
      <w:bookmarkStart w:id="229" w:name="_Toc35971389"/>
      <w:bookmarkStart w:id="230" w:name="_Toc85448390"/>
      <w:bookmarkStart w:id="231" w:name="_Toc93933368"/>
      <w:bookmarkStart w:id="232" w:name="_Toc100835065"/>
      <w:bookmarkStart w:id="233" w:name="_Toc101342911"/>
      <w:bookmarkStart w:id="234" w:name="_Toc161046692"/>
      <w:r>
        <w:lastRenderedPageBreak/>
        <w:t>6</w:t>
      </w:r>
      <w:r>
        <w:tab/>
      </w:r>
      <w:bookmarkEnd w:id="228"/>
      <w:bookmarkEnd w:id="229"/>
      <w:r>
        <w:rPr>
          <w:rFonts w:hint="eastAsia"/>
          <w:lang w:eastAsia="zh-CN"/>
        </w:rPr>
        <w:t>Services for SBI-based SMS</w:t>
      </w:r>
      <w:bookmarkEnd w:id="230"/>
      <w:bookmarkEnd w:id="231"/>
      <w:bookmarkEnd w:id="232"/>
      <w:bookmarkEnd w:id="233"/>
      <w:bookmarkEnd w:id="234"/>
    </w:p>
    <w:p w14:paraId="205EE355" w14:textId="77777777" w:rsidR="0079778D" w:rsidRDefault="0079778D" w:rsidP="00CD3B96">
      <w:pPr>
        <w:pStyle w:val="Heading2"/>
        <w:rPr>
          <w:lang w:eastAsia="zh-CN"/>
        </w:rPr>
      </w:pPr>
      <w:bookmarkStart w:id="235" w:name="_Toc510696598"/>
      <w:bookmarkStart w:id="236" w:name="_Toc35971390"/>
      <w:bookmarkStart w:id="237" w:name="_Toc85448391"/>
      <w:bookmarkStart w:id="238" w:name="_Toc93933369"/>
      <w:bookmarkStart w:id="239" w:name="_Toc100835066"/>
      <w:bookmarkStart w:id="240" w:name="_Toc101342912"/>
      <w:bookmarkStart w:id="241" w:name="_Toc161046693"/>
      <w:r>
        <w:t>6.1</w:t>
      </w:r>
      <w:r>
        <w:tab/>
      </w:r>
      <w:bookmarkEnd w:id="235"/>
      <w:bookmarkEnd w:id="236"/>
      <w:r>
        <w:rPr>
          <w:rFonts w:hint="eastAsia"/>
          <w:lang w:eastAsia="zh-CN"/>
        </w:rPr>
        <w:t>General</w:t>
      </w:r>
      <w:bookmarkEnd w:id="237"/>
      <w:bookmarkEnd w:id="238"/>
      <w:bookmarkEnd w:id="239"/>
      <w:bookmarkEnd w:id="240"/>
      <w:bookmarkEnd w:id="241"/>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2" w:name="_Toc85448392"/>
      <w:bookmarkStart w:id="243" w:name="_Toc93933370"/>
      <w:bookmarkStart w:id="244" w:name="_Toc100835067"/>
      <w:bookmarkStart w:id="245" w:name="_Toc101342913"/>
      <w:bookmarkStart w:id="246" w:name="_Toc161046694"/>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2"/>
      <w:bookmarkEnd w:id="243"/>
      <w:bookmarkEnd w:id="244"/>
      <w:bookmarkEnd w:id="245"/>
      <w:bookmarkEnd w:id="246"/>
    </w:p>
    <w:p w14:paraId="310D76E9" w14:textId="77777777" w:rsidR="00E0084A" w:rsidRDefault="00E0084A" w:rsidP="00E0084A">
      <w:pPr>
        <w:pStyle w:val="Heading3"/>
      </w:pPr>
      <w:bookmarkStart w:id="247" w:name="_Toc100835068"/>
      <w:bookmarkStart w:id="248" w:name="_Toc101342914"/>
      <w:bookmarkStart w:id="249" w:name="_Toc161046695"/>
      <w:bookmarkStart w:id="250" w:name="_Toc85448393"/>
      <w:bookmarkStart w:id="251" w:name="_Toc93933371"/>
      <w:r>
        <w:rPr>
          <w:rFonts w:hint="eastAsia"/>
          <w:lang w:eastAsia="zh-CN"/>
        </w:rPr>
        <w:t>6</w:t>
      </w:r>
      <w:r>
        <w:t>.</w:t>
      </w:r>
      <w:r>
        <w:rPr>
          <w:lang w:eastAsia="zh-CN"/>
        </w:rPr>
        <w:t>2</w:t>
      </w:r>
      <w:r>
        <w:t>.1</w:t>
      </w:r>
      <w:r>
        <w:tab/>
        <w:t>General</w:t>
      </w:r>
      <w:bookmarkEnd w:id="247"/>
      <w:bookmarkEnd w:id="248"/>
      <w:bookmarkEnd w:id="249"/>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2" w:name="_Toc100835069"/>
      <w:bookmarkStart w:id="253"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77777777" w:rsidR="00E0084A" w:rsidRDefault="00E0084A" w:rsidP="00E0084A">
      <w:pPr>
        <w:pStyle w:val="Heading3"/>
        <w:rPr>
          <w:lang w:eastAsia="zh-CN"/>
        </w:rPr>
      </w:pPr>
      <w:bookmarkStart w:id="254" w:name="_Toc161046696"/>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2"/>
      <w:bookmarkEnd w:id="253"/>
      <w:bookmarkEnd w:id="254"/>
      <w:r>
        <w:rPr>
          <w:rFonts w:hint="eastAsia"/>
          <w:lang w:eastAsia="zh-CN"/>
        </w:rPr>
        <w:t xml:space="preserve"> </w:t>
      </w:r>
    </w:p>
    <w:p w14:paraId="22913338" w14:textId="77777777" w:rsidR="00E0084A" w:rsidRDefault="00E0084A" w:rsidP="00E0084A">
      <w:pPr>
        <w:pStyle w:val="Heading4"/>
      </w:pPr>
      <w:bookmarkStart w:id="255" w:name="_Toc11338429"/>
      <w:bookmarkStart w:id="256" w:name="_Toc27585044"/>
      <w:bookmarkStart w:id="257" w:name="_Toc36456997"/>
      <w:bookmarkStart w:id="258" w:name="_Toc45027880"/>
      <w:bookmarkStart w:id="259" w:name="_Toc45028715"/>
      <w:bookmarkStart w:id="260" w:name="_Toc67681470"/>
      <w:bookmarkStart w:id="261" w:name="_Toc74944467"/>
      <w:bookmarkStart w:id="262" w:name="_Toc100835070"/>
      <w:bookmarkStart w:id="263" w:name="_Toc101342916"/>
      <w:bookmarkStart w:id="264" w:name="_Toc161046697"/>
      <w:r>
        <w:t>6</w:t>
      </w:r>
      <w:r w:rsidRPr="00B3056F">
        <w:t>.</w:t>
      </w:r>
      <w:r>
        <w:t>2</w:t>
      </w:r>
      <w:r w:rsidRPr="00B3056F">
        <w:t>.2.1</w:t>
      </w:r>
      <w:r w:rsidRPr="00B3056F">
        <w:tab/>
      </w:r>
      <w:bookmarkEnd w:id="255"/>
      <w:bookmarkEnd w:id="256"/>
      <w:bookmarkEnd w:id="257"/>
      <w:bookmarkEnd w:id="258"/>
      <w:bookmarkEnd w:id="259"/>
      <w:bookmarkEnd w:id="260"/>
      <w:bookmarkEnd w:id="261"/>
      <w:r>
        <w:t>General</w:t>
      </w:r>
      <w:bookmarkEnd w:id="262"/>
      <w:bookmarkEnd w:id="263"/>
      <w:bookmarkEnd w:id="264"/>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5" w:name="_Toc100835071"/>
      <w:bookmarkStart w:id="266" w:name="_Toc101342917"/>
      <w:bookmarkStart w:id="267" w:name="_Toc161046698"/>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5"/>
      <w:bookmarkEnd w:id="266"/>
      <w:bookmarkEnd w:id="267"/>
    </w:p>
    <w:bookmarkEnd w:id="250"/>
    <w:bookmarkEnd w:id="251"/>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8" w:name="_Toc100835072"/>
      <w:bookmarkStart w:id="269" w:name="_Toc101342918"/>
      <w:bookmarkStart w:id="270" w:name="_Toc161046699"/>
      <w:r>
        <w:rPr>
          <w:rFonts w:hint="eastAsia"/>
          <w:lang w:eastAsia="zh-CN"/>
        </w:rPr>
        <w:t>6</w:t>
      </w:r>
      <w:r>
        <w:t>.</w:t>
      </w:r>
      <w:r>
        <w:rPr>
          <w:lang w:eastAsia="zh-CN"/>
        </w:rPr>
        <w:t>2</w:t>
      </w:r>
      <w:r>
        <w:t>.3</w:t>
      </w:r>
      <w:r>
        <w:tab/>
      </w:r>
      <w:r w:rsidRPr="0038087D">
        <w:t>Nudm_EventExposure service</w:t>
      </w:r>
      <w:bookmarkEnd w:id="268"/>
      <w:bookmarkEnd w:id="269"/>
      <w:bookmarkEnd w:id="270"/>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1" w:name="_Toc100835073"/>
      <w:bookmarkStart w:id="272" w:name="_Toc101342919"/>
      <w:bookmarkStart w:id="273" w:name="_Toc161046700"/>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1"/>
      <w:bookmarkEnd w:id="272"/>
      <w:bookmarkEnd w:id="273"/>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4" w:name="_Toc100835074"/>
      <w:bookmarkStart w:id="275" w:name="_Toc101342920"/>
      <w:bookmarkStart w:id="276" w:name="_Toc161046701"/>
      <w:bookmarkStart w:id="277" w:name="_Toc85448394"/>
      <w:bookmarkStart w:id="278" w:name="_Toc93933372"/>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4"/>
      <w:bookmarkEnd w:id="275"/>
      <w:bookmarkEnd w:id="276"/>
      <w:r>
        <w:rPr>
          <w:lang w:eastAsia="zh-CN"/>
        </w:rPr>
        <w:t xml:space="preserve"> </w:t>
      </w:r>
    </w:p>
    <w:p w14:paraId="73C9F6F6" w14:textId="77777777" w:rsidR="00D1744D" w:rsidRDefault="00D1744D" w:rsidP="00D1744D">
      <w:pPr>
        <w:pStyle w:val="Heading3"/>
        <w:rPr>
          <w:lang w:eastAsia="zh-CN"/>
        </w:rPr>
      </w:pPr>
      <w:bookmarkStart w:id="279" w:name="_Toc100835075"/>
      <w:bookmarkStart w:id="280" w:name="_Toc101342921"/>
      <w:bookmarkStart w:id="281" w:name="_Toc161046702"/>
      <w:r>
        <w:rPr>
          <w:rFonts w:hint="eastAsia"/>
          <w:lang w:eastAsia="zh-CN"/>
        </w:rPr>
        <w:t>6</w:t>
      </w:r>
      <w:r>
        <w:t>.</w:t>
      </w:r>
      <w:r>
        <w:rPr>
          <w:rFonts w:hint="eastAsia"/>
          <w:lang w:eastAsia="zh-CN"/>
        </w:rPr>
        <w:t>3</w:t>
      </w:r>
      <w:r>
        <w:t>.1</w:t>
      </w:r>
      <w:r>
        <w:tab/>
      </w:r>
      <w:r>
        <w:rPr>
          <w:rFonts w:hint="eastAsia"/>
          <w:lang w:eastAsia="zh-CN"/>
        </w:rPr>
        <w:t>General</w:t>
      </w:r>
      <w:bookmarkEnd w:id="279"/>
      <w:bookmarkEnd w:id="280"/>
      <w:bookmarkEnd w:id="281"/>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2" w:name="_Toc100835076"/>
    </w:p>
    <w:p w14:paraId="5EB4EF87" w14:textId="65DCAEB6" w:rsidR="00D1744D" w:rsidRDefault="00D1744D" w:rsidP="00D1744D">
      <w:pPr>
        <w:pStyle w:val="Heading3"/>
        <w:rPr>
          <w:lang w:eastAsia="zh-CN"/>
        </w:rPr>
      </w:pPr>
      <w:bookmarkStart w:id="283" w:name="_Toc101342922"/>
      <w:bookmarkStart w:id="284" w:name="_Toc161046703"/>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2"/>
      <w:bookmarkEnd w:id="283"/>
      <w:bookmarkEnd w:id="284"/>
    </w:p>
    <w:p w14:paraId="5E55F13F" w14:textId="77777777" w:rsidR="00D1744D" w:rsidRDefault="00D1744D" w:rsidP="00D1744D">
      <w:pPr>
        <w:pStyle w:val="Heading4"/>
      </w:pPr>
      <w:bookmarkStart w:id="285" w:name="_Toc100835077"/>
      <w:bookmarkStart w:id="286" w:name="_Toc101342923"/>
      <w:bookmarkStart w:id="287" w:name="_Toc161046704"/>
      <w:r>
        <w:t>6</w:t>
      </w:r>
      <w:r w:rsidRPr="00B3056F">
        <w:t>.</w:t>
      </w:r>
      <w:r>
        <w:t>3</w:t>
      </w:r>
      <w:r w:rsidRPr="00B3056F">
        <w:t>.2.1</w:t>
      </w:r>
      <w:r w:rsidRPr="00B3056F">
        <w:tab/>
      </w:r>
      <w:r>
        <w:t>General</w:t>
      </w:r>
      <w:bookmarkEnd w:id="285"/>
      <w:bookmarkEnd w:id="286"/>
      <w:bookmarkEnd w:id="287"/>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8" w:name="_Toc100835078"/>
      <w:bookmarkStart w:id="289" w:name="_Toc101342924"/>
      <w:bookmarkStart w:id="290" w:name="_Toc161046705"/>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8"/>
      <w:bookmarkEnd w:id="289"/>
      <w:bookmarkEnd w:id="290"/>
    </w:p>
    <w:bookmarkEnd w:id="277"/>
    <w:bookmarkEnd w:id="278"/>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1" w:name="_Toc100835079"/>
      <w:bookmarkStart w:id="292" w:name="_Toc101342925"/>
      <w:bookmarkStart w:id="293" w:name="_Toc161046706"/>
      <w:bookmarkStart w:id="294" w:name="_Toc85448397"/>
      <w:bookmarkStart w:id="295" w:name="_Toc93933375"/>
      <w:r>
        <w:t>6.</w:t>
      </w:r>
      <w:r>
        <w:rPr>
          <w:lang w:eastAsia="zh-CN"/>
        </w:rPr>
        <w:t>4</w:t>
      </w:r>
      <w:r>
        <w:tab/>
        <w:t>SMSF</w:t>
      </w:r>
      <w:r w:rsidRPr="00140E21">
        <w:t xml:space="preserve"> </w:t>
      </w:r>
      <w:r w:rsidRPr="00140E21">
        <w:rPr>
          <w:lang w:eastAsia="zh-CN"/>
        </w:rPr>
        <w:t>service</w:t>
      </w:r>
      <w:r>
        <w:rPr>
          <w:lang w:eastAsia="zh-CN"/>
        </w:rPr>
        <w:t>s for SBI-based SMS</w:t>
      </w:r>
      <w:bookmarkEnd w:id="291"/>
      <w:bookmarkEnd w:id="292"/>
      <w:bookmarkEnd w:id="293"/>
    </w:p>
    <w:p w14:paraId="0A3ECD34" w14:textId="77777777" w:rsidR="00D1744D" w:rsidRDefault="00D1744D" w:rsidP="00D1744D">
      <w:pPr>
        <w:pStyle w:val="Heading3"/>
        <w:rPr>
          <w:lang w:eastAsia="zh-CN"/>
        </w:rPr>
      </w:pPr>
      <w:bookmarkStart w:id="296" w:name="_Toc100835080"/>
      <w:bookmarkStart w:id="297" w:name="_Toc101342926"/>
      <w:bookmarkStart w:id="298" w:name="_Toc161046707"/>
      <w:r>
        <w:rPr>
          <w:rFonts w:hint="eastAsia"/>
          <w:lang w:eastAsia="zh-CN"/>
        </w:rPr>
        <w:t>6</w:t>
      </w:r>
      <w:r>
        <w:rPr>
          <w:lang w:eastAsia="zh-CN"/>
        </w:rPr>
        <w:t>.4.1</w:t>
      </w:r>
      <w:r>
        <w:rPr>
          <w:lang w:eastAsia="zh-CN"/>
        </w:rPr>
        <w:tab/>
      </w:r>
      <w:r>
        <w:rPr>
          <w:rFonts w:hint="eastAsia"/>
          <w:lang w:eastAsia="zh-CN"/>
        </w:rPr>
        <w:t>General</w:t>
      </w:r>
      <w:bookmarkEnd w:id="296"/>
      <w:bookmarkEnd w:id="297"/>
      <w:bookmarkEnd w:id="298"/>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9" w:name="_Toc100835081"/>
      <w:bookmarkStart w:id="300" w:name="_Toc101342927"/>
      <w:bookmarkStart w:id="301" w:name="_Toc161046708"/>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9"/>
      <w:bookmarkEnd w:id="300"/>
      <w:bookmarkEnd w:id="301"/>
    </w:p>
    <w:p w14:paraId="1E915B76" w14:textId="77777777" w:rsidR="00D1744D" w:rsidRDefault="00D1744D" w:rsidP="00D1744D">
      <w:pPr>
        <w:pStyle w:val="Heading4"/>
      </w:pPr>
      <w:bookmarkStart w:id="302" w:name="_Toc100835082"/>
      <w:bookmarkStart w:id="303" w:name="_Toc101342928"/>
      <w:bookmarkStart w:id="304" w:name="_Toc161046709"/>
      <w:r>
        <w:t>6</w:t>
      </w:r>
      <w:r w:rsidRPr="00B3056F">
        <w:t>.</w:t>
      </w:r>
      <w:r>
        <w:t>4</w:t>
      </w:r>
      <w:r w:rsidRPr="00B3056F">
        <w:t>.</w:t>
      </w:r>
      <w:r>
        <w:t>2</w:t>
      </w:r>
      <w:r w:rsidRPr="00B3056F">
        <w:t>.1</w:t>
      </w:r>
      <w:r w:rsidRPr="00B3056F">
        <w:tab/>
      </w:r>
      <w:r>
        <w:t>General</w:t>
      </w:r>
      <w:bookmarkEnd w:id="302"/>
      <w:bookmarkEnd w:id="303"/>
      <w:bookmarkEnd w:id="304"/>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5" w:name="_Toc100835083"/>
      <w:bookmarkStart w:id="306" w:name="_Toc101342929"/>
      <w:bookmarkStart w:id="307" w:name="_Toc161046710"/>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5"/>
      <w:bookmarkEnd w:id="306"/>
      <w:bookmarkEnd w:id="307"/>
    </w:p>
    <w:bookmarkEnd w:id="294"/>
    <w:bookmarkEnd w:id="295"/>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8" w:name="_Toc100835084"/>
      <w:bookmarkStart w:id="309" w:name="_Toc101342930"/>
      <w:bookmarkStart w:id="310" w:name="_Toc161046711"/>
      <w:bookmarkStart w:id="311" w:name="_Toc93933378"/>
      <w:r>
        <w:t>6.5</w:t>
      </w:r>
      <w:r>
        <w:tab/>
        <w:t>IP-SM-GW</w:t>
      </w:r>
      <w:r w:rsidRPr="00140E21">
        <w:t xml:space="preserve"> </w:t>
      </w:r>
      <w:r w:rsidRPr="00140E21">
        <w:rPr>
          <w:lang w:eastAsia="zh-CN"/>
        </w:rPr>
        <w:t>service</w:t>
      </w:r>
      <w:r>
        <w:rPr>
          <w:lang w:eastAsia="zh-CN"/>
        </w:rPr>
        <w:t>s for SBI-based SMS</w:t>
      </w:r>
      <w:bookmarkEnd w:id="308"/>
      <w:bookmarkEnd w:id="309"/>
      <w:bookmarkEnd w:id="310"/>
      <w:r w:rsidRPr="00140E21">
        <w:t xml:space="preserve"> </w:t>
      </w:r>
    </w:p>
    <w:p w14:paraId="4FC9C031" w14:textId="77777777" w:rsidR="00B932E0" w:rsidRDefault="00B932E0" w:rsidP="00B932E0">
      <w:pPr>
        <w:pStyle w:val="Heading3"/>
        <w:rPr>
          <w:lang w:eastAsia="zh-CN"/>
        </w:rPr>
      </w:pPr>
      <w:bookmarkStart w:id="312" w:name="_Toc100835085"/>
      <w:bookmarkStart w:id="313" w:name="_Toc101342931"/>
      <w:bookmarkStart w:id="314" w:name="_Toc161046712"/>
      <w:r>
        <w:rPr>
          <w:rFonts w:hint="eastAsia"/>
          <w:lang w:eastAsia="zh-CN"/>
        </w:rPr>
        <w:t>6</w:t>
      </w:r>
      <w:r>
        <w:t>.</w:t>
      </w:r>
      <w:r>
        <w:rPr>
          <w:lang w:eastAsia="zh-CN"/>
        </w:rPr>
        <w:t>5</w:t>
      </w:r>
      <w:r>
        <w:t>.1</w:t>
      </w:r>
      <w:r>
        <w:tab/>
        <w:t>General</w:t>
      </w:r>
      <w:bookmarkEnd w:id="312"/>
      <w:bookmarkEnd w:id="313"/>
      <w:bookmarkEnd w:id="314"/>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5" w:name="_Toc100835086"/>
      <w:bookmarkStart w:id="316" w:name="_Toc101342932"/>
      <w:bookmarkStart w:id="317" w:name="_Toc161046713"/>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5"/>
      <w:bookmarkEnd w:id="316"/>
      <w:bookmarkEnd w:id="317"/>
    </w:p>
    <w:p w14:paraId="47ED5EA2" w14:textId="77777777" w:rsidR="00B932E0" w:rsidRPr="00957262" w:rsidRDefault="00B932E0" w:rsidP="00B932E0">
      <w:pPr>
        <w:pStyle w:val="Heading4"/>
        <w:rPr>
          <w:lang w:eastAsia="zh-CN"/>
        </w:rPr>
      </w:pPr>
      <w:bookmarkStart w:id="318" w:name="_Toc100835087"/>
      <w:bookmarkStart w:id="319" w:name="_Toc101342933"/>
      <w:bookmarkStart w:id="320" w:name="_Toc161046714"/>
      <w:r>
        <w:t>6</w:t>
      </w:r>
      <w:r w:rsidRPr="00B3056F">
        <w:t>.</w:t>
      </w:r>
      <w:r>
        <w:t>5</w:t>
      </w:r>
      <w:r w:rsidRPr="00B3056F">
        <w:t>.</w:t>
      </w:r>
      <w:r>
        <w:t>2</w:t>
      </w:r>
      <w:r w:rsidRPr="00B3056F">
        <w:t>.1</w:t>
      </w:r>
      <w:r w:rsidRPr="00B3056F">
        <w:tab/>
      </w:r>
      <w:r>
        <w:t>General</w:t>
      </w:r>
      <w:bookmarkEnd w:id="318"/>
      <w:bookmarkEnd w:id="319"/>
      <w:bookmarkEnd w:id="320"/>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1" w:name="_Toc100835088"/>
      <w:bookmarkStart w:id="322" w:name="_Toc101342934"/>
      <w:bookmarkStart w:id="323" w:name="_Toc161046715"/>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1"/>
      <w:bookmarkEnd w:id="322"/>
      <w:bookmarkEnd w:id="323"/>
    </w:p>
    <w:bookmarkEnd w:id="311"/>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4" w:name="_Toc100835089"/>
      <w:bookmarkStart w:id="325" w:name="_Toc101342935"/>
      <w:bookmarkStart w:id="326" w:name="_Toc161046716"/>
      <w:bookmarkStart w:id="327" w:name="_Toc93933381"/>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4"/>
      <w:bookmarkEnd w:id="325"/>
      <w:bookmarkEnd w:id="326"/>
    </w:p>
    <w:bookmarkEnd w:id="327"/>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8" w:name="_Toc100835090"/>
      <w:bookmarkStart w:id="329" w:name="_Toc101342936"/>
      <w:bookmarkStart w:id="330" w:name="_Toc161046717"/>
      <w:bookmarkStart w:id="331" w:name="_Toc93933382"/>
      <w:r>
        <w:lastRenderedPageBreak/>
        <w:t>6.6</w:t>
      </w:r>
      <w:r>
        <w:tab/>
        <w:t>SMS Router</w:t>
      </w:r>
      <w:r w:rsidRPr="00140E21">
        <w:t xml:space="preserve"> </w:t>
      </w:r>
      <w:r w:rsidRPr="00140E21">
        <w:rPr>
          <w:lang w:eastAsia="zh-CN"/>
        </w:rPr>
        <w:t>service</w:t>
      </w:r>
      <w:r>
        <w:rPr>
          <w:lang w:eastAsia="zh-CN"/>
        </w:rPr>
        <w:t>s for SBI-based SMS</w:t>
      </w:r>
      <w:bookmarkEnd w:id="328"/>
      <w:bookmarkEnd w:id="329"/>
      <w:bookmarkEnd w:id="330"/>
      <w:r w:rsidRPr="00140E21">
        <w:t xml:space="preserve"> </w:t>
      </w:r>
    </w:p>
    <w:p w14:paraId="5099CA83" w14:textId="77777777" w:rsidR="00B932E0" w:rsidRDefault="00B932E0" w:rsidP="00B932E0">
      <w:pPr>
        <w:pStyle w:val="Heading3"/>
        <w:rPr>
          <w:lang w:eastAsia="zh-CN"/>
        </w:rPr>
      </w:pPr>
      <w:bookmarkStart w:id="332" w:name="_Toc100835091"/>
      <w:bookmarkStart w:id="333" w:name="_Toc101342937"/>
      <w:bookmarkStart w:id="334" w:name="_Toc161046718"/>
      <w:r>
        <w:rPr>
          <w:rFonts w:hint="eastAsia"/>
          <w:lang w:eastAsia="zh-CN"/>
        </w:rPr>
        <w:t>6</w:t>
      </w:r>
      <w:r>
        <w:rPr>
          <w:lang w:eastAsia="zh-CN"/>
        </w:rPr>
        <w:t>.6.1</w:t>
      </w:r>
      <w:r>
        <w:rPr>
          <w:lang w:eastAsia="zh-CN"/>
        </w:rPr>
        <w:tab/>
        <w:t>General</w:t>
      </w:r>
      <w:bookmarkEnd w:id="332"/>
      <w:bookmarkEnd w:id="333"/>
      <w:bookmarkEnd w:id="334"/>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5" w:name="_Toc100835092"/>
      <w:bookmarkStart w:id="336" w:name="_Toc101342938"/>
      <w:bookmarkStart w:id="337" w:name="_Toc161046719"/>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5"/>
      <w:bookmarkEnd w:id="336"/>
      <w:bookmarkEnd w:id="337"/>
    </w:p>
    <w:p w14:paraId="538F3E85" w14:textId="77777777" w:rsidR="00B932E0" w:rsidRDefault="00B932E0" w:rsidP="00B932E0">
      <w:pPr>
        <w:pStyle w:val="Heading4"/>
      </w:pPr>
      <w:bookmarkStart w:id="338" w:name="_Toc100835093"/>
      <w:bookmarkStart w:id="339" w:name="_Toc101342939"/>
      <w:bookmarkStart w:id="340" w:name="_Toc161046720"/>
      <w:r>
        <w:rPr>
          <w:rFonts w:hint="eastAsia"/>
        </w:rPr>
        <w:t>6</w:t>
      </w:r>
      <w:r>
        <w:t>.6.2.1</w:t>
      </w:r>
      <w:r>
        <w:tab/>
        <w:t>General</w:t>
      </w:r>
      <w:bookmarkEnd w:id="338"/>
      <w:bookmarkEnd w:id="339"/>
      <w:bookmarkEnd w:id="340"/>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1" w:name="_Toc100835094"/>
      <w:bookmarkStart w:id="342" w:name="_Toc101342940"/>
      <w:bookmarkStart w:id="343" w:name="_Toc161046721"/>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1"/>
      <w:bookmarkEnd w:id="342"/>
      <w:bookmarkEnd w:id="343"/>
    </w:p>
    <w:bookmarkEnd w:id="331"/>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4" w:name="_Toc100835095"/>
      <w:bookmarkStart w:id="345" w:name="_Toc101342941"/>
      <w:bookmarkStart w:id="346" w:name="_Toc161046722"/>
      <w:bookmarkStart w:id="347" w:name="_Toc93933385"/>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4"/>
      <w:bookmarkEnd w:id="345"/>
      <w:bookmarkEnd w:id="346"/>
    </w:p>
    <w:bookmarkEnd w:id="347"/>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596882A8" w:rsidR="00AD6A9F" w:rsidRDefault="00AD6A9F" w:rsidP="00AD6A9F">
      <w:pPr>
        <w:pStyle w:val="Heading2"/>
      </w:pPr>
      <w:bookmarkStart w:id="348" w:name="_Toc100835096"/>
      <w:bookmarkStart w:id="349" w:name="_Toc101342942"/>
      <w:bookmarkStart w:id="350" w:name="_Toc161046723"/>
      <w:bookmarkStart w:id="351" w:name="_Toc89674666"/>
      <w:bookmarkStart w:id="352" w:name="_Toc93933386"/>
      <w:bookmarkStart w:id="353" w:name="_Toc100835101"/>
      <w:bookmarkStart w:id="354" w:name="_Toc101342947"/>
      <w:bookmarkStart w:id="355" w:name="_Toc93933983"/>
      <w:r>
        <w:t>6.7</w:t>
      </w:r>
      <w:r>
        <w:tab/>
        <w:t>MNPF</w:t>
      </w:r>
      <w:r w:rsidRPr="00140E21">
        <w:t xml:space="preserve"> </w:t>
      </w:r>
      <w:r w:rsidRPr="00140E21">
        <w:rPr>
          <w:lang w:eastAsia="zh-CN"/>
        </w:rPr>
        <w:t>service</w:t>
      </w:r>
      <w:r>
        <w:rPr>
          <w:lang w:eastAsia="zh-CN"/>
        </w:rPr>
        <w:t>s for SBI-based SMS</w:t>
      </w:r>
      <w:bookmarkEnd w:id="348"/>
      <w:bookmarkEnd w:id="349"/>
      <w:bookmarkEnd w:id="350"/>
      <w:r w:rsidRPr="00140E21">
        <w:t xml:space="preserve"> </w:t>
      </w:r>
    </w:p>
    <w:p w14:paraId="6F76638C" w14:textId="77777777" w:rsidR="00AD6A9F" w:rsidRDefault="00AD6A9F" w:rsidP="00AD6A9F">
      <w:pPr>
        <w:pStyle w:val="Heading3"/>
        <w:rPr>
          <w:lang w:eastAsia="zh-CN"/>
        </w:rPr>
      </w:pPr>
      <w:bookmarkStart w:id="356" w:name="_Toc100835097"/>
      <w:bookmarkStart w:id="357" w:name="_Toc101342943"/>
      <w:bookmarkStart w:id="358" w:name="_Toc161046724"/>
      <w:r>
        <w:rPr>
          <w:rFonts w:hint="eastAsia"/>
          <w:lang w:eastAsia="zh-CN"/>
        </w:rPr>
        <w:t>6</w:t>
      </w:r>
      <w:r>
        <w:rPr>
          <w:lang w:eastAsia="zh-CN"/>
        </w:rPr>
        <w:t>.7.1</w:t>
      </w:r>
      <w:r>
        <w:rPr>
          <w:lang w:eastAsia="zh-CN"/>
        </w:rPr>
        <w:tab/>
        <w:t>General</w:t>
      </w:r>
      <w:bookmarkEnd w:id="356"/>
      <w:bookmarkEnd w:id="357"/>
      <w:bookmarkEnd w:id="358"/>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59" w:name="_Toc100835098"/>
    </w:p>
    <w:p w14:paraId="067805D9" w14:textId="1E74301B" w:rsidR="00AD6A9F" w:rsidRDefault="00AD6A9F" w:rsidP="00AD6A9F">
      <w:pPr>
        <w:pStyle w:val="Heading3"/>
        <w:rPr>
          <w:lang w:eastAsia="zh-CN"/>
        </w:rPr>
      </w:pPr>
      <w:bookmarkStart w:id="360" w:name="_Toc101342944"/>
      <w:bookmarkStart w:id="361" w:name="_Toc161046725"/>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9"/>
      <w:bookmarkEnd w:id="360"/>
      <w:bookmarkEnd w:id="361"/>
    </w:p>
    <w:p w14:paraId="4584FA8C" w14:textId="77777777" w:rsidR="00AD6A9F" w:rsidRDefault="00AD6A9F" w:rsidP="00AD6A9F">
      <w:pPr>
        <w:pStyle w:val="Heading4"/>
      </w:pPr>
      <w:bookmarkStart w:id="362" w:name="_Toc100835099"/>
      <w:bookmarkStart w:id="363" w:name="_Toc101342945"/>
      <w:bookmarkStart w:id="364" w:name="_Toc161046726"/>
      <w:r>
        <w:rPr>
          <w:rFonts w:hint="eastAsia"/>
        </w:rPr>
        <w:t>6</w:t>
      </w:r>
      <w:r>
        <w:t>.</w:t>
      </w:r>
      <w:r>
        <w:rPr>
          <w:rFonts w:hint="eastAsia"/>
        </w:rPr>
        <w:t>7</w:t>
      </w:r>
      <w:r>
        <w:t>.2.1</w:t>
      </w:r>
      <w:r>
        <w:tab/>
        <w:t>General</w:t>
      </w:r>
      <w:bookmarkEnd w:id="362"/>
      <w:bookmarkEnd w:id="363"/>
      <w:bookmarkEnd w:id="364"/>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5" w:name="_Toc100835100"/>
      <w:bookmarkStart w:id="366" w:name="_Toc101342946"/>
      <w:bookmarkStart w:id="367" w:name="_Toc161046727"/>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5"/>
      <w:bookmarkEnd w:id="366"/>
      <w:bookmarkEnd w:id="367"/>
    </w:p>
    <w:bookmarkEnd w:id="351"/>
    <w:bookmarkEnd w:id="352"/>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8" w:name="_Toc161046728"/>
      <w:r>
        <w:t>6.8</w:t>
      </w:r>
      <w:r>
        <w:tab/>
        <w:t>NEF</w:t>
      </w:r>
      <w:r w:rsidRPr="00140E21">
        <w:t xml:space="preserve"> </w:t>
      </w:r>
      <w:r w:rsidRPr="00140E21">
        <w:rPr>
          <w:lang w:eastAsia="zh-CN"/>
        </w:rPr>
        <w:t>service</w:t>
      </w:r>
      <w:r>
        <w:rPr>
          <w:lang w:eastAsia="zh-CN"/>
        </w:rPr>
        <w:t>s for SBI-based SMS</w:t>
      </w:r>
      <w:bookmarkEnd w:id="353"/>
      <w:bookmarkEnd w:id="354"/>
      <w:bookmarkEnd w:id="368"/>
      <w:r w:rsidRPr="00140E21">
        <w:t xml:space="preserve"> </w:t>
      </w:r>
    </w:p>
    <w:p w14:paraId="4D33E0E9" w14:textId="77777777" w:rsidR="00B932E0" w:rsidRDefault="00B932E0" w:rsidP="00B932E0">
      <w:pPr>
        <w:pStyle w:val="Heading3"/>
        <w:rPr>
          <w:lang w:eastAsia="zh-CN"/>
        </w:rPr>
      </w:pPr>
      <w:bookmarkStart w:id="369" w:name="_Toc100835102"/>
      <w:bookmarkStart w:id="370" w:name="_Toc101342948"/>
      <w:bookmarkStart w:id="371" w:name="_Toc161046729"/>
      <w:r>
        <w:rPr>
          <w:rFonts w:hint="eastAsia"/>
          <w:lang w:eastAsia="zh-CN"/>
        </w:rPr>
        <w:t>6</w:t>
      </w:r>
      <w:r>
        <w:rPr>
          <w:lang w:eastAsia="zh-CN"/>
        </w:rPr>
        <w:t>.8.1</w:t>
      </w:r>
      <w:r>
        <w:rPr>
          <w:lang w:eastAsia="zh-CN"/>
        </w:rPr>
        <w:tab/>
        <w:t>General</w:t>
      </w:r>
      <w:bookmarkEnd w:id="369"/>
      <w:bookmarkEnd w:id="370"/>
      <w:bookmarkEnd w:id="371"/>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2" w:name="_Toc100835103"/>
    </w:p>
    <w:p w14:paraId="47064952" w14:textId="532E6468" w:rsidR="00B932E0" w:rsidRDefault="00B932E0" w:rsidP="00B932E0">
      <w:pPr>
        <w:pStyle w:val="Heading3"/>
        <w:rPr>
          <w:lang w:eastAsia="zh-CN"/>
        </w:rPr>
      </w:pPr>
      <w:bookmarkStart w:id="373" w:name="_Toc101342949"/>
      <w:bookmarkStart w:id="374" w:name="_Toc161046730"/>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2"/>
      <w:bookmarkEnd w:id="373"/>
      <w:bookmarkEnd w:id="374"/>
    </w:p>
    <w:p w14:paraId="5737AACD" w14:textId="77777777" w:rsidR="00B932E0" w:rsidRDefault="00B932E0" w:rsidP="00B932E0">
      <w:pPr>
        <w:pStyle w:val="Heading4"/>
      </w:pPr>
      <w:bookmarkStart w:id="375" w:name="_Toc100835104"/>
      <w:bookmarkStart w:id="376" w:name="_Toc101342950"/>
      <w:bookmarkStart w:id="377" w:name="_Toc161046731"/>
      <w:r>
        <w:rPr>
          <w:rFonts w:hint="eastAsia"/>
        </w:rPr>
        <w:t>6</w:t>
      </w:r>
      <w:r>
        <w:t>.8.2.1</w:t>
      </w:r>
      <w:r>
        <w:tab/>
        <w:t>General</w:t>
      </w:r>
      <w:bookmarkEnd w:id="375"/>
      <w:bookmarkEnd w:id="376"/>
      <w:bookmarkEnd w:id="377"/>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8" w:name="_Toc100835105"/>
      <w:bookmarkStart w:id="379" w:name="_Toc101342951"/>
      <w:bookmarkStart w:id="380" w:name="_Toc161046732"/>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8"/>
      <w:bookmarkEnd w:id="379"/>
      <w:bookmarkEnd w:id="380"/>
    </w:p>
    <w:bookmarkEnd w:id="355"/>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1" w:name="_Toc85448400"/>
      <w:bookmarkStart w:id="382" w:name="_Toc93933391"/>
      <w:bookmarkStart w:id="383" w:name="_Toc100835106"/>
      <w:bookmarkStart w:id="384" w:name="_Toc101342952"/>
      <w:bookmarkStart w:id="385" w:name="_Toc161046733"/>
      <w:r w:rsidRPr="004D3578">
        <w:lastRenderedPageBreak/>
        <w:t xml:space="preserve">Annex </w:t>
      </w:r>
      <w:r w:rsidR="007F572F">
        <w:t>A</w:t>
      </w:r>
      <w:r w:rsidRPr="004D3578">
        <w:t xml:space="preserve"> (informative):</w:t>
      </w:r>
      <w:r w:rsidRPr="004D3578">
        <w:br/>
        <w:t>Change history</w:t>
      </w:r>
      <w:bookmarkEnd w:id="381"/>
      <w:bookmarkEnd w:id="382"/>
      <w:bookmarkEnd w:id="383"/>
      <w:bookmarkEnd w:id="384"/>
      <w:bookmarkEnd w:id="385"/>
    </w:p>
    <w:p w14:paraId="75F6B15F" w14:textId="77777777" w:rsidR="0079778D" w:rsidRPr="00235394" w:rsidRDefault="0079778D" w:rsidP="0079778D">
      <w:pPr>
        <w:pStyle w:val="TH"/>
      </w:pPr>
      <w:bookmarkStart w:id="386" w:name="historyclause"/>
      <w:bookmarkEnd w:id="3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AD07AC" w:rsidRPr="00E832D5" w14:paraId="19B6C1EC" w14:textId="77777777" w:rsidTr="008159C9">
        <w:tc>
          <w:tcPr>
            <w:tcW w:w="800" w:type="dxa"/>
            <w:shd w:val="solid" w:color="FFFFFF" w:fill="auto"/>
          </w:tcPr>
          <w:p w14:paraId="48E4EECF" w14:textId="72155573" w:rsidR="00AD07AC" w:rsidRDefault="00AD07AC" w:rsidP="00E95558">
            <w:pPr>
              <w:pStyle w:val="TAC"/>
              <w:rPr>
                <w:sz w:val="16"/>
                <w:szCs w:val="16"/>
                <w:lang w:eastAsia="zh-CN"/>
              </w:rPr>
            </w:pPr>
            <w:r>
              <w:rPr>
                <w:sz w:val="16"/>
                <w:szCs w:val="16"/>
                <w:lang w:eastAsia="zh-CN"/>
              </w:rPr>
              <w:t>2023-09</w:t>
            </w:r>
          </w:p>
        </w:tc>
        <w:tc>
          <w:tcPr>
            <w:tcW w:w="995" w:type="dxa"/>
            <w:shd w:val="solid" w:color="FFFFFF" w:fill="auto"/>
          </w:tcPr>
          <w:p w14:paraId="11AA5202" w14:textId="14EA6053" w:rsidR="00AD07AC" w:rsidRDefault="00AD07AC" w:rsidP="00E95558">
            <w:pPr>
              <w:pStyle w:val="TAC"/>
              <w:rPr>
                <w:sz w:val="16"/>
                <w:szCs w:val="16"/>
              </w:rPr>
            </w:pPr>
            <w:r>
              <w:rPr>
                <w:sz w:val="16"/>
                <w:szCs w:val="16"/>
              </w:rPr>
              <w:t>CT#101</w:t>
            </w:r>
          </w:p>
        </w:tc>
        <w:tc>
          <w:tcPr>
            <w:tcW w:w="992" w:type="dxa"/>
            <w:shd w:val="solid" w:color="FFFFFF" w:fill="auto"/>
          </w:tcPr>
          <w:p w14:paraId="4E18C794" w14:textId="10D8E90C" w:rsidR="00AD07AC" w:rsidRDefault="00AD07AC" w:rsidP="00E95558">
            <w:pPr>
              <w:pStyle w:val="TAC"/>
              <w:rPr>
                <w:sz w:val="16"/>
                <w:szCs w:val="16"/>
              </w:rPr>
            </w:pPr>
            <w:r>
              <w:rPr>
                <w:sz w:val="16"/>
                <w:szCs w:val="16"/>
              </w:rPr>
              <w:t>CP-232066</w:t>
            </w:r>
          </w:p>
        </w:tc>
        <w:tc>
          <w:tcPr>
            <w:tcW w:w="567" w:type="dxa"/>
            <w:shd w:val="solid" w:color="FFFFFF" w:fill="auto"/>
          </w:tcPr>
          <w:p w14:paraId="27AD6317" w14:textId="199B4812" w:rsidR="00AD07AC" w:rsidRDefault="00AD07AC" w:rsidP="00E95558">
            <w:pPr>
              <w:pStyle w:val="TAL"/>
              <w:rPr>
                <w:sz w:val="16"/>
                <w:szCs w:val="16"/>
              </w:rPr>
            </w:pPr>
            <w:r>
              <w:rPr>
                <w:sz w:val="16"/>
                <w:szCs w:val="16"/>
              </w:rPr>
              <w:t>0011</w:t>
            </w:r>
          </w:p>
        </w:tc>
        <w:tc>
          <w:tcPr>
            <w:tcW w:w="426" w:type="dxa"/>
            <w:shd w:val="solid" w:color="FFFFFF" w:fill="auto"/>
          </w:tcPr>
          <w:p w14:paraId="41BF3987" w14:textId="31D12AA0" w:rsidR="00AD07AC" w:rsidRDefault="00AD07AC" w:rsidP="00E95558">
            <w:pPr>
              <w:pStyle w:val="TAR"/>
              <w:rPr>
                <w:sz w:val="16"/>
                <w:szCs w:val="16"/>
              </w:rPr>
            </w:pPr>
            <w:r>
              <w:rPr>
                <w:sz w:val="16"/>
                <w:szCs w:val="16"/>
              </w:rPr>
              <w:t>1</w:t>
            </w:r>
          </w:p>
        </w:tc>
        <w:tc>
          <w:tcPr>
            <w:tcW w:w="425" w:type="dxa"/>
            <w:shd w:val="solid" w:color="FFFFFF" w:fill="auto"/>
          </w:tcPr>
          <w:p w14:paraId="600ED784" w14:textId="4A15A4F6" w:rsidR="00AD07AC" w:rsidRDefault="00AD07AC" w:rsidP="00E95558">
            <w:pPr>
              <w:pStyle w:val="TAC"/>
              <w:rPr>
                <w:sz w:val="16"/>
                <w:szCs w:val="16"/>
              </w:rPr>
            </w:pPr>
            <w:r>
              <w:rPr>
                <w:sz w:val="16"/>
                <w:szCs w:val="16"/>
              </w:rPr>
              <w:t>F</w:t>
            </w:r>
          </w:p>
        </w:tc>
        <w:tc>
          <w:tcPr>
            <w:tcW w:w="4726" w:type="dxa"/>
            <w:shd w:val="solid" w:color="FFFFFF" w:fill="auto"/>
          </w:tcPr>
          <w:p w14:paraId="346EDD3D" w14:textId="5C6BD86D" w:rsidR="00AD07AC" w:rsidRDefault="00AD07AC" w:rsidP="00E95558">
            <w:pPr>
              <w:pStyle w:val="TAL"/>
              <w:rPr>
                <w:sz w:val="16"/>
                <w:szCs w:val="16"/>
                <w:lang w:eastAsia="zh-CN"/>
              </w:rPr>
            </w:pPr>
            <w:r>
              <w:rPr>
                <w:sz w:val="16"/>
                <w:szCs w:val="16"/>
                <w:lang w:eastAsia="zh-CN"/>
              </w:rPr>
              <w:t>Alignment of MNPF in Rel-17 TS 23.540</w:t>
            </w:r>
          </w:p>
        </w:tc>
        <w:tc>
          <w:tcPr>
            <w:tcW w:w="708" w:type="dxa"/>
            <w:shd w:val="solid" w:color="FFFFFF" w:fill="auto"/>
          </w:tcPr>
          <w:p w14:paraId="1C2A316C" w14:textId="0181460F" w:rsidR="00AD07AC" w:rsidRDefault="00AD07AC" w:rsidP="00E95558">
            <w:pPr>
              <w:pStyle w:val="TAC"/>
              <w:rPr>
                <w:sz w:val="16"/>
                <w:szCs w:val="16"/>
                <w:lang w:eastAsia="zh-CN"/>
              </w:rPr>
            </w:pPr>
            <w:r>
              <w:rPr>
                <w:sz w:val="16"/>
                <w:szCs w:val="16"/>
                <w:lang w:eastAsia="zh-CN"/>
              </w:rPr>
              <w:t>17.3.0</w:t>
            </w:r>
          </w:p>
        </w:tc>
      </w:tr>
      <w:tr w:rsidR="00AD07AC" w:rsidRPr="00E832D5" w14:paraId="2FB1740C" w14:textId="77777777" w:rsidTr="008159C9">
        <w:tc>
          <w:tcPr>
            <w:tcW w:w="800" w:type="dxa"/>
            <w:shd w:val="solid" w:color="FFFFFF" w:fill="auto"/>
          </w:tcPr>
          <w:p w14:paraId="71552A4F" w14:textId="45BDC328" w:rsidR="00AD07AC" w:rsidRDefault="00AD07AC" w:rsidP="00AD07AC">
            <w:pPr>
              <w:pStyle w:val="TAC"/>
              <w:rPr>
                <w:sz w:val="16"/>
                <w:szCs w:val="16"/>
                <w:lang w:eastAsia="zh-CN"/>
              </w:rPr>
            </w:pPr>
            <w:r>
              <w:rPr>
                <w:sz w:val="16"/>
                <w:szCs w:val="16"/>
                <w:lang w:eastAsia="zh-CN"/>
              </w:rPr>
              <w:t>2023-09</w:t>
            </w:r>
          </w:p>
        </w:tc>
        <w:tc>
          <w:tcPr>
            <w:tcW w:w="995" w:type="dxa"/>
            <w:shd w:val="solid" w:color="FFFFFF" w:fill="auto"/>
          </w:tcPr>
          <w:p w14:paraId="6B451408" w14:textId="1BF4A45C" w:rsidR="00AD07AC" w:rsidRDefault="00AD07AC" w:rsidP="00AD07AC">
            <w:pPr>
              <w:pStyle w:val="TAC"/>
              <w:rPr>
                <w:sz w:val="16"/>
                <w:szCs w:val="16"/>
              </w:rPr>
            </w:pPr>
            <w:r>
              <w:rPr>
                <w:sz w:val="16"/>
                <w:szCs w:val="16"/>
              </w:rPr>
              <w:t>CT#101</w:t>
            </w:r>
          </w:p>
        </w:tc>
        <w:tc>
          <w:tcPr>
            <w:tcW w:w="992" w:type="dxa"/>
            <w:shd w:val="solid" w:color="FFFFFF" w:fill="auto"/>
          </w:tcPr>
          <w:p w14:paraId="541E5B89" w14:textId="3C3F0F34" w:rsidR="00AD07AC" w:rsidRDefault="00AD07AC" w:rsidP="00AD07AC">
            <w:pPr>
              <w:pStyle w:val="TAC"/>
              <w:rPr>
                <w:sz w:val="16"/>
                <w:szCs w:val="16"/>
              </w:rPr>
            </w:pPr>
            <w:r>
              <w:rPr>
                <w:sz w:val="16"/>
                <w:szCs w:val="16"/>
              </w:rPr>
              <w:t>CP-232066</w:t>
            </w:r>
          </w:p>
        </w:tc>
        <w:tc>
          <w:tcPr>
            <w:tcW w:w="567" w:type="dxa"/>
            <w:shd w:val="solid" w:color="FFFFFF" w:fill="auto"/>
          </w:tcPr>
          <w:p w14:paraId="2BAA6E83" w14:textId="73A09580" w:rsidR="00AD07AC" w:rsidRDefault="00AD07AC" w:rsidP="00AD07AC">
            <w:pPr>
              <w:pStyle w:val="TAL"/>
              <w:rPr>
                <w:sz w:val="16"/>
                <w:szCs w:val="16"/>
              </w:rPr>
            </w:pPr>
            <w:r>
              <w:rPr>
                <w:sz w:val="16"/>
                <w:szCs w:val="16"/>
              </w:rPr>
              <w:t>0014</w:t>
            </w:r>
          </w:p>
        </w:tc>
        <w:tc>
          <w:tcPr>
            <w:tcW w:w="426" w:type="dxa"/>
            <w:shd w:val="solid" w:color="FFFFFF" w:fill="auto"/>
          </w:tcPr>
          <w:p w14:paraId="445E65F7" w14:textId="3CD6F42D" w:rsidR="00AD07AC" w:rsidRDefault="00AD07AC" w:rsidP="00AD07AC">
            <w:pPr>
              <w:pStyle w:val="TAR"/>
              <w:rPr>
                <w:sz w:val="16"/>
                <w:szCs w:val="16"/>
              </w:rPr>
            </w:pPr>
            <w:r>
              <w:rPr>
                <w:sz w:val="16"/>
                <w:szCs w:val="16"/>
              </w:rPr>
              <w:t>-</w:t>
            </w:r>
          </w:p>
        </w:tc>
        <w:tc>
          <w:tcPr>
            <w:tcW w:w="425" w:type="dxa"/>
            <w:shd w:val="solid" w:color="FFFFFF" w:fill="auto"/>
          </w:tcPr>
          <w:p w14:paraId="747A8E6B" w14:textId="5EBCB750" w:rsidR="00AD07AC" w:rsidRDefault="00AD07AC" w:rsidP="00AD07AC">
            <w:pPr>
              <w:pStyle w:val="TAC"/>
              <w:rPr>
                <w:sz w:val="16"/>
                <w:szCs w:val="16"/>
              </w:rPr>
            </w:pPr>
            <w:r>
              <w:rPr>
                <w:sz w:val="16"/>
                <w:szCs w:val="16"/>
              </w:rPr>
              <w:t>F</w:t>
            </w:r>
          </w:p>
        </w:tc>
        <w:tc>
          <w:tcPr>
            <w:tcW w:w="4726" w:type="dxa"/>
            <w:shd w:val="solid" w:color="FFFFFF" w:fill="auto"/>
          </w:tcPr>
          <w:p w14:paraId="1CB688F9" w14:textId="62878DD8" w:rsidR="00AD07AC" w:rsidRDefault="00AD07AC" w:rsidP="00AD07AC">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21B173BA" w14:textId="2E85A8B5" w:rsidR="00AD07AC" w:rsidRDefault="00AD07AC" w:rsidP="00AD07AC">
            <w:pPr>
              <w:pStyle w:val="TAC"/>
              <w:rPr>
                <w:sz w:val="16"/>
                <w:szCs w:val="16"/>
                <w:lang w:eastAsia="zh-CN"/>
              </w:rPr>
            </w:pPr>
            <w:r>
              <w:rPr>
                <w:sz w:val="16"/>
                <w:szCs w:val="16"/>
                <w:lang w:eastAsia="zh-CN"/>
              </w:rPr>
              <w:t>17.3.0</w:t>
            </w:r>
          </w:p>
        </w:tc>
      </w:tr>
      <w:tr w:rsidR="00812AA1" w:rsidRPr="00E832D5" w14:paraId="5D23E84F" w14:textId="77777777" w:rsidTr="008159C9">
        <w:tc>
          <w:tcPr>
            <w:tcW w:w="800" w:type="dxa"/>
            <w:shd w:val="solid" w:color="FFFFFF" w:fill="auto"/>
          </w:tcPr>
          <w:p w14:paraId="04FED8A1" w14:textId="45941682" w:rsidR="00812AA1" w:rsidRDefault="00812AA1" w:rsidP="00AD07AC">
            <w:pPr>
              <w:pStyle w:val="TAC"/>
              <w:rPr>
                <w:sz w:val="16"/>
                <w:szCs w:val="16"/>
                <w:lang w:eastAsia="zh-CN"/>
              </w:rPr>
            </w:pPr>
            <w:r>
              <w:rPr>
                <w:sz w:val="16"/>
                <w:szCs w:val="16"/>
                <w:lang w:eastAsia="zh-CN"/>
              </w:rPr>
              <w:t>2024-03</w:t>
            </w:r>
          </w:p>
        </w:tc>
        <w:tc>
          <w:tcPr>
            <w:tcW w:w="995" w:type="dxa"/>
            <w:shd w:val="solid" w:color="FFFFFF" w:fill="auto"/>
          </w:tcPr>
          <w:p w14:paraId="3FC957E1" w14:textId="5D306413" w:rsidR="00812AA1" w:rsidRDefault="00812AA1" w:rsidP="00AD07AC">
            <w:pPr>
              <w:pStyle w:val="TAC"/>
              <w:rPr>
                <w:sz w:val="16"/>
                <w:szCs w:val="16"/>
              </w:rPr>
            </w:pPr>
            <w:r>
              <w:rPr>
                <w:sz w:val="16"/>
                <w:szCs w:val="16"/>
              </w:rPr>
              <w:t>CT#103</w:t>
            </w:r>
          </w:p>
        </w:tc>
        <w:tc>
          <w:tcPr>
            <w:tcW w:w="992" w:type="dxa"/>
            <w:shd w:val="solid" w:color="FFFFFF" w:fill="auto"/>
          </w:tcPr>
          <w:p w14:paraId="2A3D1FD7" w14:textId="13AB8BF6" w:rsidR="00812AA1" w:rsidRDefault="00812AA1" w:rsidP="00AD07AC">
            <w:pPr>
              <w:pStyle w:val="TAC"/>
              <w:rPr>
                <w:sz w:val="16"/>
                <w:szCs w:val="16"/>
              </w:rPr>
            </w:pPr>
            <w:r>
              <w:rPr>
                <w:sz w:val="16"/>
                <w:szCs w:val="16"/>
              </w:rPr>
              <w:t>CP-240058</w:t>
            </w:r>
          </w:p>
        </w:tc>
        <w:tc>
          <w:tcPr>
            <w:tcW w:w="567" w:type="dxa"/>
            <w:shd w:val="solid" w:color="FFFFFF" w:fill="auto"/>
          </w:tcPr>
          <w:p w14:paraId="05FB516D" w14:textId="247C077E" w:rsidR="00812AA1" w:rsidRDefault="00812AA1" w:rsidP="00AD07AC">
            <w:pPr>
              <w:pStyle w:val="TAL"/>
              <w:rPr>
                <w:sz w:val="16"/>
                <w:szCs w:val="16"/>
              </w:rPr>
            </w:pPr>
            <w:r>
              <w:rPr>
                <w:sz w:val="16"/>
                <w:szCs w:val="16"/>
              </w:rPr>
              <w:t>0017</w:t>
            </w:r>
          </w:p>
        </w:tc>
        <w:tc>
          <w:tcPr>
            <w:tcW w:w="426" w:type="dxa"/>
            <w:shd w:val="solid" w:color="FFFFFF" w:fill="auto"/>
          </w:tcPr>
          <w:p w14:paraId="156F7FAB" w14:textId="45383767" w:rsidR="00812AA1" w:rsidRDefault="00812AA1" w:rsidP="00AD07AC">
            <w:pPr>
              <w:pStyle w:val="TAR"/>
              <w:rPr>
                <w:sz w:val="16"/>
                <w:szCs w:val="16"/>
              </w:rPr>
            </w:pPr>
            <w:r>
              <w:rPr>
                <w:sz w:val="16"/>
                <w:szCs w:val="16"/>
              </w:rPr>
              <w:t>-</w:t>
            </w:r>
          </w:p>
        </w:tc>
        <w:tc>
          <w:tcPr>
            <w:tcW w:w="425" w:type="dxa"/>
            <w:shd w:val="solid" w:color="FFFFFF" w:fill="auto"/>
          </w:tcPr>
          <w:p w14:paraId="71817805" w14:textId="18B240F6" w:rsidR="00812AA1" w:rsidRDefault="00812AA1" w:rsidP="00AD07AC">
            <w:pPr>
              <w:pStyle w:val="TAC"/>
              <w:rPr>
                <w:sz w:val="16"/>
                <w:szCs w:val="16"/>
              </w:rPr>
            </w:pPr>
            <w:r>
              <w:rPr>
                <w:sz w:val="16"/>
                <w:szCs w:val="16"/>
              </w:rPr>
              <w:t>F</w:t>
            </w:r>
          </w:p>
        </w:tc>
        <w:tc>
          <w:tcPr>
            <w:tcW w:w="4726" w:type="dxa"/>
            <w:shd w:val="solid" w:color="FFFFFF" w:fill="auto"/>
          </w:tcPr>
          <w:p w14:paraId="0EE63ACD" w14:textId="0972EF58" w:rsidR="00812AA1" w:rsidRDefault="00812AA1" w:rsidP="00AD07AC">
            <w:pPr>
              <w:pStyle w:val="TAL"/>
              <w:rPr>
                <w:sz w:val="16"/>
                <w:szCs w:val="16"/>
                <w:lang w:eastAsia="zh-CN"/>
              </w:rPr>
            </w:pPr>
            <w:r>
              <w:rPr>
                <w:sz w:val="16"/>
                <w:szCs w:val="16"/>
                <w:lang w:eastAsia="zh-CN"/>
              </w:rPr>
              <w:t>SBI-based discovery of SMS-related entities</w:t>
            </w:r>
          </w:p>
        </w:tc>
        <w:tc>
          <w:tcPr>
            <w:tcW w:w="708" w:type="dxa"/>
            <w:shd w:val="solid" w:color="FFFFFF" w:fill="auto"/>
          </w:tcPr>
          <w:p w14:paraId="316A7C00" w14:textId="1954AB82" w:rsidR="00812AA1" w:rsidRDefault="00812AA1" w:rsidP="00AD07AC">
            <w:pPr>
              <w:pStyle w:val="TAC"/>
              <w:rPr>
                <w:sz w:val="16"/>
                <w:szCs w:val="16"/>
                <w:lang w:eastAsia="zh-CN"/>
              </w:rPr>
            </w:pPr>
            <w:r>
              <w:rPr>
                <w:sz w:val="16"/>
                <w:szCs w:val="16"/>
                <w:lang w:eastAsia="zh-CN"/>
              </w:rPr>
              <w:t>17.4.0</w:t>
            </w:r>
          </w:p>
        </w:tc>
      </w:tr>
    </w:tbl>
    <w:p w14:paraId="6AE5F0B0" w14:textId="77777777" w:rsidR="00080512" w:rsidRDefault="00080512" w:rsidP="0079778D"/>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6F480" w14:textId="77777777" w:rsidR="002244AD" w:rsidRDefault="002244AD">
      <w:r>
        <w:separator/>
      </w:r>
    </w:p>
  </w:endnote>
  <w:endnote w:type="continuationSeparator" w:id="0">
    <w:p w14:paraId="02BFBFE4" w14:textId="77777777" w:rsidR="002244AD" w:rsidRDefault="002244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0D4348" w14:textId="77777777" w:rsidR="002244AD" w:rsidRDefault="002244AD">
      <w:r>
        <w:separator/>
      </w:r>
    </w:p>
  </w:footnote>
  <w:footnote w:type="continuationSeparator" w:id="0">
    <w:p w14:paraId="39859E30" w14:textId="77777777" w:rsidR="002244AD" w:rsidRDefault="002244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0D65002"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3F66">
      <w:rPr>
        <w:rFonts w:ascii="Arial" w:hAnsi="Arial" w:cs="Arial"/>
        <w:b/>
        <w:noProof/>
        <w:sz w:val="18"/>
        <w:szCs w:val="18"/>
      </w:rPr>
      <w:t>3GPP TS 23.540 V17.4.0 (2024-03)</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6CDABB4E"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3F66">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3F66"/>
    <w:rsid w:val="000655A6"/>
    <w:rsid w:val="00072A81"/>
    <w:rsid w:val="00080473"/>
    <w:rsid w:val="00080512"/>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244AD"/>
    <w:rsid w:val="00230A2C"/>
    <w:rsid w:val="002347A2"/>
    <w:rsid w:val="0023798D"/>
    <w:rsid w:val="00237AC2"/>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36163"/>
    <w:rsid w:val="00542693"/>
    <w:rsid w:val="00543E6C"/>
    <w:rsid w:val="0055032B"/>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E7F54"/>
    <w:rsid w:val="007F0F4A"/>
    <w:rsid w:val="007F572F"/>
    <w:rsid w:val="0080017D"/>
    <w:rsid w:val="008028A4"/>
    <w:rsid w:val="00812AA1"/>
    <w:rsid w:val="0081412C"/>
    <w:rsid w:val="008159C9"/>
    <w:rsid w:val="00830747"/>
    <w:rsid w:val="008650E7"/>
    <w:rsid w:val="008768CA"/>
    <w:rsid w:val="0088144E"/>
    <w:rsid w:val="008C384C"/>
    <w:rsid w:val="008C45E0"/>
    <w:rsid w:val="008C4704"/>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07AC"/>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A6230"/>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44</Pages>
  <Words>12151</Words>
  <Characters>66455</Characters>
  <Application>Microsoft Office Word</Application>
  <DocSecurity>0</DocSecurity>
  <Lines>1442</Lines>
  <Paragraphs>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23.540</dc:title>
  <dc:subject>5G System: Technical realization of Service Based Short Message Service; Stage 2 (Release 17)</dc:subject>
  <dc:creator>Kimmo Kymalainen MCC Support</dc:creator>
  <cp:keywords/>
  <dc:description/>
  <cp:lastModifiedBy>24.080_CR0112R1_(Rel-18)_5G_eLCS_Ph3</cp:lastModifiedBy>
  <cp:revision>20</cp:revision>
  <cp:lastPrinted>2019-02-25T14:05:00Z</cp:lastPrinted>
  <dcterms:created xsi:type="dcterms:W3CDTF">2022-05-28T03:52:00Z</dcterms:created>
  <dcterms:modified xsi:type="dcterms:W3CDTF">2024-03-11T10:15:00Z</dcterms:modified>
</cp:coreProperties>
</file>