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5F1803" w:rsidP="00133525">
            <w:pPr>
              <w:pStyle w:val="ZA"/>
              <w:framePr w:w="0" w:hRule="auto" w:wrap="auto" w:vAnchor="margin" w:hAnchor="text" w:yAlign="inline"/>
            </w:pPr>
            <w:bookmarkStart w:id="0" w:name="page1"/>
            <w:r w:rsidRPr="00506551">
              <w:rPr>
                <w:noProof w:val="0"/>
                <w:sz w:val="64"/>
              </w:rPr>
              <w:t xml:space="preserve">3GPP </w:t>
            </w:r>
            <w:bookmarkStart w:id="1" w:name="specType1"/>
            <w:r w:rsidRPr="00506551">
              <w:rPr>
                <w:noProof w:val="0"/>
                <w:sz w:val="64"/>
              </w:rPr>
              <w:t>TS</w:t>
            </w:r>
            <w:bookmarkStart w:id="2" w:name="specNumber"/>
            <w:bookmarkEnd w:id="1"/>
            <w:r w:rsidRPr="00506551">
              <w:rPr>
                <w:noProof w:val="0"/>
                <w:sz w:val="64"/>
              </w:rPr>
              <w:t xml:space="preserve"> 31.</w:t>
            </w:r>
            <w:bookmarkEnd w:id="2"/>
            <w:r w:rsidRPr="00506551">
              <w:rPr>
                <w:noProof w:val="0"/>
                <w:sz w:val="64"/>
              </w:rPr>
              <w:t xml:space="preserve">124 </w:t>
            </w:r>
            <w:r w:rsidRPr="00506551">
              <w:rPr>
                <w:noProof w:val="0"/>
              </w:rPr>
              <w:t>V</w:t>
            </w:r>
            <w:bookmarkStart w:id="3" w:name="specVersion"/>
            <w:r w:rsidRPr="00506551">
              <w:rPr>
                <w:noProof w:val="0"/>
              </w:rPr>
              <w:t>15.</w:t>
            </w:r>
            <w:r>
              <w:rPr>
                <w:noProof w:val="0"/>
              </w:rPr>
              <w:t>10</w:t>
            </w:r>
            <w:r w:rsidRPr="00506551">
              <w:rPr>
                <w:noProof w:val="0"/>
              </w:rPr>
              <w:t>.</w:t>
            </w:r>
            <w:bookmarkEnd w:id="3"/>
            <w:r w:rsidRPr="00506551">
              <w:rPr>
                <w:noProof w:val="0"/>
              </w:rPr>
              <w:t xml:space="preserve">0 </w:t>
            </w:r>
            <w:r w:rsidRPr="00506551">
              <w:rPr>
                <w:noProof w:val="0"/>
                <w:sz w:val="32"/>
              </w:rPr>
              <w:t>(</w:t>
            </w:r>
            <w:bookmarkStart w:id="4" w:name="issueDate"/>
            <w:r w:rsidRPr="00506551">
              <w:rPr>
                <w:noProof w:val="0"/>
                <w:sz w:val="32"/>
              </w:rPr>
              <w:t>2020-</w:t>
            </w:r>
            <w:bookmarkEnd w:id="4"/>
            <w:r>
              <w:rPr>
                <w:noProof w:val="0"/>
                <w:sz w:val="32"/>
              </w:rPr>
              <w:t>12</w:t>
            </w:r>
            <w:r w:rsidRPr="00506551">
              <w:rPr>
                <w:noProof w:val="0"/>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Pr="005F1803">
              <w:t>Specification</w:t>
            </w:r>
            <w:bookmarkEnd w:id="5"/>
          </w:p>
          <w:p w:rsidR="00BA4B8D" w:rsidRDefault="00BA4B8D" w:rsidP="005F1803"/>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F1803" w:rsidRPr="00506551" w:rsidRDefault="005F1803" w:rsidP="005F1803">
            <w:pPr>
              <w:pStyle w:val="ZT"/>
              <w:framePr w:wrap="auto" w:hAnchor="text" w:yAlign="inline"/>
            </w:pPr>
            <w:r w:rsidRPr="00506551">
              <w:t>Technical Specification Group Core Network and Terminals</w:t>
            </w:r>
            <w:bookmarkStart w:id="6" w:name="specTitle"/>
            <w:r w:rsidRPr="00506551">
              <w:t>;</w:t>
            </w:r>
          </w:p>
          <w:p w:rsidR="005F1803" w:rsidRPr="00506551" w:rsidRDefault="005F1803" w:rsidP="005F1803">
            <w:pPr>
              <w:pStyle w:val="ZT"/>
              <w:framePr w:wrap="auto" w:hAnchor="text" w:yAlign="inline"/>
              <w:rPr>
                <w:szCs w:val="34"/>
              </w:rPr>
            </w:pPr>
            <w:r w:rsidRPr="00506551">
              <w:rPr>
                <w:szCs w:val="34"/>
              </w:rPr>
              <w:t>Mobile Equipment (ME) conformance test specification;</w:t>
            </w:r>
          </w:p>
          <w:bookmarkEnd w:id="6"/>
          <w:p w:rsidR="004F0988" w:rsidRPr="004D3578" w:rsidRDefault="005F1803" w:rsidP="005F1803">
            <w:pPr>
              <w:pStyle w:val="ZT"/>
              <w:framePr w:wrap="auto" w:hAnchor="text" w:yAlign="inline"/>
            </w:pPr>
            <w:r w:rsidRPr="00506551">
              <w:rPr>
                <w:szCs w:val="34"/>
              </w:rPr>
              <w:t>Universal Subscriber Identity Module Application Toolkit (USAT) conformance test specification</w:t>
            </w:r>
          </w:p>
          <w:p w:rsidR="004F0988" w:rsidRPr="0013455D" w:rsidRDefault="004F0988" w:rsidP="00133525">
            <w:pPr>
              <w:pStyle w:val="ZT"/>
              <w:framePr w:wrap="auto" w:hAnchor="text" w:yAlign="inline"/>
              <w:rPr>
                <w:rStyle w:val="ZGSM"/>
              </w:rPr>
            </w:pPr>
            <w:r w:rsidRPr="0013455D">
              <w:rPr>
                <w:rStyle w:val="ZGSM"/>
              </w:rPr>
              <w:t xml:space="preserve">(Release </w:t>
            </w:r>
            <w:r w:rsidR="005F1803" w:rsidRPr="0013455D">
              <w:rPr>
                <w:rStyle w:val="ZGSM"/>
              </w:rPr>
              <w:t>1</w:t>
            </w:r>
            <w:r w:rsidR="0013455D">
              <w:rPr>
                <w:rStyle w:val="ZGSM"/>
              </w:rPr>
              <w:t>5</w:t>
            </w:r>
            <w:bookmarkStart w:id="7" w:name="_GoBack"/>
            <w:bookmarkEnd w:id="7"/>
            <w:r w:rsidRPr="0013455D">
              <w:rPr>
                <w:rStyle w:val="ZGSM"/>
              </w:rP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973C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1pt">
                  <v:imagedata r:id="rId9" o:title="5G-logo_175px"/>
                </v:shape>
              </w:pict>
            </w:r>
          </w:p>
        </w:tc>
        <w:tc>
          <w:tcPr>
            <w:tcW w:w="5540" w:type="dxa"/>
            <w:shd w:val="clear" w:color="auto" w:fill="auto"/>
          </w:tcPr>
          <w:p w:rsidR="00D57972" w:rsidRDefault="007973C7" w:rsidP="00133525">
            <w:pPr>
              <w:jc w:val="right"/>
            </w:pPr>
            <w:bookmarkStart w:id="8" w:name="logos"/>
            <w:r>
              <w:pict>
                <v:shape id="_x0000_i1026" type="#_x0000_t75" style="width:127.85pt;height:74.9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5F1803" w:rsidRPr="00B2194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F1803">
        <w:t>Foreword</w:t>
      </w:r>
      <w:r w:rsidR="005F1803">
        <w:tab/>
      </w:r>
      <w:r w:rsidR="005F1803">
        <w:fldChar w:fldCharType="begin"/>
      </w:r>
      <w:r w:rsidR="005F1803">
        <w:instrText xml:space="preserve"> PAGEREF _Toc57717841 \h </w:instrText>
      </w:r>
      <w:r w:rsidR="005F1803">
        <w:fldChar w:fldCharType="separate"/>
      </w:r>
      <w:r w:rsidR="005F1803">
        <w:t>4</w:t>
      </w:r>
      <w:r w:rsidR="005F1803">
        <w:fldChar w:fldCharType="end"/>
      </w:r>
    </w:p>
    <w:p w:rsidR="005F1803" w:rsidRPr="00B21949" w:rsidRDefault="005F1803">
      <w:pPr>
        <w:pStyle w:val="TOC1"/>
        <w:rPr>
          <w:rFonts w:ascii="Calibri" w:hAnsi="Calibri"/>
          <w:szCs w:val="22"/>
          <w:lang w:eastAsia="en-GB"/>
        </w:rPr>
      </w:pPr>
      <w:r>
        <w:t>1</w:t>
      </w:r>
      <w:r w:rsidRPr="00B21949">
        <w:rPr>
          <w:rFonts w:ascii="Calibri" w:hAnsi="Calibri"/>
          <w:szCs w:val="22"/>
          <w:lang w:eastAsia="en-GB"/>
        </w:rPr>
        <w:tab/>
      </w:r>
      <w:r>
        <w:t>Scope</w:t>
      </w:r>
      <w:r>
        <w:tab/>
      </w:r>
      <w:r>
        <w:fldChar w:fldCharType="begin"/>
      </w:r>
      <w:r>
        <w:instrText xml:space="preserve"> PAGEREF _Toc57717842 \h </w:instrText>
      </w:r>
      <w:r>
        <w:fldChar w:fldCharType="separate"/>
      </w:r>
      <w:r>
        <w:t>5</w:t>
      </w:r>
      <w:r>
        <w:fldChar w:fldCharType="end"/>
      </w:r>
    </w:p>
    <w:p w:rsidR="005F1803" w:rsidRPr="00B21949" w:rsidRDefault="005F1803">
      <w:pPr>
        <w:pStyle w:val="TOC1"/>
        <w:rPr>
          <w:rFonts w:ascii="Calibri" w:hAnsi="Calibri"/>
          <w:szCs w:val="22"/>
          <w:lang w:eastAsia="en-GB"/>
        </w:rPr>
      </w:pPr>
      <w:r>
        <w:t>2</w:t>
      </w:r>
      <w:r w:rsidRPr="00B21949">
        <w:rPr>
          <w:rFonts w:ascii="Calibri" w:hAnsi="Calibri"/>
          <w:szCs w:val="22"/>
          <w:lang w:eastAsia="en-GB"/>
        </w:rPr>
        <w:tab/>
      </w:r>
      <w:r>
        <w:t>References</w:t>
      </w:r>
      <w:r>
        <w:tab/>
      </w:r>
      <w:r>
        <w:fldChar w:fldCharType="begin"/>
      </w:r>
      <w:r>
        <w:instrText xml:space="preserve"> PAGEREF _Toc57717843 \h </w:instrText>
      </w:r>
      <w:r>
        <w:fldChar w:fldCharType="separate"/>
      </w:r>
      <w:r>
        <w:t>7</w:t>
      </w:r>
      <w:r>
        <w:fldChar w:fldCharType="end"/>
      </w:r>
    </w:p>
    <w:p w:rsidR="005F1803" w:rsidRPr="00B21949" w:rsidRDefault="005F1803">
      <w:pPr>
        <w:pStyle w:val="TOC1"/>
        <w:rPr>
          <w:rFonts w:ascii="Calibri" w:hAnsi="Calibri"/>
          <w:szCs w:val="22"/>
          <w:lang w:eastAsia="en-GB"/>
        </w:rPr>
      </w:pPr>
      <w:r>
        <w:t>3</w:t>
      </w:r>
      <w:r w:rsidRPr="00B21949">
        <w:rPr>
          <w:rFonts w:ascii="Calibri" w:hAnsi="Calibri"/>
          <w:szCs w:val="22"/>
          <w:lang w:eastAsia="en-GB"/>
        </w:rPr>
        <w:tab/>
      </w:r>
      <w:r>
        <w:t>Void</w:t>
      </w:r>
      <w:r>
        <w:tab/>
      </w:r>
      <w:r>
        <w:fldChar w:fldCharType="begin"/>
      </w:r>
      <w:r>
        <w:instrText xml:space="preserve"> PAGEREF _Toc57717844 \h </w:instrText>
      </w:r>
      <w:r>
        <w:fldChar w:fldCharType="separate"/>
      </w:r>
      <w:r>
        <w:t>8</w:t>
      </w:r>
      <w:r>
        <w:fldChar w:fldCharType="end"/>
      </w:r>
    </w:p>
    <w:p w:rsidR="005F1803" w:rsidRPr="00B21949" w:rsidRDefault="005F1803">
      <w:pPr>
        <w:pStyle w:val="TOC1"/>
        <w:rPr>
          <w:rFonts w:ascii="Calibri" w:hAnsi="Calibri"/>
          <w:szCs w:val="22"/>
          <w:lang w:eastAsia="en-GB"/>
        </w:rPr>
      </w:pPr>
      <w:r>
        <w:t>4</w:t>
      </w:r>
      <w:r w:rsidRPr="00B21949">
        <w:rPr>
          <w:rFonts w:ascii="Calibri" w:hAnsi="Calibri"/>
          <w:szCs w:val="22"/>
          <w:lang w:eastAsia="en-GB"/>
        </w:rPr>
        <w:tab/>
      </w:r>
      <w:r>
        <w:t>Default values, requirements and test cases</w:t>
      </w:r>
      <w:r>
        <w:tab/>
      </w:r>
      <w:r>
        <w:fldChar w:fldCharType="begin"/>
      </w:r>
      <w:r>
        <w:instrText xml:space="preserve"> PAGEREF _Toc57717845 \h </w:instrText>
      </w:r>
      <w:r>
        <w:fldChar w:fldCharType="separate"/>
      </w:r>
      <w:r>
        <w:t>8</w:t>
      </w:r>
      <w:r>
        <w:fldChar w:fldCharType="end"/>
      </w:r>
    </w:p>
    <w:p w:rsidR="005F1803" w:rsidRPr="00B21949" w:rsidRDefault="005F1803">
      <w:pPr>
        <w:pStyle w:val="TOC8"/>
        <w:rPr>
          <w:rFonts w:ascii="Calibri" w:hAnsi="Calibri"/>
          <w:b w:val="0"/>
          <w:szCs w:val="22"/>
          <w:lang w:eastAsia="en-GB"/>
        </w:rPr>
      </w:pPr>
      <w:r>
        <w:t>Annex A (informative): Change history</w:t>
      </w:r>
      <w:r>
        <w:tab/>
      </w:r>
      <w:r>
        <w:fldChar w:fldCharType="begin"/>
      </w:r>
      <w:r>
        <w:instrText xml:space="preserve"> PAGEREF _Toc57717846 \h </w:instrText>
      </w:r>
      <w:r>
        <w:fldChar w:fldCharType="separate"/>
      </w:r>
      <w:r>
        <w:t>9</w:t>
      </w:r>
      <w:r>
        <w:fldChar w:fldCharType="end"/>
      </w:r>
    </w:p>
    <w:p w:rsidR="00080512" w:rsidRPr="004D3578" w:rsidRDefault="004D3578">
      <w:r w:rsidRPr="004D3578">
        <w:rPr>
          <w:noProof/>
          <w:sz w:val="22"/>
        </w:rPr>
        <w:fldChar w:fldCharType="end"/>
      </w:r>
    </w:p>
    <w:p w:rsidR="005F1803" w:rsidRPr="00506551" w:rsidRDefault="00080512" w:rsidP="005F1803">
      <w:pPr>
        <w:pStyle w:val="Heading1"/>
      </w:pPr>
      <w:r w:rsidRPr="004D3578">
        <w:br w:type="page"/>
      </w:r>
      <w:bookmarkStart w:id="15" w:name="foreword"/>
      <w:bookmarkStart w:id="16" w:name="_Toc51789257"/>
      <w:bookmarkStart w:id="17" w:name="_Toc57210754"/>
      <w:bookmarkStart w:id="18" w:name="_Toc57717841"/>
      <w:bookmarkEnd w:id="15"/>
      <w:r w:rsidR="005F1803" w:rsidRPr="00506551">
        <w:lastRenderedPageBreak/>
        <w:t>Foreword</w:t>
      </w:r>
      <w:bookmarkEnd w:id="16"/>
      <w:bookmarkEnd w:id="17"/>
      <w:bookmarkEnd w:id="18"/>
    </w:p>
    <w:p w:rsidR="005F1803" w:rsidRPr="00506551" w:rsidRDefault="005F1803" w:rsidP="005F1803">
      <w:r w:rsidRPr="00506551">
        <w:t xml:space="preserve">This Technical </w:t>
      </w:r>
      <w:bookmarkStart w:id="19" w:name="spectype3"/>
      <w:r w:rsidRPr="00506551">
        <w:t>Specification</w:t>
      </w:r>
      <w:bookmarkEnd w:id="19"/>
      <w:r w:rsidRPr="00506551">
        <w:t xml:space="preserve"> has been produced by the 3rd Generation Partnership Project (3GPP).</w:t>
      </w:r>
    </w:p>
    <w:p w:rsidR="005F1803" w:rsidRPr="00506551" w:rsidRDefault="005F1803" w:rsidP="005F1803">
      <w:r w:rsidRPr="005065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F1803" w:rsidRPr="00506551" w:rsidRDefault="005F1803" w:rsidP="005F1803">
      <w:pPr>
        <w:pStyle w:val="B1"/>
      </w:pPr>
      <w:r w:rsidRPr="00506551">
        <w:t>Version x.y.z</w:t>
      </w:r>
    </w:p>
    <w:p w:rsidR="005F1803" w:rsidRPr="00506551" w:rsidRDefault="005F1803" w:rsidP="005F1803">
      <w:pPr>
        <w:pStyle w:val="B1"/>
      </w:pPr>
      <w:r w:rsidRPr="00506551">
        <w:t>where:</w:t>
      </w:r>
    </w:p>
    <w:p w:rsidR="005F1803" w:rsidRPr="00506551" w:rsidRDefault="005F1803" w:rsidP="005F1803">
      <w:pPr>
        <w:pStyle w:val="B2"/>
      </w:pPr>
      <w:r w:rsidRPr="00506551">
        <w:t>x</w:t>
      </w:r>
      <w:r w:rsidRPr="00506551">
        <w:tab/>
        <w:t>the first digit:</w:t>
      </w:r>
    </w:p>
    <w:p w:rsidR="005F1803" w:rsidRPr="00506551" w:rsidRDefault="005F1803" w:rsidP="005F1803">
      <w:pPr>
        <w:pStyle w:val="B3"/>
      </w:pPr>
      <w:r w:rsidRPr="00506551">
        <w:t>1</w:t>
      </w:r>
      <w:r w:rsidRPr="00506551">
        <w:tab/>
        <w:t>presented to TSG for information;</w:t>
      </w:r>
    </w:p>
    <w:p w:rsidR="005F1803" w:rsidRPr="00506551" w:rsidRDefault="005F1803" w:rsidP="005F1803">
      <w:pPr>
        <w:pStyle w:val="B3"/>
      </w:pPr>
      <w:r w:rsidRPr="00506551">
        <w:t>2</w:t>
      </w:r>
      <w:r w:rsidRPr="00506551">
        <w:tab/>
        <w:t>presented to TSG for approval;</w:t>
      </w:r>
    </w:p>
    <w:p w:rsidR="005F1803" w:rsidRPr="00506551" w:rsidRDefault="005F1803" w:rsidP="005F1803">
      <w:pPr>
        <w:pStyle w:val="B3"/>
      </w:pPr>
      <w:r w:rsidRPr="00506551">
        <w:t>3</w:t>
      </w:r>
      <w:r w:rsidRPr="00506551">
        <w:tab/>
        <w:t>or greater indicates TSG approved document under change control.</w:t>
      </w:r>
    </w:p>
    <w:p w:rsidR="005F1803" w:rsidRPr="00506551" w:rsidRDefault="005F1803" w:rsidP="005F1803">
      <w:pPr>
        <w:pStyle w:val="B2"/>
      </w:pPr>
      <w:r w:rsidRPr="00506551">
        <w:t>y</w:t>
      </w:r>
      <w:r w:rsidRPr="00506551">
        <w:tab/>
        <w:t>the second digit is incremented for all changes of substance, i.e. technical enhancements, corrections, updates, etc.</w:t>
      </w:r>
    </w:p>
    <w:p w:rsidR="005F1803" w:rsidRPr="00506551" w:rsidRDefault="005F1803" w:rsidP="005F1803">
      <w:pPr>
        <w:pStyle w:val="B2"/>
      </w:pPr>
      <w:r w:rsidRPr="00506551">
        <w:t>z</w:t>
      </w:r>
      <w:r w:rsidRPr="00506551">
        <w:tab/>
        <w:t>the third digit is incremented when editorial only changes have been incorporated in the document.</w:t>
      </w:r>
    </w:p>
    <w:p w:rsidR="005F1803" w:rsidRPr="00506551" w:rsidRDefault="005F1803" w:rsidP="005F1803">
      <w:r w:rsidRPr="00506551">
        <w:t>In the present document, modal verbs have the following meanings:</w:t>
      </w:r>
    </w:p>
    <w:p w:rsidR="005F1803" w:rsidRPr="00506551" w:rsidRDefault="005F1803" w:rsidP="005F1803">
      <w:pPr>
        <w:pStyle w:val="EX"/>
      </w:pPr>
      <w:r w:rsidRPr="00506551">
        <w:rPr>
          <w:b/>
        </w:rPr>
        <w:t>shall</w:t>
      </w:r>
      <w:r w:rsidRPr="00506551">
        <w:tab/>
      </w:r>
      <w:r w:rsidRPr="00506551">
        <w:tab/>
        <w:t>indicates a mandatory requirement to do something</w:t>
      </w:r>
    </w:p>
    <w:p w:rsidR="005F1803" w:rsidRPr="00506551" w:rsidRDefault="005F1803" w:rsidP="005F1803">
      <w:pPr>
        <w:pStyle w:val="EX"/>
      </w:pPr>
      <w:r w:rsidRPr="00506551">
        <w:rPr>
          <w:b/>
        </w:rPr>
        <w:t>shall not</w:t>
      </w:r>
      <w:r w:rsidRPr="00506551">
        <w:tab/>
        <w:t>indicates an interdiction (prohibition) to do something</w:t>
      </w:r>
    </w:p>
    <w:p w:rsidR="005F1803" w:rsidRPr="00506551" w:rsidRDefault="005F1803" w:rsidP="005F1803">
      <w:r w:rsidRPr="00506551">
        <w:t>The constructions "shall" and "shall not" are confined to the context of normative provisions, and do not appear in Technical Reports.</w:t>
      </w:r>
    </w:p>
    <w:p w:rsidR="005F1803" w:rsidRPr="00506551" w:rsidRDefault="005F1803" w:rsidP="005F1803">
      <w:r w:rsidRPr="0050655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F1803" w:rsidRPr="00506551" w:rsidRDefault="005F1803" w:rsidP="005F1803">
      <w:pPr>
        <w:pStyle w:val="EX"/>
      </w:pPr>
      <w:r w:rsidRPr="00506551">
        <w:rPr>
          <w:b/>
        </w:rPr>
        <w:t>should</w:t>
      </w:r>
      <w:r w:rsidRPr="00506551">
        <w:tab/>
      </w:r>
      <w:r w:rsidRPr="00506551">
        <w:tab/>
        <w:t>indicates a recommendation to do something</w:t>
      </w:r>
    </w:p>
    <w:p w:rsidR="005F1803" w:rsidRPr="00506551" w:rsidRDefault="005F1803" w:rsidP="005F1803">
      <w:pPr>
        <w:pStyle w:val="EX"/>
      </w:pPr>
      <w:r w:rsidRPr="00506551">
        <w:rPr>
          <w:b/>
        </w:rPr>
        <w:t>should not</w:t>
      </w:r>
      <w:r w:rsidRPr="00506551">
        <w:tab/>
        <w:t>indicates a recommendation not to do something</w:t>
      </w:r>
    </w:p>
    <w:p w:rsidR="005F1803" w:rsidRPr="00506551" w:rsidRDefault="005F1803" w:rsidP="005F1803">
      <w:pPr>
        <w:pStyle w:val="EX"/>
      </w:pPr>
      <w:r w:rsidRPr="00506551">
        <w:rPr>
          <w:b/>
        </w:rPr>
        <w:t>may</w:t>
      </w:r>
      <w:r w:rsidRPr="00506551">
        <w:tab/>
      </w:r>
      <w:r w:rsidRPr="00506551">
        <w:tab/>
        <w:t>indicates permission to do something</w:t>
      </w:r>
    </w:p>
    <w:p w:rsidR="005F1803" w:rsidRPr="00506551" w:rsidRDefault="005F1803" w:rsidP="005F1803">
      <w:pPr>
        <w:pStyle w:val="EX"/>
      </w:pPr>
      <w:r w:rsidRPr="00506551">
        <w:rPr>
          <w:b/>
        </w:rPr>
        <w:t>need not</w:t>
      </w:r>
      <w:r w:rsidRPr="00506551">
        <w:tab/>
        <w:t>indicates permission not to do something</w:t>
      </w:r>
    </w:p>
    <w:p w:rsidR="005F1803" w:rsidRPr="00506551" w:rsidRDefault="005F1803" w:rsidP="005F1803">
      <w:r w:rsidRPr="00506551">
        <w:t>The construction "may not" is ambiguous and is not used in normative elements. The unambiguous constructions "might not" or "shall not" are used instead, depending upon the meaning intended.</w:t>
      </w:r>
    </w:p>
    <w:p w:rsidR="005F1803" w:rsidRPr="00506551" w:rsidRDefault="005F1803" w:rsidP="005F1803">
      <w:pPr>
        <w:pStyle w:val="EX"/>
      </w:pPr>
      <w:r w:rsidRPr="00506551">
        <w:rPr>
          <w:b/>
        </w:rPr>
        <w:t>can</w:t>
      </w:r>
      <w:r w:rsidRPr="00506551">
        <w:tab/>
      </w:r>
      <w:r w:rsidRPr="00506551">
        <w:tab/>
        <w:t>indicates that something is possible</w:t>
      </w:r>
    </w:p>
    <w:p w:rsidR="005F1803" w:rsidRPr="00506551" w:rsidRDefault="005F1803" w:rsidP="005F1803">
      <w:pPr>
        <w:pStyle w:val="EX"/>
      </w:pPr>
      <w:r w:rsidRPr="00506551">
        <w:rPr>
          <w:b/>
        </w:rPr>
        <w:t>cannot</w:t>
      </w:r>
      <w:r w:rsidRPr="00506551">
        <w:tab/>
      </w:r>
      <w:r w:rsidRPr="00506551">
        <w:tab/>
        <w:t>indicates that something is impossible</w:t>
      </w:r>
    </w:p>
    <w:p w:rsidR="005F1803" w:rsidRPr="00506551" w:rsidRDefault="005F1803" w:rsidP="005F1803">
      <w:r w:rsidRPr="00506551">
        <w:t>The constructions "can" and "cannot" are not substitutes for "may" and "need not".</w:t>
      </w:r>
    </w:p>
    <w:p w:rsidR="005F1803" w:rsidRPr="00506551" w:rsidRDefault="005F1803" w:rsidP="005F1803">
      <w:pPr>
        <w:pStyle w:val="EX"/>
      </w:pPr>
      <w:r w:rsidRPr="00506551">
        <w:rPr>
          <w:b/>
        </w:rPr>
        <w:t>will</w:t>
      </w:r>
      <w:r w:rsidRPr="00506551">
        <w:tab/>
      </w:r>
      <w:r w:rsidRPr="00506551">
        <w:tab/>
        <w:t>indicates that something is certain or expected to happen as a result of action taken by an agency the behaviour of which is outside the scope of the present document</w:t>
      </w:r>
    </w:p>
    <w:p w:rsidR="005F1803" w:rsidRPr="00506551" w:rsidRDefault="005F1803" w:rsidP="005F1803">
      <w:pPr>
        <w:pStyle w:val="EX"/>
      </w:pPr>
      <w:r w:rsidRPr="00506551">
        <w:rPr>
          <w:b/>
        </w:rPr>
        <w:t>will not</w:t>
      </w:r>
      <w:r w:rsidRPr="00506551">
        <w:tab/>
      </w:r>
      <w:r w:rsidRPr="00506551">
        <w:tab/>
        <w:t>indicates that something is certain or expected not to happen as a result of action taken by an agency the behaviour of which is outside the scope of the present document</w:t>
      </w:r>
    </w:p>
    <w:p w:rsidR="005F1803" w:rsidRPr="00506551" w:rsidRDefault="005F1803" w:rsidP="005F1803">
      <w:pPr>
        <w:pStyle w:val="EX"/>
      </w:pPr>
      <w:r w:rsidRPr="00506551">
        <w:rPr>
          <w:b/>
        </w:rPr>
        <w:t>might</w:t>
      </w:r>
      <w:r w:rsidRPr="00506551">
        <w:tab/>
        <w:t>indicates a likelihood that something will happen as a result of action taken by some agency the behaviour of which is outside the scope of the present document</w:t>
      </w:r>
    </w:p>
    <w:p w:rsidR="005F1803" w:rsidRPr="00506551" w:rsidRDefault="005F1803" w:rsidP="005F1803">
      <w:pPr>
        <w:pStyle w:val="EX"/>
      </w:pPr>
      <w:r w:rsidRPr="00506551">
        <w:rPr>
          <w:b/>
        </w:rPr>
        <w:lastRenderedPageBreak/>
        <w:t>might not</w:t>
      </w:r>
      <w:r w:rsidRPr="00506551">
        <w:tab/>
        <w:t>indicates a likelihood that something will not happen as a result of action taken by some agency the behaviour of which is outside the scope of the present document</w:t>
      </w:r>
    </w:p>
    <w:p w:rsidR="005F1803" w:rsidRPr="00506551" w:rsidRDefault="005F1803" w:rsidP="005F1803">
      <w:r w:rsidRPr="00506551">
        <w:t>In addition:</w:t>
      </w:r>
    </w:p>
    <w:p w:rsidR="005F1803" w:rsidRPr="00506551" w:rsidRDefault="005F1803" w:rsidP="005F1803">
      <w:pPr>
        <w:pStyle w:val="EX"/>
      </w:pPr>
      <w:r w:rsidRPr="00506551">
        <w:rPr>
          <w:b/>
        </w:rPr>
        <w:t>is</w:t>
      </w:r>
      <w:r w:rsidRPr="00506551">
        <w:tab/>
        <w:t>(or any other verb in the indicative mood) indicates a statement of fact</w:t>
      </w:r>
    </w:p>
    <w:p w:rsidR="005F1803" w:rsidRPr="00506551" w:rsidRDefault="005F1803" w:rsidP="005F1803">
      <w:pPr>
        <w:pStyle w:val="EX"/>
      </w:pPr>
      <w:r w:rsidRPr="00506551">
        <w:rPr>
          <w:b/>
        </w:rPr>
        <w:t>is not</w:t>
      </w:r>
      <w:r w:rsidRPr="00506551">
        <w:tab/>
        <w:t>(or any other negative verb in the indicative mood) indicates a statement of fact</w:t>
      </w:r>
    </w:p>
    <w:p w:rsidR="005F1803" w:rsidRPr="00506551" w:rsidRDefault="005F1803" w:rsidP="005F1803">
      <w:r w:rsidRPr="00506551">
        <w:t>The constructions "is" and "is not" do not indicate requirements.</w:t>
      </w:r>
    </w:p>
    <w:p w:rsidR="005F1803" w:rsidRPr="00506551" w:rsidRDefault="005F1803" w:rsidP="005F1803">
      <w:pPr>
        <w:pStyle w:val="Heading1"/>
      </w:pPr>
      <w:bookmarkStart w:id="20" w:name="introduction"/>
      <w:bookmarkStart w:id="21" w:name="_Toc51789258"/>
      <w:bookmarkStart w:id="22" w:name="_Toc57210755"/>
      <w:bookmarkStart w:id="23" w:name="_Toc57717842"/>
      <w:bookmarkEnd w:id="20"/>
      <w:r w:rsidRPr="00506551">
        <w:t>1</w:t>
      </w:r>
      <w:r w:rsidRPr="00506551">
        <w:tab/>
        <w:t>Scope</w:t>
      </w:r>
      <w:bookmarkEnd w:id="21"/>
      <w:bookmarkEnd w:id="22"/>
      <w:bookmarkEnd w:id="23"/>
    </w:p>
    <w:p w:rsidR="005F1803" w:rsidRPr="00506551" w:rsidRDefault="005F1803" w:rsidP="005F1803">
      <w:r w:rsidRPr="00506551">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506551">
        <w:noBreakHyphen/>
        <w:t>7 [19] and ETSI ETS 300 406 [20].</w:t>
      </w:r>
    </w:p>
    <w:p w:rsidR="005F1803" w:rsidRPr="00506551" w:rsidRDefault="005F1803" w:rsidP="005F1803">
      <w:r w:rsidRPr="00506551">
        <w:t>The present document is valid for ME implemented according to 3GPP Release 99, or Release 4, or any later Release.</w:t>
      </w:r>
    </w:p>
    <w:p w:rsidR="005F1803" w:rsidRPr="00506551" w:rsidRDefault="005F1803" w:rsidP="005F1803">
      <w:r w:rsidRPr="00506551">
        <w:t>The present document covers the minimum characteristics considered necessary in order to provide sufficient performance for mobile equipment and to prevent interference to other services or to other users, and to the PLMNs.</w:t>
      </w:r>
    </w:p>
    <w:p w:rsidR="005F1803" w:rsidRPr="00506551" w:rsidRDefault="005F1803" w:rsidP="005F1803">
      <w:r w:rsidRPr="00506551">
        <w:t>It does not necessarily include all the characteristics which may be required by a user or subscriber, nor does it necessarily represent the optimum performance achievable.</w:t>
      </w:r>
    </w:p>
    <w:p w:rsidR="005F1803" w:rsidRPr="00506551" w:rsidRDefault="005F1803" w:rsidP="005F1803">
      <w:r w:rsidRPr="00506551">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rsidR="005F1803" w:rsidRPr="00506551" w:rsidRDefault="005F1803" w:rsidP="005F1803">
      <w:r w:rsidRPr="00506551">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rsidR="005F1803" w:rsidRPr="00506551" w:rsidRDefault="005F1803" w:rsidP="005F1803">
      <w:r w:rsidRPr="00506551">
        <w:t>If there is a difference between this present conformance document, and any other 3GPP technical specification or 3GPP related ETSI, ETS, EN, or 3GPP TS, then the other 3GPP technical specification or 3GPP related ETSI ETS, EN or 3GPP TS shall prevail.</w:t>
      </w:r>
    </w:p>
    <w:p w:rsidR="005F1803" w:rsidRPr="00506551" w:rsidRDefault="005F1803" w:rsidP="005F1803">
      <w:r w:rsidRPr="00506551">
        <w:t>Within the context of this document, the term "terminal" used in ETSI TS 102 384 [26] refers to the Mobile Equipment (ME).</w:t>
      </w:r>
    </w:p>
    <w:p w:rsidR="005F1803" w:rsidRPr="00506551" w:rsidRDefault="005F1803" w:rsidP="005F1803">
      <w:r w:rsidRPr="00506551">
        <w:t>Within the context of this document, the term "UICC" used in ETSI TS 102 384 [26] refers to the USIM card.</w:t>
      </w:r>
    </w:p>
    <w:p w:rsidR="005F1803" w:rsidRPr="00506551" w:rsidRDefault="005F1803" w:rsidP="005F1803">
      <w:r w:rsidRPr="00506551">
        <w:t xml:space="preserve">Within the context of this document, the term "NAA" used in ETSI TS 102 384 [26] refers to the USIM application. </w:t>
      </w:r>
    </w:p>
    <w:p w:rsidR="005F1803" w:rsidRPr="00506551" w:rsidRDefault="005F1803" w:rsidP="005F1803">
      <w:pPr>
        <w:tabs>
          <w:tab w:val="left" w:pos="0"/>
        </w:tabs>
      </w:pPr>
      <w:r w:rsidRPr="00506551">
        <w:t>For the avoidance of doubt, references to clauses of ETSI TS 102 384 [26] or ETSI TS 102 221 [13] include all the subclauses of that clause, unless specifically mentioned.</w:t>
      </w:r>
    </w:p>
    <w:p w:rsidR="005F1803" w:rsidRPr="00506551" w:rsidRDefault="005F1803" w:rsidP="005F1803">
      <w:pPr>
        <w:tabs>
          <w:tab w:val="left" w:pos="0"/>
        </w:tabs>
      </w:pPr>
      <w:r w:rsidRPr="00506551">
        <w:t xml:space="preserve">The target test specification ETSI TS 102 384 [26] contains material that is outside of the scope of 3GPP requirements and the present document indicates which parts are in the scope and which are not. </w:t>
      </w:r>
    </w:p>
    <w:p w:rsidR="005F1803" w:rsidRPr="00506551" w:rsidRDefault="005F1803" w:rsidP="005F1803">
      <w:r w:rsidRPr="00506551">
        <w:t>A 3GPP ME may support functionality that is not required by 3GPP, but the requirements to do so are outside of the scope of 3GPP. Thus the present document does not contain tests or references to ETSI TS 102 384 [26] tests for features which are out of scope of 3GPP.</w:t>
      </w:r>
    </w:p>
    <w:p w:rsidR="005F1803" w:rsidRPr="00506551" w:rsidRDefault="005F1803" w:rsidP="005F1803">
      <w:pPr>
        <w:tabs>
          <w:tab w:val="left" w:pos="0"/>
        </w:tabs>
      </w:pPr>
      <w:r w:rsidRPr="00506551">
        <w:t>In the present document, unless explicitly stated otherwise, for Rel-13 onwards the term E-UTRAN implicitly refers to the E-UTRAN in WB-S1 mode. E-UTRAN in NB-S1 mode is always explicitly referred to as NB-IoT.</w:t>
      </w:r>
    </w:p>
    <w:p w:rsidR="005F1803" w:rsidRPr="00506551" w:rsidRDefault="005F1803" w:rsidP="005F1803">
      <w:pPr>
        <w:pStyle w:val="Heading1"/>
      </w:pPr>
      <w:r w:rsidRPr="00506551">
        <w:br w:type="page"/>
      </w:r>
      <w:bookmarkStart w:id="24" w:name="_Toc51789259"/>
      <w:bookmarkStart w:id="25" w:name="_Toc57210756"/>
      <w:bookmarkStart w:id="26" w:name="_Toc57717843"/>
      <w:r w:rsidRPr="00506551">
        <w:lastRenderedPageBreak/>
        <w:t>2</w:t>
      </w:r>
      <w:r w:rsidRPr="00506551">
        <w:tab/>
        <w:t>References</w:t>
      </w:r>
      <w:bookmarkEnd w:id="24"/>
      <w:bookmarkEnd w:id="25"/>
      <w:bookmarkEnd w:id="26"/>
    </w:p>
    <w:p w:rsidR="005F1803" w:rsidRPr="00506551" w:rsidRDefault="005F1803" w:rsidP="005F1803">
      <w:r w:rsidRPr="00506551">
        <w:t>The following documents contain provisions which, through reference in this text, constitute provisions of the present document.</w:t>
      </w:r>
    </w:p>
    <w:p w:rsidR="005F1803" w:rsidRPr="00506551" w:rsidRDefault="005F1803" w:rsidP="005F1803">
      <w:pPr>
        <w:pStyle w:val="ListBullet"/>
        <w:numPr>
          <w:ilvl w:val="0"/>
          <w:numId w:val="2"/>
        </w:numPr>
        <w:ind w:left="568" w:hanging="284"/>
      </w:pPr>
      <w:r w:rsidRPr="00506551">
        <w:t>References are either specific (identified by date of publication, edition number, version number, etc.) or non</w:t>
      </w:r>
      <w:r w:rsidRPr="00506551">
        <w:noBreakHyphen/>
        <w:t>specific.</w:t>
      </w:r>
    </w:p>
    <w:p w:rsidR="005F1803" w:rsidRPr="00506551" w:rsidRDefault="005F1803" w:rsidP="005F1803">
      <w:pPr>
        <w:pStyle w:val="ListBullet"/>
        <w:numPr>
          <w:ilvl w:val="0"/>
          <w:numId w:val="2"/>
        </w:numPr>
        <w:ind w:left="568" w:hanging="284"/>
      </w:pPr>
      <w:r w:rsidRPr="00506551">
        <w:t>For a specific reference, subsequent revisions do not apply.</w:t>
      </w:r>
    </w:p>
    <w:p w:rsidR="005F1803" w:rsidRPr="00506551" w:rsidRDefault="005F1803" w:rsidP="005F1803">
      <w:pPr>
        <w:pStyle w:val="ListBullet"/>
        <w:numPr>
          <w:ilvl w:val="0"/>
          <w:numId w:val="5"/>
        </w:numPr>
        <w:ind w:left="568" w:hanging="284"/>
      </w:pPr>
      <w:r w:rsidRPr="00506551">
        <w:t xml:space="preserve">For a non-specific reference, the latest version applies. In the case of a reference to a 3GPP document (including a GSM document), a non-specific reference implicitly refers to the latest version of that document </w:t>
      </w:r>
      <w:r w:rsidRPr="00506551">
        <w:rPr>
          <w:i/>
          <w:iCs/>
        </w:rPr>
        <w:t>in the relevant Release</w:t>
      </w:r>
      <w:r w:rsidRPr="00506551">
        <w:t>.</w:t>
      </w:r>
    </w:p>
    <w:p w:rsidR="005F1803" w:rsidRPr="00506551" w:rsidRDefault="005F1803" w:rsidP="005F1803">
      <w:pPr>
        <w:pStyle w:val="ListBullet"/>
        <w:numPr>
          <w:ilvl w:val="0"/>
          <w:numId w:val="5"/>
        </w:numPr>
        <w:ind w:left="568" w:hanging="284"/>
      </w:pPr>
      <w:r w:rsidRPr="00506551">
        <w:t>References to 3GPP Technical Specifications and Technical Reports throughout the present document shall be interpreted according to the Release shown in the formal reference in this clause, based upon the Release of the implementation under test.</w:t>
      </w:r>
    </w:p>
    <w:p w:rsidR="005F1803" w:rsidRPr="00506551" w:rsidRDefault="005F1803" w:rsidP="005F1803">
      <w:pPr>
        <w:pStyle w:val="EX"/>
      </w:pPr>
      <w:r w:rsidRPr="00506551">
        <w:t>[1]</w:t>
      </w:r>
      <w:r>
        <w:t xml:space="preserve"> to [12]</w:t>
      </w:r>
      <w:r w:rsidRPr="00506551">
        <w:tab/>
      </w:r>
      <w:r>
        <w:t>Void</w:t>
      </w:r>
    </w:p>
    <w:p w:rsidR="005F1803" w:rsidRPr="00506551" w:rsidRDefault="005F1803" w:rsidP="005F1803">
      <w:pPr>
        <w:pStyle w:val="EX"/>
      </w:pPr>
      <w:r w:rsidRPr="00506551">
        <w:t>[13]</w:t>
      </w:r>
      <w:r w:rsidRPr="00506551">
        <w:tab/>
        <w:t>If the device under test is a</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R99 ME:</w:t>
      </w:r>
      <w:r w:rsidRPr="00506551">
        <w:tab/>
        <w:t>ETSI TS 102 221 v3.18.0: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Rel-4 ME:</w:t>
      </w:r>
      <w:r w:rsidRPr="00506551">
        <w:tab/>
        <w:t>ETSI TS 102 221 v4.16.0: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Rel-5 ME:</w:t>
      </w:r>
      <w:r w:rsidRPr="00506551">
        <w:tab/>
        <w:t>ETSI TS 102 221 v5.10.0: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Rel-6 ME:</w:t>
      </w:r>
      <w:r w:rsidRPr="00506551">
        <w:tab/>
        <w:t>ETSI TS 102 221 v6.15.0: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Rel-7 ME:</w:t>
      </w:r>
      <w:r w:rsidRPr="00506551">
        <w:tab/>
        <w:t>ETSI TS 102 221 v7.17.0: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Rel-8 ME:</w:t>
      </w:r>
      <w:r w:rsidRPr="00506551">
        <w:tab/>
        <w:t>ETSI TS 102 221 v8.5.0: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Rel-9 ME:</w:t>
      </w:r>
      <w:r w:rsidRPr="00506551">
        <w:tab/>
        <w:t>ETSI TS 102 221 v9.2.0: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Rel-10 ME:</w:t>
      </w:r>
      <w:r w:rsidRPr="00506551">
        <w:tab/>
        <w:t>ETSI TS 102 221 v10.0.0: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Rel-11 ME:</w:t>
      </w:r>
      <w:r w:rsidRPr="00506551">
        <w:tab/>
        <w:t>ETSI TS 102 221 v11.1.0: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Rel-12 ME:</w:t>
      </w:r>
      <w:r w:rsidRPr="00506551">
        <w:tab/>
        <w:t>ETSI TS 102 221 v12.1.0: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Rel-13 ME:</w:t>
      </w:r>
      <w:r w:rsidRPr="00506551">
        <w:tab/>
        <w:t>ETSI TS 102 221 v13.1.0: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Rel-14 ME:</w:t>
      </w:r>
      <w:r w:rsidRPr="00506551">
        <w:tab/>
        <w:t>ETSI TS 102 221 v14.1.0: "UICC-Terminal interface; Physical and logical characteristics".</w:t>
      </w:r>
    </w:p>
    <w:p w:rsidR="005F1803" w:rsidRPr="00506551" w:rsidRDefault="005F1803" w:rsidP="005F1803">
      <w:pPr>
        <w:pStyle w:val="EX"/>
        <w:numPr>
          <w:ilvl w:val="0"/>
          <w:numId w:val="31"/>
        </w:numPr>
        <w:overflowPunct w:val="0"/>
        <w:autoSpaceDE w:val="0"/>
        <w:autoSpaceDN w:val="0"/>
        <w:adjustRightInd w:val="0"/>
        <w:spacing w:after="0"/>
        <w:ind w:left="3120" w:hanging="1440"/>
        <w:textAlignment w:val="baseline"/>
      </w:pPr>
      <w:r w:rsidRPr="00506551">
        <w:t>Rel-15 ME:</w:t>
      </w:r>
      <w:r w:rsidRPr="00506551">
        <w:tab/>
        <w:t>ETSI TS 102 221 v15.0.0: "UICC-Terminal interface; Physical and logical characteristics".</w:t>
      </w:r>
    </w:p>
    <w:p w:rsidR="005F1803" w:rsidRPr="00506551" w:rsidRDefault="005F1803" w:rsidP="005F1803">
      <w:pPr>
        <w:pStyle w:val="EX"/>
        <w:spacing w:after="0"/>
        <w:ind w:left="3120" w:firstLine="0"/>
      </w:pPr>
    </w:p>
    <w:p w:rsidR="005F1803" w:rsidRPr="00506551" w:rsidRDefault="005F1803" w:rsidP="005F1803">
      <w:pPr>
        <w:pStyle w:val="EX"/>
      </w:pPr>
      <w:r w:rsidRPr="00506551">
        <w:t>[14]</w:t>
      </w:r>
      <w:r>
        <w:t xml:space="preserve"> to [18]</w:t>
      </w:r>
      <w:r w:rsidRPr="00506551">
        <w:tab/>
      </w:r>
      <w:r>
        <w:t>Void</w:t>
      </w:r>
    </w:p>
    <w:p w:rsidR="005F1803" w:rsidRPr="00506551" w:rsidRDefault="005F1803" w:rsidP="005F1803">
      <w:pPr>
        <w:pStyle w:val="EX"/>
      </w:pPr>
      <w:r w:rsidRPr="00506551">
        <w:t>[19]</w:t>
      </w:r>
      <w:r w:rsidRPr="00506551">
        <w:tab/>
        <w:t>ISO/IEC 9646</w:t>
      </w:r>
      <w:r w:rsidRPr="00506551">
        <w:noBreakHyphen/>
        <w:t>7 (1995): "Information technology - Open Systems Interconnection - Conformance testing methodology and framework - Part 7: Implementation Conformance Statements".</w:t>
      </w:r>
    </w:p>
    <w:p w:rsidR="005F1803" w:rsidRPr="00506551" w:rsidRDefault="005F1803" w:rsidP="005F1803">
      <w:pPr>
        <w:pStyle w:val="EX"/>
      </w:pPr>
      <w:r w:rsidRPr="00506551">
        <w:t>[20]</w:t>
      </w:r>
      <w:r w:rsidRPr="00506551">
        <w:tab/>
        <w:t>ETSI ETS 300 406 (1995): "Methods for Testing and Specification (MTS); Protocol and profile conformance testing specifications; Standardization methodology".</w:t>
      </w:r>
    </w:p>
    <w:p w:rsidR="005F1803" w:rsidRPr="00506551" w:rsidRDefault="005F1803" w:rsidP="005F1803">
      <w:pPr>
        <w:pStyle w:val="EX"/>
      </w:pPr>
      <w:r w:rsidRPr="00506551">
        <w:t>[21]</w:t>
      </w:r>
      <w:r>
        <w:t xml:space="preserve"> to [25]</w:t>
      </w:r>
      <w:r w:rsidRPr="00506551">
        <w:tab/>
      </w:r>
      <w:r>
        <w:t>Void</w:t>
      </w:r>
    </w:p>
    <w:p w:rsidR="005F1803" w:rsidRPr="00506551" w:rsidRDefault="005F1803" w:rsidP="005F1803">
      <w:pPr>
        <w:pStyle w:val="EX"/>
      </w:pPr>
      <w:r w:rsidRPr="00506551">
        <w:t>[26]</w:t>
      </w:r>
      <w:r w:rsidRPr="00506551">
        <w:tab/>
        <w:t>ETSI TS 102 384: "Smart cards; UICC-Terminal interface; Card Application Toolkit (CAT) conformance specification".</w:t>
      </w:r>
    </w:p>
    <w:p w:rsidR="005F1803" w:rsidRPr="00506551" w:rsidRDefault="005F1803" w:rsidP="005F1803">
      <w:pPr>
        <w:pStyle w:val="EX"/>
        <w:rPr>
          <w:bCs/>
        </w:rPr>
      </w:pPr>
      <w:r w:rsidRPr="00506551">
        <w:lastRenderedPageBreak/>
        <w:t>[27]</w:t>
      </w:r>
      <w:r>
        <w:t xml:space="preserve"> to [44]</w:t>
      </w:r>
      <w:r w:rsidRPr="00506551">
        <w:tab/>
      </w:r>
      <w:r>
        <w:t>Void</w:t>
      </w:r>
    </w:p>
    <w:p w:rsidR="005F1803" w:rsidRPr="00506551" w:rsidRDefault="005F1803" w:rsidP="005F1803">
      <w:pPr>
        <w:pStyle w:val="EX"/>
      </w:pPr>
      <w:r>
        <w:rPr>
          <w:lang w:val="en-US"/>
        </w:rPr>
        <w:t>[45]</w:t>
      </w:r>
      <w:r>
        <w:rPr>
          <w:lang w:val="en-US"/>
        </w:rPr>
        <w:tab/>
        <w:t xml:space="preserve">3GPP TS 31.124: </w:t>
      </w:r>
      <w:r w:rsidRPr="003E22B5">
        <w:t>"</w:t>
      </w:r>
      <w:r w:rsidRPr="00EA7DDD">
        <w:rPr>
          <w:lang w:val="en-US"/>
        </w:rPr>
        <w:t>Mobile Equipment (ME) conformance test specification;</w:t>
      </w:r>
      <w:r>
        <w:rPr>
          <w:lang w:val="en-US"/>
        </w:rPr>
        <w:t xml:space="preserve"> </w:t>
      </w:r>
      <w:r w:rsidRPr="00EA7DDD">
        <w:rPr>
          <w:lang w:val="en-US"/>
        </w:rPr>
        <w:t>Universal Subscriber Identity Module</w:t>
      </w:r>
      <w:r>
        <w:rPr>
          <w:lang w:val="en-US"/>
        </w:rPr>
        <w:t xml:space="preserve"> </w:t>
      </w:r>
      <w:r w:rsidRPr="00EA7DDD">
        <w:rPr>
          <w:lang w:val="en-US"/>
        </w:rPr>
        <w:t>Application Toolkit (USAT) conformance test specification</w:t>
      </w:r>
      <w:r>
        <w:rPr>
          <w:lang w:val="en-US"/>
        </w:rPr>
        <w:t xml:space="preserve"> </w:t>
      </w:r>
      <w:r w:rsidRPr="00EA7DDD">
        <w:rPr>
          <w:lang w:val="en-US"/>
        </w:rPr>
        <w:t>(Release 1</w:t>
      </w:r>
      <w:r>
        <w:rPr>
          <w:lang w:val="en-US"/>
        </w:rPr>
        <w:t>6)</w:t>
      </w:r>
      <w:r w:rsidRPr="003E22B5">
        <w:t>"</w:t>
      </w:r>
      <w:r w:rsidRPr="003E22B5">
        <w:rPr>
          <w:lang w:val="en-US"/>
        </w:rPr>
        <w:t>.</w:t>
      </w:r>
    </w:p>
    <w:p w:rsidR="005F1803" w:rsidRPr="00506551" w:rsidRDefault="005F1803" w:rsidP="005F1803">
      <w:pPr>
        <w:pStyle w:val="Heading1"/>
      </w:pPr>
      <w:bookmarkStart w:id="27" w:name="_Toc51789260"/>
      <w:bookmarkStart w:id="28" w:name="_Toc57210757"/>
      <w:bookmarkStart w:id="29" w:name="_Toc57717844"/>
      <w:r w:rsidRPr="00506551">
        <w:t>3</w:t>
      </w:r>
      <w:r w:rsidRPr="00506551">
        <w:tab/>
      </w:r>
      <w:bookmarkEnd w:id="27"/>
      <w:r>
        <w:t>Void</w:t>
      </w:r>
      <w:bookmarkEnd w:id="28"/>
      <w:bookmarkEnd w:id="29"/>
    </w:p>
    <w:p w:rsidR="005F1803" w:rsidRDefault="005F1803" w:rsidP="005F1803">
      <w:pPr>
        <w:pStyle w:val="Heading1"/>
      </w:pPr>
      <w:bookmarkStart w:id="30" w:name="_Toc10734130"/>
      <w:bookmarkStart w:id="31" w:name="_Toc29374295"/>
      <w:bookmarkStart w:id="32" w:name="_Toc36655559"/>
      <w:bookmarkStart w:id="33" w:name="_Toc36659450"/>
      <w:bookmarkStart w:id="34" w:name="_Toc36660278"/>
      <w:bookmarkStart w:id="35" w:name="_Toc45011929"/>
      <w:bookmarkStart w:id="36" w:name="_Toc45013595"/>
      <w:bookmarkStart w:id="37" w:name="_Toc51782226"/>
      <w:bookmarkStart w:id="38" w:name="_Toc51789275"/>
      <w:bookmarkStart w:id="39" w:name="_Toc57210758"/>
      <w:bookmarkStart w:id="40" w:name="_Toc57717845"/>
      <w:bookmarkStart w:id="41" w:name="_Toc51789276"/>
      <w:r w:rsidRPr="003E22B5">
        <w:t>4</w:t>
      </w:r>
      <w:r w:rsidRPr="003E22B5">
        <w:tab/>
      </w:r>
      <w:bookmarkStart w:id="42" w:name="_Toc10738252"/>
      <w:bookmarkStart w:id="43" w:name="_Toc20396086"/>
      <w:bookmarkStart w:id="44" w:name="_Toc29397668"/>
      <w:bookmarkStart w:id="45" w:name="_Toc29398790"/>
      <w:bookmarkStart w:id="46" w:name="_Toc36648800"/>
      <w:bookmarkStart w:id="47" w:name="_Toc36654588"/>
      <w:bookmarkStart w:id="48" w:name="_Toc44960859"/>
      <w:bookmarkStart w:id="49" w:name="_Toc50982500"/>
      <w:r w:rsidRPr="00FF650C">
        <w:t xml:space="preserve">Default </w:t>
      </w:r>
      <w:bookmarkEnd w:id="42"/>
      <w:bookmarkEnd w:id="43"/>
      <w:bookmarkEnd w:id="44"/>
      <w:bookmarkEnd w:id="45"/>
      <w:bookmarkEnd w:id="46"/>
      <w:bookmarkEnd w:id="47"/>
      <w:bookmarkEnd w:id="48"/>
      <w:bookmarkEnd w:id="49"/>
      <w:r w:rsidRPr="00FF650C">
        <w:t>values, requirements and test cases</w:t>
      </w:r>
      <w:bookmarkEnd w:id="30"/>
      <w:bookmarkEnd w:id="31"/>
      <w:bookmarkEnd w:id="32"/>
      <w:bookmarkEnd w:id="33"/>
      <w:bookmarkEnd w:id="34"/>
      <w:bookmarkEnd w:id="35"/>
      <w:bookmarkEnd w:id="36"/>
      <w:bookmarkEnd w:id="37"/>
      <w:bookmarkEnd w:id="38"/>
      <w:bookmarkEnd w:id="39"/>
      <w:bookmarkEnd w:id="40"/>
    </w:p>
    <w:p w:rsidR="005F1803" w:rsidRDefault="005F1803" w:rsidP="005F1803">
      <w:pPr>
        <w:keepNext/>
        <w:keepLines/>
        <w:pBdr>
          <w:top w:val="single" w:sz="12" w:space="3" w:color="auto"/>
        </w:pBdr>
        <w:spacing w:before="240"/>
        <w:ind w:left="1134" w:hanging="1134"/>
        <w:outlineLvl w:val="0"/>
        <w:rPr>
          <w:lang w:val="en-US"/>
        </w:rPr>
      </w:pPr>
      <w:r w:rsidRPr="00FF650C">
        <w:rPr>
          <w:lang w:val="en-US"/>
        </w:rPr>
        <w:t>The default values, requirements and test cases of the present document are provided in 3GPP TS 31.12</w:t>
      </w:r>
      <w:r>
        <w:rPr>
          <w:lang w:val="en-US"/>
        </w:rPr>
        <w:t>4</w:t>
      </w:r>
      <w:r w:rsidRPr="00FF650C">
        <w:rPr>
          <w:lang w:val="en-US"/>
        </w:rPr>
        <w:t xml:space="preserve"> [</w:t>
      </w:r>
      <w:r>
        <w:rPr>
          <w:lang w:val="en-US"/>
        </w:rPr>
        <w:t>45</w:t>
      </w:r>
      <w:r w:rsidRPr="00FF650C">
        <w:rPr>
          <w:lang w:val="en-US"/>
        </w:rPr>
        <w:t>].</w:t>
      </w:r>
    </w:p>
    <w:p w:rsidR="005F1803" w:rsidRPr="00506551" w:rsidRDefault="005F1803" w:rsidP="005F1803">
      <w:pPr>
        <w:pStyle w:val="Heading8"/>
      </w:pPr>
      <w:bookmarkStart w:id="50" w:name="historyclause"/>
      <w:bookmarkEnd w:id="41"/>
      <w:r w:rsidRPr="00506551">
        <w:br w:type="page"/>
      </w:r>
      <w:bookmarkStart w:id="51" w:name="_Toc51789707"/>
      <w:bookmarkStart w:id="52" w:name="_Toc57210759"/>
      <w:bookmarkStart w:id="53" w:name="_Toc57717846"/>
      <w:r w:rsidRPr="00506551">
        <w:lastRenderedPageBreak/>
        <w:t xml:space="preserve">Annex </w:t>
      </w:r>
      <w:r>
        <w:t>A</w:t>
      </w:r>
      <w:r w:rsidRPr="00506551">
        <w:t xml:space="preserve"> (informative):</w:t>
      </w:r>
      <w:r w:rsidRPr="00506551">
        <w:br/>
        <w:t>Change history</w:t>
      </w:r>
      <w:bookmarkEnd w:id="51"/>
      <w:bookmarkEnd w:id="52"/>
      <w:bookmarkEnd w:id="53"/>
    </w:p>
    <w:tbl>
      <w:tblPr>
        <w:tblW w:w="10065" w:type="dxa"/>
        <w:jc w:val="center"/>
        <w:tblLayout w:type="fixed"/>
        <w:tblCellMar>
          <w:left w:w="28" w:type="dxa"/>
          <w:right w:w="40" w:type="dxa"/>
        </w:tblCellMar>
        <w:tblLook w:val="0000" w:firstRow="0" w:lastRow="0" w:firstColumn="0" w:lastColumn="0" w:noHBand="0" w:noVBand="0"/>
      </w:tblPr>
      <w:tblGrid>
        <w:gridCol w:w="851"/>
        <w:gridCol w:w="709"/>
        <w:gridCol w:w="1275"/>
        <w:gridCol w:w="567"/>
        <w:gridCol w:w="425"/>
        <w:gridCol w:w="709"/>
        <w:gridCol w:w="4537"/>
        <w:gridCol w:w="992"/>
      </w:tblGrid>
      <w:tr w:rsidR="005F1803" w:rsidRPr="00506551" w:rsidTr="005F1803">
        <w:trPr>
          <w:tblHeader/>
          <w:jc w:val="center"/>
        </w:trPr>
        <w:tc>
          <w:tcPr>
            <w:tcW w:w="851" w:type="dxa"/>
            <w:tcBorders>
              <w:top w:val="single" w:sz="6" w:space="0" w:color="000000"/>
              <w:left w:val="single" w:sz="6" w:space="0" w:color="000000"/>
              <w:bottom w:val="single" w:sz="4" w:space="0" w:color="auto"/>
              <w:right w:val="single" w:sz="6" w:space="0" w:color="000000"/>
            </w:tcBorders>
            <w:shd w:val="solid" w:color="C0C0C0" w:fill="auto"/>
          </w:tcPr>
          <w:bookmarkEnd w:id="50"/>
          <w:p w:rsidR="005F1803" w:rsidRPr="00506551" w:rsidRDefault="005F1803" w:rsidP="00E360E7">
            <w:pPr>
              <w:pStyle w:val="TAH"/>
              <w:rPr>
                <w:sz w:val="16"/>
                <w:szCs w:val="16"/>
              </w:rPr>
            </w:pPr>
            <w:r w:rsidRPr="00506551">
              <w:rPr>
                <w:sz w:val="16"/>
                <w:szCs w:val="16"/>
              </w:rPr>
              <w:t>Meeting</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rsidR="005F1803" w:rsidRPr="00506551" w:rsidRDefault="005F1803" w:rsidP="00E360E7">
            <w:pPr>
              <w:pStyle w:val="TAH"/>
              <w:rPr>
                <w:sz w:val="16"/>
                <w:szCs w:val="16"/>
              </w:rPr>
            </w:pPr>
            <w:r w:rsidRPr="00506551">
              <w:rPr>
                <w:sz w:val="16"/>
                <w:szCs w:val="16"/>
              </w:rPr>
              <w:t>Meeting</w:t>
            </w:r>
          </w:p>
        </w:tc>
        <w:tc>
          <w:tcPr>
            <w:tcW w:w="1275" w:type="dxa"/>
            <w:tcBorders>
              <w:top w:val="single" w:sz="6" w:space="0" w:color="000000"/>
              <w:left w:val="single" w:sz="6" w:space="0" w:color="000000"/>
              <w:bottom w:val="single" w:sz="4" w:space="0" w:color="auto"/>
              <w:right w:val="single" w:sz="6" w:space="0" w:color="000000"/>
            </w:tcBorders>
            <w:shd w:val="solid" w:color="C0C0C0" w:fill="auto"/>
          </w:tcPr>
          <w:p w:rsidR="005F1803" w:rsidRPr="00506551" w:rsidRDefault="005F1803" w:rsidP="00E360E7">
            <w:pPr>
              <w:pStyle w:val="TAH"/>
              <w:rPr>
                <w:sz w:val="16"/>
                <w:szCs w:val="16"/>
              </w:rPr>
            </w:pPr>
            <w:r w:rsidRPr="00506551">
              <w:rPr>
                <w:sz w:val="16"/>
                <w:szCs w:val="16"/>
              </w:rPr>
              <w:t>CP-doc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rsidR="005F1803" w:rsidRPr="00506551" w:rsidRDefault="005F1803" w:rsidP="00E360E7">
            <w:pPr>
              <w:pStyle w:val="TAH"/>
              <w:rPr>
                <w:sz w:val="16"/>
                <w:szCs w:val="16"/>
              </w:rPr>
            </w:pPr>
            <w:r w:rsidRPr="00506551">
              <w:rPr>
                <w:sz w:val="16"/>
                <w:szCs w:val="16"/>
              </w:rPr>
              <w:t>CR</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rsidR="005F1803" w:rsidRPr="00506551" w:rsidRDefault="005F1803" w:rsidP="00E360E7">
            <w:pPr>
              <w:pStyle w:val="TAH"/>
              <w:rPr>
                <w:sz w:val="16"/>
                <w:szCs w:val="16"/>
              </w:rPr>
            </w:pPr>
            <w:r w:rsidRPr="00506551">
              <w:rPr>
                <w:sz w:val="16"/>
                <w:szCs w:val="16"/>
              </w:rPr>
              <w:t>REV</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rsidR="005F1803" w:rsidRPr="00506551" w:rsidRDefault="005F1803" w:rsidP="00E360E7">
            <w:pPr>
              <w:pStyle w:val="TAH"/>
              <w:rPr>
                <w:sz w:val="16"/>
                <w:szCs w:val="16"/>
              </w:rPr>
            </w:pPr>
            <w:r w:rsidRPr="00506551">
              <w:rPr>
                <w:sz w:val="16"/>
                <w:szCs w:val="16"/>
              </w:rPr>
              <w:t>CAT</w:t>
            </w:r>
          </w:p>
        </w:tc>
        <w:tc>
          <w:tcPr>
            <w:tcW w:w="4537" w:type="dxa"/>
            <w:tcBorders>
              <w:top w:val="single" w:sz="6" w:space="0" w:color="000000"/>
              <w:left w:val="single" w:sz="6" w:space="0" w:color="000000"/>
              <w:bottom w:val="single" w:sz="4" w:space="0" w:color="auto"/>
              <w:right w:val="single" w:sz="6" w:space="0" w:color="000000"/>
            </w:tcBorders>
            <w:shd w:val="solid" w:color="C0C0C0" w:fill="auto"/>
          </w:tcPr>
          <w:p w:rsidR="005F1803" w:rsidRPr="00506551" w:rsidRDefault="005F1803" w:rsidP="00E360E7">
            <w:pPr>
              <w:pStyle w:val="TAH"/>
              <w:rPr>
                <w:sz w:val="16"/>
                <w:szCs w:val="16"/>
              </w:rPr>
            </w:pPr>
            <w:r w:rsidRPr="00506551">
              <w:rPr>
                <w:sz w:val="16"/>
                <w:szCs w:val="16"/>
              </w:rPr>
              <w:t>SUBJECT</w:t>
            </w:r>
          </w:p>
        </w:tc>
        <w:tc>
          <w:tcPr>
            <w:tcW w:w="992" w:type="dxa"/>
            <w:tcBorders>
              <w:top w:val="single" w:sz="6" w:space="0" w:color="000000"/>
              <w:left w:val="single" w:sz="6" w:space="0" w:color="000000"/>
              <w:bottom w:val="single" w:sz="4" w:space="0" w:color="auto"/>
              <w:right w:val="single" w:sz="6" w:space="0" w:color="000000"/>
            </w:tcBorders>
            <w:shd w:val="solid" w:color="C0C0C0" w:fill="auto"/>
          </w:tcPr>
          <w:p w:rsidR="005F1803" w:rsidRPr="00506551" w:rsidRDefault="005F1803" w:rsidP="00E360E7">
            <w:pPr>
              <w:pStyle w:val="TAH"/>
              <w:rPr>
                <w:sz w:val="16"/>
                <w:szCs w:val="16"/>
              </w:rPr>
            </w:pPr>
            <w:r w:rsidRPr="00506551">
              <w:rPr>
                <w:sz w:val="16"/>
                <w:szCs w:val="16"/>
              </w:rPr>
              <w:t>NEW_VERS</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2.0.0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2.0.0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TP-050016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Approved TP-27, March 2005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6.0.0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coding in MT Call Event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applicability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coding in MT Call Event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6.1.0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Removal of GET RESPONSE references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6.1.0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Rel-6: Correction of release dependent EF values</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applicability and terminal profile support tables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EF_BDN coding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Incorrect Dialling Number string in clause 27.22.4.13.1 SEQ 1.9 for PCS 1900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in display icons Setup Menu and Select Item</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Incorrect Ti Flag value for SET UP 1.4.1 in clause 27.22.4.16.1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TP-MR (TP Message Reference) of the SMS SUBMIT TPDU submitted to the USS (Network)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Corrections in the Logical description and BER encoding in clause 27.22.6.2 and 27.22.4.11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Incorrect DCS in SMS-CB data download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in clause 27.22.8 MO SHORT MESSAGE CONTROL BY USIM</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Introduction of BDN tests for terminals not supporting BDN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Incorrect SMS-PP 1.4.1 TPDU in clause 27.22.4.22.1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Missing interactions in Bearer Independent Protocol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Refresh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Applicability of  TC 27.22.4.7.1 and TCs related to FDN and BDN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to Terminal Profile table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CB message identifier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Rel-6: Addition of new UCS2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CT-29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Incorrect Coding of SMS-PP (Data download) Message in clause 27.22.4.7.1 and 27.22.5.1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6.2.0</w:t>
            </w:r>
          </w:p>
        </w:tc>
      </w:tr>
      <w:tr w:rsidR="005F1803" w:rsidRPr="00506551" w:rsidTr="005F1803">
        <w:trPr>
          <w:jc w:val="center"/>
        </w:trPr>
        <w:tc>
          <w:tcPr>
            <w:tcW w:w="851"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1275"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537"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2005-10: Editorial corrections due to the CRs approved at CP-29</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6.2.1</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0028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Send SS (UCS2) tests</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in clause 27.22.4.11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Corrections to Select Item (icons support)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b/>
                <w:sz w:val="16"/>
                <w:szCs w:val="16"/>
              </w:rPr>
            </w:pPr>
            <w:r w:rsidRPr="00506551">
              <w:rPr>
                <w:sz w:val="16"/>
                <w:szCs w:val="16"/>
              </w:rPr>
              <w:t>27.22.7.4.1 Location Status Event (normal)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b/>
                <w:sz w:val="16"/>
                <w:szCs w:val="16"/>
              </w:rPr>
            </w:pPr>
            <w:r w:rsidRPr="00506551">
              <w:rPr>
                <w:sz w:val="16"/>
                <w:szCs w:val="16"/>
              </w:rPr>
              <w:t>Essential Corrections of Set Up Menu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applicability table and related addition of missing test sequences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in SMS-PP 1.4.1 TPDU of clause 27.22.4.22.1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of SMS-PP download message in Refresh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in MO SHORT MESSAGE CONTROL BY USIM Deletion of sequence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CP-050495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0037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b/>
                <w:sz w:val="16"/>
                <w:szCs w:val="16"/>
              </w:rPr>
            </w:pPr>
            <w:r w:rsidRPr="00506551">
              <w:rPr>
                <w:sz w:val="16"/>
                <w:szCs w:val="16"/>
              </w:rPr>
              <w:t>Deletion of SEQ 1.3 in clause 27.22.4.13.1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6.3.0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Deletion of Send Data test sequence</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Provide Local Information (IMEI)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in SEQ 1.8 of clause 27.22.8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on 27.22.7.3.1 Call Disconnected Event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Channel Data length in clause 27.22.4.30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in clause 27.22.4.11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in clause 27.22.8 MO SHORT MESSAGE CONTROL BY SIM</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in SEQ 1.4 of clause 27.22.4.11.1 SEND SS (normal)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of Run AT Command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to SET UP CALL test sequences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in TERMINAL RESPONSE coding of clause 27.22.4.31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to Timer Expiration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BER-TLV suppressions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lastRenderedPageBreak/>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Add SMS PP Data Download RP-ERROR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in SEQ 1.7 of clause 27.22.4.13.1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Refresh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Channel Data length in Result TLV of clause 27.22.4.30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CR 31.124 Rel-6: Insertion of missing REFRESH (IMSI changing procedure)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CP-060022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of references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6.4.0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Proposal to the TS 31.124 Split by referencing the relevant USAT Test procedures to TS 102 384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on test cases 27.22.6.3 and 27.22.6.4 using record 2 in EF FDN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on TC 27.22.6.4 sequence 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on SEND SHORT MESSAGE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text attributes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Definition of appropriate QoS in BIP test cases related to GPRS for 3G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Refresh test in 27.22.7.4.2, seq.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of  RUN AT Command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tables B.1 and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in REGISTER 1.2B message coding of clause 27.22.4.11.1 SEND SS (normal)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27.22.4.13.1 SET UP CALL, seq 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second card reader test applicability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TON/NPI coding for Call Control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on 27.22.4.11.1 sequence. 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CP-060242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BIP tests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6.5.0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Wrong reference inside test requirement of TC 27.22.7.2.2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of applicability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IMEISV coding for Provide Local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of text attribute tests for Send USSD and Close channel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Proposal to the TS 31.124 Split by referencing the relevant USAT Test procedures to TS 102 384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to the UCS2 coding in Setup Call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RUN AT Command for text attribute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RECEIVE DATA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terminology for USIM Service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2</w:t>
            </w:r>
            <w:r w:rsidRPr="00506551">
              <w:rPr>
                <w:sz w:val="16"/>
                <w:szCs w:val="16"/>
                <w:vertAlign w:val="superscript"/>
              </w:rPr>
              <w:t>nd</w:t>
            </w:r>
            <w:r w:rsidRPr="00506551">
              <w:rPr>
                <w:sz w:val="16"/>
                <w:szCs w:val="16"/>
              </w:rPr>
              <w:t xml:space="preserve"> alpha identifier usages in SET UP CALL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various typographical errors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to OPEN CHANNEL text attribute test sequences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'Precedence class' values in Bearer Independent Protocol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on PROVIDE LOCAL INFORMATION test sequences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on test sequences using the TLV data object Location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to SET UP CALL (UCS2 Display) test sequences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to REFRESH(normal) test sequence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to SEND SS display tests concerning longForwardedToNumber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of MMI entries in table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Corrections to SET UP CALL test case 27.22.4.13.1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to SEND SS concerning longForwardedToNumber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Corrections to MO SHORT MESSAGE CONTROL BY USIM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CP-060517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Set Up Call, seq. 1.9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6.6.0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CP-060540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APN Coding in Open Channel test case</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of BIP entries in table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Result TLV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expected sequence in OPEN CHANNEL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Some of the Applicability table content is missing when printed or in Print Layout mode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to SET UP CALL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to SEND 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Addition of REFRESH USIM Application Reset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on SEND SS (UCS2 display)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lastRenderedPageBreak/>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corrections on REFRESH TC 27.22.4.7.1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CP-060727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Corrections in the interpretation of Katakana Character</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6.7.0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0115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Terminal Profile Support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27.22.4.13.1 Expected Sequence 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27.22.4.7, seq. 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TC 27.22.7.4.1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CR implementation error correction for 27.22.6.2 SEQ 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CR implementation error correction for 27.22.4.11.1 SEQ 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clarification of Network Simulator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27.22.4.7.2 SEQ 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Addition of new expected sequence to the SMS-PP Data Download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CP-070065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Addition of a new expected sequence to the SMS-CB Data Download test case</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6.8.0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CP-070297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0127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test case applicability</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6.9.0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27.22.4.2 applicability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6.9.0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test case applicability for 27.22.6.1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6.9.0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on 27.22.8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6.9.0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on 27.22.5.1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6.9.0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on 27.22.4.11.1 sequence. 1.4 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6.9.0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CP-070297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of reference to ISO/IEC 7816-3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6.9.0</w:t>
            </w:r>
          </w:p>
        </w:tc>
      </w:tr>
      <w:tr w:rsidR="005F1803" w:rsidRPr="00506551" w:rsidTr="005F1803">
        <w:trPr>
          <w:jc w:val="center"/>
        </w:trPr>
        <w:tc>
          <w:tcPr>
            <w:tcW w:w="851"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2007-06</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2007-06</w:t>
            </w:r>
          </w:p>
        </w:tc>
        <w:tc>
          <w:tcPr>
            <w:tcW w:w="1275"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537"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Update to Rel-7 version (MCC)</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7.0.0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CP-070610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0136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to 27.22.6.2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variable timeout test case applicability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to 27.22.4.13.1, seq.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to 27.22.6.1, Seq. 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references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27.22.4.13.1, sequence 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Test Cases dependant on Radio Access Clarification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7.1.0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27.22.4.7.1, sequence 1.6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7.1.0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27.22.8, sequence 1.3 in order to remove verification of the Alpha Identifier</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27.22.4.7.1, sequence 1.6 caring of the missing requirements in TS 31.111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27.22.4.26.2.4.2, seq. 2.2 in order to remove the possibility of retrieving a deleted previously visited URL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Correction to add optional support of Call Hold Supplementary Service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terminal profile indication for Local Connection Event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on test case 27.22.4.5.1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Definition of test sequence 1.7 in test case 27.22.4.15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Definition of test sequence 1.12 and 1.13  in test case 27.22.4.15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on test case 27.22.4.28.2.1 correcting wrong implementation of CR 0078 rev1 in C6-060547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CP-070847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Introduction of Rel-7 test case applicability</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7.2.0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CP-080172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to 27.22.4.15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27.22.8, seq.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regarding terminal capabilities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7.3.0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CT-39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CP-080172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0159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to network dependency of several tests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7.3.0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CP-080388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0160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icon test case applicability</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to 27.22.6.4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Essential correction of test case applicability of 27.22.6.2 and 27.22.4.11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7.4.0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CP-080588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0164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lang w:eastAsia="en-GB"/>
              </w:rPr>
              <w:t>Essential correction of TC 27.22.4.12.1 Seq. 1.6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lang w:eastAsia="en-GB"/>
              </w:rPr>
              <w:t>Essential correction of test case applicability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lang w:eastAsia="en-GB"/>
              </w:rPr>
              <w:t>Essential correction of TC 27.22.7.8.1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7.5.0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CP-080906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0168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lang w:eastAsia="en-GB"/>
              </w:rPr>
              <w:t>Essential correction of TC 27.22.6.5 seq. 5.1 applicability</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lang w:eastAsia="en-GB"/>
              </w:rPr>
              <w:t>Essential correction of bearer parameters in browser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Pre-conditions for Launch browser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Essential correction of 27.22.4.26.2 Seq. 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7.6.0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SP-42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SP-42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lang w:eastAsia="en-GB"/>
              </w:rPr>
              <w:t>Upgrade to Rel-8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8.0.0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CP-090194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0173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Inclusion of Rel-8 test case applicability and Rel-8 feature indication in the terminal profile content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Essential correction of tables B.1 and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Essential correction to BIP tests - usage of ME's default channel identifier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8.1.0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CP-090459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0175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B</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steering of roaming test cases</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xml:space="preserve">Test case and test case applicability changes for terminals with </w:t>
            </w:r>
            <w:r w:rsidRPr="00506551">
              <w:rPr>
                <w:rFonts w:cs="Arial"/>
                <w:sz w:val="16"/>
                <w:szCs w:val="16"/>
              </w:rPr>
              <w:lastRenderedPageBreak/>
              <w:t>reduced USAT capabilities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lastRenderedPageBreak/>
              <w:t>8.2.0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CP-090718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0178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icon test applicability</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of table E.1 regarding E-UTRAN support indication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27.22.6.1 sequence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27.22.4.7.3, Seq. 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applicability and terminal profile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8.3.0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inconsistency spotted at implementation</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8.3.1</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CP-090999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27.22.4.7.3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of TS 31.124 for terminals supporting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CT-46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OPEN CHANNEL tests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8.4.0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SA-46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SA-46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Upgrade to Rel-9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sz w:val="16"/>
                <w:szCs w:val="16"/>
              </w:rPr>
            </w:pPr>
            <w:r w:rsidRPr="00506551">
              <w:rPr>
                <w:sz w:val="16"/>
                <w:szCs w:val="16"/>
              </w:rPr>
              <w:t>9.0.0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CP-100192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0189</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BIP tests for E-UTRAN</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Network Rejection Event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Provide Local Information tests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Event Download – Location Status tests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Rel-9 test case applicability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typo error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Dual Open Channel tests in TCP mode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Open Channel tests for TCP mode and Default Bearer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optional features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applicability for 'no alpha identifier presented' sequences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CP-100179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the condition table</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9.1.0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27.22.4.31.1 Seq. 1.5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Table E.1 regarding Width reduction when in a menu</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TAC coding in Provide Local Information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table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27.22.4.27.2 Seq 2.10 test case applicability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applicability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Network Search mode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Event download, Network Search mode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CP-100396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Steering of Roaming test for E-UTRAN</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9.2.0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CP-100591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0218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Open Channel 27.22.4.27.2 sequence 2.4 test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of references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test case applicability of letter class C features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27.22.4.28.3. Seq 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SET UP CALL 27.22.4.13 sequence 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Access Technology change event download tests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Open Channel test related to E-UTRAN network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Call Control tests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CT-49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CP-100620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0221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test 27.22.4.9.3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9.3.0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CP-100835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0242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Provide local information test , discovery of surrounding CSG cell</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Clarification of 'ELSE' parts in Table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TCP/UDP referencing errors in Table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LTE test cases - specifying that default E-UTRAN UICC should be used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SET UP CALL sequence 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Definition of E-UTRAN/EPC ISIM-UICC for ISIM related testing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references to non-existent data items in CLOSE CHANNEL(E-UTRAN/EPC)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9.4.0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errors in implementation of CR 234 (MCC).</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9.4.1</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11" w:history="1">
              <w:r w:rsidR="005F1803" w:rsidRPr="00506551">
                <w:rPr>
                  <w:rStyle w:val="Hyperlink"/>
                  <w:rFonts w:cs="Arial"/>
                  <w:sz w:val="16"/>
                  <w:szCs w:val="16"/>
                </w:rPr>
                <w:t>CP-110231</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0217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Provide Local Information tests for multiple access technologies</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12" w:history="1">
              <w:r w:rsidR="005F1803" w:rsidRPr="00506551">
                <w:rPr>
                  <w:rStyle w:val="Hyperlink"/>
                  <w:rFonts w:cs="Arial"/>
                  <w:sz w:val="16"/>
                  <w:szCs w:val="16"/>
                </w:rPr>
                <w:t>CP-110230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ISIM related SMS-PP Data Download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13" w:history="1">
              <w:r w:rsidR="005F1803" w:rsidRPr="00506551">
                <w:rPr>
                  <w:rStyle w:val="Hyperlink"/>
                  <w:rFonts w:cs="Arial"/>
                  <w:sz w:val="16"/>
                  <w:szCs w:val="16"/>
                </w:rPr>
                <w:t>CP-110230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ISIM related Send Short Message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14" w:history="1">
              <w:r w:rsidR="005F1803" w:rsidRPr="00506551">
                <w:rPr>
                  <w:rStyle w:val="Hyperlink"/>
                  <w:rFonts w:cs="Arial"/>
                  <w:sz w:val="16"/>
                  <w:szCs w:val="16"/>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Optimization of SEND SMS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15" w:history="1">
              <w:r w:rsidR="005F1803" w:rsidRPr="00506551">
                <w:rPr>
                  <w:rStyle w:val="Hyperlink"/>
                  <w:rFonts w:cs="Arial"/>
                  <w:sz w:val="16"/>
                  <w:szCs w:val="16"/>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Optimization of SMS PP Download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16" w:history="1">
              <w:r w:rsidR="005F1803" w:rsidRPr="00506551">
                <w:rPr>
                  <w:rStyle w:val="Hyperlink"/>
                  <w:rFonts w:cs="Arial"/>
                  <w:sz w:val="16"/>
                  <w:szCs w:val="16"/>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Polling Off test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9.5.0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17" w:history="1">
              <w:r w:rsidR="005F1803" w:rsidRPr="00506551">
                <w:rPr>
                  <w:rStyle w:val="Hyperlink"/>
                  <w:rFonts w:cs="Arial"/>
                  <w:sz w:val="16"/>
                  <w:szCs w:val="16"/>
                </w:rPr>
                <w:t>CP-110231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0250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on BIP TCs for E-UTRAN/EPC</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9.5.0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SP-51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SP-51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color w:val="0000FF"/>
                <w:sz w:val="16"/>
                <w:szCs w:val="16"/>
                <w:u w:val="single"/>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Automatic upgrade from previous version 9.5.0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10.0.0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color w:val="0000FF"/>
                <w:sz w:val="16"/>
                <w:szCs w:val="16"/>
                <w:u w:val="single"/>
              </w:rPr>
            </w:pPr>
            <w:hyperlink r:id="rId18" w:history="1">
              <w:r w:rsidR="005F1803" w:rsidRPr="00506551">
                <w:rPr>
                  <w:rStyle w:val="Hyperlink"/>
                  <w:rFonts w:cs="Arial"/>
                  <w:sz w:val="16"/>
                  <w:szCs w:val="16"/>
                </w:rPr>
                <w:t>CP-110503</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Event download test, CSG cell Selection</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color w:val="0000FF"/>
                <w:sz w:val="16"/>
                <w:szCs w:val="16"/>
                <w:u w:val="single"/>
              </w:rPr>
            </w:pPr>
            <w:hyperlink r:id="rId19" w:history="1">
              <w:r w:rsidR="005F1803" w:rsidRPr="00506551">
                <w:rPr>
                  <w:rStyle w:val="Hyperlink"/>
                  <w:rFonts w:cs="Arial"/>
                  <w:sz w:val="16"/>
                  <w:szCs w:val="16"/>
                </w:rPr>
                <w:t>CP-110504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ISIM related SMS-PP Data Download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10.1.0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7973C7" w:rsidP="00E360E7">
            <w:pPr>
              <w:pStyle w:val="TAL"/>
              <w:rPr>
                <w:rFonts w:cs="Arial"/>
                <w:color w:val="0000FF"/>
                <w:sz w:val="16"/>
                <w:szCs w:val="16"/>
                <w:u w:val="single"/>
              </w:rPr>
            </w:pPr>
            <w:hyperlink r:id="rId20" w:history="1">
              <w:r w:rsidR="005F1803" w:rsidRPr="00506551">
                <w:rPr>
                  <w:rStyle w:val="Hyperlink"/>
                  <w:rFonts w:cs="Arial"/>
                  <w:sz w:val="16"/>
                  <w:szCs w:val="16"/>
                </w:rPr>
                <w:t>CP-110504</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0253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ISIM related Send Short Message tests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color w:val="0000FF"/>
                <w:sz w:val="16"/>
                <w:szCs w:val="16"/>
                <w:u w:val="single"/>
              </w:rPr>
            </w:pPr>
            <w:hyperlink r:id="rId21" w:history="1">
              <w:r w:rsidR="005F1803" w:rsidRPr="00506551">
                <w:rPr>
                  <w:rStyle w:val="Hyperlink"/>
                  <w:rFonts w:cs="Arial"/>
                  <w:sz w:val="16"/>
                  <w:szCs w:val="16"/>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the Terminal Profile entries in table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color w:val="0000FF"/>
                <w:sz w:val="16"/>
                <w:szCs w:val="16"/>
                <w:u w:val="single"/>
              </w:rPr>
            </w:pPr>
            <w:hyperlink r:id="rId22" w:history="1">
              <w:r w:rsidR="005F1803" w:rsidRPr="00506551">
                <w:rPr>
                  <w:rStyle w:val="Hyperlink"/>
                  <w:rFonts w:cs="Arial"/>
                  <w:sz w:val="16"/>
                  <w:szCs w:val="16"/>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Send Short message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lastRenderedPageBreak/>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23" w:history="1">
              <w:r w:rsidR="005F1803" w:rsidRPr="00506551">
                <w:rPr>
                  <w:rStyle w:val="Hyperlink"/>
                  <w:rFonts w:cs="Arial"/>
                  <w:sz w:val="16"/>
                  <w:szCs w:val="16"/>
                </w:rPr>
                <w:t>CP-110592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Data Destination Address settings in BIP and Launch Browser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color w:val="0000FF"/>
                <w:sz w:val="16"/>
                <w:szCs w:val="16"/>
                <w:u w:val="single"/>
              </w:rPr>
            </w:pPr>
            <w:hyperlink r:id="rId24" w:history="1">
              <w:r w:rsidR="005F1803" w:rsidRPr="00506551">
                <w:rPr>
                  <w:rStyle w:val="Hyperlink"/>
                  <w:rFonts w:cs="Arial"/>
                  <w:sz w:val="16"/>
                  <w:szCs w:val="16"/>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Tag length in Provide Local Information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25" w:history="1">
              <w:r w:rsidR="005F1803" w:rsidRPr="00506551">
                <w:rPr>
                  <w:rStyle w:val="Hyperlink"/>
                  <w:rFonts w:cs="Arial"/>
                  <w:sz w:val="16"/>
                  <w:szCs w:val="16"/>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Network Rejection Event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10.2.0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implementation error in CR 255r3 (MCC)</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10.2.1</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CP-110904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SMS-PP Data Download test cases</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Channel Status After Link Dropped in E-UTRA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test sequence content 4.3 and 4.4 for test case 27.22.4.1 of Table B.1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Steering of Roaming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SMS-CB Applicability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Play Tone test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10.3.0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CP-110907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incorrect implementation of CR 255r3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10.3.0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CP-120151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0269</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Test applicability correction of Open Channel with user rejection tests</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test 27.22.4.15 Seq. 1.15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10.4.0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CP-120153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0268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REFRESH with AID test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10.4.0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CP-120394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0270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Test applicability correction for terminals operating in PS mode</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expected Terminal Reponse for unsuccessful Open Channel commands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corrections to the Network Rejection Event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test cases for Send Short Message and  SMS PP data download over SGs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Open Channel with Bearer type 0B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10.5.0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CP-120395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Test modification for Provide Local Information IMEI and IMEISV testing</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Launch Browser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Launch Browser tests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Terminal Profile entries in table E.1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test sequence for PROVIDE LOCAL INFORMATION, Discovery of surrounding CSG 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Corrections to test sequence 27.22.7.18.1 for CSG Cell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network simulator dependencies of the tests in 27.22.7.4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10.6.0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CP-120633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0272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UICC Access to IMS tests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10.6.0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SP-57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SP-57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Automatic upgrade to Rel-11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11.0.0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CP-120875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0287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TERMINAL RESPONSE in steering of roaming test steps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11.1.0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CT-59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CP-130149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0290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Applicability of tests for MEs with reduced capabilities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Superseding of OPEN CHANNEL test sequence 2.1 by Default Bearer test sequence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Removal of applicability condition C102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the applicability of test case 27.22.4.7 seq. 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the applicability of test case 27.22.8 seq. 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test sequence for PROVIDE LOCAL INFORMATION, E-UTRAN Intra-Frequency and Inter-Frequency Measurements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Change of test sequence for SMS-PP data download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Changes in LAUNCH BROWSER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test sequence for PROVIDE LOCAL INFORMATION, NMR, 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CP-130370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the applicability and test procedure of test case 27.22.4.10 Seq 1.9 &amp; 27.22.5.1 Seq 1.9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Terminal Profile evaluation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chapter numbering in 27.22.7.15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11.4.0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CP-130532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0305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applicability information of test case 27.22.4.15 seq 1.10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11.4.0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0302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Terminal Profile evaluation for SET UP CALL bit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11.5.0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test case 27.22.5.2 seq. 1.7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11.5.0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the status of A.1/154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11.5.0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0309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of the Generic Test Procedure 1 (SMS-PP Data Download)</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11.5.0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CP-140173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Usage of URL in test cases for LAUNCH BROWSER command</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11.6.0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0313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Clarification on test case for PROVIDE LOCAL INFORMATION, E-UTRAN Inter-Frequency Measurements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11.7.0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Changes for validation of TI value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12.0.0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lastRenderedPageBreak/>
              <w:t>CT-64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CP-140433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0314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Modification to test case 27.22.4.28.3 SEQ 3.2 (step 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12.0.0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Open channel terminal response in case of modified parameters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Change of test sequence for LAUNCH BROWSER with default URL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CP-140709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Removal of applicability condition C133, C135, C136, C137 and C138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12.1.0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CP-140710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0315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Network Dependency of the TBD test sequence</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Change of test sequence for LAUNCH BROWSER with default URL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12.2.0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CP-140966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0323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usage of TP-Message-Reference (TP-MR) in Send Short Message 1.9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12.2.0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Added column for Rel.12 in applicability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of reference to ETSI TS 102 221 and release scope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OPEN CHANNEL Alpha Identifier handling and introduction of new alternative Terminal Response for GET CHANNEL STATUS Sequences 1.4 and 1.5 and CLOSE CHANNEL Sequence 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12.3.0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CP-150164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usage of TP-Message-Reference (TP-MR) in remaining Send Short Message test cases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12.3.0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Removal of mandatory 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13.0.0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0420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Making features optional</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13.0.0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Typo in the Option A.1/74 for Class E: Terminal supports UDP, Terminal in Server Mode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Rel.13 column to applicability table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technical handling of features made optional by TR 31.901 within applicability table and terminal profile.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PLI, Inter-frequency UTRAN Measurements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13.1.0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USAT Testing Enhancement by addition of REFRESH with IMSI changing procedure test sequences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13.1.0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CT-69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CP-150562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USAT Testing Enhancement by addition of REFRESH with IMSI changing procedure test sequences for E-UTRAN</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13.1.0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CP-150828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applicability table for Short Message Service (SMS) over SGs</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13.2.0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CP-160144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test case for Location status and access technology change events</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TERMINAL RESPONSE coding in 27.22.4.7.2 sequence 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13.3.0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D</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Editorial corrections of 27.22.4.11.1 – Expected Sequence 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13.3.0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Inclusion of Rel-12 and Rel-13 feature indication in the terminal profile support in Annex B</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13.3.0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26" w:history="1">
              <w:r w:rsidR="005F1803" w:rsidRPr="00506551">
                <w:rPr>
                  <w:rFonts w:cs="Arial"/>
                  <w:sz w:val="16"/>
                  <w:szCs w:val="16"/>
                </w:rPr>
                <w:t>C6-160214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execution parameter to the applicability of TC 27.22.4.28.3 sequence 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C6-160333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Clarification of ME behavior after 3G session reset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27" w:history="1">
              <w:r w:rsidR="005F1803" w:rsidRPr="00506551">
                <w:rPr>
                  <w:rFonts w:cs="Arial"/>
                  <w:sz w:val="16"/>
                  <w:szCs w:val="16"/>
                </w:rPr>
                <w:t>C6-160237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Test Case 27.22.4.15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28" w:history="1">
              <w:r w:rsidR="005F1803" w:rsidRPr="00506551">
                <w:rPr>
                  <w:rFonts w:cs="Arial"/>
                  <w:sz w:val="16"/>
                  <w:szCs w:val="16"/>
                </w:rPr>
                <w:t>C6-160262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note to TC 27.22.4.7.2 Seq. 2.6/7 and TC 27.22.4.7.5 Seq. 5.1/2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29" w:history="1">
              <w:r w:rsidR="005F1803" w:rsidRPr="00506551">
                <w:rPr>
                  <w:rFonts w:cs="Arial"/>
                  <w:sz w:val="16"/>
                  <w:szCs w:val="16"/>
                </w:rPr>
                <w:t>C6-160266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test case for Location status and access technology change events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13.4.0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0" w:history="1">
              <w:r w:rsidR="005F1803" w:rsidRPr="00506551">
                <w:rPr>
                  <w:rFonts w:cs="Arial"/>
                  <w:sz w:val="16"/>
                  <w:szCs w:val="16"/>
                </w:rPr>
                <w:t>C6-160278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test case 27.22.4.14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13.4.0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1" w:history="1">
              <w:r w:rsidR="005F1803" w:rsidRPr="00506551">
                <w:rPr>
                  <w:rFonts w:cs="Arial"/>
                  <w:sz w:val="16"/>
                  <w:szCs w:val="16"/>
                </w:rPr>
                <w:t>C6-160280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0436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Clarification of ME behavior after 3G session reset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13.4.0</w:t>
            </w:r>
          </w:p>
        </w:tc>
      </w:tr>
      <w:tr w:rsidR="005F1803" w:rsidRPr="00506551" w:rsidTr="005F1803">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2" w:history="1">
              <w:r w:rsidR="005F1803" w:rsidRPr="00506551">
                <w:rPr>
                  <w:rFonts w:cs="Arial"/>
                  <w:sz w:val="16"/>
                  <w:szCs w:val="16"/>
                </w:rPr>
                <w:t>C6-160402</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of test case 27.22.4.14 Sequence 1.1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3" w:history="1">
              <w:r w:rsidR="005F1803" w:rsidRPr="00506551">
                <w:rPr>
                  <w:rFonts w:cs="Arial"/>
                  <w:sz w:val="16"/>
                  <w:szCs w:val="16"/>
                </w:rPr>
                <w:t>C6-160386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corrections on test case 27.22.4.7.3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4" w:history="1">
              <w:r w:rsidR="005F1803" w:rsidRPr="00506551">
                <w:rPr>
                  <w:rFonts w:cs="Arial"/>
                  <w:sz w:val="16"/>
                  <w:szCs w:val="16"/>
                </w:rPr>
                <w:t>C6-160373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Clarification of ME behaviour after 3G session reset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5" w:history="1">
              <w:r w:rsidR="005F1803" w:rsidRPr="00506551">
                <w:rPr>
                  <w:rFonts w:cs="Arial"/>
                  <w:sz w:val="16"/>
                  <w:szCs w:val="16"/>
                </w:rPr>
                <w:t>C6-160393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number of BIP channels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13.5.0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6" w:history="1">
              <w:r w:rsidR="005F1803" w:rsidRPr="00506551">
                <w:rPr>
                  <w:rFonts w:cs="Arial"/>
                  <w:sz w:val="16"/>
                  <w:szCs w:val="16"/>
                </w:rPr>
                <w:t>C6-160402</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Definition of expected EVENT DOWNLOAD - Location Status content in test case 27.22.7.4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13.5.0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7" w:history="1">
              <w:r w:rsidR="005F1803" w:rsidRPr="00506551">
                <w:t>C6-160515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Bit in Terminal Profile for call control functionality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13.6.0</w:t>
            </w:r>
          </w:p>
        </w:tc>
      </w:tr>
      <w:tr w:rsidR="005F1803" w:rsidRPr="00506551" w:rsidTr="005F1803">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7973C7" w:rsidP="00E360E7">
            <w:pPr>
              <w:pStyle w:val="TAL"/>
              <w:rPr>
                <w:rFonts w:cs="Arial"/>
                <w:sz w:val="16"/>
                <w:szCs w:val="16"/>
              </w:rPr>
            </w:pPr>
            <w:hyperlink r:id="rId38" w:history="1">
              <w:r w:rsidR="005F1803" w:rsidRPr="00506551">
                <w:t>C6-160562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test case on PROVIDE LOCAL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13.6.0</w:t>
            </w:r>
          </w:p>
        </w:tc>
      </w:tr>
      <w:tr w:rsidR="005F1803" w:rsidRPr="00506551" w:rsidTr="005F1803">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C6-160595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in initial conditions for test case for Open Channel (related to E-UTRAN)</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13.6.0</w:t>
            </w:r>
          </w:p>
        </w:tc>
      </w:tr>
      <w:tr w:rsidR="005F1803" w:rsidRPr="00506551" w:rsidTr="005F1803">
        <w:trPr>
          <w:jc w:val="center"/>
        </w:trPr>
        <w:tc>
          <w:tcPr>
            <w:tcW w:w="851"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CT-75</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CT-75</w:t>
            </w:r>
          </w:p>
        </w:tc>
        <w:tc>
          <w:tcPr>
            <w:tcW w:w="1275"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C6-170090</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0451</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Modification of test cases 27.22.4.10.8 and 27.22.5.4 to test NB-IoT</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 xml:space="preserve">Updating some E-UTRAN test cases applicability to cover NB-IoT implementations </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0452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Modification of E-UTRAN test sequences under cl. 27.22.4.15 and 27.22.4.14 to cover NB-IoT</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0453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0453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C6-17045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Modification of E-UTRAN test sequences under cl. 27.22.4.7.3 and 27.22.4.7.5 to test NB-IoT</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lastRenderedPageBreak/>
              <w:t>SA-75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SA-75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13.7.0</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to Rel-14 version (MCC)</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14.0.0</w:t>
            </w:r>
          </w:p>
        </w:tc>
      </w:tr>
      <w:tr w:rsidR="005F1803" w:rsidRPr="00506551" w:rsidTr="005F1803">
        <w:trPr>
          <w:jc w:val="center"/>
        </w:trPr>
        <w:tc>
          <w:tcPr>
            <w:tcW w:w="851" w:type="dxa"/>
            <w:tcBorders>
              <w:top w:val="single" w:sz="6"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6"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1275" w:type="dxa"/>
            <w:tcBorders>
              <w:top w:val="single" w:sz="6"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567" w:type="dxa"/>
            <w:tcBorders>
              <w:top w:val="single" w:sz="6"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25" w:type="dxa"/>
            <w:tcBorders>
              <w:top w:val="single" w:sz="6"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6"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14.0.0</w:t>
            </w:r>
          </w:p>
        </w:tc>
        <w:tc>
          <w:tcPr>
            <w:tcW w:w="4537" w:type="dxa"/>
            <w:tcBorders>
              <w:top w:val="single" w:sz="6"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implementation error</w:t>
            </w:r>
          </w:p>
        </w:tc>
        <w:tc>
          <w:tcPr>
            <w:tcW w:w="992" w:type="dxa"/>
            <w:tcBorders>
              <w:top w:val="single" w:sz="6" w:space="0" w:color="auto"/>
              <w:left w:val="single" w:sz="4" w:space="0" w:color="auto"/>
              <w:bottom w:val="single" w:sz="12"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14.0.1</w:t>
            </w:r>
          </w:p>
        </w:tc>
      </w:tr>
      <w:tr w:rsidR="005F1803" w:rsidRPr="00506551" w:rsidTr="005F1803">
        <w:trPr>
          <w:jc w:val="center"/>
        </w:trPr>
        <w:tc>
          <w:tcPr>
            <w:tcW w:w="851"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CT-76</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CT-76</w:t>
            </w:r>
          </w:p>
        </w:tc>
        <w:tc>
          <w:tcPr>
            <w:tcW w:w="1275"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C6-170246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0460</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Modification of E-UTRAN BIP test sequences to verify NB-IoT</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C6-170270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0459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Modification of E-UTRAN test sequences under cl. 27.22.7.4 and 27.22.7.17 to test NB-IoT</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C6-170290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new test case for Call Control on EPS PDN connection</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C6-170421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test sequences related to Steering of roaming</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C6-170422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Conditions for URI support in SEND SHORT MESSAGE command</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C6-170423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AT Response in test cases for RUN AT COMMAND</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C6-170520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Essential correction to the applicability of URI support in SET UP CALL</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C6-170480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Clarification on the requested address during execution of test cases for OPEN CHANNEL</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C6-170488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wrong implementation of CRs in TS 31.124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C6-170504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new test sequences for EVENT DOWNLOAD in E-UTRAN</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C6-170505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Corrections of test case 27.22.10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C6-170506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Adding content to FFS test sequences under 27.22.10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C6-170743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new test case for Call Control on PDP Context Activation</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C6-170698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AT Command in test cases for RUN AT COMMAND</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Usage of programmed USIM for execution of test cases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C6-170693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Fixed applicability table for Call Control on EPS PDN connection</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C6-170637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call flow for CALL CONTROL on EPS PDN Connection</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C6-170647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wrong implemention of CR 0471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C6-170747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D</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note about applicability of some test cases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C6-170724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D</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Section number correction of TC 27.22.10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C6-170725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xml:space="preserve">Introduction of general definition and environment for E-UTRAN in NB-S1 mode </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C6-170721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Clarification on the requested address during execution of TC 27.22.4.31 and 27.22.7.10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4</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new test cases on UICC interface in PSM &amp; eDRX</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14.4.0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CT-79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C6-180061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wrong implemenation of CR 0471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14.4.0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0489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new test cases on change eCall mode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14.5.0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C6-180118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Inclusion of Rel</w:t>
            </w:r>
            <w:r w:rsidRPr="00506551">
              <w:rPr>
                <w:rFonts w:cs="Arial"/>
                <w:sz w:val="16"/>
                <w:szCs w:val="16"/>
              </w:rPr>
              <w:noBreakHyphen/>
              <w:t>14 feature indication in the terminal profile support in Annex B</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14.5.0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 incorrectly implemented conditions for testcases.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14.5.0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to release 15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C6-180554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expression of C291 in Table E.1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C6-180555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27.22.4.28 Seq. 3.2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C6-180556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test case 27.22.5.4 Seq 4.1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C6-180557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0500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applicability of TC 27.22.8.1 Seq 1.10 to Seq. 1.17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C6-180558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0501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applicability of TC 27.22.4.15 Seq. 1.17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C6-180562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0502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TS 31.124: Adding applicability for Rel.15 terminals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15.1.0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C6-180331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new test case to cl. 27.22.7.12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C6-180330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Terminal Response verification to Test Sequences 1.3, 1.4 and 1.5 under 27.22.7.10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C6-180380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Addition of new test cases for 3GPP PS Data Off</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C6-180565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Introduction of new test cases for Data Connection Status Change event</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Tdoc#  \* MERGEFORMAT </w:instrText>
            </w:r>
            <w:r w:rsidRPr="00506551">
              <w:rPr>
                <w:rFonts w:cs="Arial"/>
                <w:sz w:val="16"/>
                <w:szCs w:val="16"/>
              </w:rPr>
              <w:fldChar w:fldCharType="separate"/>
            </w:r>
            <w:r w:rsidRPr="00506551">
              <w:rPr>
                <w:rFonts w:cs="Arial"/>
                <w:sz w:val="16"/>
                <w:szCs w:val="16"/>
              </w:rPr>
              <w:t>C6-180218</w:t>
            </w:r>
            <w:r w:rsidRPr="00506551">
              <w:rPr>
                <w:rFonts w:cs="Arial"/>
                <w:sz w:val="16"/>
                <w:szCs w:val="16"/>
              </w:rPr>
              <w:fldChar w:fldCharType="end"/>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0492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D</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Remove ambiquity in Location Status Event and Access Technology Change Event testcases.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15.2.0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CT#82</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C6-180678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0504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Network Rejection event code for E-UTRAN</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2018-12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CT#82</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C6-180634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0505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wrong implementation of CR 0488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15.3.0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C6-190027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applicability of test case 27.22.7.4 Seq. 1.1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15.4.0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C6-190062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0507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Close channel with Command qualifier Set to 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15.4.0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C6-190078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Verify the maximum number of Open Channel requests handled by UE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15.4.0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2019-06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CT#84</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C6-191017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0511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Extend the scope of 31.12</w:t>
            </w:r>
            <w:r w:rsidRPr="00506551">
              <w:rPr>
                <w:rFonts w:cs="Arial" w:hint="eastAsia"/>
                <w:sz w:val="16"/>
                <w:szCs w:val="16"/>
              </w:rPr>
              <w:t>4</w:t>
            </w:r>
            <w:r w:rsidRPr="00506551">
              <w:rPr>
                <w:rFonts w:cs="Arial"/>
                <w:sz w:val="16"/>
                <w:szCs w:val="16"/>
              </w:rPr>
              <w:t xml:space="preserve"> to cover 5G aspects</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15.5.0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C6-190355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of wrong reference in TC 27.22.7.10.1 Seq 1.4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15.6.0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C6-190356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test spec to correctly reflect global phonebook support for certain devices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15.6.0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C6-190444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Update on Exceptions for NB-IoT</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15.6.0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lastRenderedPageBreak/>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C6-190448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Correction of conditional expected values in the TERMINAL PROFILE</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15.6.0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CP-193263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Correction of terminal profile support in Annex B</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15.6.0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27.22.7.4 Seq 1.3_EVENT DOWNLOAD-LOCATION STATUS, NG-RAN</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27.22.4.15 Seq 1.22_PLI_LOCATION_INFORMATION_NG-RAN</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27.22.7.12 Seq 1.4_EVENT DOWNLOAD-Access Tech Event, NG-RAN</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27.22.4.15 Seq 1.23_PLI_Acces_Technology_NG-RAN</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27.22.7.17 Seq 1.3&amp;1.4_EVENT DOWNLOAD-Registration_Reject Event, NG-RAN</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T</w:t>
            </w: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27.22.4.27.8_Open_Channel_related to NG-RAN</w:t>
            </w:r>
            <w:r w:rsidRPr="00506551">
              <w:rPr>
                <w:rFonts w:cs="Arial"/>
                <w:sz w:val="16"/>
                <w:szCs w:val="16"/>
              </w:rPr>
              <w:fldChar w:fldCharType="end"/>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15.7.0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Correction of EF_AD in the default ISIM values</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Correction of 27.22.7.12</w:t>
            </w:r>
            <w:r w:rsidRPr="00506551">
              <w:rPr>
                <w:rFonts w:cs="Arial"/>
                <w:sz w:val="16"/>
                <w:szCs w:val="16"/>
              </w:rPr>
              <w:fldChar w:fldCharType="end"/>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the scope of 31.124 to cover 5G aspects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Cleanup of the feature options and applicability tables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27.22.4.15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27.22.4.27.8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27.22.7.4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27.22.7.17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27.22.7.12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27.22.4.7.5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0545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27.22.4.7.3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T</w:t>
            </w: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27.22.4.27.8 Open_Channel_related to NG-RAN</w:t>
            </w:r>
            <w:r w:rsidRPr="00506551">
              <w:rPr>
                <w:rFonts w:cs="Arial"/>
                <w:sz w:val="16"/>
                <w:szCs w:val="16"/>
              </w:rPr>
              <w:fldChar w:fldCharType="end"/>
            </w:r>
            <w:r w:rsidRPr="00506551">
              <w:rPr>
                <w:rFonts w:cs="Arial"/>
                <w:sz w:val="16"/>
                <w:szCs w:val="16"/>
              </w:rPr>
              <w:fldChar w:fldCharType="end"/>
            </w:r>
            <w:r w:rsidRPr="00506551">
              <w:rPr>
                <w:rFonts w:cs="Arial"/>
                <w:sz w:val="16"/>
                <w:szCs w:val="16"/>
              </w:rPr>
              <w:t xml:space="preserve"> Correction to Applicability Table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xml:space="preserve">Testcase </w:t>
            </w: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27.22.13 CALL CONTROL EVENT on</w:t>
            </w:r>
            <w:r w:rsidRPr="00506551">
              <w:rPr>
                <w:rFonts w:cs="Arial"/>
                <w:sz w:val="16"/>
                <w:szCs w:val="16"/>
              </w:rPr>
              <w:fldChar w:fldCharType="end"/>
            </w:r>
            <w:r w:rsidRPr="00506551">
              <w:rPr>
                <w:rFonts w:cs="Arial"/>
                <w:sz w:val="16"/>
                <w:szCs w:val="16"/>
              </w:rPr>
              <w:t xml:space="preserve"> PDU Session Establishment for NG-RAN (allowed and not allowed sequences)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xml:space="preserve">Testcase </w:t>
            </w: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27.22.13 CALL CONTROL EVENT on</w:t>
            </w:r>
            <w:r w:rsidRPr="00506551">
              <w:rPr>
                <w:rFonts w:cs="Arial"/>
                <w:sz w:val="16"/>
                <w:szCs w:val="16"/>
              </w:rPr>
              <w:fldChar w:fldCharType="end"/>
            </w:r>
            <w:r w:rsidRPr="00506551">
              <w:rPr>
                <w:rFonts w:cs="Arial"/>
                <w:sz w:val="16"/>
                <w:szCs w:val="16"/>
              </w:rPr>
              <w:t xml:space="preserve"> PDU Session Establishment for NG-RAN (allowed with modification sequences)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xml:space="preserve">TestCase </w:t>
            </w: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27.22.13 CALL CONTROL EVENT on</w:t>
            </w:r>
            <w:r w:rsidRPr="00506551">
              <w:rPr>
                <w:rFonts w:cs="Arial"/>
                <w:sz w:val="16"/>
                <w:szCs w:val="16"/>
              </w:rPr>
              <w:fldChar w:fldCharType="end"/>
            </w:r>
            <w:r w:rsidRPr="00506551">
              <w:rPr>
                <w:rFonts w:cs="Arial"/>
                <w:sz w:val="16"/>
                <w:szCs w:val="16"/>
              </w:rPr>
              <w:t xml:space="preserve"> PDU Session Establishment by OPEN CHANNEL for NG-RAN and which is allowed by the USIM.</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CP-201324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4</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Test Case Steering Of Roaming via DL NAS TRANSPORT message passed to USIM</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CP-201325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Test Case Routing Indicator Data update via NAS message passed to USIM</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15.8.0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 xml:space="preserve">Test Case 27.22.4.27.8 / 27.22.13  - Correction on the coding of PDU session Type from Bearer description for NG-RAN in OPEN CHANNEL / TERMINAL RESPONSE </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15.9.0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27.22.14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15.9.0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0556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applicability of TC 27.22.4.27.8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15.9.0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0554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Correction to TC 27.22.13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15.9.0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fldChar w:fldCharType="begin"/>
            </w:r>
            <w:r w:rsidRPr="00506551">
              <w:rPr>
                <w:rFonts w:cs="Arial"/>
                <w:sz w:val="16"/>
                <w:szCs w:val="16"/>
              </w:rPr>
              <w:instrText xml:space="preserve"> DOCPROPERTY  CrTitle  \* MERGEFORMAT </w:instrText>
            </w:r>
            <w:r w:rsidRPr="00506551">
              <w:rPr>
                <w:rFonts w:cs="Arial"/>
                <w:sz w:val="16"/>
                <w:szCs w:val="16"/>
              </w:rPr>
              <w:fldChar w:fldCharType="separate"/>
            </w:r>
            <w:r w:rsidRPr="00506551">
              <w:rPr>
                <w:rFonts w:cs="Arial"/>
                <w:sz w:val="16"/>
                <w:szCs w:val="16"/>
              </w:rPr>
              <w:t xml:space="preserve">Correction to </w:t>
            </w:r>
            <w:r w:rsidRPr="00506551">
              <w:rPr>
                <w:rFonts w:cs="Arial"/>
                <w:sz w:val="16"/>
                <w:szCs w:val="16"/>
              </w:rPr>
              <w:fldChar w:fldCharType="end"/>
            </w:r>
            <w:r w:rsidRPr="00506551">
              <w:rPr>
                <w:rFonts w:cs="Arial"/>
                <w:sz w:val="16"/>
                <w:szCs w:val="16"/>
              </w:rPr>
              <w:t>31.124, section 27.22.2D.1 Definition of NG-RAN UICC</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15.9.0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0553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Update of test requirement of some cases</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506551">
              <w:rPr>
                <w:rFonts w:cs="Arial"/>
                <w:sz w:val="16"/>
                <w:szCs w:val="16"/>
              </w:rPr>
              <w:t>15.9.0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1218B2">
              <w:rPr>
                <w:rFonts w:cs="Arial"/>
                <w:sz w:val="16"/>
                <w:szCs w:val="16"/>
                <w:lang w:eastAsia="en-GB"/>
              </w:rPr>
              <w:t>Correction of TC 27.22.13.1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0570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1218B2">
              <w:rPr>
                <w:rFonts w:cs="Arial"/>
                <w:sz w:val="16"/>
                <w:szCs w:val="16"/>
                <w:lang w:eastAsia="en-GB"/>
              </w:rPr>
              <w:t>Correction of TC 27.22.7.12 Seq 1.4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0589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1218B2">
              <w:rPr>
                <w:rFonts w:cs="Arial"/>
                <w:sz w:val="16"/>
                <w:szCs w:val="16"/>
                <w:lang w:eastAsia="en-GB"/>
              </w:rPr>
              <w:t>Re-introduction of C6-200665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1218B2">
              <w:rPr>
                <w:rFonts w:cs="Arial"/>
                <w:sz w:val="16"/>
                <w:szCs w:val="16"/>
                <w:lang w:eastAsia="en-GB"/>
              </w:rPr>
              <w:t>Update of test case 27.22.4.29- RECEIVE DATA</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B</w:t>
            </w:r>
          </w:p>
        </w:tc>
        <w:tc>
          <w:tcPr>
            <w:tcW w:w="4537" w:type="dxa"/>
            <w:tcBorders>
              <w:top w:val="single" w:sz="6" w:space="0" w:color="auto"/>
              <w:left w:val="single" w:sz="4" w:space="0" w:color="auto"/>
              <w:bottom w:val="single" w:sz="6" w:space="0" w:color="auto"/>
              <w:right w:val="single" w:sz="4" w:space="0" w:color="auto"/>
            </w:tcBorders>
            <w:shd w:val="solid" w:color="FFFFFF" w:fill="auto"/>
            <w:vAlign w:val="bottom"/>
          </w:tcPr>
          <w:p w:rsidR="005F1803" w:rsidRPr="001218B2" w:rsidRDefault="005F1803" w:rsidP="00E360E7">
            <w:pPr>
              <w:spacing w:after="0"/>
              <w:rPr>
                <w:rFonts w:ascii="Arial" w:hAnsi="Arial" w:cs="Arial"/>
                <w:sz w:val="16"/>
                <w:szCs w:val="16"/>
                <w:lang w:eastAsia="en-GB"/>
              </w:rPr>
            </w:pPr>
            <w:r w:rsidRPr="001218B2">
              <w:rPr>
                <w:rFonts w:ascii="Arial" w:hAnsi="Arial" w:cs="Arial"/>
                <w:sz w:val="16"/>
                <w:szCs w:val="16"/>
                <w:lang w:eastAsia="en-GB"/>
              </w:rPr>
              <w:t>Update of test case 27.22.4.31,GET STATUS-after a link dropped during receiving data</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0575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1218B2">
              <w:rPr>
                <w:rFonts w:cs="Arial"/>
                <w:sz w:val="16"/>
                <w:szCs w:val="16"/>
                <w:lang w:eastAsia="en-GB"/>
              </w:rPr>
              <w:t>Correction of Test case – TC 27_22_7_21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0577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vAlign w:val="bottom"/>
          </w:tcPr>
          <w:p w:rsidR="005F1803" w:rsidRPr="001218B2" w:rsidRDefault="005F1803" w:rsidP="00E360E7">
            <w:pPr>
              <w:spacing w:after="0"/>
              <w:rPr>
                <w:rFonts w:ascii="Arial" w:hAnsi="Arial" w:cs="Arial"/>
                <w:sz w:val="16"/>
                <w:szCs w:val="16"/>
                <w:lang w:eastAsia="en-GB"/>
              </w:rPr>
            </w:pPr>
            <w:r w:rsidRPr="001218B2">
              <w:rPr>
                <w:rFonts w:ascii="Arial" w:hAnsi="Arial" w:cs="Arial"/>
                <w:sz w:val="16"/>
                <w:szCs w:val="16"/>
                <w:lang w:eastAsia="en-GB"/>
              </w:rPr>
              <w:t>Correction of length bytes in TC 27.22.14.x</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F</w:t>
            </w:r>
          </w:p>
        </w:tc>
        <w:tc>
          <w:tcPr>
            <w:tcW w:w="453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sidRPr="001218B2">
              <w:rPr>
                <w:rFonts w:cs="Arial"/>
                <w:sz w:val="16"/>
                <w:szCs w:val="16"/>
                <w:lang w:eastAsia="en-GB"/>
              </w:rPr>
              <w:t>Correction of EF_EPSNSC in clause 27.22.2B.1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r w:rsidR="005F1803" w:rsidRPr="00506551" w:rsidTr="005F1803">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2020-12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CT#90e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CP-203096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0574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D</w:t>
            </w:r>
          </w:p>
        </w:tc>
        <w:tc>
          <w:tcPr>
            <w:tcW w:w="4537" w:type="dxa"/>
            <w:tcBorders>
              <w:top w:val="single" w:sz="6" w:space="0" w:color="auto"/>
              <w:left w:val="single" w:sz="4" w:space="0" w:color="auto"/>
              <w:bottom w:val="single" w:sz="6" w:space="0" w:color="auto"/>
              <w:right w:val="single" w:sz="4" w:space="0" w:color="auto"/>
            </w:tcBorders>
            <w:shd w:val="solid" w:color="FFFFFF" w:fill="auto"/>
            <w:vAlign w:val="bottom"/>
          </w:tcPr>
          <w:p w:rsidR="005F1803" w:rsidRPr="001218B2" w:rsidRDefault="005F1803" w:rsidP="00E360E7">
            <w:pPr>
              <w:spacing w:after="0"/>
              <w:rPr>
                <w:rFonts w:ascii="Arial" w:hAnsi="Arial" w:cs="Arial"/>
                <w:sz w:val="16"/>
                <w:szCs w:val="16"/>
                <w:lang w:eastAsia="en-GB"/>
              </w:rPr>
            </w:pPr>
            <w:r w:rsidRPr="001218B2">
              <w:rPr>
                <w:rFonts w:ascii="Arial" w:hAnsi="Arial" w:cs="Arial"/>
                <w:sz w:val="16"/>
                <w:szCs w:val="16"/>
                <w:lang w:eastAsia="en-GB"/>
              </w:rPr>
              <w:t>Update of 3GPP TS 31.124 to Rel-15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F1803" w:rsidRPr="00506551" w:rsidRDefault="005F1803" w:rsidP="00E360E7">
            <w:pPr>
              <w:pStyle w:val="TAL"/>
              <w:rPr>
                <w:rFonts w:cs="Arial"/>
                <w:sz w:val="16"/>
                <w:szCs w:val="16"/>
              </w:rPr>
            </w:pPr>
            <w:r>
              <w:rPr>
                <w:rFonts w:cs="Arial"/>
                <w:sz w:val="16"/>
                <w:szCs w:val="16"/>
              </w:rPr>
              <w:t>15.10.0</w:t>
            </w:r>
          </w:p>
        </w:tc>
      </w:tr>
    </w:tbl>
    <w:p w:rsidR="00080512" w:rsidRDefault="00080512" w:rsidP="005F1803"/>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3C7" w:rsidRDefault="007973C7">
      <w:r>
        <w:separator/>
      </w:r>
    </w:p>
  </w:endnote>
  <w:endnote w:type="continuationSeparator" w:id="0">
    <w:p w:rsidR="007973C7" w:rsidRDefault="00797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etaCorr">
    <w:altName w:val="Malgun Gothic"/>
    <w:charset w:val="00"/>
    <w:family w:val="swiss"/>
    <w:pitch w:val="variable"/>
    <w:sig w:usb0="80000027"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3C7" w:rsidRDefault="007973C7">
      <w:r>
        <w:separator/>
      </w:r>
    </w:p>
  </w:footnote>
  <w:footnote w:type="continuationSeparator" w:id="0">
    <w:p w:rsidR="007973C7" w:rsidRDefault="00797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455D">
      <w:rPr>
        <w:rFonts w:ascii="Arial" w:hAnsi="Arial" w:cs="Arial"/>
        <w:b/>
        <w:noProof/>
        <w:sz w:val="18"/>
        <w:szCs w:val="18"/>
      </w:rPr>
      <w:t>3GPP TS 31.124 V15.10.0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455D">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28E5C6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771905"/>
    <w:multiLevelType w:val="singleLevel"/>
    <w:tmpl w:val="F0B052E0"/>
    <w:lvl w:ilvl="0">
      <w:start w:val="1"/>
      <w:numFmt w:val="lowerLetter"/>
      <w:lvlText w:val="%1)"/>
      <w:legacy w:legacy="1" w:legacySpace="0" w:legacyIndent="283"/>
      <w:lvlJc w:val="left"/>
      <w:pPr>
        <w:ind w:left="283" w:hanging="283"/>
      </w:p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3"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1"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6"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4"/>
  </w:num>
  <w:num w:numId="5">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3"/>
  </w:num>
  <w:num w:numId="8">
    <w:abstractNumId w:val="28"/>
  </w:num>
  <w:num w:numId="9">
    <w:abstractNumId w:val="37"/>
  </w:num>
  <w:num w:numId="10">
    <w:abstractNumId w:val="33"/>
  </w:num>
  <w:num w:numId="11">
    <w:abstractNumId w:val="18"/>
  </w:num>
  <w:num w:numId="12">
    <w:abstractNumId w:val="35"/>
  </w:num>
  <w:num w:numId="13">
    <w:abstractNumId w:val="21"/>
  </w:num>
  <w:num w:numId="14">
    <w:abstractNumId w:val="30"/>
  </w:num>
  <w:num w:numId="15">
    <w:abstractNumId w:val="24"/>
  </w:num>
  <w:num w:numId="16">
    <w:abstractNumId w:val="39"/>
  </w:num>
  <w:num w:numId="17">
    <w:abstractNumId w:val="10"/>
  </w:num>
  <w:num w:numId="18">
    <w:abstractNumId w:val="8"/>
  </w:num>
  <w:num w:numId="19">
    <w:abstractNumId w:val="16"/>
  </w:num>
  <w:num w:numId="20">
    <w:abstractNumId w:val="26"/>
  </w:num>
  <w:num w:numId="21">
    <w:abstractNumId w:val="38"/>
  </w:num>
  <w:num w:numId="22">
    <w:abstractNumId w:val="17"/>
  </w:num>
  <w:num w:numId="23">
    <w:abstractNumId w:val="27"/>
  </w:num>
  <w:num w:numId="24">
    <w:abstractNumId w:val="29"/>
  </w:num>
  <w:num w:numId="25">
    <w:abstractNumId w:val="11"/>
  </w:num>
  <w:num w:numId="26">
    <w:abstractNumId w:val="31"/>
  </w:num>
  <w:num w:numId="27">
    <w:abstractNumId w:val="20"/>
  </w:num>
  <w:num w:numId="28">
    <w:abstractNumId w:val="23"/>
  </w:num>
  <w:num w:numId="29">
    <w:abstractNumId w:val="36"/>
  </w:num>
  <w:num w:numId="30">
    <w:abstractNumId w:val="32"/>
  </w:num>
  <w:num w:numId="3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4"/>
  </w:num>
  <w:num w:numId="34">
    <w:abstractNumId w:val="25"/>
  </w:num>
  <w:num w:numId="35">
    <w:abstractNumId w:val="6"/>
  </w:num>
  <w:num w:numId="36">
    <w:abstractNumId w:val="12"/>
  </w:num>
  <w:num w:numId="37">
    <w:abstractNumId w:val="4"/>
  </w:num>
  <w:num w:numId="38">
    <w:abstractNumId w:val="3"/>
  </w:num>
  <w:num w:numId="39">
    <w:abstractNumId w:val="2"/>
  </w:num>
  <w:num w:numId="40">
    <w:abstractNumId w:val="1"/>
  </w:num>
  <w:num w:numId="41">
    <w:abstractNumId w:val="5"/>
  </w:num>
  <w:num w:numId="42">
    <w:abstractNumId w:val="0"/>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3455D"/>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F1803"/>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73C7"/>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19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CDD53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5F1803"/>
    <w:rPr>
      <w:rFonts w:ascii="Arial" w:hAnsi="Arial"/>
      <w:sz w:val="36"/>
      <w:lang w:eastAsia="en-US"/>
    </w:rPr>
  </w:style>
  <w:style w:type="character" w:customStyle="1" w:styleId="Heading2Char1">
    <w:name w:val="Heading 2 Char1"/>
    <w:link w:val="Heading2"/>
    <w:rsid w:val="005F1803"/>
    <w:rPr>
      <w:rFonts w:ascii="Arial" w:hAnsi="Arial"/>
      <w:sz w:val="32"/>
      <w:lang w:eastAsia="en-US"/>
    </w:rPr>
  </w:style>
  <w:style w:type="character" w:customStyle="1" w:styleId="Heading3Char1">
    <w:name w:val="Heading 3 Char1"/>
    <w:link w:val="Heading3"/>
    <w:rsid w:val="005F1803"/>
    <w:rPr>
      <w:rFonts w:ascii="Arial" w:hAnsi="Arial"/>
      <w:sz w:val="28"/>
      <w:lang w:eastAsia="en-US"/>
    </w:rPr>
  </w:style>
  <w:style w:type="character" w:customStyle="1" w:styleId="Heading4Char1">
    <w:name w:val="Heading 4 Char1"/>
    <w:link w:val="Heading4"/>
    <w:rsid w:val="005F1803"/>
    <w:rPr>
      <w:rFonts w:ascii="Arial" w:hAnsi="Arial"/>
      <w:sz w:val="24"/>
      <w:lang w:eastAsia="en-US"/>
    </w:rPr>
  </w:style>
  <w:style w:type="character" w:customStyle="1" w:styleId="Heading5Char1">
    <w:name w:val="Heading 5 Char1"/>
    <w:link w:val="Heading5"/>
    <w:rsid w:val="005F1803"/>
    <w:rPr>
      <w:rFonts w:ascii="Arial" w:hAnsi="Arial"/>
      <w:sz w:val="22"/>
      <w:lang w:eastAsia="en-US"/>
    </w:rPr>
  </w:style>
  <w:style w:type="character" w:customStyle="1" w:styleId="Heading6Char">
    <w:name w:val="Heading 6 Char"/>
    <w:link w:val="Heading6"/>
    <w:rsid w:val="005F1803"/>
    <w:rPr>
      <w:rFonts w:ascii="Arial" w:hAnsi="Arial"/>
      <w:lang w:eastAsia="en-US"/>
    </w:rPr>
  </w:style>
  <w:style w:type="character" w:customStyle="1" w:styleId="Heading7Char">
    <w:name w:val="Heading 7 Char"/>
    <w:link w:val="Heading7"/>
    <w:rsid w:val="005F1803"/>
    <w:rPr>
      <w:rFonts w:ascii="Arial" w:hAnsi="Arial"/>
      <w:lang w:eastAsia="en-US"/>
    </w:rPr>
  </w:style>
  <w:style w:type="character" w:customStyle="1" w:styleId="Heading8Char">
    <w:name w:val="Heading 8 Char"/>
    <w:link w:val="Heading8"/>
    <w:rsid w:val="005F1803"/>
    <w:rPr>
      <w:rFonts w:ascii="Arial" w:hAnsi="Arial"/>
      <w:sz w:val="36"/>
      <w:lang w:eastAsia="en-US"/>
    </w:rPr>
  </w:style>
  <w:style w:type="character" w:customStyle="1" w:styleId="Heading9Char">
    <w:name w:val="Heading 9 Char"/>
    <w:link w:val="Heading9"/>
    <w:rsid w:val="005F1803"/>
    <w:rPr>
      <w:rFonts w:ascii="Arial" w:hAnsi="Arial"/>
      <w:sz w:val="36"/>
      <w:lang w:eastAsia="en-US"/>
    </w:rPr>
  </w:style>
  <w:style w:type="character" w:customStyle="1" w:styleId="H6Char1">
    <w:name w:val="H6 Char1"/>
    <w:link w:val="H6"/>
    <w:rsid w:val="005F1803"/>
    <w:rPr>
      <w:rFonts w:ascii="Arial" w:hAnsi="Arial"/>
      <w:lang w:eastAsia="en-US"/>
    </w:rPr>
  </w:style>
  <w:style w:type="character" w:customStyle="1" w:styleId="HeaderChar">
    <w:name w:val="Header Char"/>
    <w:link w:val="Header"/>
    <w:rsid w:val="005F1803"/>
    <w:rPr>
      <w:rFonts w:ascii="Arial" w:hAnsi="Arial"/>
      <w:b/>
      <w:noProof/>
      <w:sz w:val="18"/>
      <w:lang w:eastAsia="ja-JP"/>
    </w:rPr>
  </w:style>
  <w:style w:type="paragraph" w:styleId="Index1">
    <w:name w:val="index 1"/>
    <w:basedOn w:val="Normal"/>
    <w:rsid w:val="005F1803"/>
    <w:pPr>
      <w:keepLines/>
      <w:overflowPunct w:val="0"/>
      <w:autoSpaceDE w:val="0"/>
      <w:autoSpaceDN w:val="0"/>
      <w:adjustRightInd w:val="0"/>
      <w:textAlignment w:val="baseline"/>
    </w:pPr>
  </w:style>
  <w:style w:type="paragraph" w:styleId="Index2">
    <w:name w:val="index 2"/>
    <w:basedOn w:val="Index1"/>
    <w:rsid w:val="005F1803"/>
    <w:pPr>
      <w:ind w:left="284"/>
    </w:pPr>
  </w:style>
  <w:style w:type="character" w:customStyle="1" w:styleId="FooterChar">
    <w:name w:val="Footer Char"/>
    <w:link w:val="Footer"/>
    <w:rsid w:val="005F1803"/>
    <w:rPr>
      <w:rFonts w:ascii="Arial" w:hAnsi="Arial"/>
      <w:b/>
      <w:i/>
      <w:noProof/>
      <w:sz w:val="18"/>
      <w:lang w:eastAsia="ja-JP"/>
    </w:rPr>
  </w:style>
  <w:style w:type="character" w:styleId="FootnoteReference">
    <w:name w:val="footnote reference"/>
    <w:rsid w:val="005F1803"/>
    <w:rPr>
      <w:b/>
      <w:position w:val="6"/>
      <w:sz w:val="16"/>
    </w:rPr>
  </w:style>
  <w:style w:type="paragraph" w:styleId="FootnoteText">
    <w:name w:val="footnote text"/>
    <w:basedOn w:val="Normal"/>
    <w:link w:val="FootnoteTextChar"/>
    <w:rsid w:val="005F1803"/>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F1803"/>
    <w:rPr>
      <w:sz w:val="16"/>
      <w:lang w:eastAsia="en-US"/>
    </w:rPr>
  </w:style>
  <w:style w:type="character" w:customStyle="1" w:styleId="TALChar">
    <w:name w:val="TAL Char"/>
    <w:link w:val="TAL"/>
    <w:rsid w:val="005F1803"/>
    <w:rPr>
      <w:rFonts w:ascii="Arial" w:hAnsi="Arial"/>
      <w:sz w:val="18"/>
      <w:lang w:eastAsia="en-US"/>
    </w:rPr>
  </w:style>
  <w:style w:type="paragraph" w:styleId="ListNumber2">
    <w:name w:val="List Number 2"/>
    <w:basedOn w:val="ListNumber"/>
    <w:rsid w:val="005F1803"/>
    <w:pPr>
      <w:ind w:left="851"/>
    </w:pPr>
  </w:style>
  <w:style w:type="paragraph" w:styleId="ListNumber">
    <w:name w:val="List Number"/>
    <w:basedOn w:val="List"/>
    <w:rsid w:val="005F1803"/>
  </w:style>
  <w:style w:type="paragraph" w:styleId="List">
    <w:name w:val="List"/>
    <w:basedOn w:val="Normal"/>
    <w:rsid w:val="005F1803"/>
    <w:pPr>
      <w:overflowPunct w:val="0"/>
      <w:autoSpaceDE w:val="0"/>
      <w:autoSpaceDN w:val="0"/>
      <w:adjustRightInd w:val="0"/>
      <w:ind w:left="568" w:hanging="284"/>
      <w:textAlignment w:val="baseline"/>
    </w:pPr>
  </w:style>
  <w:style w:type="character" w:customStyle="1" w:styleId="TACCar">
    <w:name w:val="TAC Car"/>
    <w:link w:val="TAC"/>
    <w:locked/>
    <w:rsid w:val="005F1803"/>
    <w:rPr>
      <w:rFonts w:ascii="Arial" w:hAnsi="Arial"/>
      <w:sz w:val="18"/>
      <w:lang w:eastAsia="en-US"/>
    </w:rPr>
  </w:style>
  <w:style w:type="character" w:customStyle="1" w:styleId="TAHCar">
    <w:name w:val="TAH Car"/>
    <w:link w:val="TAH"/>
    <w:locked/>
    <w:rsid w:val="005F1803"/>
    <w:rPr>
      <w:rFonts w:ascii="Arial" w:hAnsi="Arial"/>
      <w:b/>
      <w:sz w:val="18"/>
      <w:lang w:eastAsia="en-US"/>
    </w:rPr>
  </w:style>
  <w:style w:type="character" w:customStyle="1" w:styleId="B1Char">
    <w:name w:val="B1 Char"/>
    <w:link w:val="B1"/>
    <w:rsid w:val="005F1803"/>
    <w:rPr>
      <w:lang w:eastAsia="en-US"/>
    </w:rPr>
  </w:style>
  <w:style w:type="paragraph" w:styleId="ListBullet2">
    <w:name w:val="List Bullet 2"/>
    <w:basedOn w:val="ListBullet"/>
    <w:rsid w:val="005F1803"/>
    <w:pPr>
      <w:ind w:left="851"/>
    </w:pPr>
  </w:style>
  <w:style w:type="paragraph" w:styleId="ListBullet">
    <w:name w:val="List Bullet"/>
    <w:basedOn w:val="List"/>
    <w:rsid w:val="005F1803"/>
    <w:pPr>
      <w:numPr>
        <w:numId w:val="35"/>
      </w:numPr>
      <w:tabs>
        <w:tab w:val="clear" w:pos="360"/>
      </w:tabs>
      <w:ind w:left="568" w:hanging="284"/>
    </w:pPr>
  </w:style>
  <w:style w:type="character" w:customStyle="1" w:styleId="THChar">
    <w:name w:val="TH Char"/>
    <w:link w:val="TH"/>
    <w:rsid w:val="005F1803"/>
    <w:rPr>
      <w:rFonts w:ascii="Arial" w:hAnsi="Arial"/>
      <w:b/>
      <w:lang w:eastAsia="en-US"/>
    </w:rPr>
  </w:style>
  <w:style w:type="paragraph" w:styleId="ListBullet3">
    <w:name w:val="List Bullet 3"/>
    <w:basedOn w:val="ListBullet2"/>
    <w:rsid w:val="005F1803"/>
    <w:pPr>
      <w:ind w:left="1135"/>
    </w:pPr>
  </w:style>
  <w:style w:type="paragraph" w:styleId="List2">
    <w:name w:val="List 2"/>
    <w:basedOn w:val="List"/>
    <w:rsid w:val="005F1803"/>
    <w:pPr>
      <w:ind w:left="851"/>
    </w:pPr>
  </w:style>
  <w:style w:type="paragraph" w:styleId="List3">
    <w:name w:val="List 3"/>
    <w:basedOn w:val="List2"/>
    <w:rsid w:val="005F1803"/>
    <w:pPr>
      <w:ind w:left="1135"/>
    </w:pPr>
  </w:style>
  <w:style w:type="paragraph" w:styleId="List4">
    <w:name w:val="List 4"/>
    <w:basedOn w:val="List3"/>
    <w:rsid w:val="005F1803"/>
    <w:pPr>
      <w:ind w:left="1418"/>
    </w:pPr>
  </w:style>
  <w:style w:type="paragraph" w:styleId="List5">
    <w:name w:val="List 5"/>
    <w:basedOn w:val="List4"/>
    <w:rsid w:val="005F1803"/>
    <w:pPr>
      <w:ind w:left="1702"/>
    </w:pPr>
  </w:style>
  <w:style w:type="paragraph" w:styleId="ListBullet4">
    <w:name w:val="List Bullet 4"/>
    <w:basedOn w:val="ListBullet3"/>
    <w:rsid w:val="005F1803"/>
    <w:pPr>
      <w:ind w:left="1418"/>
    </w:pPr>
  </w:style>
  <w:style w:type="paragraph" w:styleId="ListBullet5">
    <w:name w:val="List Bullet 5"/>
    <w:basedOn w:val="ListBullet4"/>
    <w:rsid w:val="005F1803"/>
    <w:pPr>
      <w:ind w:left="1702"/>
    </w:pPr>
  </w:style>
  <w:style w:type="paragraph" w:styleId="IndexHeading">
    <w:name w:val="index heading"/>
    <w:basedOn w:val="Normal"/>
    <w:next w:val="Normal"/>
    <w:rsid w:val="005F180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F1803"/>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5F1803"/>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link w:val="DocumentMap"/>
    <w:rsid w:val="005F1803"/>
    <w:rPr>
      <w:rFonts w:ascii="Tahoma" w:hAnsi="Tahoma"/>
      <w:shd w:val="clear" w:color="auto" w:fill="000080"/>
      <w:lang w:val="x-none" w:eastAsia="en-US"/>
    </w:rPr>
  </w:style>
  <w:style w:type="paragraph" w:styleId="PlainText">
    <w:name w:val="Plain Text"/>
    <w:basedOn w:val="Normal"/>
    <w:link w:val="PlainTextChar"/>
    <w:rsid w:val="005F180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F1803"/>
    <w:rPr>
      <w:rFonts w:ascii="Courier New" w:hAnsi="Courier New"/>
      <w:lang w:val="nb-NO" w:eastAsia="en-US"/>
    </w:rPr>
  </w:style>
  <w:style w:type="paragraph" w:styleId="BodyText">
    <w:name w:val="Body Text"/>
    <w:basedOn w:val="Normal"/>
    <w:link w:val="BodyTextChar"/>
    <w:rsid w:val="005F1803"/>
    <w:pPr>
      <w:overflowPunct w:val="0"/>
      <w:autoSpaceDE w:val="0"/>
      <w:autoSpaceDN w:val="0"/>
      <w:adjustRightInd w:val="0"/>
      <w:textAlignment w:val="baseline"/>
    </w:pPr>
  </w:style>
  <w:style w:type="character" w:customStyle="1" w:styleId="BodyTextChar">
    <w:name w:val="Body Text Char"/>
    <w:link w:val="BodyText"/>
    <w:rsid w:val="005F1803"/>
    <w:rPr>
      <w:lang w:eastAsia="en-US"/>
    </w:rPr>
  </w:style>
  <w:style w:type="character" w:styleId="CommentReference">
    <w:name w:val="annotation reference"/>
    <w:rsid w:val="005F1803"/>
    <w:rPr>
      <w:sz w:val="16"/>
    </w:rPr>
  </w:style>
  <w:style w:type="paragraph" w:styleId="CommentText">
    <w:name w:val="annotation text"/>
    <w:basedOn w:val="Normal"/>
    <w:link w:val="CommentTextChar"/>
    <w:rsid w:val="005F1803"/>
    <w:pPr>
      <w:overflowPunct w:val="0"/>
      <w:autoSpaceDE w:val="0"/>
      <w:autoSpaceDN w:val="0"/>
      <w:adjustRightInd w:val="0"/>
      <w:textAlignment w:val="baseline"/>
    </w:pPr>
    <w:rPr>
      <w:lang w:val="x-none"/>
    </w:rPr>
  </w:style>
  <w:style w:type="character" w:customStyle="1" w:styleId="CommentTextChar">
    <w:name w:val="Comment Text Char"/>
    <w:link w:val="CommentText"/>
    <w:rsid w:val="005F1803"/>
    <w:rPr>
      <w:lang w:val="x-none" w:eastAsia="en-US"/>
    </w:rPr>
  </w:style>
  <w:style w:type="paragraph" w:styleId="BodyTextIndent">
    <w:name w:val="Body Text Indent"/>
    <w:basedOn w:val="Normal"/>
    <w:link w:val="BodyTextIndentChar"/>
    <w:rsid w:val="005F1803"/>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link w:val="BodyTextIndent"/>
    <w:rsid w:val="005F1803"/>
    <w:rPr>
      <w:lang w:eastAsia="en-US"/>
    </w:rPr>
  </w:style>
  <w:style w:type="paragraph" w:styleId="BodyText2">
    <w:name w:val="Body Text 2"/>
    <w:basedOn w:val="Normal"/>
    <w:link w:val="BodyText2Char"/>
    <w:rsid w:val="005F1803"/>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link w:val="BodyText2"/>
    <w:rsid w:val="005F1803"/>
    <w:rPr>
      <w:rFonts w:ascii="Arial" w:hAnsi="Arial"/>
      <w:sz w:val="22"/>
      <w:lang w:val="de-DE" w:eastAsia="en-US"/>
    </w:rPr>
  </w:style>
  <w:style w:type="paragraph" w:styleId="BodyText3">
    <w:name w:val="Body Text 3"/>
    <w:basedOn w:val="Normal"/>
    <w:link w:val="BodyText3Char"/>
    <w:rsid w:val="005F1803"/>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5F1803"/>
    <w:rPr>
      <w:color w:val="FF0000"/>
      <w:lang w:val="x-none" w:eastAsia="en-US"/>
    </w:rPr>
  </w:style>
  <w:style w:type="paragraph" w:styleId="CommentSubject">
    <w:name w:val="annotation subject"/>
    <w:basedOn w:val="CommentText"/>
    <w:next w:val="CommentText"/>
    <w:link w:val="CommentSubjectChar"/>
    <w:rsid w:val="005F1803"/>
    <w:rPr>
      <w:b/>
      <w:bCs/>
    </w:rPr>
  </w:style>
  <w:style w:type="character" w:customStyle="1" w:styleId="CommentSubjectChar">
    <w:name w:val="Comment Subject Char"/>
    <w:link w:val="CommentSubject"/>
    <w:rsid w:val="005F1803"/>
    <w:rPr>
      <w:b/>
      <w:bCs/>
      <w:lang w:val="x-none" w:eastAsia="en-US"/>
    </w:rPr>
  </w:style>
  <w:style w:type="paragraph" w:styleId="Revision">
    <w:name w:val="Revision"/>
    <w:hidden/>
    <w:uiPriority w:val="99"/>
    <w:semiHidden/>
    <w:rsid w:val="005F1803"/>
    <w:rPr>
      <w:lang w:eastAsia="en-US"/>
    </w:rPr>
  </w:style>
  <w:style w:type="character" w:customStyle="1" w:styleId="ListChar">
    <w:name w:val="List Char"/>
    <w:rsid w:val="005F1803"/>
    <w:rPr>
      <w:lang w:val="en-GB" w:eastAsia="en-US" w:bidi="ar-SA"/>
    </w:rPr>
  </w:style>
  <w:style w:type="character" w:customStyle="1" w:styleId="ListBulletChar">
    <w:name w:val="List Bullet Char"/>
    <w:rsid w:val="005F1803"/>
  </w:style>
  <w:style w:type="character" w:customStyle="1" w:styleId="Heading1Char">
    <w:name w:val="Heading 1 Char"/>
    <w:rsid w:val="005F1803"/>
    <w:rPr>
      <w:rFonts w:ascii="Arial" w:hAnsi="Arial"/>
      <w:sz w:val="36"/>
      <w:lang w:val="en-GB" w:eastAsia="en-US" w:bidi="ar-SA"/>
    </w:rPr>
  </w:style>
  <w:style w:type="character" w:customStyle="1" w:styleId="Heading2Char">
    <w:name w:val="Heading 2 Char"/>
    <w:rsid w:val="005F1803"/>
    <w:rPr>
      <w:rFonts w:ascii="Arial" w:hAnsi="Arial"/>
      <w:sz w:val="32"/>
      <w:lang w:val="en-GB" w:eastAsia="en-US" w:bidi="ar-SA"/>
    </w:rPr>
  </w:style>
  <w:style w:type="character" w:customStyle="1" w:styleId="Heading3Char">
    <w:name w:val="Heading 3 Char"/>
    <w:rsid w:val="005F1803"/>
    <w:rPr>
      <w:rFonts w:ascii="Arial" w:hAnsi="Arial"/>
      <w:sz w:val="28"/>
      <w:lang w:val="en-GB" w:eastAsia="en-US" w:bidi="ar-SA"/>
    </w:rPr>
  </w:style>
  <w:style w:type="character" w:customStyle="1" w:styleId="Heading4Char">
    <w:name w:val="Heading 4 Char"/>
    <w:rsid w:val="005F1803"/>
    <w:rPr>
      <w:rFonts w:ascii="Arial" w:hAnsi="Arial"/>
      <w:sz w:val="24"/>
      <w:lang w:val="en-GB" w:eastAsia="en-US" w:bidi="ar-SA"/>
    </w:rPr>
  </w:style>
  <w:style w:type="character" w:customStyle="1" w:styleId="Heading5Char">
    <w:name w:val="Heading 5 Char"/>
    <w:rsid w:val="005F1803"/>
    <w:rPr>
      <w:rFonts w:ascii="Arial" w:hAnsi="Arial"/>
      <w:sz w:val="22"/>
      <w:lang w:val="en-GB" w:eastAsia="en-US" w:bidi="ar-SA"/>
    </w:rPr>
  </w:style>
  <w:style w:type="character" w:customStyle="1" w:styleId="H6Char">
    <w:name w:val="H6 Char"/>
    <w:rsid w:val="005F1803"/>
  </w:style>
  <w:style w:type="character" w:customStyle="1" w:styleId="ListNumberChar">
    <w:name w:val="List Number Char"/>
    <w:rsid w:val="005F1803"/>
  </w:style>
  <w:style w:type="paragraph" w:styleId="NormalIndent">
    <w:name w:val="Normal Indent"/>
    <w:basedOn w:val="Normal"/>
    <w:next w:val="Normal"/>
    <w:rsid w:val="005F1803"/>
    <w:pPr>
      <w:overflowPunct w:val="0"/>
      <w:autoSpaceDE w:val="0"/>
      <w:autoSpaceDN w:val="0"/>
      <w:adjustRightInd w:val="0"/>
      <w:ind w:left="567"/>
      <w:textAlignment w:val="baseline"/>
    </w:pPr>
  </w:style>
  <w:style w:type="paragraph" w:styleId="BodyTextIndent2">
    <w:name w:val="Body Text Indent 2"/>
    <w:basedOn w:val="Normal"/>
    <w:link w:val="BodyTextIndent2Char"/>
    <w:rsid w:val="005F1803"/>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5F1803"/>
    <w:rPr>
      <w:rFonts w:ascii="?? ??" w:eastAsia="?? ??"/>
      <w:sz w:val="24"/>
      <w:lang w:val="x-none" w:eastAsia="en-US"/>
    </w:rPr>
  </w:style>
  <w:style w:type="character" w:styleId="PageNumber">
    <w:name w:val="page number"/>
    <w:rsid w:val="005F1803"/>
  </w:style>
  <w:style w:type="character" w:customStyle="1" w:styleId="berschrift1H1HuvudrubrikChar">
    <w:name w:val="Überschrift 1;H1;Huvudrubrik Char"/>
    <w:rsid w:val="005F1803"/>
    <w:rPr>
      <w:rFonts w:ascii="Arial" w:hAnsi="Arial"/>
      <w:sz w:val="36"/>
      <w:lang w:val="en-GB" w:eastAsia="en-US" w:bidi="ar-SA"/>
    </w:rPr>
  </w:style>
  <w:style w:type="character" w:customStyle="1" w:styleId="berschrift2T2Char">
    <w:name w:val="Überschrift 2;T2 Char"/>
    <w:rsid w:val="005F1803"/>
    <w:rPr>
      <w:rFonts w:ascii="Arial" w:hAnsi="Arial"/>
      <w:sz w:val="32"/>
      <w:lang w:val="en-GB" w:eastAsia="en-US" w:bidi="ar-SA"/>
    </w:rPr>
  </w:style>
  <w:style w:type="character" w:customStyle="1" w:styleId="berschrift34">
    <w:name w:val="Überschrift 34"/>
    <w:rsid w:val="005F1803"/>
    <w:rPr>
      <w:rFonts w:ascii="Arial" w:hAnsi="Arial"/>
      <w:sz w:val="28"/>
      <w:lang w:val="en-GB" w:eastAsia="en-US" w:bidi="ar-SA"/>
    </w:rPr>
  </w:style>
  <w:style w:type="character" w:customStyle="1" w:styleId="berschrift4Char">
    <w:name w:val="Überschrift 4 Char"/>
    <w:rsid w:val="005F1803"/>
    <w:rPr>
      <w:rFonts w:ascii="Arial" w:hAnsi="Arial"/>
      <w:sz w:val="24"/>
      <w:lang w:val="en-GB" w:eastAsia="en-US" w:bidi="ar-SA"/>
    </w:rPr>
  </w:style>
  <w:style w:type="paragraph" w:customStyle="1" w:styleId="FL">
    <w:name w:val="FL"/>
    <w:basedOn w:val="Normal"/>
    <w:rsid w:val="005F180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5F180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EXCharCharChar">
    <w:name w:val="EX Char Char Char"/>
    <w:rsid w:val="005F1803"/>
    <w:rPr>
      <w:lang w:val="en-GB" w:eastAsia="en-US" w:bidi="ar-SA"/>
    </w:rPr>
  </w:style>
  <w:style w:type="character" w:customStyle="1" w:styleId="EWCharCharChar">
    <w:name w:val="EW Char Char Char"/>
    <w:rsid w:val="005F1803"/>
  </w:style>
  <w:style w:type="character" w:customStyle="1" w:styleId="EXChar">
    <w:name w:val="EX Char"/>
    <w:rsid w:val="005F1803"/>
    <w:rPr>
      <w:lang w:val="en-GB" w:eastAsia="en-US" w:bidi="ar-SA"/>
    </w:rPr>
  </w:style>
  <w:style w:type="character" w:customStyle="1" w:styleId="H6CharChar">
    <w:name w:val="H6 Char Char"/>
    <w:rsid w:val="005F1803"/>
    <w:rPr>
      <w:rFonts w:ascii="Arial" w:hAnsi="Arial"/>
      <w:lang w:val="en-GB" w:eastAsia="en-US" w:bidi="ar-SA"/>
    </w:rPr>
  </w:style>
  <w:style w:type="character" w:customStyle="1" w:styleId="CharChar4">
    <w:name w:val="Char Char4"/>
    <w:rsid w:val="005F1803"/>
    <w:rPr>
      <w:rFonts w:ascii="Arial" w:hAnsi="Arial"/>
      <w:sz w:val="32"/>
      <w:lang w:val="en-GB" w:eastAsia="en-US" w:bidi="ar-SA"/>
    </w:rPr>
  </w:style>
  <w:style w:type="character" w:customStyle="1" w:styleId="CharChar2">
    <w:name w:val="Char Char2"/>
    <w:rsid w:val="005F1803"/>
    <w:rPr>
      <w:rFonts w:ascii="Arial" w:hAnsi="Arial"/>
      <w:sz w:val="24"/>
      <w:lang w:val="en-GB" w:eastAsia="en-US" w:bidi="ar-SA"/>
    </w:rPr>
  </w:style>
  <w:style w:type="character" w:customStyle="1" w:styleId="CharChar3">
    <w:name w:val="Char Char3"/>
    <w:rsid w:val="005F1803"/>
    <w:rPr>
      <w:rFonts w:ascii="Arial" w:hAnsi="Arial"/>
      <w:sz w:val="28"/>
      <w:lang w:val="en-GB" w:eastAsia="en-US" w:bidi="ar-SA"/>
    </w:rPr>
  </w:style>
  <w:style w:type="character" w:customStyle="1" w:styleId="CharChar1">
    <w:name w:val="Char Char1"/>
    <w:rsid w:val="005F1803"/>
    <w:rPr>
      <w:rFonts w:ascii="Arial" w:hAnsi="Arial"/>
      <w:sz w:val="22"/>
      <w:lang w:val="en-GB" w:eastAsia="en-US" w:bidi="ar-SA"/>
    </w:rPr>
  </w:style>
  <w:style w:type="character" w:customStyle="1" w:styleId="CharChar5">
    <w:name w:val="Char Char5"/>
    <w:rsid w:val="005F1803"/>
    <w:rPr>
      <w:rFonts w:ascii="Arial" w:hAnsi="Arial"/>
      <w:sz w:val="36"/>
      <w:lang w:val="en-GB" w:eastAsia="en-US" w:bidi="ar-SA"/>
    </w:rPr>
  </w:style>
  <w:style w:type="character" w:customStyle="1" w:styleId="berschrift1H1HuvudrubrikChar0">
    <w:name w:val="Überschrift 1.H1.Huvudrubrik Char"/>
    <w:rsid w:val="005F1803"/>
    <w:rPr>
      <w:rFonts w:ascii="Arial" w:hAnsi="Arial"/>
      <w:sz w:val="36"/>
      <w:lang w:val="en-GB" w:eastAsia="en-US" w:bidi="ar-SA"/>
    </w:rPr>
  </w:style>
  <w:style w:type="character" w:customStyle="1" w:styleId="berschrift2T2Char0">
    <w:name w:val="Überschrift 2.T2 Char"/>
    <w:rsid w:val="005F1803"/>
    <w:rPr>
      <w:rFonts w:ascii="Arial" w:hAnsi="Arial"/>
      <w:sz w:val="32"/>
      <w:lang w:val="en-GB" w:eastAsia="en-US" w:bidi="ar-SA"/>
    </w:rPr>
  </w:style>
  <w:style w:type="character" w:customStyle="1" w:styleId="berschrift31">
    <w:name w:val="Überschrift 31"/>
    <w:rsid w:val="005F1803"/>
    <w:rPr>
      <w:rFonts w:ascii="Arial" w:hAnsi="Arial"/>
      <w:sz w:val="28"/>
      <w:lang w:val="en-GB" w:eastAsia="en-US" w:bidi="ar-SA"/>
    </w:rPr>
  </w:style>
  <w:style w:type="character" w:customStyle="1" w:styleId="CharChar10">
    <w:name w:val="Char Char10"/>
    <w:rsid w:val="005F1803"/>
    <w:rPr>
      <w:rFonts w:ascii="Arial" w:hAnsi="Arial"/>
      <w:sz w:val="36"/>
      <w:lang w:val="en-GB" w:eastAsia="en-US" w:bidi="ar-SA"/>
    </w:rPr>
  </w:style>
  <w:style w:type="character" w:customStyle="1" w:styleId="CharChar9">
    <w:name w:val="Char Char9"/>
    <w:rsid w:val="005F1803"/>
    <w:rPr>
      <w:rFonts w:ascii="Arial" w:hAnsi="Arial"/>
      <w:sz w:val="32"/>
      <w:lang w:val="en-GB" w:eastAsia="en-US" w:bidi="ar-SA"/>
    </w:rPr>
  </w:style>
  <w:style w:type="character" w:customStyle="1" w:styleId="CharChar8">
    <w:name w:val="Char Char8"/>
    <w:rsid w:val="005F1803"/>
    <w:rPr>
      <w:rFonts w:ascii="Arial" w:hAnsi="Arial"/>
      <w:sz w:val="28"/>
      <w:lang w:val="en-GB" w:eastAsia="en-US" w:bidi="ar-SA"/>
    </w:rPr>
  </w:style>
  <w:style w:type="character" w:customStyle="1" w:styleId="CharChar7">
    <w:name w:val="Char Char7"/>
    <w:rsid w:val="005F1803"/>
    <w:rPr>
      <w:rFonts w:ascii="Arial" w:hAnsi="Arial"/>
      <w:sz w:val="24"/>
      <w:lang w:val="en-GB" w:eastAsia="en-US" w:bidi="ar-SA"/>
    </w:rPr>
  </w:style>
  <w:style w:type="character" w:customStyle="1" w:styleId="CharChar6">
    <w:name w:val="Char Char6"/>
    <w:rsid w:val="005F1803"/>
    <w:rPr>
      <w:rFonts w:ascii="Arial" w:hAnsi="Arial"/>
      <w:sz w:val="22"/>
      <w:lang w:val="en-GB" w:eastAsia="en-US" w:bidi="ar-SA"/>
    </w:rPr>
  </w:style>
  <w:style w:type="character" w:customStyle="1" w:styleId="berschrift32">
    <w:name w:val="Überschrift 32"/>
    <w:rsid w:val="005F1803"/>
    <w:rPr>
      <w:rFonts w:ascii="Arial" w:hAnsi="Arial"/>
      <w:sz w:val="28"/>
      <w:lang w:val="en-GB" w:eastAsia="en-US" w:bidi="ar-SA"/>
    </w:rPr>
  </w:style>
  <w:style w:type="character" w:customStyle="1" w:styleId="berschrift33">
    <w:name w:val="Überschrift 33"/>
    <w:rsid w:val="005F1803"/>
    <w:rPr>
      <w:rFonts w:ascii="Arial" w:hAnsi="Arial"/>
      <w:sz w:val="28"/>
      <w:lang w:val="en-GB" w:eastAsia="en-US" w:bidi="ar-SA"/>
    </w:rPr>
  </w:style>
  <w:style w:type="character" w:customStyle="1" w:styleId="stringliteral">
    <w:name w:val="stringliteral"/>
    <w:rsid w:val="005F1803"/>
  </w:style>
  <w:style w:type="character" w:customStyle="1" w:styleId="B1Char1">
    <w:name w:val="B1 Char1"/>
    <w:rsid w:val="005F1803"/>
    <w:rPr>
      <w:rFonts w:ascii="Times New Roman" w:hAnsi="Times New Roman"/>
      <w:lang w:val="en-GB" w:eastAsia="en-US"/>
    </w:rPr>
  </w:style>
  <w:style w:type="character" w:customStyle="1" w:styleId="mw-headline">
    <w:name w:val="mw-headline"/>
    <w:rsid w:val="005F1803"/>
  </w:style>
  <w:style w:type="paragraph" w:styleId="ListParagraph">
    <w:name w:val="List Paragraph"/>
    <w:basedOn w:val="Normal"/>
    <w:uiPriority w:val="34"/>
    <w:qFormat/>
    <w:rsid w:val="005F1803"/>
    <w:pPr>
      <w:overflowPunct w:val="0"/>
      <w:autoSpaceDE w:val="0"/>
      <w:autoSpaceDN w:val="0"/>
      <w:adjustRightInd w:val="0"/>
      <w:spacing w:after="120" w:line="240" w:lineRule="atLeast"/>
      <w:ind w:left="720"/>
      <w:contextualSpacing/>
      <w:textAlignment w:val="baseline"/>
    </w:pPr>
    <w:rPr>
      <w:rFonts w:ascii="MetaCorr" w:hAnsi="MetaCorr"/>
      <w:sz w:val="22"/>
      <w:szCs w:val="22"/>
      <w:lang w:val="de-DE" w:eastAsia="de-DE"/>
    </w:rPr>
  </w:style>
  <w:style w:type="character" w:customStyle="1" w:styleId="TAL0">
    <w:name w:val="TAL (文字)"/>
    <w:rsid w:val="005F1803"/>
    <w:rPr>
      <w:rFonts w:ascii="Arial" w:eastAsia="Times New Roman" w:hAnsi="Arial" w:cs="Arial" w:hint="default"/>
      <w:sz w:val="18"/>
      <w:lang w:val="en-GB"/>
    </w:rPr>
  </w:style>
  <w:style w:type="character" w:customStyle="1" w:styleId="msoins0">
    <w:name w:val="msoins"/>
    <w:rsid w:val="005F1803"/>
  </w:style>
  <w:style w:type="character" w:customStyle="1" w:styleId="fontstyle01">
    <w:name w:val="fontstyle01"/>
    <w:rsid w:val="005F1803"/>
    <w:rPr>
      <w:rFonts w:ascii="Helvetica" w:hAnsi="Helvetica" w:cs="Helvetica" w:hint="default"/>
      <w:b w:val="0"/>
      <w:bCs w:val="0"/>
      <w:i w:val="0"/>
      <w:iCs w:val="0"/>
      <w:color w:val="000000"/>
      <w:sz w:val="18"/>
      <w:szCs w:val="18"/>
    </w:rPr>
  </w:style>
  <w:style w:type="character" w:customStyle="1" w:styleId="TALZchn">
    <w:name w:val="TAL Zchn"/>
    <w:rsid w:val="005F1803"/>
    <w:rPr>
      <w:rFonts w:ascii="Arial" w:hAnsi="Arial"/>
      <w:sz w:val="18"/>
      <w:lang w:val="en-GB" w:eastAsia="en-US"/>
    </w:rPr>
  </w:style>
  <w:style w:type="character" w:customStyle="1" w:styleId="B2Char">
    <w:name w:val="B2 Char"/>
    <w:link w:val="B2"/>
    <w:rsid w:val="005F1803"/>
    <w:rPr>
      <w:lang w:eastAsia="en-US"/>
    </w:rPr>
  </w:style>
  <w:style w:type="character" w:customStyle="1" w:styleId="NOChar">
    <w:name w:val="NO Char"/>
    <w:link w:val="NO"/>
    <w:qFormat/>
    <w:rsid w:val="005F1803"/>
    <w:rPr>
      <w:lang w:eastAsia="en-US"/>
    </w:rPr>
  </w:style>
  <w:style w:type="character" w:customStyle="1" w:styleId="NOZchn">
    <w:name w:val="NO Zchn"/>
    <w:rsid w:val="005F1803"/>
    <w:rPr>
      <w:lang w:val="en-GB"/>
    </w:rPr>
  </w:style>
  <w:style w:type="character" w:customStyle="1" w:styleId="TFChar">
    <w:name w:val="TF Char"/>
    <w:link w:val="TF"/>
    <w:locked/>
    <w:rsid w:val="005F1803"/>
    <w:rPr>
      <w:rFonts w:ascii="Arial" w:hAnsi="Arial"/>
      <w:b/>
      <w:lang w:eastAsia="en-US"/>
    </w:rPr>
  </w:style>
  <w:style w:type="character" w:customStyle="1" w:styleId="EXCar">
    <w:name w:val="EX Car"/>
    <w:link w:val="EX"/>
    <w:locked/>
    <w:rsid w:val="005F1803"/>
    <w:rPr>
      <w:lang w:eastAsia="en-US"/>
    </w:rPr>
  </w:style>
  <w:style w:type="character" w:customStyle="1" w:styleId="EditorsNoteChar">
    <w:name w:val="Editor's Note Char"/>
    <w:link w:val="EditorsNote"/>
    <w:rsid w:val="005F1803"/>
    <w:rPr>
      <w:color w:val="FF0000"/>
      <w:lang w:eastAsia="en-US"/>
    </w:rPr>
  </w:style>
  <w:style w:type="character" w:customStyle="1" w:styleId="B3Char">
    <w:name w:val="B3 Char"/>
    <w:link w:val="B3"/>
    <w:rsid w:val="005F1803"/>
    <w:rPr>
      <w:lang w:eastAsia="en-US"/>
    </w:rPr>
  </w:style>
  <w:style w:type="character" w:customStyle="1" w:styleId="B5Char">
    <w:name w:val="B5 Char"/>
    <w:link w:val="B5"/>
    <w:rsid w:val="005F1803"/>
    <w:rPr>
      <w:lang w:eastAsia="en-US"/>
    </w:rPr>
  </w:style>
  <w:style w:type="character" w:customStyle="1" w:styleId="BodyTextIndent3Char">
    <w:name w:val="Body Text Indent 3 Char"/>
    <w:link w:val="BodyTextIndent3"/>
    <w:rsid w:val="005F1803"/>
    <w:rPr>
      <w:lang w:val="x-none" w:eastAsia="en-US"/>
    </w:rPr>
  </w:style>
  <w:style w:type="paragraph" w:styleId="BodyTextIndent3">
    <w:name w:val="Body Text Indent 3"/>
    <w:basedOn w:val="Normal"/>
    <w:link w:val="BodyTextIndent3Char"/>
    <w:rsid w:val="005F1803"/>
    <w:pPr>
      <w:overflowPunct w:val="0"/>
      <w:autoSpaceDE w:val="0"/>
      <w:autoSpaceDN w:val="0"/>
      <w:adjustRightInd w:val="0"/>
      <w:ind w:left="993" w:hanging="710"/>
      <w:textAlignment w:val="baseline"/>
    </w:pPr>
    <w:rPr>
      <w:lang w:val="x-none"/>
    </w:rPr>
  </w:style>
  <w:style w:type="character" w:customStyle="1" w:styleId="BodyTextIndent3Char1">
    <w:name w:val="Body Text Indent 3 Char1"/>
    <w:rsid w:val="005F1803"/>
    <w:rPr>
      <w:sz w:val="16"/>
      <w:szCs w:val="16"/>
      <w:lang w:eastAsia="en-US"/>
    </w:rPr>
  </w:style>
  <w:style w:type="character" w:customStyle="1" w:styleId="TACChar">
    <w:name w:val="TAC Char"/>
    <w:locked/>
    <w:rsid w:val="005F180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TSG_CT/TSGC_51_Kansas/Docs/CP-110230.zip" TargetMode="External"/><Relationship Id="rId18" Type="http://schemas.openxmlformats.org/officeDocument/2006/relationships/hyperlink" Target="http://www.3gpp.org/ftp/tsg_ct/TSG_CT/TSGC_52_Bratislava/Docs/CP-110503.zip" TargetMode="External"/><Relationship Id="rId26" Type="http://schemas.openxmlformats.org/officeDocument/2006/relationships/hyperlink" Target="http://www.3gpp.org/ftp/tsg_ct/WG6_smartcard_Ex-T3/CT6-80/Docs/C6-160214.zip" TargetMode="External"/><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3gpp.org/ftp/tsg_ct/TSG_CT/TSGC_53_Fukuoka/Docs/CP-110719.zip" TargetMode="External"/><Relationship Id="rId34" Type="http://schemas.openxmlformats.org/officeDocument/2006/relationships/hyperlink" Target="http://www.3gpp.org/ftp/tsg_ct/WG6_smartcard_Ex-T3/CT6-81/Docs/C6-160373.zi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TSG_CT/TSGC_51_Kansas/Docs/CP-110230.zip" TargetMode="External"/><Relationship Id="rId17" Type="http://schemas.openxmlformats.org/officeDocument/2006/relationships/hyperlink" Target="http://www.3gpp.org/ftp/tsg_ct/TSG_CT/TSGC_51_Kansas/Docs/CP-110231.zip" TargetMode="External"/><Relationship Id="rId25" Type="http://schemas.openxmlformats.org/officeDocument/2006/relationships/hyperlink" Target="http://www.3gpp.org/ftp/tsg_ct/TSG_CT/TSGC_53_Fukuoka/Docs/CP-110719.zip" TargetMode="External"/><Relationship Id="rId33" Type="http://schemas.openxmlformats.org/officeDocument/2006/relationships/hyperlink" Target="http://www.3gpp.org/ftp/tsg_ct/WG6_smartcard_Ex-T3/CT6-81/Docs/C6-160386.zip" TargetMode="External"/><Relationship Id="rId38" Type="http://schemas.openxmlformats.org/officeDocument/2006/relationships/hyperlink" Target="http://www.3gpp.org/ftp/tsg_ct/WG6_Smartcard_Ex-T3/CT6-82/Docs/C6-160562.zip" TargetMode="External"/><Relationship Id="rId2" Type="http://schemas.openxmlformats.org/officeDocument/2006/relationships/customXml" Target="../customXml/item1.xml"/><Relationship Id="rId16" Type="http://schemas.openxmlformats.org/officeDocument/2006/relationships/hyperlink" Target="http://www.3gpp.org/ftp/tsg_ct/TSG_CT/TSGC_51_Kansas/Docs/CP-110231.zip" TargetMode="External"/><Relationship Id="rId20" Type="http://schemas.openxmlformats.org/officeDocument/2006/relationships/hyperlink" Target="http://www.3gpp.org/ftp/tsg_ct/TSG_CT/TSGC_52_Bratislava/Docs/CP-110504.zip" TargetMode="External"/><Relationship Id="rId29" Type="http://schemas.openxmlformats.org/officeDocument/2006/relationships/hyperlink" Target="http://www.3gpp.org/ftp/tsg_ct/WG6_smartcard_Ex-T3/CT6-80/Docs/C6-160266.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ct/TSG_CT/TSGC_51_Kansas/Docs/CP-110231.zip" TargetMode="External"/><Relationship Id="rId24" Type="http://schemas.openxmlformats.org/officeDocument/2006/relationships/hyperlink" Target="http://www.3gpp.org/ftp/tsg_ct/TSG_CT/TSGC_53_Fukuoka/Docs/CP-110719.zip" TargetMode="External"/><Relationship Id="rId32" Type="http://schemas.openxmlformats.org/officeDocument/2006/relationships/hyperlink" Target="http://www.3gpp.org/ftp/tsg_ct/WG6_smartcard_Ex-T3/CT6-81/Docs/C6-160402.zip" TargetMode="External"/><Relationship Id="rId37" Type="http://schemas.openxmlformats.org/officeDocument/2006/relationships/hyperlink" Target="http://www.3gpp.org/ftp/tsg_ct/WG6_Smartcard_Ex-T3/CT6-82/Docs/C6-160515.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3gpp.org/ftp/tsg_ct/TSG_CT/TSGC_51_Kansas/Docs/CP-110231.zip" TargetMode="External"/><Relationship Id="rId23" Type="http://schemas.openxmlformats.org/officeDocument/2006/relationships/hyperlink" Target="http://www.3gpp.org/ftp/tsg_ct/TSG_CT/TSGC_53_Fukuoka/Docs/CP-110592.zip" TargetMode="External"/><Relationship Id="rId28" Type="http://schemas.openxmlformats.org/officeDocument/2006/relationships/hyperlink" Target="http://www.3gpp.org/ftp/tsg_ct/WG6_smartcard_Ex-T3/CT6-80/Docs/C6-160262.zip" TargetMode="External"/><Relationship Id="rId36" Type="http://schemas.openxmlformats.org/officeDocument/2006/relationships/hyperlink" Target="http://www.3gpp.org/ftp/tsg_ct/WG6_smartcard_Ex-T3/CT6-81/Docs/C6-160402.zip" TargetMode="External"/><Relationship Id="rId10" Type="http://schemas.openxmlformats.org/officeDocument/2006/relationships/image" Target="media/image2.png"/><Relationship Id="rId19" Type="http://schemas.openxmlformats.org/officeDocument/2006/relationships/hyperlink" Target="http://www.3gpp.org/ftp/tsg_ct/TSG_CT/TSGC_52_Bratislava/Docs/CP-110504.zip" TargetMode="External"/><Relationship Id="rId31" Type="http://schemas.openxmlformats.org/officeDocument/2006/relationships/hyperlink" Target="http://www.3gpp.org/ftp/tsg_ct/WG6_smartcard_Ex-T3/CT6-80/Docs/C6-160280.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ct/TSG_CT/TSGC_51_Kansas/Docs/CP-110231.zip" TargetMode="External"/><Relationship Id="rId22" Type="http://schemas.openxmlformats.org/officeDocument/2006/relationships/hyperlink" Target="http://www.3gpp.org/ftp/tsg_ct/TSG_CT/TSGC_53_Fukuoka/Docs/CP-110719.zip" TargetMode="External"/><Relationship Id="rId27" Type="http://schemas.openxmlformats.org/officeDocument/2006/relationships/hyperlink" Target="http://www.3gpp.org/ftp/tsg_ct/WG6_smartcard_Ex-T3/CT6-80/Docs/C6-160237.zip" TargetMode="External"/><Relationship Id="rId30" Type="http://schemas.openxmlformats.org/officeDocument/2006/relationships/hyperlink" Target="http://www.3gpp.org/ftp/tsg_ct/WG6_smartcard_Ex-T3/CT6-80/Docs/C6-160278.zip" TargetMode="External"/><Relationship Id="rId35" Type="http://schemas.openxmlformats.org/officeDocument/2006/relationships/hyperlink" Target="http://www.3gpp.org/ftp/tsg_ct/WG6_smartcard_Ex-T3/CT6-81/Docs/C6-1603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C831C-BF8E-4EEC-885E-E382C6052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7982</Words>
  <Characters>45503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2020-12-01T11:26:00Z</dcterms:created>
  <dcterms:modified xsi:type="dcterms:W3CDTF">2020-12-11T11:03:00Z</dcterms:modified>
</cp:coreProperties>
</file>